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332BA2" w:rsidRPr="003C5E70" w:rsidP="27B0A707" w14:paraId="4B8C43F2" w14:textId="586C8DE2">
      <w:pPr>
        <w:pStyle w:val="Heading1"/>
        <w:jc w:val="center"/>
        <w:rPr>
          <w:b/>
          <w:bCs/>
          <w:color w:val="105C95"/>
        </w:rPr>
      </w:pPr>
      <w:r w:rsidRPr="00777F5B">
        <w:rPr>
          <w:b/>
          <w:bCs/>
          <w:noProof/>
          <w:color w:val="105C95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3979875</wp:posOffset>
                </wp:positionH>
                <wp:positionV relativeFrom="paragraph">
                  <wp:posOffset>-973956</wp:posOffset>
                </wp:positionV>
                <wp:extent cx="2377440" cy="1577340"/>
                <wp:effectExtent l="0" t="0" r="0" b="0"/>
                <wp:wrapNone/>
                <wp:docPr id="19074511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57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F5B" w:rsidRPr="00777F5B" w:rsidP="00777F5B" w14:textId="6B27C967">
                            <w:pPr>
                              <w:spacing w:after="0"/>
                              <w:jc w:val="right"/>
                            </w:pPr>
                            <w:r w:rsidRPr="00777F5B">
                              <w:t>OMB Control Number 0970-0401 </w:t>
                            </w:r>
                          </w:p>
                          <w:p w:rsidR="00777F5B" w:rsidP="00777F5B" w14:textId="662A88FB">
                            <w:pPr>
                              <w:spacing w:after="0"/>
                              <w:jc w:val="right"/>
                            </w:pPr>
                            <w:r w:rsidRPr="00777F5B">
                              <w:t>Expiration Date 05/31/2027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85.9pt;height:110.6pt;margin-top:-76.7pt;margin-left:313.4pt;mso-height-percent:20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59264" filled="f" stroked="f">
                <v:textbox style="mso-fit-shape-to-text:t">
                  <w:txbxContent>
                    <w:p w:rsidR="00777F5B" w:rsidRPr="00777F5B" w:rsidP="00777F5B" w14:paraId="5D8CF079" w14:textId="6B27C967">
                      <w:pPr>
                        <w:spacing w:after="0"/>
                        <w:jc w:val="right"/>
                      </w:pPr>
                      <w:r w:rsidRPr="00777F5B">
                        <w:t>OMB Control Number 0970-0401 </w:t>
                      </w:r>
                    </w:p>
                    <w:p w:rsidR="00777F5B" w:rsidP="00777F5B" w14:paraId="0B3269BA" w14:textId="662A88FB">
                      <w:pPr>
                        <w:spacing w:after="0"/>
                        <w:jc w:val="right"/>
                      </w:pPr>
                      <w:r w:rsidRPr="00777F5B">
                        <w:t>Expiration Date 05/31/2027 </w:t>
                      </w:r>
                    </w:p>
                  </w:txbxContent>
                </v:textbox>
              </v:shape>
            </w:pict>
          </mc:Fallback>
        </mc:AlternateContent>
      </w:r>
      <w:r w:rsidRPr="1C448FF5" w:rsidR="00D07661">
        <w:rPr>
          <w:b/>
          <w:bCs/>
          <w:color w:val="105C95"/>
        </w:rPr>
        <w:t xml:space="preserve">Peer </w:t>
      </w:r>
      <w:r w:rsidRPr="1C448FF5" w:rsidR="007B2536">
        <w:rPr>
          <w:b/>
          <w:bCs/>
          <w:color w:val="105C95"/>
        </w:rPr>
        <w:t>Group</w:t>
      </w:r>
      <w:r w:rsidRPr="1C448FF5" w:rsidR="004669F7">
        <w:rPr>
          <w:b/>
          <w:bCs/>
          <w:color w:val="105C95"/>
        </w:rPr>
        <w:t xml:space="preserve"> Post</w:t>
      </w:r>
      <w:r w:rsidRPr="1C448FF5" w:rsidR="00E0471D">
        <w:rPr>
          <w:b/>
          <w:bCs/>
          <w:color w:val="105C95"/>
        </w:rPr>
        <w:t>-</w:t>
      </w:r>
      <w:r w:rsidRPr="1C448FF5" w:rsidR="003B4761">
        <w:rPr>
          <w:b/>
          <w:bCs/>
          <w:color w:val="105C95"/>
        </w:rPr>
        <w:t>A</w:t>
      </w:r>
      <w:r w:rsidRPr="1C448FF5" w:rsidR="004669F7">
        <w:rPr>
          <w:b/>
          <w:bCs/>
          <w:color w:val="105C95"/>
        </w:rPr>
        <w:t xml:space="preserve">ctivity </w:t>
      </w:r>
      <w:r w:rsidRPr="1C448FF5" w:rsidR="007B2536">
        <w:rPr>
          <w:b/>
          <w:bCs/>
          <w:color w:val="105C95"/>
        </w:rPr>
        <w:t>Survey</w:t>
      </w:r>
    </w:p>
    <w:p w:rsidR="00D07661" w:rsidRPr="00762B29" w:rsidP="6D48633C" w14:paraId="245480AF" w14:textId="429617A3">
      <w:pPr>
        <w:rPr>
          <w:i/>
          <w:iCs/>
        </w:rPr>
      </w:pPr>
      <w:r w:rsidRPr="6D48633C">
        <w:rPr>
          <w:i/>
          <w:iCs/>
        </w:rPr>
        <w:t>The following survey will be customized for each</w:t>
      </w:r>
      <w:r w:rsidR="0084733B">
        <w:rPr>
          <w:i/>
          <w:iCs/>
        </w:rPr>
        <w:t xml:space="preserve"> PIING</w:t>
      </w:r>
      <w:r w:rsidRPr="6D48633C">
        <w:rPr>
          <w:i/>
          <w:iCs/>
        </w:rPr>
        <w:t xml:space="preserve"> activity and sent </w:t>
      </w:r>
      <w:r w:rsidR="0084733B">
        <w:rPr>
          <w:i/>
          <w:iCs/>
        </w:rPr>
        <w:t>via a web-based platform, such as Salesforce, to all registered participants</w:t>
      </w:r>
      <w:r w:rsidRPr="6D48633C">
        <w:rPr>
          <w:i/>
          <w:iCs/>
        </w:rPr>
        <w:t xml:space="preserve">. </w:t>
      </w:r>
    </w:p>
    <w:p w:rsidR="00F03728" w:rsidP="004669F7" w14:paraId="0E92D579" w14:textId="13D86DC3">
      <w:pPr>
        <w:rPr>
          <w:sz w:val="24"/>
          <w:szCs w:val="24"/>
        </w:rPr>
      </w:pPr>
      <w:r w:rsidRPr="27B0A707">
        <w:rPr>
          <w:sz w:val="24"/>
          <w:szCs w:val="24"/>
        </w:rPr>
        <w:t xml:space="preserve">Thank you for </w:t>
      </w:r>
      <w:r w:rsidRPr="27B0A707" w:rsidR="004669F7">
        <w:rPr>
          <w:sz w:val="24"/>
          <w:szCs w:val="24"/>
        </w:rPr>
        <w:t xml:space="preserve">participating in the recent </w:t>
      </w:r>
      <w:r w:rsidRPr="27B0A707" w:rsidR="004669F7">
        <w:rPr>
          <w:i/>
          <w:iCs/>
          <w:sz w:val="24"/>
          <w:szCs w:val="24"/>
        </w:rPr>
        <w:t>[name of</w:t>
      </w:r>
      <w:r w:rsidRPr="27B0A707" w:rsidR="00B26915">
        <w:rPr>
          <w:i/>
          <w:iCs/>
          <w:sz w:val="24"/>
          <w:szCs w:val="24"/>
        </w:rPr>
        <w:t xml:space="preserve"> Peer Innovation and Insight Networking Group (PIING), date of</w:t>
      </w:r>
      <w:r w:rsidRPr="27B0A707" w:rsidR="004669F7">
        <w:rPr>
          <w:i/>
          <w:iCs/>
          <w:sz w:val="24"/>
          <w:szCs w:val="24"/>
        </w:rPr>
        <w:t xml:space="preserve"> activity</w:t>
      </w:r>
      <w:r w:rsidRPr="27B0A707" w:rsidR="00B26915">
        <w:rPr>
          <w:i/>
          <w:iCs/>
          <w:sz w:val="24"/>
          <w:szCs w:val="24"/>
        </w:rPr>
        <w:t>, topic of activity</w:t>
      </w:r>
      <w:r w:rsidRPr="27B0A707" w:rsidR="004669F7">
        <w:rPr>
          <w:i/>
          <w:iCs/>
          <w:sz w:val="24"/>
          <w:szCs w:val="24"/>
        </w:rPr>
        <w:t>]</w:t>
      </w:r>
      <w:r w:rsidRPr="27B0A707" w:rsidR="004669F7">
        <w:rPr>
          <w:sz w:val="24"/>
          <w:szCs w:val="24"/>
        </w:rPr>
        <w:t xml:space="preserve">. </w:t>
      </w:r>
    </w:p>
    <w:p w:rsidR="004669F7" w:rsidP="004669F7" w14:paraId="1D8FBF54" w14:textId="3C7ADA60">
      <w:pPr>
        <w:rPr>
          <w:sz w:val="24"/>
          <w:szCs w:val="24"/>
        </w:rPr>
      </w:pPr>
      <w:r w:rsidRPr="6D48633C">
        <w:rPr>
          <w:sz w:val="24"/>
          <w:szCs w:val="24"/>
        </w:rPr>
        <w:t xml:space="preserve">We </w:t>
      </w:r>
      <w:r w:rsidRPr="6D48633C" w:rsidR="6C8678EB">
        <w:rPr>
          <w:sz w:val="24"/>
          <w:szCs w:val="24"/>
        </w:rPr>
        <w:t xml:space="preserve">are committed </w:t>
      </w:r>
      <w:r w:rsidRPr="6D48633C">
        <w:rPr>
          <w:sz w:val="24"/>
          <w:szCs w:val="24"/>
        </w:rPr>
        <w:t>to support</w:t>
      </w:r>
      <w:r w:rsidRPr="6D48633C" w:rsidR="764A8CB4">
        <w:rPr>
          <w:sz w:val="24"/>
          <w:szCs w:val="24"/>
        </w:rPr>
        <w:t>ing</w:t>
      </w:r>
      <w:r w:rsidRPr="6D48633C">
        <w:rPr>
          <w:sz w:val="24"/>
          <w:szCs w:val="24"/>
        </w:rPr>
        <w:t xml:space="preserve"> you and your peers in providing services to children, youth, and families. </w:t>
      </w:r>
      <w:r w:rsidRPr="6D48633C" w:rsidR="074DB431">
        <w:rPr>
          <w:sz w:val="24"/>
          <w:szCs w:val="24"/>
        </w:rPr>
        <w:t>Y</w:t>
      </w:r>
      <w:r w:rsidRPr="6D48633C">
        <w:rPr>
          <w:sz w:val="24"/>
          <w:szCs w:val="24"/>
        </w:rPr>
        <w:t xml:space="preserve">our feedback </w:t>
      </w:r>
      <w:r w:rsidRPr="6D48633C" w:rsidR="448D287A">
        <w:rPr>
          <w:sz w:val="24"/>
          <w:szCs w:val="24"/>
        </w:rPr>
        <w:t>is essential in</w:t>
      </w:r>
      <w:r w:rsidRPr="6D48633C" w:rsidR="39082EBB">
        <w:rPr>
          <w:sz w:val="24"/>
          <w:szCs w:val="24"/>
        </w:rPr>
        <w:t xml:space="preserve"> </w:t>
      </w:r>
      <w:r w:rsidRPr="6D48633C">
        <w:rPr>
          <w:sz w:val="24"/>
          <w:szCs w:val="24"/>
        </w:rPr>
        <w:t>help</w:t>
      </w:r>
      <w:r w:rsidRPr="6D48633C" w:rsidR="1B325169">
        <w:rPr>
          <w:sz w:val="24"/>
          <w:szCs w:val="24"/>
        </w:rPr>
        <w:t>ing</w:t>
      </w:r>
      <w:r w:rsidRPr="6D48633C">
        <w:rPr>
          <w:sz w:val="24"/>
          <w:szCs w:val="24"/>
        </w:rPr>
        <w:t xml:space="preserve"> us </w:t>
      </w:r>
      <w:r w:rsidRPr="6D48633C" w:rsidR="7FA2CCE4">
        <w:rPr>
          <w:sz w:val="24"/>
          <w:szCs w:val="24"/>
        </w:rPr>
        <w:t>enhance</w:t>
      </w:r>
      <w:r w:rsidRPr="6D48633C">
        <w:rPr>
          <w:sz w:val="24"/>
          <w:szCs w:val="24"/>
        </w:rPr>
        <w:t xml:space="preserve"> our activities </w:t>
      </w:r>
      <w:r w:rsidRPr="6D48633C" w:rsidR="6225C4DC">
        <w:rPr>
          <w:sz w:val="24"/>
          <w:szCs w:val="24"/>
        </w:rPr>
        <w:t>and ensure they effectively</w:t>
      </w:r>
      <w:r w:rsidRPr="6D48633C" w:rsidR="27075DA1">
        <w:rPr>
          <w:sz w:val="24"/>
          <w:szCs w:val="24"/>
        </w:rPr>
        <w:t xml:space="preserve"> me</w:t>
      </w:r>
      <w:r w:rsidRPr="6D48633C">
        <w:rPr>
          <w:sz w:val="24"/>
          <w:szCs w:val="24"/>
        </w:rPr>
        <w:t xml:space="preserve">et your needs. </w:t>
      </w:r>
    </w:p>
    <w:p w:rsidR="004669F7" w:rsidP="004669F7" w14:paraId="2ADD0404" w14:textId="6DC250A5">
      <w:pPr>
        <w:rPr>
          <w:sz w:val="24"/>
          <w:szCs w:val="24"/>
        </w:rPr>
      </w:pPr>
      <w:r w:rsidRPr="1C448FF5">
        <w:rPr>
          <w:sz w:val="24"/>
          <w:szCs w:val="24"/>
        </w:rPr>
        <w:t xml:space="preserve">Reflecting on </w:t>
      </w:r>
      <w:r w:rsidRPr="1C448FF5" w:rsidR="00F03728">
        <w:rPr>
          <w:i/>
          <w:iCs/>
          <w:sz w:val="24"/>
          <w:szCs w:val="24"/>
        </w:rPr>
        <w:t>[</w:t>
      </w:r>
      <w:r w:rsidRPr="1C448FF5" w:rsidR="00DE0AF3">
        <w:rPr>
          <w:i/>
          <w:iCs/>
          <w:sz w:val="24"/>
          <w:szCs w:val="24"/>
        </w:rPr>
        <w:t>name of Peer Innovation and Insight Networking Group (PIING), date of activity, topic of activity</w:t>
      </w:r>
      <w:r w:rsidRPr="1C448FF5" w:rsidR="00F03728">
        <w:rPr>
          <w:i/>
          <w:iCs/>
          <w:sz w:val="24"/>
          <w:szCs w:val="24"/>
        </w:rPr>
        <w:t>]</w:t>
      </w:r>
      <w:r w:rsidRPr="1C448FF5">
        <w:rPr>
          <w:sz w:val="24"/>
          <w:szCs w:val="24"/>
        </w:rPr>
        <w:t xml:space="preserve">, please </w:t>
      </w:r>
      <w:r w:rsidRPr="1C448FF5" w:rsidR="00632E62">
        <w:rPr>
          <w:sz w:val="24"/>
          <w:szCs w:val="24"/>
        </w:rPr>
        <w:t xml:space="preserve">answer </w:t>
      </w:r>
      <w:r w:rsidRPr="1C448FF5">
        <w:rPr>
          <w:sz w:val="24"/>
          <w:szCs w:val="24"/>
        </w:rPr>
        <w:t>the following questions. We</w:t>
      </w:r>
      <w:r w:rsidRPr="1C448FF5" w:rsidR="7D3C7098">
        <w:rPr>
          <w:sz w:val="24"/>
          <w:szCs w:val="24"/>
        </w:rPr>
        <w:t xml:space="preserve"> </w:t>
      </w:r>
      <w:r w:rsidRPr="1C448FF5">
        <w:rPr>
          <w:sz w:val="24"/>
          <w:szCs w:val="24"/>
        </w:rPr>
        <w:t>expect this to take you 5 minutes</w:t>
      </w:r>
      <w:r w:rsidRPr="1C448FF5" w:rsidR="521F64BB">
        <w:rPr>
          <w:sz w:val="24"/>
          <w:szCs w:val="24"/>
        </w:rPr>
        <w:t xml:space="preserve"> or less</w:t>
      </w:r>
      <w:r w:rsidRPr="1C448FF5">
        <w:rPr>
          <w:sz w:val="24"/>
          <w:szCs w:val="24"/>
        </w:rPr>
        <w:t xml:space="preserve">. </w:t>
      </w:r>
    </w:p>
    <w:p w:rsidR="004669F7" w:rsidP="004669F7" w14:paraId="50BE7DEE" w14:textId="286BF29A">
      <w:pPr>
        <w:rPr>
          <w:sz w:val="24"/>
          <w:szCs w:val="24"/>
        </w:rPr>
      </w:pPr>
      <w:r w:rsidRPr="27B0A707">
        <w:rPr>
          <w:sz w:val="24"/>
          <w:szCs w:val="24"/>
        </w:rPr>
        <w:t>We appreciate your feedback</w:t>
      </w:r>
      <w:r w:rsidRPr="27B0A707" w:rsidR="00DE0AF3">
        <w:rPr>
          <w:sz w:val="24"/>
          <w:szCs w:val="24"/>
        </w:rPr>
        <w:t xml:space="preserve"> by [</w:t>
      </w:r>
      <w:r w:rsidRPr="27B0A707" w:rsidR="00DE0AF3">
        <w:rPr>
          <w:i/>
          <w:iCs/>
          <w:sz w:val="24"/>
          <w:szCs w:val="24"/>
        </w:rPr>
        <w:t>DATE</w:t>
      </w:r>
      <w:r w:rsidRPr="27B0A707" w:rsidR="00DE0AF3">
        <w:rPr>
          <w:sz w:val="24"/>
          <w:szCs w:val="24"/>
        </w:rPr>
        <w:t>]</w:t>
      </w:r>
      <w:r w:rsidRPr="27B0A707">
        <w:rPr>
          <w:sz w:val="24"/>
          <w:szCs w:val="24"/>
        </w:rPr>
        <w:t xml:space="preserve">. </w:t>
      </w:r>
    </w:p>
    <w:p w:rsidR="004669F7" w:rsidRPr="00762B29" w:rsidP="3A0A9330" w14:paraId="0AC3EBE4" w14:textId="3FBD1DBE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I will </w:t>
      </w:r>
      <w:r w:rsidR="00C85422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apply</w:t>
      </w: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the information from today's </w:t>
      </w:r>
      <w:r w:rsidRPr="00762B29" w:rsidR="6694B376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activity</w:t>
      </w: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C85422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to</w:t>
      </w: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my </w:t>
      </w:r>
      <w:r w:rsidR="00C85422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child </w:t>
      </w:r>
      <w:r w:rsidR="006C56A4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welfare-related</w:t>
      </w:r>
      <w:r w:rsidR="00275261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work. </w:t>
      </w:r>
    </w:p>
    <w:p w:rsidR="00F03728" w:rsidRPr="00762B29" w:rsidP="00F03728" w14:paraId="4CFF0BD5" w14:textId="77777777">
      <w:pPr>
        <w:pStyle w:val="ListParagraph"/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</w:p>
    <w:p w:rsidR="00F03728" w:rsidRPr="00762B29" w:rsidP="00F03728" w14:paraId="051BAA65" w14:textId="194ED6C4">
      <w:pPr>
        <w:pStyle w:val="ListParagraph"/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☐</w:t>
      </w:r>
      <w:r w:rsidR="00452A04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Strongly </w:t>
      </w:r>
      <w:r w:rsidR="00632E62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agree        </w:t>
      </w:r>
      <w:r w:rsidR="00921083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☐</w:t>
      </w:r>
      <w:r w:rsidRPr="00762B29" w:rsidR="00921083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534D30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Agree</w:t>
      </w:r>
      <w:r w:rsidR="0069681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            </w:t>
      </w:r>
      <w:r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☐</w:t>
      </w:r>
      <w:r w:rsidR="0069681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921083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Neutral</w:t>
      </w:r>
      <w:r w:rsidR="008C68C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ab/>
        <w:t>☐</w:t>
      </w:r>
      <w:r w:rsidR="0069681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Disagree</w:t>
      </w:r>
      <w:r w:rsidR="006C56A4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62B29" w:rsidR="00921083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☐</w:t>
      </w:r>
      <w:r w:rsidRPr="6D48633C" w:rsidR="00921083">
        <w:rPr>
          <w:rFonts w:eastAsia="Times New Roman" w:cs="Times New Roman"/>
          <w:color w:val="000000" w:themeColor="text1"/>
          <w:sz w:val="24"/>
          <w:szCs w:val="24"/>
        </w:rPr>
        <w:t xml:space="preserve"> Strongly </w:t>
      </w:r>
      <w:r w:rsidR="00632E62">
        <w:rPr>
          <w:rFonts w:eastAsia="Times New Roman" w:cs="Times New Roman"/>
          <w:color w:val="000000" w:themeColor="text1"/>
          <w:sz w:val="24"/>
          <w:szCs w:val="24"/>
        </w:rPr>
        <w:t>d</w:t>
      </w:r>
      <w:r w:rsidRPr="6D48633C" w:rsidR="00632E62">
        <w:rPr>
          <w:rFonts w:eastAsia="Times New Roman" w:cs="Times New Roman"/>
          <w:color w:val="000000" w:themeColor="text1"/>
          <w:sz w:val="24"/>
          <w:szCs w:val="24"/>
        </w:rPr>
        <w:t>isagree</w:t>
      </w:r>
    </w:p>
    <w:p w:rsidR="00F03728" w:rsidRPr="00762B29" w:rsidP="00F03728" w14:paraId="15655977" w14:textId="77777777">
      <w:pPr>
        <w:pStyle w:val="ListParagraph"/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</w:p>
    <w:p w:rsidR="004669F7" w:rsidRPr="00762B29" w:rsidP="004669F7" w14:paraId="193D49E5" w14:textId="4E5BD13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1B3792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The facilitator created a space</w:t>
      </w:r>
      <w:r w:rsidR="00BE3704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B3792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that </w:t>
      </w:r>
      <w:r w:rsidR="00E55110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supported learning and </w:t>
      </w:r>
      <w:r w:rsidRPr="001B3792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promoted </w:t>
      </w:r>
      <w:r w:rsidR="00EB6C66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peer </w:t>
      </w:r>
      <w:r w:rsidRPr="001B3792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connections</w:t>
      </w: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</w:p>
    <w:p w:rsidR="00F03728" w:rsidRPr="00762B29" w:rsidP="00F03728" w14:paraId="0B00A4BA" w14:textId="4B7BAFEF">
      <w:pPr>
        <w:pStyle w:val="ListParagraph"/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</w:p>
    <w:p w:rsidR="00921083" w:rsidRPr="00762B29" w:rsidP="00921083" w14:paraId="203B71A6" w14:textId="2478CA8E">
      <w:pPr>
        <w:pStyle w:val="ListParagraph"/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☐</w:t>
      </w:r>
      <w:r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Strongly </w:t>
      </w:r>
      <w:r w:rsidR="00632E62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a</w:t>
      </w:r>
      <w:r w:rsidRPr="00762B29" w:rsidR="00632E62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gree</w:t>
      </w:r>
      <w:r>
        <w:tab/>
      </w: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☐</w:t>
      </w:r>
      <w:r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Agree</w:t>
      </w:r>
      <w:r>
        <w:tab/>
      </w: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☐</w:t>
      </w:r>
      <w:r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Neutral </w:t>
      </w:r>
      <w:r>
        <w:tab/>
      </w: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☐</w:t>
      </w:r>
      <w:r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Disagree</w:t>
      </w:r>
      <w:r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tab/>
      </w: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☐</w:t>
      </w:r>
      <w:r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Strongly </w:t>
      </w:r>
      <w:r w:rsidR="00632E62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d</w:t>
      </w:r>
      <w:r w:rsidRPr="00762B29" w:rsidR="00632E62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isagree</w:t>
      </w:r>
    </w:p>
    <w:p w:rsidR="0013793B" w:rsidRPr="00762B29" w:rsidP="0013793B" w14:paraId="76CE2D8E" w14:textId="58F092C5">
      <w:pPr>
        <w:pStyle w:val="ListParagraph"/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</w:p>
    <w:p w:rsidR="004669F7" w:rsidRPr="00762B29" w:rsidP="004669F7" w14:paraId="5F489548" w14:textId="2CD796A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Overall, I felt the </w:t>
      </w:r>
      <w:r w:rsidRPr="00762B29" w:rsidR="00E62216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activity</w:t>
      </w: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BE3704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created an opportunity for peer-to-peer problem solving</w:t>
      </w: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</w:p>
    <w:p w:rsidR="00F03728" w:rsidRPr="00762B29" w:rsidP="00F03728" w14:paraId="5F2E5152" w14:textId="5647589E">
      <w:pPr>
        <w:pStyle w:val="ListParagraph"/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</w:p>
    <w:p w:rsidR="00921083" w:rsidRPr="00762B29" w:rsidP="00921083" w14:paraId="28F8A05D" w14:textId="6A89869D">
      <w:pPr>
        <w:pStyle w:val="ListParagraph"/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☐</w:t>
      </w:r>
      <w:r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Strongly </w:t>
      </w:r>
      <w:r w:rsidR="00632E62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a</w:t>
      </w:r>
      <w:r w:rsidRPr="00762B29" w:rsidR="00632E62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gree</w:t>
      </w:r>
      <w:r>
        <w:tab/>
      </w: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☐</w:t>
      </w:r>
      <w:r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Agree</w:t>
      </w:r>
      <w:r>
        <w:tab/>
      </w: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☐</w:t>
      </w:r>
      <w:r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Neutral </w:t>
      </w:r>
      <w:r>
        <w:tab/>
      </w: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☐</w:t>
      </w:r>
      <w:r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Disagree</w:t>
      </w:r>
      <w:r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tab/>
      </w: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☐</w:t>
      </w:r>
      <w:r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Strongly </w:t>
      </w:r>
      <w:r w:rsidR="00632E62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d</w:t>
      </w:r>
      <w:r w:rsidRPr="00762B29" w:rsidR="00632E62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isagree</w:t>
      </w:r>
    </w:p>
    <w:p w:rsidR="0013793B" w:rsidRPr="00762B29" w:rsidP="0013793B" w14:paraId="0BEAF36C" w14:textId="468CF750">
      <w:pPr>
        <w:pStyle w:val="ListParagraph"/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</w:p>
    <w:p w:rsidR="004669F7" w:rsidRPr="00762B29" w:rsidP="00FA67A3" w14:paraId="7E93C2BE" w14:textId="087495A8">
      <w:pPr>
        <w:pStyle w:val="ListParagraph"/>
        <w:keepNext/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Overall, I felt the</w:t>
      </w:r>
      <w:r w:rsidR="00BE3142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762B29" w:rsidR="4B8ECB6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activity</w:t>
      </w: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was a good use of my time. </w:t>
      </w:r>
    </w:p>
    <w:p w:rsidR="00F03728" w:rsidRPr="00762B29" w:rsidP="00F03728" w14:paraId="5CCD1134" w14:textId="7BD79332">
      <w:pPr>
        <w:pStyle w:val="ListParagraph"/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</w:p>
    <w:p w:rsidR="00921083" w:rsidRPr="00762B29" w:rsidP="00921083" w14:paraId="12790650" w14:textId="63B784A7">
      <w:pPr>
        <w:pStyle w:val="ListParagraph"/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☐</w:t>
      </w:r>
      <w:r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Strongly </w:t>
      </w:r>
      <w:r w:rsidR="00571AD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a</w:t>
      </w:r>
      <w:r w:rsidRPr="00762B29" w:rsidR="00571AD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gree</w:t>
      </w:r>
      <w:r>
        <w:tab/>
      </w: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☐</w:t>
      </w:r>
      <w:r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Agree</w:t>
      </w:r>
      <w:r>
        <w:tab/>
      </w: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☐</w:t>
      </w:r>
      <w:r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Neutral </w:t>
      </w:r>
      <w:r>
        <w:tab/>
      </w: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☐</w:t>
      </w:r>
      <w:r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Disagree</w:t>
      </w:r>
      <w:r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tab/>
      </w: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☐</w:t>
      </w:r>
      <w:r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Strongly </w:t>
      </w:r>
      <w:r w:rsidR="00571AD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d</w:t>
      </w:r>
      <w:r w:rsidRPr="00762B29" w:rsidR="00571AD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isagree</w:t>
      </w:r>
    </w:p>
    <w:p w:rsidR="0013793B" w:rsidRPr="00762B29" w:rsidP="0013793B" w14:paraId="75E88993" w14:textId="41E1E773">
      <w:pPr>
        <w:pStyle w:val="ListParagraph"/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</w:p>
    <w:p w:rsidR="00CB66B8" w:rsidP="002775DE" w14:paraId="773B509E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Based on what was discussed during the event today, would you be interested in connecting with a jurisdiction for further conversation</w:t>
      </w:r>
      <w:r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with the assistance of NCWCIA</w:t>
      </w:r>
      <w:r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? </w:t>
      </w:r>
    </w:p>
    <w:p w:rsidR="00CB66B8" w:rsidP="00CB66B8" w14:paraId="14A04884" w14:textId="7230C6CD">
      <w:pPr>
        <w:spacing w:after="0" w:line="240" w:lineRule="auto"/>
        <w:ind w:left="720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CB66B8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☐ </w:t>
      </w:r>
      <w:r w:rsidRPr="00CB66B8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Yes  ☐</w:t>
      </w:r>
      <w:r w:rsidRPr="00CB66B8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No</w:t>
      </w:r>
    </w:p>
    <w:p w:rsidR="00CB66B8" w:rsidRPr="00CB66B8" w:rsidP="00CB66B8" w14:paraId="1982EF38" w14:textId="77777777">
      <w:pPr>
        <w:spacing w:after="0" w:line="240" w:lineRule="auto"/>
        <w:ind w:left="720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</w:p>
    <w:p w:rsidR="00A35E8D" w:rsidRPr="00CB66B8" w:rsidP="00CB66B8" w14:paraId="3EF7F4BC" w14:textId="1BDD290C">
      <w:pPr>
        <w:spacing w:after="0" w:line="240" w:lineRule="auto"/>
        <w:ind w:left="720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CB66B8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[</w:t>
      </w:r>
      <w:r w:rsidRPr="00CB66B8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If </w:t>
      </w:r>
      <w:r w:rsidRPr="00CB66B8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yes] </w:t>
      </w:r>
      <w:r w:rsidRPr="00CB66B8" w:rsidR="00FA67A3">
        <w:rPr>
          <w:rFonts w:eastAsia="Times New Roman" w:cs="Times New Roman"/>
          <w:color w:val="000000" w:themeColor="text1"/>
          <w:sz w:val="24"/>
          <w:szCs w:val="24"/>
        </w:rPr>
        <w:t xml:space="preserve">Who would you like to </w:t>
      </w:r>
      <w:r w:rsidRPr="00CB66B8" w:rsidR="00FA67A3">
        <w:rPr>
          <w:rFonts w:eastAsia="Times New Roman" w:cs="Times New Roman"/>
          <w:color w:val="000000" w:themeColor="text1"/>
          <w:sz w:val="24"/>
          <w:szCs w:val="24"/>
        </w:rPr>
        <w:t>be connected with</w:t>
      </w:r>
      <w:r w:rsidRPr="00CB66B8" w:rsidR="00FA67A3">
        <w:rPr>
          <w:rFonts w:eastAsia="Times New Roman" w:cs="Times New Roman"/>
          <w:color w:val="000000" w:themeColor="text1"/>
          <w:sz w:val="24"/>
          <w:szCs w:val="24"/>
        </w:rPr>
        <w:t xml:space="preserve"> and on what topic? </w:t>
      </w:r>
    </w:p>
    <w:p w:rsidR="00F03728" w:rsidP="00F03728" w14:paraId="0100594E" w14:textId="401E750F">
      <w:pPr>
        <w:pStyle w:val="ListParagraph"/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630"/>
      </w:tblGrid>
      <w:tr w14:paraId="10A2ADE5" w14:textId="77777777" w:rsidTr="002775DE">
        <w:tblPrEx>
          <w:tblW w:w="0" w:type="auto"/>
          <w:tblInd w:w="720" w:type="dxa"/>
          <w:tblLook w:val="04A0"/>
        </w:tblPrEx>
        <w:tc>
          <w:tcPr>
            <w:tcW w:w="9350" w:type="dxa"/>
          </w:tcPr>
          <w:p w:rsidR="002775DE" w:rsidRPr="002775DE" w:rsidP="00F03728" w14:paraId="0D1C457E" w14:textId="5704211D">
            <w:pPr>
              <w:pStyle w:val="ListParagraph"/>
              <w:ind w:left="0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Fill-in text box</w:t>
            </w:r>
          </w:p>
        </w:tc>
      </w:tr>
    </w:tbl>
    <w:p w:rsidR="002775DE" w:rsidRPr="00762B29" w:rsidP="00F03728" w14:paraId="60CAE685" w14:textId="77777777">
      <w:pPr>
        <w:pStyle w:val="ListParagraph"/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</w:p>
    <w:p w:rsidR="00F03728" w:rsidRPr="00762B29" w:rsidP="00F03728" w14:paraId="05B75E17" w14:textId="77777777">
      <w:pPr>
        <w:pStyle w:val="ListParagraph"/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</w:p>
    <w:p w:rsidR="004669F7" w:rsidRPr="00762B29" w:rsidP="004669F7" w14:paraId="594B135E" w14:textId="1EF6E6C8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The information I found most useful was: </w:t>
      </w:r>
    </w:p>
    <w:p w:rsidR="00F03728" w:rsidRPr="00762B29" w:rsidP="00F03728" w14:paraId="58DF8F2A" w14:textId="77777777">
      <w:pPr>
        <w:pStyle w:val="ListParagraph"/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630"/>
      </w:tblGrid>
      <w:tr w14:paraId="73238CEA" w14:textId="77777777" w:rsidTr="00F03728">
        <w:tblPrEx>
          <w:tblW w:w="0" w:type="auto"/>
          <w:tblInd w:w="720" w:type="dxa"/>
          <w:tblLook w:val="04A0"/>
        </w:tblPrEx>
        <w:tc>
          <w:tcPr>
            <w:tcW w:w="9350" w:type="dxa"/>
          </w:tcPr>
          <w:p w:rsidR="00F03728" w:rsidRPr="00762B29" w:rsidP="00F03728" w14:paraId="72BDB707" w14:textId="4E0EBC96">
            <w:pPr>
              <w:pStyle w:val="ListParagraph"/>
              <w:ind w:left="0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762B29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Fill-in text box</w:t>
            </w:r>
          </w:p>
        </w:tc>
      </w:tr>
    </w:tbl>
    <w:p w:rsidR="00F03728" w:rsidRPr="00762B29" w:rsidP="00F03728" w14:paraId="4D49EC81" w14:textId="77777777">
      <w:pPr>
        <w:pStyle w:val="ListParagraph"/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</w:p>
    <w:p w:rsidR="00F03728" w:rsidRPr="00762B29" w:rsidP="00F03728" w14:paraId="43EF47B0" w14:textId="77777777">
      <w:pPr>
        <w:pStyle w:val="ListParagraph"/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</w:p>
    <w:p w:rsidR="004669F7" w:rsidRPr="00762B29" w:rsidP="004669F7" w14:paraId="3032E680" w14:textId="553E7A1D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Topics I would be interested in </w:t>
      </w:r>
      <w:r w:rsidRPr="00762B29" w:rsidR="00F03728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learning</w:t>
      </w: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more about include: </w:t>
      </w:r>
    </w:p>
    <w:p w:rsidR="00F03728" w:rsidRPr="00762B29" w:rsidP="00F03728" w14:paraId="138B2636" w14:textId="77777777">
      <w:pPr>
        <w:pStyle w:val="ListParagraph"/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630"/>
      </w:tblGrid>
      <w:tr w14:paraId="679349B8" w14:textId="77777777" w:rsidTr="00F03728">
        <w:tblPrEx>
          <w:tblW w:w="0" w:type="auto"/>
          <w:tblInd w:w="720" w:type="dxa"/>
          <w:tblLook w:val="04A0"/>
        </w:tblPrEx>
        <w:tc>
          <w:tcPr>
            <w:tcW w:w="9350" w:type="dxa"/>
          </w:tcPr>
          <w:p w:rsidR="00F03728" w:rsidRPr="00762B29" w:rsidP="00F03728" w14:paraId="1C7C4C99" w14:textId="10F7215A">
            <w:pPr>
              <w:pStyle w:val="ListParagraph"/>
              <w:ind w:left="0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62B29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Fill-in text box</w:t>
            </w:r>
          </w:p>
        </w:tc>
      </w:tr>
    </w:tbl>
    <w:p w:rsidR="00F03728" w:rsidRPr="00762B29" w:rsidP="00F03728" w14:paraId="150C24C5" w14:textId="77777777">
      <w:pPr>
        <w:pStyle w:val="ListParagraph"/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</w:p>
    <w:p w:rsidR="00F03728" w:rsidRPr="00762B29" w:rsidP="00F03728" w14:paraId="76C10BDC" w14:textId="77777777">
      <w:p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</w:p>
    <w:p w:rsidR="004669F7" w:rsidRPr="00762B29" w:rsidP="2A53E558" w14:paraId="2BC17ED0" w14:textId="56735B32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What </w:t>
      </w: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additional feedback would </w:t>
      </w:r>
      <w:r w:rsidRPr="2A53E558" w:rsidR="1155A15A">
        <w:rPr>
          <w:rFonts w:eastAsia="Times New Roman" w:cs="Times New Roman"/>
          <w:color w:val="000000" w:themeColor="text1"/>
          <w:sz w:val="24"/>
          <w:szCs w:val="24"/>
        </w:rPr>
        <w:t xml:space="preserve">you </w:t>
      </w:r>
      <w:r w:rsidRPr="00762B2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like to provide? </w:t>
      </w:r>
    </w:p>
    <w:p w:rsidR="00F03728" w:rsidRPr="00762B29" w:rsidP="00F03728" w14:paraId="339E5CAE" w14:textId="77777777">
      <w:pPr>
        <w:pStyle w:val="ListParagraph"/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630"/>
      </w:tblGrid>
      <w:tr w14:paraId="5CF4A5DA" w14:textId="77777777" w:rsidTr="00F03728">
        <w:tblPrEx>
          <w:tblW w:w="0" w:type="auto"/>
          <w:tblInd w:w="720" w:type="dxa"/>
          <w:tblLook w:val="04A0"/>
        </w:tblPrEx>
        <w:tc>
          <w:tcPr>
            <w:tcW w:w="9350" w:type="dxa"/>
          </w:tcPr>
          <w:p w:rsidR="00F03728" w:rsidRPr="00762B29" w:rsidP="00F03728" w14:paraId="35C4E0E6" w14:textId="73C74718">
            <w:pPr>
              <w:pStyle w:val="ListParagraph"/>
              <w:ind w:left="0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62B29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Fill-in text box</w:t>
            </w:r>
          </w:p>
        </w:tc>
      </w:tr>
    </w:tbl>
    <w:p w:rsidR="00F03728" w:rsidRPr="00762B29" w:rsidP="00F03728" w14:paraId="5130A119" w14:textId="77777777">
      <w:pPr>
        <w:pStyle w:val="ListParagraph"/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</w:p>
    <w:p w:rsidR="004669F7" w:rsidRPr="00762B29" w:rsidP="004669F7" w14:paraId="7CC73682" w14:textId="77777777">
      <w:pPr>
        <w:rPr>
          <w:sz w:val="24"/>
          <w:szCs w:val="24"/>
        </w:rPr>
      </w:pPr>
    </w:p>
    <w:sectPr w:rsidSect="00984C0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980" w:right="1440" w:bottom="1440" w:left="1440" w:header="270" w:footer="28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69A6" w:rsidP="00C569A6" w14:paraId="15E12985" w14:textId="6D38C1F8">
    <w:pPr>
      <w:pStyle w:val="Footer"/>
      <w:ind w:left="-990"/>
    </w:pPr>
    <w:r>
      <w:rPr>
        <w:noProof/>
      </w:rPr>
      <w:drawing>
        <wp:inline distT="0" distB="0" distL="0" distR="0">
          <wp:extent cx="6764247" cy="1057275"/>
          <wp:effectExtent l="0" t="0" r="0" b="0"/>
          <wp:docPr id="1340020919" name="Picture 2" descr="A black background with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020919" name="Picture 2" descr="A black background with green text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9977" cy="1058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4C0A" w14:paraId="37702991" w14:textId="4677D84E">
    <w:pPr>
      <w:pStyle w:val="Footer"/>
    </w:pPr>
    <w:r w:rsidRPr="002D0D59">
      <w:rPr>
        <w:i/>
        <w:iCs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213995</wp:posOffset>
              </wp:positionV>
              <wp:extent cx="6297930" cy="1170305"/>
              <wp:effectExtent l="0" t="0" r="26670" b="10795"/>
              <wp:wrapSquare wrapText="bothSides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7930" cy="1170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84C0A" w:rsidRPr="002B22EB" w:rsidP="00984C0A" w14:textId="01CEAFE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B22EB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PAPERWORK REDUCTION ACT OF 1995 (Pu</w:t>
                          </w:r>
                          <w:r w:rsidR="00653B91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blic Law</w:t>
                          </w:r>
                          <w:r w:rsidRPr="002B22EB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 104-13) </w:t>
                          </w:r>
                          <w:r w:rsidRPr="002B22EB">
                            <w:rPr>
                              <w:i/>
                              <w:iCs/>
                              <w:sz w:val="16"/>
                              <w:szCs w:val="16"/>
                              <w:lang w:val="en"/>
                            </w:rPr>
                            <w:t>STATEMENT OF PUBLIC BURDEN: The</w:t>
                          </w:r>
                          <w:r w:rsidRPr="002B22EB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 purpose of this information collection is to gather basic registration information on peer group </w:t>
                          </w:r>
                          <w:r w:rsidR="000466F8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activities</w:t>
                          </w:r>
                          <w:r w:rsidRPr="002B22EB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 to better meet the needs of child welfare professionals.</w:t>
                          </w:r>
                          <w:r w:rsidRPr="002B22EB">
                            <w:rPr>
                              <w:i/>
                              <w:iCs/>
                              <w:color w:val="FF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B22EB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Public reporting burden for this collection of information is estimated to average </w:t>
                          </w:r>
                          <w:r w:rsidR="00CB66B8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5</w:t>
                          </w:r>
                          <w:r w:rsidRPr="002B22EB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 minutes per respondent, including the time for reviewing instructions, gathering and maintaining the data needed, and reviewing the collection of information.  </w:t>
                          </w:r>
                          <w:r w:rsidRPr="002B22EB">
                            <w:rPr>
                              <w:i/>
                              <w:iCs/>
                              <w:sz w:val="16"/>
                              <w:szCs w:val="16"/>
                              <w:lang w:val="en"/>
                            </w:rPr>
                            <w:t>This is a voluntary collection of information.</w:t>
                          </w:r>
                          <w:r w:rsidRPr="002B22EB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 An 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</w:t>
                          </w:r>
                          <w:r w:rsidR="00653B91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0</w:t>
                          </w:r>
                          <w:r w:rsidRPr="002B22EB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5/31/2027.  </w:t>
                          </w:r>
                          <w:r w:rsidRPr="002B22EB">
                            <w:rPr>
                              <w:i/>
                              <w:iCs/>
                              <w:sz w:val="16"/>
                              <w:szCs w:val="16"/>
                              <w:lang w:val="en"/>
                            </w:rPr>
                            <w:t xml:space="preserve">If you have any comments on this collection of information, please contact Beth Claxon, ACF, Administration on Children, Youth, and Families by e-mail at </w:t>
                          </w:r>
                          <w:hyperlink r:id="rId1" w:history="1">
                            <w:r w:rsidRPr="002B22EB">
                              <w:rPr>
                                <w:rStyle w:val="Hyperlink"/>
                                <w:i/>
                                <w:iCs/>
                                <w:sz w:val="16"/>
                                <w:szCs w:val="16"/>
                                <w:lang w:val="en"/>
                              </w:rPr>
                              <w:t>Beth.Claxon@acf.hhs.gov</w:t>
                            </w:r>
                          </w:hyperlink>
                          <w:r w:rsidRPr="002B22EB">
                            <w:rPr>
                              <w:i/>
                              <w:iCs/>
                              <w:sz w:val="16"/>
                              <w:szCs w:val="16"/>
                              <w:lang w:val="en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495.9pt;height:92.15pt;margin-top:16.85pt;margin-left:0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<v:textbox>
                <w:txbxContent>
                  <w:p w:rsidR="00984C0A" w:rsidRPr="002B22EB" w:rsidP="00984C0A" w14:paraId="030F24E0" w14:textId="01CEAFE8">
                    <w:pPr>
                      <w:rPr>
                        <w:sz w:val="20"/>
                        <w:szCs w:val="20"/>
                      </w:rPr>
                    </w:pPr>
                    <w:r w:rsidRPr="002B22EB">
                      <w:rPr>
                        <w:i/>
                        <w:iCs/>
                        <w:sz w:val="16"/>
                        <w:szCs w:val="16"/>
                      </w:rPr>
                      <w:t>PAPERWORK REDUCTION ACT OF 1995 (Pu</w:t>
                    </w:r>
                    <w:r w:rsidR="00653B91">
                      <w:rPr>
                        <w:i/>
                        <w:iCs/>
                        <w:sz w:val="16"/>
                        <w:szCs w:val="16"/>
                      </w:rPr>
                      <w:t>blic Law</w:t>
                    </w:r>
                    <w:r w:rsidRPr="002B22EB">
                      <w:rPr>
                        <w:i/>
                        <w:iCs/>
                        <w:sz w:val="16"/>
                        <w:szCs w:val="16"/>
                      </w:rPr>
                      <w:t xml:space="preserve"> 104-13) </w:t>
                    </w:r>
                    <w:r w:rsidRPr="002B22EB">
                      <w:rPr>
                        <w:i/>
                        <w:iCs/>
                        <w:sz w:val="16"/>
                        <w:szCs w:val="16"/>
                        <w:lang w:val="en"/>
                      </w:rPr>
                      <w:t>STATEMENT OF PUBLIC BURDEN: The</w:t>
                    </w:r>
                    <w:r w:rsidRPr="002B22EB">
                      <w:rPr>
                        <w:i/>
                        <w:iCs/>
                        <w:sz w:val="16"/>
                        <w:szCs w:val="16"/>
                      </w:rPr>
                      <w:t xml:space="preserve"> purpose of this information collection is to gather basic registration information on peer group </w:t>
                    </w:r>
                    <w:r w:rsidR="000466F8">
                      <w:rPr>
                        <w:i/>
                        <w:iCs/>
                        <w:sz w:val="16"/>
                        <w:szCs w:val="16"/>
                      </w:rPr>
                      <w:t>activities</w:t>
                    </w:r>
                    <w:r w:rsidRPr="002B22EB">
                      <w:rPr>
                        <w:i/>
                        <w:iCs/>
                        <w:sz w:val="16"/>
                        <w:szCs w:val="16"/>
                      </w:rPr>
                      <w:t xml:space="preserve"> to better meet the needs of child welfare professionals.</w:t>
                    </w:r>
                    <w:r w:rsidRPr="002B22EB">
                      <w:rPr>
                        <w:i/>
                        <w:iCs/>
                        <w:color w:val="FF0000"/>
                        <w:sz w:val="16"/>
                        <w:szCs w:val="16"/>
                      </w:rPr>
                      <w:t xml:space="preserve"> </w:t>
                    </w:r>
                    <w:r w:rsidRPr="002B22EB">
                      <w:rPr>
                        <w:i/>
                        <w:iCs/>
                        <w:sz w:val="16"/>
                        <w:szCs w:val="16"/>
                      </w:rPr>
                      <w:t xml:space="preserve">Public reporting burden for this collection of information is estimated to average </w:t>
                    </w:r>
                    <w:r w:rsidR="00CB66B8">
                      <w:rPr>
                        <w:i/>
                        <w:iCs/>
                        <w:sz w:val="16"/>
                        <w:szCs w:val="16"/>
                      </w:rPr>
                      <w:t>5</w:t>
                    </w:r>
                    <w:r w:rsidRPr="002B22EB">
                      <w:rPr>
                        <w:i/>
                        <w:iCs/>
                        <w:sz w:val="16"/>
                        <w:szCs w:val="16"/>
                      </w:rPr>
                      <w:t xml:space="preserve"> minutes per respondent, including the time for reviewing instructions, gathering and maintaining the data needed, and reviewing the collection of information.  </w:t>
                    </w:r>
                    <w:r w:rsidRPr="002B22EB">
                      <w:rPr>
                        <w:i/>
                        <w:iCs/>
                        <w:sz w:val="16"/>
                        <w:szCs w:val="16"/>
                        <w:lang w:val="en"/>
                      </w:rPr>
                      <w:t>This is a voluntary collection of information.</w:t>
                    </w:r>
                    <w:r w:rsidRPr="002B22EB">
                      <w:rPr>
                        <w:i/>
                        <w:iCs/>
                        <w:sz w:val="16"/>
                        <w:szCs w:val="16"/>
                      </w:rPr>
                      <w:t xml:space="preserve"> An 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</w:t>
                    </w:r>
                    <w:r w:rsidR="00653B91">
                      <w:rPr>
                        <w:i/>
                        <w:iCs/>
                        <w:sz w:val="16"/>
                        <w:szCs w:val="16"/>
                      </w:rPr>
                      <w:t>0</w:t>
                    </w:r>
                    <w:r w:rsidRPr="002B22EB">
                      <w:rPr>
                        <w:i/>
                        <w:iCs/>
                        <w:sz w:val="16"/>
                        <w:szCs w:val="16"/>
                      </w:rPr>
                      <w:t xml:space="preserve">5/31/2027.  </w:t>
                    </w:r>
                    <w:r w:rsidRPr="002B22EB">
                      <w:rPr>
                        <w:i/>
                        <w:iCs/>
                        <w:sz w:val="16"/>
                        <w:szCs w:val="16"/>
                        <w:lang w:val="en"/>
                      </w:rPr>
                      <w:t xml:space="preserve">If you have any comments on this collection of information, please contact Beth Claxon, ACF, Administration on Children, Youth, and Families by e-mail at </w:t>
                    </w:r>
                    <w:hyperlink r:id="rId1" w:history="1">
                      <w:r w:rsidRPr="002B22EB">
                        <w:rPr>
                          <w:rStyle w:val="Hyperlink"/>
                          <w:i/>
                          <w:iCs/>
                          <w:sz w:val="16"/>
                          <w:szCs w:val="16"/>
                          <w:lang w:val="en"/>
                        </w:rPr>
                        <w:t>Beth.Claxon@acf.hhs.gov</w:t>
                      </w:r>
                    </w:hyperlink>
                    <w:r w:rsidRPr="002B22EB">
                      <w:rPr>
                        <w:i/>
                        <w:iCs/>
                        <w:sz w:val="16"/>
                        <w:szCs w:val="16"/>
                        <w:lang w:val="en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6729" w:rsidP="00856729" w14:paraId="1E516DD7" w14:textId="64479079">
    <w:pPr>
      <w:pStyle w:val="Header"/>
      <w:ind w:left="-1080"/>
    </w:pPr>
  </w:p>
  <w:p w:rsidR="00856729" w14:paraId="6463ED2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69A6" w:rsidP="00433B9A" w14:paraId="0C8F6CDB" w14:textId="680D05A3">
    <w:pPr>
      <w:pStyle w:val="Header"/>
      <w:ind w:left="-810"/>
      <w:jc w:val="center"/>
    </w:pPr>
    <w:r>
      <w:rPr>
        <w:noProof/>
      </w:rPr>
      <w:drawing>
        <wp:inline distT="0" distB="0" distL="0" distR="0">
          <wp:extent cx="6795821" cy="814255"/>
          <wp:effectExtent l="0" t="0" r="5080" b="5080"/>
          <wp:docPr id="13782570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257079" name="Picture 123923332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9766" cy="832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ABE2EDB"/>
    <w:multiLevelType w:val="hybridMultilevel"/>
    <w:tmpl w:val="ACEA3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D72A3"/>
    <w:multiLevelType w:val="hybridMultilevel"/>
    <w:tmpl w:val="0DCA4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F7DFD"/>
    <w:multiLevelType w:val="hybridMultilevel"/>
    <w:tmpl w:val="67582670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84106"/>
    <w:multiLevelType w:val="hybridMultilevel"/>
    <w:tmpl w:val="6B7039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939034">
    <w:abstractNumId w:val="1"/>
  </w:num>
  <w:num w:numId="2" w16cid:durableId="937568077">
    <w:abstractNumId w:val="2"/>
  </w:num>
  <w:num w:numId="3" w16cid:durableId="1604680081">
    <w:abstractNumId w:val="3"/>
  </w:num>
  <w:num w:numId="4" w16cid:durableId="93082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61"/>
    <w:rsid w:val="00012488"/>
    <w:rsid w:val="00016847"/>
    <w:rsid w:val="0002187A"/>
    <w:rsid w:val="00030C86"/>
    <w:rsid w:val="000378CA"/>
    <w:rsid w:val="000466F8"/>
    <w:rsid w:val="00055ED5"/>
    <w:rsid w:val="0006438F"/>
    <w:rsid w:val="0006772B"/>
    <w:rsid w:val="0008700C"/>
    <w:rsid w:val="000954AA"/>
    <w:rsid w:val="000A098A"/>
    <w:rsid w:val="000A7777"/>
    <w:rsid w:val="000B2F31"/>
    <w:rsid w:val="000B7EEF"/>
    <w:rsid w:val="000D4ADF"/>
    <w:rsid w:val="000F103F"/>
    <w:rsid w:val="000F1148"/>
    <w:rsid w:val="0013793B"/>
    <w:rsid w:val="00154527"/>
    <w:rsid w:val="00163396"/>
    <w:rsid w:val="00172E03"/>
    <w:rsid w:val="00176F2E"/>
    <w:rsid w:val="001931AE"/>
    <w:rsid w:val="001A67DA"/>
    <w:rsid w:val="001A69C3"/>
    <w:rsid w:val="001B00D5"/>
    <w:rsid w:val="001B2B2D"/>
    <w:rsid w:val="001B3792"/>
    <w:rsid w:val="001E72DC"/>
    <w:rsid w:val="001E7F40"/>
    <w:rsid w:val="001F2637"/>
    <w:rsid w:val="002159EB"/>
    <w:rsid w:val="002211D2"/>
    <w:rsid w:val="00251DBE"/>
    <w:rsid w:val="00275261"/>
    <w:rsid w:val="002775DE"/>
    <w:rsid w:val="00296206"/>
    <w:rsid w:val="002A41CB"/>
    <w:rsid w:val="002A49BD"/>
    <w:rsid w:val="002B22EB"/>
    <w:rsid w:val="002B2C9B"/>
    <w:rsid w:val="002C4E4B"/>
    <w:rsid w:val="002E21FA"/>
    <w:rsid w:val="002F45DE"/>
    <w:rsid w:val="00332BA2"/>
    <w:rsid w:val="00337914"/>
    <w:rsid w:val="0034254C"/>
    <w:rsid w:val="003427A6"/>
    <w:rsid w:val="00360635"/>
    <w:rsid w:val="003704DE"/>
    <w:rsid w:val="003819DF"/>
    <w:rsid w:val="00387B35"/>
    <w:rsid w:val="003A34C2"/>
    <w:rsid w:val="003A594C"/>
    <w:rsid w:val="003B4761"/>
    <w:rsid w:val="003C023A"/>
    <w:rsid w:val="003C2A97"/>
    <w:rsid w:val="003C5E70"/>
    <w:rsid w:val="003D6F8F"/>
    <w:rsid w:val="003E7480"/>
    <w:rsid w:val="003F5CEC"/>
    <w:rsid w:val="003F6E62"/>
    <w:rsid w:val="00403D49"/>
    <w:rsid w:val="00407B98"/>
    <w:rsid w:val="00407CAC"/>
    <w:rsid w:val="0043021B"/>
    <w:rsid w:val="00433B9A"/>
    <w:rsid w:val="00452A04"/>
    <w:rsid w:val="004669F7"/>
    <w:rsid w:val="00476AFC"/>
    <w:rsid w:val="004A6D5D"/>
    <w:rsid w:val="004B1213"/>
    <w:rsid w:val="004C2E15"/>
    <w:rsid w:val="004D4485"/>
    <w:rsid w:val="004F0F2A"/>
    <w:rsid w:val="00522B57"/>
    <w:rsid w:val="0052355D"/>
    <w:rsid w:val="0052467B"/>
    <w:rsid w:val="00526E7D"/>
    <w:rsid w:val="0053252C"/>
    <w:rsid w:val="00534D30"/>
    <w:rsid w:val="00547999"/>
    <w:rsid w:val="0056093E"/>
    <w:rsid w:val="00571875"/>
    <w:rsid w:val="00571ADF"/>
    <w:rsid w:val="00591E25"/>
    <w:rsid w:val="005A104F"/>
    <w:rsid w:val="005A3836"/>
    <w:rsid w:val="005A59D9"/>
    <w:rsid w:val="005B08FF"/>
    <w:rsid w:val="005C5F98"/>
    <w:rsid w:val="005E1B02"/>
    <w:rsid w:val="005E4580"/>
    <w:rsid w:val="005F0465"/>
    <w:rsid w:val="006213F8"/>
    <w:rsid w:val="00632E62"/>
    <w:rsid w:val="00643E53"/>
    <w:rsid w:val="00653B91"/>
    <w:rsid w:val="00653F1D"/>
    <w:rsid w:val="00661AFA"/>
    <w:rsid w:val="00665E9F"/>
    <w:rsid w:val="0067481B"/>
    <w:rsid w:val="00676B04"/>
    <w:rsid w:val="00677084"/>
    <w:rsid w:val="006844FC"/>
    <w:rsid w:val="00692070"/>
    <w:rsid w:val="0069681B"/>
    <w:rsid w:val="006A09CE"/>
    <w:rsid w:val="006A1309"/>
    <w:rsid w:val="006A133A"/>
    <w:rsid w:val="006B579E"/>
    <w:rsid w:val="006C56A4"/>
    <w:rsid w:val="006D1CF5"/>
    <w:rsid w:val="00702C99"/>
    <w:rsid w:val="00705C59"/>
    <w:rsid w:val="007116CF"/>
    <w:rsid w:val="007621F9"/>
    <w:rsid w:val="00762B29"/>
    <w:rsid w:val="0077748E"/>
    <w:rsid w:val="00777F5B"/>
    <w:rsid w:val="0078112C"/>
    <w:rsid w:val="007B2536"/>
    <w:rsid w:val="007F0DC5"/>
    <w:rsid w:val="00803F2A"/>
    <w:rsid w:val="00842317"/>
    <w:rsid w:val="008450CB"/>
    <w:rsid w:val="0084733B"/>
    <w:rsid w:val="00851FD7"/>
    <w:rsid w:val="00856729"/>
    <w:rsid w:val="00882F5E"/>
    <w:rsid w:val="008A127E"/>
    <w:rsid w:val="008A5BA6"/>
    <w:rsid w:val="008A65F3"/>
    <w:rsid w:val="008B58FD"/>
    <w:rsid w:val="008C0A70"/>
    <w:rsid w:val="008C5D67"/>
    <w:rsid w:val="008C68CC"/>
    <w:rsid w:val="008F11E1"/>
    <w:rsid w:val="00901A10"/>
    <w:rsid w:val="00921083"/>
    <w:rsid w:val="0092462F"/>
    <w:rsid w:val="0093091F"/>
    <w:rsid w:val="00971785"/>
    <w:rsid w:val="00971B34"/>
    <w:rsid w:val="00974BD7"/>
    <w:rsid w:val="00980248"/>
    <w:rsid w:val="00984C0A"/>
    <w:rsid w:val="009854F6"/>
    <w:rsid w:val="00996919"/>
    <w:rsid w:val="009B2EFC"/>
    <w:rsid w:val="009B4D02"/>
    <w:rsid w:val="009B5245"/>
    <w:rsid w:val="009C5DC6"/>
    <w:rsid w:val="009E3ECE"/>
    <w:rsid w:val="00A0293D"/>
    <w:rsid w:val="00A03455"/>
    <w:rsid w:val="00A07A9B"/>
    <w:rsid w:val="00A10241"/>
    <w:rsid w:val="00A1302D"/>
    <w:rsid w:val="00A35E8D"/>
    <w:rsid w:val="00A408C9"/>
    <w:rsid w:val="00A44437"/>
    <w:rsid w:val="00A62E78"/>
    <w:rsid w:val="00A6511E"/>
    <w:rsid w:val="00AB79DF"/>
    <w:rsid w:val="00AE2250"/>
    <w:rsid w:val="00AE4E76"/>
    <w:rsid w:val="00B11B26"/>
    <w:rsid w:val="00B12F34"/>
    <w:rsid w:val="00B17C8C"/>
    <w:rsid w:val="00B21A79"/>
    <w:rsid w:val="00B26915"/>
    <w:rsid w:val="00B37BC9"/>
    <w:rsid w:val="00B6125B"/>
    <w:rsid w:val="00B64416"/>
    <w:rsid w:val="00B6579E"/>
    <w:rsid w:val="00B65FE2"/>
    <w:rsid w:val="00B85169"/>
    <w:rsid w:val="00B90D9B"/>
    <w:rsid w:val="00B910A5"/>
    <w:rsid w:val="00BB5538"/>
    <w:rsid w:val="00BC0544"/>
    <w:rsid w:val="00BC7214"/>
    <w:rsid w:val="00BE3142"/>
    <w:rsid w:val="00BE3704"/>
    <w:rsid w:val="00BF023D"/>
    <w:rsid w:val="00C071A4"/>
    <w:rsid w:val="00C157A2"/>
    <w:rsid w:val="00C20D85"/>
    <w:rsid w:val="00C20E4C"/>
    <w:rsid w:val="00C344FA"/>
    <w:rsid w:val="00C40822"/>
    <w:rsid w:val="00C43FE7"/>
    <w:rsid w:val="00C56104"/>
    <w:rsid w:val="00C569A6"/>
    <w:rsid w:val="00C60DA5"/>
    <w:rsid w:val="00C77BA2"/>
    <w:rsid w:val="00C85422"/>
    <w:rsid w:val="00C9581E"/>
    <w:rsid w:val="00CB66B8"/>
    <w:rsid w:val="00CC2626"/>
    <w:rsid w:val="00CD6175"/>
    <w:rsid w:val="00CE28E7"/>
    <w:rsid w:val="00CE39C3"/>
    <w:rsid w:val="00D06D81"/>
    <w:rsid w:val="00D071D0"/>
    <w:rsid w:val="00D07661"/>
    <w:rsid w:val="00D14DAC"/>
    <w:rsid w:val="00D15CD1"/>
    <w:rsid w:val="00D16C4E"/>
    <w:rsid w:val="00D23347"/>
    <w:rsid w:val="00D34D9F"/>
    <w:rsid w:val="00D5022F"/>
    <w:rsid w:val="00D56272"/>
    <w:rsid w:val="00D64FBE"/>
    <w:rsid w:val="00D716C7"/>
    <w:rsid w:val="00D73C40"/>
    <w:rsid w:val="00DA1B8E"/>
    <w:rsid w:val="00DB1761"/>
    <w:rsid w:val="00DB1AEE"/>
    <w:rsid w:val="00DE0AF3"/>
    <w:rsid w:val="00DE0FB3"/>
    <w:rsid w:val="00DF4583"/>
    <w:rsid w:val="00DF5C17"/>
    <w:rsid w:val="00DF6129"/>
    <w:rsid w:val="00E026D4"/>
    <w:rsid w:val="00E0471D"/>
    <w:rsid w:val="00E06170"/>
    <w:rsid w:val="00E26399"/>
    <w:rsid w:val="00E27E06"/>
    <w:rsid w:val="00E462E2"/>
    <w:rsid w:val="00E55110"/>
    <w:rsid w:val="00E56C21"/>
    <w:rsid w:val="00E57A6D"/>
    <w:rsid w:val="00E61FD6"/>
    <w:rsid w:val="00E62216"/>
    <w:rsid w:val="00E64D65"/>
    <w:rsid w:val="00E64E8E"/>
    <w:rsid w:val="00E736B4"/>
    <w:rsid w:val="00E938CE"/>
    <w:rsid w:val="00EB0644"/>
    <w:rsid w:val="00EB2307"/>
    <w:rsid w:val="00EB6C66"/>
    <w:rsid w:val="00EC0A50"/>
    <w:rsid w:val="00EC14D7"/>
    <w:rsid w:val="00EC23CD"/>
    <w:rsid w:val="00EC6BF3"/>
    <w:rsid w:val="00ED07B5"/>
    <w:rsid w:val="00ED12BB"/>
    <w:rsid w:val="00EE6091"/>
    <w:rsid w:val="00EE61D4"/>
    <w:rsid w:val="00F03728"/>
    <w:rsid w:val="00F24E27"/>
    <w:rsid w:val="00F42954"/>
    <w:rsid w:val="00F75089"/>
    <w:rsid w:val="00F767E4"/>
    <w:rsid w:val="00F944E0"/>
    <w:rsid w:val="00F947CD"/>
    <w:rsid w:val="00FA19BA"/>
    <w:rsid w:val="00FA67A3"/>
    <w:rsid w:val="00FB03A7"/>
    <w:rsid w:val="00FB3595"/>
    <w:rsid w:val="00FE2E8F"/>
    <w:rsid w:val="04819AB9"/>
    <w:rsid w:val="06E6A184"/>
    <w:rsid w:val="074DB431"/>
    <w:rsid w:val="07AA06B1"/>
    <w:rsid w:val="08277647"/>
    <w:rsid w:val="0ABC4AAE"/>
    <w:rsid w:val="0ABE80CF"/>
    <w:rsid w:val="0B7FAE1D"/>
    <w:rsid w:val="0B910C57"/>
    <w:rsid w:val="0CA68069"/>
    <w:rsid w:val="0D9A5186"/>
    <w:rsid w:val="0E61DC03"/>
    <w:rsid w:val="0F1DA511"/>
    <w:rsid w:val="1155A15A"/>
    <w:rsid w:val="1326A0A2"/>
    <w:rsid w:val="1395809A"/>
    <w:rsid w:val="15392E8F"/>
    <w:rsid w:val="1942BA1B"/>
    <w:rsid w:val="1957411C"/>
    <w:rsid w:val="19DBAD0C"/>
    <w:rsid w:val="1B325169"/>
    <w:rsid w:val="1C448FF5"/>
    <w:rsid w:val="1DF04182"/>
    <w:rsid w:val="1E88E7C5"/>
    <w:rsid w:val="1F09D912"/>
    <w:rsid w:val="1F75FC2A"/>
    <w:rsid w:val="21C7B88E"/>
    <w:rsid w:val="26163BE0"/>
    <w:rsid w:val="27075DA1"/>
    <w:rsid w:val="27B0A707"/>
    <w:rsid w:val="28501D39"/>
    <w:rsid w:val="2A53E558"/>
    <w:rsid w:val="2A92E516"/>
    <w:rsid w:val="2B16F18A"/>
    <w:rsid w:val="2CFC23FD"/>
    <w:rsid w:val="2DF5D7AA"/>
    <w:rsid w:val="2F156B2B"/>
    <w:rsid w:val="2F98B2BA"/>
    <w:rsid w:val="3099B44D"/>
    <w:rsid w:val="30BF1F29"/>
    <w:rsid w:val="31B4F2EE"/>
    <w:rsid w:val="31C0B0F8"/>
    <w:rsid w:val="31D10C35"/>
    <w:rsid w:val="332CE0AC"/>
    <w:rsid w:val="347F7BB8"/>
    <w:rsid w:val="35D40CE2"/>
    <w:rsid w:val="360617E0"/>
    <w:rsid w:val="38C11514"/>
    <w:rsid w:val="39082EBB"/>
    <w:rsid w:val="393BF4B7"/>
    <w:rsid w:val="3A0A9330"/>
    <w:rsid w:val="3A3066CC"/>
    <w:rsid w:val="3B78641B"/>
    <w:rsid w:val="44827050"/>
    <w:rsid w:val="448AF7AF"/>
    <w:rsid w:val="448D287A"/>
    <w:rsid w:val="45AB9437"/>
    <w:rsid w:val="482BD842"/>
    <w:rsid w:val="49AE9DEF"/>
    <w:rsid w:val="4A2CFC38"/>
    <w:rsid w:val="4ABEA8E8"/>
    <w:rsid w:val="4B8ECB6C"/>
    <w:rsid w:val="4E3B013C"/>
    <w:rsid w:val="521F64BB"/>
    <w:rsid w:val="53259986"/>
    <w:rsid w:val="55106B5E"/>
    <w:rsid w:val="5590698C"/>
    <w:rsid w:val="560076D6"/>
    <w:rsid w:val="57DC2D9D"/>
    <w:rsid w:val="5847B955"/>
    <w:rsid w:val="5DEFFF7C"/>
    <w:rsid w:val="6225C4DC"/>
    <w:rsid w:val="6369F342"/>
    <w:rsid w:val="6630AF4A"/>
    <w:rsid w:val="6694B376"/>
    <w:rsid w:val="68294F67"/>
    <w:rsid w:val="6AD55B75"/>
    <w:rsid w:val="6B93C4E6"/>
    <w:rsid w:val="6BA4A35C"/>
    <w:rsid w:val="6C493D89"/>
    <w:rsid w:val="6C8678EB"/>
    <w:rsid w:val="6CA11808"/>
    <w:rsid w:val="6D48633C"/>
    <w:rsid w:val="6E5CF273"/>
    <w:rsid w:val="6EF90A35"/>
    <w:rsid w:val="6F052BA9"/>
    <w:rsid w:val="70E6FD9D"/>
    <w:rsid w:val="711CED99"/>
    <w:rsid w:val="724A5C7C"/>
    <w:rsid w:val="73CCEE66"/>
    <w:rsid w:val="73DA3EB5"/>
    <w:rsid w:val="74411B68"/>
    <w:rsid w:val="764A8CB4"/>
    <w:rsid w:val="77CC735B"/>
    <w:rsid w:val="7901C935"/>
    <w:rsid w:val="7AAB2EA5"/>
    <w:rsid w:val="7CAA1E5B"/>
    <w:rsid w:val="7D3C7098"/>
    <w:rsid w:val="7E466C32"/>
    <w:rsid w:val="7FA2CCE4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1244A59"/>
  <w15:chartTrackingRefBased/>
  <w15:docId w15:val="{8203A6DA-FC44-42B8-A825-664B2681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6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6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6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6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6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6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6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6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6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6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6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76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66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64F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F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4F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FB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6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729"/>
  </w:style>
  <w:style w:type="paragraph" w:styleId="Footer">
    <w:name w:val="footer"/>
    <w:basedOn w:val="Normal"/>
    <w:link w:val="FooterChar"/>
    <w:uiPriority w:val="99"/>
    <w:unhideWhenUsed/>
    <w:rsid w:val="00856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729"/>
  </w:style>
  <w:style w:type="character" w:styleId="PlaceholderText">
    <w:name w:val="Placeholder Text"/>
    <w:basedOn w:val="DefaultParagraphFont"/>
    <w:uiPriority w:val="99"/>
    <w:semiHidden/>
    <w:rsid w:val="00EE61D4"/>
    <w:rPr>
      <w:color w:val="666666"/>
    </w:rPr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B11B2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B11B26"/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B11B2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B11B26"/>
    <w:rPr>
      <w:rFonts w:ascii="Arial" w:hAnsi="Arial" w:cs="Arial"/>
      <w:vanish/>
      <w:sz w:val="16"/>
      <w:szCs w:val="16"/>
    </w:rPr>
  </w:style>
  <w:style w:type="paragraph" w:styleId="Revision">
    <w:name w:val="Revision"/>
    <w:hidden/>
    <w:uiPriority w:val="99"/>
    <w:semiHidden/>
    <w:rsid w:val="003819DF"/>
    <w:pPr>
      <w:spacing w:after="0" w:line="240" w:lineRule="auto"/>
    </w:pPr>
  </w:style>
  <w:style w:type="table" w:styleId="TableGrid">
    <w:name w:val="Table Grid"/>
    <w:basedOn w:val="TableNormal"/>
    <w:uiPriority w:val="39"/>
    <w:rsid w:val="00F03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93091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mailto:Beth.Claxon@acf.hhs.gov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B478D6EA63B4FB97D3AF86A18530C" ma:contentTypeVersion="21" ma:contentTypeDescription="Create a new document." ma:contentTypeScope="" ma:versionID="f1e0a03b3ff60f9942d30519105ad10f">
  <xsd:schema xmlns:xsd="http://www.w3.org/2001/XMLSchema" xmlns:xs="http://www.w3.org/2001/XMLSchema" xmlns:p="http://schemas.microsoft.com/office/2006/metadata/properties" xmlns:ns2="c9859449-a485-45eb-928d-576cb8401392" xmlns:ns3="2dc6fe39-91e7-4e4b-8aab-0cd09a9660c3" targetNamespace="http://schemas.microsoft.com/office/2006/metadata/properties" ma:root="true" ma:fieldsID="72e6b5c2d3e73f7dac30204289ee38ab" ns2:_="" ns3:_="">
    <xsd:import namespace="c9859449-a485-45eb-928d-576cb8401392"/>
    <xsd:import namespace="2dc6fe39-91e7-4e4b-8aab-0cd09a9660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Status_x002d_te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59449-a485-45eb-928d-576cb8401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tus_x002d_test" ma:index="21" nillable="true" ma:displayName="Status - test" ma:format="Dropdown" ma:internalName="Status_x002d_test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6fe39-91e7-4e4b-8aab-0cd09a9660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c79ffb-b3b8-4d40-b2ca-52d7aa906a56}" ma:internalName="TaxCatchAll" ma:showField="CatchAllData" ma:web="2dc6fe39-91e7-4e4b-8aab-0cd09a9660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c6fe39-91e7-4e4b-8aab-0cd09a9660c3" xsi:nil="true"/>
    <lcf76f155ced4ddcb4097134ff3c332f xmlns="c9859449-a485-45eb-928d-576cb8401392">
      <Terms xmlns="http://schemas.microsoft.com/office/infopath/2007/PartnerControls"/>
    </lcf76f155ced4ddcb4097134ff3c332f>
    <Status_x002d_test xmlns="c9859449-a485-45eb-928d-576cb840139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37C3C9-BA4A-4419-99B2-27AFA2F0C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59449-a485-45eb-928d-576cb8401392"/>
    <ds:schemaRef ds:uri="2dc6fe39-91e7-4e4b-8aab-0cd09a966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7AE65E-DB36-445F-8C0F-1254C2EC1E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93F44A-1390-46F1-820E-04F09133420F}">
  <ds:schemaRefs>
    <ds:schemaRef ds:uri="http://schemas.microsoft.com/office/2006/metadata/properties"/>
    <ds:schemaRef ds:uri="http://schemas.microsoft.com/office/infopath/2007/PartnerControls"/>
    <ds:schemaRef ds:uri="2dc6fe39-91e7-4e4b-8aab-0cd09a9660c3"/>
    <ds:schemaRef ds:uri="c9859449-a485-45eb-928d-576cb8401392"/>
  </ds:schemaRefs>
</ds:datastoreItem>
</file>

<file path=customXml/itemProps4.xml><?xml version="1.0" encoding="utf-8"?>
<ds:datastoreItem xmlns:ds="http://schemas.openxmlformats.org/officeDocument/2006/customXml" ds:itemID="{471EAAE9-F97B-4F8B-B155-D797D79E08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King</dc:creator>
  <cp:lastModifiedBy>Logan Goldschmidt</cp:lastModifiedBy>
  <cp:revision>55</cp:revision>
  <dcterms:created xsi:type="dcterms:W3CDTF">2025-09-29T23:53:00Z</dcterms:created>
  <dcterms:modified xsi:type="dcterms:W3CDTF">2025-12-18T20:02:00Z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0x010100228B478D6EA63B4FB97D3AF86A18530C</vt:lpwstr>
  </property>
  <property fmtid="{D5CDD505-2E9C-101B-9397-08002B2CF9AE}" pid="4" name="GrammarlyDocumentId">
    <vt:lpwstr>78adab8e-9c5f-4bc3-9260-7bce935876f0</vt:lpwstr>
  </property>
  <property fmtid="{D5CDD505-2E9C-101B-9397-08002B2CF9AE}" pid="5" name="MediaServiceImageTags">
    <vt:lpwstr/>
  </property>
  <property fmtid="{D5CDD505-2E9C-101B-9397-08002B2CF9AE}" pid="6" name="Order">
    <vt:r8>1093200</vt:r8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ExtendedDescription">
    <vt:lpwstr/>
  </property>
</Properties>
</file>