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192" w:rsidRPr="00953B2A" w:rsidP="005F6EA3" w14:paraId="58570C25" w14:textId="77777777">
      <w:pPr>
        <w:widowControl/>
        <w:tabs>
          <w:tab w:val="left" w:pos="-1440"/>
        </w:tabs>
        <w:ind w:left="720" w:hanging="720"/>
        <w:rPr>
          <w:rFonts w:ascii="Times New Roman" w:hAnsi="Times New Roman"/>
        </w:rPr>
      </w:pPr>
      <w:r w:rsidRPr="00953B2A">
        <w:rPr>
          <w:rFonts w:ascii="Times New Roman" w:hAnsi="Times New Roman"/>
          <w:b/>
          <w:bCs/>
        </w:rPr>
        <w:t>B</w:t>
      </w:r>
      <w:r w:rsidRPr="00953B2A">
        <w:rPr>
          <w:rFonts w:ascii="Times New Roman" w:hAnsi="Times New Roman"/>
        </w:rPr>
        <w:t>.</w:t>
      </w:r>
      <w:r w:rsidRPr="00953B2A">
        <w:rPr>
          <w:rFonts w:ascii="Times New Roman" w:hAnsi="Times New Roman"/>
        </w:rPr>
        <w:tab/>
      </w:r>
      <w:r w:rsidRPr="00953B2A">
        <w:rPr>
          <w:rFonts w:ascii="Times New Roman" w:hAnsi="Times New Roman"/>
          <w:b/>
          <w:bCs/>
        </w:rPr>
        <w:t>Collection of Information Employing Statistical Methods</w:t>
      </w:r>
    </w:p>
    <w:p w:rsidR="00944192" w:rsidRPr="00953B2A" w:rsidP="005F6EA3" w14:paraId="1E79DDAE" w14:textId="77777777">
      <w:pPr>
        <w:widowControl/>
        <w:rPr>
          <w:rFonts w:ascii="Times New Roman" w:hAnsi="Times New Roman"/>
        </w:rPr>
      </w:pPr>
    </w:p>
    <w:p w:rsidR="00944192" w:rsidRPr="00890727" w:rsidP="0066022E" w14:paraId="06163AF8" w14:textId="201AB3F0">
      <w:pPr>
        <w:widowControl/>
        <w:spacing w:after="120"/>
        <w:rPr>
          <w:rFonts w:ascii="Times New Roman" w:hAnsi="Times New Roman"/>
          <w:b/>
          <w:bCs/>
        </w:rPr>
      </w:pPr>
      <w:r w:rsidRPr="00890727">
        <w:rPr>
          <w:rFonts w:ascii="Times New Roman" w:hAnsi="Times New Roman"/>
          <w:b/>
          <w:bCs/>
        </w:rPr>
        <w:t xml:space="preserve">1.  </w:t>
      </w:r>
      <w:r w:rsidRPr="00890727">
        <w:rPr>
          <w:rFonts w:ascii="Times New Roman" w:hAnsi="Times New Roman"/>
          <w:b/>
          <w:bCs/>
        </w:rPr>
        <w:tab/>
      </w:r>
      <w:r w:rsidRPr="00890727">
        <w:rPr>
          <w:rFonts w:ascii="Times New Roman" w:hAnsi="Times New Roman"/>
          <w:b/>
          <w:bCs/>
          <w:u w:val="single"/>
        </w:rPr>
        <w:t>Universe</w:t>
      </w:r>
      <w:r w:rsidRPr="00890727" w:rsidR="00EA07C8">
        <w:rPr>
          <w:rFonts w:ascii="Times New Roman" w:hAnsi="Times New Roman"/>
          <w:b/>
          <w:bCs/>
          <w:u w:val="single"/>
        </w:rPr>
        <w:t xml:space="preserve"> </w:t>
      </w:r>
      <w:r w:rsidRPr="00890727" w:rsidR="000F76E4">
        <w:rPr>
          <w:rFonts w:ascii="Times New Roman" w:hAnsi="Times New Roman"/>
          <w:b/>
          <w:bCs/>
          <w:u w:val="single"/>
        </w:rPr>
        <w:t>and Respondent Selection</w:t>
      </w:r>
    </w:p>
    <w:p w:rsidR="00A478F9" w:rsidRPr="00953B2A" w:rsidP="005F6EA3" w14:paraId="4B0205FB" w14:textId="5CDA7388">
      <w:pPr>
        <w:rPr>
          <w:rFonts w:ascii="Times New Roman" w:hAnsi="Times New Roman"/>
        </w:rPr>
      </w:pPr>
      <w:r w:rsidRPr="00890727">
        <w:rPr>
          <w:rFonts w:ascii="Times New Roman" w:hAnsi="Times New Roman"/>
          <w:bCs/>
        </w:rPr>
        <w:t>The</w:t>
      </w:r>
      <w:r w:rsidRPr="000F76E4" w:rsidR="0066022E">
        <w:rPr>
          <w:rFonts w:ascii="Times New Roman" w:hAnsi="Times New Roman"/>
          <w:bCs/>
        </w:rPr>
        <w:t xml:space="preserve"> </w:t>
      </w:r>
      <w:r w:rsidRPr="00953B2A" w:rsidR="00D06C04">
        <w:rPr>
          <w:rFonts w:ascii="Times New Roman" w:hAnsi="Times New Roman"/>
        </w:rPr>
        <w:t xml:space="preserve">Annual Survey of Jails in Indian Country (SJIC) </w:t>
      </w:r>
      <w:r>
        <w:rPr>
          <w:rFonts w:ascii="Times New Roman" w:hAnsi="Times New Roman"/>
        </w:rPr>
        <w:t>will be administered to</w:t>
      </w:r>
      <w:r w:rsidRPr="00953B2A">
        <w:rPr>
          <w:rFonts w:ascii="Times New Roman" w:hAnsi="Times New Roman"/>
        </w:rPr>
        <w:t xml:space="preserve"> </w:t>
      </w:r>
      <w:r w:rsidRPr="00953B2A" w:rsidR="00D06C04">
        <w:rPr>
          <w:rFonts w:ascii="Times New Roman" w:hAnsi="Times New Roman"/>
        </w:rPr>
        <w:t>all Indian country</w:t>
      </w:r>
      <w:r w:rsidRPr="00953B2A" w:rsidR="00B21C02">
        <w:rPr>
          <w:rFonts w:ascii="Times New Roman" w:hAnsi="Times New Roman"/>
        </w:rPr>
        <w:t xml:space="preserve"> confinement facilities, detention centers, and other correctional facilities operated by tribal authorities or the Bureau of Indian Affairs</w:t>
      </w:r>
      <w:r w:rsidR="003F5690">
        <w:rPr>
          <w:rFonts w:ascii="Times New Roman" w:hAnsi="Times New Roman"/>
        </w:rPr>
        <w:t xml:space="preserve"> (BIA)</w:t>
      </w:r>
      <w:r>
        <w:rPr>
          <w:rFonts w:ascii="Times New Roman" w:hAnsi="Times New Roman"/>
        </w:rPr>
        <w:t xml:space="preserve"> in the</w:t>
      </w:r>
      <w:r w:rsidRPr="00953B2A" w:rsidR="00D06C04">
        <w:rPr>
          <w:rFonts w:ascii="Times New Roman" w:hAnsi="Times New Roman"/>
        </w:rPr>
        <w:t xml:space="preserve"> U.S. Department of the Interior. BJS has conducted the SJIC annually since 1998, excluding 2005 and 2006.</w:t>
      </w:r>
      <w:r w:rsidRPr="00953B2A">
        <w:rPr>
          <w:rFonts w:ascii="Times New Roman" w:hAnsi="Times New Roman"/>
        </w:rPr>
        <w:t xml:space="preserve"> </w:t>
      </w:r>
      <w:r w:rsidRPr="00953B2A" w:rsidR="00D06C04">
        <w:rPr>
          <w:rFonts w:ascii="Times New Roman" w:hAnsi="Times New Roman"/>
        </w:rPr>
        <w:t>Newly constructed jails are</w:t>
      </w:r>
      <w:r w:rsidRPr="00953B2A">
        <w:rPr>
          <w:rFonts w:ascii="Times New Roman" w:hAnsi="Times New Roman"/>
        </w:rPr>
        <w:t xml:space="preserve"> identified through internet searches, </w:t>
      </w:r>
      <w:r w:rsidRPr="00953B2A" w:rsidR="006323EC">
        <w:rPr>
          <w:rFonts w:ascii="Times New Roman" w:hAnsi="Times New Roman"/>
        </w:rPr>
        <w:t>G</w:t>
      </w:r>
      <w:r w:rsidRPr="00953B2A">
        <w:rPr>
          <w:rFonts w:ascii="Times New Roman" w:hAnsi="Times New Roman"/>
        </w:rPr>
        <w:t>oogle alerts</w:t>
      </w:r>
      <w:r w:rsidR="00752635">
        <w:rPr>
          <w:rFonts w:ascii="Times New Roman" w:hAnsi="Times New Roman"/>
        </w:rPr>
        <w:t>,</w:t>
      </w:r>
      <w:r w:rsidRPr="00953B2A">
        <w:rPr>
          <w:rFonts w:ascii="Times New Roman" w:hAnsi="Times New Roman"/>
        </w:rPr>
        <w:t xml:space="preserve"> and word-of-mouth </w:t>
      </w:r>
      <w:r w:rsidRPr="00953B2A" w:rsidR="0037043E">
        <w:rPr>
          <w:rFonts w:ascii="Times New Roman" w:hAnsi="Times New Roman"/>
        </w:rPr>
        <w:t xml:space="preserve">from </w:t>
      </w:r>
      <w:r w:rsidRPr="00953B2A">
        <w:rPr>
          <w:rFonts w:ascii="Times New Roman" w:hAnsi="Times New Roman"/>
        </w:rPr>
        <w:t>established respondents.</w:t>
      </w:r>
    </w:p>
    <w:p w:rsidR="00A478F9" w:rsidRPr="00953B2A" w:rsidP="005F6EA3" w14:paraId="27AC4600" w14:textId="77777777">
      <w:pPr>
        <w:rPr>
          <w:rFonts w:ascii="Times New Roman" w:hAnsi="Times New Roman"/>
        </w:rPr>
      </w:pPr>
    </w:p>
    <w:p w:rsidR="00645429" w:rsidRPr="00953B2A" w:rsidP="005F6EA3" w14:paraId="211B39A8" w14:textId="55DA0973">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rPr>
      </w:pPr>
      <w:r w:rsidRPr="004D519D">
        <w:rPr>
          <w:rFonts w:ascii="Times New Roman" w:hAnsi="Times New Roman"/>
        </w:rPr>
        <w:t>As of 20</w:t>
      </w:r>
      <w:r w:rsidRPr="00CD0ACB" w:rsidR="004D519D">
        <w:rPr>
          <w:rFonts w:ascii="Times New Roman" w:hAnsi="Times New Roman"/>
        </w:rPr>
        <w:t>2</w:t>
      </w:r>
      <w:r w:rsidR="00697CB5">
        <w:rPr>
          <w:rFonts w:ascii="Times New Roman" w:hAnsi="Times New Roman"/>
        </w:rPr>
        <w:t>4</w:t>
      </w:r>
      <w:r w:rsidRPr="004D519D">
        <w:rPr>
          <w:rFonts w:ascii="Times New Roman" w:hAnsi="Times New Roman"/>
        </w:rPr>
        <w:t>,</w:t>
      </w:r>
      <w:r w:rsidRPr="004D519D" w:rsidR="003A1B06">
        <w:rPr>
          <w:rFonts w:ascii="Times New Roman" w:hAnsi="Times New Roman"/>
        </w:rPr>
        <w:t xml:space="preserve"> BJS’</w:t>
      </w:r>
      <w:r w:rsidRPr="004D519D" w:rsidR="004318D9">
        <w:rPr>
          <w:rFonts w:ascii="Times New Roman" w:hAnsi="Times New Roman"/>
        </w:rPr>
        <w:t>s</w:t>
      </w:r>
      <w:r w:rsidRPr="004D519D" w:rsidR="003A1B06">
        <w:rPr>
          <w:rFonts w:ascii="Times New Roman" w:hAnsi="Times New Roman"/>
        </w:rPr>
        <w:t xml:space="preserve"> </w:t>
      </w:r>
      <w:r w:rsidRPr="004D519D">
        <w:rPr>
          <w:rFonts w:ascii="Times New Roman" w:hAnsi="Times New Roman"/>
        </w:rPr>
        <w:t>roster of Indian country jails</w:t>
      </w:r>
      <w:r w:rsidRPr="004D519D" w:rsidR="003A1B06">
        <w:rPr>
          <w:rFonts w:ascii="Times New Roman" w:hAnsi="Times New Roman"/>
        </w:rPr>
        <w:t xml:space="preserve"> consist</w:t>
      </w:r>
      <w:r w:rsidRPr="004D519D" w:rsidR="0037043E">
        <w:rPr>
          <w:rFonts w:ascii="Times New Roman" w:hAnsi="Times New Roman"/>
        </w:rPr>
        <w:t>ed</w:t>
      </w:r>
      <w:r w:rsidRPr="004D519D" w:rsidR="003A1B06">
        <w:rPr>
          <w:rFonts w:ascii="Times New Roman" w:hAnsi="Times New Roman"/>
        </w:rPr>
        <w:t xml:space="preserve"> of </w:t>
      </w:r>
      <w:r w:rsidR="00B13286">
        <w:rPr>
          <w:rFonts w:ascii="Times New Roman" w:hAnsi="Times New Roman"/>
        </w:rPr>
        <w:t>7</w:t>
      </w:r>
      <w:r w:rsidR="00697CB5">
        <w:rPr>
          <w:rFonts w:ascii="Times New Roman" w:hAnsi="Times New Roman"/>
        </w:rPr>
        <w:t>7</w:t>
      </w:r>
      <w:r w:rsidRPr="004D519D" w:rsidR="00B13286">
        <w:rPr>
          <w:rFonts w:ascii="Times New Roman" w:hAnsi="Times New Roman"/>
        </w:rPr>
        <w:t xml:space="preserve"> </w:t>
      </w:r>
      <w:r w:rsidRPr="004D519D">
        <w:rPr>
          <w:rFonts w:ascii="Times New Roman" w:hAnsi="Times New Roman"/>
        </w:rPr>
        <w:t>operating facilities</w:t>
      </w:r>
      <w:r w:rsidR="00B13286">
        <w:rPr>
          <w:rFonts w:ascii="Times New Roman" w:hAnsi="Times New Roman"/>
        </w:rPr>
        <w:t xml:space="preserve">, </w:t>
      </w:r>
      <w:r w:rsidRPr="004D519D">
        <w:rPr>
          <w:rFonts w:ascii="Times New Roman" w:hAnsi="Times New Roman"/>
        </w:rPr>
        <w:t xml:space="preserve">up from 68 in 2004. </w:t>
      </w:r>
      <w:r w:rsidR="00C83223">
        <w:rPr>
          <w:rFonts w:ascii="Times New Roman" w:hAnsi="Times New Roman"/>
        </w:rPr>
        <w:t>During this period, t</w:t>
      </w:r>
      <w:r w:rsidRPr="004D519D">
        <w:rPr>
          <w:rFonts w:ascii="Times New Roman" w:hAnsi="Times New Roman"/>
        </w:rPr>
        <w:t>he universe changed due to facility closures, new construction, facility mergers, and changes in facility operational status.</w:t>
      </w:r>
      <w:r w:rsidRPr="00326F30" w:rsidR="00633F7A">
        <w:rPr>
          <w:rFonts w:ascii="Times New Roman" w:hAnsi="Times New Roman"/>
        </w:rPr>
        <w:t xml:space="preserve"> </w:t>
      </w:r>
      <w:r w:rsidR="00B13286">
        <w:rPr>
          <w:rFonts w:ascii="Times New Roman" w:hAnsi="Times New Roman"/>
        </w:rPr>
        <w:t>In 202</w:t>
      </w:r>
      <w:r w:rsidR="00263BF8">
        <w:rPr>
          <w:rFonts w:ascii="Times New Roman" w:hAnsi="Times New Roman"/>
        </w:rPr>
        <w:t>4</w:t>
      </w:r>
      <w:r w:rsidR="00B13286">
        <w:rPr>
          <w:rFonts w:ascii="Times New Roman" w:hAnsi="Times New Roman"/>
        </w:rPr>
        <w:t xml:space="preserve">, </w:t>
      </w:r>
      <w:r w:rsidRPr="00CD0ACB" w:rsidR="003A1B06">
        <w:rPr>
          <w:rFonts w:ascii="Times New Roman" w:hAnsi="Times New Roman"/>
        </w:rPr>
        <w:t xml:space="preserve">BJS received responses from </w:t>
      </w:r>
      <w:r w:rsidR="00C83223">
        <w:rPr>
          <w:rFonts w:ascii="Times New Roman" w:hAnsi="Times New Roman"/>
        </w:rPr>
        <w:t>7</w:t>
      </w:r>
      <w:r w:rsidR="00263BF8">
        <w:rPr>
          <w:rFonts w:ascii="Times New Roman" w:hAnsi="Times New Roman"/>
        </w:rPr>
        <w:t>6</w:t>
      </w:r>
      <w:r w:rsidRPr="00CD0ACB" w:rsidR="00326F30">
        <w:rPr>
          <w:rFonts w:ascii="Times New Roman" w:hAnsi="Times New Roman"/>
        </w:rPr>
        <w:t xml:space="preserve"> </w:t>
      </w:r>
      <w:r w:rsidRPr="00CD0ACB" w:rsidR="003A1B06">
        <w:rPr>
          <w:rFonts w:ascii="Times New Roman" w:hAnsi="Times New Roman"/>
        </w:rPr>
        <w:t>facility administrators</w:t>
      </w:r>
      <w:r w:rsidRPr="00CD0ACB" w:rsidR="001F726F">
        <w:rPr>
          <w:rFonts w:ascii="Times New Roman" w:hAnsi="Times New Roman"/>
        </w:rPr>
        <w:t xml:space="preserve"> for a </w:t>
      </w:r>
      <w:r w:rsidR="00C83223">
        <w:rPr>
          <w:rFonts w:ascii="Times New Roman" w:hAnsi="Times New Roman"/>
        </w:rPr>
        <w:t>9</w:t>
      </w:r>
      <w:r w:rsidR="00263BF8">
        <w:rPr>
          <w:rFonts w:ascii="Times New Roman" w:hAnsi="Times New Roman"/>
        </w:rPr>
        <w:t>9</w:t>
      </w:r>
      <w:r w:rsidRPr="00CD0ACB" w:rsidR="001F726F">
        <w:rPr>
          <w:rFonts w:ascii="Times New Roman" w:hAnsi="Times New Roman"/>
        </w:rPr>
        <w:t>% response rate</w:t>
      </w:r>
      <w:r w:rsidRPr="00CD0ACB" w:rsidR="003A1B06">
        <w:rPr>
          <w:rFonts w:ascii="Times New Roman" w:hAnsi="Times New Roman"/>
        </w:rPr>
        <w:t xml:space="preserve">. </w:t>
      </w:r>
      <w:r w:rsidRPr="00CD0ACB" w:rsidR="006B21C6">
        <w:rPr>
          <w:rFonts w:ascii="Times New Roman" w:hAnsi="Times New Roman"/>
        </w:rPr>
        <w:t xml:space="preserve">See the </w:t>
      </w:r>
      <w:hyperlink r:id="rId5" w:history="1">
        <w:r w:rsidRPr="00890727" w:rsidR="006B21C6">
          <w:rPr>
            <w:rStyle w:val="Hyperlink"/>
            <w:iCs/>
          </w:rPr>
          <w:t>Jails in Indian Country</w:t>
        </w:r>
      </w:hyperlink>
      <w:r w:rsidRPr="00CD0ACB" w:rsidR="006B21C6">
        <w:rPr>
          <w:rFonts w:ascii="Times New Roman" w:hAnsi="Times New Roman"/>
          <w:i/>
        </w:rPr>
        <w:t xml:space="preserve"> </w:t>
      </w:r>
      <w:r w:rsidRPr="00CD0ACB" w:rsidR="0037043E">
        <w:rPr>
          <w:rFonts w:ascii="Times New Roman" w:hAnsi="Times New Roman"/>
        </w:rPr>
        <w:t>report s</w:t>
      </w:r>
      <w:r w:rsidRPr="00CD0ACB" w:rsidR="006B21C6">
        <w:rPr>
          <w:rFonts w:ascii="Times New Roman" w:hAnsi="Times New Roman"/>
        </w:rPr>
        <w:t>eries</w:t>
      </w:r>
      <w:r w:rsidR="000F76E4">
        <w:rPr>
          <w:rFonts w:ascii="Times New Roman" w:hAnsi="Times New Roman"/>
        </w:rPr>
        <w:t xml:space="preserve"> f</w:t>
      </w:r>
      <w:r w:rsidRPr="00CD0ACB" w:rsidR="006B21C6">
        <w:rPr>
          <w:rFonts w:ascii="Times New Roman" w:hAnsi="Times New Roman"/>
        </w:rPr>
        <w:t>or</w:t>
      </w:r>
      <w:r w:rsidRPr="00CD0ACB" w:rsidR="006B21C6">
        <w:rPr>
          <w:rFonts w:ascii="Times New Roman" w:hAnsi="Times New Roman"/>
          <w:i/>
        </w:rPr>
        <w:t xml:space="preserve"> </w:t>
      </w:r>
      <w:r w:rsidRPr="00CD0ACB" w:rsidR="006B21C6">
        <w:rPr>
          <w:rFonts w:ascii="Times New Roman" w:hAnsi="Times New Roman"/>
        </w:rPr>
        <w:t>year</w:t>
      </w:r>
      <w:r w:rsidRPr="00CD0ACB" w:rsidR="003A1B06">
        <w:rPr>
          <w:rFonts w:ascii="Times New Roman" w:hAnsi="Times New Roman"/>
        </w:rPr>
        <w:t>-to-year comparison</w:t>
      </w:r>
      <w:r w:rsidRPr="00CD0ACB" w:rsidR="0037043E">
        <w:rPr>
          <w:rFonts w:ascii="Times New Roman" w:hAnsi="Times New Roman"/>
        </w:rPr>
        <w:t>s</w:t>
      </w:r>
      <w:r w:rsidRPr="00CD0ACB" w:rsidR="003A1B06">
        <w:rPr>
          <w:rFonts w:ascii="Times New Roman" w:hAnsi="Times New Roman"/>
        </w:rPr>
        <w:t xml:space="preserve"> of the SJIC universe</w:t>
      </w:r>
      <w:r w:rsidRPr="00CD0ACB" w:rsidR="006B21C6">
        <w:rPr>
          <w:rFonts w:ascii="Times New Roman" w:hAnsi="Times New Roman"/>
        </w:rPr>
        <w:t>.</w:t>
      </w:r>
    </w:p>
    <w:p w:rsidR="003A1B06" w:rsidRPr="00953B2A" w:rsidP="005F6EA3" w14:paraId="7894C673" w14:textId="77777777">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04961" w:rsidRPr="00953B2A" w:rsidP="005F6EA3" w14:paraId="449368C2" w14:textId="724F576D">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953B2A">
        <w:rPr>
          <w:rFonts w:ascii="Times New Roman" w:hAnsi="Times New Roman"/>
        </w:rPr>
        <w:t xml:space="preserve">Sampling from this universe would be </w:t>
      </w:r>
      <w:r w:rsidR="00577553">
        <w:rPr>
          <w:rFonts w:ascii="Times New Roman" w:hAnsi="Times New Roman"/>
        </w:rPr>
        <w:t>im</w:t>
      </w:r>
      <w:r w:rsidRPr="00953B2A" w:rsidR="00577553">
        <w:rPr>
          <w:rFonts w:ascii="Times New Roman" w:hAnsi="Times New Roman"/>
        </w:rPr>
        <w:t>practical</w:t>
      </w:r>
      <w:r w:rsidRPr="00953B2A">
        <w:rPr>
          <w:rFonts w:ascii="Times New Roman" w:hAnsi="Times New Roman"/>
        </w:rPr>
        <w:t xml:space="preserve"> given the small </w:t>
      </w:r>
      <w:r w:rsidRPr="00953B2A" w:rsidR="0037043E">
        <w:rPr>
          <w:rFonts w:ascii="Times New Roman" w:hAnsi="Times New Roman"/>
        </w:rPr>
        <w:t xml:space="preserve">total number </w:t>
      </w:r>
      <w:r w:rsidRPr="00953B2A">
        <w:rPr>
          <w:rFonts w:ascii="Times New Roman" w:hAnsi="Times New Roman"/>
        </w:rPr>
        <w:t xml:space="preserve">of jails and the </w:t>
      </w:r>
      <w:r w:rsidRPr="00953B2A" w:rsidR="001518FF">
        <w:rPr>
          <w:rFonts w:ascii="Times New Roman" w:hAnsi="Times New Roman"/>
        </w:rPr>
        <w:t xml:space="preserve">variety of </w:t>
      </w:r>
      <w:r w:rsidRPr="00953B2A">
        <w:rPr>
          <w:rFonts w:ascii="Times New Roman" w:hAnsi="Times New Roman"/>
        </w:rPr>
        <w:t xml:space="preserve">purposes </w:t>
      </w:r>
      <w:r w:rsidRPr="00953B2A" w:rsidR="0037043E">
        <w:rPr>
          <w:rFonts w:ascii="Times New Roman" w:hAnsi="Times New Roman"/>
        </w:rPr>
        <w:t xml:space="preserve">for which </w:t>
      </w:r>
      <w:r w:rsidRPr="00953B2A">
        <w:rPr>
          <w:rFonts w:ascii="Times New Roman" w:hAnsi="Times New Roman"/>
        </w:rPr>
        <w:t xml:space="preserve">these facilities hold </w:t>
      </w:r>
      <w:r w:rsidR="004B2730">
        <w:rPr>
          <w:rFonts w:ascii="Times New Roman" w:hAnsi="Times New Roman"/>
        </w:rPr>
        <w:t>persons</w:t>
      </w:r>
      <w:r w:rsidRPr="00953B2A">
        <w:rPr>
          <w:rFonts w:ascii="Times New Roman" w:hAnsi="Times New Roman"/>
        </w:rPr>
        <w:t xml:space="preserve">, which range from </w:t>
      </w:r>
      <w:r w:rsidRPr="00953B2A" w:rsidR="007F456E">
        <w:rPr>
          <w:rFonts w:ascii="Times New Roman" w:hAnsi="Times New Roman"/>
        </w:rPr>
        <w:t>short-term holding</w:t>
      </w:r>
      <w:r w:rsidRPr="00953B2A">
        <w:rPr>
          <w:rFonts w:ascii="Times New Roman" w:hAnsi="Times New Roman"/>
        </w:rPr>
        <w:t xml:space="preserve"> to </w:t>
      </w:r>
      <w:r w:rsidRPr="00953B2A" w:rsidR="0037043E">
        <w:rPr>
          <w:rFonts w:ascii="Times New Roman" w:hAnsi="Times New Roman"/>
        </w:rPr>
        <w:t xml:space="preserve">the longer incarceration of </w:t>
      </w:r>
      <w:r w:rsidRPr="00953B2A">
        <w:rPr>
          <w:rFonts w:ascii="Times New Roman" w:hAnsi="Times New Roman"/>
        </w:rPr>
        <w:t xml:space="preserve">persons convicted of misdemeanors with sentences usually of a year or less. </w:t>
      </w:r>
      <w:r w:rsidRPr="00953B2A">
        <w:rPr>
          <w:rFonts w:ascii="Times New Roman" w:hAnsi="Times New Roman" w:eastAsiaTheme="minorHAnsi"/>
        </w:rPr>
        <w:t xml:space="preserve">Additionally, producing a representative sample </w:t>
      </w:r>
      <w:r w:rsidRPr="00953B2A">
        <w:rPr>
          <w:rFonts w:ascii="Times New Roman" w:hAnsi="Times New Roman"/>
        </w:rPr>
        <w:t xml:space="preserve">would be impractical considering jails in Indian country may be unique to tribal criminal codes and </w:t>
      </w:r>
      <w:r w:rsidRPr="00B81DAD">
        <w:rPr>
          <w:rFonts w:ascii="Times New Roman" w:hAnsi="Times New Roman"/>
        </w:rPr>
        <w:t xml:space="preserve">traditions, and many jails in Indian country are not operated based on county location, but by tribal affiliation. For example, the Navajo Nation </w:t>
      </w:r>
      <w:r w:rsidRPr="00B81DAD" w:rsidR="00645429">
        <w:rPr>
          <w:rFonts w:ascii="Times New Roman" w:hAnsi="Times New Roman"/>
        </w:rPr>
        <w:t>operates</w:t>
      </w:r>
      <w:r w:rsidRPr="00CD0ACB" w:rsidR="00B81DAD">
        <w:rPr>
          <w:rFonts w:ascii="Times New Roman" w:hAnsi="Times New Roman"/>
        </w:rPr>
        <w:t xml:space="preserve"> </w:t>
      </w:r>
      <w:r w:rsidR="00577553">
        <w:rPr>
          <w:rFonts w:ascii="Times New Roman" w:hAnsi="Times New Roman"/>
        </w:rPr>
        <w:t xml:space="preserve">multiple </w:t>
      </w:r>
      <w:r w:rsidRPr="00B81DAD">
        <w:rPr>
          <w:rFonts w:ascii="Times New Roman" w:hAnsi="Times New Roman"/>
        </w:rPr>
        <w:t>facilities located in Arizona and New Mexico. Given the high response rate for the SJIC, it</w:t>
      </w:r>
      <w:r w:rsidRPr="00B81DAD" w:rsidR="0037043E">
        <w:rPr>
          <w:rFonts w:ascii="Times New Roman" w:hAnsi="Times New Roman"/>
        </w:rPr>
        <w:t xml:space="preserve"> i</w:t>
      </w:r>
      <w:r w:rsidRPr="00B81DAD">
        <w:rPr>
          <w:rFonts w:ascii="Times New Roman" w:hAnsi="Times New Roman"/>
        </w:rPr>
        <w:t xml:space="preserve">s most practical to continue </w:t>
      </w:r>
      <w:r w:rsidRPr="00B81DAD" w:rsidR="0037043E">
        <w:rPr>
          <w:rFonts w:ascii="Times New Roman" w:hAnsi="Times New Roman"/>
        </w:rPr>
        <w:t xml:space="preserve">to collect SJIC </w:t>
      </w:r>
      <w:r w:rsidRPr="00B81DAD">
        <w:rPr>
          <w:rFonts w:ascii="Times New Roman" w:hAnsi="Times New Roman"/>
        </w:rPr>
        <w:t xml:space="preserve">as a </w:t>
      </w:r>
      <w:r w:rsidRPr="00B81DAD" w:rsidR="001518FF">
        <w:rPr>
          <w:rFonts w:ascii="Times New Roman" w:hAnsi="Times New Roman"/>
        </w:rPr>
        <w:t>c</w:t>
      </w:r>
      <w:r w:rsidRPr="00B81DAD">
        <w:rPr>
          <w:rFonts w:ascii="Times New Roman" w:hAnsi="Times New Roman"/>
        </w:rPr>
        <w:t>ensus.</w:t>
      </w:r>
      <w:r w:rsidRPr="00953B2A">
        <w:rPr>
          <w:rFonts w:ascii="Times New Roman" w:hAnsi="Times New Roman"/>
        </w:rPr>
        <w:t xml:space="preserve"> </w:t>
      </w:r>
    </w:p>
    <w:p w:rsidR="00770BD5" w:rsidRPr="00953B2A" w:rsidP="005F6EA3" w14:paraId="2B443E18"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944192" w:rsidRPr="00890727" w:rsidP="004C7BDD" w14:paraId="78BC4D29" w14:textId="04F1E678">
      <w:pPr>
        <w:widowControl/>
        <w:spacing w:after="120"/>
        <w:rPr>
          <w:rFonts w:ascii="Times New Roman" w:hAnsi="Times New Roman"/>
          <w:b/>
          <w:bCs/>
          <w:color w:val="000000"/>
        </w:rPr>
      </w:pPr>
      <w:r w:rsidRPr="00890727">
        <w:rPr>
          <w:rFonts w:ascii="Times New Roman" w:hAnsi="Times New Roman"/>
          <w:b/>
          <w:bCs/>
          <w:color w:val="000000"/>
        </w:rPr>
        <w:t xml:space="preserve">2.  </w:t>
      </w:r>
      <w:r w:rsidRPr="00890727">
        <w:rPr>
          <w:rFonts w:ascii="Times New Roman" w:hAnsi="Times New Roman"/>
          <w:b/>
          <w:bCs/>
          <w:color w:val="000000"/>
        </w:rPr>
        <w:tab/>
      </w:r>
      <w:r w:rsidRPr="00890727">
        <w:rPr>
          <w:rFonts w:ascii="Times New Roman" w:hAnsi="Times New Roman"/>
          <w:b/>
          <w:bCs/>
          <w:color w:val="000000"/>
          <w:u w:val="single"/>
        </w:rPr>
        <w:t>Procedures for Collecti</w:t>
      </w:r>
      <w:r w:rsidRPr="00890727" w:rsidR="000F76E4">
        <w:rPr>
          <w:rFonts w:ascii="Times New Roman" w:hAnsi="Times New Roman"/>
          <w:b/>
          <w:bCs/>
          <w:color w:val="000000"/>
          <w:u w:val="single"/>
        </w:rPr>
        <w:t>ng Information</w:t>
      </w:r>
      <w:r w:rsidRPr="00890727" w:rsidR="000F76E4">
        <w:rPr>
          <w:rFonts w:ascii="Times New Roman" w:hAnsi="Times New Roman"/>
          <w:b/>
          <w:bCs/>
          <w:color w:val="000000"/>
        </w:rPr>
        <w:t xml:space="preserve"> </w:t>
      </w:r>
    </w:p>
    <w:p w:rsidR="000F76E4" w:rsidRPr="00890727" w:rsidP="00890727" w14:paraId="67B47998" w14:textId="381A9C6C">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spacing w:after="160"/>
        <w:rPr>
          <w:rFonts w:ascii="Times New Roman" w:hAnsi="Times New Roman"/>
          <w:b/>
          <w:bCs/>
        </w:rPr>
      </w:pPr>
      <w:bookmarkStart w:id="0" w:name="_Hlk205531575"/>
      <w:r w:rsidRPr="00890727">
        <w:rPr>
          <w:rFonts w:ascii="Times New Roman" w:hAnsi="Times New Roman"/>
          <w:b/>
          <w:bCs/>
        </w:rPr>
        <w:t>Data Collection Procedures</w:t>
      </w:r>
    </w:p>
    <w:bookmarkEnd w:id="0"/>
    <w:p w:rsidR="002C1DEB" w:rsidP="005F6EA3" w14:paraId="1CE7E142" w14:textId="1262AD76">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DA0891">
        <w:rPr>
          <w:rFonts w:ascii="Times New Roman" w:hAnsi="Times New Roman"/>
        </w:rPr>
        <w:t xml:space="preserve">Prior to </w:t>
      </w:r>
      <w:r w:rsidRPr="00DA0891" w:rsidR="0037043E">
        <w:rPr>
          <w:rFonts w:ascii="Times New Roman" w:hAnsi="Times New Roman"/>
        </w:rPr>
        <w:t xml:space="preserve">receiving the </w:t>
      </w:r>
      <w:r w:rsidRPr="00DA0891" w:rsidR="00C53E16">
        <w:rPr>
          <w:rFonts w:ascii="Times New Roman" w:hAnsi="Times New Roman"/>
        </w:rPr>
        <w:t>web-based</w:t>
      </w:r>
      <w:r w:rsidRPr="00DA0891" w:rsidR="00A312F5">
        <w:rPr>
          <w:rFonts w:ascii="Times New Roman" w:hAnsi="Times New Roman"/>
        </w:rPr>
        <w:t xml:space="preserve"> survey </w:t>
      </w:r>
      <w:r w:rsidRPr="00DA0891" w:rsidR="0037043E">
        <w:rPr>
          <w:rFonts w:ascii="Times New Roman" w:hAnsi="Times New Roman"/>
        </w:rPr>
        <w:t>form</w:t>
      </w:r>
      <w:r w:rsidRPr="00DA0891">
        <w:rPr>
          <w:rFonts w:ascii="Times New Roman" w:hAnsi="Times New Roman"/>
        </w:rPr>
        <w:t xml:space="preserve"> </w:t>
      </w:r>
      <w:r w:rsidRPr="00DA0891" w:rsidR="00531E5E">
        <w:rPr>
          <w:rFonts w:ascii="Times New Roman" w:hAnsi="Times New Roman"/>
        </w:rPr>
        <w:t>(</w:t>
      </w:r>
      <w:r w:rsidRPr="00890727" w:rsidR="00531E5E">
        <w:rPr>
          <w:rFonts w:ascii="Times New Roman" w:hAnsi="Times New Roman"/>
          <w:b/>
          <w:bCs/>
        </w:rPr>
        <w:t>A</w:t>
      </w:r>
      <w:r w:rsidRPr="00890727">
        <w:rPr>
          <w:rFonts w:ascii="Times New Roman" w:hAnsi="Times New Roman"/>
          <w:b/>
          <w:bCs/>
        </w:rPr>
        <w:t xml:space="preserve">ttachment </w:t>
      </w:r>
      <w:r w:rsidRPr="00890727" w:rsidR="00A312F5">
        <w:rPr>
          <w:rFonts w:ascii="Times New Roman" w:hAnsi="Times New Roman"/>
          <w:b/>
          <w:bCs/>
        </w:rPr>
        <w:t>1</w:t>
      </w:r>
      <w:r w:rsidR="00F36AAB">
        <w:rPr>
          <w:rFonts w:ascii="Times New Roman" w:hAnsi="Times New Roman"/>
        </w:rPr>
        <w:t xml:space="preserve"> for </w:t>
      </w:r>
      <w:r w:rsidRPr="00537D2F" w:rsidR="00537D2F">
        <w:rPr>
          <w:rFonts w:ascii="Times New Roman" w:hAnsi="Times New Roman"/>
        </w:rPr>
        <w:t xml:space="preserve">Form CJ-5B </w:t>
      </w:r>
      <w:r w:rsidR="00F36AAB">
        <w:rPr>
          <w:rFonts w:ascii="Times New Roman" w:hAnsi="Times New Roman"/>
        </w:rPr>
        <w:t xml:space="preserve">and </w:t>
      </w:r>
      <w:r w:rsidRPr="00890727" w:rsidR="00F36AAB">
        <w:rPr>
          <w:rFonts w:ascii="Times New Roman" w:hAnsi="Times New Roman"/>
          <w:b/>
          <w:bCs/>
        </w:rPr>
        <w:t>Attachment 2</w:t>
      </w:r>
      <w:r w:rsidR="00F36AAB">
        <w:rPr>
          <w:rFonts w:ascii="Times New Roman" w:hAnsi="Times New Roman"/>
        </w:rPr>
        <w:t xml:space="preserve"> for screenshot of web interface</w:t>
      </w:r>
      <w:r w:rsidRPr="00DA0891">
        <w:rPr>
          <w:rFonts w:ascii="Times New Roman" w:hAnsi="Times New Roman"/>
        </w:rPr>
        <w:t xml:space="preserve">), respondents </w:t>
      </w:r>
      <w:r w:rsidR="00A519EE">
        <w:rPr>
          <w:rFonts w:ascii="Times New Roman" w:hAnsi="Times New Roman"/>
        </w:rPr>
        <w:t>will be</w:t>
      </w:r>
      <w:r w:rsidR="00132D4C">
        <w:rPr>
          <w:rFonts w:ascii="Times New Roman" w:hAnsi="Times New Roman"/>
        </w:rPr>
        <w:t xml:space="preserve"> sent a postcard with a QR code</w:t>
      </w:r>
      <w:r w:rsidRPr="00DA0891" w:rsidR="0037043E">
        <w:rPr>
          <w:rFonts w:ascii="Times New Roman" w:hAnsi="Times New Roman"/>
        </w:rPr>
        <w:t xml:space="preserve"> by the BJS SJIC data collection agent to</w:t>
      </w:r>
      <w:r w:rsidRPr="00DA0891" w:rsidR="005D24E4">
        <w:rPr>
          <w:rFonts w:ascii="Times New Roman" w:hAnsi="Times New Roman"/>
        </w:rPr>
        <w:t xml:space="preserve"> verify facility operational status and point-of-contact (</w:t>
      </w:r>
      <w:r w:rsidRPr="00890727" w:rsidR="00132D4C">
        <w:rPr>
          <w:rFonts w:ascii="Times New Roman" w:hAnsi="Times New Roman"/>
          <w:b/>
          <w:bCs/>
        </w:rPr>
        <w:t xml:space="preserve">Attachment </w:t>
      </w:r>
      <w:r w:rsidRPr="00890727" w:rsidR="00F36AAB">
        <w:rPr>
          <w:rFonts w:ascii="Times New Roman" w:hAnsi="Times New Roman"/>
          <w:b/>
          <w:bCs/>
        </w:rPr>
        <w:t>3</w:t>
      </w:r>
      <w:r w:rsidR="003319FB">
        <w:rPr>
          <w:rFonts w:ascii="Times New Roman" w:hAnsi="Times New Roman"/>
        </w:rPr>
        <w:t xml:space="preserve"> for</w:t>
      </w:r>
      <w:r w:rsidR="00132D4C">
        <w:rPr>
          <w:rFonts w:ascii="Times New Roman" w:hAnsi="Times New Roman"/>
        </w:rPr>
        <w:t xml:space="preserve"> Contact Verification Postcard</w:t>
      </w:r>
      <w:r w:rsidR="000930F7">
        <w:rPr>
          <w:rFonts w:ascii="Times New Roman" w:hAnsi="Times New Roman"/>
        </w:rPr>
        <w:t xml:space="preserve"> </w:t>
      </w:r>
      <w:r w:rsidR="003319FB">
        <w:rPr>
          <w:rFonts w:ascii="Times New Roman" w:hAnsi="Times New Roman"/>
        </w:rPr>
        <w:t xml:space="preserve">and </w:t>
      </w:r>
      <w:r w:rsidRPr="00890727" w:rsidR="000930F7">
        <w:rPr>
          <w:rFonts w:ascii="Times New Roman" w:hAnsi="Times New Roman"/>
          <w:b/>
          <w:bCs/>
        </w:rPr>
        <w:t xml:space="preserve">Attachment </w:t>
      </w:r>
      <w:r w:rsidRPr="00890727" w:rsidR="003319FB">
        <w:rPr>
          <w:rFonts w:ascii="Times New Roman" w:hAnsi="Times New Roman"/>
          <w:b/>
          <w:bCs/>
        </w:rPr>
        <w:t>4</w:t>
      </w:r>
      <w:r w:rsidR="003319FB">
        <w:rPr>
          <w:rFonts w:ascii="Times New Roman" w:hAnsi="Times New Roman"/>
        </w:rPr>
        <w:t xml:space="preserve"> for</w:t>
      </w:r>
      <w:r w:rsidR="000930F7">
        <w:rPr>
          <w:rFonts w:ascii="Times New Roman" w:hAnsi="Times New Roman"/>
        </w:rPr>
        <w:t xml:space="preserve"> </w:t>
      </w:r>
      <w:r w:rsidR="003319FB">
        <w:rPr>
          <w:rFonts w:ascii="Times New Roman" w:hAnsi="Times New Roman"/>
        </w:rPr>
        <w:t>l</w:t>
      </w:r>
      <w:r w:rsidRPr="000930F7" w:rsidR="000930F7">
        <w:rPr>
          <w:rFonts w:ascii="Times New Roman" w:hAnsi="Times New Roman"/>
        </w:rPr>
        <w:t>anding page for postcard QR code</w:t>
      </w:r>
      <w:r w:rsidRPr="00DA0891" w:rsidR="0037043E">
        <w:rPr>
          <w:rFonts w:ascii="Times New Roman" w:hAnsi="Times New Roman"/>
        </w:rPr>
        <w:t>).</w:t>
      </w:r>
      <w:r w:rsidR="003319FB">
        <w:rPr>
          <w:rFonts w:ascii="Times New Roman" w:hAnsi="Times New Roman"/>
        </w:rPr>
        <w:t xml:space="preserve"> Annually the data collection agent will begin the verification of facility information in June of the data collection year.</w:t>
      </w:r>
      <w:r w:rsidR="00A519EE">
        <w:rPr>
          <w:rFonts w:ascii="Times New Roman" w:hAnsi="Times New Roman"/>
        </w:rPr>
        <w:t xml:space="preserve"> </w:t>
      </w:r>
      <w:r w:rsidR="00673E93">
        <w:rPr>
          <w:rFonts w:ascii="Times New Roman" w:hAnsi="Times New Roman"/>
        </w:rPr>
        <w:t>I</w:t>
      </w:r>
      <w:r w:rsidRPr="00673E93" w:rsidR="00673E93">
        <w:rPr>
          <w:rFonts w:ascii="Times New Roman" w:hAnsi="Times New Roman"/>
        </w:rPr>
        <w:t xml:space="preserve">f </w:t>
      </w:r>
      <w:r w:rsidR="00752635">
        <w:rPr>
          <w:rFonts w:ascii="Times New Roman" w:hAnsi="Times New Roman"/>
        </w:rPr>
        <w:t xml:space="preserve">facilities do not respond to </w:t>
      </w:r>
      <w:r w:rsidRPr="00673E93" w:rsidR="00673E93">
        <w:rPr>
          <w:rFonts w:ascii="Times New Roman" w:hAnsi="Times New Roman"/>
        </w:rPr>
        <w:t>the postcard in a timely manner</w:t>
      </w:r>
      <w:r w:rsidR="00673E93">
        <w:rPr>
          <w:rFonts w:ascii="Times New Roman" w:hAnsi="Times New Roman"/>
        </w:rPr>
        <w:t>,</w:t>
      </w:r>
      <w:r w:rsidRPr="00673E93" w:rsidR="00673E93">
        <w:rPr>
          <w:rFonts w:ascii="Times New Roman" w:hAnsi="Times New Roman"/>
        </w:rPr>
        <w:t xml:space="preserve"> </w:t>
      </w:r>
      <w:r w:rsidRPr="00673E93" w:rsidR="00752635">
        <w:rPr>
          <w:rFonts w:ascii="Times New Roman" w:hAnsi="Times New Roman"/>
        </w:rPr>
        <w:t xml:space="preserve">the BJS SJIC data collection agent </w:t>
      </w:r>
      <w:r w:rsidR="00752635">
        <w:rPr>
          <w:rFonts w:ascii="Times New Roman" w:hAnsi="Times New Roman"/>
        </w:rPr>
        <w:t xml:space="preserve">will call </w:t>
      </w:r>
      <w:r w:rsidR="00673E93">
        <w:rPr>
          <w:rFonts w:ascii="Times New Roman" w:hAnsi="Times New Roman"/>
        </w:rPr>
        <w:t>t</w:t>
      </w:r>
      <w:r w:rsidR="00A519EE">
        <w:rPr>
          <w:rFonts w:ascii="Times New Roman" w:hAnsi="Times New Roman"/>
        </w:rPr>
        <w:t>he</w:t>
      </w:r>
      <w:r w:rsidR="00673E93">
        <w:rPr>
          <w:rFonts w:ascii="Times New Roman" w:hAnsi="Times New Roman"/>
        </w:rPr>
        <w:t xml:space="preserve"> nonresponsive facilities </w:t>
      </w:r>
      <w:r w:rsidR="00A519EE">
        <w:rPr>
          <w:rFonts w:ascii="Times New Roman" w:hAnsi="Times New Roman"/>
        </w:rPr>
        <w:t>(</w:t>
      </w:r>
      <w:r w:rsidRPr="00890727" w:rsidR="00A519EE">
        <w:rPr>
          <w:rFonts w:ascii="Times New Roman" w:hAnsi="Times New Roman"/>
          <w:b/>
          <w:bCs/>
        </w:rPr>
        <w:t xml:space="preserve">Attachment </w:t>
      </w:r>
      <w:r w:rsidRPr="00890727" w:rsidR="003319FB">
        <w:rPr>
          <w:rFonts w:ascii="Times New Roman" w:hAnsi="Times New Roman"/>
          <w:b/>
          <w:bCs/>
        </w:rPr>
        <w:t>5</w:t>
      </w:r>
      <w:r w:rsidR="00A519EE">
        <w:rPr>
          <w:rFonts w:ascii="Times New Roman" w:hAnsi="Times New Roman"/>
        </w:rPr>
        <w:t>).</w:t>
      </w:r>
      <w:r w:rsidRPr="00DA0891" w:rsidR="0037043E">
        <w:rPr>
          <w:rFonts w:ascii="Times New Roman" w:hAnsi="Times New Roman"/>
        </w:rPr>
        <w:t xml:space="preserve"> </w:t>
      </w:r>
      <w:r w:rsidR="003319FB">
        <w:rPr>
          <w:rFonts w:ascii="Times New Roman" w:hAnsi="Times New Roman"/>
        </w:rPr>
        <w:t>In mid-July, the data collection agent will email the jail point of contact</w:t>
      </w:r>
      <w:r w:rsidRPr="00DA0891" w:rsidR="00DA0891">
        <w:rPr>
          <w:rFonts w:ascii="Times New Roman" w:hAnsi="Times New Roman"/>
        </w:rPr>
        <w:t xml:space="preserve"> with instructions </w:t>
      </w:r>
      <w:r w:rsidR="003319FB">
        <w:rPr>
          <w:rFonts w:ascii="Times New Roman" w:hAnsi="Times New Roman"/>
        </w:rPr>
        <w:t xml:space="preserve">on how </w:t>
      </w:r>
      <w:r w:rsidRPr="00DA0891" w:rsidR="00DA0891">
        <w:rPr>
          <w:rFonts w:ascii="Times New Roman" w:hAnsi="Times New Roman"/>
        </w:rPr>
        <w:t xml:space="preserve">to complete the </w:t>
      </w:r>
      <w:r w:rsidRPr="00DA0891" w:rsidR="00B3768D">
        <w:rPr>
          <w:rFonts w:ascii="Times New Roman" w:hAnsi="Times New Roman"/>
        </w:rPr>
        <w:t>web-based</w:t>
      </w:r>
      <w:r w:rsidRPr="00DA0891" w:rsidR="00DA0891">
        <w:rPr>
          <w:rFonts w:ascii="Times New Roman" w:hAnsi="Times New Roman"/>
        </w:rPr>
        <w:t xml:space="preserve"> survey</w:t>
      </w:r>
      <w:r w:rsidR="00EC2969">
        <w:rPr>
          <w:rFonts w:ascii="Times New Roman" w:hAnsi="Times New Roman"/>
        </w:rPr>
        <w:t xml:space="preserve"> </w:t>
      </w:r>
      <w:r w:rsidRPr="00DA0891" w:rsidR="00EC2969">
        <w:rPr>
          <w:rFonts w:ascii="Times New Roman" w:hAnsi="Times New Roman"/>
        </w:rPr>
        <w:t>(</w:t>
      </w:r>
      <w:r w:rsidRPr="00890727" w:rsidR="00EC2969">
        <w:rPr>
          <w:rFonts w:ascii="Times New Roman" w:hAnsi="Times New Roman"/>
          <w:b/>
          <w:bCs/>
        </w:rPr>
        <w:t xml:space="preserve">Attachment </w:t>
      </w:r>
      <w:r w:rsidRPr="00890727" w:rsidR="003319FB">
        <w:rPr>
          <w:rFonts w:ascii="Times New Roman" w:hAnsi="Times New Roman"/>
          <w:b/>
          <w:bCs/>
        </w:rPr>
        <w:t>6</w:t>
      </w:r>
      <w:r w:rsidRPr="00DA0891" w:rsidR="00EC2969">
        <w:rPr>
          <w:rFonts w:ascii="Times New Roman" w:hAnsi="Times New Roman"/>
        </w:rPr>
        <w:t>)</w:t>
      </w:r>
      <w:r w:rsidRPr="00DA0891" w:rsidR="00DA0891">
        <w:rPr>
          <w:rFonts w:ascii="Times New Roman" w:hAnsi="Times New Roman"/>
        </w:rPr>
        <w:t xml:space="preserve"> </w:t>
      </w:r>
      <w:r w:rsidR="003319FB">
        <w:rPr>
          <w:rFonts w:ascii="Times New Roman" w:hAnsi="Times New Roman"/>
        </w:rPr>
        <w:t xml:space="preserve">that will also include </w:t>
      </w:r>
      <w:r w:rsidRPr="00DA0891" w:rsidR="00124C1E">
        <w:rPr>
          <w:rFonts w:ascii="Times New Roman" w:hAnsi="Times New Roman"/>
        </w:rPr>
        <w:t>a</w:t>
      </w:r>
      <w:r w:rsidRPr="00DA0891" w:rsidR="00DA0891">
        <w:rPr>
          <w:rFonts w:ascii="Times New Roman" w:hAnsi="Times New Roman"/>
        </w:rPr>
        <w:t xml:space="preserve">n attached </w:t>
      </w:r>
      <w:r w:rsidR="003319FB">
        <w:rPr>
          <w:rFonts w:ascii="Times New Roman" w:hAnsi="Times New Roman"/>
        </w:rPr>
        <w:t xml:space="preserve">invitation </w:t>
      </w:r>
      <w:r w:rsidRPr="00DA0891">
        <w:rPr>
          <w:rFonts w:ascii="Times New Roman" w:hAnsi="Times New Roman"/>
        </w:rPr>
        <w:t xml:space="preserve">letter </w:t>
      </w:r>
      <w:r w:rsidR="000B36C2">
        <w:rPr>
          <w:rFonts w:ascii="Times New Roman" w:hAnsi="Times New Roman"/>
        </w:rPr>
        <w:t xml:space="preserve">from the BJS </w:t>
      </w:r>
      <w:r w:rsidR="003319FB">
        <w:rPr>
          <w:rFonts w:ascii="Times New Roman" w:hAnsi="Times New Roman"/>
        </w:rPr>
        <w:t xml:space="preserve">Acting </w:t>
      </w:r>
      <w:r w:rsidR="000B36C2">
        <w:rPr>
          <w:rFonts w:ascii="Times New Roman" w:hAnsi="Times New Roman"/>
        </w:rPr>
        <w:t xml:space="preserve">Director </w:t>
      </w:r>
      <w:r w:rsidRPr="00DA0891" w:rsidR="00124C1E">
        <w:rPr>
          <w:rFonts w:ascii="Times New Roman" w:hAnsi="Times New Roman"/>
        </w:rPr>
        <w:t>explaining</w:t>
      </w:r>
      <w:r w:rsidRPr="00DA0891">
        <w:rPr>
          <w:rFonts w:ascii="Times New Roman" w:hAnsi="Times New Roman"/>
        </w:rPr>
        <w:t xml:space="preserve"> the survey collection and thanking them for their commitment to the survey (</w:t>
      </w:r>
      <w:bookmarkStart w:id="1" w:name="_Hlk207087736"/>
      <w:r w:rsidRPr="00890727" w:rsidR="00531E5E">
        <w:rPr>
          <w:rFonts w:ascii="Times New Roman" w:hAnsi="Times New Roman"/>
          <w:b/>
          <w:bCs/>
        </w:rPr>
        <w:t>A</w:t>
      </w:r>
      <w:r w:rsidRPr="00890727">
        <w:rPr>
          <w:rFonts w:ascii="Times New Roman" w:hAnsi="Times New Roman"/>
          <w:b/>
          <w:bCs/>
        </w:rPr>
        <w:t xml:space="preserve">ttachment </w:t>
      </w:r>
      <w:bookmarkEnd w:id="1"/>
      <w:r w:rsidRPr="00890727" w:rsidR="003319FB">
        <w:rPr>
          <w:rFonts w:ascii="Times New Roman" w:hAnsi="Times New Roman"/>
          <w:b/>
          <w:bCs/>
        </w:rPr>
        <w:t>7</w:t>
      </w:r>
      <w:r w:rsidRPr="00DA0891">
        <w:rPr>
          <w:rFonts w:ascii="Times New Roman" w:hAnsi="Times New Roman"/>
        </w:rPr>
        <w:t xml:space="preserve">). Respondents </w:t>
      </w:r>
      <w:r w:rsidR="003319FB">
        <w:rPr>
          <w:rFonts w:ascii="Times New Roman" w:hAnsi="Times New Roman"/>
        </w:rPr>
        <w:t>will be</w:t>
      </w:r>
      <w:r w:rsidRPr="00DA0891">
        <w:rPr>
          <w:rFonts w:ascii="Times New Roman" w:hAnsi="Times New Roman"/>
        </w:rPr>
        <w:t xml:space="preserve"> asked to complete </w:t>
      </w:r>
      <w:r w:rsidRPr="00DA0891" w:rsidR="005F6EA3">
        <w:rPr>
          <w:rFonts w:ascii="Times New Roman" w:hAnsi="Times New Roman"/>
        </w:rPr>
        <w:t xml:space="preserve">the </w:t>
      </w:r>
      <w:r w:rsidRPr="00DA0891">
        <w:rPr>
          <w:rFonts w:ascii="Times New Roman" w:hAnsi="Times New Roman"/>
        </w:rPr>
        <w:t>survey within 30 days after receipt of the</w:t>
      </w:r>
      <w:r w:rsidRPr="00DA0891" w:rsidR="00B80354">
        <w:rPr>
          <w:rFonts w:ascii="Times New Roman" w:hAnsi="Times New Roman"/>
        </w:rPr>
        <w:t xml:space="preserve"> survey</w:t>
      </w:r>
      <w:r w:rsidRPr="00DA0891">
        <w:rPr>
          <w:rFonts w:ascii="Times New Roman" w:hAnsi="Times New Roman"/>
        </w:rPr>
        <w:t xml:space="preserve"> </w:t>
      </w:r>
      <w:r w:rsidRPr="00DA0891" w:rsidR="00E218F0">
        <w:rPr>
          <w:rFonts w:ascii="Times New Roman" w:hAnsi="Times New Roman"/>
        </w:rPr>
        <w:t>instrument</w:t>
      </w:r>
      <w:r w:rsidRPr="00DA0891">
        <w:rPr>
          <w:rFonts w:ascii="Times New Roman" w:hAnsi="Times New Roman"/>
        </w:rPr>
        <w:t xml:space="preserve">. </w:t>
      </w:r>
      <w:r>
        <w:rPr>
          <w:rFonts w:ascii="Times New Roman" w:hAnsi="Times New Roman"/>
        </w:rPr>
        <w:t>One week after the invitation is sent out</w:t>
      </w:r>
      <w:r w:rsidRPr="00DA0891">
        <w:rPr>
          <w:rFonts w:ascii="Times New Roman" w:hAnsi="Times New Roman"/>
        </w:rPr>
        <w:t>, BJS</w:t>
      </w:r>
      <w:r w:rsidRPr="00DA0891" w:rsidR="00BC3D33">
        <w:rPr>
          <w:rFonts w:ascii="Times New Roman" w:hAnsi="Times New Roman"/>
        </w:rPr>
        <w:t>’s data collection agent</w:t>
      </w:r>
      <w:r w:rsidRPr="00DA0891">
        <w:rPr>
          <w:rFonts w:ascii="Times New Roman" w:hAnsi="Times New Roman"/>
        </w:rPr>
        <w:t xml:space="preserve"> </w:t>
      </w:r>
      <w:r w:rsidR="003319FB">
        <w:rPr>
          <w:rFonts w:ascii="Times New Roman" w:hAnsi="Times New Roman"/>
        </w:rPr>
        <w:t>will begin</w:t>
      </w:r>
      <w:r w:rsidRPr="00DA0891" w:rsidR="003319FB">
        <w:rPr>
          <w:rFonts w:ascii="Times New Roman" w:hAnsi="Times New Roman"/>
        </w:rPr>
        <w:t xml:space="preserve"> </w:t>
      </w:r>
      <w:r w:rsidRPr="00DA0891">
        <w:rPr>
          <w:rFonts w:ascii="Times New Roman" w:hAnsi="Times New Roman"/>
        </w:rPr>
        <w:t xml:space="preserve">an intensive effort to encourage response, including </w:t>
      </w:r>
      <w:r w:rsidRPr="00DA0891" w:rsidR="005F6EA3">
        <w:rPr>
          <w:rFonts w:ascii="Times New Roman" w:hAnsi="Times New Roman"/>
        </w:rPr>
        <w:t xml:space="preserve">emails </w:t>
      </w:r>
      <w:r w:rsidRPr="00DA0891">
        <w:rPr>
          <w:rFonts w:ascii="Times New Roman" w:hAnsi="Times New Roman"/>
        </w:rPr>
        <w:t>(</w:t>
      </w:r>
      <w:bookmarkStart w:id="2" w:name="_Hlk207087927"/>
      <w:r w:rsidRPr="00890727" w:rsidR="00531E5E">
        <w:rPr>
          <w:rFonts w:ascii="Times New Roman" w:hAnsi="Times New Roman"/>
          <w:b/>
          <w:bCs/>
        </w:rPr>
        <w:t>A</w:t>
      </w:r>
      <w:r w:rsidRPr="00890727">
        <w:rPr>
          <w:rFonts w:ascii="Times New Roman" w:hAnsi="Times New Roman"/>
          <w:b/>
          <w:bCs/>
        </w:rPr>
        <w:t xml:space="preserve">ttachment </w:t>
      </w:r>
      <w:bookmarkEnd w:id="2"/>
      <w:r w:rsidRPr="00890727">
        <w:rPr>
          <w:rFonts w:ascii="Times New Roman" w:hAnsi="Times New Roman"/>
          <w:b/>
          <w:bCs/>
        </w:rPr>
        <w:t>8</w:t>
      </w:r>
      <w:r w:rsidRPr="00DA0891">
        <w:rPr>
          <w:rFonts w:ascii="Times New Roman" w:hAnsi="Times New Roman"/>
        </w:rPr>
        <w:t xml:space="preserve">) and telephone </w:t>
      </w:r>
      <w:r w:rsidR="009D26A5">
        <w:rPr>
          <w:rFonts w:ascii="Times New Roman" w:hAnsi="Times New Roman"/>
        </w:rPr>
        <w:t>calls</w:t>
      </w:r>
      <w:r w:rsidRPr="00DA0891" w:rsidR="009D26A5">
        <w:rPr>
          <w:rFonts w:ascii="Times New Roman" w:hAnsi="Times New Roman"/>
        </w:rPr>
        <w:t xml:space="preserve"> </w:t>
      </w:r>
      <w:r w:rsidRPr="00DA0891" w:rsidR="006F4DD9">
        <w:rPr>
          <w:rFonts w:ascii="Times New Roman" w:hAnsi="Times New Roman"/>
        </w:rPr>
        <w:t>(</w:t>
      </w:r>
      <w:r w:rsidRPr="00890727" w:rsidR="006F4DD9">
        <w:rPr>
          <w:rFonts w:ascii="Times New Roman" w:hAnsi="Times New Roman"/>
          <w:b/>
          <w:bCs/>
        </w:rPr>
        <w:t xml:space="preserve">Attachment </w:t>
      </w:r>
      <w:r w:rsidRPr="00890727">
        <w:rPr>
          <w:rFonts w:ascii="Times New Roman" w:hAnsi="Times New Roman"/>
          <w:b/>
          <w:bCs/>
        </w:rPr>
        <w:t>9</w:t>
      </w:r>
      <w:r w:rsidRPr="00DA0891" w:rsidR="006F4DD9">
        <w:rPr>
          <w:rFonts w:ascii="Times New Roman" w:hAnsi="Times New Roman"/>
        </w:rPr>
        <w:t>)</w:t>
      </w:r>
      <w:r w:rsidR="00232AE4">
        <w:rPr>
          <w:rFonts w:ascii="Times New Roman" w:hAnsi="Times New Roman"/>
        </w:rPr>
        <w:t xml:space="preserve"> </w:t>
      </w:r>
      <w:r w:rsidRPr="00DA0891">
        <w:rPr>
          <w:rFonts w:ascii="Times New Roman" w:hAnsi="Times New Roman"/>
        </w:rPr>
        <w:t xml:space="preserve">to nonresponding facilities. </w:t>
      </w:r>
      <w:r w:rsidRPr="00DA0891" w:rsidR="005F6EA3">
        <w:rPr>
          <w:rFonts w:ascii="Times New Roman" w:hAnsi="Times New Roman"/>
        </w:rPr>
        <w:t xml:space="preserve">Emails </w:t>
      </w:r>
      <w:r w:rsidRPr="00DA0891" w:rsidR="00DA0891">
        <w:rPr>
          <w:rFonts w:ascii="Times New Roman" w:hAnsi="Times New Roman"/>
        </w:rPr>
        <w:t xml:space="preserve">will include a link to the </w:t>
      </w:r>
      <w:r w:rsidRPr="00DA0891" w:rsidR="009D26A5">
        <w:rPr>
          <w:rFonts w:ascii="Times New Roman" w:hAnsi="Times New Roman"/>
        </w:rPr>
        <w:t>web-based</w:t>
      </w:r>
      <w:r w:rsidRPr="00DA0891" w:rsidR="00DA0891">
        <w:rPr>
          <w:rFonts w:ascii="Times New Roman" w:hAnsi="Times New Roman"/>
        </w:rPr>
        <w:t xml:space="preserve"> survey</w:t>
      </w:r>
      <w:r w:rsidR="00C81036">
        <w:rPr>
          <w:rFonts w:ascii="Times New Roman" w:hAnsi="Times New Roman"/>
        </w:rPr>
        <w:t xml:space="preserve"> </w:t>
      </w:r>
      <w:r w:rsidR="009D26A5">
        <w:rPr>
          <w:rFonts w:ascii="Times New Roman" w:hAnsi="Times New Roman"/>
        </w:rPr>
        <w:t xml:space="preserve">and </w:t>
      </w:r>
      <w:r w:rsidRPr="00DA0891">
        <w:rPr>
          <w:rFonts w:ascii="Times New Roman" w:hAnsi="Times New Roman"/>
        </w:rPr>
        <w:t xml:space="preserve">contact </w:t>
      </w:r>
      <w:r w:rsidR="009D26A5">
        <w:rPr>
          <w:rFonts w:ascii="Times New Roman" w:hAnsi="Times New Roman"/>
        </w:rPr>
        <w:t xml:space="preserve">information for them </w:t>
      </w:r>
      <w:r w:rsidRPr="00DA0891">
        <w:rPr>
          <w:rFonts w:ascii="Times New Roman" w:hAnsi="Times New Roman"/>
        </w:rPr>
        <w:t xml:space="preserve">to call the SJIC hotline to </w:t>
      </w:r>
      <w:r w:rsidRPr="00DA0891" w:rsidR="00BC3D33">
        <w:rPr>
          <w:rFonts w:ascii="Times New Roman" w:hAnsi="Times New Roman"/>
        </w:rPr>
        <w:t>complete the survey over the phone</w:t>
      </w:r>
      <w:r w:rsidR="00752635">
        <w:rPr>
          <w:rFonts w:ascii="Times New Roman" w:hAnsi="Times New Roman"/>
        </w:rPr>
        <w:t>,</w:t>
      </w:r>
      <w:r w:rsidR="009D26A5">
        <w:rPr>
          <w:rFonts w:ascii="Times New Roman" w:hAnsi="Times New Roman"/>
        </w:rPr>
        <w:t xml:space="preserve"> if preferred</w:t>
      </w:r>
      <w:r w:rsidRPr="00DA0891">
        <w:rPr>
          <w:rFonts w:ascii="Times New Roman" w:hAnsi="Times New Roman"/>
        </w:rPr>
        <w:t>. Comparisons of response tim</w:t>
      </w:r>
      <w:r w:rsidR="009D26A5">
        <w:rPr>
          <w:rFonts w:ascii="Times New Roman" w:hAnsi="Times New Roman"/>
        </w:rPr>
        <w:t>es</w:t>
      </w:r>
      <w:r w:rsidRPr="00DA0891">
        <w:rPr>
          <w:rFonts w:ascii="Times New Roman" w:hAnsi="Times New Roman"/>
        </w:rPr>
        <w:t xml:space="preserve"> in previous collection years indicate that </w:t>
      </w:r>
      <w:r w:rsidRPr="00DA0891" w:rsidR="005F6EA3">
        <w:rPr>
          <w:rFonts w:ascii="Times New Roman" w:hAnsi="Times New Roman"/>
        </w:rPr>
        <w:t xml:space="preserve">emails </w:t>
      </w:r>
      <w:r w:rsidRPr="00DA0891">
        <w:rPr>
          <w:rFonts w:ascii="Times New Roman" w:hAnsi="Times New Roman"/>
        </w:rPr>
        <w:t>were far more effective at receiving quick response</w:t>
      </w:r>
      <w:r w:rsidR="009D26A5">
        <w:rPr>
          <w:rFonts w:ascii="Times New Roman" w:hAnsi="Times New Roman"/>
        </w:rPr>
        <w:t>s</w:t>
      </w:r>
      <w:r w:rsidRPr="00DA0891">
        <w:rPr>
          <w:rFonts w:ascii="Times New Roman" w:hAnsi="Times New Roman"/>
        </w:rPr>
        <w:t xml:space="preserve"> than telephone contacts. </w:t>
      </w:r>
      <w:r>
        <w:rPr>
          <w:rFonts w:ascii="Times New Roman" w:hAnsi="Times New Roman"/>
        </w:rPr>
        <w:t xml:space="preserve">Nonresponse follow-up will continue through September. The active data </w:t>
      </w:r>
      <w:r>
        <w:rPr>
          <w:rFonts w:ascii="Times New Roman" w:hAnsi="Times New Roman"/>
        </w:rPr>
        <w:t>collection slo</w:t>
      </w:r>
      <w:r w:rsidR="002F7303">
        <w:rPr>
          <w:rFonts w:ascii="Times New Roman" w:hAnsi="Times New Roman"/>
        </w:rPr>
        <w:t>w</w:t>
      </w:r>
      <w:r>
        <w:rPr>
          <w:rFonts w:ascii="Times New Roman" w:hAnsi="Times New Roman"/>
        </w:rPr>
        <w:t xml:space="preserve">s in the first week of </w:t>
      </w:r>
      <w:r>
        <w:rPr>
          <w:rFonts w:ascii="Times New Roman" w:hAnsi="Times New Roman"/>
        </w:rPr>
        <w:t>October</w:t>
      </w:r>
      <w:r>
        <w:rPr>
          <w:rFonts w:ascii="Times New Roman" w:hAnsi="Times New Roman"/>
        </w:rPr>
        <w:t xml:space="preserve"> but BJS continues to accept data until delivery of the final dataset in January of the following year. </w:t>
      </w:r>
    </w:p>
    <w:p w:rsidR="002C1DEB" w:rsidP="005F6EA3" w14:paraId="207FF7F7"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2C1DEB" w:rsidRPr="00890727" w:rsidP="00890727" w14:paraId="1EDE0636" w14:textId="0D77038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spacing w:after="160"/>
        <w:rPr>
          <w:rFonts w:ascii="Times New Roman" w:hAnsi="Times New Roman"/>
          <w:b/>
          <w:bCs/>
        </w:rPr>
      </w:pPr>
      <w:r w:rsidRPr="00890727">
        <w:rPr>
          <w:rFonts w:ascii="Times New Roman" w:hAnsi="Times New Roman"/>
          <w:b/>
          <w:bCs/>
        </w:rPr>
        <w:t>Data Processing Procedures</w:t>
      </w:r>
    </w:p>
    <w:p w:rsidR="002C1DEB" w:rsidP="002C1DEB" w14:paraId="0AD1EB3D" w14:textId="6EA53A71">
      <w:r>
        <w:rPr>
          <w:rFonts w:ascii="Times New Roman" w:hAnsi="Times New Roman"/>
        </w:rPr>
        <w:t xml:space="preserve">Between August and December of each data collection year, the data collection agent will conduct data quality validation. </w:t>
      </w:r>
      <w:r w:rsidRPr="50392E28">
        <w:t>Upon receipt of a survey</w:t>
      </w:r>
      <w:r w:rsidR="002F7303">
        <w:t>,</w:t>
      </w:r>
      <w:r w:rsidRPr="50392E28">
        <w:t xml:space="preserve"> data will be reviewed and edited, and if needed, the respondent will be contacted to clarify answers or provide missing information. </w:t>
      </w:r>
      <w:r>
        <w:t xml:space="preserve">Respondents who submit via web will be prompted with real-time validation checks when submitting missing or inconsistent data. Any unresolved items that remain after the respondent submits will result in recontact by the data collection agent to the respondent to attempt to resolve these issues. </w:t>
      </w:r>
    </w:p>
    <w:p w:rsidR="002C1DEB" w:rsidP="002C1DEB" w14:paraId="48CCC3AC" w14:textId="77777777"/>
    <w:p w:rsidR="002C0BDB" w:rsidRPr="00DA0891" w:rsidP="005F6EA3" w14:paraId="2AB37ADA" w14:textId="2A957670">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 xml:space="preserve">Around mid-November a preliminary dataset will be delivered for BJS’s review. In December, the data collection agent will conduct final validation based on BJS’s review of the preliminary file. By January of the following year, the data collection agent will deliver a final dataset and documentation to BJS. </w:t>
      </w:r>
      <w:r w:rsidRPr="00DA0891" w:rsidR="005F666C">
        <w:rPr>
          <w:rFonts w:ascii="Times New Roman" w:hAnsi="Times New Roman"/>
        </w:rPr>
        <w:t xml:space="preserve">The </w:t>
      </w:r>
      <w:r w:rsidRPr="00890727" w:rsidR="005F666C">
        <w:rPr>
          <w:rFonts w:ascii="Times New Roman" w:hAnsi="Times New Roman"/>
          <w:i/>
        </w:rPr>
        <w:t>Jails in Indian Country</w:t>
      </w:r>
      <w:r w:rsidRPr="00DA0891" w:rsidR="000E54F7">
        <w:rPr>
          <w:rFonts w:ascii="Times New Roman" w:hAnsi="Times New Roman"/>
        </w:rPr>
        <w:t xml:space="preserve"> </w:t>
      </w:r>
      <w:r w:rsidR="009D26A5">
        <w:rPr>
          <w:rFonts w:ascii="Times New Roman" w:hAnsi="Times New Roman"/>
        </w:rPr>
        <w:t>report is</w:t>
      </w:r>
      <w:r w:rsidRPr="00DA0891" w:rsidR="000E54F7">
        <w:rPr>
          <w:rFonts w:ascii="Times New Roman" w:hAnsi="Times New Roman"/>
        </w:rPr>
        <w:t xml:space="preserve"> issued annually in </w:t>
      </w:r>
      <w:r w:rsidRPr="00DA0891" w:rsidR="0088089B">
        <w:rPr>
          <w:rFonts w:ascii="Times New Roman" w:hAnsi="Times New Roman"/>
        </w:rPr>
        <w:t xml:space="preserve">the </w:t>
      </w:r>
      <w:r w:rsidR="005F666C">
        <w:rPr>
          <w:rFonts w:ascii="Times New Roman" w:hAnsi="Times New Roman"/>
        </w:rPr>
        <w:t>spring</w:t>
      </w:r>
      <w:r w:rsidRPr="00DA0891" w:rsidR="0088089B">
        <w:rPr>
          <w:rFonts w:ascii="Times New Roman" w:hAnsi="Times New Roman"/>
        </w:rPr>
        <w:t xml:space="preserve"> </w:t>
      </w:r>
      <w:r w:rsidR="009D26A5">
        <w:rPr>
          <w:rFonts w:ascii="Times New Roman" w:hAnsi="Times New Roman"/>
        </w:rPr>
        <w:t xml:space="preserve">or summer </w:t>
      </w:r>
      <w:r w:rsidRPr="00DA0891" w:rsidR="000E54F7">
        <w:rPr>
          <w:rFonts w:ascii="Times New Roman" w:hAnsi="Times New Roman"/>
        </w:rPr>
        <w:t>of the following year.</w:t>
      </w:r>
    </w:p>
    <w:p w:rsidR="00CA051A" w:rsidRPr="00953B2A" w:rsidP="005F6EA3" w14:paraId="45503F9F" w14:textId="7EF0FF0F">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E1624F" w:rsidRPr="00890727" w:rsidP="004C7BDD" w14:paraId="2B9174BB" w14:textId="5D4E3966">
      <w:pPr>
        <w:widowControl/>
        <w:spacing w:after="120"/>
        <w:rPr>
          <w:rFonts w:ascii="Times New Roman" w:hAnsi="Times New Roman"/>
          <w:b/>
          <w:bCs/>
          <w:color w:val="000000"/>
          <w:u w:val="single"/>
        </w:rPr>
      </w:pPr>
      <w:r w:rsidRPr="00890727">
        <w:rPr>
          <w:rFonts w:ascii="Times New Roman" w:hAnsi="Times New Roman"/>
          <w:b/>
          <w:bCs/>
          <w:color w:val="000000"/>
        </w:rPr>
        <w:t xml:space="preserve">3. </w:t>
      </w:r>
      <w:r w:rsidRPr="00890727">
        <w:rPr>
          <w:rFonts w:ascii="Times New Roman" w:hAnsi="Times New Roman"/>
          <w:b/>
          <w:bCs/>
          <w:color w:val="000000"/>
        </w:rPr>
        <w:tab/>
      </w:r>
      <w:r w:rsidRPr="00890727">
        <w:rPr>
          <w:rFonts w:ascii="Times New Roman" w:hAnsi="Times New Roman"/>
          <w:b/>
          <w:bCs/>
          <w:color w:val="000000"/>
          <w:u w:val="single"/>
        </w:rPr>
        <w:t>Methods to Maximize Response</w:t>
      </w:r>
    </w:p>
    <w:p w:rsidR="006C2409" w:rsidRPr="00777BCE" w:rsidP="00DE769C" w14:paraId="27ED0C77" w14:textId="608E388D">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77BCE">
        <w:rPr>
          <w:rFonts w:ascii="Times New Roman" w:hAnsi="Times New Roman"/>
        </w:rPr>
        <w:t>BJS has consistently maintained high rates of response to the SJIC, typically between 90% and 100% survey response and item response rate</w:t>
      </w:r>
      <w:r w:rsidRPr="00777BCE" w:rsidR="00BC3D33">
        <w:rPr>
          <w:rFonts w:ascii="Times New Roman" w:hAnsi="Times New Roman"/>
        </w:rPr>
        <w:t>s</w:t>
      </w:r>
      <w:r w:rsidRPr="00777BCE">
        <w:rPr>
          <w:rFonts w:ascii="Times New Roman" w:hAnsi="Times New Roman"/>
        </w:rPr>
        <w:t xml:space="preserve">. It should be noted that </w:t>
      </w:r>
      <w:r w:rsidRPr="00777BCE" w:rsidR="009C1264">
        <w:rPr>
          <w:rFonts w:ascii="Times New Roman" w:hAnsi="Times New Roman"/>
        </w:rPr>
        <w:t>the SJIC is a voluntary collection</w:t>
      </w:r>
      <w:r w:rsidRPr="00777BCE" w:rsidR="00BC3D33">
        <w:rPr>
          <w:rFonts w:ascii="Times New Roman" w:hAnsi="Times New Roman"/>
        </w:rPr>
        <w:t>, and</w:t>
      </w:r>
      <w:r w:rsidRPr="00777BCE">
        <w:rPr>
          <w:rFonts w:ascii="Times New Roman" w:hAnsi="Times New Roman"/>
        </w:rPr>
        <w:t xml:space="preserve"> BJS believes that efforts to minimize the reporting burden have been integral to achieving </w:t>
      </w:r>
      <w:r w:rsidRPr="00777BCE" w:rsidR="00BC3D33">
        <w:rPr>
          <w:rFonts w:ascii="Times New Roman" w:hAnsi="Times New Roman"/>
        </w:rPr>
        <w:t>the high rates of response</w:t>
      </w:r>
      <w:r w:rsidRPr="00777BCE">
        <w:rPr>
          <w:rFonts w:ascii="Times New Roman" w:hAnsi="Times New Roman"/>
        </w:rPr>
        <w:t xml:space="preserve">. </w:t>
      </w:r>
      <w:r w:rsidR="001D0E4D">
        <w:rPr>
          <w:rFonts w:ascii="Times New Roman" w:hAnsi="Times New Roman"/>
        </w:rPr>
        <w:t xml:space="preserve">For this clearance request, </w:t>
      </w:r>
      <w:r w:rsidR="00CB50AC">
        <w:rPr>
          <w:rFonts w:ascii="Times New Roman" w:hAnsi="Times New Roman"/>
        </w:rPr>
        <w:t xml:space="preserve">BJS </w:t>
      </w:r>
      <w:r w:rsidR="00B10E43">
        <w:rPr>
          <w:rFonts w:ascii="Times New Roman" w:hAnsi="Times New Roman"/>
        </w:rPr>
        <w:t>has</w:t>
      </w:r>
      <w:r w:rsidR="00BA31B6">
        <w:rPr>
          <w:rFonts w:ascii="Times New Roman" w:hAnsi="Times New Roman"/>
        </w:rPr>
        <w:t xml:space="preserve"> kept the survey consistent and not added any questions in the effort to </w:t>
      </w:r>
      <w:r w:rsidR="00AF345D">
        <w:rPr>
          <w:rFonts w:ascii="Times New Roman" w:hAnsi="Times New Roman"/>
        </w:rPr>
        <w:t xml:space="preserve">minimize </w:t>
      </w:r>
      <w:r w:rsidR="00BA31B6">
        <w:rPr>
          <w:rFonts w:ascii="Times New Roman" w:hAnsi="Times New Roman"/>
        </w:rPr>
        <w:t xml:space="preserve">burden and leverage familiarity with the survey. </w:t>
      </w:r>
    </w:p>
    <w:p w:rsidR="006C2409" w:rsidRPr="00CD0ACB" w:rsidP="005F6EA3" w14:paraId="12D38F47" w14:textId="7777777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red"/>
        </w:rPr>
      </w:pPr>
    </w:p>
    <w:p w:rsidR="00E21CE8" w:rsidRPr="00953B2A" w:rsidP="005F6EA3" w14:paraId="7654F926" w14:textId="05BB266F">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7EC8">
        <w:rPr>
          <w:rFonts w:ascii="Times New Roman" w:hAnsi="Times New Roman"/>
        </w:rPr>
        <w:t>T</w:t>
      </w:r>
      <w:r w:rsidRPr="00EE7EC8">
        <w:rPr>
          <w:rFonts w:ascii="Times New Roman" w:hAnsi="Times New Roman"/>
        </w:rPr>
        <w:t>he</w:t>
      </w:r>
      <w:r w:rsidRPr="00EE7EC8" w:rsidR="00BC3D33">
        <w:rPr>
          <w:rFonts w:ascii="Times New Roman" w:hAnsi="Times New Roman"/>
        </w:rPr>
        <w:t xml:space="preserve"> SJIC</w:t>
      </w:r>
      <w:r w:rsidRPr="00EE7EC8">
        <w:rPr>
          <w:rFonts w:ascii="Times New Roman" w:hAnsi="Times New Roman"/>
        </w:rPr>
        <w:t xml:space="preserve"> data collection plan allows for the jail respondents to submit data </w:t>
      </w:r>
      <w:r w:rsidRPr="00EE7EC8" w:rsidR="00F42BC3">
        <w:rPr>
          <w:rFonts w:ascii="Times New Roman" w:hAnsi="Times New Roman"/>
        </w:rPr>
        <w:t>via web as primary collection mode. Paper and fillable PDF options w</w:t>
      </w:r>
      <w:r w:rsidRPr="00F42BC3" w:rsidR="00F42BC3">
        <w:rPr>
          <w:rFonts w:ascii="Times New Roman" w:hAnsi="Times New Roman"/>
        </w:rPr>
        <w:t xml:space="preserve">ill be available to respondents upon request. </w:t>
      </w:r>
      <w:r w:rsidR="00527132">
        <w:rPr>
          <w:rFonts w:ascii="Times New Roman" w:hAnsi="Times New Roman"/>
        </w:rPr>
        <w:t>The postcard, f</w:t>
      </w:r>
      <w:r w:rsidRPr="00F42BC3">
        <w:rPr>
          <w:rFonts w:ascii="Times New Roman" w:hAnsi="Times New Roman"/>
        </w:rPr>
        <w:t>ollow-up telephone calls</w:t>
      </w:r>
      <w:r w:rsidR="00F068C0">
        <w:rPr>
          <w:rFonts w:ascii="Times New Roman" w:hAnsi="Times New Roman"/>
        </w:rPr>
        <w:t>,</w:t>
      </w:r>
      <w:r w:rsidR="00527132">
        <w:rPr>
          <w:rFonts w:ascii="Times New Roman" w:hAnsi="Times New Roman"/>
        </w:rPr>
        <w:t xml:space="preserve"> and</w:t>
      </w:r>
      <w:r w:rsidRPr="00F42BC3">
        <w:rPr>
          <w:rFonts w:ascii="Times New Roman" w:hAnsi="Times New Roman"/>
        </w:rPr>
        <w:t xml:space="preserve"> </w:t>
      </w:r>
      <w:r w:rsidRPr="00F42BC3" w:rsidR="0070520D">
        <w:rPr>
          <w:rFonts w:ascii="Times New Roman" w:hAnsi="Times New Roman"/>
        </w:rPr>
        <w:t>email</w:t>
      </w:r>
      <w:r w:rsidRPr="00F42BC3" w:rsidR="00517ADA">
        <w:rPr>
          <w:rFonts w:ascii="Times New Roman" w:hAnsi="Times New Roman"/>
        </w:rPr>
        <w:t>s</w:t>
      </w:r>
      <w:r w:rsidR="00F068C0">
        <w:rPr>
          <w:rFonts w:ascii="Times New Roman" w:hAnsi="Times New Roman"/>
        </w:rPr>
        <w:t xml:space="preserve"> </w:t>
      </w:r>
      <w:r w:rsidRPr="00F42BC3">
        <w:rPr>
          <w:rFonts w:ascii="Times New Roman" w:hAnsi="Times New Roman"/>
        </w:rPr>
        <w:t>to non</w:t>
      </w:r>
      <w:r w:rsidRPr="00F42BC3">
        <w:rPr>
          <w:rFonts w:ascii="Times New Roman" w:hAnsi="Times New Roman"/>
        </w:rPr>
        <w:noBreakHyphen/>
        <w:t>respondents are planned to encourage a 100</w:t>
      </w:r>
      <w:r w:rsidRPr="00F42BC3" w:rsidR="00BC3D33">
        <w:rPr>
          <w:rFonts w:ascii="Times New Roman" w:hAnsi="Times New Roman"/>
        </w:rPr>
        <w:t>%</w:t>
      </w:r>
      <w:r w:rsidRPr="00F42BC3" w:rsidR="003857AC">
        <w:rPr>
          <w:rFonts w:ascii="Times New Roman" w:hAnsi="Times New Roman"/>
        </w:rPr>
        <w:t xml:space="preserve"> </w:t>
      </w:r>
      <w:r w:rsidRPr="00F42BC3">
        <w:rPr>
          <w:rFonts w:ascii="Times New Roman" w:hAnsi="Times New Roman"/>
        </w:rPr>
        <w:t>response rate</w:t>
      </w:r>
      <w:r w:rsidRPr="00F42BC3" w:rsidR="00BC3D33">
        <w:rPr>
          <w:rFonts w:ascii="Times New Roman" w:hAnsi="Times New Roman"/>
        </w:rPr>
        <w:t xml:space="preserve"> in the next three years</w:t>
      </w:r>
      <w:r w:rsidRPr="00F42BC3">
        <w:rPr>
          <w:rFonts w:ascii="Times New Roman" w:hAnsi="Times New Roman"/>
        </w:rPr>
        <w:t>. The response rate for the SJIC in</w:t>
      </w:r>
      <w:r w:rsidRPr="00F42BC3" w:rsidR="00BD5B41">
        <w:rPr>
          <w:rFonts w:ascii="Times New Roman" w:hAnsi="Times New Roman"/>
        </w:rPr>
        <w:t xml:space="preserve"> </w:t>
      </w:r>
      <w:r w:rsidR="00F068C0">
        <w:rPr>
          <w:rFonts w:ascii="Times New Roman" w:hAnsi="Times New Roman"/>
        </w:rPr>
        <w:t>2023 was 91% and 9</w:t>
      </w:r>
      <w:r w:rsidR="0083425C">
        <w:rPr>
          <w:rFonts w:ascii="Times New Roman" w:hAnsi="Times New Roman"/>
        </w:rPr>
        <w:t>9</w:t>
      </w:r>
      <w:r w:rsidR="00F068C0">
        <w:rPr>
          <w:rFonts w:ascii="Times New Roman" w:hAnsi="Times New Roman"/>
        </w:rPr>
        <w:t>% in 202</w:t>
      </w:r>
      <w:r w:rsidR="0083425C">
        <w:rPr>
          <w:rFonts w:ascii="Times New Roman" w:hAnsi="Times New Roman"/>
        </w:rPr>
        <w:t>4</w:t>
      </w:r>
      <w:r w:rsidR="00F068C0">
        <w:rPr>
          <w:rFonts w:ascii="Times New Roman" w:hAnsi="Times New Roman"/>
        </w:rPr>
        <w:t xml:space="preserve">. </w:t>
      </w:r>
    </w:p>
    <w:p w:rsidR="0090052C" w:rsidRPr="00953B2A" w:rsidP="005F6EA3" w14:paraId="3B513637" w14:textId="2B30642A">
      <w:pPr>
        <w:tabs>
          <w:tab w:val="left" w:pos="3600"/>
        </w:tabs>
        <w:rPr>
          <w:rFonts w:ascii="Times New Roman" w:hAnsi="Times New Roman"/>
        </w:rPr>
      </w:pPr>
    </w:p>
    <w:p w:rsidR="0090052C" w:rsidRPr="00B81DAD" w:rsidP="004C7BDD" w14:paraId="659EC26C" w14:textId="77777777">
      <w:pPr>
        <w:spacing w:after="120"/>
        <w:rPr>
          <w:rFonts w:ascii="Times New Roman" w:hAnsi="Times New Roman" w:eastAsiaTheme="minorHAnsi"/>
          <w:b/>
        </w:rPr>
      </w:pPr>
      <w:r w:rsidRPr="00B81DAD">
        <w:rPr>
          <w:rFonts w:ascii="Times New Roman" w:hAnsi="Times New Roman" w:eastAsiaTheme="minorHAnsi"/>
          <w:b/>
        </w:rPr>
        <w:t>Nonresponse Adjustments</w:t>
      </w:r>
    </w:p>
    <w:p w:rsidR="002062D3" w:rsidRPr="00B81DAD" w:rsidP="00CD0ACB" w14:paraId="223F9CFA" w14:textId="77BE21A0">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81DAD">
        <w:rPr>
          <w:rFonts w:ascii="Times New Roman" w:hAnsi="Times New Roman"/>
        </w:rPr>
        <w:t>Typically</w:t>
      </w:r>
      <w:r w:rsidRPr="00B81DAD" w:rsidR="004463CB">
        <w:rPr>
          <w:rFonts w:ascii="Times New Roman" w:hAnsi="Times New Roman"/>
        </w:rPr>
        <w:t>,</w:t>
      </w:r>
      <w:r w:rsidRPr="00B81DAD">
        <w:rPr>
          <w:rFonts w:ascii="Times New Roman" w:hAnsi="Times New Roman"/>
        </w:rPr>
        <w:t xml:space="preserve"> the unit and item response rates for the survey </w:t>
      </w:r>
      <w:r w:rsidRPr="00B81DAD" w:rsidR="00141C90">
        <w:rPr>
          <w:rFonts w:ascii="Times New Roman" w:hAnsi="Times New Roman"/>
        </w:rPr>
        <w:t>are</w:t>
      </w:r>
      <w:r w:rsidRPr="00B81DAD" w:rsidR="00975861">
        <w:rPr>
          <w:rFonts w:ascii="Times New Roman" w:hAnsi="Times New Roman"/>
        </w:rPr>
        <w:t xml:space="preserve"> between 90% and </w:t>
      </w:r>
      <w:r w:rsidRPr="00B81DAD" w:rsidR="00F64823">
        <w:rPr>
          <w:rFonts w:ascii="Times New Roman" w:hAnsi="Times New Roman"/>
        </w:rPr>
        <w:t xml:space="preserve">100%. </w:t>
      </w:r>
      <w:r w:rsidRPr="00B81DAD" w:rsidR="002544BE">
        <w:rPr>
          <w:rFonts w:ascii="Times New Roman" w:hAnsi="Times New Roman"/>
        </w:rPr>
        <w:t xml:space="preserve">In the </w:t>
      </w:r>
      <w:r w:rsidR="00EF7F98">
        <w:rPr>
          <w:rFonts w:ascii="Times New Roman" w:hAnsi="Times New Roman"/>
        </w:rPr>
        <w:t xml:space="preserve">event of </w:t>
      </w:r>
      <w:r w:rsidR="00DF0E59">
        <w:rPr>
          <w:rFonts w:ascii="Times New Roman" w:hAnsi="Times New Roman"/>
        </w:rPr>
        <w:t xml:space="preserve">unit or item </w:t>
      </w:r>
      <w:r w:rsidRPr="00B81DAD" w:rsidR="002544BE">
        <w:rPr>
          <w:rFonts w:ascii="Times New Roman" w:hAnsi="Times New Roman"/>
        </w:rPr>
        <w:t>non</w:t>
      </w:r>
      <w:r w:rsidRPr="00B81DAD" w:rsidR="00963B1C">
        <w:rPr>
          <w:rFonts w:ascii="Times New Roman" w:hAnsi="Times New Roman"/>
        </w:rPr>
        <w:t>-</w:t>
      </w:r>
      <w:r w:rsidRPr="00B81DAD" w:rsidR="002544BE">
        <w:rPr>
          <w:rFonts w:ascii="Times New Roman" w:hAnsi="Times New Roman"/>
        </w:rPr>
        <w:t xml:space="preserve">response, data </w:t>
      </w:r>
      <w:r w:rsidR="00DF0E59">
        <w:rPr>
          <w:rFonts w:ascii="Times New Roman" w:hAnsi="Times New Roman"/>
        </w:rPr>
        <w:t>will be</w:t>
      </w:r>
      <w:r w:rsidRPr="00B81DAD" w:rsidR="002544BE">
        <w:rPr>
          <w:rFonts w:ascii="Times New Roman" w:hAnsi="Times New Roman"/>
        </w:rPr>
        <w:t xml:space="preserve"> imputed to calculate aggregate national </w:t>
      </w:r>
      <w:r w:rsidR="004D2FC5">
        <w:rPr>
          <w:rFonts w:ascii="Times New Roman" w:hAnsi="Times New Roman"/>
        </w:rPr>
        <w:t>Indian county</w:t>
      </w:r>
      <w:r w:rsidR="00F10018">
        <w:rPr>
          <w:rFonts w:ascii="Times New Roman" w:hAnsi="Times New Roman"/>
        </w:rPr>
        <w:t xml:space="preserve"> </w:t>
      </w:r>
      <w:r w:rsidRPr="00B81DAD" w:rsidR="002544BE">
        <w:rPr>
          <w:rFonts w:ascii="Times New Roman" w:hAnsi="Times New Roman"/>
        </w:rPr>
        <w:t xml:space="preserve">jail population counts. </w:t>
      </w:r>
      <w:r w:rsidRPr="00B81DAD">
        <w:rPr>
          <w:rFonts w:ascii="Times New Roman" w:hAnsi="Times New Roman"/>
        </w:rPr>
        <w:t>Typically</w:t>
      </w:r>
      <w:r w:rsidRPr="00B81DAD" w:rsidR="00BC3D33">
        <w:rPr>
          <w:rFonts w:ascii="Times New Roman" w:hAnsi="Times New Roman"/>
        </w:rPr>
        <w:t>,</w:t>
      </w:r>
      <w:r w:rsidRPr="00B81DAD">
        <w:rPr>
          <w:rFonts w:ascii="Times New Roman" w:hAnsi="Times New Roman"/>
        </w:rPr>
        <w:t xml:space="preserve"> </w:t>
      </w:r>
      <w:r w:rsidR="004D2FC5">
        <w:rPr>
          <w:rFonts w:ascii="Times New Roman" w:hAnsi="Times New Roman"/>
        </w:rPr>
        <w:t>f</w:t>
      </w:r>
      <w:r w:rsidRPr="004D2FC5" w:rsidR="004D2FC5">
        <w:rPr>
          <w:rFonts w:ascii="Times New Roman" w:hAnsi="Times New Roman"/>
        </w:rPr>
        <w:t>or facilities that did not respond to the survey or reported incomplete data, BJS uses the most recent prior year</w:t>
      </w:r>
      <w:r w:rsidRPr="004D2FC5" w:rsidR="004D2FC5">
        <w:rPr>
          <w:rFonts w:ascii="Times New Roman" w:hAnsi="Times New Roman" w:hint="eastAsia"/>
        </w:rPr>
        <w:t>’</w:t>
      </w:r>
      <w:r w:rsidRPr="004D2FC5" w:rsidR="004D2FC5">
        <w:rPr>
          <w:rFonts w:ascii="Times New Roman" w:hAnsi="Times New Roman"/>
        </w:rPr>
        <w:t xml:space="preserve">s data to impute the midyear and peak population in June, </w:t>
      </w:r>
      <w:r w:rsidR="001B0F7C">
        <w:rPr>
          <w:rFonts w:ascii="Times New Roman" w:hAnsi="Times New Roman"/>
        </w:rPr>
        <w:t>average daily population (</w:t>
      </w:r>
      <w:r w:rsidRPr="004D2FC5" w:rsidR="004D2FC5">
        <w:rPr>
          <w:rFonts w:ascii="Times New Roman" w:hAnsi="Times New Roman"/>
        </w:rPr>
        <w:t>ADP</w:t>
      </w:r>
      <w:r w:rsidR="001B0F7C">
        <w:rPr>
          <w:rFonts w:ascii="Times New Roman" w:hAnsi="Times New Roman"/>
        </w:rPr>
        <w:t>)</w:t>
      </w:r>
      <w:r w:rsidRPr="004D2FC5" w:rsidR="004D2FC5">
        <w:rPr>
          <w:rFonts w:ascii="Times New Roman" w:hAnsi="Times New Roman"/>
        </w:rPr>
        <w:t xml:space="preserve"> in June, admissions in June, </w:t>
      </w:r>
      <w:r w:rsidR="00B351CD">
        <w:rPr>
          <w:rFonts w:ascii="Times New Roman" w:hAnsi="Times New Roman"/>
        </w:rPr>
        <w:t xml:space="preserve">staffing </w:t>
      </w:r>
      <w:r w:rsidR="00093C9B">
        <w:rPr>
          <w:rFonts w:ascii="Times New Roman" w:hAnsi="Times New Roman"/>
        </w:rPr>
        <w:t>on the last weekday in</w:t>
      </w:r>
      <w:r w:rsidR="00B351CD">
        <w:rPr>
          <w:rFonts w:ascii="Times New Roman" w:hAnsi="Times New Roman"/>
        </w:rPr>
        <w:t xml:space="preserve"> June, </w:t>
      </w:r>
      <w:r w:rsidRPr="004D2FC5" w:rsidR="004D2FC5">
        <w:rPr>
          <w:rFonts w:ascii="Times New Roman" w:hAnsi="Times New Roman"/>
        </w:rPr>
        <w:t xml:space="preserve">and rated capacity </w:t>
      </w:r>
      <w:r w:rsidR="00093C9B">
        <w:rPr>
          <w:rFonts w:ascii="Times New Roman" w:hAnsi="Times New Roman"/>
        </w:rPr>
        <w:t xml:space="preserve">on the last weekday </w:t>
      </w:r>
      <w:r w:rsidRPr="004D2FC5" w:rsidR="004D2FC5">
        <w:rPr>
          <w:rFonts w:ascii="Times New Roman" w:hAnsi="Times New Roman"/>
        </w:rPr>
        <w:t>in June.</w:t>
      </w:r>
      <w:r w:rsidR="004D2FC5">
        <w:rPr>
          <w:rFonts w:ascii="Times New Roman" w:hAnsi="Times New Roman"/>
        </w:rPr>
        <w:t xml:space="preserve"> </w:t>
      </w:r>
      <w:r w:rsidR="00B81DAD">
        <w:rPr>
          <w:rFonts w:ascii="Times New Roman" w:hAnsi="Times New Roman"/>
        </w:rPr>
        <w:t>Estimates for d</w:t>
      </w:r>
      <w:r w:rsidRPr="00B81DAD" w:rsidR="00B81DAD">
        <w:rPr>
          <w:rFonts w:ascii="Times New Roman" w:hAnsi="Times New Roman"/>
        </w:rPr>
        <w:t>emographic</w:t>
      </w:r>
      <w:r w:rsidR="00B10E43">
        <w:rPr>
          <w:rFonts w:ascii="Times New Roman" w:hAnsi="Times New Roman"/>
        </w:rPr>
        <w:t>s</w:t>
      </w:r>
      <w:r w:rsidR="00EF7F98">
        <w:rPr>
          <w:rFonts w:ascii="Times New Roman" w:hAnsi="Times New Roman"/>
        </w:rPr>
        <w:t xml:space="preserve">, </w:t>
      </w:r>
      <w:r w:rsidRPr="00B81DAD" w:rsidR="00B81DAD">
        <w:rPr>
          <w:rFonts w:ascii="Times New Roman" w:hAnsi="Times New Roman"/>
        </w:rPr>
        <w:t>criminal justice characteristics</w:t>
      </w:r>
      <w:r w:rsidR="00EF7F98">
        <w:rPr>
          <w:rFonts w:ascii="Times New Roman" w:hAnsi="Times New Roman"/>
        </w:rPr>
        <w:t>, and staff</w:t>
      </w:r>
      <w:r w:rsidRPr="00B81DAD" w:rsidR="00B81DAD">
        <w:rPr>
          <w:rFonts w:ascii="Times New Roman" w:hAnsi="Times New Roman"/>
        </w:rPr>
        <w:t xml:space="preserve"> data vary between using prior year data and ratio adjustments. </w:t>
      </w:r>
    </w:p>
    <w:p w:rsidR="002062D3" w:rsidRPr="00B81DAD" w:rsidP="005F6EA3" w14:paraId="2DADA7A5" w14:textId="77777777">
      <w:pPr>
        <w:rPr>
          <w:rFonts w:ascii="Times New Roman" w:hAnsi="Times New Roman"/>
        </w:rPr>
      </w:pPr>
    </w:p>
    <w:p w:rsidR="00AB0DBB" w:rsidRPr="00953B2A" w:rsidP="00F508BB" w14:paraId="56FB533A" w14:textId="541CE4E5">
      <w:pPr>
        <w:rPr>
          <w:rFonts w:ascii="Times New Roman" w:hAnsi="Times New Roman"/>
          <w:i/>
        </w:rPr>
      </w:pPr>
      <w:r w:rsidRPr="00B81DAD">
        <w:rPr>
          <w:rFonts w:ascii="Times New Roman" w:hAnsi="Times New Roman"/>
        </w:rPr>
        <w:t xml:space="preserve">Prior to </w:t>
      </w:r>
      <w:r w:rsidRPr="00B81DAD" w:rsidR="00F41957">
        <w:rPr>
          <w:rFonts w:ascii="Times New Roman" w:hAnsi="Times New Roman"/>
        </w:rPr>
        <w:t xml:space="preserve">the </w:t>
      </w:r>
      <w:r w:rsidRPr="00366F7F" w:rsidR="00F41957">
        <w:rPr>
          <w:rFonts w:ascii="Times New Roman" w:hAnsi="Times New Roman"/>
          <w:i/>
          <w:iCs/>
        </w:rPr>
        <w:t>Jails in Indian Country</w:t>
      </w:r>
      <w:r w:rsidRPr="00366F7F" w:rsidR="00B10E43">
        <w:rPr>
          <w:rFonts w:ascii="Times New Roman" w:hAnsi="Times New Roman"/>
          <w:i/>
          <w:iCs/>
        </w:rPr>
        <w:t>, 2014</w:t>
      </w:r>
      <w:r w:rsidRPr="00B81DAD" w:rsidR="00F41957">
        <w:rPr>
          <w:rFonts w:ascii="Times New Roman" w:hAnsi="Times New Roman"/>
        </w:rPr>
        <w:t xml:space="preserve"> report</w:t>
      </w:r>
      <w:r w:rsidRPr="00B81DAD">
        <w:rPr>
          <w:rFonts w:ascii="Times New Roman" w:hAnsi="Times New Roman"/>
        </w:rPr>
        <w:t>, data on inmate demographic characteristics, conviction status and offense, and facility staff characteristics were</w:t>
      </w:r>
      <w:r w:rsidRPr="00B81DAD" w:rsidR="00F41957">
        <w:rPr>
          <w:rFonts w:ascii="Times New Roman" w:hAnsi="Times New Roman"/>
        </w:rPr>
        <w:t xml:space="preserve"> not estimated for non-response but were</w:t>
      </w:r>
      <w:r w:rsidRPr="00B81DAD">
        <w:rPr>
          <w:rFonts w:ascii="Times New Roman" w:hAnsi="Times New Roman"/>
        </w:rPr>
        <w:t xml:space="preserve"> analyzed based </w:t>
      </w:r>
      <w:r w:rsidRPr="00B81DAD" w:rsidR="00406D25">
        <w:rPr>
          <w:rFonts w:ascii="Times New Roman" w:hAnsi="Times New Roman"/>
        </w:rPr>
        <w:t xml:space="preserve">only </w:t>
      </w:r>
      <w:r w:rsidRPr="00B81DAD">
        <w:rPr>
          <w:rFonts w:ascii="Times New Roman" w:hAnsi="Times New Roman"/>
        </w:rPr>
        <w:t>on reported data</w:t>
      </w:r>
      <w:r w:rsidRPr="00F508BB">
        <w:rPr>
          <w:rFonts w:ascii="Times New Roman" w:hAnsi="Times New Roman"/>
        </w:rPr>
        <w:t>. Starting in 2014, BJS estimated data for these populations and produced</w:t>
      </w:r>
      <w:r w:rsidRPr="00F508BB" w:rsidR="00F41957">
        <w:rPr>
          <w:rFonts w:ascii="Times New Roman" w:hAnsi="Times New Roman"/>
        </w:rPr>
        <w:t xml:space="preserve"> aggregated national</w:t>
      </w:r>
      <w:r w:rsidRPr="00F508BB">
        <w:rPr>
          <w:rFonts w:ascii="Times New Roman" w:hAnsi="Times New Roman"/>
        </w:rPr>
        <w:t xml:space="preserve"> estimates for previous years. Estimation procedures were based on the most recent reported data</w:t>
      </w:r>
      <w:r w:rsidRPr="00F508BB" w:rsidR="00EB1708">
        <w:rPr>
          <w:rFonts w:ascii="Times New Roman" w:hAnsi="Times New Roman"/>
        </w:rPr>
        <w:t>,</w:t>
      </w:r>
      <w:r w:rsidRPr="00F508BB">
        <w:rPr>
          <w:rFonts w:ascii="Times New Roman" w:hAnsi="Times New Roman"/>
        </w:rPr>
        <w:t xml:space="preserve"> or the ratio of the total number of inmates in the jail </w:t>
      </w:r>
      <w:r w:rsidRPr="00F508BB" w:rsidR="002062D3">
        <w:rPr>
          <w:rFonts w:ascii="Times New Roman" w:hAnsi="Times New Roman"/>
        </w:rPr>
        <w:t xml:space="preserve">at midyear </w:t>
      </w:r>
      <w:r w:rsidRPr="00F508BB">
        <w:rPr>
          <w:rFonts w:ascii="Times New Roman" w:hAnsi="Times New Roman"/>
        </w:rPr>
        <w:t>to the</w:t>
      </w:r>
      <w:r w:rsidRPr="00F508BB" w:rsidR="002062D3">
        <w:rPr>
          <w:rFonts w:ascii="Times New Roman" w:hAnsi="Times New Roman"/>
        </w:rPr>
        <w:t xml:space="preserve"> most recent</w:t>
      </w:r>
      <w:r w:rsidRPr="00F508BB">
        <w:rPr>
          <w:rFonts w:ascii="Times New Roman" w:hAnsi="Times New Roman"/>
        </w:rPr>
        <w:t xml:space="preserve"> reported number of inmates by the inmate/staff demographic or characteristic. </w:t>
      </w:r>
      <w:r w:rsidRPr="00F508BB" w:rsidR="00963B1C">
        <w:rPr>
          <w:rFonts w:ascii="Times New Roman" w:hAnsi="Times New Roman"/>
        </w:rPr>
        <w:t xml:space="preserve">For </w:t>
      </w:r>
      <w:r w:rsidR="00B10E43">
        <w:rPr>
          <w:rFonts w:ascii="Times New Roman" w:hAnsi="Times New Roman"/>
        </w:rPr>
        <w:t>further information</w:t>
      </w:r>
      <w:r w:rsidRPr="00F508BB" w:rsidR="00963B1C">
        <w:rPr>
          <w:rFonts w:ascii="Times New Roman" w:hAnsi="Times New Roman"/>
        </w:rPr>
        <w:t xml:space="preserve">, detailed </w:t>
      </w:r>
      <w:r w:rsidRPr="00F508BB">
        <w:rPr>
          <w:rFonts w:ascii="Times New Roman" w:hAnsi="Times New Roman"/>
        </w:rPr>
        <w:t xml:space="preserve">estimation procedures by year </w:t>
      </w:r>
      <w:r w:rsidR="009948F3">
        <w:rPr>
          <w:rFonts w:ascii="Times New Roman" w:hAnsi="Times New Roman"/>
        </w:rPr>
        <w:t>will be</w:t>
      </w:r>
      <w:r w:rsidRPr="00F508BB" w:rsidR="009948F3">
        <w:rPr>
          <w:rFonts w:ascii="Times New Roman" w:hAnsi="Times New Roman"/>
        </w:rPr>
        <w:t xml:space="preserve"> </w:t>
      </w:r>
      <w:r w:rsidRPr="00F508BB">
        <w:rPr>
          <w:rFonts w:ascii="Times New Roman" w:hAnsi="Times New Roman"/>
        </w:rPr>
        <w:t xml:space="preserve">available in </w:t>
      </w:r>
      <w:r w:rsidRPr="00AF345D" w:rsidR="00AF345D">
        <w:rPr>
          <w:rFonts w:ascii="Times New Roman" w:hAnsi="Times New Roman"/>
        </w:rPr>
        <w:t xml:space="preserve">appendix tables 3 through 6 in </w:t>
      </w:r>
      <w:r w:rsidRPr="00AF345D" w:rsidR="00AF345D">
        <w:rPr>
          <w:rFonts w:ascii="Times New Roman" w:hAnsi="Times New Roman"/>
          <w:i/>
          <w:iCs/>
        </w:rPr>
        <w:t>Jails in Indian Country, 2024</w:t>
      </w:r>
      <w:r>
        <w:rPr>
          <w:rFonts w:ascii="Times New Roman" w:hAnsi="Times New Roman"/>
          <w:i/>
          <w:iCs/>
        </w:rPr>
        <w:t xml:space="preserve">. </w:t>
      </w:r>
    </w:p>
    <w:p w:rsidR="0090052C" w:rsidRPr="00953B2A" w:rsidP="005F6EA3" w14:paraId="3599BAC4" w14:textId="77777777">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4192" w:rsidRPr="00890727" w:rsidP="004C7BDD" w14:paraId="589BCF59" w14:textId="1CFCE469">
      <w:pPr>
        <w:widowControl/>
        <w:spacing w:after="120"/>
        <w:rPr>
          <w:rFonts w:ascii="Times New Roman" w:hAnsi="Times New Roman"/>
          <w:b/>
          <w:bCs/>
          <w:color w:val="000000"/>
          <w:highlight w:val="red"/>
          <w:u w:val="single"/>
        </w:rPr>
      </w:pPr>
      <w:r w:rsidRPr="00890727">
        <w:rPr>
          <w:rFonts w:ascii="Times New Roman" w:hAnsi="Times New Roman"/>
          <w:b/>
          <w:bCs/>
          <w:color w:val="000000"/>
        </w:rPr>
        <w:t>4.</w:t>
      </w:r>
      <w:r w:rsidRPr="00890727">
        <w:rPr>
          <w:rFonts w:ascii="Times New Roman" w:hAnsi="Times New Roman"/>
          <w:b/>
          <w:bCs/>
          <w:color w:val="000000"/>
        </w:rPr>
        <w:tab/>
      </w:r>
      <w:r w:rsidRPr="00890727">
        <w:rPr>
          <w:rFonts w:ascii="Times New Roman" w:hAnsi="Times New Roman"/>
          <w:b/>
          <w:bCs/>
          <w:color w:val="000000"/>
          <w:u w:val="single"/>
        </w:rPr>
        <w:t>Test of Procedures or Methods</w:t>
      </w:r>
    </w:p>
    <w:p w:rsidR="006F4DD9" w:rsidP="00890727" w14:paraId="002B2FE3" w14:textId="7A5BF119">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T</w:t>
      </w:r>
      <w:r w:rsidRPr="00891743">
        <w:rPr>
          <w:rFonts w:ascii="Times New Roman" w:hAnsi="Times New Roman"/>
        </w:rPr>
        <w:t xml:space="preserve">o address interests in expanding the content of the SJIC, BJS modified the 2023-2025 survey instrument to include new permanent questions on </w:t>
      </w:r>
      <w:r>
        <w:rPr>
          <w:rFonts w:ascii="Times New Roman" w:hAnsi="Times New Roman"/>
        </w:rPr>
        <w:t xml:space="preserve">offense severity, monthly jail populations for a year, and </w:t>
      </w:r>
      <w:r w:rsidRPr="00891743">
        <w:rPr>
          <w:rFonts w:ascii="Times New Roman" w:hAnsi="Times New Roman"/>
        </w:rPr>
        <w:t>facility staffing</w:t>
      </w:r>
      <w:r>
        <w:rPr>
          <w:rFonts w:ascii="Times New Roman" w:hAnsi="Times New Roman"/>
        </w:rPr>
        <w:t xml:space="preserve"> by employee sex</w:t>
      </w:r>
      <w:r w:rsidRPr="00891743">
        <w:rPr>
          <w:rFonts w:ascii="Times New Roman" w:hAnsi="Times New Roman"/>
        </w:rPr>
        <w:t xml:space="preserve">. BJS </w:t>
      </w:r>
      <w:r>
        <w:rPr>
          <w:rFonts w:ascii="Times New Roman" w:hAnsi="Times New Roman"/>
        </w:rPr>
        <w:t xml:space="preserve">met with stakeholders in 2022 to develop and enhance questionnaire items. In 2023, BJS </w:t>
      </w:r>
      <w:r w:rsidRPr="00891743">
        <w:rPr>
          <w:rFonts w:ascii="Times New Roman" w:hAnsi="Times New Roman"/>
        </w:rPr>
        <w:t>pretested</w:t>
      </w:r>
      <w:r>
        <w:rPr>
          <w:rFonts w:ascii="Times New Roman" w:hAnsi="Times New Roman"/>
        </w:rPr>
        <w:t xml:space="preserve"> the new and enhanced questions for clarity and burden, and conducted a post pretest cognitive interview. T</w:t>
      </w:r>
      <w:r w:rsidRPr="004F5B94" w:rsidR="004F5B94">
        <w:rPr>
          <w:rFonts w:ascii="Times New Roman" w:hAnsi="Times New Roman"/>
        </w:rPr>
        <w:t xml:space="preserve">he survey has been successfully administered and completed without significant difficulty. </w:t>
      </w:r>
      <w:r w:rsidRPr="002F2E69">
        <w:rPr>
          <w:rFonts w:ascii="Times New Roman" w:hAnsi="Times New Roman"/>
        </w:rPr>
        <w:t xml:space="preserve">The </w:t>
      </w:r>
      <w:r w:rsidR="007A7F07">
        <w:rPr>
          <w:rFonts w:ascii="Times New Roman" w:hAnsi="Times New Roman"/>
        </w:rPr>
        <w:t>202</w:t>
      </w:r>
      <w:r w:rsidR="00527132">
        <w:rPr>
          <w:rFonts w:ascii="Times New Roman" w:hAnsi="Times New Roman"/>
        </w:rPr>
        <w:t>6</w:t>
      </w:r>
      <w:r w:rsidR="007A7F07">
        <w:rPr>
          <w:rFonts w:ascii="Times New Roman" w:hAnsi="Times New Roman"/>
        </w:rPr>
        <w:t>-202</w:t>
      </w:r>
      <w:r w:rsidR="00A519EE">
        <w:rPr>
          <w:rFonts w:ascii="Times New Roman" w:hAnsi="Times New Roman"/>
        </w:rPr>
        <w:t>8</w:t>
      </w:r>
      <w:r w:rsidRPr="002F2E69">
        <w:rPr>
          <w:rFonts w:ascii="Times New Roman" w:hAnsi="Times New Roman"/>
        </w:rPr>
        <w:t xml:space="preserve"> CJ-5B</w:t>
      </w:r>
      <w:r>
        <w:rPr>
          <w:rFonts w:ascii="Times New Roman" w:hAnsi="Times New Roman"/>
        </w:rPr>
        <w:t xml:space="preserve"> form </w:t>
      </w:r>
      <w:r w:rsidRPr="00AB1877">
        <w:rPr>
          <w:rFonts w:ascii="Times New Roman" w:hAnsi="Times New Roman"/>
        </w:rPr>
        <w:t>(</w:t>
      </w:r>
      <w:r w:rsidRPr="00890727">
        <w:rPr>
          <w:rFonts w:ascii="Times New Roman" w:hAnsi="Times New Roman"/>
          <w:b/>
          <w:bCs/>
        </w:rPr>
        <w:t xml:space="preserve">Attachment </w:t>
      </w:r>
      <w:r w:rsidRPr="00890727" w:rsidR="00DF0E59">
        <w:rPr>
          <w:rFonts w:ascii="Times New Roman" w:hAnsi="Times New Roman"/>
          <w:b/>
          <w:bCs/>
        </w:rPr>
        <w:t>1</w:t>
      </w:r>
      <w:r w:rsidRPr="00AB1877">
        <w:rPr>
          <w:rFonts w:ascii="Times New Roman" w:hAnsi="Times New Roman"/>
        </w:rPr>
        <w:t>)</w:t>
      </w:r>
      <w:r>
        <w:rPr>
          <w:rFonts w:ascii="Times New Roman" w:hAnsi="Times New Roman"/>
        </w:rPr>
        <w:t xml:space="preserve"> </w:t>
      </w:r>
      <w:r w:rsidRPr="002F2E69">
        <w:rPr>
          <w:rFonts w:ascii="Times New Roman" w:hAnsi="Times New Roman"/>
        </w:rPr>
        <w:t xml:space="preserve">will </w:t>
      </w:r>
      <w:r w:rsidR="007A7F07">
        <w:rPr>
          <w:rFonts w:ascii="Times New Roman" w:hAnsi="Times New Roman"/>
        </w:rPr>
        <w:t>be the same questionnaire as 202</w:t>
      </w:r>
      <w:r w:rsidR="00527132">
        <w:rPr>
          <w:rFonts w:ascii="Times New Roman" w:hAnsi="Times New Roman"/>
        </w:rPr>
        <w:t>3</w:t>
      </w:r>
      <w:r w:rsidR="007A7F07">
        <w:rPr>
          <w:rFonts w:ascii="Times New Roman" w:hAnsi="Times New Roman"/>
        </w:rPr>
        <w:t>-202</w:t>
      </w:r>
      <w:r w:rsidR="00527132">
        <w:rPr>
          <w:rFonts w:ascii="Times New Roman" w:hAnsi="Times New Roman"/>
        </w:rPr>
        <w:t>5</w:t>
      </w:r>
      <w:r w:rsidR="007A7F07">
        <w:rPr>
          <w:rFonts w:ascii="Times New Roman" w:hAnsi="Times New Roman"/>
        </w:rPr>
        <w:t xml:space="preserve">. No changes were made to the survey instrument </w:t>
      </w:r>
      <w:r w:rsidR="00DF0E59">
        <w:rPr>
          <w:rFonts w:ascii="Times New Roman" w:hAnsi="Times New Roman"/>
        </w:rPr>
        <w:t>to</w:t>
      </w:r>
      <w:r w:rsidR="007A7F07">
        <w:rPr>
          <w:rFonts w:ascii="Times New Roman" w:hAnsi="Times New Roman"/>
        </w:rPr>
        <w:t xml:space="preserve"> </w:t>
      </w:r>
      <w:r w:rsidR="00B92983">
        <w:rPr>
          <w:rFonts w:ascii="Times New Roman" w:hAnsi="Times New Roman"/>
        </w:rPr>
        <w:t xml:space="preserve">minimize </w:t>
      </w:r>
      <w:r w:rsidR="00527132">
        <w:rPr>
          <w:rFonts w:ascii="Times New Roman" w:hAnsi="Times New Roman"/>
        </w:rPr>
        <w:t>burden and continue in BJS’ efforts to increase instrument familiarity.</w:t>
      </w:r>
      <w:r w:rsidR="007A7F07">
        <w:rPr>
          <w:rFonts w:ascii="Times New Roman" w:hAnsi="Times New Roman"/>
        </w:rPr>
        <w:t xml:space="preserve"> </w:t>
      </w:r>
      <w:r>
        <w:rPr>
          <w:rFonts w:ascii="Times New Roman" w:hAnsi="Times New Roman"/>
        </w:rPr>
        <w:t xml:space="preserve"> </w:t>
      </w:r>
    </w:p>
    <w:p w:rsidR="001D589D" w:rsidRPr="00953B2A" w:rsidP="005F6EA3" w14:paraId="178A5901" w14:textId="77777777">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rsidR="00DF0E59" w:rsidRPr="00890727" w:rsidP="00890727" w14:paraId="4ED85125" w14:textId="0274CC01">
      <w:pPr>
        <w:pStyle w:val="ListParagraph"/>
        <w:widowControl/>
        <w:numPr>
          <w:ilvl w:val="0"/>
          <w:numId w:val="11"/>
        </w:numPr>
        <w:autoSpaceDE/>
        <w:autoSpaceDN/>
        <w:adjustRightInd/>
        <w:spacing w:after="160"/>
        <w:ind w:hanging="720"/>
        <w:rPr>
          <w:rFonts w:asciiTheme="majorBidi" w:hAnsiTheme="majorBidi" w:cstheme="majorBidi"/>
          <w:b/>
          <w:u w:val="single"/>
        </w:rPr>
      </w:pPr>
      <w:r w:rsidRPr="00890727">
        <w:rPr>
          <w:rFonts w:asciiTheme="majorBidi" w:hAnsiTheme="majorBidi" w:cstheme="majorBidi"/>
          <w:b/>
          <w:u w:val="single"/>
        </w:rPr>
        <w:t>Contacts for Statistical Aspects and Data Collection</w:t>
      </w:r>
    </w:p>
    <w:p w:rsidR="00C754DB" w:rsidRPr="00953B2A" w:rsidP="00890727" w14:paraId="6F653503" w14:textId="0409E6AC">
      <w:pPr>
        <w:widowControl/>
        <w:tabs>
          <w:tab w:val="left" w:pos="-1440"/>
        </w:tabs>
        <w:spacing w:after="120"/>
        <w:rPr>
          <w:rFonts w:ascii="Times New Roman" w:hAnsi="Times New Roman"/>
        </w:rPr>
      </w:pPr>
      <w:r w:rsidRPr="00953B2A">
        <w:rPr>
          <w:rFonts w:ascii="Times New Roman" w:hAnsi="Times New Roman"/>
        </w:rPr>
        <w:t xml:space="preserve">The </w:t>
      </w:r>
      <w:r w:rsidRPr="00845D38" w:rsidR="00845D38">
        <w:rPr>
          <w:rFonts w:ascii="Times New Roman" w:hAnsi="Times New Roman"/>
        </w:rPr>
        <w:t>Jails and Community Corrections Statistics Unit</w:t>
      </w:r>
      <w:r w:rsidRPr="00953B2A">
        <w:rPr>
          <w:rFonts w:ascii="Times New Roman" w:hAnsi="Times New Roman"/>
        </w:rPr>
        <w:t xml:space="preserve"> of BJS takes responsibility for the overall design and management of the activities described in this submission, including data collection procedures, development of the questionnaires, and analysis of the data.</w:t>
      </w:r>
    </w:p>
    <w:p w:rsidR="00C754DB" w:rsidRPr="00953B2A" w:rsidP="005F6EA3" w14:paraId="18AFA0E3" w14:textId="77777777">
      <w:pPr>
        <w:widowControl/>
        <w:rPr>
          <w:rFonts w:ascii="Times New Roman" w:hAnsi="Times New Roman"/>
          <w:color w:val="000000"/>
        </w:rPr>
      </w:pPr>
    </w:p>
    <w:p w:rsidR="00944192" w:rsidRPr="00953B2A" w:rsidP="005F6EA3" w14:paraId="2489210E" w14:textId="05AC6B37">
      <w:pPr>
        <w:widowControl/>
        <w:rPr>
          <w:rFonts w:ascii="Times New Roman" w:hAnsi="Times New Roman"/>
          <w:color w:val="000000"/>
        </w:rPr>
      </w:pPr>
      <w:r w:rsidRPr="00953B2A">
        <w:rPr>
          <w:rFonts w:ascii="Times New Roman" w:hAnsi="Times New Roman"/>
          <w:color w:val="000000"/>
        </w:rPr>
        <w:t>BJS contact</w:t>
      </w:r>
      <w:r w:rsidR="00F43DC9">
        <w:rPr>
          <w:rFonts w:ascii="Times New Roman" w:hAnsi="Times New Roman"/>
          <w:color w:val="000000"/>
        </w:rPr>
        <w:t>s</w:t>
      </w:r>
      <w:r w:rsidRPr="00953B2A">
        <w:rPr>
          <w:rFonts w:ascii="Times New Roman" w:hAnsi="Times New Roman"/>
          <w:color w:val="000000"/>
        </w:rPr>
        <w:t xml:space="preserve"> for the </w:t>
      </w:r>
      <w:r w:rsidRPr="00953B2A">
        <w:rPr>
          <w:rFonts w:ascii="Times New Roman" w:hAnsi="Times New Roman"/>
          <w:color w:val="000000"/>
        </w:rPr>
        <w:t>Survey of Jails in Indian Country:</w:t>
      </w:r>
    </w:p>
    <w:p w:rsidR="00F43DC9" w:rsidP="005F6EA3" w14:paraId="61B23E63" w14:textId="77777777">
      <w:pPr>
        <w:widowControl/>
        <w:rPr>
          <w:rFonts w:ascii="Times New Roman" w:hAnsi="Times New Roman"/>
          <w:color w:val="000000"/>
        </w:rPr>
      </w:pPr>
    </w:p>
    <w:p w:rsidR="00F43DC9" w:rsidRPr="00F43DC9" w:rsidP="00F43DC9" w14:paraId="50903627" w14:textId="77777777">
      <w:pPr>
        <w:widowControl/>
        <w:rPr>
          <w:rFonts w:ascii="Times New Roman" w:hAnsi="Times New Roman"/>
          <w:color w:val="000000"/>
        </w:rPr>
      </w:pPr>
      <w:r w:rsidRPr="00F43DC9">
        <w:rPr>
          <w:rFonts w:ascii="Times New Roman" w:hAnsi="Times New Roman"/>
          <w:color w:val="000000"/>
        </w:rPr>
        <w:t>Carol Ann Sharo</w:t>
      </w:r>
    </w:p>
    <w:p w:rsidR="00F43DC9" w:rsidRPr="00F43DC9" w:rsidP="00F43DC9" w14:paraId="477A53D4" w14:textId="77777777">
      <w:pPr>
        <w:widowControl/>
        <w:rPr>
          <w:rFonts w:ascii="Times New Roman" w:hAnsi="Times New Roman"/>
          <w:color w:val="000000"/>
        </w:rPr>
      </w:pPr>
      <w:r w:rsidRPr="00F43DC9">
        <w:rPr>
          <w:rFonts w:ascii="Times New Roman" w:hAnsi="Times New Roman"/>
          <w:color w:val="000000"/>
        </w:rPr>
        <w:t xml:space="preserve">Statistician </w:t>
      </w:r>
    </w:p>
    <w:p w:rsidR="00E67270" w:rsidRPr="009948F3" w:rsidP="00F43DC9" w14:paraId="70F8948E" w14:textId="562CC20B">
      <w:pPr>
        <w:widowControl/>
        <w:rPr>
          <w:rFonts w:ascii="Times New Roman" w:hAnsi="Times New Roman"/>
          <w:color w:val="000000"/>
        </w:rPr>
      </w:pPr>
      <w:r>
        <w:rPr>
          <w:rFonts w:ascii="Times New Roman" w:hAnsi="Times New Roman"/>
          <w:color w:val="000000"/>
        </w:rPr>
        <w:t>(202) 307-0765</w:t>
      </w:r>
    </w:p>
    <w:p w:rsidR="00F43DC9" w:rsidRPr="009948F3" w:rsidP="005F6EA3" w14:paraId="0B5C00C8" w14:textId="77777777">
      <w:pPr>
        <w:widowControl/>
        <w:rPr>
          <w:rFonts w:ascii="Times New Roman" w:hAnsi="Times New Roman"/>
          <w:color w:val="000000"/>
        </w:rPr>
      </w:pPr>
    </w:p>
    <w:p w:rsidR="00944192" w:rsidRPr="009948F3" w:rsidP="005F6EA3" w14:paraId="5265DC34" w14:textId="622A434D">
      <w:pPr>
        <w:widowControl/>
        <w:rPr>
          <w:rFonts w:ascii="Times New Roman" w:hAnsi="Times New Roman"/>
          <w:color w:val="000000"/>
        </w:rPr>
      </w:pPr>
      <w:r w:rsidRPr="009948F3">
        <w:rPr>
          <w:rFonts w:ascii="Times New Roman" w:hAnsi="Times New Roman"/>
          <w:color w:val="000000"/>
        </w:rPr>
        <w:t>Todd D. Minton</w:t>
      </w:r>
    </w:p>
    <w:p w:rsidR="00BD0FBF" w:rsidRPr="009948F3" w:rsidP="005F6EA3" w14:paraId="7578384E" w14:textId="68992858">
      <w:pPr>
        <w:widowControl/>
        <w:rPr>
          <w:rFonts w:ascii="Times New Roman" w:hAnsi="Times New Roman"/>
          <w:color w:val="000000"/>
        </w:rPr>
      </w:pPr>
      <w:r w:rsidRPr="009948F3">
        <w:rPr>
          <w:rFonts w:ascii="Times New Roman" w:hAnsi="Times New Roman"/>
          <w:color w:val="000000"/>
        </w:rPr>
        <w:t>Unit Chief</w:t>
      </w:r>
    </w:p>
    <w:p w:rsidR="00F43DC9" w:rsidRPr="00953B2A" w:rsidP="00F43DC9" w14:paraId="74C38630" w14:textId="03F83FAE">
      <w:pPr>
        <w:rPr>
          <w:rFonts w:ascii="Times New Roman" w:hAnsi="Times New Roman"/>
        </w:rPr>
      </w:pPr>
      <w:r w:rsidRPr="00D74B21">
        <w:rPr>
          <w:rFonts w:ascii="Times New Roman" w:hAnsi="Times New Roman"/>
          <w:color w:val="000000"/>
        </w:rPr>
        <w:t>(202) 307-0765</w:t>
      </w:r>
      <w:r w:rsidRPr="00D74B21">
        <w:rPr>
          <w:rFonts w:ascii="Times New Roman" w:hAnsi="Times New Roman"/>
          <w:color w:val="000000"/>
        </w:rPr>
        <w:t xml:space="preserve"> </w:t>
      </w:r>
    </w:p>
    <w:sectPr w:rsidSect="00A57B37">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4090724"/>
      <w:docPartObj>
        <w:docPartGallery w:val="Page Numbers (Bottom of Page)"/>
        <w:docPartUnique/>
      </w:docPartObj>
    </w:sdtPr>
    <w:sdtEndPr>
      <w:rPr>
        <w:rFonts w:ascii="Times New Roman" w:hAnsi="Times New Roman"/>
        <w:noProof/>
        <w:sz w:val="22"/>
        <w:szCs w:val="22"/>
      </w:rPr>
    </w:sdtEndPr>
    <w:sdtContent>
      <w:p w:rsidR="00A25144" w:rsidRPr="00CB49DB" w:rsidP="007813C1" w14:paraId="698B5AB5" w14:textId="78E3B663">
        <w:pPr>
          <w:pStyle w:val="Footer"/>
          <w:jc w:val="center"/>
          <w:rPr>
            <w:rFonts w:ascii="Times New Roman" w:hAnsi="Times New Roman"/>
            <w:sz w:val="22"/>
            <w:szCs w:val="22"/>
          </w:rPr>
        </w:pPr>
        <w:r w:rsidRPr="00CB49DB">
          <w:rPr>
            <w:rFonts w:ascii="Times New Roman" w:hAnsi="Times New Roman"/>
            <w:sz w:val="22"/>
            <w:szCs w:val="22"/>
          </w:rPr>
          <w:fldChar w:fldCharType="begin"/>
        </w:r>
        <w:r w:rsidRPr="00CB49DB">
          <w:rPr>
            <w:rFonts w:ascii="Times New Roman" w:hAnsi="Times New Roman"/>
            <w:sz w:val="22"/>
            <w:szCs w:val="22"/>
          </w:rPr>
          <w:instrText xml:space="preserve"> PAGE   \* MERGEFORMAT </w:instrText>
        </w:r>
        <w:r w:rsidRPr="00CB49DB">
          <w:rPr>
            <w:rFonts w:ascii="Times New Roman" w:hAnsi="Times New Roman"/>
            <w:sz w:val="22"/>
            <w:szCs w:val="22"/>
          </w:rPr>
          <w:fldChar w:fldCharType="separate"/>
        </w:r>
        <w:r w:rsidR="00A063E6">
          <w:rPr>
            <w:rFonts w:ascii="Times New Roman" w:hAnsi="Times New Roman"/>
            <w:noProof/>
            <w:sz w:val="22"/>
            <w:szCs w:val="22"/>
          </w:rPr>
          <w:t>3</w:t>
        </w:r>
        <w:r w:rsidRPr="00CB49DB">
          <w:rPr>
            <w:rFonts w:ascii="Times New Roman" w:hAnsi="Times New Roman"/>
            <w:noProof/>
            <w:sz w:val="22"/>
            <w:szCs w:val="22"/>
          </w:rPr>
          <w:fldChar w:fldCharType="end"/>
        </w:r>
      </w:p>
    </w:sdtContent>
  </w:sdt>
  <w:p w:rsidR="00A25144" w14:paraId="2223BDA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474DA"/>
    <w:multiLevelType w:val="hybridMultilevel"/>
    <w:tmpl w:val="29029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403ED"/>
    <w:multiLevelType w:val="hybridMultilevel"/>
    <w:tmpl w:val="800A6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570C00"/>
    <w:multiLevelType w:val="hybridMultilevel"/>
    <w:tmpl w:val="431A8C08"/>
    <w:lvl w:ilvl="0">
      <w:start w:val="5"/>
      <w:numFmt w:val="decimal"/>
      <w:lvlText w:val="%1."/>
      <w:lvlJc w:val="left"/>
      <w:pPr>
        <w:ind w:left="720" w:hanging="360"/>
      </w:pPr>
      <w:rPr>
        <w:rFonts w:ascii="Times New Roman" w:hAnsi="Times New Roman" w:cs="Times New Roman" w:hint="default"/>
        <w:color w:val="00000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F9213D"/>
    <w:multiLevelType w:val="hybridMultilevel"/>
    <w:tmpl w:val="D958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EB6D4E"/>
    <w:multiLevelType w:val="hybridMultilevel"/>
    <w:tmpl w:val="EEAA7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E72201"/>
    <w:multiLevelType w:val="hybridMultilevel"/>
    <w:tmpl w:val="79CC0DCC"/>
    <w:lvl w:ilvl="0">
      <w:start w:val="0"/>
      <w:numFmt w:val="bullet"/>
      <w:lvlText w:val="-"/>
      <w:lvlJc w:val="left"/>
      <w:pPr>
        <w:ind w:left="720" w:hanging="360"/>
      </w:pPr>
      <w:rPr>
        <w:rFonts w:ascii="CG Times" w:eastAsia="Times New Roman" w:hAnsi="CG Time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AB68B6"/>
    <w:multiLevelType w:val="hybridMultilevel"/>
    <w:tmpl w:val="BABC6E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4529728E"/>
    <w:multiLevelType w:val="hybridMultilevel"/>
    <w:tmpl w:val="E2743C2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4E6373D7"/>
    <w:multiLevelType w:val="hybridMultilevel"/>
    <w:tmpl w:val="9D08DFFC"/>
    <w:lvl w:ilvl="0">
      <w:start w:val="1"/>
      <w:numFmt w:val="upperLetter"/>
      <w:lvlText w:val="(%1)"/>
      <w:lvlJc w:val="left"/>
      <w:pPr>
        <w:ind w:left="760" w:hanging="4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325B8D"/>
    <w:multiLevelType w:val="hybridMultilevel"/>
    <w:tmpl w:val="FDE03076"/>
    <w:lvl w:ilvl="0">
      <w:start w:val="1"/>
      <w:numFmt w:val="bullet"/>
      <w:lvlText w:val=""/>
      <w:lvlJc w:val="left"/>
      <w:pPr>
        <w:ind w:left="1084" w:hanging="360"/>
      </w:pPr>
      <w:rPr>
        <w:rFonts w:ascii="Symbol" w:hAnsi="Symbol" w:hint="default"/>
      </w:rPr>
    </w:lvl>
    <w:lvl w:ilvl="1" w:tentative="1">
      <w:start w:val="1"/>
      <w:numFmt w:val="bullet"/>
      <w:lvlText w:val="o"/>
      <w:lvlJc w:val="left"/>
      <w:pPr>
        <w:ind w:left="1804" w:hanging="360"/>
      </w:pPr>
      <w:rPr>
        <w:rFonts w:ascii="Courier New" w:hAnsi="Courier New" w:cs="Courier New" w:hint="default"/>
      </w:rPr>
    </w:lvl>
    <w:lvl w:ilvl="2" w:tentative="1">
      <w:start w:val="1"/>
      <w:numFmt w:val="bullet"/>
      <w:lvlText w:val=""/>
      <w:lvlJc w:val="left"/>
      <w:pPr>
        <w:ind w:left="2524" w:hanging="360"/>
      </w:pPr>
      <w:rPr>
        <w:rFonts w:ascii="Wingdings" w:hAnsi="Wingdings" w:hint="default"/>
      </w:rPr>
    </w:lvl>
    <w:lvl w:ilvl="3" w:tentative="1">
      <w:start w:val="1"/>
      <w:numFmt w:val="bullet"/>
      <w:lvlText w:val=""/>
      <w:lvlJc w:val="left"/>
      <w:pPr>
        <w:ind w:left="3244" w:hanging="360"/>
      </w:pPr>
      <w:rPr>
        <w:rFonts w:ascii="Symbol" w:hAnsi="Symbol" w:hint="default"/>
      </w:rPr>
    </w:lvl>
    <w:lvl w:ilvl="4" w:tentative="1">
      <w:start w:val="1"/>
      <w:numFmt w:val="bullet"/>
      <w:lvlText w:val="o"/>
      <w:lvlJc w:val="left"/>
      <w:pPr>
        <w:ind w:left="3964" w:hanging="360"/>
      </w:pPr>
      <w:rPr>
        <w:rFonts w:ascii="Courier New" w:hAnsi="Courier New" w:cs="Courier New" w:hint="default"/>
      </w:rPr>
    </w:lvl>
    <w:lvl w:ilvl="5" w:tentative="1">
      <w:start w:val="1"/>
      <w:numFmt w:val="bullet"/>
      <w:lvlText w:val=""/>
      <w:lvlJc w:val="left"/>
      <w:pPr>
        <w:ind w:left="4684" w:hanging="360"/>
      </w:pPr>
      <w:rPr>
        <w:rFonts w:ascii="Wingdings" w:hAnsi="Wingdings" w:hint="default"/>
      </w:rPr>
    </w:lvl>
    <w:lvl w:ilvl="6" w:tentative="1">
      <w:start w:val="1"/>
      <w:numFmt w:val="bullet"/>
      <w:lvlText w:val=""/>
      <w:lvlJc w:val="left"/>
      <w:pPr>
        <w:ind w:left="5404" w:hanging="360"/>
      </w:pPr>
      <w:rPr>
        <w:rFonts w:ascii="Symbol" w:hAnsi="Symbol" w:hint="default"/>
      </w:rPr>
    </w:lvl>
    <w:lvl w:ilvl="7" w:tentative="1">
      <w:start w:val="1"/>
      <w:numFmt w:val="bullet"/>
      <w:lvlText w:val="o"/>
      <w:lvlJc w:val="left"/>
      <w:pPr>
        <w:ind w:left="6124" w:hanging="360"/>
      </w:pPr>
      <w:rPr>
        <w:rFonts w:ascii="Courier New" w:hAnsi="Courier New" w:cs="Courier New" w:hint="default"/>
      </w:rPr>
    </w:lvl>
    <w:lvl w:ilvl="8" w:tentative="1">
      <w:start w:val="1"/>
      <w:numFmt w:val="bullet"/>
      <w:lvlText w:val=""/>
      <w:lvlJc w:val="left"/>
      <w:pPr>
        <w:ind w:left="6844" w:hanging="360"/>
      </w:pPr>
      <w:rPr>
        <w:rFonts w:ascii="Wingdings" w:hAnsi="Wingdings" w:hint="default"/>
      </w:rPr>
    </w:lvl>
  </w:abstractNum>
  <w:abstractNum w:abstractNumId="10">
    <w:nsid w:val="7BE254C8"/>
    <w:multiLevelType w:val="hybridMultilevel"/>
    <w:tmpl w:val="12E89A50"/>
    <w:lvl w:ilvl="0">
      <w:start w:val="1"/>
      <w:numFmt w:val="decimal"/>
      <w:lvlText w:val="%1."/>
      <w:lvlJc w:val="left"/>
      <w:pPr>
        <w:ind w:left="720" w:hanging="360"/>
      </w:pPr>
      <w:rPr>
        <w:rFonts w:cs="Times New Roman" w:hint="default"/>
        <w:u w:val="no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527984449">
    <w:abstractNumId w:val="7"/>
  </w:num>
  <w:num w:numId="2" w16cid:durableId="1063873962">
    <w:abstractNumId w:val="6"/>
  </w:num>
  <w:num w:numId="3" w16cid:durableId="1123697059">
    <w:abstractNumId w:val="1"/>
  </w:num>
  <w:num w:numId="4" w16cid:durableId="143668511">
    <w:abstractNumId w:val="8"/>
  </w:num>
  <w:num w:numId="5" w16cid:durableId="715861432">
    <w:abstractNumId w:val="5"/>
  </w:num>
  <w:num w:numId="6" w16cid:durableId="1622148487">
    <w:abstractNumId w:val="4"/>
  </w:num>
  <w:num w:numId="7" w16cid:durableId="392774313">
    <w:abstractNumId w:val="0"/>
  </w:num>
  <w:num w:numId="8" w16cid:durableId="1573655209">
    <w:abstractNumId w:val="3"/>
  </w:num>
  <w:num w:numId="9" w16cid:durableId="103619321">
    <w:abstractNumId w:val="9"/>
  </w:num>
  <w:num w:numId="10" w16cid:durableId="883835035">
    <w:abstractNumId w:val="10"/>
  </w:num>
  <w:num w:numId="11" w16cid:durableId="1995790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92"/>
    <w:rsid w:val="000038E2"/>
    <w:rsid w:val="00004994"/>
    <w:rsid w:val="00004F45"/>
    <w:rsid w:val="00016EE4"/>
    <w:rsid w:val="000247FD"/>
    <w:rsid w:val="0002488A"/>
    <w:rsid w:val="000263B7"/>
    <w:rsid w:val="00033286"/>
    <w:rsid w:val="000349DD"/>
    <w:rsid w:val="0003568D"/>
    <w:rsid w:val="00037A21"/>
    <w:rsid w:val="00040E82"/>
    <w:rsid w:val="00061135"/>
    <w:rsid w:val="00071BDA"/>
    <w:rsid w:val="0007552E"/>
    <w:rsid w:val="00076C39"/>
    <w:rsid w:val="00080650"/>
    <w:rsid w:val="000818DC"/>
    <w:rsid w:val="00083DB1"/>
    <w:rsid w:val="000930F7"/>
    <w:rsid w:val="00093C9B"/>
    <w:rsid w:val="000A0159"/>
    <w:rsid w:val="000A1F9D"/>
    <w:rsid w:val="000A4740"/>
    <w:rsid w:val="000A5BEF"/>
    <w:rsid w:val="000A5C76"/>
    <w:rsid w:val="000B36C2"/>
    <w:rsid w:val="000B76BA"/>
    <w:rsid w:val="000C015A"/>
    <w:rsid w:val="000C02B4"/>
    <w:rsid w:val="000C69C5"/>
    <w:rsid w:val="000D1AFC"/>
    <w:rsid w:val="000D2B63"/>
    <w:rsid w:val="000E54F7"/>
    <w:rsid w:val="000E7634"/>
    <w:rsid w:val="000F1656"/>
    <w:rsid w:val="000F2475"/>
    <w:rsid w:val="000F76E4"/>
    <w:rsid w:val="00111DE6"/>
    <w:rsid w:val="00113A84"/>
    <w:rsid w:val="00123904"/>
    <w:rsid w:val="00124C1E"/>
    <w:rsid w:val="00130CE9"/>
    <w:rsid w:val="00132D4C"/>
    <w:rsid w:val="00135846"/>
    <w:rsid w:val="00135D16"/>
    <w:rsid w:val="0013702B"/>
    <w:rsid w:val="00141630"/>
    <w:rsid w:val="00141ACE"/>
    <w:rsid w:val="00141C90"/>
    <w:rsid w:val="00142C14"/>
    <w:rsid w:val="00146596"/>
    <w:rsid w:val="00147C88"/>
    <w:rsid w:val="001518FF"/>
    <w:rsid w:val="001519C9"/>
    <w:rsid w:val="0015553B"/>
    <w:rsid w:val="00155B6B"/>
    <w:rsid w:val="00155FA0"/>
    <w:rsid w:val="001610C4"/>
    <w:rsid w:val="00161D44"/>
    <w:rsid w:val="00165D41"/>
    <w:rsid w:val="00184FB2"/>
    <w:rsid w:val="00187D8B"/>
    <w:rsid w:val="00190D07"/>
    <w:rsid w:val="00191456"/>
    <w:rsid w:val="00195810"/>
    <w:rsid w:val="001A3339"/>
    <w:rsid w:val="001B0F7C"/>
    <w:rsid w:val="001C3752"/>
    <w:rsid w:val="001C7251"/>
    <w:rsid w:val="001D0E4D"/>
    <w:rsid w:val="001D589D"/>
    <w:rsid w:val="001E3D3B"/>
    <w:rsid w:val="001F2997"/>
    <w:rsid w:val="001F726F"/>
    <w:rsid w:val="00203765"/>
    <w:rsid w:val="002062D3"/>
    <w:rsid w:val="002113A9"/>
    <w:rsid w:val="002129CD"/>
    <w:rsid w:val="00212CC1"/>
    <w:rsid w:val="002164EF"/>
    <w:rsid w:val="00227C86"/>
    <w:rsid w:val="00231133"/>
    <w:rsid w:val="00232AE4"/>
    <w:rsid w:val="0024591A"/>
    <w:rsid w:val="00253378"/>
    <w:rsid w:val="002537E7"/>
    <w:rsid w:val="002544BE"/>
    <w:rsid w:val="00257218"/>
    <w:rsid w:val="00263BF8"/>
    <w:rsid w:val="00273060"/>
    <w:rsid w:val="00273BBD"/>
    <w:rsid w:val="0027580F"/>
    <w:rsid w:val="002835D4"/>
    <w:rsid w:val="00283DE9"/>
    <w:rsid w:val="00284779"/>
    <w:rsid w:val="00293DF7"/>
    <w:rsid w:val="002968C5"/>
    <w:rsid w:val="002A0971"/>
    <w:rsid w:val="002A1F70"/>
    <w:rsid w:val="002A2302"/>
    <w:rsid w:val="002A2584"/>
    <w:rsid w:val="002A47DE"/>
    <w:rsid w:val="002B1D5B"/>
    <w:rsid w:val="002B2B3A"/>
    <w:rsid w:val="002B44B9"/>
    <w:rsid w:val="002C0BDB"/>
    <w:rsid w:val="002C1DEB"/>
    <w:rsid w:val="002C3C91"/>
    <w:rsid w:val="002C68D3"/>
    <w:rsid w:val="002D35B6"/>
    <w:rsid w:val="002D4B29"/>
    <w:rsid w:val="002E2367"/>
    <w:rsid w:val="002E3281"/>
    <w:rsid w:val="002E3639"/>
    <w:rsid w:val="002F2E69"/>
    <w:rsid w:val="002F7303"/>
    <w:rsid w:val="003064D2"/>
    <w:rsid w:val="00307B1E"/>
    <w:rsid w:val="00326F30"/>
    <w:rsid w:val="003319FB"/>
    <w:rsid w:val="00337863"/>
    <w:rsid w:val="00342634"/>
    <w:rsid w:val="00347D61"/>
    <w:rsid w:val="003512E5"/>
    <w:rsid w:val="003516F8"/>
    <w:rsid w:val="00352B52"/>
    <w:rsid w:val="00363664"/>
    <w:rsid w:val="00363ADF"/>
    <w:rsid w:val="00366F7F"/>
    <w:rsid w:val="0037043E"/>
    <w:rsid w:val="003719C1"/>
    <w:rsid w:val="00372C34"/>
    <w:rsid w:val="003751D8"/>
    <w:rsid w:val="0037687B"/>
    <w:rsid w:val="00384E07"/>
    <w:rsid w:val="003857AC"/>
    <w:rsid w:val="00395B5D"/>
    <w:rsid w:val="003A1B06"/>
    <w:rsid w:val="003A2653"/>
    <w:rsid w:val="003A281A"/>
    <w:rsid w:val="003A2BDA"/>
    <w:rsid w:val="003A5AC1"/>
    <w:rsid w:val="003A7BB6"/>
    <w:rsid w:val="003B2845"/>
    <w:rsid w:val="003C71C8"/>
    <w:rsid w:val="003E5430"/>
    <w:rsid w:val="003F2613"/>
    <w:rsid w:val="003F3EBB"/>
    <w:rsid w:val="003F5690"/>
    <w:rsid w:val="00400F11"/>
    <w:rsid w:val="004066EA"/>
    <w:rsid w:val="00406D25"/>
    <w:rsid w:val="0041127B"/>
    <w:rsid w:val="00412B06"/>
    <w:rsid w:val="00427023"/>
    <w:rsid w:val="00427985"/>
    <w:rsid w:val="0043110E"/>
    <w:rsid w:val="004318D9"/>
    <w:rsid w:val="00435579"/>
    <w:rsid w:val="0043701E"/>
    <w:rsid w:val="0043749A"/>
    <w:rsid w:val="004378D4"/>
    <w:rsid w:val="00444B87"/>
    <w:rsid w:val="004463CB"/>
    <w:rsid w:val="0044646B"/>
    <w:rsid w:val="004474DC"/>
    <w:rsid w:val="00454D01"/>
    <w:rsid w:val="00457675"/>
    <w:rsid w:val="004578B3"/>
    <w:rsid w:val="00460573"/>
    <w:rsid w:val="00461071"/>
    <w:rsid w:val="00470988"/>
    <w:rsid w:val="004757AB"/>
    <w:rsid w:val="004779E1"/>
    <w:rsid w:val="00483AFB"/>
    <w:rsid w:val="0049111B"/>
    <w:rsid w:val="004A03EB"/>
    <w:rsid w:val="004A263A"/>
    <w:rsid w:val="004A26B7"/>
    <w:rsid w:val="004A2EC1"/>
    <w:rsid w:val="004B2730"/>
    <w:rsid w:val="004B2E7B"/>
    <w:rsid w:val="004C4E03"/>
    <w:rsid w:val="004C53D1"/>
    <w:rsid w:val="004C7BDD"/>
    <w:rsid w:val="004D2FC5"/>
    <w:rsid w:val="004D519D"/>
    <w:rsid w:val="004F134B"/>
    <w:rsid w:val="004F3012"/>
    <w:rsid w:val="004F5694"/>
    <w:rsid w:val="004F569B"/>
    <w:rsid w:val="004F5B94"/>
    <w:rsid w:val="004F6FB4"/>
    <w:rsid w:val="004F72BF"/>
    <w:rsid w:val="00503577"/>
    <w:rsid w:val="005049C3"/>
    <w:rsid w:val="00507C37"/>
    <w:rsid w:val="00507D0E"/>
    <w:rsid w:val="0051276A"/>
    <w:rsid w:val="00515E14"/>
    <w:rsid w:val="00517ADA"/>
    <w:rsid w:val="00527132"/>
    <w:rsid w:val="00531E5E"/>
    <w:rsid w:val="00534BB8"/>
    <w:rsid w:val="00537D2F"/>
    <w:rsid w:val="0054718E"/>
    <w:rsid w:val="00547DA5"/>
    <w:rsid w:val="00554541"/>
    <w:rsid w:val="00560120"/>
    <w:rsid w:val="00562515"/>
    <w:rsid w:val="005642E9"/>
    <w:rsid w:val="00572B06"/>
    <w:rsid w:val="00574913"/>
    <w:rsid w:val="00575981"/>
    <w:rsid w:val="00577553"/>
    <w:rsid w:val="00582559"/>
    <w:rsid w:val="00590D0C"/>
    <w:rsid w:val="005948ED"/>
    <w:rsid w:val="005A2894"/>
    <w:rsid w:val="005D0BEA"/>
    <w:rsid w:val="005D24E4"/>
    <w:rsid w:val="005D37CD"/>
    <w:rsid w:val="005D4942"/>
    <w:rsid w:val="005D6420"/>
    <w:rsid w:val="005D64B0"/>
    <w:rsid w:val="005E4C94"/>
    <w:rsid w:val="005E4D49"/>
    <w:rsid w:val="005F1C21"/>
    <w:rsid w:val="005F666C"/>
    <w:rsid w:val="005F6EA3"/>
    <w:rsid w:val="0060459C"/>
    <w:rsid w:val="006052DC"/>
    <w:rsid w:val="006105DA"/>
    <w:rsid w:val="00612980"/>
    <w:rsid w:val="00616877"/>
    <w:rsid w:val="00616CA1"/>
    <w:rsid w:val="00623823"/>
    <w:rsid w:val="00624510"/>
    <w:rsid w:val="0063223D"/>
    <w:rsid w:val="006323EC"/>
    <w:rsid w:val="00632C13"/>
    <w:rsid w:val="00633262"/>
    <w:rsid w:val="00633F7A"/>
    <w:rsid w:val="006432A4"/>
    <w:rsid w:val="00645429"/>
    <w:rsid w:val="00646EAE"/>
    <w:rsid w:val="00652030"/>
    <w:rsid w:val="006577E6"/>
    <w:rsid w:val="0066013E"/>
    <w:rsid w:val="0066022E"/>
    <w:rsid w:val="00660586"/>
    <w:rsid w:val="00665583"/>
    <w:rsid w:val="00673E93"/>
    <w:rsid w:val="00675A70"/>
    <w:rsid w:val="00682488"/>
    <w:rsid w:val="00691443"/>
    <w:rsid w:val="00692426"/>
    <w:rsid w:val="00694289"/>
    <w:rsid w:val="00697778"/>
    <w:rsid w:val="00697A9F"/>
    <w:rsid w:val="00697CB5"/>
    <w:rsid w:val="006A0BED"/>
    <w:rsid w:val="006A33DD"/>
    <w:rsid w:val="006B21C6"/>
    <w:rsid w:val="006C2409"/>
    <w:rsid w:val="006C65AA"/>
    <w:rsid w:val="006C7F61"/>
    <w:rsid w:val="006D0E06"/>
    <w:rsid w:val="006E0CF0"/>
    <w:rsid w:val="006E4109"/>
    <w:rsid w:val="006F4DD9"/>
    <w:rsid w:val="007036B7"/>
    <w:rsid w:val="00704961"/>
    <w:rsid w:val="0070520D"/>
    <w:rsid w:val="00713C64"/>
    <w:rsid w:val="00714514"/>
    <w:rsid w:val="007150FF"/>
    <w:rsid w:val="007223E4"/>
    <w:rsid w:val="00726643"/>
    <w:rsid w:val="0072745A"/>
    <w:rsid w:val="0073699F"/>
    <w:rsid w:val="00741885"/>
    <w:rsid w:val="007471A9"/>
    <w:rsid w:val="007500E5"/>
    <w:rsid w:val="00752635"/>
    <w:rsid w:val="00753A90"/>
    <w:rsid w:val="00770BD5"/>
    <w:rsid w:val="00777BCE"/>
    <w:rsid w:val="007813C1"/>
    <w:rsid w:val="0079208D"/>
    <w:rsid w:val="00792EC6"/>
    <w:rsid w:val="00797598"/>
    <w:rsid w:val="007A4A85"/>
    <w:rsid w:val="007A7F07"/>
    <w:rsid w:val="007B4700"/>
    <w:rsid w:val="007C2A0A"/>
    <w:rsid w:val="007C7407"/>
    <w:rsid w:val="007D53E1"/>
    <w:rsid w:val="007E2E2E"/>
    <w:rsid w:val="007E6277"/>
    <w:rsid w:val="007F03A4"/>
    <w:rsid w:val="007F101B"/>
    <w:rsid w:val="007F2390"/>
    <w:rsid w:val="007F456E"/>
    <w:rsid w:val="00805539"/>
    <w:rsid w:val="00805EC3"/>
    <w:rsid w:val="008257BE"/>
    <w:rsid w:val="008278BF"/>
    <w:rsid w:val="008328AE"/>
    <w:rsid w:val="0083425C"/>
    <w:rsid w:val="00834FA2"/>
    <w:rsid w:val="00840789"/>
    <w:rsid w:val="00840D94"/>
    <w:rsid w:val="00845D38"/>
    <w:rsid w:val="008529F3"/>
    <w:rsid w:val="00853564"/>
    <w:rsid w:val="00857008"/>
    <w:rsid w:val="0086169D"/>
    <w:rsid w:val="00861DC6"/>
    <w:rsid w:val="0086610A"/>
    <w:rsid w:val="0086674E"/>
    <w:rsid w:val="00871358"/>
    <w:rsid w:val="008749B5"/>
    <w:rsid w:val="0087595C"/>
    <w:rsid w:val="0088089B"/>
    <w:rsid w:val="00885E20"/>
    <w:rsid w:val="008863F6"/>
    <w:rsid w:val="00890727"/>
    <w:rsid w:val="00891743"/>
    <w:rsid w:val="008A01F3"/>
    <w:rsid w:val="008A2659"/>
    <w:rsid w:val="008A38FD"/>
    <w:rsid w:val="008B11EA"/>
    <w:rsid w:val="008B504A"/>
    <w:rsid w:val="008C3986"/>
    <w:rsid w:val="008C4350"/>
    <w:rsid w:val="008C5C71"/>
    <w:rsid w:val="008C64E7"/>
    <w:rsid w:val="008D2F76"/>
    <w:rsid w:val="008E0C3A"/>
    <w:rsid w:val="008E266A"/>
    <w:rsid w:val="008E5A9C"/>
    <w:rsid w:val="008E62D7"/>
    <w:rsid w:val="008E6C35"/>
    <w:rsid w:val="008E6D09"/>
    <w:rsid w:val="008F56CD"/>
    <w:rsid w:val="0090052C"/>
    <w:rsid w:val="009030A8"/>
    <w:rsid w:val="00907ED8"/>
    <w:rsid w:val="009165F6"/>
    <w:rsid w:val="00924592"/>
    <w:rsid w:val="0092664F"/>
    <w:rsid w:val="00933C49"/>
    <w:rsid w:val="0093622D"/>
    <w:rsid w:val="00936390"/>
    <w:rsid w:val="00944192"/>
    <w:rsid w:val="00953B2A"/>
    <w:rsid w:val="0095472C"/>
    <w:rsid w:val="00960AD9"/>
    <w:rsid w:val="00963B1C"/>
    <w:rsid w:val="009753CE"/>
    <w:rsid w:val="00975861"/>
    <w:rsid w:val="00987274"/>
    <w:rsid w:val="00993DEE"/>
    <w:rsid w:val="009948F3"/>
    <w:rsid w:val="009A0265"/>
    <w:rsid w:val="009B6981"/>
    <w:rsid w:val="009C1264"/>
    <w:rsid w:val="009C72DC"/>
    <w:rsid w:val="009D26A5"/>
    <w:rsid w:val="009D4B00"/>
    <w:rsid w:val="009D6C44"/>
    <w:rsid w:val="009E2F75"/>
    <w:rsid w:val="009E431C"/>
    <w:rsid w:val="009F04A5"/>
    <w:rsid w:val="00A063E6"/>
    <w:rsid w:val="00A10284"/>
    <w:rsid w:val="00A107AF"/>
    <w:rsid w:val="00A145DD"/>
    <w:rsid w:val="00A25144"/>
    <w:rsid w:val="00A277D3"/>
    <w:rsid w:val="00A312F5"/>
    <w:rsid w:val="00A369E0"/>
    <w:rsid w:val="00A478F9"/>
    <w:rsid w:val="00A519EE"/>
    <w:rsid w:val="00A520B1"/>
    <w:rsid w:val="00A522CB"/>
    <w:rsid w:val="00A57B37"/>
    <w:rsid w:val="00A60C46"/>
    <w:rsid w:val="00A67E6F"/>
    <w:rsid w:val="00A822C4"/>
    <w:rsid w:val="00A831C7"/>
    <w:rsid w:val="00A90651"/>
    <w:rsid w:val="00A939CF"/>
    <w:rsid w:val="00A957D7"/>
    <w:rsid w:val="00A95A5A"/>
    <w:rsid w:val="00AA0A3D"/>
    <w:rsid w:val="00AA150F"/>
    <w:rsid w:val="00AA1EF4"/>
    <w:rsid w:val="00AA4DC7"/>
    <w:rsid w:val="00AB0DBB"/>
    <w:rsid w:val="00AB1877"/>
    <w:rsid w:val="00AB256B"/>
    <w:rsid w:val="00AC3C21"/>
    <w:rsid w:val="00AC43C9"/>
    <w:rsid w:val="00AC6911"/>
    <w:rsid w:val="00AD3EB6"/>
    <w:rsid w:val="00AF02BE"/>
    <w:rsid w:val="00AF106D"/>
    <w:rsid w:val="00AF345D"/>
    <w:rsid w:val="00AF3802"/>
    <w:rsid w:val="00AF599A"/>
    <w:rsid w:val="00B10BAD"/>
    <w:rsid w:val="00B10E43"/>
    <w:rsid w:val="00B13286"/>
    <w:rsid w:val="00B21C02"/>
    <w:rsid w:val="00B325C3"/>
    <w:rsid w:val="00B34E0C"/>
    <w:rsid w:val="00B351CD"/>
    <w:rsid w:val="00B3768D"/>
    <w:rsid w:val="00B42772"/>
    <w:rsid w:val="00B430CB"/>
    <w:rsid w:val="00B47227"/>
    <w:rsid w:val="00B47BAF"/>
    <w:rsid w:val="00B5258F"/>
    <w:rsid w:val="00B57C93"/>
    <w:rsid w:val="00B57DBC"/>
    <w:rsid w:val="00B61CE9"/>
    <w:rsid w:val="00B64E3B"/>
    <w:rsid w:val="00B66928"/>
    <w:rsid w:val="00B733BF"/>
    <w:rsid w:val="00B778EA"/>
    <w:rsid w:val="00B80354"/>
    <w:rsid w:val="00B81DAD"/>
    <w:rsid w:val="00B87B97"/>
    <w:rsid w:val="00B92983"/>
    <w:rsid w:val="00B93782"/>
    <w:rsid w:val="00BA1D7D"/>
    <w:rsid w:val="00BA2B3B"/>
    <w:rsid w:val="00BA2E84"/>
    <w:rsid w:val="00BA31B6"/>
    <w:rsid w:val="00BC1507"/>
    <w:rsid w:val="00BC3B82"/>
    <w:rsid w:val="00BC3D33"/>
    <w:rsid w:val="00BC3DAA"/>
    <w:rsid w:val="00BC64C9"/>
    <w:rsid w:val="00BC6624"/>
    <w:rsid w:val="00BD0FBF"/>
    <w:rsid w:val="00BD5B41"/>
    <w:rsid w:val="00BD621A"/>
    <w:rsid w:val="00BD7631"/>
    <w:rsid w:val="00BF234C"/>
    <w:rsid w:val="00C1496E"/>
    <w:rsid w:val="00C202A0"/>
    <w:rsid w:val="00C209B7"/>
    <w:rsid w:val="00C20F6C"/>
    <w:rsid w:val="00C27848"/>
    <w:rsid w:val="00C50634"/>
    <w:rsid w:val="00C5399B"/>
    <w:rsid w:val="00C53E16"/>
    <w:rsid w:val="00C56A20"/>
    <w:rsid w:val="00C63730"/>
    <w:rsid w:val="00C754DB"/>
    <w:rsid w:val="00C81036"/>
    <w:rsid w:val="00C83223"/>
    <w:rsid w:val="00C85FFC"/>
    <w:rsid w:val="00C938D5"/>
    <w:rsid w:val="00CA051A"/>
    <w:rsid w:val="00CB49DB"/>
    <w:rsid w:val="00CB4ABF"/>
    <w:rsid w:val="00CB50AC"/>
    <w:rsid w:val="00CC0A66"/>
    <w:rsid w:val="00CC195B"/>
    <w:rsid w:val="00CC3850"/>
    <w:rsid w:val="00CC660D"/>
    <w:rsid w:val="00CD0ACB"/>
    <w:rsid w:val="00CD2488"/>
    <w:rsid w:val="00CD56D7"/>
    <w:rsid w:val="00CE22E9"/>
    <w:rsid w:val="00CE5E1C"/>
    <w:rsid w:val="00CE6D6B"/>
    <w:rsid w:val="00D02AF7"/>
    <w:rsid w:val="00D0348C"/>
    <w:rsid w:val="00D06C04"/>
    <w:rsid w:val="00D07AB5"/>
    <w:rsid w:val="00D15B91"/>
    <w:rsid w:val="00D17A27"/>
    <w:rsid w:val="00D2357A"/>
    <w:rsid w:val="00D252F6"/>
    <w:rsid w:val="00D368A4"/>
    <w:rsid w:val="00D40DF5"/>
    <w:rsid w:val="00D569FA"/>
    <w:rsid w:val="00D649AF"/>
    <w:rsid w:val="00D65AD3"/>
    <w:rsid w:val="00D74B21"/>
    <w:rsid w:val="00D82B34"/>
    <w:rsid w:val="00D86883"/>
    <w:rsid w:val="00D874F6"/>
    <w:rsid w:val="00D92FA4"/>
    <w:rsid w:val="00D9409A"/>
    <w:rsid w:val="00DA0852"/>
    <w:rsid w:val="00DA0891"/>
    <w:rsid w:val="00DB7033"/>
    <w:rsid w:val="00DC60BB"/>
    <w:rsid w:val="00DD3984"/>
    <w:rsid w:val="00DE716A"/>
    <w:rsid w:val="00DE769C"/>
    <w:rsid w:val="00DF0E59"/>
    <w:rsid w:val="00DF28E2"/>
    <w:rsid w:val="00DF2E04"/>
    <w:rsid w:val="00DF419C"/>
    <w:rsid w:val="00E00F4F"/>
    <w:rsid w:val="00E01A0A"/>
    <w:rsid w:val="00E03F0E"/>
    <w:rsid w:val="00E1624F"/>
    <w:rsid w:val="00E218F0"/>
    <w:rsid w:val="00E21CE8"/>
    <w:rsid w:val="00E21F31"/>
    <w:rsid w:val="00E50452"/>
    <w:rsid w:val="00E52495"/>
    <w:rsid w:val="00E527ED"/>
    <w:rsid w:val="00E56456"/>
    <w:rsid w:val="00E61689"/>
    <w:rsid w:val="00E6391C"/>
    <w:rsid w:val="00E6497D"/>
    <w:rsid w:val="00E67270"/>
    <w:rsid w:val="00E7068A"/>
    <w:rsid w:val="00E7382C"/>
    <w:rsid w:val="00E73D4A"/>
    <w:rsid w:val="00E83F0C"/>
    <w:rsid w:val="00E8402D"/>
    <w:rsid w:val="00E9169B"/>
    <w:rsid w:val="00E929F8"/>
    <w:rsid w:val="00E93825"/>
    <w:rsid w:val="00EA07C8"/>
    <w:rsid w:val="00EA542A"/>
    <w:rsid w:val="00EA67E0"/>
    <w:rsid w:val="00EB1708"/>
    <w:rsid w:val="00EB7278"/>
    <w:rsid w:val="00EC18A0"/>
    <w:rsid w:val="00EC2969"/>
    <w:rsid w:val="00EC446E"/>
    <w:rsid w:val="00ED034A"/>
    <w:rsid w:val="00ED4E37"/>
    <w:rsid w:val="00EE7EC8"/>
    <w:rsid w:val="00EF35B5"/>
    <w:rsid w:val="00EF7F98"/>
    <w:rsid w:val="00F004BC"/>
    <w:rsid w:val="00F068C0"/>
    <w:rsid w:val="00F06D65"/>
    <w:rsid w:val="00F10018"/>
    <w:rsid w:val="00F138A5"/>
    <w:rsid w:val="00F146DB"/>
    <w:rsid w:val="00F152C4"/>
    <w:rsid w:val="00F1668C"/>
    <w:rsid w:val="00F1702A"/>
    <w:rsid w:val="00F2147C"/>
    <w:rsid w:val="00F243DC"/>
    <w:rsid w:val="00F2745C"/>
    <w:rsid w:val="00F3007E"/>
    <w:rsid w:val="00F33D73"/>
    <w:rsid w:val="00F36AAB"/>
    <w:rsid w:val="00F401ED"/>
    <w:rsid w:val="00F41957"/>
    <w:rsid w:val="00F42BC3"/>
    <w:rsid w:val="00F43DC9"/>
    <w:rsid w:val="00F508BB"/>
    <w:rsid w:val="00F514F2"/>
    <w:rsid w:val="00F51D9D"/>
    <w:rsid w:val="00F623B8"/>
    <w:rsid w:val="00F64823"/>
    <w:rsid w:val="00F64B6A"/>
    <w:rsid w:val="00F73784"/>
    <w:rsid w:val="00F81CA0"/>
    <w:rsid w:val="00F86572"/>
    <w:rsid w:val="00F91D8B"/>
    <w:rsid w:val="00F9378A"/>
    <w:rsid w:val="00F94C9D"/>
    <w:rsid w:val="00F97057"/>
    <w:rsid w:val="00FA0847"/>
    <w:rsid w:val="00FA4BA6"/>
    <w:rsid w:val="00FB13CD"/>
    <w:rsid w:val="00FB1590"/>
    <w:rsid w:val="00FB2058"/>
    <w:rsid w:val="00FB6F14"/>
    <w:rsid w:val="00FB7520"/>
    <w:rsid w:val="00FC2F4B"/>
    <w:rsid w:val="00FC3B1F"/>
    <w:rsid w:val="00FD25D5"/>
    <w:rsid w:val="00FD54F6"/>
    <w:rsid w:val="00FE7613"/>
    <w:rsid w:val="00FF205E"/>
    <w:rsid w:val="00FF686A"/>
    <w:rsid w:val="00FF6DD3"/>
    <w:rsid w:val="50392E28"/>
  </w:rsids>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B68FB48"/>
  <w15:docId w15:val="{3B76504C-075B-4AEB-BACC-B914075A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2">
    <w:name w:val="heading 2"/>
    <w:basedOn w:val="Normal"/>
    <w:next w:val="Normal"/>
    <w:link w:val="Heading2Char"/>
    <w:uiPriority w:val="9"/>
    <w:unhideWhenUsed/>
    <w:qFormat/>
    <w:rsid w:val="005749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uiPriority w:val="99"/>
    <w:rsid w:val="00944192"/>
    <w:rPr>
      <w:sz w:val="20"/>
      <w:szCs w:val="20"/>
    </w:rPr>
  </w:style>
  <w:style w:type="character" w:customStyle="1" w:styleId="CommentTextChar">
    <w:name w:val="Comment Text Char"/>
    <w:basedOn w:val="DefaultParagraphFont"/>
    <w:link w:val="CommentText"/>
    <w:uiPriority w:val="99"/>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paragraph" w:customStyle="1" w:styleId="Level1">
    <w:name w:val="Level 1"/>
    <w:basedOn w:val="Normal"/>
    <w:uiPriority w:val="99"/>
    <w:rsid w:val="00770BD5"/>
    <w:pPr>
      <w:ind w:left="810" w:hanging="450"/>
      <w:outlineLvl w:val="0"/>
    </w:pPr>
    <w:rPr>
      <w:rFonts w:ascii="Times New Roman" w:hAnsi="Times New Roman"/>
    </w:rPr>
  </w:style>
  <w:style w:type="character" w:styleId="FootnoteReference">
    <w:name w:val="footnote reference"/>
    <w:basedOn w:val="DefaultParagraphFont"/>
    <w:uiPriority w:val="99"/>
    <w:rsid w:val="003A1B06"/>
    <w:rPr>
      <w:rFonts w:cs="Times New Roman"/>
    </w:rPr>
  </w:style>
  <w:style w:type="paragraph" w:styleId="FootnoteText">
    <w:name w:val="footnote text"/>
    <w:basedOn w:val="Normal"/>
    <w:link w:val="FootnoteTextChar"/>
    <w:uiPriority w:val="99"/>
    <w:rsid w:val="003A1B06"/>
    <w:rPr>
      <w:rFonts w:ascii="Times New Roman" w:hAnsi="Times New Roman"/>
      <w:sz w:val="20"/>
      <w:szCs w:val="20"/>
    </w:rPr>
  </w:style>
  <w:style w:type="character" w:customStyle="1" w:styleId="FootnoteTextChar">
    <w:name w:val="Footnote Text Char"/>
    <w:basedOn w:val="DefaultParagraphFont"/>
    <w:link w:val="FootnoteText"/>
    <w:uiPriority w:val="99"/>
    <w:rsid w:val="003A1B06"/>
    <w:rPr>
      <w:rFonts w:ascii="Times New Roman" w:eastAsia="Times New Roman" w:hAnsi="Times New Roman" w:cs="Times New Roman"/>
      <w:sz w:val="20"/>
      <w:szCs w:val="20"/>
    </w:rPr>
  </w:style>
  <w:style w:type="table" w:styleId="TableGrid">
    <w:name w:val="Table Grid"/>
    <w:basedOn w:val="TableNormal"/>
    <w:uiPriority w:val="59"/>
    <w:rsid w:val="000A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2"/>
    <w:rsid w:val="000A4740"/>
    <w:rPr>
      <w:rFonts w:ascii="Verdana" w:eastAsia="MS Mincho" w:hAnsi="Verdana"/>
    </w:rPr>
  </w:style>
  <w:style w:type="paragraph" w:customStyle="1" w:styleId="BodyText2">
    <w:name w:val="Body Text2"/>
    <w:basedOn w:val="Normal"/>
    <w:link w:val="bodytextChar"/>
    <w:rsid w:val="000A4740"/>
    <w:pPr>
      <w:widowControl/>
      <w:autoSpaceDE/>
      <w:autoSpaceDN/>
      <w:adjustRightInd/>
      <w:spacing w:after="240" w:line="320" w:lineRule="exact"/>
    </w:pPr>
    <w:rPr>
      <w:rFonts w:ascii="Verdana" w:eastAsia="MS Mincho" w:hAnsi="Verdana" w:cstheme="minorBidi"/>
      <w:sz w:val="22"/>
      <w:szCs w:val="22"/>
    </w:rPr>
  </w:style>
  <w:style w:type="paragraph" w:styleId="Revision">
    <w:name w:val="Revision"/>
    <w:hidden/>
    <w:uiPriority w:val="99"/>
    <w:semiHidden/>
    <w:rsid w:val="00936390"/>
    <w:pPr>
      <w:spacing w:after="0" w:line="240" w:lineRule="auto"/>
    </w:pPr>
    <w:rPr>
      <w:rFonts w:ascii="CG Times" w:eastAsia="Times New Roman" w:hAnsi="CG Times" w:cs="Times New Roman"/>
      <w:sz w:val="24"/>
      <w:szCs w:val="24"/>
    </w:rPr>
  </w:style>
  <w:style w:type="character" w:customStyle="1" w:styleId="Heading2Char">
    <w:name w:val="Heading 2 Char"/>
    <w:basedOn w:val="DefaultParagraphFont"/>
    <w:link w:val="Heading2"/>
    <w:uiPriority w:val="9"/>
    <w:rsid w:val="0057491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47C88"/>
    <w:rPr>
      <w:color w:val="800080" w:themeColor="followedHyperlink"/>
      <w:u w:val="single"/>
    </w:rPr>
  </w:style>
  <w:style w:type="character" w:styleId="UnresolvedMention">
    <w:name w:val="Unresolved Mention"/>
    <w:basedOn w:val="DefaultParagraphFont"/>
    <w:uiPriority w:val="99"/>
    <w:semiHidden/>
    <w:unhideWhenUsed/>
    <w:rsid w:val="00C8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js.ojp.gov/data-collection/annual-survey-jails-indian-country-sjic"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D09BE-E78D-4C71-B5EA-3C4ED96C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Sharo, Carol Ann (OJP)</cp:lastModifiedBy>
  <cp:revision>5</cp:revision>
  <cp:lastPrinted>2015-11-05T15:20:00Z</cp:lastPrinted>
  <dcterms:created xsi:type="dcterms:W3CDTF">2025-09-16T17:35:00Z</dcterms:created>
  <dcterms:modified xsi:type="dcterms:W3CDTF">2025-09-16T19:37:00Z</dcterms:modified>
</cp:coreProperties>
</file>