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10CB66A8">
      <w:pPr>
        <w:widowControl/>
        <w:tabs>
          <w:tab w:val="left" w:pos="720"/>
        </w:tabs>
        <w:ind w:left="720" w:hanging="1440"/>
        <w:jc w:val="center"/>
        <w:rPr>
          <w:rFonts w:ascii="Times New Roman" w:hAnsi="Times New Roman"/>
          <w:b/>
          <w:bCs/>
        </w:rPr>
      </w:pPr>
      <w:r>
        <w:rPr>
          <w:rFonts w:ascii="Times New Roman" w:hAnsi="Times New Roman"/>
          <w:b/>
          <w:bCs/>
        </w:rPr>
        <w:t xml:space="preserve">         </w:t>
      </w:r>
      <w:r w:rsidRPr="00A47DA7">
        <w:rPr>
          <w:rFonts w:ascii="Times New Roman" w:hAnsi="Times New Roman"/>
          <w:b/>
          <w:bCs/>
        </w:rPr>
        <w:t>SUPPORTING STATEMENT FOR</w:t>
      </w:r>
    </w:p>
    <w:p w:rsidR="00D8529D" w:rsidP="00116CD5" w14:paraId="44E4FDF9" w14:textId="77777777">
      <w:pPr>
        <w:widowControl/>
        <w:jc w:val="center"/>
        <w:rPr>
          <w:rFonts w:ascii="Times New Roman" w:hAnsi="Times New Roman"/>
          <w:b/>
        </w:rPr>
      </w:pPr>
      <w:r w:rsidRPr="00D8529D">
        <w:rPr>
          <w:rFonts w:ascii="Times New Roman" w:hAnsi="Times New Roman"/>
          <w:b/>
        </w:rPr>
        <w:t>Worker Profiling and Reemployment Services Activity and Worker Profiling and Reemployment Services Outcomes</w:t>
      </w:r>
    </w:p>
    <w:p w:rsidR="00D8529D" w:rsidP="00116CD5" w14:paraId="34A95C4D" w14:textId="05E4B41F">
      <w:pPr>
        <w:widowControl/>
        <w:jc w:val="center"/>
        <w:rPr>
          <w:rFonts w:ascii="Times New Roman" w:hAnsi="Times New Roman"/>
          <w:b/>
          <w:bCs/>
        </w:rPr>
      </w:pPr>
      <w:r w:rsidRPr="00D8529D">
        <w:rPr>
          <w:rFonts w:ascii="Times New Roman" w:hAnsi="Times New Roman"/>
          <w:b/>
        </w:rPr>
        <w:br/>
        <w:t>OMB Control No. 1205-0353</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0B783FD5">
      <w:pPr>
        <w:widowControl/>
        <w:rPr>
          <w:rFonts w:ascii="Times New Roman" w:hAnsi="Times New Roman"/>
          <w:bCs/>
        </w:rPr>
      </w:pPr>
      <w:r w:rsidRPr="00D53DEB">
        <w:rPr>
          <w:rFonts w:ascii="Times New Roman" w:hAnsi="Times New Roman"/>
          <w:bCs/>
        </w:rPr>
        <w:t xml:space="preserve">This ICR seeks to </w:t>
      </w:r>
      <w:r w:rsidR="001D4B51">
        <w:rPr>
          <w:rFonts w:ascii="Times New Roman" w:hAnsi="Times New Roman"/>
          <w:bCs/>
        </w:rPr>
        <w:t>request an extension without change to the information collection activities currently approved under OMB Control Number 1205-0353, Worker Profiling and Reemployment Services (WPRS) Activity and Worker Profiling and Reemployment Services Outcomes</w:t>
      </w:r>
      <w:r w:rsidRPr="00D53DEB">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099BCB32" w14:textId="77777777">
      <w:pPr>
        <w:widowControl/>
        <w:rPr>
          <w:rFonts w:ascii="Times New Roman" w:hAnsi="Times New Roman"/>
          <w:b/>
          <w:bCs/>
        </w:rPr>
      </w:pPr>
      <w:r w:rsidRPr="00D53DEB">
        <w:rPr>
          <w:rFonts w:ascii="Times New Roman" w:hAnsi="Times New Roman"/>
          <w:b/>
          <w:bCs/>
        </w:rPr>
        <w:t>1</w:t>
      </w:r>
      <w:r w:rsidRPr="00D53DEB">
        <w:rPr>
          <w:rFonts w:ascii="Times New Roman" w:hAnsi="Times New Roman"/>
          <w:b/>
          <w:bCs/>
        </w:rPr>
        <w:t>.  Explain</w:t>
      </w:r>
      <w:r w:rsidRPr="00D53DEB">
        <w:rPr>
          <w:rFonts w:ascii="Times New Roman" w:hAnsi="Times New Roman"/>
          <w:b/>
          <w:bC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C4F4F" w:rsidP="00690F56" w14:paraId="465AE6AA" w14:textId="62D72B8C">
      <w:pPr>
        <w:widowControl/>
        <w:rPr>
          <w:rFonts w:ascii="Times New Roman" w:hAnsi="Times New Roman"/>
        </w:rPr>
      </w:pPr>
      <w:r>
        <w:rPr>
          <w:rFonts w:ascii="Times New Roman" w:hAnsi="Times New Roman"/>
        </w:rPr>
        <w:br/>
      </w:r>
      <w:r w:rsidRPr="00AC4F4F">
        <w:rPr>
          <w:rFonts w:ascii="Times New Roman" w:hAnsi="Times New Roman"/>
        </w:rPr>
        <w:t>The Worker Profiling and Reemployment Services (WPRS) program, mandated by the Unemployment Compensation Amendments of 1993, Public Law 103-152, identifies and ranks unemployment insurance (UI) claimants by their potential for exhausting benefits before returning to work and refers these claimants to appropriate reemployment services. The goal is to provide the reemployment services that would be most helpful to the claimant as soon as possible.  Statistical models or characteristic screens are employed to identify those claimants who are most likely to exhaust benefits. This identification process allows states to target resources to those most in need.</w:t>
      </w:r>
      <w:r>
        <w:rPr>
          <w:rFonts w:ascii="Times New Roman" w:hAnsi="Times New Roman"/>
        </w:rPr>
        <w:br/>
      </w:r>
      <w:r>
        <w:rPr>
          <w:rFonts w:ascii="Times New Roman" w:hAnsi="Times New Roman"/>
        </w:rPr>
        <w:br/>
      </w:r>
      <w:r w:rsidRPr="00AC4F4F">
        <w:rPr>
          <w:rFonts w:ascii="Times New Roman" w:hAnsi="Times New Roman"/>
        </w:rPr>
        <w:t>WPRS is a required UI activity that each state may operate as a standalone program or integrated within the state's Reemployment Services and Eligibility Assessments (RESEA) program, which is a voluntary reemployment program authorized by Section 306 of the Social Security Act (SSA). Specifically, states participating in the RESEA program may opt to integrate WPRS into the RESEA participant selection process. States that fully integrate WPRS into their RESEA program and provide RESEA services statewide are exempt from WPRS reporting because WPRS activities are fully reflected in RESEA quarterly report (ETA 9128 and ETA 9129).</w:t>
      </w:r>
      <w:r>
        <w:rPr>
          <w:rFonts w:ascii="Times New Roman" w:hAnsi="Times New Roman"/>
        </w:rPr>
        <w:br/>
      </w:r>
      <w:r>
        <w:rPr>
          <w:rFonts w:ascii="Times New Roman" w:hAnsi="Times New Roman"/>
        </w:rPr>
        <w:br/>
      </w:r>
      <w:r w:rsidRPr="00AC4F4F">
        <w:rPr>
          <w:rFonts w:ascii="Times New Roman" w:hAnsi="Times New Roman"/>
        </w:rPr>
        <w:t xml:space="preserve">The ETA 9048 and ETA 9049 reports are the only means of tracking the activities in the WPRS program in instances where states have not volunteered to participate in RESEA, opted to not integrate WPRS into their RESEA program design, or continue provide WPRS services in areas not currently served by RESEA. The ETA 9048 report describes the number of claimants at various points in the WPRS system from initial profiling through the completion of specific reemployment services. </w:t>
      </w:r>
      <w:r w:rsidRPr="00AC4F4F" w:rsidR="00E66F6B">
        <w:rPr>
          <w:rFonts w:ascii="Times New Roman" w:hAnsi="Times New Roman"/>
        </w:rPr>
        <w:t>ETA</w:t>
      </w:r>
      <w:r w:rsidRPr="00AC4F4F">
        <w:rPr>
          <w:rFonts w:ascii="Times New Roman" w:hAnsi="Times New Roman"/>
        </w:rPr>
        <w:t xml:space="preserve"> 9049 describes the reemployment experience of profiled claimants selected for referral to services by examining the state's existing wage record files to capture which quarter the individuals who received reemployment services became employed, what </w:t>
      </w:r>
      <w:r w:rsidRPr="00AC4F4F">
        <w:rPr>
          <w:rFonts w:ascii="Times New Roman" w:hAnsi="Times New Roman"/>
        </w:rPr>
        <w:t xml:space="preserve">wages they earned, and whether the </w:t>
      </w:r>
      <w:r w:rsidRPr="00AC4F4F">
        <w:rPr>
          <w:rFonts w:ascii="Times New Roman" w:hAnsi="Times New Roman"/>
        </w:rPr>
        <w:t>individuals</w:t>
      </w:r>
      <w:r w:rsidRPr="00AC4F4F">
        <w:rPr>
          <w:rFonts w:ascii="Times New Roman" w:hAnsi="Times New Roman"/>
        </w:rPr>
        <w:t xml:space="preserve"> receiving services changed industries. Section 303(a)(6), SSA, authorizes this information collection.</w:t>
      </w:r>
    </w:p>
    <w:p w:rsidR="00AC4F4F" w:rsidP="00690F56" w14:paraId="3A920157" w14:textId="77777777">
      <w:pPr>
        <w:widowControl/>
        <w:rPr>
          <w:rFonts w:ascii="Times New Roman" w:hAnsi="Times New Roman"/>
        </w:rPr>
      </w:pPr>
    </w:p>
    <w:p w:rsidR="00AC4F4F" w:rsidRPr="00D53DEB" w:rsidP="00690F56" w14:paraId="1C34CB51" w14:textId="504D7B79">
      <w:pPr>
        <w:widowControl/>
        <w:rPr>
          <w:rFonts w:ascii="Times New Roman" w:hAnsi="Times New Roman"/>
        </w:rPr>
      </w:pPr>
      <w:r w:rsidRPr="00AC4F4F">
        <w:rPr>
          <w:rFonts w:ascii="Times New Roman" w:hAnsi="Times New Roman"/>
        </w:rPr>
        <w:t>States that opt not to include WPRS into their RESEA program design or only offer RESEA in limited locations must continue to submit the ETA 9048 and ETA 9049. Based on analysis of historical data and state's planned RESEA activities, ETA projects that up to 5 states per year will continue to report WPRS activities using the ETA 9048 and ETA 9049, and burden estimates have been revised to reflect this projected level of activity. Additional information about the integration of WPRS into RESEA is available in Unemployment Insurance Program Letter No. 10-22 and Training and Employment Guidance Letter No. 05-21, “Fiscal Year (FY) 2022 Funding Allotments and Operating Guidance for Unemployment Insurance (UI) Reemployment Services and Eligibility Assessment (RESEA) Grants.”</w:t>
      </w:r>
    </w:p>
    <w:p w:rsidR="00690F56" w:rsidRPr="00A47DA7" w:rsidP="00690F56" w14:paraId="38CEE6AD" w14:textId="77777777">
      <w:pPr>
        <w:widowControl/>
        <w:rPr>
          <w:rFonts w:ascii="Times New Roman" w:hAnsi="Times New Roman"/>
        </w:rPr>
      </w:pPr>
    </w:p>
    <w:p w:rsidR="00690F56" w:rsidRPr="00D53DEB" w:rsidP="00690F56" w14:paraId="74744673" w14:textId="77777777">
      <w:pPr>
        <w:widowControl/>
        <w:rPr>
          <w:rFonts w:ascii="Times New Roman" w:hAnsi="Times New Roman"/>
        </w:rPr>
      </w:pPr>
    </w:p>
    <w:p w:rsidR="00690F56" w:rsidRPr="00D53DEB" w:rsidP="00690F56" w14:paraId="2BBF8E2F" w14:textId="26C54EB1">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r w:rsidR="00AC4F4F">
        <w:rPr>
          <w:rFonts w:ascii="Times New Roman" w:hAnsi="Times New Roman"/>
          <w:b/>
          <w:bCs/>
        </w:rPr>
        <w:br/>
      </w:r>
      <w:r w:rsidR="00AC4F4F">
        <w:rPr>
          <w:rFonts w:ascii="Times New Roman" w:hAnsi="Times New Roman"/>
          <w:b/>
          <w:bCs/>
        </w:rPr>
        <w:br/>
      </w:r>
      <w:r w:rsidRPr="00AC4F4F" w:rsidR="00AC4F4F">
        <w:rPr>
          <w:rFonts w:ascii="Times New Roman" w:hAnsi="Times New Roman"/>
        </w:rPr>
        <w:t xml:space="preserve">These reports provide counts of services and outcome measures for those served by the states and are used to monitor the program. The data uses counts of reemployment services and the subsequent wage records of WPRS participants to analyze the effectiveness of the reemployment services intervention. Thus, states may </w:t>
      </w:r>
      <w:r w:rsidRPr="00AC4F4F" w:rsidR="00AC4F4F">
        <w:rPr>
          <w:rFonts w:ascii="Times New Roman" w:hAnsi="Times New Roman"/>
        </w:rPr>
        <w:t>make adjustments</w:t>
      </w:r>
      <w:r w:rsidRPr="00AC4F4F" w:rsidR="00AC4F4F">
        <w:rPr>
          <w:rFonts w:ascii="Times New Roman" w:hAnsi="Times New Roman"/>
        </w:rPr>
        <w:t xml:space="preserve"> in their programs to make them more effective. Section 4(a), paragraph C of PL 103-152 requires that states collect information for purposes of improving their methodology of identification. The ETA 9048 report is the count of activities of WPRS </w:t>
      </w:r>
      <w:r w:rsidRPr="00AC4F4F" w:rsidR="00AC4F4F">
        <w:rPr>
          <w:rFonts w:ascii="Times New Roman" w:hAnsi="Times New Roman"/>
        </w:rPr>
        <w:t>claimants</w:t>
      </w:r>
      <w:r w:rsidRPr="00AC4F4F" w:rsidR="00AC4F4F">
        <w:rPr>
          <w:rFonts w:ascii="Times New Roman" w:hAnsi="Times New Roman"/>
        </w:rPr>
        <w:t xml:space="preserve"> and the ETA 9049 is a report of wage records after claimants have received services. These reports track the reemployment services provided to claimants and the successes of referred claimants.</w:t>
      </w:r>
    </w:p>
    <w:p w:rsidR="00690F56" w:rsidRPr="00A47DA7" w:rsidP="00690F56" w14:paraId="6EBE63D5" w14:textId="77777777">
      <w:pPr>
        <w:widowControl/>
        <w:rPr>
          <w:rFonts w:ascii="Times New Roman" w:hAnsi="Times New Roman"/>
          <w:u w:val="single"/>
        </w:rPr>
      </w:pPr>
    </w:p>
    <w:p w:rsidR="00690F56" w:rsidRPr="00A47DA7" w:rsidP="00690F56" w14:paraId="04006A6E" w14:textId="35ECF6E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r w:rsidR="00AC4F4F">
        <w:rPr>
          <w:rFonts w:ascii="Times New Roman" w:hAnsi="Times New Roman"/>
          <w:b/>
          <w:bCs/>
        </w:rPr>
        <w:br/>
      </w:r>
      <w:r w:rsidR="00AC4F4F">
        <w:rPr>
          <w:rFonts w:ascii="Times New Roman" w:hAnsi="Times New Roman"/>
          <w:b/>
          <w:bCs/>
        </w:rPr>
        <w:br/>
      </w:r>
      <w:r w:rsidRPr="00AC4F4F" w:rsidR="00AC4F4F">
        <w:rPr>
          <w:rFonts w:ascii="Times New Roman" w:hAnsi="Times New Roman"/>
        </w:rPr>
        <w:t xml:space="preserve">States have been encouraged to automate the WPRS process as much as possible.  Selection of participants, feedback from the service providers, and searches of wage records for reemployment outcomes are all automated processes. States establish agreements with service providers to obtain necessary WPRS data about the services provided. All reporting is done electronically through an automated reporting interface that states </w:t>
      </w:r>
      <w:r w:rsidRPr="00AC4F4F" w:rsidR="00AC4F4F">
        <w:rPr>
          <w:rFonts w:ascii="Times New Roman" w:hAnsi="Times New Roman"/>
        </w:rPr>
        <w:t>use</w:t>
      </w:r>
      <w:r w:rsidRPr="00AC4F4F" w:rsidR="00AC4F4F">
        <w:rPr>
          <w:rFonts w:ascii="Times New Roman" w:hAnsi="Times New Roman"/>
        </w:rPr>
        <w:t xml:space="preserve"> for the submission of all UI-related data.</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8529D" w:rsidP="00690F56" w14:paraId="58C52DE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r w:rsidR="00AC4F4F">
        <w:rPr>
          <w:rFonts w:ascii="Times New Roman" w:hAnsi="Times New Roman"/>
          <w:b/>
          <w:bCs/>
        </w:rPr>
        <w:br/>
      </w:r>
    </w:p>
    <w:p w:rsidR="00690F56" w:rsidRPr="00A47DA7" w:rsidP="00690F56" w14:paraId="2693B8DC" w14:textId="74DB2CD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D7D3C">
        <w:rPr>
          <w:rFonts w:ascii="Times New Roman" w:hAnsi="Times New Roman"/>
        </w:rPr>
        <w:t>There is no duplication as there is no other source of data that captures the impacts of the reemployment services provided through the WPRS program. ETA has other information collections that describe reemployment services such as DOL-Only Performance Accountability, Information, and Reporting System (OMB 1205-0521) and Reemployment Services and Eligibility Assessment (RESEA) Reports (OMB number 1205-0456) but this collection does not provide a description of the services and outcomes for the population served by the WPRS program.</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537AE6" w:rsidP="00690F56" w14:paraId="686EF219" w14:textId="0D245DF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b/>
          <w:bCs/>
        </w:rPr>
        <w:t>.</w:t>
      </w:r>
      <w:r w:rsidRPr="00D53DEB">
        <w:rPr>
          <w:rFonts w:ascii="Times New Roman" w:hAnsi="Times New Roman"/>
        </w:rPr>
        <w:t xml:space="preserve">  </w:t>
      </w:r>
      <w:r w:rsidRPr="00D53DEB">
        <w:rPr>
          <w:rFonts w:ascii="Times New Roman" w:hAnsi="Times New Roman"/>
          <w:b/>
          <w:bCs/>
        </w:rPr>
        <w:t>If</w:t>
      </w:r>
      <w:r w:rsidRPr="00D53DEB">
        <w:rPr>
          <w:rFonts w:ascii="Times New Roman" w:hAnsi="Times New Roman"/>
          <w:b/>
          <w:bCs/>
        </w:rPr>
        <w:t xml:space="preserve">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r w:rsidR="003D7D3C">
        <w:rPr>
          <w:rFonts w:ascii="Times New Roman" w:hAnsi="Times New Roman"/>
          <w:b/>
          <w:bCs/>
        </w:rPr>
        <w:br/>
      </w:r>
      <w:r w:rsidR="003D7D3C">
        <w:rPr>
          <w:rFonts w:ascii="Times New Roman" w:hAnsi="Times New Roman"/>
          <w:b/>
          <w:bCs/>
        </w:rPr>
        <w:br/>
      </w:r>
      <w:r w:rsidR="003D7D3C">
        <w:rPr>
          <w:rFonts w:ascii="Times New Roman" w:hAnsi="Times New Roman"/>
        </w:rPr>
        <w:t>This collection does not impact small businesses.</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537AE6" w:rsidP="00690F56" w14:paraId="5F528885" w14:textId="6E8A93C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6</w:t>
      </w:r>
      <w:r w:rsidRPr="00D53DEB" w:rsidR="00237691">
        <w:rPr>
          <w:rFonts w:ascii="Times New Roman" w:hAnsi="Times New Roman"/>
          <w:b/>
          <w:bCs/>
        </w:rPr>
        <w:t>.  Describe</w:t>
      </w:r>
      <w:r w:rsidRPr="00D53DEB" w:rsidR="00237691">
        <w:rPr>
          <w:rFonts w:ascii="Times New Roman" w:hAnsi="Times New Roman"/>
          <w:b/>
          <w:bCs/>
        </w:rPr>
        <w:t xml:space="preserve"> the consequence </w:t>
      </w:r>
      <w:r w:rsidRPr="00D53DEB" w:rsidR="00237691">
        <w:rPr>
          <w:rFonts w:ascii="Times New Roman" w:hAnsi="Times New Roman"/>
          <w:b/>
          <w:bCs/>
        </w:rPr>
        <w:t>to</w:t>
      </w:r>
      <w:r w:rsidRPr="00D53DEB" w:rsidR="00237691">
        <w:rPr>
          <w:rFonts w:ascii="Times New Roman" w:hAnsi="Times New Roman"/>
          <w:b/>
          <w:bCs/>
        </w:rPr>
        <w:t xml:space="preserve"> f</w:t>
      </w:r>
      <w:r w:rsidRPr="00D53DEB">
        <w:rPr>
          <w:rFonts w:ascii="Times New Roman" w:hAnsi="Times New Roman"/>
          <w:b/>
          <w:bCs/>
        </w:rPr>
        <w:t>ederal program or policy activities if the collection is not conducted or is conducted less frequently, as well as any technical or legal obstacles to reducing burden.</w:t>
      </w:r>
      <w:r w:rsidR="003D7D3C">
        <w:rPr>
          <w:rFonts w:ascii="Times New Roman" w:hAnsi="Times New Roman"/>
          <w:b/>
          <w:bCs/>
        </w:rPr>
        <w:br/>
      </w:r>
      <w:r w:rsidR="003D7D3C">
        <w:rPr>
          <w:rFonts w:ascii="Times New Roman" w:hAnsi="Times New Roman"/>
          <w:b/>
          <w:bCs/>
        </w:rPr>
        <w:br/>
      </w:r>
      <w:r w:rsidR="003D7D3C">
        <w:rPr>
          <w:rFonts w:ascii="Times New Roman" w:hAnsi="Times New Roman"/>
        </w:rPr>
        <w:t>Collecting this information less frequently would not allow for monitoring changes, nor evaluation of the impact or effectiveness of various reemployment services over time.</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w:t>
      </w:r>
      <w:r w:rsidR="00D05EAB">
        <w:rPr>
          <w:b/>
          <w:bCs/>
        </w:rPr>
        <w:t>it</w:t>
      </w:r>
      <w:r w:rsidRPr="00D53DEB">
        <w:rPr>
          <w:b/>
          <w:bCs/>
        </w:rPr>
        <w:t>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D7D3C" w:rsidRPr="00537AE6" w:rsidP="003D7D3C" w14:paraId="18F4DCB3" w14:textId="78785949">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w:t>
      </w:r>
      <w:r w:rsidRPr="00D53DEB" w:rsidR="00690F56">
        <w:rPr>
          <w:b/>
          <w:bCs/>
        </w:rPr>
        <w:t>secret</w:t>
      </w:r>
      <w:r w:rsidRPr="00D53DEB" w:rsidR="00690F56">
        <w:rPr>
          <w:b/>
          <w:bCs/>
        </w:rPr>
        <w:t xml:space="preserve">, or other confidential information unless the agency can </w:t>
      </w:r>
      <w:r w:rsidRPr="00D53DEB">
        <w:rPr>
          <w:b/>
          <w:bCs/>
        </w:rPr>
        <w:t>demonstrate</w:t>
      </w:r>
      <w:r w:rsidRPr="00D53DEB" w:rsidR="00690F56">
        <w:rPr>
          <w:b/>
          <w:bCs/>
        </w:rPr>
        <w:t xml:space="preserve"> that it has instituted procedures to protect the information's confidential</w:t>
      </w:r>
      <w:r w:rsidR="00D05EAB">
        <w:rPr>
          <w:b/>
          <w:bCs/>
        </w:rPr>
        <w:t>it</w:t>
      </w:r>
      <w:r w:rsidRPr="00D53DEB" w:rsidR="00690F56">
        <w:rPr>
          <w:b/>
          <w:bCs/>
        </w:rPr>
        <w:t>y to the extent permitted by law.</w:t>
      </w:r>
    </w:p>
    <w:p w:rsidR="003D7D3C" w:rsidP="00537AE6" w14:paraId="0E0FD624" w14:textId="77777777">
      <w:pPr>
        <w:pStyle w:val="ListParagraph"/>
      </w:pPr>
    </w:p>
    <w:p w:rsidR="003D7D3C" w:rsidRPr="00D53DEB" w:rsidP="00537AE6" w14:paraId="29CF3ACF" w14:textId="3F15DE81">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Collection is consistent with 5 CFR 1320.5.</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22D17CD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8</w:t>
      </w:r>
      <w:r w:rsidRPr="00D53DEB">
        <w:rPr>
          <w:rFonts w:ascii="Times New Roman" w:hAnsi="Times New Roman"/>
          <w:b/>
          <w:bCs/>
        </w:rPr>
        <w:t>.  If</w:t>
      </w:r>
      <w:r w:rsidRPr="00D53DEB">
        <w:rPr>
          <w:rFonts w:ascii="Times New Roman" w:hAnsi="Times New Roman"/>
          <w:b/>
          <w:bCs/>
        </w:rPr>
        <w:t xml:space="preserve">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r w:rsidR="003D7D3C">
        <w:rPr>
          <w:rFonts w:ascii="Times New Roman" w:hAnsi="Times New Roman"/>
          <w:b/>
          <w:bCs/>
        </w:rPr>
        <w:br/>
      </w:r>
      <w:r w:rsidR="003D7D3C">
        <w:rPr>
          <w:rFonts w:ascii="Times New Roman" w:hAnsi="Times New Roman"/>
          <w:b/>
          <w:bCs/>
        </w:rPr>
        <w:br/>
      </w:r>
      <w:r w:rsidRPr="00D53DEB">
        <w:rPr>
          <w:rFonts w:ascii="Times New Roman" w:hAnsi="Times New Roman"/>
          <w:b/>
          <w:bCs/>
        </w:rPr>
        <w:t xml:space="preserve">Describe efforts to consult with </w:t>
      </w:r>
      <w:r w:rsidRPr="00D53DEB">
        <w:rPr>
          <w:rFonts w:ascii="Times New Roman" w:hAnsi="Times New Roman"/>
          <w:b/>
          <w:bCs/>
        </w:rPr>
        <w:t>persons</w:t>
      </w:r>
      <w:r w:rsidRPr="00D53DEB">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67B60FC" w14:textId="186172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BE4F81" w:rsidP="00690F56" w14:paraId="6D6DBDB7" w14:textId="049346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E4F81" w:rsidRPr="00D53DEB" w:rsidP="00690F56" w14:paraId="2113F5B8" w14:textId="01B0D43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In accordance with the Paperwork Reduction Act of 1995, the public was given an opportunity to review and comment through a notice in the </w:t>
      </w:r>
      <w:r>
        <w:rPr>
          <w:rFonts w:ascii="Times New Roman" w:hAnsi="Times New Roman"/>
          <w:i/>
          <w:iCs/>
        </w:rPr>
        <w:t>Federal Register</w:t>
      </w:r>
      <w:r>
        <w:rPr>
          <w:rFonts w:ascii="Times New Roman" w:hAnsi="Times New Roman"/>
        </w:rPr>
        <w:t xml:space="preserve"> on </w:t>
      </w:r>
      <w:r w:rsidRPr="00537AE6">
        <w:rPr>
          <w:rFonts w:ascii="Times New Roman" w:hAnsi="Times New Roman"/>
        </w:rPr>
        <w:t>June 16, 2025 (</w:t>
      </w:r>
      <w:r w:rsidRPr="00537AE6" w:rsidR="00D8529D">
        <w:rPr>
          <w:rFonts w:ascii="Times New Roman" w:hAnsi="Times New Roman"/>
        </w:rPr>
        <w:t xml:space="preserve">90 </w:t>
      </w:r>
      <w:r w:rsidRPr="00537AE6">
        <w:rPr>
          <w:rFonts w:ascii="Times New Roman" w:hAnsi="Times New Roman"/>
        </w:rPr>
        <w:t>FR</w:t>
      </w:r>
      <w:r w:rsidRPr="00537AE6" w:rsidR="00D8529D">
        <w:rPr>
          <w:rFonts w:ascii="Times New Roman" w:hAnsi="Times New Roman"/>
        </w:rPr>
        <w:t xml:space="preserve"> 25377</w:t>
      </w:r>
      <w:r w:rsidRPr="00537AE6">
        <w:rPr>
          <w:rFonts w:ascii="Times New Roman" w:hAnsi="Times New Roman"/>
        </w:rPr>
        <w:t>)</w:t>
      </w:r>
      <w:r w:rsidRPr="00D8529D">
        <w:rPr>
          <w:rFonts w:ascii="Times New Roman" w:hAnsi="Times New Roman"/>
        </w:rPr>
        <w:t>.</w:t>
      </w:r>
      <w:r>
        <w:rPr>
          <w:rFonts w:ascii="Times New Roman" w:hAnsi="Times New Roman"/>
        </w:rPr>
        <w:t xml:space="preserve">  No comment received.</w:t>
      </w:r>
      <w:r w:rsidR="0061751D">
        <w:rPr>
          <w:rFonts w:ascii="Times New Roman" w:hAnsi="Times New Roman"/>
        </w:rPr>
        <w:br/>
      </w:r>
      <w:r w:rsidR="0061751D">
        <w:rPr>
          <w:rFonts w:ascii="Times New Roman" w:hAnsi="Times New Roman"/>
        </w:rPr>
        <w:br/>
        <w:t>No internal or external consultations are needed for this routine three-</w:t>
      </w:r>
      <w:r w:rsidR="0061751D">
        <w:rPr>
          <w:rFonts w:ascii="Times New Roman" w:hAnsi="Times New Roman"/>
        </w:rPr>
        <w:t>year</w:t>
      </w:r>
      <w:r w:rsidR="0061751D">
        <w:rPr>
          <w:rFonts w:ascii="Times New Roman" w:hAnsi="Times New Roman"/>
        </w:rPr>
        <w:t>, as the State</w:t>
      </w:r>
      <w:r w:rsidR="00C117A5">
        <w:rPr>
          <w:rFonts w:ascii="Times New Roman" w:hAnsi="Times New Roman"/>
        </w:rPr>
        <w:t>s</w:t>
      </w:r>
      <w:r w:rsidR="0061751D">
        <w:rPr>
          <w:rFonts w:ascii="Times New Roman" w:hAnsi="Times New Roman"/>
        </w:rPr>
        <w:t>, the District of Columbia, the Virgin Islands, and Puerto Rico are aware of the report.</w:t>
      </w:r>
      <w:r>
        <w:rPr>
          <w:rFonts w:ascii="Times New Roman" w:hAnsi="Times New Roman"/>
        </w:rPr>
        <w:br/>
      </w:r>
    </w:p>
    <w:p w:rsidR="00690F56" w:rsidRPr="00537AE6" w:rsidP="00690F56" w14:paraId="608739E9" w14:textId="1916935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9</w:t>
      </w:r>
      <w:r w:rsidRPr="00D53DEB">
        <w:rPr>
          <w:rFonts w:ascii="Times New Roman" w:hAnsi="Times New Roman"/>
          <w:b/>
          <w:bCs/>
        </w:rPr>
        <w:t>.  Explain</w:t>
      </w:r>
      <w:r w:rsidRPr="00D53DEB">
        <w:rPr>
          <w:rFonts w:ascii="Times New Roman" w:hAnsi="Times New Roman"/>
          <w:b/>
          <w:bCs/>
        </w:rPr>
        <w:t xml:space="preserve">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r w:rsidR="00786F73">
        <w:rPr>
          <w:rFonts w:ascii="Times New Roman" w:hAnsi="Times New Roman"/>
          <w:b/>
          <w:bCs/>
        </w:rPr>
        <w:br/>
      </w:r>
      <w:r w:rsidR="00786F73">
        <w:rPr>
          <w:rFonts w:ascii="Times New Roman" w:hAnsi="Times New Roman"/>
          <w:b/>
          <w:bCs/>
        </w:rPr>
        <w:br/>
      </w:r>
      <w:r w:rsidR="00786F73">
        <w:rPr>
          <w:rFonts w:ascii="Times New Roman" w:hAnsi="Times New Roman"/>
        </w:rPr>
        <w:t>No payment or gifts were provided to respondents.</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537AE6" w:rsidP="00690F56" w14:paraId="41D6A133" w14:textId="07E32A1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bCs/>
        </w:rPr>
        <w:br/>
      </w:r>
      <w:r>
        <w:rPr>
          <w:rFonts w:ascii="Times New Roman" w:hAnsi="Times New Roman"/>
        </w:rPr>
        <w:t>There is no personally identifiable information collected on the ETA 9048 or 9049. Data collected is aggregated for all program participants and contains no information on any one specific individual. States have no expectation of confidentiality for the data they submit to ETA and the public burden statement reflects this.</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537AE6" w:rsidP="00690F56" w14:paraId="02AFA701" w14:textId="2BDC862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bCs/>
        </w:rPr>
        <w:br/>
      </w:r>
      <w:r>
        <w:rPr>
          <w:rFonts w:ascii="Times New Roman" w:hAnsi="Times New Roman"/>
        </w:rPr>
        <w:t xml:space="preserve">No questions of a sensitive nature are contained </w:t>
      </w:r>
      <w:r>
        <w:rPr>
          <w:rFonts w:ascii="Times New Roman" w:hAnsi="Times New Roman"/>
        </w:rPr>
        <w:t>on</w:t>
      </w:r>
      <w:r>
        <w:rPr>
          <w:rFonts w:ascii="Times New Roman" w:hAnsi="Times New Roman"/>
        </w:rPr>
        <w:t xml:space="preserve"> this report.</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170"/>
        <w:gridCol w:w="1260"/>
        <w:gridCol w:w="1260"/>
        <w:gridCol w:w="1080"/>
        <w:gridCol w:w="1170"/>
        <w:gridCol w:w="720"/>
        <w:gridCol w:w="1260"/>
      </w:tblGrid>
      <w:tr w14:paraId="2DF04903" w14:textId="77777777" w:rsidTr="00537AE6">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8"/>
        </w:trPr>
        <w:tc>
          <w:tcPr>
            <w:tcW w:w="152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537AE6" w14:paraId="427095BF" w14:textId="77777777">
            <w:pPr>
              <w:spacing w:line="276" w:lineRule="auto"/>
              <w:jc w:val="center"/>
              <w:rPr>
                <w:rFonts w:ascii="Times New Roman" w:hAnsi="Times New Roman"/>
                <w:b/>
                <w:sz w:val="20"/>
                <w:szCs w:val="20"/>
              </w:rPr>
            </w:pPr>
            <w:r w:rsidRPr="00537AE6">
              <w:rPr>
                <w:rFonts w:ascii="Times New Roman" w:hAnsi="Times New Roman"/>
                <w:b/>
                <w:sz w:val="20"/>
                <w:szCs w:val="20"/>
              </w:rPr>
              <w:t>Activity</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537AE6" w14:paraId="742D9401" w14:textId="77777777">
            <w:pPr>
              <w:spacing w:line="276" w:lineRule="auto"/>
              <w:jc w:val="center"/>
              <w:rPr>
                <w:rFonts w:ascii="Times New Roman" w:hAnsi="Times New Roman"/>
                <w:b/>
                <w:sz w:val="20"/>
                <w:szCs w:val="20"/>
              </w:rPr>
            </w:pPr>
            <w:r w:rsidRPr="00537AE6">
              <w:rPr>
                <w:rFonts w:ascii="Times New Roman" w:hAnsi="Times New Roman"/>
                <w:b/>
                <w:sz w:val="20"/>
                <w:szCs w:val="20"/>
              </w:rPr>
              <w:t>No.</w:t>
            </w:r>
            <w:r w:rsidRPr="00537AE6">
              <w:rPr>
                <w:rFonts w:ascii="Times New Roman" w:hAnsi="Times New Roman"/>
                <w:b/>
                <w:sz w:val="20"/>
                <w:szCs w:val="20"/>
              </w:rPr>
              <w:t xml:space="preserve"> of Respondents</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537AE6" w14:paraId="1393DF7B" w14:textId="77777777">
            <w:pPr>
              <w:spacing w:line="276" w:lineRule="auto"/>
              <w:jc w:val="center"/>
              <w:rPr>
                <w:rFonts w:ascii="Times New Roman" w:hAnsi="Times New Roman"/>
                <w:b/>
                <w:sz w:val="20"/>
                <w:szCs w:val="20"/>
              </w:rPr>
            </w:pPr>
          </w:p>
          <w:p w:rsidR="006626FF" w:rsidRPr="00537AE6" w14:paraId="2AF12190" w14:textId="77777777">
            <w:pPr>
              <w:spacing w:line="276" w:lineRule="auto"/>
              <w:jc w:val="center"/>
              <w:rPr>
                <w:rFonts w:ascii="Times New Roman" w:hAnsi="Times New Roman"/>
                <w:b/>
                <w:sz w:val="20"/>
                <w:szCs w:val="20"/>
              </w:rPr>
            </w:pPr>
            <w:r w:rsidRPr="00537AE6">
              <w:rPr>
                <w:rFonts w:ascii="Times New Roman" w:hAnsi="Times New Roman"/>
                <w:b/>
                <w:sz w:val="20"/>
                <w:szCs w:val="20"/>
              </w:rPr>
              <w:t xml:space="preserve">No. of Responses </w:t>
            </w:r>
          </w:p>
          <w:p w:rsidR="006626FF" w:rsidRPr="00537AE6" w14:paraId="7FA16DC5" w14:textId="77777777">
            <w:pPr>
              <w:spacing w:line="276" w:lineRule="auto"/>
              <w:jc w:val="center"/>
              <w:rPr>
                <w:rFonts w:ascii="Times New Roman" w:hAnsi="Times New Roman"/>
                <w:b/>
                <w:sz w:val="20"/>
                <w:szCs w:val="20"/>
              </w:rPr>
            </w:pPr>
            <w:r w:rsidRPr="00537AE6">
              <w:rPr>
                <w:rFonts w:ascii="Times New Roman" w:hAnsi="Times New Roman"/>
                <w:b/>
                <w:sz w:val="20"/>
                <w:szCs w:val="20"/>
              </w:rPr>
              <w:t>per</w:t>
            </w:r>
            <w:r w:rsidRPr="00537AE6" w:rsidR="00F935EE">
              <w:rPr>
                <w:rFonts w:ascii="Times New Roman" w:hAnsi="Times New Roman"/>
                <w:b/>
                <w:sz w:val="20"/>
                <w:szCs w:val="20"/>
              </w:rPr>
              <w:t xml:space="preserve">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537AE6" w14:paraId="6EFD2450" w14:textId="77777777">
            <w:pPr>
              <w:spacing w:line="276" w:lineRule="auto"/>
              <w:jc w:val="center"/>
              <w:rPr>
                <w:rFonts w:ascii="Times New Roman" w:hAnsi="Times New Roman"/>
                <w:b/>
                <w:sz w:val="20"/>
                <w:szCs w:val="20"/>
              </w:rPr>
            </w:pPr>
            <w:r w:rsidRPr="00537AE6">
              <w:rPr>
                <w:rFonts w:ascii="Times New Roman" w:hAnsi="Times New Roman"/>
                <w:b/>
                <w:sz w:val="20"/>
                <w:szCs w:val="20"/>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537AE6" w14:paraId="0066F3BF" w14:textId="77777777">
            <w:pPr>
              <w:spacing w:line="276" w:lineRule="auto"/>
              <w:jc w:val="center"/>
              <w:rPr>
                <w:rFonts w:ascii="Times New Roman" w:hAnsi="Times New Roman"/>
                <w:b/>
                <w:sz w:val="20"/>
                <w:szCs w:val="20"/>
              </w:rPr>
            </w:pPr>
            <w:r w:rsidRPr="00537AE6">
              <w:rPr>
                <w:rFonts w:ascii="Times New Roman" w:hAnsi="Times New Roman"/>
                <w:b/>
                <w:sz w:val="20"/>
                <w:szCs w:val="20"/>
              </w:rPr>
              <w:t>Average Burden (Hours)</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537AE6" w14:paraId="08A1A268" w14:textId="77777777">
            <w:pPr>
              <w:spacing w:line="276" w:lineRule="auto"/>
              <w:jc w:val="center"/>
              <w:rPr>
                <w:rFonts w:ascii="Times New Roman" w:hAnsi="Times New Roman"/>
                <w:b/>
                <w:sz w:val="20"/>
                <w:szCs w:val="20"/>
              </w:rPr>
            </w:pPr>
            <w:r w:rsidRPr="00537AE6">
              <w:rPr>
                <w:rFonts w:ascii="Times New Roman" w:hAnsi="Times New Roman"/>
                <w:b/>
                <w:sz w:val="20"/>
                <w:szCs w:val="20"/>
              </w:rPr>
              <w:t>Total Burden (Hours)</w:t>
            </w:r>
          </w:p>
        </w:tc>
        <w:tc>
          <w:tcPr>
            <w:tcW w:w="72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537AE6" w14:paraId="3BE03637" w14:textId="77777777">
            <w:pPr>
              <w:spacing w:line="276" w:lineRule="auto"/>
              <w:jc w:val="center"/>
              <w:rPr>
                <w:rFonts w:ascii="Times New Roman" w:hAnsi="Times New Roman"/>
                <w:b/>
                <w:sz w:val="20"/>
                <w:szCs w:val="20"/>
              </w:rPr>
            </w:pPr>
            <w:r w:rsidRPr="00537AE6">
              <w:rPr>
                <w:rFonts w:ascii="Times New Roman" w:hAnsi="Times New Roman"/>
                <w:b/>
                <w:sz w:val="20"/>
                <w:szCs w:val="20"/>
              </w:rPr>
              <w:t>Hourly</w:t>
            </w:r>
          </w:p>
          <w:p w:rsidR="006626FF" w:rsidRPr="00537AE6" w14:paraId="238CBA4F" w14:textId="77777777">
            <w:pPr>
              <w:spacing w:line="276" w:lineRule="auto"/>
              <w:jc w:val="center"/>
              <w:rPr>
                <w:rFonts w:ascii="Times New Roman" w:hAnsi="Times New Roman"/>
                <w:b/>
                <w:sz w:val="20"/>
                <w:szCs w:val="20"/>
              </w:rPr>
            </w:pPr>
            <w:r w:rsidRPr="00537AE6">
              <w:rPr>
                <w:rFonts w:ascii="Times New Roman" w:hAnsi="Times New Roman"/>
                <w:b/>
                <w:sz w:val="20"/>
                <w:szCs w:val="20"/>
              </w:rPr>
              <w:t>Wage Rate</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537AE6" w14:paraId="68D42730" w14:textId="77777777">
            <w:pPr>
              <w:spacing w:line="276" w:lineRule="auto"/>
              <w:jc w:val="center"/>
              <w:rPr>
                <w:rFonts w:ascii="Times New Roman" w:hAnsi="Times New Roman"/>
                <w:b/>
                <w:sz w:val="20"/>
                <w:szCs w:val="20"/>
              </w:rPr>
            </w:pPr>
            <w:r w:rsidRPr="00537AE6">
              <w:rPr>
                <w:rFonts w:ascii="Times New Roman" w:hAnsi="Times New Roman"/>
                <w:b/>
                <w:sz w:val="20"/>
                <w:szCs w:val="20"/>
              </w:rPr>
              <w:t>Total Burden Cost</w:t>
            </w:r>
          </w:p>
        </w:tc>
      </w:tr>
      <w:tr w14:paraId="09169E28" w14:textId="77777777" w:rsidTr="00537AE6">
        <w:tblPrEx>
          <w:tblW w:w="9445" w:type="dxa"/>
          <w:tblLayout w:type="fixed"/>
          <w:tblLook w:val="04A0"/>
        </w:tblPrEx>
        <w:trPr>
          <w:trHeight w:val="683"/>
        </w:trPr>
        <w:tc>
          <w:tcPr>
            <w:tcW w:w="1525" w:type="dxa"/>
            <w:tcBorders>
              <w:top w:val="single" w:sz="4" w:space="0" w:color="auto"/>
              <w:left w:val="single" w:sz="4" w:space="0" w:color="auto"/>
              <w:bottom w:val="single" w:sz="4" w:space="0" w:color="auto"/>
              <w:right w:val="single" w:sz="4" w:space="0" w:color="auto"/>
            </w:tcBorders>
            <w:vAlign w:val="bottom"/>
            <w:hideMark/>
          </w:tcPr>
          <w:p w:rsidR="006626FF" w:rsidRPr="00537AE6" w:rsidP="00537AE6" w14:paraId="762DB321" w14:textId="29F29F42">
            <w:pPr>
              <w:spacing w:line="276" w:lineRule="auto"/>
              <w:jc w:val="center"/>
              <w:rPr>
                <w:rFonts w:ascii="Times New Roman" w:hAnsi="Times New Roman"/>
                <w:sz w:val="20"/>
                <w:szCs w:val="20"/>
              </w:rPr>
            </w:pPr>
            <w:r w:rsidRPr="00537AE6">
              <w:rPr>
                <w:rFonts w:ascii="Times New Roman" w:hAnsi="Times New Roman"/>
                <w:sz w:val="20"/>
                <w:szCs w:val="20"/>
              </w:rPr>
              <w:t>SWA’s Completed ETA 9048</w:t>
            </w:r>
          </w:p>
        </w:tc>
        <w:tc>
          <w:tcPr>
            <w:tcW w:w="1170" w:type="dxa"/>
            <w:tcBorders>
              <w:top w:val="single" w:sz="4" w:space="0" w:color="auto"/>
              <w:left w:val="single" w:sz="4" w:space="0" w:color="auto"/>
              <w:bottom w:val="single" w:sz="4" w:space="0" w:color="auto"/>
              <w:right w:val="single" w:sz="4" w:space="0" w:color="auto"/>
            </w:tcBorders>
            <w:vAlign w:val="center"/>
          </w:tcPr>
          <w:p w:rsidR="006626FF" w:rsidRPr="00537AE6" w:rsidP="00351CB4" w14:paraId="523DFE49" w14:textId="42A5FAAA">
            <w:pPr>
              <w:spacing w:line="276" w:lineRule="auto"/>
              <w:jc w:val="center"/>
              <w:rPr>
                <w:rFonts w:ascii="Times New Roman" w:hAnsi="Times New Roman"/>
                <w:sz w:val="20"/>
                <w:szCs w:val="20"/>
              </w:rPr>
            </w:pPr>
            <w:r>
              <w:rPr>
                <w:rFonts w:ascii="Times New Roman" w:hAnsi="Times New Roman"/>
                <w:sz w:val="20"/>
                <w:szCs w:val="20"/>
              </w:rPr>
              <w:t>5</w:t>
            </w:r>
          </w:p>
          <w:p w:rsidR="006626FF" w:rsidRPr="00537AE6" w:rsidP="00351CB4" w14:paraId="2F5115C1" w14:textId="20EA7C2E">
            <w:pPr>
              <w:spacing w:line="276"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626FF" w:rsidRPr="00537AE6" w:rsidP="00351CB4" w14:paraId="54BC61C8" w14:textId="77777777">
            <w:pPr>
              <w:spacing w:line="276" w:lineRule="auto"/>
              <w:jc w:val="center"/>
              <w:rPr>
                <w:rFonts w:ascii="Times New Roman" w:hAnsi="Times New Roman"/>
                <w:sz w:val="20"/>
                <w:szCs w:val="20"/>
              </w:rPr>
            </w:pPr>
          </w:p>
          <w:p w:rsidR="006626FF" w:rsidRPr="00537AE6" w:rsidP="00351CB4" w14:paraId="5A00193C" w14:textId="6E8C7BA9">
            <w:pPr>
              <w:spacing w:line="276" w:lineRule="auto"/>
              <w:jc w:val="center"/>
              <w:rPr>
                <w:rFonts w:ascii="Times New Roman" w:hAnsi="Times New Roman"/>
                <w:sz w:val="20"/>
                <w:szCs w:val="20"/>
              </w:rPr>
            </w:pPr>
            <w:r>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tcPr>
          <w:p w:rsidR="006626FF" w:rsidRPr="00537AE6" w:rsidP="00351CB4" w14:paraId="50D4FBFF" w14:textId="7E968034">
            <w:pPr>
              <w:spacing w:line="276" w:lineRule="auto"/>
              <w:jc w:val="center"/>
              <w:rPr>
                <w:rFonts w:ascii="Times New Roman" w:hAnsi="Times New Roman"/>
                <w:sz w:val="20"/>
                <w:szCs w:val="20"/>
              </w:rPr>
            </w:pPr>
            <w:r>
              <w:rPr>
                <w:rFonts w:ascii="Times New Roman" w:hAnsi="Times New Roman"/>
                <w:sz w:val="20"/>
                <w:szCs w:val="20"/>
              </w:rPr>
              <w:t>20</w:t>
            </w:r>
          </w:p>
          <w:p w:rsidR="006626FF" w:rsidRPr="00537AE6" w:rsidP="00351CB4" w14:paraId="15D44061" w14:textId="77777777">
            <w:pPr>
              <w:spacing w:line="276" w:lineRule="auto"/>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6626FF" w:rsidRPr="00537AE6" w:rsidP="00351CB4" w14:paraId="460B8B6B" w14:textId="26D182A1">
            <w:pPr>
              <w:spacing w:line="276" w:lineRule="auto"/>
              <w:jc w:val="center"/>
              <w:rPr>
                <w:rFonts w:ascii="Times New Roman" w:hAnsi="Times New Roman"/>
                <w:sz w:val="20"/>
                <w:szCs w:val="20"/>
              </w:rPr>
            </w:pPr>
            <w:r>
              <w:rPr>
                <w:rFonts w:ascii="Times New Roman" w:hAnsi="Times New Roman"/>
                <w:sz w:val="20"/>
                <w:szCs w:val="20"/>
              </w:rPr>
              <w:t>.25</w:t>
            </w:r>
          </w:p>
        </w:tc>
        <w:tc>
          <w:tcPr>
            <w:tcW w:w="1170" w:type="dxa"/>
            <w:tcBorders>
              <w:top w:val="single" w:sz="4" w:space="0" w:color="auto"/>
              <w:left w:val="single" w:sz="4" w:space="0" w:color="auto"/>
              <w:bottom w:val="single" w:sz="4" w:space="0" w:color="auto"/>
              <w:right w:val="single" w:sz="4" w:space="0" w:color="auto"/>
            </w:tcBorders>
            <w:vAlign w:val="center"/>
          </w:tcPr>
          <w:p w:rsidR="006626FF" w:rsidRPr="00537AE6" w:rsidP="00351CB4" w14:paraId="752F73D3" w14:textId="4E8D1E26">
            <w:pPr>
              <w:spacing w:line="276" w:lineRule="auto"/>
              <w:jc w:val="center"/>
              <w:rPr>
                <w:rFonts w:ascii="Times New Roman" w:hAnsi="Times New Roman"/>
                <w:sz w:val="20"/>
                <w:szCs w:val="20"/>
              </w:rPr>
            </w:pPr>
            <w:r>
              <w:rPr>
                <w:rFonts w:ascii="Times New Roman" w:hAnsi="Times New Roman"/>
                <w:sz w:val="20"/>
                <w:szCs w:val="20"/>
              </w:rPr>
              <w:t>5</w:t>
            </w:r>
          </w:p>
        </w:tc>
        <w:tc>
          <w:tcPr>
            <w:tcW w:w="720" w:type="dxa"/>
            <w:tcBorders>
              <w:top w:val="single" w:sz="4" w:space="0" w:color="auto"/>
              <w:left w:val="single" w:sz="4" w:space="0" w:color="auto"/>
              <w:bottom w:val="single" w:sz="4" w:space="0" w:color="auto"/>
              <w:right w:val="single" w:sz="4" w:space="0" w:color="auto"/>
            </w:tcBorders>
            <w:vAlign w:val="center"/>
          </w:tcPr>
          <w:p w:rsidR="006626FF" w:rsidRPr="00537AE6" w:rsidP="00351CB4" w14:paraId="387B5D04" w14:textId="77777777">
            <w:pPr>
              <w:spacing w:line="276" w:lineRule="auto"/>
              <w:jc w:val="center"/>
              <w:rPr>
                <w:rFonts w:ascii="Times New Roman" w:hAnsi="Times New Roman"/>
                <w:sz w:val="20"/>
                <w:szCs w:val="20"/>
              </w:rPr>
            </w:pPr>
          </w:p>
          <w:p w:rsidR="006626FF" w:rsidRPr="00537AE6" w:rsidP="00351CB4" w14:paraId="6FAC2390" w14:textId="1CC31E58">
            <w:pPr>
              <w:spacing w:line="276" w:lineRule="auto"/>
              <w:jc w:val="center"/>
              <w:rPr>
                <w:rFonts w:ascii="Times New Roman" w:hAnsi="Times New Roman"/>
                <w:sz w:val="20"/>
                <w:szCs w:val="20"/>
              </w:rPr>
            </w:pPr>
            <w:r>
              <w:rPr>
                <w:rFonts w:ascii="Times New Roman" w:hAnsi="Times New Roman"/>
                <w:sz w:val="20"/>
                <w:szCs w:val="20"/>
              </w:rPr>
              <w:t>$53</w:t>
            </w:r>
          </w:p>
        </w:tc>
        <w:tc>
          <w:tcPr>
            <w:tcW w:w="1260" w:type="dxa"/>
            <w:tcBorders>
              <w:top w:val="single" w:sz="4" w:space="0" w:color="auto"/>
              <w:left w:val="single" w:sz="4" w:space="0" w:color="auto"/>
              <w:bottom w:val="single" w:sz="4" w:space="0" w:color="auto"/>
              <w:right w:val="single" w:sz="4" w:space="0" w:color="auto"/>
            </w:tcBorders>
            <w:vAlign w:val="center"/>
          </w:tcPr>
          <w:p w:rsidR="006626FF" w:rsidRPr="00537AE6" w:rsidP="00351CB4" w14:paraId="39DD4599" w14:textId="77777777">
            <w:pPr>
              <w:spacing w:line="276" w:lineRule="auto"/>
              <w:jc w:val="center"/>
              <w:rPr>
                <w:rFonts w:ascii="Times New Roman" w:hAnsi="Times New Roman"/>
                <w:sz w:val="20"/>
                <w:szCs w:val="20"/>
              </w:rPr>
            </w:pPr>
          </w:p>
          <w:p w:rsidR="006626FF" w:rsidRPr="00537AE6" w:rsidP="00351CB4" w14:paraId="78C3C2D7" w14:textId="38206356">
            <w:pPr>
              <w:spacing w:line="276" w:lineRule="auto"/>
              <w:jc w:val="center"/>
              <w:rPr>
                <w:rFonts w:ascii="Times New Roman" w:hAnsi="Times New Roman"/>
                <w:sz w:val="20"/>
                <w:szCs w:val="20"/>
              </w:rPr>
            </w:pPr>
            <w:r>
              <w:rPr>
                <w:rFonts w:ascii="Times New Roman" w:hAnsi="Times New Roman"/>
                <w:sz w:val="20"/>
                <w:szCs w:val="20"/>
              </w:rPr>
              <w:t>$265</w:t>
            </w:r>
          </w:p>
        </w:tc>
      </w:tr>
      <w:tr w14:paraId="2C04A3F2" w14:textId="77777777" w:rsidTr="00537AE6">
        <w:tblPrEx>
          <w:tblW w:w="9445" w:type="dxa"/>
          <w:tblLayout w:type="fixed"/>
          <w:tblLook w:val="04A0"/>
        </w:tblPrEx>
        <w:tc>
          <w:tcPr>
            <w:tcW w:w="1525" w:type="dxa"/>
            <w:tcBorders>
              <w:top w:val="single" w:sz="4" w:space="0" w:color="auto"/>
              <w:left w:val="single" w:sz="4" w:space="0" w:color="auto"/>
              <w:bottom w:val="single" w:sz="4" w:space="0" w:color="auto"/>
              <w:right w:val="single" w:sz="4" w:space="0" w:color="auto"/>
            </w:tcBorders>
            <w:vAlign w:val="bottom"/>
          </w:tcPr>
          <w:p w:rsidR="001B766C" w:rsidRPr="00537AE6" w:rsidP="00537AE6" w14:paraId="1966E535" w14:textId="6960E56B">
            <w:pPr>
              <w:spacing w:line="276" w:lineRule="auto"/>
              <w:jc w:val="center"/>
              <w:rPr>
                <w:rFonts w:ascii="Times New Roman" w:hAnsi="Times New Roman"/>
                <w:sz w:val="20"/>
                <w:szCs w:val="20"/>
              </w:rPr>
            </w:pPr>
            <w:r>
              <w:rPr>
                <w:rFonts w:ascii="Times New Roman" w:hAnsi="Times New Roman"/>
                <w:sz w:val="20"/>
                <w:szCs w:val="20"/>
              </w:rPr>
              <w:t>SWA’s Complete ETA 9049</w:t>
            </w:r>
          </w:p>
        </w:tc>
        <w:tc>
          <w:tcPr>
            <w:tcW w:w="1170" w:type="dxa"/>
            <w:tcBorders>
              <w:top w:val="single" w:sz="4" w:space="0" w:color="auto"/>
              <w:left w:val="single" w:sz="4" w:space="0" w:color="auto"/>
              <w:bottom w:val="single" w:sz="4" w:space="0" w:color="auto"/>
              <w:right w:val="single" w:sz="4" w:space="0" w:color="auto"/>
            </w:tcBorders>
            <w:vAlign w:val="center"/>
          </w:tcPr>
          <w:p w:rsidR="001B766C" w:rsidRPr="00537AE6" w:rsidP="00351CB4" w14:paraId="1B73DC40" w14:textId="474E8861">
            <w:pPr>
              <w:spacing w:line="276" w:lineRule="auto"/>
              <w:jc w:val="center"/>
              <w:rPr>
                <w:rFonts w:ascii="Times New Roman" w:hAnsi="Times New Roman"/>
                <w:sz w:val="20"/>
                <w:szCs w:val="20"/>
              </w:rPr>
            </w:pPr>
            <w:r>
              <w:rPr>
                <w:rFonts w:ascii="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rsidR="001B766C" w:rsidRPr="00537AE6" w:rsidP="00351CB4" w14:paraId="46D54D5B" w14:textId="0ABEDBE1">
            <w:pPr>
              <w:spacing w:line="276" w:lineRule="auto"/>
              <w:jc w:val="center"/>
              <w:rPr>
                <w:rFonts w:ascii="Times New Roman" w:hAnsi="Times New Roman"/>
                <w:sz w:val="20"/>
                <w:szCs w:val="20"/>
              </w:rPr>
            </w:pPr>
            <w:r>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tcPr>
          <w:p w:rsidR="001B766C" w:rsidRPr="00537AE6" w:rsidP="00351CB4" w14:paraId="00056831" w14:textId="0D3A9850">
            <w:pPr>
              <w:spacing w:line="276" w:lineRule="auto"/>
              <w:jc w:val="center"/>
              <w:rPr>
                <w:rFonts w:ascii="Times New Roman" w:hAnsi="Times New Roman"/>
                <w:sz w:val="20"/>
                <w:szCs w:val="20"/>
              </w:rPr>
            </w:pPr>
            <w:r>
              <w:rPr>
                <w:rFonts w:ascii="Times New Roman" w:hAnsi="Times New Roman"/>
                <w:sz w:val="20"/>
                <w:szCs w:val="20"/>
              </w:rPr>
              <w:t>20</w:t>
            </w:r>
          </w:p>
        </w:tc>
        <w:tc>
          <w:tcPr>
            <w:tcW w:w="1080" w:type="dxa"/>
            <w:tcBorders>
              <w:top w:val="single" w:sz="4" w:space="0" w:color="auto"/>
              <w:left w:val="single" w:sz="4" w:space="0" w:color="auto"/>
              <w:bottom w:val="single" w:sz="4" w:space="0" w:color="auto"/>
              <w:right w:val="single" w:sz="4" w:space="0" w:color="auto"/>
            </w:tcBorders>
            <w:vAlign w:val="center"/>
          </w:tcPr>
          <w:p w:rsidR="001B766C" w:rsidRPr="00537AE6" w:rsidP="00351CB4" w14:paraId="6A7AC1E4" w14:textId="1FD46D8D">
            <w:pPr>
              <w:spacing w:line="276" w:lineRule="auto"/>
              <w:jc w:val="center"/>
              <w:rPr>
                <w:rFonts w:ascii="Times New Roman" w:hAnsi="Times New Roman"/>
                <w:sz w:val="20"/>
                <w:szCs w:val="20"/>
              </w:rPr>
            </w:pPr>
            <w:r>
              <w:rPr>
                <w:rFonts w:ascii="Times New Roman" w:hAnsi="Times New Roman"/>
                <w:sz w:val="20"/>
                <w:szCs w:val="20"/>
              </w:rPr>
              <w:t>.25</w:t>
            </w:r>
          </w:p>
        </w:tc>
        <w:tc>
          <w:tcPr>
            <w:tcW w:w="1170" w:type="dxa"/>
            <w:tcBorders>
              <w:top w:val="single" w:sz="4" w:space="0" w:color="auto"/>
              <w:left w:val="single" w:sz="4" w:space="0" w:color="auto"/>
              <w:bottom w:val="single" w:sz="4" w:space="0" w:color="auto"/>
              <w:right w:val="single" w:sz="4" w:space="0" w:color="auto"/>
            </w:tcBorders>
            <w:vAlign w:val="center"/>
          </w:tcPr>
          <w:p w:rsidR="001B766C" w:rsidRPr="00537AE6" w:rsidP="00351CB4" w14:paraId="026D3A79" w14:textId="7E209F46">
            <w:pPr>
              <w:spacing w:line="276" w:lineRule="auto"/>
              <w:jc w:val="center"/>
              <w:rPr>
                <w:rFonts w:ascii="Times New Roman" w:hAnsi="Times New Roman"/>
                <w:sz w:val="20"/>
                <w:szCs w:val="20"/>
              </w:rPr>
            </w:pPr>
            <w:r>
              <w:rPr>
                <w:rFonts w:ascii="Times New Roman" w:hAnsi="Times New Roman"/>
                <w:sz w:val="20"/>
                <w:szCs w:val="20"/>
              </w:rPr>
              <w:t>5</w:t>
            </w:r>
          </w:p>
        </w:tc>
        <w:tc>
          <w:tcPr>
            <w:tcW w:w="720" w:type="dxa"/>
            <w:tcBorders>
              <w:top w:val="single" w:sz="4" w:space="0" w:color="auto"/>
              <w:left w:val="single" w:sz="4" w:space="0" w:color="auto"/>
              <w:bottom w:val="single" w:sz="4" w:space="0" w:color="auto"/>
              <w:right w:val="single" w:sz="4" w:space="0" w:color="auto"/>
            </w:tcBorders>
            <w:vAlign w:val="center"/>
          </w:tcPr>
          <w:p w:rsidR="001B766C" w:rsidRPr="00537AE6" w:rsidP="00351CB4" w14:paraId="3368F1D9" w14:textId="5184AE0D">
            <w:pPr>
              <w:spacing w:line="276" w:lineRule="auto"/>
              <w:jc w:val="center"/>
              <w:rPr>
                <w:rFonts w:ascii="Times New Roman" w:hAnsi="Times New Roman"/>
                <w:sz w:val="20"/>
                <w:szCs w:val="20"/>
              </w:rPr>
            </w:pPr>
            <w:r>
              <w:rPr>
                <w:rFonts w:ascii="Times New Roman" w:hAnsi="Times New Roman"/>
                <w:sz w:val="20"/>
                <w:szCs w:val="20"/>
              </w:rPr>
              <w:t>$53</w:t>
            </w:r>
          </w:p>
        </w:tc>
        <w:tc>
          <w:tcPr>
            <w:tcW w:w="1260" w:type="dxa"/>
            <w:tcBorders>
              <w:top w:val="single" w:sz="4" w:space="0" w:color="auto"/>
              <w:left w:val="single" w:sz="4" w:space="0" w:color="auto"/>
              <w:bottom w:val="single" w:sz="4" w:space="0" w:color="auto"/>
              <w:right w:val="single" w:sz="4" w:space="0" w:color="auto"/>
            </w:tcBorders>
            <w:vAlign w:val="center"/>
          </w:tcPr>
          <w:p w:rsidR="001B766C" w:rsidRPr="00537AE6" w:rsidP="00351CB4" w14:paraId="5C12ED05" w14:textId="35B10664">
            <w:pPr>
              <w:spacing w:line="276" w:lineRule="auto"/>
              <w:jc w:val="center"/>
              <w:rPr>
                <w:rFonts w:ascii="Times New Roman" w:hAnsi="Times New Roman"/>
                <w:sz w:val="20"/>
                <w:szCs w:val="20"/>
              </w:rPr>
            </w:pPr>
            <w:r>
              <w:rPr>
                <w:rFonts w:ascii="Times New Roman" w:hAnsi="Times New Roman"/>
                <w:sz w:val="20"/>
                <w:szCs w:val="20"/>
              </w:rPr>
              <w:t>$265</w:t>
            </w:r>
          </w:p>
        </w:tc>
      </w:tr>
      <w:tr w14:paraId="2A2465F3" w14:textId="77777777" w:rsidTr="00537AE6">
        <w:tblPrEx>
          <w:tblW w:w="9445" w:type="dxa"/>
          <w:tblLayout w:type="fixed"/>
          <w:tblLook w:val="04A0"/>
        </w:tblPrEx>
        <w:tc>
          <w:tcPr>
            <w:tcW w:w="1525" w:type="dxa"/>
            <w:tcBorders>
              <w:top w:val="single" w:sz="4" w:space="0" w:color="auto"/>
              <w:left w:val="single" w:sz="4" w:space="0" w:color="auto"/>
              <w:bottom w:val="single" w:sz="4" w:space="0" w:color="auto"/>
              <w:right w:val="single" w:sz="4" w:space="0" w:color="auto"/>
            </w:tcBorders>
            <w:vAlign w:val="bottom"/>
          </w:tcPr>
          <w:p w:rsidR="001B766C" w:rsidRPr="00537AE6" w:rsidP="00537AE6" w14:paraId="4D9B4676" w14:textId="1D532AA8">
            <w:pPr>
              <w:spacing w:line="276" w:lineRule="auto"/>
              <w:jc w:val="center"/>
              <w:rPr>
                <w:rFonts w:ascii="Times New Roman" w:hAnsi="Times New Roman"/>
                <w:sz w:val="20"/>
                <w:szCs w:val="20"/>
              </w:rPr>
            </w:pPr>
            <w:r>
              <w:rPr>
                <w:rFonts w:ascii="Times New Roman" w:hAnsi="Times New Roman"/>
                <w:sz w:val="20"/>
                <w:szCs w:val="20"/>
              </w:rPr>
              <w:t xml:space="preserve">SWA’s- Record </w:t>
            </w:r>
            <w:r>
              <w:rPr>
                <w:rFonts w:ascii="Times New Roman" w:hAnsi="Times New Roman"/>
                <w:sz w:val="20"/>
                <w:szCs w:val="20"/>
              </w:rPr>
              <w:t>Keeping</w:t>
            </w:r>
          </w:p>
        </w:tc>
        <w:tc>
          <w:tcPr>
            <w:tcW w:w="1170" w:type="dxa"/>
            <w:tcBorders>
              <w:top w:val="single" w:sz="4" w:space="0" w:color="auto"/>
              <w:left w:val="single" w:sz="4" w:space="0" w:color="auto"/>
              <w:bottom w:val="single" w:sz="4" w:space="0" w:color="auto"/>
              <w:right w:val="single" w:sz="4" w:space="0" w:color="auto"/>
            </w:tcBorders>
            <w:vAlign w:val="center"/>
          </w:tcPr>
          <w:p w:rsidR="001B766C" w:rsidRPr="00537AE6" w:rsidP="00351CB4" w14:paraId="58EAFB80" w14:textId="077461BC">
            <w:pPr>
              <w:spacing w:line="276" w:lineRule="auto"/>
              <w:jc w:val="center"/>
              <w:rPr>
                <w:rFonts w:ascii="Times New Roman" w:hAnsi="Times New Roman"/>
                <w:sz w:val="20"/>
                <w:szCs w:val="20"/>
              </w:rPr>
            </w:pPr>
            <w:r>
              <w:rPr>
                <w:rFonts w:ascii="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rsidR="001B766C" w:rsidRPr="00537AE6" w:rsidP="00351CB4" w14:paraId="49BF4726" w14:textId="112AEFAB">
            <w:pPr>
              <w:spacing w:line="276" w:lineRule="auto"/>
              <w:jc w:val="center"/>
              <w:rPr>
                <w:rFonts w:ascii="Times New Roman" w:hAnsi="Times New Roman"/>
                <w:sz w:val="20"/>
                <w:szCs w:val="20"/>
              </w:rPr>
            </w:pPr>
            <w:r>
              <w:rPr>
                <w:rFonts w:ascii="Times New Roman" w:hAnsi="Times New Roman"/>
                <w:sz w:val="20"/>
                <w:szCs w:val="20"/>
              </w:rPr>
              <w:t>20,027.5</w:t>
            </w:r>
          </w:p>
        </w:tc>
        <w:tc>
          <w:tcPr>
            <w:tcW w:w="1260" w:type="dxa"/>
            <w:tcBorders>
              <w:top w:val="single" w:sz="4" w:space="0" w:color="auto"/>
              <w:left w:val="single" w:sz="4" w:space="0" w:color="auto"/>
              <w:bottom w:val="single" w:sz="4" w:space="0" w:color="auto"/>
              <w:right w:val="single" w:sz="4" w:space="0" w:color="auto"/>
            </w:tcBorders>
            <w:vAlign w:val="center"/>
          </w:tcPr>
          <w:p w:rsidR="001B766C" w:rsidRPr="00537AE6" w:rsidP="00351CB4" w14:paraId="4A195AFD" w14:textId="0E22CF06">
            <w:pPr>
              <w:spacing w:line="276" w:lineRule="auto"/>
              <w:jc w:val="center"/>
              <w:rPr>
                <w:rFonts w:ascii="Times New Roman" w:hAnsi="Times New Roman"/>
                <w:sz w:val="20"/>
                <w:szCs w:val="20"/>
              </w:rPr>
            </w:pPr>
            <w:r>
              <w:rPr>
                <w:rFonts w:ascii="Times New Roman" w:hAnsi="Times New Roman"/>
                <w:sz w:val="20"/>
                <w:szCs w:val="20"/>
              </w:rPr>
              <w:t>100,138</w:t>
            </w:r>
          </w:p>
        </w:tc>
        <w:tc>
          <w:tcPr>
            <w:tcW w:w="1080" w:type="dxa"/>
            <w:tcBorders>
              <w:top w:val="single" w:sz="4" w:space="0" w:color="auto"/>
              <w:left w:val="single" w:sz="4" w:space="0" w:color="auto"/>
              <w:bottom w:val="single" w:sz="4" w:space="0" w:color="auto"/>
              <w:right w:val="single" w:sz="4" w:space="0" w:color="auto"/>
            </w:tcBorders>
            <w:vAlign w:val="center"/>
          </w:tcPr>
          <w:p w:rsidR="001B766C" w:rsidRPr="00537AE6" w:rsidP="00351CB4" w14:paraId="49C4821D" w14:textId="359B1636">
            <w:pPr>
              <w:spacing w:line="276" w:lineRule="auto"/>
              <w:jc w:val="center"/>
              <w:rPr>
                <w:rFonts w:ascii="Times New Roman" w:hAnsi="Times New Roman"/>
                <w:sz w:val="20"/>
                <w:szCs w:val="20"/>
              </w:rPr>
            </w:pPr>
            <w:r>
              <w:rPr>
                <w:rFonts w:ascii="Times New Roman" w:hAnsi="Times New Roman"/>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1B766C" w:rsidRPr="00537AE6" w:rsidP="00351CB4" w14:paraId="12C06316" w14:textId="0AF42AF8">
            <w:pPr>
              <w:spacing w:line="276" w:lineRule="auto"/>
              <w:jc w:val="center"/>
              <w:rPr>
                <w:rFonts w:ascii="Times New Roman" w:hAnsi="Times New Roman"/>
                <w:sz w:val="20"/>
                <w:szCs w:val="20"/>
              </w:rPr>
            </w:pPr>
            <w:r>
              <w:rPr>
                <w:rFonts w:ascii="Times New Roman" w:hAnsi="Times New Roman"/>
                <w:sz w:val="20"/>
                <w:szCs w:val="20"/>
              </w:rPr>
              <w:t>10,014</w:t>
            </w:r>
          </w:p>
        </w:tc>
        <w:tc>
          <w:tcPr>
            <w:tcW w:w="720" w:type="dxa"/>
            <w:tcBorders>
              <w:top w:val="single" w:sz="4" w:space="0" w:color="auto"/>
              <w:left w:val="single" w:sz="4" w:space="0" w:color="auto"/>
              <w:bottom w:val="single" w:sz="4" w:space="0" w:color="auto"/>
              <w:right w:val="single" w:sz="4" w:space="0" w:color="auto"/>
            </w:tcBorders>
            <w:vAlign w:val="center"/>
          </w:tcPr>
          <w:p w:rsidR="001B766C" w:rsidRPr="00537AE6" w:rsidP="00351CB4" w14:paraId="79A60094" w14:textId="361E45B8">
            <w:pPr>
              <w:spacing w:line="276" w:lineRule="auto"/>
              <w:jc w:val="center"/>
              <w:rPr>
                <w:rFonts w:ascii="Times New Roman" w:hAnsi="Times New Roman"/>
                <w:sz w:val="20"/>
                <w:szCs w:val="20"/>
              </w:rPr>
            </w:pPr>
            <w:r>
              <w:rPr>
                <w:rFonts w:ascii="Times New Roman" w:hAnsi="Times New Roman"/>
                <w:sz w:val="20"/>
                <w:szCs w:val="20"/>
              </w:rPr>
              <w:t>$53</w:t>
            </w:r>
          </w:p>
        </w:tc>
        <w:tc>
          <w:tcPr>
            <w:tcW w:w="1260" w:type="dxa"/>
            <w:tcBorders>
              <w:top w:val="single" w:sz="4" w:space="0" w:color="auto"/>
              <w:left w:val="single" w:sz="4" w:space="0" w:color="auto"/>
              <w:bottom w:val="single" w:sz="4" w:space="0" w:color="auto"/>
              <w:right w:val="single" w:sz="4" w:space="0" w:color="auto"/>
            </w:tcBorders>
            <w:vAlign w:val="center"/>
          </w:tcPr>
          <w:p w:rsidR="001B766C" w:rsidRPr="00537AE6" w:rsidP="00351CB4" w14:paraId="707139CE" w14:textId="1DB7C63C">
            <w:pPr>
              <w:spacing w:line="276" w:lineRule="auto"/>
              <w:jc w:val="center"/>
              <w:rPr>
                <w:rFonts w:ascii="Times New Roman" w:hAnsi="Times New Roman"/>
                <w:sz w:val="20"/>
                <w:szCs w:val="20"/>
              </w:rPr>
            </w:pPr>
            <w:r>
              <w:rPr>
                <w:rFonts w:ascii="Times New Roman" w:hAnsi="Times New Roman"/>
                <w:sz w:val="20"/>
                <w:szCs w:val="20"/>
              </w:rPr>
              <w:t>$530,742</w:t>
            </w:r>
          </w:p>
        </w:tc>
      </w:tr>
      <w:tr w14:paraId="373EC56B" w14:textId="77777777" w:rsidTr="00537AE6">
        <w:tblPrEx>
          <w:tblW w:w="9445" w:type="dxa"/>
          <w:tblLayout w:type="fixed"/>
          <w:tblLook w:val="04A0"/>
        </w:tblPrEx>
        <w:tc>
          <w:tcPr>
            <w:tcW w:w="1525" w:type="dxa"/>
            <w:tcBorders>
              <w:top w:val="single" w:sz="4" w:space="0" w:color="auto"/>
              <w:left w:val="single" w:sz="4" w:space="0" w:color="auto"/>
              <w:bottom w:val="single" w:sz="4" w:space="0" w:color="auto"/>
              <w:right w:val="single" w:sz="4" w:space="0" w:color="auto"/>
            </w:tcBorders>
            <w:vAlign w:val="bottom"/>
          </w:tcPr>
          <w:p w:rsidR="001B766C" w:rsidRPr="00537AE6" w:rsidP="00537AE6" w14:paraId="300581EB" w14:textId="500752DA">
            <w:pPr>
              <w:spacing w:line="276" w:lineRule="auto"/>
              <w:jc w:val="center"/>
              <w:rPr>
                <w:rFonts w:ascii="Times New Roman" w:hAnsi="Times New Roman"/>
                <w:sz w:val="20"/>
                <w:szCs w:val="20"/>
              </w:rPr>
            </w:pPr>
            <w:r>
              <w:rPr>
                <w:rFonts w:ascii="Times New Roman" w:hAnsi="Times New Roman"/>
                <w:sz w:val="20"/>
                <w:szCs w:val="20"/>
              </w:rPr>
              <w:t>SWA Reporting- WPRS Compliance within State</w:t>
            </w:r>
          </w:p>
        </w:tc>
        <w:tc>
          <w:tcPr>
            <w:tcW w:w="1170" w:type="dxa"/>
            <w:tcBorders>
              <w:top w:val="single" w:sz="4" w:space="0" w:color="auto"/>
              <w:left w:val="single" w:sz="4" w:space="0" w:color="auto"/>
              <w:bottom w:val="single" w:sz="4" w:space="0" w:color="auto"/>
              <w:right w:val="single" w:sz="4" w:space="0" w:color="auto"/>
            </w:tcBorders>
            <w:vAlign w:val="center"/>
          </w:tcPr>
          <w:p w:rsidR="001B766C" w:rsidRPr="00537AE6" w:rsidP="00351CB4" w14:paraId="5E55E298" w14:textId="4B1786E4">
            <w:pPr>
              <w:spacing w:line="276" w:lineRule="auto"/>
              <w:jc w:val="center"/>
              <w:rPr>
                <w:rFonts w:ascii="Times New Roman" w:hAnsi="Times New Roman"/>
                <w:sz w:val="20"/>
                <w:szCs w:val="20"/>
              </w:rPr>
            </w:pPr>
            <w:r>
              <w:rPr>
                <w:rFonts w:ascii="Times New Roman" w:hAnsi="Times New Roman"/>
                <w:sz w:val="20"/>
                <w:szCs w:val="20"/>
              </w:rPr>
              <w:t>105,205</w:t>
            </w:r>
          </w:p>
        </w:tc>
        <w:tc>
          <w:tcPr>
            <w:tcW w:w="1260" w:type="dxa"/>
            <w:tcBorders>
              <w:top w:val="single" w:sz="4" w:space="0" w:color="auto"/>
              <w:left w:val="single" w:sz="4" w:space="0" w:color="auto"/>
              <w:bottom w:val="single" w:sz="4" w:space="0" w:color="auto"/>
              <w:right w:val="single" w:sz="4" w:space="0" w:color="auto"/>
            </w:tcBorders>
            <w:vAlign w:val="center"/>
          </w:tcPr>
          <w:p w:rsidR="001B766C" w:rsidRPr="00537AE6" w:rsidP="00351CB4" w14:paraId="1FE2D356" w14:textId="1985E954">
            <w:pPr>
              <w:spacing w:line="276" w:lineRule="auto"/>
              <w:jc w:val="center"/>
              <w:rPr>
                <w:rFonts w:ascii="Times New Roman" w:hAnsi="Times New Roman"/>
                <w:sz w:val="20"/>
                <w:szCs w:val="20"/>
              </w:rPr>
            </w:pPr>
            <w:r>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1B766C" w:rsidRPr="00537AE6" w:rsidP="00351CB4" w14:paraId="5BD25638" w14:textId="7571F539">
            <w:pPr>
              <w:spacing w:line="276" w:lineRule="auto"/>
              <w:jc w:val="center"/>
              <w:rPr>
                <w:rFonts w:ascii="Times New Roman" w:hAnsi="Times New Roman"/>
                <w:sz w:val="20"/>
                <w:szCs w:val="20"/>
              </w:rPr>
            </w:pPr>
            <w:r>
              <w:rPr>
                <w:rFonts w:ascii="Times New Roman" w:hAnsi="Times New Roman"/>
                <w:sz w:val="20"/>
                <w:szCs w:val="20"/>
              </w:rPr>
              <w:t>105,205</w:t>
            </w:r>
          </w:p>
        </w:tc>
        <w:tc>
          <w:tcPr>
            <w:tcW w:w="1080" w:type="dxa"/>
            <w:tcBorders>
              <w:top w:val="single" w:sz="4" w:space="0" w:color="auto"/>
              <w:left w:val="single" w:sz="4" w:space="0" w:color="auto"/>
              <w:bottom w:val="single" w:sz="4" w:space="0" w:color="auto"/>
              <w:right w:val="single" w:sz="4" w:space="0" w:color="auto"/>
            </w:tcBorders>
            <w:vAlign w:val="center"/>
          </w:tcPr>
          <w:p w:rsidR="001B766C" w:rsidRPr="00537AE6" w:rsidP="00351CB4" w14:paraId="2F42833A" w14:textId="698C1E36">
            <w:pPr>
              <w:spacing w:line="276" w:lineRule="auto"/>
              <w:jc w:val="center"/>
              <w:rPr>
                <w:rFonts w:ascii="Times New Roman" w:hAnsi="Times New Roman"/>
                <w:sz w:val="20"/>
                <w:szCs w:val="20"/>
              </w:rPr>
            </w:pPr>
            <w:r>
              <w:rPr>
                <w:rFonts w:ascii="Times New Roman" w:hAnsi="Times New Roman"/>
                <w:sz w:val="20"/>
                <w:szCs w:val="20"/>
              </w:rPr>
              <w:t>2.5</w:t>
            </w:r>
          </w:p>
        </w:tc>
        <w:tc>
          <w:tcPr>
            <w:tcW w:w="1170" w:type="dxa"/>
            <w:tcBorders>
              <w:top w:val="single" w:sz="4" w:space="0" w:color="auto"/>
              <w:left w:val="single" w:sz="4" w:space="0" w:color="auto"/>
              <w:bottom w:val="single" w:sz="4" w:space="0" w:color="auto"/>
              <w:right w:val="single" w:sz="4" w:space="0" w:color="auto"/>
            </w:tcBorders>
            <w:vAlign w:val="center"/>
          </w:tcPr>
          <w:p w:rsidR="001B766C" w:rsidRPr="00537AE6" w:rsidP="00351CB4" w14:paraId="25B11C97" w14:textId="06A6BE01">
            <w:pPr>
              <w:spacing w:line="276" w:lineRule="auto"/>
              <w:jc w:val="center"/>
              <w:rPr>
                <w:rFonts w:ascii="Times New Roman" w:hAnsi="Times New Roman"/>
                <w:sz w:val="20"/>
                <w:szCs w:val="20"/>
              </w:rPr>
            </w:pPr>
            <w:r>
              <w:rPr>
                <w:rFonts w:ascii="Times New Roman" w:hAnsi="Times New Roman"/>
                <w:sz w:val="20"/>
                <w:szCs w:val="20"/>
              </w:rPr>
              <w:t>263,013</w:t>
            </w:r>
          </w:p>
        </w:tc>
        <w:tc>
          <w:tcPr>
            <w:tcW w:w="720" w:type="dxa"/>
            <w:tcBorders>
              <w:top w:val="single" w:sz="4" w:space="0" w:color="auto"/>
              <w:left w:val="single" w:sz="4" w:space="0" w:color="auto"/>
              <w:bottom w:val="single" w:sz="4" w:space="0" w:color="auto"/>
              <w:right w:val="single" w:sz="4" w:space="0" w:color="auto"/>
            </w:tcBorders>
            <w:vAlign w:val="center"/>
          </w:tcPr>
          <w:p w:rsidR="001B766C" w:rsidRPr="00537AE6" w:rsidP="00351CB4" w14:paraId="16A2A280" w14:textId="4E363FFD">
            <w:pPr>
              <w:spacing w:line="276" w:lineRule="auto"/>
              <w:jc w:val="center"/>
              <w:rPr>
                <w:rFonts w:ascii="Times New Roman" w:hAnsi="Times New Roman"/>
                <w:sz w:val="20"/>
                <w:szCs w:val="20"/>
              </w:rPr>
            </w:pPr>
            <w:r>
              <w:rPr>
                <w:rFonts w:ascii="Times New Roman" w:hAnsi="Times New Roman"/>
                <w:sz w:val="20"/>
                <w:szCs w:val="20"/>
              </w:rPr>
              <w:t>$53</w:t>
            </w:r>
          </w:p>
        </w:tc>
        <w:tc>
          <w:tcPr>
            <w:tcW w:w="1260" w:type="dxa"/>
            <w:tcBorders>
              <w:top w:val="single" w:sz="4" w:space="0" w:color="auto"/>
              <w:left w:val="single" w:sz="4" w:space="0" w:color="auto"/>
              <w:bottom w:val="single" w:sz="4" w:space="0" w:color="auto"/>
              <w:right w:val="single" w:sz="4" w:space="0" w:color="auto"/>
            </w:tcBorders>
            <w:vAlign w:val="center"/>
          </w:tcPr>
          <w:p w:rsidR="001B766C" w:rsidRPr="00537AE6" w:rsidP="00351CB4" w14:paraId="7840D393" w14:textId="4BF67538">
            <w:pPr>
              <w:spacing w:line="276" w:lineRule="auto"/>
              <w:jc w:val="center"/>
              <w:rPr>
                <w:rFonts w:ascii="Times New Roman" w:hAnsi="Times New Roman"/>
                <w:sz w:val="20"/>
                <w:szCs w:val="20"/>
              </w:rPr>
            </w:pPr>
            <w:r>
              <w:rPr>
                <w:rFonts w:ascii="Times New Roman" w:hAnsi="Times New Roman"/>
                <w:sz w:val="20"/>
                <w:szCs w:val="20"/>
              </w:rPr>
              <w:t>$13,939,689</w:t>
            </w:r>
          </w:p>
        </w:tc>
      </w:tr>
      <w:tr w14:paraId="56F07B1B" w14:textId="77777777" w:rsidTr="00537AE6">
        <w:tblPrEx>
          <w:tblW w:w="9445" w:type="dxa"/>
          <w:tblLayout w:type="fixed"/>
          <w:tblLook w:val="04A0"/>
        </w:tblPrEx>
        <w:tc>
          <w:tcPr>
            <w:tcW w:w="1525" w:type="dxa"/>
            <w:tcBorders>
              <w:top w:val="single" w:sz="4" w:space="0" w:color="auto"/>
              <w:left w:val="single" w:sz="4" w:space="0" w:color="auto"/>
              <w:bottom w:val="single" w:sz="4" w:space="0" w:color="auto"/>
              <w:right w:val="single" w:sz="4" w:space="0" w:color="auto"/>
            </w:tcBorders>
            <w:vAlign w:val="bottom"/>
          </w:tcPr>
          <w:p w:rsidR="00351CB4" w:rsidRPr="00537AE6" w:rsidP="00131B73" w14:paraId="20F72475" w14:textId="4DF4E2BF">
            <w:pPr>
              <w:spacing w:line="276" w:lineRule="auto"/>
              <w:jc w:val="center"/>
              <w:rPr>
                <w:rFonts w:ascii="Times New Roman" w:hAnsi="Times New Roman"/>
                <w:b/>
                <w:bCs/>
                <w:sz w:val="20"/>
                <w:szCs w:val="20"/>
              </w:rPr>
            </w:pPr>
            <w:r w:rsidRPr="00537AE6">
              <w:rPr>
                <w:rFonts w:ascii="Times New Roman" w:hAnsi="Times New Roman"/>
                <w:b/>
                <w:bCs/>
                <w:sz w:val="20"/>
                <w:szCs w:val="20"/>
              </w:rPr>
              <w:t>Totals</w:t>
            </w:r>
          </w:p>
        </w:tc>
        <w:tc>
          <w:tcPr>
            <w:tcW w:w="1170" w:type="dxa"/>
            <w:tcBorders>
              <w:top w:val="single" w:sz="4" w:space="0" w:color="auto"/>
              <w:left w:val="single" w:sz="4" w:space="0" w:color="auto"/>
              <w:bottom w:val="single" w:sz="4" w:space="0" w:color="auto"/>
              <w:right w:val="single" w:sz="4" w:space="0" w:color="auto"/>
            </w:tcBorders>
            <w:vAlign w:val="center"/>
          </w:tcPr>
          <w:p w:rsidR="00351CB4" w:rsidRPr="00537AE6" w:rsidP="00131B73" w14:paraId="443E6CFA" w14:textId="1C7BC90B">
            <w:pPr>
              <w:spacing w:line="276" w:lineRule="auto"/>
              <w:jc w:val="center"/>
              <w:rPr>
                <w:rFonts w:ascii="Times New Roman" w:hAnsi="Times New Roman"/>
                <w:b/>
                <w:bCs/>
                <w:sz w:val="20"/>
                <w:szCs w:val="20"/>
              </w:rPr>
            </w:pPr>
            <w:r w:rsidRPr="00537AE6">
              <w:rPr>
                <w:rFonts w:ascii="Times New Roman" w:hAnsi="Times New Roman"/>
                <w:b/>
                <w:bCs/>
                <w:sz w:val="20"/>
                <w:szCs w:val="20"/>
              </w:rPr>
              <w:t>105,220</w:t>
            </w:r>
          </w:p>
        </w:tc>
        <w:tc>
          <w:tcPr>
            <w:tcW w:w="1260" w:type="dxa"/>
            <w:tcBorders>
              <w:top w:val="single" w:sz="4" w:space="0" w:color="auto"/>
              <w:left w:val="single" w:sz="4" w:space="0" w:color="auto"/>
              <w:bottom w:val="single" w:sz="4" w:space="0" w:color="auto"/>
              <w:right w:val="single" w:sz="4" w:space="0" w:color="auto"/>
            </w:tcBorders>
            <w:vAlign w:val="center"/>
          </w:tcPr>
          <w:p w:rsidR="00351CB4" w:rsidRPr="00537AE6" w:rsidP="00131B73" w14:paraId="29E78FCF" w14:textId="15D778AB">
            <w:pPr>
              <w:spacing w:line="276" w:lineRule="auto"/>
              <w:jc w:val="center"/>
              <w:rPr>
                <w:rFonts w:ascii="Times New Roman" w:hAnsi="Times New Roman"/>
                <w:b/>
                <w:bCs/>
                <w:sz w:val="20"/>
                <w:szCs w:val="20"/>
              </w:rPr>
            </w:pPr>
            <w:r w:rsidRPr="00537AE6">
              <w:rPr>
                <w:rFonts w:ascii="Times New Roman" w:hAnsi="Times New Roman"/>
                <w:b/>
                <w:bCs/>
                <w:sz w:val="20"/>
                <w:szCs w:val="20"/>
              </w:rPr>
              <w:t>Varies</w:t>
            </w:r>
          </w:p>
        </w:tc>
        <w:tc>
          <w:tcPr>
            <w:tcW w:w="1260" w:type="dxa"/>
            <w:tcBorders>
              <w:top w:val="single" w:sz="4" w:space="0" w:color="auto"/>
              <w:left w:val="single" w:sz="4" w:space="0" w:color="auto"/>
              <w:bottom w:val="single" w:sz="4" w:space="0" w:color="auto"/>
              <w:right w:val="single" w:sz="4" w:space="0" w:color="auto"/>
            </w:tcBorders>
            <w:vAlign w:val="center"/>
          </w:tcPr>
          <w:p w:rsidR="00351CB4" w:rsidRPr="00537AE6" w:rsidP="00131B73" w14:paraId="3384BBA3" w14:textId="18E6DDD6">
            <w:pPr>
              <w:spacing w:line="276" w:lineRule="auto"/>
              <w:jc w:val="center"/>
              <w:rPr>
                <w:rFonts w:ascii="Times New Roman" w:hAnsi="Times New Roman"/>
                <w:b/>
                <w:bCs/>
                <w:sz w:val="20"/>
                <w:szCs w:val="20"/>
              </w:rPr>
            </w:pPr>
            <w:r w:rsidRPr="00537AE6">
              <w:rPr>
                <w:rFonts w:ascii="Times New Roman" w:hAnsi="Times New Roman"/>
                <w:b/>
                <w:bCs/>
                <w:sz w:val="20"/>
                <w:szCs w:val="20"/>
              </w:rPr>
              <w:t>205,383 (Rounded)</w:t>
            </w:r>
          </w:p>
        </w:tc>
        <w:tc>
          <w:tcPr>
            <w:tcW w:w="1080" w:type="dxa"/>
            <w:tcBorders>
              <w:top w:val="single" w:sz="4" w:space="0" w:color="auto"/>
              <w:left w:val="single" w:sz="4" w:space="0" w:color="auto"/>
              <w:bottom w:val="single" w:sz="4" w:space="0" w:color="auto"/>
              <w:right w:val="single" w:sz="4" w:space="0" w:color="auto"/>
            </w:tcBorders>
            <w:vAlign w:val="center"/>
          </w:tcPr>
          <w:p w:rsidR="00351CB4" w:rsidRPr="00537AE6" w:rsidP="00131B73" w14:paraId="061F21FA" w14:textId="606A458D">
            <w:pPr>
              <w:spacing w:line="276" w:lineRule="auto"/>
              <w:jc w:val="center"/>
              <w:rPr>
                <w:rFonts w:ascii="Times New Roman" w:hAnsi="Times New Roman"/>
                <w:b/>
                <w:bCs/>
                <w:sz w:val="20"/>
                <w:szCs w:val="20"/>
              </w:rPr>
            </w:pPr>
            <w:r w:rsidRPr="00537AE6">
              <w:rPr>
                <w:rFonts w:ascii="Times New Roman" w:hAnsi="Times New Roman"/>
                <w:b/>
                <w:bCs/>
                <w:sz w:val="20"/>
                <w:szCs w:val="20"/>
              </w:rPr>
              <w:t>Varies</w:t>
            </w:r>
          </w:p>
        </w:tc>
        <w:tc>
          <w:tcPr>
            <w:tcW w:w="1170" w:type="dxa"/>
            <w:tcBorders>
              <w:top w:val="single" w:sz="4" w:space="0" w:color="auto"/>
              <w:left w:val="single" w:sz="4" w:space="0" w:color="auto"/>
              <w:bottom w:val="single" w:sz="4" w:space="0" w:color="auto"/>
              <w:right w:val="single" w:sz="4" w:space="0" w:color="auto"/>
            </w:tcBorders>
            <w:vAlign w:val="center"/>
          </w:tcPr>
          <w:p w:rsidR="00351CB4" w:rsidRPr="00537AE6" w:rsidP="00131B73" w14:paraId="73672B6A" w14:textId="54726EA0">
            <w:pPr>
              <w:spacing w:line="276" w:lineRule="auto"/>
              <w:jc w:val="center"/>
              <w:rPr>
                <w:rFonts w:ascii="Times New Roman" w:hAnsi="Times New Roman"/>
                <w:b/>
                <w:bCs/>
                <w:sz w:val="20"/>
                <w:szCs w:val="20"/>
              </w:rPr>
            </w:pPr>
            <w:r w:rsidRPr="00537AE6">
              <w:rPr>
                <w:rFonts w:ascii="Times New Roman" w:hAnsi="Times New Roman"/>
                <w:b/>
                <w:bCs/>
                <w:sz w:val="20"/>
                <w:szCs w:val="20"/>
              </w:rPr>
              <w:t>273,037 (Rounded)</w:t>
            </w:r>
          </w:p>
        </w:tc>
        <w:tc>
          <w:tcPr>
            <w:tcW w:w="720" w:type="dxa"/>
            <w:tcBorders>
              <w:top w:val="single" w:sz="4" w:space="0" w:color="auto"/>
              <w:left w:val="single" w:sz="4" w:space="0" w:color="auto"/>
              <w:bottom w:val="single" w:sz="4" w:space="0" w:color="auto"/>
              <w:right w:val="single" w:sz="4" w:space="0" w:color="auto"/>
            </w:tcBorders>
            <w:vAlign w:val="center"/>
          </w:tcPr>
          <w:p w:rsidR="00351CB4" w:rsidRPr="00537AE6" w:rsidP="00131B73" w14:paraId="57F9792B" w14:textId="02F3FB24">
            <w:pPr>
              <w:spacing w:line="276" w:lineRule="auto"/>
              <w:jc w:val="center"/>
              <w:rPr>
                <w:rFonts w:ascii="Times New Roman" w:hAnsi="Times New Roman"/>
                <w:b/>
                <w:bCs/>
                <w:sz w:val="20"/>
                <w:szCs w:val="20"/>
              </w:rPr>
            </w:pPr>
            <w:r w:rsidRPr="00537AE6">
              <w:rPr>
                <w:rFonts w:ascii="Times New Roman" w:hAnsi="Times New Roman"/>
                <w:b/>
                <w:bCs/>
                <w:sz w:val="20"/>
                <w:szCs w:val="20"/>
              </w:rPr>
              <w:t>$53</w:t>
            </w:r>
          </w:p>
        </w:tc>
        <w:tc>
          <w:tcPr>
            <w:tcW w:w="1260" w:type="dxa"/>
            <w:tcBorders>
              <w:top w:val="single" w:sz="4" w:space="0" w:color="auto"/>
              <w:left w:val="single" w:sz="4" w:space="0" w:color="auto"/>
              <w:bottom w:val="single" w:sz="4" w:space="0" w:color="auto"/>
              <w:right w:val="single" w:sz="4" w:space="0" w:color="auto"/>
            </w:tcBorders>
            <w:vAlign w:val="center"/>
          </w:tcPr>
          <w:p w:rsidR="00351CB4" w:rsidRPr="00537AE6" w:rsidP="00131B73" w14:paraId="18AA439C" w14:textId="1B5B7DA0">
            <w:pPr>
              <w:spacing w:line="276" w:lineRule="auto"/>
              <w:jc w:val="center"/>
              <w:rPr>
                <w:rFonts w:ascii="Times New Roman" w:hAnsi="Times New Roman"/>
                <w:b/>
                <w:bCs/>
                <w:sz w:val="20"/>
                <w:szCs w:val="20"/>
              </w:rPr>
            </w:pPr>
            <w:r w:rsidRPr="00537AE6">
              <w:rPr>
                <w:rFonts w:ascii="Times New Roman" w:hAnsi="Times New Roman"/>
                <w:b/>
                <w:bCs/>
                <w:sz w:val="20"/>
                <w:szCs w:val="20"/>
              </w:rPr>
              <w:t>$14,470,961</w:t>
            </w:r>
          </w:p>
        </w:tc>
      </w:tr>
    </w:tbl>
    <w:p w:rsidR="00351CB4" w:rsidRPr="00537AE6" w:rsidP="00351CB4" w14:paraId="2F52EA7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37AE6">
        <w:rPr>
          <w:rFonts w:ascii="Times New Roman" w:hAnsi="Times New Roman"/>
        </w:rPr>
        <w:t xml:space="preserve">*Source: The hourly rate is computed by dividing the FY 2025 national average PS/PB annual salary for state staff as provided for through the distribution of state UI administrative grants </w:t>
      </w:r>
    </w:p>
    <w:p w:rsidR="00690F56" w:rsidRPr="00F72D66" w:rsidP="00537AE6" w14:paraId="6E445B0D" w14:textId="511BCF1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highlight w:val="yellow"/>
        </w:rPr>
      </w:pPr>
      <w:r w:rsidRPr="00537AE6">
        <w:rPr>
          <w:rFonts w:ascii="Times New Roman" w:hAnsi="Times New Roman"/>
        </w:rPr>
        <w:t>(</w:t>
      </w:r>
      <w:hyperlink r:id="rId8" w:history="1">
        <w:r w:rsidRPr="00537AE6">
          <w:rPr>
            <w:rStyle w:val="Hyperlink"/>
            <w:rFonts w:ascii="Times New Roman" w:hAnsi="Times New Roman"/>
          </w:rPr>
          <w:t>https://www.dol.gov/agencies/eta/advisories/uipl-19-24</w:t>
        </w:r>
      </w:hyperlink>
      <w:hyperlink r:id="rId9" w:history="1">
        <w:r w:rsidRPr="00537AE6">
          <w:rPr>
            <w:rStyle w:val="Hyperlink"/>
            <w:rFonts w:ascii="Times New Roman" w:hAnsi="Times New Roman"/>
          </w:rPr>
          <w:t>)</w:t>
        </w:r>
      </w:hyperlink>
      <w:r w:rsidRPr="00537AE6">
        <w:rPr>
          <w:rFonts w:ascii="Times New Roman" w:hAnsi="Times New Roman"/>
        </w:rPr>
        <w:t>by the average number of hours worked in a year (1,711).  For FY 2025, this calculation is: $90,282 / 1,711= $53.</w:t>
      </w:r>
      <w:r w:rsidR="006F0DB7">
        <w:rPr>
          <w:rFonts w:ascii="Times New Roman" w:hAnsi="Times New Roman"/>
        </w:rPr>
        <w:br/>
      </w:r>
      <w:r w:rsidR="006F0DB7">
        <w:rPr>
          <w:rFonts w:ascii="Times New Roman" w:hAnsi="Times New Roman"/>
        </w:rPr>
        <w:br/>
      </w:r>
      <w:r w:rsidR="007B311C">
        <w:rPr>
          <w:rFonts w:ascii="Times New Roman" w:hAnsi="Times New Roman"/>
        </w:rPr>
        <w:t>At this time, 49 states, as well as the District of Columbia, Puerto Rico</w:t>
      </w:r>
      <w:r w:rsidR="00DB731F">
        <w:rPr>
          <w:rFonts w:ascii="Times New Roman" w:hAnsi="Times New Roman"/>
        </w:rPr>
        <w:t>, and the US Virgin Islands</w:t>
      </w:r>
      <w:r w:rsidR="008F391E">
        <w:rPr>
          <w:rFonts w:ascii="Times New Roman" w:hAnsi="Times New Roman"/>
        </w:rPr>
        <w:t xml:space="preserve"> operate a </w:t>
      </w:r>
      <w:r w:rsidR="00E05BCF">
        <w:rPr>
          <w:rFonts w:ascii="Times New Roman" w:hAnsi="Times New Roman"/>
        </w:rPr>
        <w:t>statewide</w:t>
      </w:r>
      <w:r w:rsidR="008F391E">
        <w:rPr>
          <w:rFonts w:ascii="Times New Roman" w:hAnsi="Times New Roman"/>
        </w:rPr>
        <w:t xml:space="preserve"> RESEA program.</w:t>
      </w:r>
      <w:r w:rsidR="0083190B">
        <w:rPr>
          <w:rFonts w:ascii="Times New Roman" w:hAnsi="Times New Roman"/>
        </w:rPr>
        <w:t xml:space="preserve"> RESEA is a voluntary program, states that currently implement the RESEA program, may decide they no longer want to implement the RESEA program.</w:t>
      </w:r>
      <w:r w:rsidR="00F3083C">
        <w:rPr>
          <w:rFonts w:ascii="Times New Roman" w:hAnsi="Times New Roman"/>
        </w:rPr>
        <w:t xml:space="preserve"> To account for this, our office has identified</w:t>
      </w:r>
      <w:r w:rsidR="00903E9A">
        <w:rPr>
          <w:rFonts w:ascii="Times New Roman" w:hAnsi="Times New Roman"/>
        </w:rPr>
        <w:t xml:space="preserve"> the number of respondents as 5.</w:t>
      </w:r>
      <w:r w:rsidR="001B766C">
        <w:rPr>
          <w:rFonts w:ascii="Times New Roman" w:hAnsi="Times New Roman"/>
          <w:b/>
          <w:bCs/>
        </w:rPr>
        <w:br/>
      </w: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5DBA89">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w:t>
      </w:r>
      <w:r w:rsidRPr="006F6E13" w:rsidR="00AB4DC3">
        <w:rPr>
          <w:rFonts w:ascii="Times New Roman" w:hAnsi="Times New Roman"/>
          <w:b/>
        </w:rPr>
        <w:t>a total</w:t>
      </w:r>
      <w:r w:rsidRPr="006F6E13" w:rsidR="00AB4DC3">
        <w:rPr>
          <w:rFonts w:ascii="Times New Roman" w:hAnsi="Times New Roman"/>
          <w:b/>
        </w:rPr>
        <w:t xml:space="preserve"> capital</w:t>
      </w:r>
    </w:p>
    <w:p w:rsidR="006F6E13" w:rsidP="00584F8D" w14:paraId="413AA81E" w14:textId="20D4BCE5">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BE4F81">
        <w:rPr>
          <w:rFonts w:ascii="Times New Roman" w:hAnsi="Times New Roman"/>
          <w:b/>
        </w:rPr>
        <w:t>startup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regulatory </w:t>
      </w:r>
      <w:r w:rsidRPr="00D53DEB">
        <w:rPr>
          <w:rFonts w:ascii="Times New Roman" w:hAnsi="Times New Roman"/>
          <w:b/>
        </w:rPr>
        <w:t>compliance with requirements not associated with the information collection, (3) for reasons other than to provide information or keep records for the government, or (4) as part of customary and usual business or private practices.</w:t>
      </w:r>
    </w:p>
    <w:p w:rsidR="00690F56" w:rsidRPr="00F4518C" w:rsidP="00537AE6" w14:paraId="726D62FC" w14:textId="3A0DFDF3">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br/>
        <w:t xml:space="preserve">This, and all other routine reporting for UI, is paid for by monies allocated to states for administration. There are no breakouts for specific reports. This is a well-established report so there are </w:t>
      </w:r>
      <w:r>
        <w:rPr>
          <w:rFonts w:ascii="Times New Roman" w:hAnsi="Times New Roman"/>
        </w:rPr>
        <w:t>not</w:t>
      </w:r>
      <w:r>
        <w:rPr>
          <w:rFonts w:ascii="Times New Roman" w:hAnsi="Times New Roman"/>
        </w:rPr>
        <w:t xml:space="preserve"> start-up costs.</w:t>
      </w:r>
      <w:r>
        <w:rPr>
          <w:rFonts w:ascii="Times New Roman" w:hAnsi="Times New Roman"/>
        </w:rPr>
        <w:br/>
      </w: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131B73" w:rsidP="00690F56" w14:paraId="38EB8CFC" w14:textId="78DC1D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br/>
      </w:r>
      <w:r w:rsidRPr="00537AE6">
        <w:rPr>
          <w:rFonts w:ascii="Times New Roman" w:hAnsi="Times New Roman"/>
        </w:rPr>
        <w:t>Although no staff is required to process this report, ETA has budgeted $920,436.80 in fiscal year 2025, to operate and maintain the Unemployment Insurance Required Reports system. Including the subject ICR, this system supports 30 information collections. For administrative purposes, each information collection is assumed to contribute an equal share of the cost for supporting the entire system; therefore, the cost allocated to this ICR is estimated to be $30,681.22 ($920,436.80 system cost/30 information collections).</w:t>
      </w:r>
    </w:p>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690F56" w14:paraId="13EF01B8" w14:textId="0F56371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br/>
        <w:t xml:space="preserve">The currently approved ICR reported that 53 states and territories were using WPRS. This was done because RESEA is a voluntary program and during any fiscal year, a state may decide </w:t>
      </w:r>
      <w:r>
        <w:rPr>
          <w:rFonts w:ascii="Times New Roman" w:hAnsi="Times New Roman"/>
        </w:rPr>
        <w:t>whether or not</w:t>
      </w:r>
      <w:r>
        <w:rPr>
          <w:rFonts w:ascii="Times New Roman" w:hAnsi="Times New Roman"/>
        </w:rPr>
        <w:t xml:space="preserve"> to participate in RESEA.</w:t>
      </w:r>
      <w:r>
        <w:rPr>
          <w:rFonts w:ascii="Times New Roman" w:hAnsi="Times New Roman"/>
        </w:rPr>
        <w:br/>
      </w:r>
      <w:r>
        <w:rPr>
          <w:rFonts w:ascii="Times New Roman" w:hAnsi="Times New Roman"/>
        </w:rPr>
        <w:br/>
        <w:t xml:space="preserve">States that are operating RESEA statewide and in a manner that incorporates WPRS participants selection are not required to submit WPRS reports. Over the past few years almost all states adopted statewide RESEA programs, and no more than five states were required to report on WPRS. Most recently, in FY 2023 only one state was required to provide WPRS reports (the one </w:t>
      </w:r>
      <w:r>
        <w:rPr>
          <w:rFonts w:ascii="Times New Roman" w:hAnsi="Times New Roman"/>
        </w:rPr>
        <w:t>states</w:t>
      </w:r>
      <w:r>
        <w:rPr>
          <w:rFonts w:ascii="Times New Roman" w:hAnsi="Times New Roman"/>
        </w:rPr>
        <w:t xml:space="preserve"> does not operate any RESEA program).</w:t>
      </w:r>
      <w:r>
        <w:rPr>
          <w:rFonts w:ascii="Times New Roman" w:hAnsi="Times New Roman"/>
        </w:rPr>
        <w:br/>
      </w:r>
      <w:r>
        <w:rPr>
          <w:rFonts w:ascii="Times New Roman" w:hAnsi="Times New Roman"/>
        </w:rPr>
        <w:br/>
        <w:t xml:space="preserve">Based on states adoption of RESEA in place of WPRS, ETA updated the burden to reflect the size of the current potential </w:t>
      </w:r>
      <w:r>
        <w:rPr>
          <w:rFonts w:ascii="Times New Roman" w:hAnsi="Times New Roman"/>
        </w:rPr>
        <w:t>filer</w:t>
      </w:r>
      <w:r>
        <w:rPr>
          <w:rFonts w:ascii="Times New Roman" w:hAnsi="Times New Roman"/>
        </w:rPr>
        <w:t xml:space="preserve"> universe. As a result, ETA has updated the burden calculation to account for 5 states reporting rather than 53.</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F93520" w:rsidP="00690F56" w14:paraId="510180C3" w14:textId="798B2E9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br/>
        <w:t xml:space="preserve">Data collected from states is matter of public record and is made available on the ETA web site at the following address: </w:t>
      </w:r>
      <w:hyperlink r:id="rId10" w:history="1">
        <w:r w:rsidRPr="00F93520">
          <w:rPr>
            <w:rStyle w:val="Hyperlink"/>
            <w:rFonts w:ascii="Times New Roman" w:hAnsi="Times New Roman"/>
          </w:rPr>
          <w:t>http://ows.doleta.gov/unemploy/profile.asp</w:t>
        </w:r>
      </w:hyperlink>
      <w:r w:rsidR="00C117A5">
        <w:rPr>
          <w:rFonts w:ascii="Times New Roman" w:hAnsi="Times New Roman"/>
        </w:rPr>
        <w:t>.</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316790D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br/>
        <w:t xml:space="preserve">The OMB inventory number and expiration date will be displayed </w:t>
      </w:r>
      <w:r>
        <w:rPr>
          <w:rFonts w:ascii="Times New Roman" w:hAnsi="Times New Roman"/>
        </w:rPr>
        <w:t>on</w:t>
      </w:r>
      <w:r>
        <w:rPr>
          <w:rFonts w:ascii="Times New Roman" w:hAnsi="Times New Roman"/>
        </w:rPr>
        <w:t xml:space="preserve"> the bottom of all report facsimiles.</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RPr="00A47DA7" w:rsidP="000C3A92" w14:paraId="641E1E6D" w14:textId="365806A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br/>
        <w:t>There are no exceptions to the certification 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F956CA" w:rsidP="007A7F79" w14:paraId="077F6D32" w14:textId="0499912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r w:rsidR="00F956CA">
        <w:rPr>
          <w:rFonts w:ascii="Times New Roman" w:hAnsi="Times New Roman"/>
        </w:rPr>
        <w:br/>
      </w:r>
      <w:r w:rsidR="00F956CA">
        <w:rPr>
          <w:rFonts w:ascii="Times New Roman" w:hAnsi="Times New Roman"/>
        </w:rPr>
        <w:br/>
        <w:t>This information collection does not employ statistical methods.</w:t>
      </w:r>
    </w:p>
    <w:p w:rsidR="00332F98" w:rsidRPr="00D53DEB" w14:paraId="3E8CBCDA" w14:textId="77777777">
      <w:pPr>
        <w:rPr>
          <w:rFonts w:ascii="Times New Roman" w:hAnsi="Times New Roman"/>
        </w:rPr>
      </w:pPr>
    </w:p>
    <w:sectPr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6F4077E6">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05EAB">
      <w:rPr>
        <w:rStyle w:val="PageNumber"/>
        <w:rFonts w:ascii="Times New Roman" w:hAnsi="Times New Roman"/>
        <w:noProof/>
      </w:rPr>
      <w:t>3</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B43" w14:paraId="52F50703" w14:textId="50188BC4">
    <w:pPr>
      <w:pStyle w:val="Header"/>
      <w:rPr>
        <w:rFonts w:ascii="Times New Roman" w:hAnsi="Times New Roman"/>
        <w:sz w:val="20"/>
        <w:szCs w:val="20"/>
      </w:rPr>
    </w:pPr>
    <w:r w:rsidRPr="00D8529D">
      <w:rPr>
        <w:rFonts w:ascii="Times New Roman" w:hAnsi="Times New Roman"/>
        <w:bCs/>
        <w:sz w:val="20"/>
        <w:szCs w:val="20"/>
      </w:rPr>
      <w:t>Worker Profiling and Reemployment Services Activity and Worker Profiling and Reemployment Services Outcomes</w:t>
    </w:r>
    <w:r w:rsidRPr="00D8529D">
      <w:rPr>
        <w:rFonts w:ascii="Times New Roman" w:hAnsi="Times New Roman"/>
        <w:bCs/>
        <w:sz w:val="20"/>
        <w:szCs w:val="20"/>
      </w:rPr>
      <w:t xml:space="preserve"> </w:t>
    </w:r>
    <w:r w:rsidR="0071749C">
      <w:rPr>
        <w:rFonts w:ascii="Times New Roman" w:hAnsi="Times New Roman"/>
        <w:sz w:val="20"/>
        <w:szCs w:val="20"/>
      </w:rPr>
      <w:t xml:space="preserve">OMB Control </w:t>
    </w:r>
    <w:r w:rsidR="006E1A08">
      <w:rPr>
        <w:rFonts w:ascii="Times New Roman" w:hAnsi="Times New Roman"/>
        <w:sz w:val="20"/>
        <w:szCs w:val="20"/>
      </w:rPr>
      <w:t>Number</w:t>
    </w:r>
    <w:r>
      <w:rPr>
        <w:rFonts w:ascii="Times New Roman" w:hAnsi="Times New Roman"/>
        <w:sz w:val="20"/>
        <w:szCs w:val="20"/>
      </w:rPr>
      <w:t xml:space="preserve"> 1205-0353</w:t>
    </w:r>
  </w:p>
  <w:p w:rsidR="00E60FB0" w:rsidRPr="00F8164B" w14:paraId="1D1AD862" w14:textId="43F03B58">
    <w:pPr>
      <w:pStyle w:val="Header"/>
      <w:rPr>
        <w:rFonts w:ascii="Times New Roman" w:hAnsi="Times New Roman"/>
        <w:sz w:val="20"/>
        <w:szCs w:val="20"/>
      </w:rPr>
    </w:pPr>
    <w:r>
      <w:rPr>
        <w:rFonts w:ascii="Times New Roman" w:hAnsi="Times New Roman"/>
        <w:sz w:val="20"/>
        <w:szCs w:val="20"/>
      </w:rPr>
      <w:t xml:space="preserve">OMB Expiration Date: </w:t>
    </w:r>
    <w:r w:rsidR="00D8529D">
      <w:rPr>
        <w:rFonts w:ascii="Times New Roman" w:hAnsi="Times New Roman"/>
        <w:sz w:val="20"/>
        <w:szCs w:val="20"/>
      </w:rPr>
      <w:t>March 31,</w:t>
    </w:r>
    <w:r w:rsidR="005563AB">
      <w:rPr>
        <w:rFonts w:ascii="Times New Roman" w:hAnsi="Times New Roman"/>
        <w:sz w:val="20"/>
        <w:szCs w:val="20"/>
      </w:rPr>
      <w:t xml:space="preserve"> </w:t>
    </w:r>
    <w:r w:rsidR="00D8529D">
      <w:rPr>
        <w:rFonts w:ascii="Times New Roman" w:hAnsi="Times New Roman"/>
        <w:sz w:val="20"/>
        <w:szCs w:val="20"/>
      </w:rPr>
      <w:t>2026</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596263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75891595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312569029">
    <w:abstractNumId w:val="3"/>
  </w:num>
  <w:num w:numId="4" w16cid:durableId="296645468">
    <w:abstractNumId w:val="8"/>
  </w:num>
  <w:num w:numId="5" w16cid:durableId="1864593723">
    <w:abstractNumId w:val="2"/>
  </w:num>
  <w:num w:numId="6" w16cid:durableId="1582568530">
    <w:abstractNumId w:val="4"/>
  </w:num>
  <w:num w:numId="7" w16cid:durableId="137345922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04370800">
    <w:abstractNumId w:val="10"/>
  </w:num>
  <w:num w:numId="9" w16cid:durableId="106892989">
    <w:abstractNumId w:val="1"/>
  </w:num>
  <w:num w:numId="10" w16cid:durableId="2050523084">
    <w:abstractNumId w:val="9"/>
  </w:num>
  <w:num w:numId="11" w16cid:durableId="1981029510">
    <w:abstractNumId w:val="6"/>
  </w:num>
  <w:num w:numId="12" w16cid:durableId="651762342">
    <w:abstractNumId w:val="7"/>
  </w:num>
  <w:num w:numId="13" w16cid:durableId="136726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4107F"/>
    <w:rsid w:val="00042CBD"/>
    <w:rsid w:val="00052174"/>
    <w:rsid w:val="00061F6C"/>
    <w:rsid w:val="00064E28"/>
    <w:rsid w:val="0007383F"/>
    <w:rsid w:val="00095C30"/>
    <w:rsid w:val="000A7853"/>
    <w:rsid w:val="000B0391"/>
    <w:rsid w:val="000B4875"/>
    <w:rsid w:val="000B6FB6"/>
    <w:rsid w:val="000C257C"/>
    <w:rsid w:val="000C3A92"/>
    <w:rsid w:val="000C74FB"/>
    <w:rsid w:val="000D7F95"/>
    <w:rsid w:val="000E1C64"/>
    <w:rsid w:val="000F6836"/>
    <w:rsid w:val="001040D4"/>
    <w:rsid w:val="001078BB"/>
    <w:rsid w:val="00116CD5"/>
    <w:rsid w:val="00131B73"/>
    <w:rsid w:val="00131CF8"/>
    <w:rsid w:val="00133C47"/>
    <w:rsid w:val="0014556E"/>
    <w:rsid w:val="0015322B"/>
    <w:rsid w:val="0015365E"/>
    <w:rsid w:val="00157A90"/>
    <w:rsid w:val="00180E5A"/>
    <w:rsid w:val="001A47D9"/>
    <w:rsid w:val="001B766C"/>
    <w:rsid w:val="001D10ED"/>
    <w:rsid w:val="001D2D09"/>
    <w:rsid w:val="001D4B51"/>
    <w:rsid w:val="001D67BB"/>
    <w:rsid w:val="001E0E7F"/>
    <w:rsid w:val="001E2932"/>
    <w:rsid w:val="001E3596"/>
    <w:rsid w:val="001E5213"/>
    <w:rsid w:val="001F2E8E"/>
    <w:rsid w:val="002036A1"/>
    <w:rsid w:val="002134B4"/>
    <w:rsid w:val="002177FC"/>
    <w:rsid w:val="002203C9"/>
    <w:rsid w:val="00237691"/>
    <w:rsid w:val="00242CA0"/>
    <w:rsid w:val="00243432"/>
    <w:rsid w:val="00247146"/>
    <w:rsid w:val="00273D58"/>
    <w:rsid w:val="00277C1F"/>
    <w:rsid w:val="002866AD"/>
    <w:rsid w:val="00286BE3"/>
    <w:rsid w:val="0029135D"/>
    <w:rsid w:val="00292951"/>
    <w:rsid w:val="00293CD1"/>
    <w:rsid w:val="002A3962"/>
    <w:rsid w:val="002A5972"/>
    <w:rsid w:val="002E238B"/>
    <w:rsid w:val="002E4200"/>
    <w:rsid w:val="00304132"/>
    <w:rsid w:val="00312124"/>
    <w:rsid w:val="00312A6C"/>
    <w:rsid w:val="00313820"/>
    <w:rsid w:val="0032649A"/>
    <w:rsid w:val="00332F98"/>
    <w:rsid w:val="003423DF"/>
    <w:rsid w:val="003430A6"/>
    <w:rsid w:val="003448FC"/>
    <w:rsid w:val="00351CB4"/>
    <w:rsid w:val="003548D8"/>
    <w:rsid w:val="00363CC2"/>
    <w:rsid w:val="00371EEC"/>
    <w:rsid w:val="003876F3"/>
    <w:rsid w:val="00390426"/>
    <w:rsid w:val="00394AEB"/>
    <w:rsid w:val="003A6353"/>
    <w:rsid w:val="003C13C6"/>
    <w:rsid w:val="003D5958"/>
    <w:rsid w:val="003D6AC7"/>
    <w:rsid w:val="003D7D3C"/>
    <w:rsid w:val="003E49A6"/>
    <w:rsid w:val="003E5E34"/>
    <w:rsid w:val="003F53FB"/>
    <w:rsid w:val="00400B4D"/>
    <w:rsid w:val="00401F18"/>
    <w:rsid w:val="004056B7"/>
    <w:rsid w:val="00410AC8"/>
    <w:rsid w:val="00414664"/>
    <w:rsid w:val="00443460"/>
    <w:rsid w:val="0044773C"/>
    <w:rsid w:val="00451254"/>
    <w:rsid w:val="00454292"/>
    <w:rsid w:val="004672B5"/>
    <w:rsid w:val="004844D1"/>
    <w:rsid w:val="0048559D"/>
    <w:rsid w:val="00494A93"/>
    <w:rsid w:val="00494D75"/>
    <w:rsid w:val="004A1763"/>
    <w:rsid w:val="004B1E83"/>
    <w:rsid w:val="004D1C78"/>
    <w:rsid w:val="004D441E"/>
    <w:rsid w:val="004D46D1"/>
    <w:rsid w:val="004E1D9E"/>
    <w:rsid w:val="004F28C8"/>
    <w:rsid w:val="005164DC"/>
    <w:rsid w:val="00530EBD"/>
    <w:rsid w:val="00537AE6"/>
    <w:rsid w:val="005563AB"/>
    <w:rsid w:val="00567912"/>
    <w:rsid w:val="00570098"/>
    <w:rsid w:val="005805E7"/>
    <w:rsid w:val="00583F5D"/>
    <w:rsid w:val="0058424C"/>
    <w:rsid w:val="00584F8D"/>
    <w:rsid w:val="005A0350"/>
    <w:rsid w:val="005B4B7E"/>
    <w:rsid w:val="005B5990"/>
    <w:rsid w:val="005C6147"/>
    <w:rsid w:val="005D5F8C"/>
    <w:rsid w:val="005E5148"/>
    <w:rsid w:val="0060114B"/>
    <w:rsid w:val="00611DE2"/>
    <w:rsid w:val="0061751D"/>
    <w:rsid w:val="006227B3"/>
    <w:rsid w:val="00642220"/>
    <w:rsid w:val="00652ED1"/>
    <w:rsid w:val="006626FF"/>
    <w:rsid w:val="006650A8"/>
    <w:rsid w:val="0067772C"/>
    <w:rsid w:val="00685435"/>
    <w:rsid w:val="00690F56"/>
    <w:rsid w:val="006A4637"/>
    <w:rsid w:val="006C39F8"/>
    <w:rsid w:val="006E1A08"/>
    <w:rsid w:val="006F0DB7"/>
    <w:rsid w:val="006F66F9"/>
    <w:rsid w:val="006F6E13"/>
    <w:rsid w:val="007010C5"/>
    <w:rsid w:val="007011F1"/>
    <w:rsid w:val="007127A1"/>
    <w:rsid w:val="00713ACE"/>
    <w:rsid w:val="00715F82"/>
    <w:rsid w:val="0071749C"/>
    <w:rsid w:val="00720147"/>
    <w:rsid w:val="007412B6"/>
    <w:rsid w:val="007636EC"/>
    <w:rsid w:val="00767D37"/>
    <w:rsid w:val="00774503"/>
    <w:rsid w:val="00777CD2"/>
    <w:rsid w:val="0078038F"/>
    <w:rsid w:val="00785FE9"/>
    <w:rsid w:val="00786E04"/>
    <w:rsid w:val="00786F73"/>
    <w:rsid w:val="007A7F79"/>
    <w:rsid w:val="007B311C"/>
    <w:rsid w:val="007D46C2"/>
    <w:rsid w:val="008043E5"/>
    <w:rsid w:val="00804A1A"/>
    <w:rsid w:val="0081073D"/>
    <w:rsid w:val="0083190B"/>
    <w:rsid w:val="008323ED"/>
    <w:rsid w:val="00835955"/>
    <w:rsid w:val="00846701"/>
    <w:rsid w:val="008624D5"/>
    <w:rsid w:val="00871CA6"/>
    <w:rsid w:val="00882AB5"/>
    <w:rsid w:val="00882B1D"/>
    <w:rsid w:val="0088672C"/>
    <w:rsid w:val="008A1F0C"/>
    <w:rsid w:val="008A40D1"/>
    <w:rsid w:val="008B541B"/>
    <w:rsid w:val="008F391E"/>
    <w:rsid w:val="00901003"/>
    <w:rsid w:val="0090158E"/>
    <w:rsid w:val="00901EF6"/>
    <w:rsid w:val="00903E9A"/>
    <w:rsid w:val="0090413E"/>
    <w:rsid w:val="009271B1"/>
    <w:rsid w:val="009441E2"/>
    <w:rsid w:val="00963680"/>
    <w:rsid w:val="00964D3F"/>
    <w:rsid w:val="009700D9"/>
    <w:rsid w:val="00985C15"/>
    <w:rsid w:val="009A6DCA"/>
    <w:rsid w:val="009B00FD"/>
    <w:rsid w:val="009B38D1"/>
    <w:rsid w:val="009B4116"/>
    <w:rsid w:val="009C2A10"/>
    <w:rsid w:val="009D1EA2"/>
    <w:rsid w:val="009E0141"/>
    <w:rsid w:val="009E234B"/>
    <w:rsid w:val="009F52F3"/>
    <w:rsid w:val="00A10441"/>
    <w:rsid w:val="00A15094"/>
    <w:rsid w:val="00A21F98"/>
    <w:rsid w:val="00A41C21"/>
    <w:rsid w:val="00A47DA7"/>
    <w:rsid w:val="00A52DE7"/>
    <w:rsid w:val="00A55023"/>
    <w:rsid w:val="00A56B86"/>
    <w:rsid w:val="00A632EF"/>
    <w:rsid w:val="00A677E9"/>
    <w:rsid w:val="00A740AB"/>
    <w:rsid w:val="00A834BF"/>
    <w:rsid w:val="00A90769"/>
    <w:rsid w:val="00A973AA"/>
    <w:rsid w:val="00AA177A"/>
    <w:rsid w:val="00AB4DC3"/>
    <w:rsid w:val="00AC4F4F"/>
    <w:rsid w:val="00AC550E"/>
    <w:rsid w:val="00AC775D"/>
    <w:rsid w:val="00AD022F"/>
    <w:rsid w:val="00AD75AC"/>
    <w:rsid w:val="00AF2C11"/>
    <w:rsid w:val="00AF3788"/>
    <w:rsid w:val="00AF5262"/>
    <w:rsid w:val="00AF7928"/>
    <w:rsid w:val="00B26E3E"/>
    <w:rsid w:val="00B35DAD"/>
    <w:rsid w:val="00B47443"/>
    <w:rsid w:val="00B5377A"/>
    <w:rsid w:val="00B6181C"/>
    <w:rsid w:val="00B66231"/>
    <w:rsid w:val="00BA6C9C"/>
    <w:rsid w:val="00BB3BEF"/>
    <w:rsid w:val="00BD34F2"/>
    <w:rsid w:val="00BE4F81"/>
    <w:rsid w:val="00C02E4A"/>
    <w:rsid w:val="00C05B88"/>
    <w:rsid w:val="00C07F7F"/>
    <w:rsid w:val="00C117A5"/>
    <w:rsid w:val="00C12530"/>
    <w:rsid w:val="00C14429"/>
    <w:rsid w:val="00C247D8"/>
    <w:rsid w:val="00C34009"/>
    <w:rsid w:val="00C4763A"/>
    <w:rsid w:val="00C63D1E"/>
    <w:rsid w:val="00C667F3"/>
    <w:rsid w:val="00C712D2"/>
    <w:rsid w:val="00C77B5C"/>
    <w:rsid w:val="00C824C6"/>
    <w:rsid w:val="00C8275F"/>
    <w:rsid w:val="00C87068"/>
    <w:rsid w:val="00C9162F"/>
    <w:rsid w:val="00CA2F0A"/>
    <w:rsid w:val="00CB3579"/>
    <w:rsid w:val="00CC0731"/>
    <w:rsid w:val="00CC770C"/>
    <w:rsid w:val="00CD215D"/>
    <w:rsid w:val="00CD6628"/>
    <w:rsid w:val="00D05EAB"/>
    <w:rsid w:val="00D2331B"/>
    <w:rsid w:val="00D36BB6"/>
    <w:rsid w:val="00D53DEB"/>
    <w:rsid w:val="00D57DE8"/>
    <w:rsid w:val="00D73AAD"/>
    <w:rsid w:val="00D75842"/>
    <w:rsid w:val="00D822DF"/>
    <w:rsid w:val="00D8529D"/>
    <w:rsid w:val="00D86FF7"/>
    <w:rsid w:val="00DB731F"/>
    <w:rsid w:val="00DB7B7C"/>
    <w:rsid w:val="00DD6DF0"/>
    <w:rsid w:val="00E0031C"/>
    <w:rsid w:val="00E0138A"/>
    <w:rsid w:val="00E05BCF"/>
    <w:rsid w:val="00E06430"/>
    <w:rsid w:val="00E22463"/>
    <w:rsid w:val="00E23871"/>
    <w:rsid w:val="00E322E9"/>
    <w:rsid w:val="00E400EA"/>
    <w:rsid w:val="00E42216"/>
    <w:rsid w:val="00E46EE5"/>
    <w:rsid w:val="00E57F5E"/>
    <w:rsid w:val="00E60FB0"/>
    <w:rsid w:val="00E614A1"/>
    <w:rsid w:val="00E66F6B"/>
    <w:rsid w:val="00E700AD"/>
    <w:rsid w:val="00E74ABD"/>
    <w:rsid w:val="00E83023"/>
    <w:rsid w:val="00E833E4"/>
    <w:rsid w:val="00E92EED"/>
    <w:rsid w:val="00E93A0F"/>
    <w:rsid w:val="00EA3E66"/>
    <w:rsid w:val="00EC0B43"/>
    <w:rsid w:val="00F11AA8"/>
    <w:rsid w:val="00F24787"/>
    <w:rsid w:val="00F27223"/>
    <w:rsid w:val="00F3083C"/>
    <w:rsid w:val="00F3623C"/>
    <w:rsid w:val="00F41116"/>
    <w:rsid w:val="00F44D20"/>
    <w:rsid w:val="00F4518C"/>
    <w:rsid w:val="00F4529D"/>
    <w:rsid w:val="00F53F09"/>
    <w:rsid w:val="00F56B20"/>
    <w:rsid w:val="00F6219B"/>
    <w:rsid w:val="00F64E0B"/>
    <w:rsid w:val="00F72D66"/>
    <w:rsid w:val="00F8164B"/>
    <w:rsid w:val="00F93520"/>
    <w:rsid w:val="00F935EE"/>
    <w:rsid w:val="00F956CA"/>
    <w:rsid w:val="00F96895"/>
    <w:rsid w:val="00FA3D8C"/>
    <w:rsid w:val="00FB587F"/>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BE4F81"/>
    <w:rPr>
      <w:color w:val="0563C1" w:themeColor="hyperlink"/>
      <w:u w:val="single"/>
    </w:rPr>
  </w:style>
  <w:style w:type="character" w:styleId="UnresolvedMention">
    <w:name w:val="Unresolved Mention"/>
    <w:basedOn w:val="DefaultParagraphFont"/>
    <w:uiPriority w:val="99"/>
    <w:semiHidden/>
    <w:unhideWhenUsed/>
    <w:rsid w:val="00BE4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ows.doleta.gov/unemploy/profile.asp%20"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agencies/eta/advisories/uipl-19-24" TargetMode="External" /><Relationship Id="rId9" Type="http://schemas.openxmlformats.org/officeDocument/2006/relationships/hyperlink" Target="https://www.dol.gov/sites/dolgov/files/ETA/advisories/UIPL/2023/UIPL%2013-23/UIPL%2013-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E3CFAD-4C63-4539-BE03-D3491602E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48c17d7b-3cfa-43b1-8bfc-43fa98d67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E4C94-0A39-4E72-9B05-CA9C9F391818}">
  <ds:schemaRefs>
    <ds:schemaRef ds:uri="http://schemas.openxmlformats.org/officeDocument/2006/bibliography"/>
  </ds:schemaRefs>
</ds:datastoreItem>
</file>

<file path=customXml/itemProps3.xml><?xml version="1.0" encoding="utf-8"?>
<ds:datastoreItem xmlns:ds="http://schemas.openxmlformats.org/officeDocument/2006/customXml" ds:itemID="{37E1AA9C-A8D6-4E60-A941-4D6D3861228F}">
  <ds:schemaRefs>
    <ds:schemaRef ds:uri="http://schemas.microsoft.com/office/2006/metadata/properties"/>
    <ds:schemaRef ds:uri="48c17d7b-3cfa-43b1-8bfc-43fa98d67c92"/>
    <ds:schemaRef ds:uri="http://purl.org/dc/elements/1.1/"/>
    <ds:schemaRef ds:uri="http://schemas.microsoft.com/office/infopath/2007/PartnerControls"/>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4be19fb2-8623-4e5b-b7ef-6057f998f1db"/>
  </ds:schemaRefs>
</ds:datastoreItem>
</file>

<file path=customXml/itemProps4.xml><?xml version="1.0" encoding="utf-8"?>
<ds:datastoreItem xmlns:ds="http://schemas.openxmlformats.org/officeDocument/2006/customXml" ds:itemID="{3503C750-A38C-4DFE-8FA6-958D9B48B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2816</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Gibson, Patrice A - ETA</cp:lastModifiedBy>
  <cp:revision>2</cp:revision>
  <cp:lastPrinted>2020-02-19T15:46:00Z</cp:lastPrinted>
  <dcterms:created xsi:type="dcterms:W3CDTF">2025-09-25T18:38:00Z</dcterms:created>
  <dcterms:modified xsi:type="dcterms:W3CDTF">2025-09-25T18:38:00Z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ies>
</file>