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0D68" w:rsidRPr="00AD76A5" w:rsidP="00AD76A5" w14:paraId="486508FE" w14:textId="0224CE32">
      <w:pPr>
        <w:jc w:val="center"/>
        <w:rPr>
          <w:rFonts w:ascii="Times New Roman" w:hAnsi="Times New Roman" w:cs="Times New Roman"/>
          <w:sz w:val="28"/>
          <w:szCs w:val="28"/>
        </w:rPr>
      </w:pPr>
      <w:r w:rsidRPr="00AD76A5">
        <w:rPr>
          <w:rFonts w:ascii="Times New Roman" w:hAnsi="Times New Roman" w:cs="Times New Roman"/>
          <w:sz w:val="28"/>
          <w:szCs w:val="28"/>
        </w:rPr>
        <w:t>Justification for Non-substantive Change</w:t>
      </w:r>
    </w:p>
    <w:p w:rsidR="00AD76A5" w:rsidRPr="00AD76A5" w:rsidP="00AD76A5" w14:paraId="2BEC1CD4" w14:textId="6E0DD616">
      <w:pPr>
        <w:jc w:val="center"/>
        <w:rPr>
          <w:rFonts w:ascii="Times New Roman" w:hAnsi="Times New Roman" w:cs="Times New Roman"/>
          <w:sz w:val="28"/>
          <w:szCs w:val="28"/>
          <w:shd w:val="clear" w:color="auto" w:fill="FFFFFF"/>
        </w:rPr>
      </w:pPr>
      <w:r w:rsidRPr="00AD76A5">
        <w:rPr>
          <w:rFonts w:ascii="Times New Roman" w:hAnsi="Times New Roman" w:cs="Times New Roman"/>
          <w:sz w:val="28"/>
          <w:szCs w:val="28"/>
          <w:shd w:val="clear" w:color="auto" w:fill="FFFFFF"/>
        </w:rPr>
        <w:t>1405-0</w:t>
      </w:r>
      <w:r w:rsidR="00A04AA6">
        <w:rPr>
          <w:rFonts w:ascii="Times New Roman" w:hAnsi="Times New Roman" w:cs="Times New Roman"/>
          <w:sz w:val="28"/>
          <w:szCs w:val="28"/>
          <w:shd w:val="clear" w:color="auto" w:fill="FFFFFF"/>
        </w:rPr>
        <w:t>211</w:t>
      </w:r>
    </w:p>
    <w:p w:rsidR="00AD76A5" w:rsidRPr="00AD76A5" w:rsidP="00AD76A5" w14:paraId="4A0AC96F" w14:textId="5656219D">
      <w:pPr>
        <w:jc w:val="center"/>
        <w:rPr>
          <w:rFonts w:ascii="Times New Roman" w:hAnsi="Times New Roman" w:cs="Times New Roman"/>
          <w:sz w:val="28"/>
          <w:szCs w:val="28"/>
        </w:rPr>
      </w:pPr>
      <w:r>
        <w:rPr>
          <w:rFonts w:ascii="Times New Roman" w:hAnsi="Times New Roman" w:cs="Times New Roman"/>
          <w:sz w:val="28"/>
          <w:szCs w:val="28"/>
        </w:rPr>
        <w:t>Evacuee Manifest and Promissory Note</w:t>
      </w:r>
    </w:p>
    <w:p w:rsidR="00AD76A5" w:rsidRPr="00AD76A5" w:rsidP="00AD76A5" w14:paraId="7B86A9BA" w14:textId="77777777">
      <w:pPr>
        <w:jc w:val="center"/>
        <w:rPr>
          <w:rFonts w:ascii="Times New Roman" w:hAnsi="Times New Roman" w:cs="Times New Roman"/>
          <w:sz w:val="28"/>
          <w:szCs w:val="28"/>
        </w:rPr>
      </w:pPr>
    </w:p>
    <w:p w:rsidR="00AD76A5" w:rsidRPr="00AD76A5" w:rsidP="00AD76A5" w14:paraId="62E61D8D" w14:textId="77777777">
      <w:pPr>
        <w:pStyle w:val="ListParagraph"/>
        <w:numPr>
          <w:ilvl w:val="0"/>
          <w:numId w:val="1"/>
        </w:numPr>
        <w:spacing w:after="0" w:line="240" w:lineRule="auto"/>
        <w:contextualSpacing w:val="0"/>
        <w:rPr>
          <w:rFonts w:ascii="Times New Roman" w:eastAsia="Times New Roman" w:hAnsi="Times New Roman" w:cs="Times New Roman"/>
          <w:sz w:val="28"/>
          <w:szCs w:val="28"/>
        </w:rPr>
      </w:pPr>
      <w:r w:rsidRPr="00AD76A5">
        <w:rPr>
          <w:rFonts w:ascii="Times New Roman" w:eastAsia="Times New Roman" w:hAnsi="Times New Roman" w:cs="Times New Roman"/>
          <w:sz w:val="28"/>
          <w:szCs w:val="28"/>
        </w:rPr>
        <w:t>On the form at Part 4 – Consular Officer Signature and Certification - the Consular Officer signature block, was updated to provide for electronic signature (retyping your name in this box using an electronic method) is as acceptable as signing with ink or typed) and Personal Identity Verification (PIV) Card Signature options.</w:t>
      </w:r>
    </w:p>
    <w:p w:rsidR="00AD76A5" w:rsidRPr="00AD76A5" w:rsidP="00AD76A5" w14:paraId="072D423C" w14:textId="77777777">
      <w:pPr>
        <w:jc w:val="center"/>
        <w:rPr>
          <w:rFonts w:ascii="Times New Roman" w:hAnsi="Times New Roman" w:cs="Times New Roman"/>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4777856"/>
    <w:multiLevelType w:val="multilevel"/>
    <w:tmpl w:val="A87C1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3372835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A5"/>
    <w:rsid w:val="00110D68"/>
    <w:rsid w:val="001F42DA"/>
    <w:rsid w:val="00A04AA6"/>
    <w:rsid w:val="00AD76A5"/>
    <w:rsid w:val="00B978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A45182"/>
  <w15:chartTrackingRefBased/>
  <w15:docId w15:val="{653BFD78-67EB-4044-8B87-99ABEF1C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6A5"/>
    <w:rPr>
      <w:rFonts w:eastAsiaTheme="majorEastAsia" w:cstheme="majorBidi"/>
      <w:color w:val="272727" w:themeColor="text1" w:themeTint="D8"/>
    </w:rPr>
  </w:style>
  <w:style w:type="paragraph" w:styleId="Title">
    <w:name w:val="Title"/>
    <w:basedOn w:val="Normal"/>
    <w:next w:val="Normal"/>
    <w:link w:val="TitleChar"/>
    <w:uiPriority w:val="10"/>
    <w:qFormat/>
    <w:rsid w:val="00AD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6A5"/>
    <w:pPr>
      <w:spacing w:before="160"/>
      <w:jc w:val="center"/>
    </w:pPr>
    <w:rPr>
      <w:i/>
      <w:iCs/>
      <w:color w:val="404040" w:themeColor="text1" w:themeTint="BF"/>
    </w:rPr>
  </w:style>
  <w:style w:type="character" w:customStyle="1" w:styleId="QuoteChar">
    <w:name w:val="Quote Char"/>
    <w:basedOn w:val="DefaultParagraphFont"/>
    <w:link w:val="Quote"/>
    <w:uiPriority w:val="29"/>
    <w:rsid w:val="00AD76A5"/>
    <w:rPr>
      <w:i/>
      <w:iCs/>
      <w:color w:val="404040" w:themeColor="text1" w:themeTint="BF"/>
    </w:rPr>
  </w:style>
  <w:style w:type="paragraph" w:styleId="ListParagraph">
    <w:name w:val="List Paragraph"/>
    <w:basedOn w:val="Normal"/>
    <w:uiPriority w:val="34"/>
    <w:qFormat/>
    <w:rsid w:val="00AD76A5"/>
    <w:pPr>
      <w:ind w:left="720"/>
      <w:contextualSpacing/>
    </w:pPr>
  </w:style>
  <w:style w:type="character" w:styleId="IntenseEmphasis">
    <w:name w:val="Intense Emphasis"/>
    <w:basedOn w:val="DefaultParagraphFont"/>
    <w:uiPriority w:val="21"/>
    <w:qFormat/>
    <w:rsid w:val="00AD76A5"/>
    <w:rPr>
      <w:i/>
      <w:iCs/>
      <w:color w:val="0F4761" w:themeColor="accent1" w:themeShade="BF"/>
    </w:rPr>
  </w:style>
  <w:style w:type="paragraph" w:styleId="IntenseQuote">
    <w:name w:val="Intense Quote"/>
    <w:basedOn w:val="Normal"/>
    <w:next w:val="Normal"/>
    <w:link w:val="IntenseQuoteChar"/>
    <w:uiPriority w:val="30"/>
    <w:qFormat/>
    <w:rsid w:val="00AD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6A5"/>
    <w:rPr>
      <w:i/>
      <w:iCs/>
      <w:color w:val="0F4761" w:themeColor="accent1" w:themeShade="BF"/>
    </w:rPr>
  </w:style>
  <w:style w:type="character" w:styleId="IntenseReference">
    <w:name w:val="Intense Reference"/>
    <w:basedOn w:val="DefaultParagraphFont"/>
    <w:uiPriority w:val="32"/>
    <w:qFormat/>
    <w:rsid w:val="00AD76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Words>
  <Characters>357</Characters>
  <Application>Microsoft Office Word</Application>
  <DocSecurity>0</DocSecurity>
  <Lines>2</Lines>
  <Paragraphs>1</Paragraphs>
  <ScaleCrop>false</ScaleCrop>
  <Company>Department of State</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Chantal D</dc:creator>
  <cp:lastModifiedBy>Douglas, Chantal D</cp:lastModifiedBy>
  <cp:revision>2</cp:revision>
  <dcterms:created xsi:type="dcterms:W3CDTF">2024-06-13T20:24:00Z</dcterms:created>
  <dcterms:modified xsi:type="dcterms:W3CDTF">2024-06-13T20:24:00Z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85feb61b-f188-4be6-af42-709584b5154e</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2024-06-13T20:18:24Z</vt:lpwstr>
  </property>
  <property fmtid="{D5CDD505-2E9C-101B-9397-08002B2CF9AE}" pid="8" name="MSIP_Label_1665d9ee-429a-4d5f-97cc-cfb56e044a6e_SiteId">
    <vt:lpwstr>66cf5074-5afe-48d1-a691-a12b2121f44b</vt:lpwstr>
  </property>
</Properties>
</file>