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7440" w:rsidP="00957440" w14:paraId="7E2780F5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Nonsubstantive</w:t>
      </w:r>
      <w:r>
        <w:rPr>
          <w:rFonts w:ascii="Calibri" w:hAnsi="Calibri" w:cs="Calibri"/>
          <w:b/>
          <w:bCs/>
          <w:sz w:val="28"/>
          <w:szCs w:val="28"/>
        </w:rPr>
        <w:t xml:space="preserve"> Change Request</w:t>
      </w:r>
    </w:p>
    <w:p w:rsidR="00957440" w:rsidP="00957440" w14:paraId="3C7D88A5" w14:textId="30D44B3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ICR 1405-0211</w:t>
      </w:r>
    </w:p>
    <w:p w:rsidR="00957440" w:rsidRPr="009D5883" w:rsidP="00957440" w14:paraId="4BDCBDB5" w14:textId="36F003F3">
      <w:pPr>
        <w:jc w:val="center"/>
        <w:rPr>
          <w:rFonts w:ascii="Calibri" w:hAnsi="Calibri" w:cs="Calibri"/>
          <w:sz w:val="28"/>
          <w:szCs w:val="28"/>
        </w:rPr>
      </w:pPr>
      <w:r w:rsidRPr="009D5883">
        <w:rPr>
          <w:rFonts w:ascii="Calibri" w:hAnsi="Calibri" w:cs="Calibri"/>
          <w:b/>
          <w:bCs/>
          <w:sz w:val="28"/>
          <w:szCs w:val="28"/>
        </w:rPr>
        <w:t xml:space="preserve">DS-5528 – </w:t>
      </w:r>
      <w:r>
        <w:rPr>
          <w:rFonts w:ascii="Calibri" w:hAnsi="Calibri" w:cs="Calibri"/>
          <w:b/>
          <w:bCs/>
          <w:sz w:val="28"/>
          <w:szCs w:val="28"/>
        </w:rPr>
        <w:t>Evacuee Manifest and Promissory Note</w:t>
      </w:r>
    </w:p>
    <w:p w:rsidR="00A951BB" w:rsidRPr="009D5883" w:rsidP="00A951BB" w14:paraId="467A6877" w14:textId="7777777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951BB" w:rsidP="00A951BB" w14:paraId="43C55583" w14:textId="4FA89DA3">
      <w:pPr>
        <w:rPr>
          <w:rFonts w:ascii="Aptos Mono" w:hAnsi="Aptos Mono"/>
          <w:sz w:val="22"/>
          <w:szCs w:val="22"/>
        </w:rPr>
      </w:pPr>
      <w:r w:rsidRPr="009D5883">
        <w:rPr>
          <w:rFonts w:ascii="Calibri" w:hAnsi="Calibri" w:cs="Calibri"/>
          <w:b/>
          <w:bCs/>
          <w:sz w:val="28"/>
          <w:szCs w:val="28"/>
        </w:rPr>
        <w:t>Justification</w:t>
      </w:r>
      <w:r w:rsidRPr="009D5883">
        <w:rPr>
          <w:rFonts w:ascii="Calibri" w:hAnsi="Calibri" w:cs="Calibri"/>
          <w:sz w:val="28"/>
          <w:szCs w:val="28"/>
        </w:rPr>
        <w:t xml:space="preserve">:  The Accounts Receivable Branch Accountant, </w:t>
      </w:r>
      <w:r w:rsidRPr="009D5883">
        <w:rPr>
          <w:rFonts w:ascii="Calibri" w:hAnsi="Calibri" w:cs="Calibri"/>
          <w:sz w:val="28"/>
          <w:szCs w:val="28"/>
          <w14:ligatures w14:val="none"/>
        </w:rPr>
        <w:t xml:space="preserve">U. S. Department of State, Bureau of the Comptroller and Global Financial Services advises that effective </w:t>
      </w:r>
      <w:r w:rsidRPr="009D5883">
        <w:rPr>
          <w:rFonts w:ascii="Calibri" w:hAnsi="Calibri" w:cs="Calibri"/>
          <w:b/>
          <w:bCs/>
          <w:sz w:val="28"/>
          <w:szCs w:val="28"/>
          <w14:ligatures w14:val="none"/>
        </w:rPr>
        <w:t>September 30, 2025</w:t>
      </w:r>
      <w:r w:rsidRPr="009D5883">
        <w:rPr>
          <w:rFonts w:ascii="Calibri" w:hAnsi="Calibri" w:cs="Calibri"/>
          <w:sz w:val="28"/>
          <w:szCs w:val="28"/>
          <w14:ligatures w14:val="none"/>
        </w:rPr>
        <w:t>, their lockbox in St. Louis Missouri will be closing and consequently the payment and collection address information on the DS</w:t>
      </w:r>
      <w:r w:rsidR="008975FB">
        <w:rPr>
          <w:rFonts w:ascii="Calibri" w:hAnsi="Calibri" w:cs="Calibri"/>
          <w:sz w:val="28"/>
          <w:szCs w:val="28"/>
          <w14:ligatures w14:val="none"/>
        </w:rPr>
        <w:t>-</w:t>
      </w:r>
      <w:r w:rsidRPr="009D5883">
        <w:rPr>
          <w:rFonts w:ascii="Calibri" w:hAnsi="Calibri" w:cs="Calibri"/>
          <w:sz w:val="28"/>
          <w:szCs w:val="28"/>
          <w14:ligatures w14:val="none"/>
        </w:rPr>
        <w:t>5528 form will need to be updated as described</w:t>
      </w:r>
      <w:r w:rsidR="00957440">
        <w:rPr>
          <w:rFonts w:ascii="Calibri" w:hAnsi="Calibri" w:cs="Calibri"/>
          <w:sz w:val="28"/>
          <w:szCs w:val="28"/>
          <w14:ligatures w14:val="none"/>
        </w:rPr>
        <w:t xml:space="preserve"> below</w:t>
      </w:r>
      <w:r w:rsidRPr="009D5883">
        <w:rPr>
          <w:rFonts w:ascii="Calibri" w:hAnsi="Calibri" w:cs="Calibri"/>
          <w:sz w:val="28"/>
          <w:szCs w:val="28"/>
          <w14:ligatures w14:val="none"/>
        </w:rPr>
        <w:t xml:space="preserve">. </w:t>
      </w:r>
      <w:r w:rsidRPr="009D5883" w:rsidR="009D5883">
        <w:rPr>
          <w:rFonts w:ascii="Calibri" w:hAnsi="Calibri" w:cs="Calibri"/>
          <w:sz w:val="28"/>
          <w:szCs w:val="28"/>
          <w14:ligatures w14:val="none"/>
        </w:rPr>
        <w:t xml:space="preserve"> </w:t>
      </w:r>
      <w:r w:rsidRPr="009D5883">
        <w:rPr>
          <w:rFonts w:ascii="Calibri" w:hAnsi="Calibri" w:cs="Calibri"/>
          <w:sz w:val="28"/>
          <w:szCs w:val="28"/>
          <w14:ligatures w14:val="none"/>
        </w:rPr>
        <w:t>In addition, CGFS requests removing PII information (date and place of birth and Social Security number) from collection/repayment correspondence and checks or money orders (date of birth and Social Security Number) and that the forms reference Pay.gov and the Accounts Receivable web page.</w:t>
      </w:r>
      <w:r w:rsidR="008B338E">
        <w:rPr>
          <w:rFonts w:ascii="Calibri" w:hAnsi="Calibri" w:cs="Calibri"/>
          <w:sz w:val="28"/>
          <w:szCs w:val="28"/>
          <w14:ligatures w14:val="none"/>
        </w:rPr>
        <w:t xml:space="preserve">  </w:t>
      </w:r>
      <w:r w:rsidR="00CC2754">
        <w:rPr>
          <w:rFonts w:ascii="Calibri" w:hAnsi="Calibri" w:cs="Calibri"/>
          <w:sz w:val="28"/>
          <w:szCs w:val="28"/>
          <w14:ligatures w14:val="none"/>
        </w:rPr>
        <w:t xml:space="preserve">Accounts Receivable </w:t>
      </w:r>
      <w:r w:rsidR="00CC2754">
        <w:rPr>
          <w:rFonts w:ascii="Calibri" w:hAnsi="Calibri" w:cs="Calibri"/>
          <w:sz w:val="28"/>
          <w:szCs w:val="28"/>
          <w14:ligatures w14:val="none"/>
        </w:rPr>
        <w:t>provides</w:t>
      </w:r>
      <w:r w:rsidR="00CC2754">
        <w:rPr>
          <w:rFonts w:ascii="Calibri" w:hAnsi="Calibri" w:cs="Calibri"/>
          <w:sz w:val="28"/>
          <w:szCs w:val="28"/>
          <w14:ligatures w14:val="none"/>
        </w:rPr>
        <w:t xml:space="preserve"> the debtor with the account number in the initial billing</w:t>
      </w:r>
      <w:r w:rsidR="00CC2754">
        <w:rPr>
          <w:rFonts w:ascii="Aptos Mono" w:hAnsi="Aptos Mono"/>
          <w:sz w:val="22"/>
          <w:szCs w:val="22"/>
        </w:rPr>
        <w:t>.</w:t>
      </w:r>
    </w:p>
    <w:p w:rsidR="00C762A2" w:rsidRPr="009D5883" w:rsidP="00A951BB" w14:paraId="62544604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C762A2" w:rsidP="00A951BB" w14:paraId="68BE1B5B" w14:textId="36B773A9">
      <w:pPr>
        <w:rPr>
          <w:rFonts w:ascii="Calibri" w:hAnsi="Calibri" w:cs="Calibri"/>
          <w:sz w:val="28"/>
          <w:szCs w:val="28"/>
          <w:u w:val="single"/>
        </w:rPr>
      </w:pPr>
      <w:r w:rsidRPr="00C762A2">
        <w:rPr>
          <w:rFonts w:ascii="Calibri" w:hAnsi="Calibri" w:cs="Calibri"/>
          <w:sz w:val="28"/>
          <w:szCs w:val="28"/>
          <w:u w:val="single"/>
          <w14:ligatures w14:val="none"/>
        </w:rPr>
        <w:t xml:space="preserve">Changes to the form on </w:t>
      </w:r>
      <w:r w:rsidRPr="00C762A2">
        <w:rPr>
          <w:rFonts w:ascii="Calibri" w:hAnsi="Calibri" w:cs="Calibri"/>
          <w:sz w:val="28"/>
          <w:szCs w:val="28"/>
          <w:u w:val="single"/>
        </w:rPr>
        <w:t>Page 2, Item 89, Part 2.  Paragraph 4</w:t>
      </w:r>
    </w:p>
    <w:p w:rsidR="00C14CE9" w:rsidP="00A951BB" w14:paraId="2DA1C698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A951BB" w:rsidRPr="009D5883" w:rsidP="00A951BB" w14:paraId="2361EEF0" w14:textId="05B28B97">
      <w:pPr>
        <w:rPr>
          <w:rFonts w:ascii="Calibri" w:hAnsi="Calibri" w:cs="Calibri"/>
          <w:b/>
          <w:bCs/>
          <w:sz w:val="28"/>
          <w:szCs w:val="28"/>
        </w:rPr>
      </w:pPr>
      <w:r w:rsidRPr="009D5883">
        <w:rPr>
          <w:rFonts w:ascii="Calibri" w:hAnsi="Calibri" w:cs="Calibri"/>
          <w:b/>
          <w:bCs/>
          <w:sz w:val="28"/>
          <w:szCs w:val="28"/>
        </w:rPr>
        <w:t>Current Text:</w:t>
      </w:r>
    </w:p>
    <w:p w:rsidR="00A951BB" w:rsidRPr="009D556C" w:rsidP="00C762A2" w14:paraId="5DF730EB" w14:textId="46D8861D">
      <w:pPr>
        <w:ind w:left="720"/>
        <w:rPr>
          <w:rFonts w:ascii="Calibri" w:hAnsi="Calibri" w:cs="Calibri"/>
          <w:i/>
          <w:iCs/>
          <w:sz w:val="28"/>
          <w:szCs w:val="28"/>
        </w:rPr>
      </w:pPr>
      <w:r w:rsidRPr="009D556C">
        <w:rPr>
          <w:rFonts w:ascii="Calibri" w:hAnsi="Calibri" w:cs="Calibri"/>
          <w:i/>
          <w:iCs/>
          <w:sz w:val="28"/>
          <w:szCs w:val="28"/>
        </w:rPr>
        <w:t>4</w:t>
      </w:r>
      <w:r w:rsidRPr="009D556C">
        <w:rPr>
          <w:rFonts w:ascii="Calibri" w:hAnsi="Calibri" w:cs="Calibri"/>
          <w:i/>
          <w:iCs/>
          <w:sz w:val="28"/>
          <w:szCs w:val="28"/>
        </w:rPr>
        <w:t>.  I</w:t>
      </w:r>
      <w:r w:rsidRPr="009D556C">
        <w:rPr>
          <w:rFonts w:ascii="Calibri" w:hAnsi="Calibri" w:cs="Calibri"/>
          <w:i/>
          <w:iCs/>
          <w:sz w:val="28"/>
          <w:szCs w:val="28"/>
        </w:rPr>
        <w:t xml:space="preserve"> will include my name, date of birth, place of birth, and Social Security number with all correspondence, payments, and questions.  I will make payment to the Department of State, Accounts Receivable by credit/debit card, check or money order payable to Accounts Receivable Branch, PO Box 979005, St. Louis, MO  63197-9000.  Send questions by mail or courier (DHL, FedEx, UPS, etc.) to:  Accounts Receivable Branch, Comptroller and Global Financial Services, Department of State, 2010 Bainbridge Ave., North Charleston, SC  29405.  To make inquiries by telephone:  From the U.S. or Canada, call 1-800-521-2116 or internationally, call 843-746-0592.  To make inquiries by email, contact:  </w:t>
      </w:r>
      <w:hyperlink r:id="rId8" w:history="1">
        <w:r w:rsidRPr="009D556C">
          <w:rPr>
            <w:rStyle w:val="Hyperlink"/>
            <w:rFonts w:ascii="Calibri" w:hAnsi="Calibri" w:cs="Calibri"/>
            <w:i/>
            <w:iCs/>
            <w:sz w:val="28"/>
            <w:szCs w:val="28"/>
          </w:rPr>
          <w:t>FMPARD@state.gov</w:t>
        </w:r>
      </w:hyperlink>
      <w:r w:rsidRPr="009D556C">
        <w:rPr>
          <w:rFonts w:ascii="Calibri" w:hAnsi="Calibri" w:cs="Calibri"/>
          <w:i/>
          <w:iCs/>
          <w:sz w:val="28"/>
          <w:szCs w:val="28"/>
        </w:rPr>
        <w:t>.  </w:t>
      </w:r>
    </w:p>
    <w:p w:rsidR="00A951BB" w:rsidP="00A951BB" w14:paraId="6F1C8002" w14:textId="77777777">
      <w:pPr>
        <w:rPr>
          <w:rFonts w:ascii="Calibri" w:hAnsi="Calibri" w:cs="Calibri"/>
          <w:sz w:val="28"/>
          <w:szCs w:val="28"/>
        </w:rPr>
      </w:pPr>
    </w:p>
    <w:p w:rsidR="00C14CE9" w:rsidRPr="009D5883" w:rsidP="00A951BB" w14:paraId="5FE595D9" w14:textId="77777777">
      <w:pPr>
        <w:rPr>
          <w:rFonts w:ascii="Calibri" w:hAnsi="Calibri" w:cs="Calibri"/>
          <w:sz w:val="28"/>
          <w:szCs w:val="28"/>
        </w:rPr>
      </w:pPr>
    </w:p>
    <w:p w:rsidR="00A951BB" w:rsidRPr="009D5883" w:rsidP="00A951BB" w14:paraId="3367C85C" w14:textId="24EA137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DS-5528 </w:t>
      </w:r>
      <w:r w:rsidRPr="009D5883">
        <w:rPr>
          <w:rFonts w:ascii="Calibri" w:hAnsi="Calibri" w:cs="Calibri"/>
          <w:b/>
          <w:bCs/>
          <w:sz w:val="28"/>
          <w:szCs w:val="28"/>
        </w:rPr>
        <w:t>Draft Revised Text</w:t>
      </w:r>
      <w:r w:rsidR="00C14CE9">
        <w:rPr>
          <w:rFonts w:ascii="Calibri" w:hAnsi="Calibri" w:cs="Calibri"/>
          <w:b/>
          <w:bCs/>
          <w:sz w:val="28"/>
          <w:szCs w:val="28"/>
        </w:rPr>
        <w:t>:</w:t>
      </w:r>
    </w:p>
    <w:p w:rsidR="00A951BB" w:rsidRPr="009D5883" w:rsidP="00A951BB" w14:paraId="2F7E402C" w14:textId="41A1ED2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I will include my name and account number with all correspondence, payments, and questions. I will make payments using Pay.gov</w:t>
      </w:r>
      <w:r w:rsidRPr="00A22F1C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A22F1C">
        <w:rPr>
          <w:rFonts w:ascii="Calibri" w:hAnsi="Calibri" w:cs="Calibri"/>
          <w:sz w:val="28"/>
          <w:szCs w:val="28"/>
        </w:rPr>
        <w:t xml:space="preserve">In Pay.gov, </w:t>
      </w:r>
      <w:r w:rsidRPr="00A22F1C" w:rsidR="009259F2">
        <w:rPr>
          <w:rFonts w:ascii="Calibri" w:hAnsi="Calibri" w:cs="Calibri"/>
          <w:sz w:val="28"/>
          <w:szCs w:val="28"/>
        </w:rPr>
        <w:t>enter REPAT in the search field.</w:t>
      </w:r>
      <w:r w:rsidR="009259F2">
        <w:rPr>
          <w:rFonts w:ascii="Calibri" w:hAnsi="Calibri" w:cs="Calibri"/>
          <w:sz w:val="28"/>
          <w:szCs w:val="28"/>
        </w:rPr>
        <w:t xml:space="preserve"> </w:t>
      </w:r>
      <w:r w:rsidR="008463DF">
        <w:rPr>
          <w:rFonts w:ascii="Calibri" w:hAnsi="Calibri" w:cs="Calibri"/>
          <w:sz w:val="28"/>
          <w:szCs w:val="28"/>
        </w:rPr>
        <w:t xml:space="preserve">Questions </w:t>
      </w:r>
      <w:r w:rsidRPr="00A22F1C" w:rsidR="008463DF">
        <w:rPr>
          <w:rFonts w:ascii="Calibri" w:hAnsi="Calibri" w:cs="Calibri"/>
          <w:sz w:val="28"/>
          <w:szCs w:val="28"/>
        </w:rPr>
        <w:t>can be sent</w:t>
      </w:r>
      <w:r w:rsidR="008463DF">
        <w:rPr>
          <w:rFonts w:ascii="Calibri" w:hAnsi="Calibri" w:cs="Calibri"/>
          <w:sz w:val="28"/>
          <w:szCs w:val="28"/>
        </w:rPr>
        <w:t xml:space="preserve"> by mail or courier (DHS, FedEx, UPS, etc.) to the following:  Department of State, Accounts Receivable Branch, 2010 Bainbridge Ave., North Charleston, SC 29405. To make inquiries by telephone:  From the U.S. or Canada</w:t>
      </w:r>
      <w:r w:rsidR="002B08A5">
        <w:rPr>
          <w:rFonts w:ascii="Calibri" w:hAnsi="Calibri" w:cs="Calibri"/>
          <w:sz w:val="28"/>
          <w:szCs w:val="28"/>
        </w:rPr>
        <w:t>,</w:t>
      </w:r>
      <w:r w:rsidR="008463DF">
        <w:rPr>
          <w:rFonts w:ascii="Calibri" w:hAnsi="Calibri" w:cs="Calibri"/>
          <w:sz w:val="28"/>
          <w:szCs w:val="28"/>
        </w:rPr>
        <w:t xml:space="preserve"> call</w:t>
      </w:r>
      <w:r w:rsidR="002B08A5">
        <w:rPr>
          <w:rFonts w:ascii="Calibri" w:hAnsi="Calibri" w:cs="Calibri"/>
          <w:sz w:val="28"/>
          <w:szCs w:val="28"/>
        </w:rPr>
        <w:t xml:space="preserve"> 1-800-521-2116 or internationally, call 843-746-0592. To make inquiries by email please contact </w:t>
      </w:r>
      <w:hyperlink r:id="rId8" w:history="1">
        <w:r w:rsidRPr="009A34BE" w:rsidR="002B08A5">
          <w:rPr>
            <w:rStyle w:val="Hyperlink"/>
            <w:rFonts w:ascii="Calibri" w:hAnsi="Calibri" w:cs="Calibri"/>
            <w:sz w:val="28"/>
            <w:szCs w:val="28"/>
          </w:rPr>
          <w:t>FMPARD@state.gov</w:t>
        </w:r>
      </w:hyperlink>
      <w:r w:rsidR="002B08A5">
        <w:rPr>
          <w:rFonts w:ascii="Calibri" w:hAnsi="Calibri" w:cs="Calibri"/>
          <w:sz w:val="28"/>
          <w:szCs w:val="28"/>
        </w:rPr>
        <w:t xml:space="preserve">.  Further information </w:t>
      </w:r>
      <w:r w:rsidR="005F5413">
        <w:rPr>
          <w:rFonts w:ascii="Calibri" w:hAnsi="Calibri" w:cs="Calibri"/>
          <w:sz w:val="28"/>
          <w:szCs w:val="28"/>
        </w:rPr>
        <w:t xml:space="preserve">can be found at </w:t>
      </w:r>
      <w:hyperlink r:id="rId9" w:history="1">
        <w:r w:rsidRPr="009A34BE" w:rsidR="005F5413">
          <w:rPr>
            <w:rStyle w:val="Hyperlink"/>
            <w:rFonts w:ascii="Calibri" w:hAnsi="Calibri" w:cs="Calibri"/>
            <w:sz w:val="28"/>
            <w:szCs w:val="28"/>
          </w:rPr>
          <w:t>https://cgfsaccountsreceivablebranch.state.gov/</w:t>
        </w:r>
      </w:hyperlink>
      <w:r w:rsidR="005F5413">
        <w:rPr>
          <w:rFonts w:ascii="Calibri" w:hAnsi="Calibri" w:cs="Calibri"/>
          <w:sz w:val="28"/>
          <w:szCs w:val="28"/>
        </w:rPr>
        <w:t>.</w:t>
      </w:r>
    </w:p>
    <w:p w:rsidR="00A951BB" w:rsidRPr="009D5883" w:rsidP="00A951BB" w14:paraId="73CF20D5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9D5883" w:rsidP="00A951BB" w14:paraId="59D3B020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9D5883" w:rsidP="00A951BB" w14:paraId="33F47380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9D5883" w:rsidP="00A951BB" w14:paraId="43D3FB8B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9D5883" w:rsidP="00A951BB" w14:paraId="01A54D1D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1152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BB" w14:paraId="2A510257" w14:textId="4D805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1BB" w14:paraId="0E90890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BB"/>
    <w:rsid w:val="00001137"/>
    <w:rsid w:val="00003838"/>
    <w:rsid w:val="000038BB"/>
    <w:rsid w:val="00012B5A"/>
    <w:rsid w:val="00057B4E"/>
    <w:rsid w:val="00083E25"/>
    <w:rsid w:val="000932A0"/>
    <w:rsid w:val="000958CC"/>
    <w:rsid w:val="000A53D3"/>
    <w:rsid w:val="000A55F0"/>
    <w:rsid w:val="000D7978"/>
    <w:rsid w:val="00103980"/>
    <w:rsid w:val="00114F79"/>
    <w:rsid w:val="001210B3"/>
    <w:rsid w:val="00127FC4"/>
    <w:rsid w:val="0013071B"/>
    <w:rsid w:val="00146A76"/>
    <w:rsid w:val="001575DF"/>
    <w:rsid w:val="0016772A"/>
    <w:rsid w:val="00190EFF"/>
    <w:rsid w:val="001B258A"/>
    <w:rsid w:val="001B710A"/>
    <w:rsid w:val="001C6935"/>
    <w:rsid w:val="001F00FC"/>
    <w:rsid w:val="001F2E02"/>
    <w:rsid w:val="002151CC"/>
    <w:rsid w:val="0023591B"/>
    <w:rsid w:val="0024020C"/>
    <w:rsid w:val="00242939"/>
    <w:rsid w:val="0024465D"/>
    <w:rsid w:val="002466EF"/>
    <w:rsid w:val="00256DDD"/>
    <w:rsid w:val="0026096F"/>
    <w:rsid w:val="00261E22"/>
    <w:rsid w:val="00272F2A"/>
    <w:rsid w:val="00283344"/>
    <w:rsid w:val="0028593F"/>
    <w:rsid w:val="00287E8F"/>
    <w:rsid w:val="002B08A5"/>
    <w:rsid w:val="002C6743"/>
    <w:rsid w:val="002D11FF"/>
    <w:rsid w:val="002E034E"/>
    <w:rsid w:val="002E6763"/>
    <w:rsid w:val="00304B85"/>
    <w:rsid w:val="00325DB0"/>
    <w:rsid w:val="003275F5"/>
    <w:rsid w:val="00347968"/>
    <w:rsid w:val="00363AF7"/>
    <w:rsid w:val="003A17BC"/>
    <w:rsid w:val="003A7456"/>
    <w:rsid w:val="003B451C"/>
    <w:rsid w:val="003C1BF5"/>
    <w:rsid w:val="003C3FEF"/>
    <w:rsid w:val="003D1026"/>
    <w:rsid w:val="003E3059"/>
    <w:rsid w:val="003F0214"/>
    <w:rsid w:val="003F0DBD"/>
    <w:rsid w:val="003F3D38"/>
    <w:rsid w:val="00433561"/>
    <w:rsid w:val="004430BF"/>
    <w:rsid w:val="00446E0C"/>
    <w:rsid w:val="004570B2"/>
    <w:rsid w:val="004646F8"/>
    <w:rsid w:val="00464F5B"/>
    <w:rsid w:val="0046678D"/>
    <w:rsid w:val="0046702B"/>
    <w:rsid w:val="00474A19"/>
    <w:rsid w:val="00491553"/>
    <w:rsid w:val="004A3DAB"/>
    <w:rsid w:val="004E4F98"/>
    <w:rsid w:val="005043D2"/>
    <w:rsid w:val="00527DB0"/>
    <w:rsid w:val="00532DCE"/>
    <w:rsid w:val="00536180"/>
    <w:rsid w:val="00545F9E"/>
    <w:rsid w:val="00555EE2"/>
    <w:rsid w:val="005813C0"/>
    <w:rsid w:val="005A2B30"/>
    <w:rsid w:val="005B129F"/>
    <w:rsid w:val="005B49DE"/>
    <w:rsid w:val="005F25C7"/>
    <w:rsid w:val="005F5413"/>
    <w:rsid w:val="00614DDC"/>
    <w:rsid w:val="006160E0"/>
    <w:rsid w:val="006243E3"/>
    <w:rsid w:val="00633DB8"/>
    <w:rsid w:val="0063624C"/>
    <w:rsid w:val="0065015D"/>
    <w:rsid w:val="0067740A"/>
    <w:rsid w:val="00680B96"/>
    <w:rsid w:val="00681152"/>
    <w:rsid w:val="00693738"/>
    <w:rsid w:val="00696148"/>
    <w:rsid w:val="006B0BB2"/>
    <w:rsid w:val="006C0A6B"/>
    <w:rsid w:val="006E4DDB"/>
    <w:rsid w:val="006F2F61"/>
    <w:rsid w:val="00714665"/>
    <w:rsid w:val="00731209"/>
    <w:rsid w:val="007315E7"/>
    <w:rsid w:val="00734807"/>
    <w:rsid w:val="00734D48"/>
    <w:rsid w:val="0073525F"/>
    <w:rsid w:val="00737EE6"/>
    <w:rsid w:val="00752FAB"/>
    <w:rsid w:val="00766684"/>
    <w:rsid w:val="007A4039"/>
    <w:rsid w:val="007B7255"/>
    <w:rsid w:val="007F00C4"/>
    <w:rsid w:val="007F3F0E"/>
    <w:rsid w:val="0081013C"/>
    <w:rsid w:val="00815336"/>
    <w:rsid w:val="00816C45"/>
    <w:rsid w:val="0082144B"/>
    <w:rsid w:val="008231D9"/>
    <w:rsid w:val="008463DF"/>
    <w:rsid w:val="008468F1"/>
    <w:rsid w:val="008623DB"/>
    <w:rsid w:val="00877C31"/>
    <w:rsid w:val="008856A0"/>
    <w:rsid w:val="008975FB"/>
    <w:rsid w:val="008B338E"/>
    <w:rsid w:val="008C62CB"/>
    <w:rsid w:val="008C62E2"/>
    <w:rsid w:val="008F113B"/>
    <w:rsid w:val="009006F9"/>
    <w:rsid w:val="009024CD"/>
    <w:rsid w:val="0090258A"/>
    <w:rsid w:val="0092554D"/>
    <w:rsid w:val="009259F2"/>
    <w:rsid w:val="00941744"/>
    <w:rsid w:val="009425C5"/>
    <w:rsid w:val="00942D90"/>
    <w:rsid w:val="00955710"/>
    <w:rsid w:val="00957440"/>
    <w:rsid w:val="00997EE7"/>
    <w:rsid w:val="009A34BE"/>
    <w:rsid w:val="009C618A"/>
    <w:rsid w:val="009D2191"/>
    <w:rsid w:val="009D556C"/>
    <w:rsid w:val="009D5883"/>
    <w:rsid w:val="009F3CBF"/>
    <w:rsid w:val="00A01413"/>
    <w:rsid w:val="00A22F1C"/>
    <w:rsid w:val="00A32CE7"/>
    <w:rsid w:val="00A369D3"/>
    <w:rsid w:val="00A407B1"/>
    <w:rsid w:val="00A42A17"/>
    <w:rsid w:val="00A53832"/>
    <w:rsid w:val="00A61DA5"/>
    <w:rsid w:val="00A74FA8"/>
    <w:rsid w:val="00A951BB"/>
    <w:rsid w:val="00AB28E7"/>
    <w:rsid w:val="00AC2314"/>
    <w:rsid w:val="00AC3648"/>
    <w:rsid w:val="00AE2DD7"/>
    <w:rsid w:val="00AE2EA9"/>
    <w:rsid w:val="00B10401"/>
    <w:rsid w:val="00B209A6"/>
    <w:rsid w:val="00B2646A"/>
    <w:rsid w:val="00B379E5"/>
    <w:rsid w:val="00B47D9A"/>
    <w:rsid w:val="00B66A5D"/>
    <w:rsid w:val="00B75327"/>
    <w:rsid w:val="00B81210"/>
    <w:rsid w:val="00B94AB8"/>
    <w:rsid w:val="00BA017B"/>
    <w:rsid w:val="00BB2AEA"/>
    <w:rsid w:val="00BC4741"/>
    <w:rsid w:val="00BF2E55"/>
    <w:rsid w:val="00BF390B"/>
    <w:rsid w:val="00C074C0"/>
    <w:rsid w:val="00C14A7C"/>
    <w:rsid w:val="00C14CE9"/>
    <w:rsid w:val="00C16CE6"/>
    <w:rsid w:val="00C66891"/>
    <w:rsid w:val="00C72482"/>
    <w:rsid w:val="00C762A2"/>
    <w:rsid w:val="00C801D8"/>
    <w:rsid w:val="00C806AC"/>
    <w:rsid w:val="00C85083"/>
    <w:rsid w:val="00C963C5"/>
    <w:rsid w:val="00CA5EA7"/>
    <w:rsid w:val="00CA6AC8"/>
    <w:rsid w:val="00CC26A1"/>
    <w:rsid w:val="00CC2754"/>
    <w:rsid w:val="00CD6F76"/>
    <w:rsid w:val="00CF2084"/>
    <w:rsid w:val="00CF5035"/>
    <w:rsid w:val="00D03DEC"/>
    <w:rsid w:val="00D043F7"/>
    <w:rsid w:val="00D27222"/>
    <w:rsid w:val="00D5081C"/>
    <w:rsid w:val="00D64604"/>
    <w:rsid w:val="00D65143"/>
    <w:rsid w:val="00D705D8"/>
    <w:rsid w:val="00D900AB"/>
    <w:rsid w:val="00D9038E"/>
    <w:rsid w:val="00DC1E72"/>
    <w:rsid w:val="00DF08F6"/>
    <w:rsid w:val="00E0124F"/>
    <w:rsid w:val="00E21B92"/>
    <w:rsid w:val="00E30FB4"/>
    <w:rsid w:val="00E443C4"/>
    <w:rsid w:val="00E47D32"/>
    <w:rsid w:val="00EB4A7D"/>
    <w:rsid w:val="00EC1549"/>
    <w:rsid w:val="00ED0E02"/>
    <w:rsid w:val="00EE65CA"/>
    <w:rsid w:val="00EF5750"/>
    <w:rsid w:val="00F0362B"/>
    <w:rsid w:val="00F5699C"/>
    <w:rsid w:val="00F6160C"/>
    <w:rsid w:val="00F8050A"/>
    <w:rsid w:val="00F81F8D"/>
    <w:rsid w:val="00F82686"/>
    <w:rsid w:val="00F84E09"/>
    <w:rsid w:val="00F91BE4"/>
    <w:rsid w:val="00F92DBF"/>
    <w:rsid w:val="00FA075F"/>
    <w:rsid w:val="00FA4700"/>
    <w:rsid w:val="00FA6332"/>
    <w:rsid w:val="00FB29F8"/>
    <w:rsid w:val="00FC0902"/>
    <w:rsid w:val="00FC3DF1"/>
    <w:rsid w:val="00FC48E9"/>
    <w:rsid w:val="04D36B87"/>
    <w:rsid w:val="04DE5947"/>
    <w:rsid w:val="05ACD38C"/>
    <w:rsid w:val="0D137CB4"/>
    <w:rsid w:val="16F514A9"/>
    <w:rsid w:val="1C0A3EF1"/>
    <w:rsid w:val="1F68FC3F"/>
    <w:rsid w:val="282C63ED"/>
    <w:rsid w:val="2EF9A013"/>
    <w:rsid w:val="317B1718"/>
    <w:rsid w:val="33827925"/>
    <w:rsid w:val="36E260AC"/>
    <w:rsid w:val="378C326F"/>
    <w:rsid w:val="3C793E7A"/>
    <w:rsid w:val="48390E78"/>
    <w:rsid w:val="52CA7072"/>
    <w:rsid w:val="5714E2E0"/>
    <w:rsid w:val="5D007D60"/>
    <w:rsid w:val="65E967AB"/>
    <w:rsid w:val="677FEFF1"/>
    <w:rsid w:val="74A291D2"/>
    <w:rsid w:val="7FD18A4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A072FF"/>
  <w15:chartTrackingRefBased/>
  <w15:docId w15:val="{49E43435-9C6F-4CEE-AD87-022692A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1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51B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BB"/>
  </w:style>
  <w:style w:type="paragraph" w:styleId="Footer">
    <w:name w:val="footer"/>
    <w:basedOn w:val="Normal"/>
    <w:link w:val="FooterChar"/>
    <w:uiPriority w:val="99"/>
    <w:unhideWhenUsed/>
    <w:rsid w:val="00A9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BB"/>
  </w:style>
  <w:style w:type="paragraph" w:styleId="Revision">
    <w:name w:val="Revision"/>
    <w:hidden/>
    <w:uiPriority w:val="99"/>
    <w:semiHidden/>
    <w:rsid w:val="008975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5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7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F575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MPARD@state.gov" TargetMode="External" /><Relationship Id="rId9" Type="http://schemas.openxmlformats.org/officeDocument/2006/relationships/hyperlink" Target="https://cgfsaccountsreceivablebranch.state.gov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dfc45-c83d-40b9-b226-6082f639719b">
      <Terms xmlns="http://schemas.microsoft.com/office/infopath/2007/PartnerControls"/>
    </lcf76f155ced4ddcb4097134ff3c332f>
    <HideFromDelve xmlns="715dfc45-c83d-40b9-b226-6082f639719b">true</HideFromDelve>
    <TaxCatchAll xmlns="4122b023-50f0-4a27-ad7c-51b7c9325289" xsi:nil="true"/>
    <_dlc_DocId xmlns="c60a6009-aa1a-461d-a537-351556f0a008">FRWFSZHP46NX-270325950-7553</_dlc_DocId>
    <_dlc_DocIdUrl xmlns="c60a6009-aa1a-461d-a537-351556f0a008">
      <Url>https://usdos.sharepoint.com/sites/CA-Clearance/_layouts/15/DocIdRedir.aspx?ID=FRWFSZHP46NX-270325950-7553</Url>
      <Description>FRWFSZHP46NX-270325950-7553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D4D677C62534BB431B919BDDC4D50" ma:contentTypeVersion="13" ma:contentTypeDescription="Create a new document." ma:contentTypeScope="" ma:versionID="7e55fd0027cb9b83153a9bb967247660">
  <xsd:schema xmlns:xsd="http://www.w3.org/2001/XMLSchema" xmlns:xs="http://www.w3.org/2001/XMLSchema" xmlns:p="http://schemas.microsoft.com/office/2006/metadata/properties" xmlns:ns2="c60a6009-aa1a-461d-a537-351556f0a008" xmlns:ns3="715dfc45-c83d-40b9-b226-6082f639719b" xmlns:ns4="4122b023-50f0-4a27-ad7c-51b7c9325289" targetNamespace="http://schemas.microsoft.com/office/2006/metadata/properties" ma:root="true" ma:fieldsID="ec1d6e08f025e6d1534ba1483443e7e9" ns2:_="" ns3:_="" ns4:_="">
    <xsd:import namespace="c60a6009-aa1a-461d-a537-351556f0a008"/>
    <xsd:import namespace="715dfc45-c83d-40b9-b226-6082f639719b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fc45-c83d-40b9-b226-6082f639719b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77D1BE-3A05-43DD-9B7F-756ED8663556}">
  <ds:schemaRefs>
    <ds:schemaRef ds:uri="4122b023-50f0-4a27-ad7c-51b7c932528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http://purl.org/dc/terms/"/>
    <ds:schemaRef ds:uri="http://schemas.microsoft.com/office/2006/documentManagement/types"/>
    <ds:schemaRef ds:uri="http://purl.org/dc/elements/1.1/"/>
    <ds:schemaRef ds:uri="715dfc45-c83d-40b9-b226-6082f639719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4BDBA7-C2B9-43F2-B317-C628661F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715dfc45-c83d-40b9-b226-6082f639719b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5884F-D379-4302-9944-148943EEF2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1F3DD-B705-460B-ACEC-177CACF642DD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Gaw, Monica A</dc:creator>
  <cp:lastModifiedBy>Kottmyer, Alice M</cp:lastModifiedBy>
  <cp:revision>5</cp:revision>
  <dcterms:created xsi:type="dcterms:W3CDTF">2025-09-15T17:38:00Z</dcterms:created>
  <dcterms:modified xsi:type="dcterms:W3CDTF">2025-09-15T17:45:00Z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0x010100600D4D677C62534BB431B919BDDC4D50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d92cbf31-e404-4d02-9d01-9329d1acbf80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2025-09-10T10:51:00Z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Tag">
    <vt:lpwstr>10, 0, 1, 1</vt:lpwstr>
  </property>
  <property fmtid="{D5CDD505-2E9C-101B-9397-08002B2CF9AE}" pid="12" name="_dlc_DocIdItemGuid">
    <vt:lpwstr>0ca7d5c4-5be6-478a-8eac-aec8a84b73e5</vt:lpwstr>
  </property>
</Properties>
</file>