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669A8" w:rsidP="00E669A8" w14:paraId="4354D44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U.S. Department of Education</w:t>
      </w:r>
      <w:r>
        <w:rPr>
          <w:rStyle w:val="eop"/>
          <w:sz w:val="22"/>
          <w:szCs w:val="22"/>
        </w:rPr>
        <w:t> </w:t>
      </w:r>
    </w:p>
    <w:p w:rsidR="00E669A8" w:rsidP="00E669A8" w14:paraId="285FDF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01134D21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E669A8" w:rsidRPr="0098274B" w:rsidP="00E669A8" w14:paraId="5C82A774" w14:textId="7D59D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8274B">
        <w:rPr>
          <w:rStyle w:val="eop"/>
          <w:b/>
          <w:bCs/>
          <w:sz w:val="22"/>
          <w:szCs w:val="22"/>
        </w:rPr>
        <w:t xml:space="preserve">Agency Information Collection: </w:t>
      </w:r>
      <w:r w:rsidR="00D90342">
        <w:rPr>
          <w:rStyle w:val="eop"/>
          <w:b/>
          <w:bCs/>
          <w:sz w:val="22"/>
          <w:szCs w:val="22"/>
        </w:rPr>
        <w:t>Discretionary Grant Programs Using the Generic Application Package</w:t>
      </w:r>
    </w:p>
    <w:p w:rsidR="00E669A8" w:rsidP="00E669A8" w14:paraId="1B5EFD6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262B81A7" w14:textId="403AF9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AGENCY</w:t>
      </w:r>
      <w:r>
        <w:rPr>
          <w:rStyle w:val="normaltextrun"/>
          <w:sz w:val="22"/>
          <w:szCs w:val="22"/>
        </w:rPr>
        <w:t xml:space="preserve">:  Department of Education (ED), Office </w:t>
      </w:r>
      <w:r w:rsidR="00BC7397">
        <w:rPr>
          <w:rStyle w:val="normaltextrun"/>
          <w:sz w:val="22"/>
          <w:szCs w:val="22"/>
        </w:rPr>
        <w:t xml:space="preserve">of </w:t>
      </w:r>
      <w:r w:rsidR="00757893">
        <w:rPr>
          <w:rStyle w:val="normaltextrun"/>
          <w:sz w:val="22"/>
          <w:szCs w:val="22"/>
        </w:rPr>
        <w:t>Planning</w:t>
      </w:r>
      <w:r w:rsidR="00DC4455">
        <w:rPr>
          <w:rStyle w:val="normaltextrun"/>
          <w:sz w:val="22"/>
          <w:szCs w:val="22"/>
        </w:rPr>
        <w:t>,</w:t>
      </w:r>
      <w:r w:rsidR="00757893">
        <w:rPr>
          <w:rStyle w:val="normaltextrun"/>
          <w:sz w:val="22"/>
          <w:szCs w:val="22"/>
        </w:rPr>
        <w:t xml:space="preserve"> Evaluation and Policy Development</w:t>
      </w:r>
      <w:r>
        <w:rPr>
          <w:rStyle w:val="eop"/>
          <w:sz w:val="22"/>
          <w:szCs w:val="22"/>
        </w:rPr>
        <w:t> </w:t>
      </w:r>
    </w:p>
    <w:p w:rsidR="00E669A8" w:rsidP="00E669A8" w14:paraId="6E19B07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6A93CC66" w14:textId="0A03A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OMB Control Number: </w:t>
      </w:r>
      <w:r w:rsidRPr="0098274B">
        <w:rPr>
          <w:rStyle w:val="normaltextrun"/>
          <w:sz w:val="22"/>
          <w:szCs w:val="22"/>
        </w:rPr>
        <w:t>1894-</w:t>
      </w:r>
      <w:r w:rsidR="00B22DE1">
        <w:rPr>
          <w:rStyle w:val="normaltextrun"/>
          <w:sz w:val="22"/>
          <w:szCs w:val="22"/>
        </w:rPr>
        <w:t>000</w:t>
      </w:r>
      <w:r w:rsidR="00BC7397">
        <w:rPr>
          <w:rStyle w:val="normaltextrun"/>
          <w:sz w:val="22"/>
          <w:szCs w:val="22"/>
        </w:rPr>
        <w:t>6</w:t>
      </w:r>
    </w:p>
    <w:p w:rsidR="00E669A8" w:rsidP="00E669A8" w14:paraId="431558F8" w14:textId="7777777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2502FB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7E84F1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SUMMARY</w:t>
      </w:r>
      <w:r>
        <w:rPr>
          <w:rStyle w:val="normaltextrun"/>
          <w:sz w:val="22"/>
          <w:szCs w:val="22"/>
        </w:rPr>
        <w:t>:  </w:t>
      </w:r>
      <w:r>
        <w:rPr>
          <w:rStyle w:val="eop"/>
          <w:sz w:val="22"/>
          <w:szCs w:val="22"/>
        </w:rPr>
        <w:t> </w:t>
      </w:r>
    </w:p>
    <w:p w:rsidR="00E669A8" w:rsidP="00E669A8" w14:paraId="4D3664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3ABF8F11" w14:textId="12CCA2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In accordance with the Paperwork Reduction Act of 1995 (44 U.S.C. chapter 3501 </w:t>
      </w:r>
      <w:r>
        <w:rPr>
          <w:rStyle w:val="normaltextrun"/>
          <w:i/>
          <w:iCs/>
          <w:sz w:val="22"/>
          <w:szCs w:val="22"/>
        </w:rPr>
        <w:t>et seq.)</w:t>
      </w:r>
      <w:r>
        <w:rPr>
          <w:rStyle w:val="normaltextrun"/>
          <w:sz w:val="22"/>
          <w:szCs w:val="22"/>
        </w:rPr>
        <w:t xml:space="preserve">, ED is submitting a change request to </w:t>
      </w:r>
      <w:r w:rsidR="00BC7397">
        <w:rPr>
          <w:rStyle w:val="normaltextrun"/>
          <w:sz w:val="22"/>
          <w:szCs w:val="22"/>
        </w:rPr>
        <w:t xml:space="preserve">add two new programs that will be using the Generic Application Package </w:t>
      </w:r>
      <w:r>
        <w:rPr>
          <w:rStyle w:val="normaltextrun"/>
          <w:sz w:val="22"/>
          <w:szCs w:val="22"/>
        </w:rPr>
        <w:t xml:space="preserve">information collection </w:t>
      </w:r>
      <w:r w:rsidR="005B0B6F">
        <w:rPr>
          <w:rStyle w:val="normaltextrun"/>
          <w:sz w:val="22"/>
          <w:szCs w:val="22"/>
        </w:rPr>
        <w:t xml:space="preserve">(1894-0006) </w:t>
      </w:r>
      <w:r>
        <w:rPr>
          <w:rStyle w:val="normaltextrun"/>
          <w:sz w:val="22"/>
          <w:szCs w:val="22"/>
        </w:rPr>
        <w:t xml:space="preserve">as outlined in this memo. The Department has assessed the proposed changes and believe that they </w:t>
      </w:r>
      <w:r w:rsidR="00107937">
        <w:rPr>
          <w:rStyle w:val="normaltextrun"/>
          <w:sz w:val="22"/>
          <w:szCs w:val="22"/>
        </w:rPr>
        <w:t>have minimal</w:t>
      </w:r>
      <w:r>
        <w:rPr>
          <w:rStyle w:val="normaltextrun"/>
          <w:sz w:val="22"/>
          <w:szCs w:val="22"/>
        </w:rPr>
        <w:t xml:space="preserve"> impact on respondent burden.</w:t>
      </w:r>
    </w:p>
    <w:p w:rsidR="00E669A8" w:rsidP="00E669A8" w14:paraId="61E04E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RPr="00800204" w:rsidP="00E669A8" w14:paraId="752E725B" w14:textId="236EB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Agency Information Collection</w:t>
      </w:r>
    </w:p>
    <w:p w:rsidR="00E669A8" w:rsidRPr="00800204" w:rsidP="00E669A8" w14:paraId="11E612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00204">
        <w:rPr>
          <w:rStyle w:val="eop"/>
          <w:sz w:val="22"/>
          <w:szCs w:val="22"/>
        </w:rPr>
        <w:t> </w:t>
      </w:r>
    </w:p>
    <w:p w:rsidR="00E41C74" w:rsidRPr="00800204" w:rsidP="00CC72E6" w14:paraId="6EDFD4D0" w14:textId="2AB341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non-substantive change request </w:t>
      </w:r>
      <w:r w:rsidR="00107937">
        <w:rPr>
          <w:rFonts w:ascii="Times New Roman" w:hAnsi="Times New Roman" w:cs="Times New Roman"/>
        </w:rPr>
        <w:t xml:space="preserve">adds the </w:t>
      </w:r>
      <w:r w:rsidRPr="001E2773" w:rsidR="001E2773">
        <w:rPr>
          <w:rFonts w:ascii="Times New Roman" w:hAnsi="Times New Roman" w:cs="Times New Roman"/>
        </w:rPr>
        <w:t xml:space="preserve">Mental Health Service Professional Demonstration Grant Program </w:t>
      </w:r>
      <w:r w:rsidRPr="001E2773" w:rsidR="001E2773">
        <w:rPr>
          <w:rFonts w:ascii="Times New Roman" w:hAnsi="Times New Roman" w:cs="Times New Roman"/>
        </w:rPr>
        <w:t>Application</w:t>
      </w:r>
      <w:r w:rsidRPr="001E2773" w:rsidR="001E2773">
        <w:rPr>
          <w:rFonts w:ascii="Times New Roman" w:hAnsi="Times New Roman" w:cs="Times New Roman"/>
        </w:rPr>
        <w:t xml:space="preserve"> and the School Based Mental Health Application. </w:t>
      </w:r>
      <w:r w:rsidR="00D52379">
        <w:rPr>
          <w:rFonts w:ascii="Times New Roman" w:hAnsi="Times New Roman" w:cs="Times New Roman"/>
        </w:rPr>
        <w:t>to the list of programs</w:t>
      </w:r>
      <w:r w:rsidR="00A13F07">
        <w:rPr>
          <w:rFonts w:ascii="Times New Roman" w:hAnsi="Times New Roman" w:cs="Times New Roman"/>
        </w:rPr>
        <w:t xml:space="preserve"> using the generic application package</w:t>
      </w:r>
      <w:r>
        <w:rPr>
          <w:rFonts w:ascii="Times New Roman" w:hAnsi="Times New Roman" w:cs="Times New Roman"/>
        </w:rPr>
        <w:t xml:space="preserve">. </w:t>
      </w:r>
    </w:p>
    <w:p w:rsidR="00E669A8" w:rsidRPr="00800204" w:rsidP="00E669A8" w14:paraId="4A778E72" w14:textId="440F36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669A8" w:rsidRPr="00EC6EBD" w:rsidP="00E669A8" w14:paraId="6ECCF2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C6EBD">
        <w:rPr>
          <w:rStyle w:val="eop"/>
          <w:sz w:val="22"/>
          <w:szCs w:val="22"/>
        </w:rPr>
        <w:t> </w:t>
      </w:r>
    </w:p>
    <w:p w:rsidR="0019727B" w14:paraId="10472DAE" w14:textId="77777777"/>
    <w:sectPr w:rsidSect="001568E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76137CE"/>
    <w:multiLevelType w:val="hybridMultilevel"/>
    <w:tmpl w:val="8CD664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0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A8"/>
    <w:rsid w:val="00015860"/>
    <w:rsid w:val="000C00A6"/>
    <w:rsid w:val="000C1BCF"/>
    <w:rsid w:val="00107937"/>
    <w:rsid w:val="00131449"/>
    <w:rsid w:val="001568E6"/>
    <w:rsid w:val="001900EE"/>
    <w:rsid w:val="0019727B"/>
    <w:rsid w:val="001E2773"/>
    <w:rsid w:val="00212F95"/>
    <w:rsid w:val="003164ED"/>
    <w:rsid w:val="00325769"/>
    <w:rsid w:val="00394ADE"/>
    <w:rsid w:val="004014E3"/>
    <w:rsid w:val="004B2FD2"/>
    <w:rsid w:val="004C72F3"/>
    <w:rsid w:val="00546A8C"/>
    <w:rsid w:val="005B0B6F"/>
    <w:rsid w:val="005D1F87"/>
    <w:rsid w:val="00627DD4"/>
    <w:rsid w:val="006E76AD"/>
    <w:rsid w:val="007119DC"/>
    <w:rsid w:val="007318D1"/>
    <w:rsid w:val="00731EC9"/>
    <w:rsid w:val="00757893"/>
    <w:rsid w:val="00772635"/>
    <w:rsid w:val="00792333"/>
    <w:rsid w:val="00800204"/>
    <w:rsid w:val="00847267"/>
    <w:rsid w:val="008B31FC"/>
    <w:rsid w:val="008D4561"/>
    <w:rsid w:val="008F513F"/>
    <w:rsid w:val="00913809"/>
    <w:rsid w:val="0098274B"/>
    <w:rsid w:val="009C478B"/>
    <w:rsid w:val="00A0645F"/>
    <w:rsid w:val="00A13F07"/>
    <w:rsid w:val="00A248FA"/>
    <w:rsid w:val="00A51D4B"/>
    <w:rsid w:val="00A570AF"/>
    <w:rsid w:val="00A6320A"/>
    <w:rsid w:val="00A66440"/>
    <w:rsid w:val="00A854DA"/>
    <w:rsid w:val="00B22DE1"/>
    <w:rsid w:val="00B3636D"/>
    <w:rsid w:val="00BC7397"/>
    <w:rsid w:val="00BD4D35"/>
    <w:rsid w:val="00C50006"/>
    <w:rsid w:val="00C61BCB"/>
    <w:rsid w:val="00CA7C92"/>
    <w:rsid w:val="00CC72E6"/>
    <w:rsid w:val="00CF256C"/>
    <w:rsid w:val="00D00806"/>
    <w:rsid w:val="00D44790"/>
    <w:rsid w:val="00D52379"/>
    <w:rsid w:val="00D76AB8"/>
    <w:rsid w:val="00D90342"/>
    <w:rsid w:val="00D93EF2"/>
    <w:rsid w:val="00DC4455"/>
    <w:rsid w:val="00E41C74"/>
    <w:rsid w:val="00E669A8"/>
    <w:rsid w:val="00E75902"/>
    <w:rsid w:val="00EC6EBD"/>
    <w:rsid w:val="00FA1242"/>
    <w:rsid w:val="00FE60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5524C7"/>
  <w15:chartTrackingRefBased/>
  <w15:docId w15:val="{F218C73F-FD7F-4C31-87BD-55EBC47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A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69A8"/>
  </w:style>
  <w:style w:type="character" w:customStyle="1" w:styleId="eop">
    <w:name w:val="eop"/>
    <w:basedOn w:val="DefaultParagraphFont"/>
    <w:rsid w:val="00E669A8"/>
  </w:style>
  <w:style w:type="paragraph" w:styleId="ListParagraph">
    <w:name w:val="List Paragraph"/>
    <w:basedOn w:val="Normal"/>
    <w:uiPriority w:val="34"/>
    <w:qFormat/>
    <w:rsid w:val="00E669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2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22DE1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B22DE1"/>
    <w:pPr>
      <w:widowControl w:val="0"/>
      <w:autoSpaceDE w:val="0"/>
      <w:autoSpaceDN w:val="0"/>
      <w:spacing w:before="26" w:after="0" w:line="240" w:lineRule="auto"/>
      <w:ind w:right="416"/>
      <w:jc w:val="center"/>
    </w:pPr>
    <w:rPr>
      <w:rFonts w:ascii="Times New Roman" w:eastAsia="Times New Roman" w:hAnsi="Times New Roman" w:cs="Times New Roman"/>
      <w:b/>
      <w:bCs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DE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7119D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Sheronda Witter</dc:creator>
  <cp:lastModifiedBy>Robinson, Tyler (Contractor)</cp:lastModifiedBy>
  <cp:revision>2</cp:revision>
  <dcterms:created xsi:type="dcterms:W3CDTF">2025-09-26T12:39:00Z</dcterms:created>
  <dcterms:modified xsi:type="dcterms:W3CDTF">2025-09-26T12:39:00Z</dcterms:modified>
</cp:coreProperties>
</file>