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374759" w14:paraId="778B1EA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530A34" w:rsidP="00417231" w14:paraId="0A975A26" w14:textId="1131C3D5">
      <w:pPr>
        <w:jc w:val="center"/>
        <w:rPr>
          <w:rFonts w:asciiTheme="majorHAnsi" w:hAnsiTheme="majorHAnsi"/>
          <w:b/>
          <w:bCs/>
          <w:sz w:val="24"/>
        </w:rPr>
      </w:pPr>
      <w:r w:rsidRPr="00530A34">
        <w:rPr>
          <w:rFonts w:asciiTheme="majorHAnsi" w:hAnsiTheme="majorHAnsi"/>
          <w:sz w:val="24"/>
        </w:rPr>
        <w:t>Collection Title –</w:t>
      </w:r>
      <w:r w:rsidRPr="00530A34" w:rsidR="00417231">
        <w:rPr>
          <w:rFonts w:ascii="Times New Roman" w:eastAsia="Times New Roman" w:hAnsi="Times New Roman" w:cs="Times New Roman"/>
          <w:b/>
          <w:bCs/>
          <w:sz w:val="24"/>
          <w:szCs w:val="24"/>
        </w:rPr>
        <w:t xml:space="preserve"> </w:t>
      </w:r>
      <w:r w:rsidRPr="00530A34" w:rsidR="00417231">
        <w:rPr>
          <w:rFonts w:asciiTheme="majorHAnsi" w:hAnsiTheme="majorHAnsi"/>
          <w:b/>
          <w:bCs/>
          <w:sz w:val="24"/>
        </w:rPr>
        <w:t>OMB Control No. 2900-0674</w:t>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5"/>
        <w:gridCol w:w="7297"/>
      </w:tblGrid>
      <w:tr w14:paraId="1F4988C4" w14:textId="77777777" w:rsidTr="005F0E93">
        <w:tblPrEx>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63"/>
        </w:trPr>
        <w:tc>
          <w:tcPr>
            <w:tcW w:w="2235" w:type="dxa"/>
            <w:tcBorders>
              <w:top w:val="single" w:sz="6" w:space="0" w:color="auto"/>
              <w:left w:val="single" w:sz="6" w:space="0" w:color="auto"/>
              <w:bottom w:val="single" w:sz="6" w:space="0" w:color="auto"/>
              <w:right w:val="single" w:sz="6" w:space="0" w:color="auto"/>
            </w:tcBorders>
            <w:hideMark/>
          </w:tcPr>
          <w:p w:rsidR="00417231" w:rsidRPr="00417231" w:rsidP="00417231" w14:paraId="52B87F80" w14:textId="77777777">
            <w:pPr>
              <w:rPr>
                <w:rFonts w:asciiTheme="majorHAnsi" w:hAnsiTheme="majorHAnsi"/>
                <w:b/>
                <w:bCs/>
                <w:sz w:val="24"/>
              </w:rPr>
            </w:pPr>
            <w:r w:rsidRPr="00417231">
              <w:rPr>
                <w:rFonts w:asciiTheme="majorHAnsi" w:hAnsiTheme="majorHAnsi"/>
                <w:b/>
                <w:bCs/>
                <w:sz w:val="24"/>
              </w:rPr>
              <w:t>VA Form 10182 </w:t>
            </w:r>
          </w:p>
        </w:tc>
        <w:tc>
          <w:tcPr>
            <w:tcW w:w="7297" w:type="dxa"/>
            <w:tcBorders>
              <w:top w:val="single" w:sz="6" w:space="0" w:color="auto"/>
              <w:left w:val="single" w:sz="6" w:space="0" w:color="auto"/>
              <w:bottom w:val="single" w:sz="6" w:space="0" w:color="auto"/>
              <w:right w:val="single" w:sz="6" w:space="0" w:color="auto"/>
            </w:tcBorders>
            <w:hideMark/>
          </w:tcPr>
          <w:p w:rsidR="00417231" w:rsidRPr="00417231" w:rsidP="00417231" w14:paraId="0B0022F3" w14:textId="6066BB4E">
            <w:pPr>
              <w:rPr>
                <w:rFonts w:asciiTheme="majorHAnsi" w:hAnsiTheme="majorHAnsi"/>
                <w:b/>
                <w:bCs/>
                <w:sz w:val="24"/>
              </w:rPr>
            </w:pPr>
            <w:r w:rsidRPr="00417231">
              <w:rPr>
                <w:rFonts w:asciiTheme="majorHAnsi" w:hAnsiTheme="majorHAnsi"/>
                <w:b/>
                <w:bCs/>
                <w:sz w:val="24"/>
              </w:rPr>
              <w:t>Decision Review Request: Board Appeal (Notice of Disagreement) (</w:t>
            </w:r>
            <w:r w:rsidR="00AD14E2">
              <w:rPr>
                <w:rFonts w:asciiTheme="majorHAnsi" w:hAnsiTheme="majorHAnsi"/>
                <w:b/>
                <w:bCs/>
                <w:sz w:val="24"/>
              </w:rPr>
              <w:t>AMA</w:t>
            </w:r>
            <w:r w:rsidRPr="00417231">
              <w:rPr>
                <w:rFonts w:asciiTheme="majorHAnsi" w:hAnsiTheme="majorHAnsi"/>
                <w:b/>
                <w:bCs/>
                <w:sz w:val="24"/>
              </w:rPr>
              <w:t>) </w:t>
            </w:r>
          </w:p>
        </w:tc>
      </w:tr>
    </w:tbl>
    <w:p w:rsidR="00417231" w:rsidRPr="00530A34" w:rsidP="00417231" w14:paraId="5E5136CD" w14:textId="77777777">
      <w:pPr>
        <w:rPr>
          <w:rFonts w:asciiTheme="majorHAnsi" w:hAnsiTheme="majorHAnsi"/>
          <w:b/>
          <w:bCs/>
          <w:sz w:val="24"/>
        </w:rPr>
      </w:pPr>
    </w:p>
    <w:tbl>
      <w:tblPr>
        <w:tblStyle w:val="TableGrid"/>
        <w:tblW w:w="9515" w:type="dxa"/>
        <w:tblInd w:w="-5" w:type="dxa"/>
        <w:tblLook w:val="04A0"/>
      </w:tblPr>
      <w:tblGrid>
        <w:gridCol w:w="9515"/>
      </w:tblGrid>
      <w:tr w14:paraId="3FB1D7B9" w14:textId="77777777" w:rsidTr="389AA8D6">
        <w:tblPrEx>
          <w:tblW w:w="9515" w:type="dxa"/>
          <w:tblInd w:w="-5" w:type="dxa"/>
          <w:tblLook w:val="04A0"/>
        </w:tblPrEx>
        <w:trPr>
          <w:trHeight w:val="595"/>
        </w:trPr>
        <w:tc>
          <w:tcPr>
            <w:tcW w:w="9515" w:type="dxa"/>
          </w:tcPr>
          <w:p w:rsidR="00417231" w:rsidRPr="00C36156" w:rsidP="00594B6B" w14:paraId="71AA81AE" w14:textId="598F76EF">
            <w:pPr>
              <w:rPr>
                <w:rFonts w:asciiTheme="majorHAnsi" w:hAnsiTheme="majorHAnsi"/>
                <w:b/>
                <w:bCs/>
                <w:sz w:val="24"/>
                <w:u w:val="single"/>
              </w:rPr>
            </w:pPr>
            <w:r w:rsidRPr="00C36156">
              <w:rPr>
                <w:rFonts w:asciiTheme="majorHAnsi" w:hAnsiTheme="majorHAnsi"/>
                <w:b/>
                <w:bCs/>
                <w:sz w:val="24"/>
                <w:u w:val="single"/>
              </w:rPr>
              <w:t>Summary of Changes from Previously Approved Collection</w:t>
            </w:r>
            <w:r w:rsidRPr="00C36156" w:rsidR="00C36156">
              <w:rPr>
                <w:rFonts w:asciiTheme="majorHAnsi" w:hAnsiTheme="majorHAnsi"/>
                <w:b/>
                <w:bCs/>
                <w:sz w:val="24"/>
                <w:u w:val="single"/>
              </w:rPr>
              <w:t>:</w:t>
            </w:r>
          </w:p>
          <w:p w:rsidR="00C36156" w:rsidRPr="00C36156" w:rsidP="00594B6B" w14:paraId="7DA05318" w14:textId="77777777">
            <w:pPr>
              <w:rPr>
                <w:rFonts w:asciiTheme="majorHAnsi" w:hAnsiTheme="majorHAnsi"/>
                <w:b/>
                <w:bCs/>
                <w:sz w:val="24"/>
              </w:rPr>
            </w:pPr>
          </w:p>
          <w:p w:rsidR="00594B6B" w:rsidRPr="00B41E7E" w:rsidP="09C323DD" w14:paraId="2FA0200D" w14:textId="02E0709A">
            <w:pPr>
              <w:pStyle w:val="ListParagraph"/>
              <w:numPr>
                <w:ilvl w:val="0"/>
                <w:numId w:val="25"/>
              </w:numPr>
              <w:rPr>
                <w:rFonts w:eastAsia="Times New Roman" w:asciiTheme="majorHAnsi" w:hAnsiTheme="majorHAnsi" w:cs="Times New Roman"/>
                <w:sz w:val="24"/>
                <w:szCs w:val="24"/>
              </w:rPr>
            </w:pPr>
            <w:r w:rsidRPr="49545B13">
              <w:rPr>
                <w:rFonts w:asciiTheme="majorHAnsi" w:hAnsiTheme="majorHAnsi"/>
                <w:sz w:val="24"/>
                <w:szCs w:val="24"/>
              </w:rPr>
              <w:t>Minor substantive changes to the VA Form 10182</w:t>
            </w:r>
            <w:r w:rsidRPr="49545B13" w:rsidR="1F7B6F6F">
              <w:rPr>
                <w:rFonts w:asciiTheme="majorHAnsi" w:hAnsiTheme="majorHAnsi"/>
                <w:sz w:val="24"/>
                <w:szCs w:val="24"/>
              </w:rPr>
              <w:t xml:space="preserve"> including</w:t>
            </w:r>
            <w:r w:rsidRPr="49545B13" w:rsidR="27224F21">
              <w:rPr>
                <w:rFonts w:asciiTheme="majorHAnsi" w:hAnsiTheme="majorHAnsi"/>
                <w:sz w:val="24"/>
                <w:szCs w:val="24"/>
              </w:rPr>
              <w:t>:</w:t>
            </w:r>
            <w:r w:rsidRPr="49545B13" w:rsidR="1F7B6F6F">
              <w:rPr>
                <w:rFonts w:asciiTheme="majorHAnsi" w:hAnsiTheme="majorHAnsi"/>
                <w:sz w:val="24"/>
                <w:szCs w:val="24"/>
              </w:rPr>
              <w:t xml:space="preserve"> adding a checkbox </w:t>
            </w:r>
            <w:r w:rsidRPr="49545B13" w:rsidR="59195F54">
              <w:rPr>
                <w:rFonts w:asciiTheme="majorHAnsi" w:hAnsiTheme="majorHAnsi"/>
                <w:sz w:val="24"/>
                <w:szCs w:val="24"/>
              </w:rPr>
              <w:t>that will allow appellants to</w:t>
            </w:r>
            <w:r w:rsidRPr="49545B13" w:rsidR="1F7B6F6F">
              <w:rPr>
                <w:rFonts w:asciiTheme="majorHAnsi" w:hAnsiTheme="majorHAnsi"/>
                <w:sz w:val="24"/>
                <w:szCs w:val="24"/>
              </w:rPr>
              <w:t xml:space="preserve"> waive the requir</w:t>
            </w:r>
            <w:r w:rsidRPr="49545B13" w:rsidR="4887169A">
              <w:rPr>
                <w:rFonts w:asciiTheme="majorHAnsi" w:hAnsiTheme="majorHAnsi"/>
                <w:sz w:val="24"/>
                <w:szCs w:val="24"/>
              </w:rPr>
              <w:t>ement that the Board hold an appeal until</w:t>
            </w:r>
            <w:r w:rsidRPr="49545B13" w:rsidR="1F7B6F6F">
              <w:rPr>
                <w:rFonts w:eastAsia="Times New Roman" w:asciiTheme="majorHAnsi" w:hAnsiTheme="majorHAnsi" w:cs="Times New Roman"/>
                <w:sz w:val="24"/>
                <w:szCs w:val="24"/>
              </w:rPr>
              <w:t xml:space="preserve"> expiration of the review change period</w:t>
            </w:r>
            <w:r w:rsidRPr="49545B13" w:rsidR="57D5A710">
              <w:rPr>
                <w:rFonts w:eastAsia="Times New Roman" w:asciiTheme="majorHAnsi" w:hAnsiTheme="majorHAnsi" w:cs="Times New Roman"/>
                <w:sz w:val="24"/>
                <w:szCs w:val="24"/>
              </w:rPr>
              <w:t xml:space="preserve">; removing the Veterans Health Administration checkbox; and </w:t>
            </w:r>
            <w:r w:rsidRPr="49545B13" w:rsidR="649280C8">
              <w:rPr>
                <w:rFonts w:eastAsia="Times New Roman" w:asciiTheme="majorHAnsi" w:hAnsiTheme="majorHAnsi" w:cs="Times New Roman"/>
                <w:sz w:val="24"/>
                <w:szCs w:val="24"/>
              </w:rPr>
              <w:t>modif</w:t>
            </w:r>
            <w:r w:rsidRPr="49545B13" w:rsidR="2777604F">
              <w:rPr>
                <w:rFonts w:eastAsia="Times New Roman" w:asciiTheme="majorHAnsi" w:hAnsiTheme="majorHAnsi" w:cs="Times New Roman"/>
                <w:sz w:val="24"/>
                <w:szCs w:val="24"/>
              </w:rPr>
              <w:t>ying</w:t>
            </w:r>
            <w:r w:rsidR="005025DF">
              <w:rPr>
                <w:rFonts w:eastAsia="Times New Roman" w:asciiTheme="majorHAnsi" w:hAnsiTheme="majorHAnsi" w:cs="Times New Roman"/>
                <w:sz w:val="24"/>
                <w:szCs w:val="24"/>
              </w:rPr>
              <w:t xml:space="preserve"> </w:t>
            </w:r>
            <w:r w:rsidRPr="49545B13" w:rsidR="649280C8">
              <w:rPr>
                <w:rFonts w:eastAsia="Times New Roman" w:asciiTheme="majorHAnsi" w:hAnsiTheme="majorHAnsi" w:cs="Times New Roman"/>
                <w:sz w:val="24"/>
                <w:szCs w:val="24"/>
              </w:rPr>
              <w:t xml:space="preserve">language </w:t>
            </w:r>
            <w:r w:rsidR="005025DF">
              <w:rPr>
                <w:rFonts w:eastAsia="Times New Roman" w:asciiTheme="majorHAnsi" w:hAnsiTheme="majorHAnsi" w:cs="Times New Roman"/>
                <w:sz w:val="24"/>
                <w:szCs w:val="24"/>
              </w:rPr>
              <w:t>in the Board Review Option section to</w:t>
            </w:r>
            <w:r w:rsidRPr="49545B13" w:rsidR="649280C8">
              <w:rPr>
                <w:rFonts w:eastAsia="Times New Roman" w:asciiTheme="majorHAnsi" w:hAnsiTheme="majorHAnsi" w:cs="Times New Roman"/>
                <w:sz w:val="24"/>
                <w:szCs w:val="24"/>
              </w:rPr>
              <w:t xml:space="preserve"> clarify that requesting the Evidence Submission or Hearing options </w:t>
            </w:r>
            <w:r w:rsidRPr="005025DF" w:rsidR="649280C8">
              <w:rPr>
                <w:rFonts w:eastAsia="Times New Roman" w:asciiTheme="majorHAnsi" w:hAnsiTheme="majorHAnsi" w:cs="Times New Roman"/>
                <w:sz w:val="24"/>
                <w:szCs w:val="24"/>
              </w:rPr>
              <w:t>“may</w:t>
            </w:r>
            <w:r w:rsidRPr="5AE6DCEC" w:rsidR="4D280581">
              <w:rPr>
                <w:rFonts w:eastAsia="Times New Roman" w:asciiTheme="majorHAnsi" w:hAnsiTheme="majorHAnsi" w:cs="Times New Roman"/>
                <w:sz w:val="24"/>
                <w:szCs w:val="24"/>
              </w:rPr>
              <w:t>,</w:t>
            </w:r>
            <w:r w:rsidRPr="5AE6DCEC" w:rsidR="005025DF">
              <w:rPr>
                <w:rFonts w:eastAsia="Times New Roman" w:asciiTheme="majorHAnsi" w:hAnsiTheme="majorHAnsi" w:cs="Times New Roman"/>
                <w:sz w:val="24"/>
                <w:szCs w:val="24"/>
              </w:rPr>
              <w:t>”</w:t>
            </w:r>
            <w:r w:rsidRPr="037F15F9" w:rsidR="362FA2E5">
              <w:rPr>
                <w:rFonts w:eastAsia="Times New Roman" w:asciiTheme="majorHAnsi" w:hAnsiTheme="majorHAnsi" w:cs="Times New Roman"/>
                <w:sz w:val="24"/>
                <w:szCs w:val="24"/>
              </w:rPr>
              <w:t xml:space="preserve"> </w:t>
            </w:r>
            <w:r w:rsidR="005025DF">
              <w:rPr>
                <w:rFonts w:eastAsia="Times New Roman" w:asciiTheme="majorHAnsi" w:hAnsiTheme="majorHAnsi" w:cs="Times New Roman"/>
                <w:sz w:val="24"/>
                <w:szCs w:val="24"/>
              </w:rPr>
              <w:t>as opposed to “will</w:t>
            </w:r>
            <w:r w:rsidRPr="68010EDC" w:rsidR="3B9D6EF9">
              <w:rPr>
                <w:rFonts w:eastAsia="Times New Roman" w:asciiTheme="majorHAnsi" w:hAnsiTheme="majorHAnsi" w:cs="Times New Roman"/>
                <w:sz w:val="24"/>
                <w:szCs w:val="24"/>
              </w:rPr>
              <w:t>,</w:t>
            </w:r>
            <w:r w:rsidRPr="68010EDC" w:rsidR="005025DF">
              <w:rPr>
                <w:rFonts w:eastAsia="Times New Roman" w:asciiTheme="majorHAnsi" w:hAnsiTheme="majorHAnsi" w:cs="Times New Roman"/>
                <w:sz w:val="24"/>
                <w:szCs w:val="24"/>
              </w:rPr>
              <w:t>”</w:t>
            </w:r>
            <w:r w:rsidR="005025DF">
              <w:rPr>
                <w:rFonts w:eastAsia="Times New Roman" w:asciiTheme="majorHAnsi" w:hAnsiTheme="majorHAnsi" w:cs="Times New Roman"/>
                <w:sz w:val="24"/>
                <w:szCs w:val="24"/>
              </w:rPr>
              <w:t xml:space="preserve"> extend </w:t>
            </w:r>
            <w:r w:rsidRPr="49545B13" w:rsidR="649280C8">
              <w:rPr>
                <w:rFonts w:eastAsia="Times New Roman" w:asciiTheme="majorHAnsi" w:hAnsiTheme="majorHAnsi" w:cs="Times New Roman"/>
                <w:sz w:val="24"/>
                <w:szCs w:val="24"/>
              </w:rPr>
              <w:t>the time it takes for the Board to decide an appeal</w:t>
            </w:r>
            <w:r w:rsidR="005025DF">
              <w:rPr>
                <w:rFonts w:eastAsia="Times New Roman" w:asciiTheme="majorHAnsi" w:hAnsiTheme="majorHAnsi" w:cs="Times New Roman"/>
                <w:sz w:val="24"/>
                <w:szCs w:val="24"/>
              </w:rPr>
              <w:t>.</w:t>
            </w:r>
          </w:p>
          <w:p w:rsidR="59318BB0" w:rsidP="09C323DD" w14:paraId="38B32570" w14:textId="467D1111">
            <w:pPr>
              <w:pStyle w:val="ListParagraph"/>
              <w:numPr>
                <w:ilvl w:val="0"/>
                <w:numId w:val="25"/>
              </w:numPr>
              <w:rPr>
                <w:rFonts w:asciiTheme="majorHAnsi" w:hAnsiTheme="majorHAnsi"/>
                <w:sz w:val="24"/>
                <w:szCs w:val="24"/>
              </w:rPr>
            </w:pPr>
            <w:r w:rsidRPr="09C323DD">
              <w:rPr>
                <w:rFonts w:asciiTheme="majorHAnsi" w:hAnsiTheme="majorHAnsi"/>
                <w:sz w:val="24"/>
                <w:szCs w:val="24"/>
              </w:rPr>
              <w:t xml:space="preserve">Four </w:t>
            </w:r>
            <w:r w:rsidR="00587880">
              <w:rPr>
                <w:rFonts w:asciiTheme="majorHAnsi" w:hAnsiTheme="majorHAnsi"/>
                <w:sz w:val="24"/>
                <w:szCs w:val="24"/>
              </w:rPr>
              <w:t xml:space="preserve">(4) </w:t>
            </w:r>
            <w:r w:rsidRPr="09C323DD">
              <w:rPr>
                <w:rFonts w:asciiTheme="majorHAnsi" w:hAnsiTheme="majorHAnsi"/>
                <w:sz w:val="24"/>
                <w:szCs w:val="24"/>
              </w:rPr>
              <w:t xml:space="preserve">comments were received during the 60-day Federal Register Notice </w:t>
            </w:r>
            <w:r w:rsidR="00587880">
              <w:rPr>
                <w:rFonts w:asciiTheme="majorHAnsi" w:hAnsiTheme="majorHAnsi"/>
                <w:sz w:val="24"/>
                <w:szCs w:val="24"/>
              </w:rPr>
              <w:t>p</w:t>
            </w:r>
            <w:r w:rsidRPr="09C323DD">
              <w:rPr>
                <w:rFonts w:asciiTheme="majorHAnsi" w:hAnsiTheme="majorHAnsi"/>
                <w:sz w:val="24"/>
                <w:szCs w:val="24"/>
              </w:rPr>
              <w:t>eriod</w:t>
            </w:r>
          </w:p>
          <w:p w:rsidR="00B41E7E" w:rsidRPr="00B41E7E" w:rsidP="00B41E7E" w14:paraId="4B84C622" w14:textId="36DAF57E">
            <w:pPr>
              <w:pStyle w:val="ListParagraph"/>
              <w:rPr>
                <w:rFonts w:asciiTheme="majorHAnsi" w:hAnsiTheme="majorHAnsi"/>
                <w:sz w:val="24"/>
              </w:rPr>
            </w:pPr>
          </w:p>
        </w:tc>
      </w:tr>
    </w:tbl>
    <w:p w:rsidR="00340D9B" w:rsidRPr="00340D9B" w:rsidP="002D7713" w14:paraId="24ADB817" w14:textId="77777777">
      <w:pPr>
        <w:pStyle w:val="ListParagraph"/>
        <w:spacing w:after="0" w:line="240" w:lineRule="auto"/>
        <w:rPr>
          <w:rFonts w:asciiTheme="majorHAnsi" w:hAnsiTheme="majorHAnsi"/>
          <w:sz w:val="24"/>
        </w:rPr>
      </w:pPr>
    </w:p>
    <w:p w:rsidR="00340D9B" w:rsidP="006E563D" w14:paraId="377C02B4" w14:textId="77777777">
      <w:pPr>
        <w:spacing w:after="0" w:line="240" w:lineRule="auto"/>
        <w:rPr>
          <w:rFonts w:asciiTheme="majorHAnsi" w:hAnsiTheme="majorHAnsi"/>
          <w:sz w:val="24"/>
        </w:rPr>
      </w:pPr>
    </w:p>
    <w:p w:rsidR="005C7428" w:rsidRPr="0085688C" w:rsidP="006E563D" w14:paraId="2B807DA5" w14:textId="20BD144F">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A429CB" w:rsidP="006E563D" w14:paraId="2B68E3AC" w14:textId="71F2F873">
      <w:pPr>
        <w:spacing w:after="0" w:line="240" w:lineRule="auto"/>
        <w:rPr>
          <w:rFonts w:asciiTheme="majorHAnsi" w:hAnsiTheme="majorHAnsi"/>
          <w:i/>
          <w:sz w:val="24"/>
        </w:rPr>
      </w:pPr>
    </w:p>
    <w:p w:rsidR="00BA3CB9" w:rsidRPr="00BA3CB9" w:rsidP="00BA3CB9" w14:paraId="60602B85" w14:textId="3D30FC79">
      <w:pPr>
        <w:spacing w:after="0" w:line="240" w:lineRule="auto"/>
        <w:rPr>
          <w:rFonts w:eastAsia="Times New Roman" w:asciiTheme="majorHAnsi" w:hAnsiTheme="majorHAnsi" w:cs="Times New Roman"/>
          <w:i/>
          <w:sz w:val="20"/>
          <w:szCs w:val="20"/>
        </w:rPr>
      </w:pPr>
      <w:r w:rsidRPr="00BA3CB9">
        <w:rPr>
          <w:rFonts w:eastAsia="Times New Roman" w:asciiTheme="majorHAnsi" w:hAnsiTheme="majorHAnsi" w:cs="Times New Roman"/>
          <w:b/>
          <w:i/>
          <w:sz w:val="24"/>
          <w:szCs w:val="24"/>
        </w:rPr>
        <w:t xml:space="preserve">VA Form 10182, </w:t>
      </w:r>
      <w:bookmarkStart w:id="0" w:name="_Hlk530408280"/>
      <w:r w:rsidRPr="00BA3CB9">
        <w:rPr>
          <w:rFonts w:eastAsia="Times New Roman" w:asciiTheme="majorHAnsi" w:hAnsiTheme="majorHAnsi" w:cs="Times New Roman"/>
          <w:b/>
          <w:i/>
          <w:sz w:val="24"/>
          <w:szCs w:val="24"/>
        </w:rPr>
        <w:t xml:space="preserve">Decision Review Request: Board Appeal (Notice of Disagreement) </w:t>
      </w:r>
      <w:bookmarkEnd w:id="0"/>
    </w:p>
    <w:p w:rsidR="00BA3CB9" w:rsidRPr="00BA3CB9" w:rsidP="00BA3CB9" w14:paraId="64726A86" w14:textId="77777777">
      <w:pPr>
        <w:spacing w:after="0" w:line="240" w:lineRule="auto"/>
        <w:rPr>
          <w:rFonts w:eastAsia="Times New Roman" w:asciiTheme="majorHAnsi" w:hAnsiTheme="majorHAnsi" w:cs="Times New Roman"/>
          <w:sz w:val="20"/>
          <w:szCs w:val="20"/>
        </w:rPr>
      </w:pPr>
    </w:p>
    <w:p w:rsidR="00794C06" w:rsidP="00E07802" w14:paraId="355D7EFB" w14:textId="1D04D2AC">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r>
        <w:rPr>
          <w:rFonts w:eastAsia="Times New Roman" w:asciiTheme="majorHAnsi" w:hAnsiTheme="majorHAnsi" w:cs="Times New Roman"/>
          <w:sz w:val="24"/>
          <w:szCs w:val="24"/>
        </w:rPr>
        <w:t xml:space="preserve">The Department of Veterans Affairs (VA) proposes three minor substantive changes to </w:t>
      </w:r>
      <w:r w:rsidR="00F433CA">
        <w:rPr>
          <w:rFonts w:eastAsia="Times New Roman" w:asciiTheme="majorHAnsi" w:hAnsiTheme="majorHAnsi" w:cs="Times New Roman"/>
          <w:sz w:val="24"/>
          <w:szCs w:val="24"/>
        </w:rPr>
        <w:t xml:space="preserve">the </w:t>
      </w:r>
      <w:r>
        <w:rPr>
          <w:rFonts w:eastAsia="Times New Roman" w:asciiTheme="majorHAnsi" w:hAnsiTheme="majorHAnsi" w:cs="Times New Roman"/>
          <w:sz w:val="24"/>
          <w:szCs w:val="24"/>
        </w:rPr>
        <w:t>VA Form 10182 (Notice of Disagreement</w:t>
      </w:r>
      <w:r w:rsidR="00C62607">
        <w:rPr>
          <w:rFonts w:eastAsia="Times New Roman" w:asciiTheme="majorHAnsi" w:hAnsiTheme="majorHAnsi" w:cs="Times New Roman"/>
          <w:sz w:val="24"/>
          <w:szCs w:val="24"/>
        </w:rPr>
        <w:t xml:space="preserve">). </w:t>
      </w:r>
      <w:r w:rsidR="00CC7FCF">
        <w:rPr>
          <w:rFonts w:eastAsia="Times New Roman" w:asciiTheme="majorHAnsi" w:hAnsiTheme="majorHAnsi" w:cs="Times New Roman"/>
          <w:sz w:val="24"/>
          <w:szCs w:val="24"/>
        </w:rPr>
        <w:t xml:space="preserve">While the proposed changes are substantive, they do not change respondent burden. </w:t>
      </w:r>
      <w:r>
        <w:rPr>
          <w:rFonts w:eastAsia="Times New Roman" w:asciiTheme="majorHAnsi" w:hAnsiTheme="majorHAnsi" w:cs="Times New Roman"/>
          <w:sz w:val="24"/>
          <w:szCs w:val="24"/>
        </w:rPr>
        <w:t>T</w:t>
      </w:r>
      <w:r w:rsidRPr="00E07802">
        <w:rPr>
          <w:rFonts w:eastAsia="Times New Roman" w:asciiTheme="majorHAnsi" w:hAnsiTheme="majorHAnsi" w:cs="Times New Roman"/>
          <w:sz w:val="24"/>
          <w:szCs w:val="24"/>
        </w:rPr>
        <w:t>he</w:t>
      </w:r>
      <w:r w:rsidR="00316773">
        <w:rPr>
          <w:rFonts w:eastAsia="Times New Roman" w:asciiTheme="majorHAnsi" w:hAnsiTheme="majorHAnsi" w:cs="Times New Roman"/>
          <w:sz w:val="24"/>
          <w:szCs w:val="24"/>
        </w:rPr>
        <w:t xml:space="preserve"> proposed</w:t>
      </w:r>
      <w:r>
        <w:rPr>
          <w:rFonts w:eastAsia="Times New Roman" w:asciiTheme="majorHAnsi" w:hAnsiTheme="majorHAnsi" w:cs="Times New Roman"/>
          <w:sz w:val="24"/>
          <w:szCs w:val="24"/>
        </w:rPr>
        <w:t xml:space="preserve"> changes would </w:t>
      </w:r>
      <w:r w:rsidR="00316773">
        <w:rPr>
          <w:rFonts w:eastAsia="Times New Roman" w:asciiTheme="majorHAnsi" w:hAnsiTheme="majorHAnsi" w:cs="Times New Roman"/>
          <w:sz w:val="24"/>
          <w:szCs w:val="24"/>
        </w:rPr>
        <w:t>do</w:t>
      </w:r>
      <w:r>
        <w:rPr>
          <w:rFonts w:eastAsia="Times New Roman" w:asciiTheme="majorHAnsi" w:hAnsiTheme="majorHAnsi" w:cs="Times New Roman"/>
          <w:sz w:val="24"/>
          <w:szCs w:val="24"/>
        </w:rPr>
        <w:t xml:space="preserve"> three things: (1) </w:t>
      </w:r>
      <w:r w:rsidR="003C590C">
        <w:rPr>
          <w:rFonts w:eastAsia="Times New Roman" w:asciiTheme="majorHAnsi" w:hAnsiTheme="majorHAnsi" w:cs="Times New Roman"/>
          <w:sz w:val="24"/>
          <w:szCs w:val="24"/>
        </w:rPr>
        <w:t xml:space="preserve">insert a checkbox that </w:t>
      </w:r>
      <w:r>
        <w:rPr>
          <w:rFonts w:eastAsia="Times New Roman" w:asciiTheme="majorHAnsi" w:hAnsiTheme="majorHAnsi" w:cs="Times New Roman"/>
          <w:sz w:val="24"/>
          <w:szCs w:val="24"/>
        </w:rPr>
        <w:t>give</w:t>
      </w:r>
      <w:r w:rsidR="003C590C">
        <w:rPr>
          <w:rFonts w:eastAsia="Times New Roman" w:asciiTheme="majorHAnsi" w:hAnsiTheme="majorHAnsi" w:cs="Times New Roman"/>
          <w:sz w:val="24"/>
          <w:szCs w:val="24"/>
        </w:rPr>
        <w:t>s</w:t>
      </w:r>
      <w:r>
        <w:rPr>
          <w:rFonts w:eastAsia="Times New Roman" w:asciiTheme="majorHAnsi" w:hAnsiTheme="majorHAnsi" w:cs="Times New Roman"/>
          <w:sz w:val="24"/>
          <w:szCs w:val="24"/>
        </w:rPr>
        <w:t xml:space="preserve"> Veterans and other </w:t>
      </w:r>
      <w:r w:rsidR="003C590C">
        <w:rPr>
          <w:rFonts w:eastAsia="Times New Roman" w:asciiTheme="majorHAnsi" w:hAnsiTheme="majorHAnsi" w:cs="Times New Roman"/>
          <w:sz w:val="24"/>
          <w:szCs w:val="24"/>
        </w:rPr>
        <w:t>Appellants</w:t>
      </w:r>
      <w:r>
        <w:rPr>
          <w:rFonts w:eastAsia="Times New Roman" w:asciiTheme="majorHAnsi" w:hAnsiTheme="majorHAnsi" w:cs="Times New Roman"/>
          <w:sz w:val="24"/>
          <w:szCs w:val="24"/>
        </w:rPr>
        <w:t xml:space="preserve"> the opportunity to </w:t>
      </w:r>
      <w:r w:rsidR="001369B8">
        <w:rPr>
          <w:rFonts w:eastAsia="Times New Roman" w:asciiTheme="majorHAnsi" w:hAnsiTheme="majorHAnsi" w:cs="Times New Roman"/>
          <w:sz w:val="24"/>
          <w:szCs w:val="24"/>
        </w:rPr>
        <w:t xml:space="preserve">proactively convey to </w:t>
      </w:r>
      <w:r w:rsidR="003C590C">
        <w:rPr>
          <w:rFonts w:eastAsia="Times New Roman" w:asciiTheme="majorHAnsi" w:hAnsiTheme="majorHAnsi" w:cs="Times New Roman"/>
          <w:sz w:val="24"/>
          <w:szCs w:val="24"/>
        </w:rPr>
        <w:t xml:space="preserve">the Board of Veterans’ Appeals (Board) </w:t>
      </w:r>
      <w:r w:rsidR="001369B8">
        <w:rPr>
          <w:rFonts w:eastAsia="Times New Roman" w:asciiTheme="majorHAnsi" w:hAnsiTheme="majorHAnsi" w:cs="Times New Roman"/>
          <w:sz w:val="24"/>
          <w:szCs w:val="24"/>
        </w:rPr>
        <w:t xml:space="preserve">their preference that the Board </w:t>
      </w:r>
      <w:r w:rsidR="003C590C">
        <w:rPr>
          <w:rFonts w:eastAsia="Times New Roman" w:asciiTheme="majorHAnsi" w:hAnsiTheme="majorHAnsi" w:cs="Times New Roman"/>
          <w:sz w:val="24"/>
          <w:szCs w:val="24"/>
        </w:rPr>
        <w:t xml:space="preserve">issue a decision as soon as </w:t>
      </w:r>
      <w:r w:rsidR="00316773">
        <w:rPr>
          <w:rFonts w:eastAsia="Times New Roman" w:asciiTheme="majorHAnsi" w:hAnsiTheme="majorHAnsi" w:cs="Times New Roman"/>
          <w:sz w:val="24"/>
          <w:szCs w:val="24"/>
        </w:rPr>
        <w:t xml:space="preserve"> possible</w:t>
      </w:r>
      <w:r w:rsidR="003C590C">
        <w:rPr>
          <w:rFonts w:eastAsia="Times New Roman" w:asciiTheme="majorHAnsi" w:hAnsiTheme="majorHAnsi" w:cs="Times New Roman"/>
          <w:sz w:val="24"/>
          <w:szCs w:val="24"/>
        </w:rPr>
        <w:t xml:space="preserve">, even </w:t>
      </w:r>
      <w:r w:rsidR="001369B8">
        <w:rPr>
          <w:rFonts w:eastAsia="Times New Roman" w:asciiTheme="majorHAnsi" w:hAnsiTheme="majorHAnsi" w:cs="Times New Roman"/>
          <w:sz w:val="24"/>
          <w:szCs w:val="24"/>
        </w:rPr>
        <w:t xml:space="preserve">if the period to request to </w:t>
      </w:r>
      <w:r w:rsidR="003C590C">
        <w:rPr>
          <w:rFonts w:eastAsia="Times New Roman" w:asciiTheme="majorHAnsi" w:hAnsiTheme="majorHAnsi" w:cs="Times New Roman"/>
          <w:sz w:val="24"/>
          <w:szCs w:val="24"/>
        </w:rPr>
        <w:t xml:space="preserve">change their </w:t>
      </w:r>
      <w:r w:rsidRPr="4169354C" w:rsidR="001369B8">
        <w:rPr>
          <w:rFonts w:eastAsia="Times New Roman" w:asciiTheme="majorHAnsi" w:hAnsiTheme="majorHAnsi" w:cs="Times New Roman"/>
          <w:sz w:val="24"/>
          <w:szCs w:val="24"/>
        </w:rPr>
        <w:t>review</w:t>
      </w:r>
      <w:r w:rsidR="001369B8">
        <w:rPr>
          <w:rFonts w:eastAsia="Times New Roman" w:asciiTheme="majorHAnsi" w:hAnsiTheme="majorHAnsi" w:cs="Times New Roman"/>
          <w:sz w:val="24"/>
          <w:szCs w:val="24"/>
        </w:rPr>
        <w:t xml:space="preserve"> option has not yet elapsed</w:t>
      </w:r>
      <w:r w:rsidR="003C590C">
        <w:rPr>
          <w:rFonts w:eastAsia="Times New Roman" w:asciiTheme="majorHAnsi" w:hAnsiTheme="majorHAnsi" w:cs="Times New Roman"/>
          <w:sz w:val="24"/>
          <w:szCs w:val="24"/>
        </w:rPr>
        <w:t xml:space="preserve">, </w:t>
      </w:r>
      <w:r w:rsidR="00316773">
        <w:rPr>
          <w:rFonts w:eastAsia="Times New Roman" w:asciiTheme="majorHAnsi" w:hAnsiTheme="majorHAnsi" w:cs="Times New Roman"/>
          <w:sz w:val="24"/>
          <w:szCs w:val="24"/>
        </w:rPr>
        <w:t xml:space="preserve">as </w:t>
      </w:r>
      <w:r>
        <w:rPr>
          <w:rFonts w:eastAsia="Times New Roman" w:asciiTheme="majorHAnsi" w:hAnsiTheme="majorHAnsi" w:cs="Times New Roman"/>
          <w:sz w:val="24"/>
          <w:szCs w:val="24"/>
        </w:rPr>
        <w:t>described below; (2) remove a</w:t>
      </w:r>
      <w:r w:rsidR="00CC7FCF">
        <w:rPr>
          <w:rFonts w:eastAsia="Times New Roman" w:asciiTheme="majorHAnsi" w:hAnsiTheme="majorHAnsi" w:cs="Times New Roman"/>
          <w:sz w:val="24"/>
          <w:szCs w:val="24"/>
        </w:rPr>
        <w:t>n unnecessary</w:t>
      </w:r>
      <w:r>
        <w:rPr>
          <w:rFonts w:eastAsia="Times New Roman" w:asciiTheme="majorHAnsi" w:hAnsiTheme="majorHAnsi" w:cs="Times New Roman"/>
          <w:sz w:val="24"/>
          <w:szCs w:val="24"/>
        </w:rPr>
        <w:t xml:space="preserve"> </w:t>
      </w:r>
      <w:r w:rsidR="003C590C">
        <w:rPr>
          <w:rFonts w:eastAsia="Times New Roman" w:asciiTheme="majorHAnsi" w:hAnsiTheme="majorHAnsi" w:cs="Times New Roman"/>
          <w:sz w:val="24"/>
          <w:szCs w:val="24"/>
        </w:rPr>
        <w:t>check</w:t>
      </w:r>
      <w:r>
        <w:rPr>
          <w:rFonts w:eastAsia="Times New Roman" w:asciiTheme="majorHAnsi" w:hAnsiTheme="majorHAnsi" w:cs="Times New Roman"/>
          <w:sz w:val="24"/>
          <w:szCs w:val="24"/>
        </w:rPr>
        <w:t xml:space="preserve">box </w:t>
      </w:r>
      <w:r w:rsidR="00CC7FCF">
        <w:rPr>
          <w:rFonts w:eastAsia="Times New Roman" w:asciiTheme="majorHAnsi" w:hAnsiTheme="majorHAnsi" w:cs="Times New Roman"/>
          <w:sz w:val="24"/>
          <w:szCs w:val="24"/>
        </w:rPr>
        <w:t>asking respondents to indicate whether their appeal comes from the Veterans Health Administration</w:t>
      </w:r>
      <w:r w:rsidR="00CE7E73">
        <w:rPr>
          <w:rFonts w:eastAsia="Times New Roman" w:asciiTheme="majorHAnsi" w:hAnsiTheme="majorHAnsi" w:cs="Times New Roman"/>
          <w:sz w:val="24"/>
          <w:szCs w:val="24"/>
        </w:rPr>
        <w:t xml:space="preserve"> (VHA)</w:t>
      </w:r>
      <w:r w:rsidR="00CC7FCF">
        <w:rPr>
          <w:rFonts w:eastAsia="Times New Roman" w:asciiTheme="majorHAnsi" w:hAnsiTheme="majorHAnsi" w:cs="Times New Roman"/>
          <w:sz w:val="24"/>
          <w:szCs w:val="24"/>
        </w:rPr>
        <w:t xml:space="preserve"> </w:t>
      </w:r>
      <w:r>
        <w:rPr>
          <w:rFonts w:eastAsia="Times New Roman" w:asciiTheme="majorHAnsi" w:hAnsiTheme="majorHAnsi" w:cs="Times New Roman"/>
          <w:sz w:val="24"/>
          <w:szCs w:val="24"/>
        </w:rPr>
        <w:t>(</w:t>
      </w:r>
      <w:r w:rsidR="00CC7FCF">
        <w:rPr>
          <w:rFonts w:eastAsia="Times New Roman" w:asciiTheme="majorHAnsi" w:hAnsiTheme="majorHAnsi" w:cs="Times New Roman"/>
          <w:sz w:val="24"/>
          <w:szCs w:val="24"/>
        </w:rPr>
        <w:t>now determine</w:t>
      </w:r>
      <w:r>
        <w:rPr>
          <w:rFonts w:eastAsia="Times New Roman" w:asciiTheme="majorHAnsi" w:hAnsiTheme="majorHAnsi" w:cs="Times New Roman"/>
          <w:sz w:val="24"/>
          <w:szCs w:val="24"/>
        </w:rPr>
        <w:t>d</w:t>
      </w:r>
      <w:r w:rsidR="00CC7FCF">
        <w:rPr>
          <w:rFonts w:eastAsia="Times New Roman" w:asciiTheme="majorHAnsi" w:hAnsiTheme="majorHAnsi" w:cs="Times New Roman"/>
          <w:sz w:val="24"/>
          <w:szCs w:val="24"/>
        </w:rPr>
        <w:t xml:space="preserve"> automatically</w:t>
      </w:r>
      <w:r>
        <w:rPr>
          <w:rFonts w:eastAsia="Times New Roman" w:asciiTheme="majorHAnsi" w:hAnsiTheme="majorHAnsi" w:cs="Times New Roman"/>
          <w:sz w:val="24"/>
          <w:szCs w:val="24"/>
        </w:rPr>
        <w:t xml:space="preserve">); and </w:t>
      </w:r>
      <w:r w:rsidR="00316773">
        <w:rPr>
          <w:rFonts w:eastAsia="Times New Roman" w:asciiTheme="majorHAnsi" w:hAnsiTheme="majorHAnsi" w:cs="Times New Roman"/>
          <w:sz w:val="24"/>
          <w:szCs w:val="24"/>
        </w:rPr>
        <w:t xml:space="preserve">(3) </w:t>
      </w:r>
      <w:r>
        <w:rPr>
          <w:rFonts w:eastAsia="Times New Roman" w:asciiTheme="majorHAnsi" w:hAnsiTheme="majorHAnsi" w:cs="Times New Roman"/>
          <w:sz w:val="24"/>
          <w:szCs w:val="24"/>
        </w:rPr>
        <w:t xml:space="preserve">clarify that selection of </w:t>
      </w:r>
      <w:r w:rsidR="00F24140">
        <w:rPr>
          <w:rFonts w:eastAsia="Times New Roman" w:asciiTheme="majorHAnsi" w:hAnsiTheme="majorHAnsi" w:cs="Times New Roman"/>
          <w:sz w:val="24"/>
          <w:szCs w:val="24"/>
        </w:rPr>
        <w:t>certain</w:t>
      </w:r>
      <w:r>
        <w:rPr>
          <w:rFonts w:eastAsia="Times New Roman" w:asciiTheme="majorHAnsi" w:hAnsiTheme="majorHAnsi" w:cs="Times New Roman"/>
          <w:sz w:val="24"/>
          <w:szCs w:val="24"/>
        </w:rPr>
        <w:t xml:space="preserve"> dockets </w:t>
      </w:r>
      <w:r w:rsidRPr="008D3400">
        <w:rPr>
          <w:rFonts w:eastAsia="Times New Roman" w:asciiTheme="majorHAnsi" w:hAnsiTheme="majorHAnsi" w:cs="Times New Roman"/>
          <w:i/>
          <w:iCs/>
          <w:sz w:val="24"/>
          <w:szCs w:val="24"/>
        </w:rPr>
        <w:t>may</w:t>
      </w:r>
      <w:r>
        <w:rPr>
          <w:rFonts w:eastAsia="Times New Roman" w:asciiTheme="majorHAnsi" w:hAnsiTheme="majorHAnsi" w:cs="Times New Roman"/>
          <w:sz w:val="24"/>
          <w:szCs w:val="24"/>
        </w:rPr>
        <w:t xml:space="preserve"> rather than </w:t>
      </w:r>
      <w:r>
        <w:rPr>
          <w:rFonts w:eastAsia="Times New Roman" w:asciiTheme="majorHAnsi" w:hAnsiTheme="majorHAnsi" w:cs="Times New Roman"/>
          <w:i/>
          <w:iCs/>
          <w:sz w:val="24"/>
          <w:szCs w:val="24"/>
        </w:rPr>
        <w:t>will</w:t>
      </w:r>
      <w:r>
        <w:rPr>
          <w:rFonts w:eastAsia="Times New Roman" w:asciiTheme="majorHAnsi" w:hAnsiTheme="majorHAnsi" w:cs="Times New Roman"/>
          <w:sz w:val="24"/>
          <w:szCs w:val="24"/>
        </w:rPr>
        <w:t xml:space="preserve"> </w:t>
      </w:r>
      <w:r w:rsidR="005F1F50">
        <w:rPr>
          <w:rFonts w:eastAsia="Times New Roman" w:asciiTheme="majorHAnsi" w:hAnsiTheme="majorHAnsi" w:cs="Times New Roman"/>
          <w:sz w:val="24"/>
          <w:szCs w:val="24"/>
        </w:rPr>
        <w:t>extend the time it takes for the Board to resolve a</w:t>
      </w:r>
      <w:r w:rsidR="007704CD">
        <w:rPr>
          <w:rFonts w:eastAsia="Times New Roman" w:asciiTheme="majorHAnsi" w:hAnsiTheme="majorHAnsi" w:cs="Times New Roman"/>
          <w:sz w:val="24"/>
          <w:szCs w:val="24"/>
        </w:rPr>
        <w:t>n appeal</w:t>
      </w:r>
      <w:r w:rsidR="005F1F50">
        <w:rPr>
          <w:rFonts w:eastAsia="Times New Roman" w:asciiTheme="majorHAnsi" w:hAnsiTheme="majorHAnsi" w:cs="Times New Roman"/>
          <w:sz w:val="24"/>
          <w:szCs w:val="24"/>
        </w:rPr>
        <w:t>.</w:t>
      </w:r>
      <w:r>
        <w:rPr>
          <w:rFonts w:eastAsia="Times New Roman" w:asciiTheme="majorHAnsi" w:hAnsiTheme="majorHAnsi" w:cs="Times New Roman"/>
          <w:sz w:val="24"/>
          <w:szCs w:val="24"/>
        </w:rPr>
        <w:t xml:space="preserve"> Together, these changes will assist the Board in providing </w:t>
      </w:r>
      <w:r w:rsidR="00316773">
        <w:rPr>
          <w:rFonts w:eastAsia="Times New Roman" w:asciiTheme="majorHAnsi" w:hAnsiTheme="majorHAnsi" w:cs="Times New Roman"/>
          <w:sz w:val="24"/>
          <w:szCs w:val="24"/>
        </w:rPr>
        <w:t>appellants</w:t>
      </w:r>
      <w:r>
        <w:rPr>
          <w:rFonts w:eastAsia="Times New Roman" w:asciiTheme="majorHAnsi" w:hAnsiTheme="majorHAnsi" w:cs="Times New Roman"/>
          <w:sz w:val="24"/>
          <w:szCs w:val="24"/>
        </w:rPr>
        <w:t xml:space="preserve"> with speedier resolution of their claims and ensure</w:t>
      </w:r>
      <w:r w:rsidR="00316773">
        <w:rPr>
          <w:rFonts w:eastAsia="Times New Roman" w:asciiTheme="majorHAnsi" w:hAnsiTheme="majorHAnsi" w:cs="Times New Roman"/>
          <w:sz w:val="24"/>
          <w:szCs w:val="24"/>
        </w:rPr>
        <w:t xml:space="preserve"> they</w:t>
      </w:r>
      <w:r>
        <w:rPr>
          <w:rFonts w:eastAsia="Times New Roman" w:asciiTheme="majorHAnsi" w:hAnsiTheme="majorHAnsi" w:cs="Times New Roman"/>
          <w:sz w:val="24"/>
          <w:szCs w:val="24"/>
        </w:rPr>
        <w:t xml:space="preserve"> understand their </w:t>
      </w:r>
      <w:r w:rsidR="00316773">
        <w:rPr>
          <w:rFonts w:eastAsia="Times New Roman" w:asciiTheme="majorHAnsi" w:hAnsiTheme="majorHAnsi" w:cs="Times New Roman"/>
          <w:sz w:val="24"/>
          <w:szCs w:val="24"/>
        </w:rPr>
        <w:t xml:space="preserve">review </w:t>
      </w:r>
      <w:r>
        <w:rPr>
          <w:rFonts w:eastAsia="Times New Roman" w:asciiTheme="majorHAnsi" w:hAnsiTheme="majorHAnsi" w:cs="Times New Roman"/>
          <w:sz w:val="24"/>
          <w:szCs w:val="24"/>
        </w:rPr>
        <w:t>choices more fully.</w:t>
      </w:r>
    </w:p>
    <w:p w:rsidR="00316773" w:rsidP="00E07802" w14:paraId="3F3AFC20" w14:textId="77777777">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p>
    <w:p w:rsidR="00E07802" w:rsidRPr="00E07802" w:rsidP="00E07802" w14:paraId="2C37AF92" w14:textId="3C3F8FEB">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r w:rsidRPr="00E07802">
        <w:rPr>
          <w:rFonts w:eastAsia="Times New Roman" w:asciiTheme="majorHAnsi" w:hAnsiTheme="majorHAnsi" w:cs="Times New Roman"/>
          <w:sz w:val="24"/>
          <w:szCs w:val="24"/>
        </w:rPr>
        <w:t xml:space="preserve">The </w:t>
      </w:r>
      <w:r w:rsidR="00BB246C">
        <w:rPr>
          <w:rFonts w:eastAsia="Times New Roman" w:asciiTheme="majorHAnsi" w:hAnsiTheme="majorHAnsi" w:cs="Times New Roman"/>
          <w:sz w:val="24"/>
          <w:szCs w:val="24"/>
        </w:rPr>
        <w:t xml:space="preserve">Board’s </w:t>
      </w:r>
      <w:r w:rsidRPr="00E07802">
        <w:rPr>
          <w:rFonts w:eastAsia="Times New Roman" w:asciiTheme="majorHAnsi" w:hAnsiTheme="majorHAnsi" w:cs="Times New Roman"/>
          <w:sz w:val="24"/>
          <w:szCs w:val="24"/>
        </w:rPr>
        <w:t xml:space="preserve">mission is to conduct hearings and </w:t>
      </w:r>
      <w:r w:rsidR="00316773">
        <w:rPr>
          <w:rFonts w:eastAsia="Times New Roman" w:asciiTheme="majorHAnsi" w:hAnsiTheme="majorHAnsi" w:cs="Times New Roman"/>
          <w:sz w:val="24"/>
          <w:szCs w:val="24"/>
        </w:rPr>
        <w:t>resolve</w:t>
      </w:r>
      <w:r w:rsidRPr="00E07802" w:rsidR="00316773">
        <w:rPr>
          <w:rFonts w:eastAsia="Times New Roman" w:asciiTheme="majorHAnsi" w:hAnsiTheme="majorHAnsi" w:cs="Times New Roman"/>
          <w:sz w:val="24"/>
          <w:szCs w:val="24"/>
        </w:rPr>
        <w:t xml:space="preserve"> </w:t>
      </w:r>
      <w:r w:rsidRPr="00E07802">
        <w:rPr>
          <w:rFonts w:eastAsia="Times New Roman" w:asciiTheme="majorHAnsi" w:hAnsiTheme="majorHAnsi" w:cs="Times New Roman"/>
          <w:sz w:val="24"/>
          <w:szCs w:val="24"/>
        </w:rPr>
        <w:t>appeals properly before it in a timely manner. 38 U.S.C. § 7101. The VA Form 10182 was approved in the prior collection of information for OMB Control No. 2900-0674</w:t>
      </w:r>
      <w:r w:rsidR="00D16F20">
        <w:rPr>
          <w:rFonts w:eastAsia="Times New Roman" w:asciiTheme="majorHAnsi" w:hAnsiTheme="majorHAnsi" w:cs="Times New Roman"/>
          <w:sz w:val="24"/>
          <w:szCs w:val="24"/>
        </w:rPr>
        <w:t>.</w:t>
      </w:r>
      <w:r w:rsidRPr="00E07802">
        <w:rPr>
          <w:rFonts w:eastAsia="Times New Roman" w:asciiTheme="majorHAnsi" w:hAnsiTheme="majorHAnsi" w:cs="Times New Roman"/>
          <w:sz w:val="24"/>
          <w:szCs w:val="24"/>
        </w:rPr>
        <w:t xml:space="preserve"> The VA Form 10182 is used to appeal decisions </w:t>
      </w:r>
      <w:r w:rsidR="001E2F3A">
        <w:rPr>
          <w:rFonts w:eastAsia="Times New Roman" w:asciiTheme="majorHAnsi" w:hAnsiTheme="majorHAnsi" w:cs="Times New Roman"/>
          <w:sz w:val="24"/>
          <w:szCs w:val="24"/>
        </w:rPr>
        <w:t>to the Board</w:t>
      </w:r>
      <w:r w:rsidRPr="00E07802">
        <w:rPr>
          <w:rFonts w:eastAsia="Times New Roman" w:asciiTheme="majorHAnsi" w:hAnsiTheme="majorHAnsi" w:cs="Times New Roman"/>
          <w:sz w:val="24"/>
          <w:szCs w:val="24"/>
        </w:rPr>
        <w:t xml:space="preserve">; to request a hearing before a Veterans Law Judge (VLJ); and to request the opportunity to submit evidence directly to the Board as part of an </w:t>
      </w:r>
      <w:r w:rsidRPr="00E07802">
        <w:rPr>
          <w:rFonts w:eastAsia="Times New Roman" w:asciiTheme="majorHAnsi" w:hAnsiTheme="majorHAnsi" w:cs="Times New Roman"/>
          <w:sz w:val="24"/>
          <w:szCs w:val="24"/>
        </w:rPr>
        <w:t xml:space="preserve">appeal. </w:t>
      </w:r>
      <w:r w:rsidR="00D16F20">
        <w:rPr>
          <w:rFonts w:eastAsia="Times New Roman" w:asciiTheme="majorHAnsi" w:hAnsiTheme="majorHAnsi" w:cs="Times New Roman"/>
          <w:sz w:val="24"/>
          <w:szCs w:val="24"/>
        </w:rPr>
        <w:t>T</w:t>
      </w:r>
      <w:r w:rsidRPr="00E07802">
        <w:rPr>
          <w:rFonts w:eastAsia="Times New Roman" w:asciiTheme="majorHAnsi" w:hAnsiTheme="majorHAnsi" w:cs="Times New Roman"/>
          <w:sz w:val="24"/>
          <w:szCs w:val="24"/>
        </w:rPr>
        <w:t xml:space="preserve">he VA Form 10182 is required for claimants who receive notice of a VA decision issued on or after February 19, 2019, and who wish to appeal to the Board. </w:t>
      </w:r>
    </w:p>
    <w:p w:rsidR="00E07802" w:rsidRPr="00E07802" w:rsidP="00E07802" w14:paraId="6F573EBD" w14:textId="77777777">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r w:rsidRPr="00E07802">
        <w:rPr>
          <w:rFonts w:eastAsia="Times New Roman" w:asciiTheme="majorHAnsi" w:hAnsiTheme="majorHAnsi" w:cs="Times New Roman"/>
          <w:sz w:val="24"/>
          <w:szCs w:val="24"/>
        </w:rPr>
        <w:t> </w:t>
      </w:r>
    </w:p>
    <w:p w:rsidR="009C5297" w:rsidP="00E07802" w14:paraId="4CA86E21" w14:textId="04289626">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r>
        <w:rPr>
          <w:rFonts w:eastAsia="Times New Roman" w:asciiTheme="majorHAnsi" w:hAnsiTheme="majorHAnsi" w:cs="Times New Roman"/>
          <w:sz w:val="24"/>
          <w:szCs w:val="24"/>
        </w:rPr>
        <w:t>T</w:t>
      </w:r>
      <w:r w:rsidR="00D16F20">
        <w:rPr>
          <w:rFonts w:eastAsia="Times New Roman" w:asciiTheme="majorHAnsi" w:hAnsiTheme="majorHAnsi" w:cs="Times New Roman"/>
          <w:sz w:val="24"/>
          <w:szCs w:val="24"/>
        </w:rPr>
        <w:t xml:space="preserve">he requirements </w:t>
      </w:r>
      <w:r w:rsidR="00B04AC8">
        <w:rPr>
          <w:rFonts w:eastAsia="Times New Roman" w:asciiTheme="majorHAnsi" w:hAnsiTheme="majorHAnsi" w:cs="Times New Roman"/>
          <w:sz w:val="24"/>
          <w:szCs w:val="24"/>
        </w:rPr>
        <w:t xml:space="preserve">to initiate an </w:t>
      </w:r>
      <w:r w:rsidR="00D16F20">
        <w:rPr>
          <w:rFonts w:eastAsia="Times New Roman" w:asciiTheme="majorHAnsi" w:hAnsiTheme="majorHAnsi" w:cs="Times New Roman"/>
          <w:sz w:val="24"/>
          <w:szCs w:val="24"/>
        </w:rPr>
        <w:t>appeal</w:t>
      </w:r>
      <w:r>
        <w:rPr>
          <w:rFonts w:eastAsia="Times New Roman" w:asciiTheme="majorHAnsi" w:hAnsiTheme="majorHAnsi" w:cs="Times New Roman"/>
          <w:sz w:val="24"/>
          <w:szCs w:val="24"/>
        </w:rPr>
        <w:t xml:space="preserve"> include that</w:t>
      </w:r>
      <w:r w:rsidR="00D16F20">
        <w:rPr>
          <w:rFonts w:eastAsia="Times New Roman" w:asciiTheme="majorHAnsi" w:hAnsiTheme="majorHAnsi" w:cs="Times New Roman"/>
          <w:sz w:val="24"/>
          <w:szCs w:val="24"/>
        </w:rPr>
        <w:t xml:space="preserve"> the VA Form 10182</w:t>
      </w:r>
      <w:r w:rsidR="0036413C">
        <w:rPr>
          <w:rFonts w:eastAsia="Times New Roman" w:asciiTheme="majorHAnsi" w:hAnsiTheme="majorHAnsi" w:cs="Times New Roman"/>
          <w:sz w:val="24"/>
          <w:szCs w:val="24"/>
        </w:rPr>
        <w:t xml:space="preserve"> </w:t>
      </w:r>
      <w:r w:rsidRPr="00E07802" w:rsidR="00E07802">
        <w:rPr>
          <w:rFonts w:eastAsia="Times New Roman" w:asciiTheme="majorHAnsi" w:hAnsiTheme="majorHAnsi" w:cs="Times New Roman"/>
          <w:sz w:val="24"/>
          <w:szCs w:val="24"/>
        </w:rPr>
        <w:t xml:space="preserve">identify the specific decision and issues with which the claimant disagrees; and indicate </w:t>
      </w:r>
      <w:r w:rsidR="009733E5">
        <w:rPr>
          <w:rFonts w:eastAsia="Times New Roman" w:asciiTheme="majorHAnsi" w:hAnsiTheme="majorHAnsi" w:cs="Times New Roman"/>
          <w:sz w:val="24"/>
          <w:szCs w:val="24"/>
        </w:rPr>
        <w:t xml:space="preserve">which review option </w:t>
      </w:r>
      <w:r w:rsidRPr="00E07802" w:rsidR="00E07802">
        <w:rPr>
          <w:rFonts w:eastAsia="Times New Roman" w:asciiTheme="majorHAnsi" w:hAnsiTheme="majorHAnsi" w:cs="Times New Roman"/>
          <w:sz w:val="24"/>
          <w:szCs w:val="24"/>
        </w:rPr>
        <w:t xml:space="preserve">the claimant </w:t>
      </w:r>
      <w:r w:rsidR="009733E5">
        <w:rPr>
          <w:rFonts w:eastAsia="Times New Roman" w:asciiTheme="majorHAnsi" w:hAnsiTheme="majorHAnsi" w:cs="Times New Roman"/>
          <w:sz w:val="24"/>
          <w:szCs w:val="24"/>
        </w:rPr>
        <w:t>elects:</w:t>
      </w:r>
      <w:r w:rsidRPr="00E07802" w:rsidR="00E07802">
        <w:rPr>
          <w:rFonts w:eastAsia="Times New Roman" w:asciiTheme="majorHAnsi" w:hAnsiTheme="majorHAnsi" w:cs="Times New Roman"/>
          <w:sz w:val="24"/>
          <w:szCs w:val="24"/>
        </w:rPr>
        <w:t xml:space="preserve"> to have a hearing before the Board, an opportunity to submit additional evidence, or </w:t>
      </w:r>
      <w:r w:rsidR="00F92909">
        <w:rPr>
          <w:rFonts w:eastAsia="Times New Roman" w:asciiTheme="majorHAnsi" w:hAnsiTheme="majorHAnsi" w:cs="Times New Roman"/>
          <w:sz w:val="24"/>
          <w:szCs w:val="24"/>
        </w:rPr>
        <w:t>direct review</w:t>
      </w:r>
      <w:r w:rsidRPr="00E07802" w:rsidR="00E07802">
        <w:rPr>
          <w:rFonts w:eastAsia="Times New Roman" w:asciiTheme="majorHAnsi" w:hAnsiTheme="majorHAnsi" w:cs="Times New Roman"/>
          <w:sz w:val="24"/>
          <w:szCs w:val="24"/>
        </w:rPr>
        <w:t xml:space="preserve">. </w:t>
      </w:r>
      <w:r w:rsidRPr="7B061F37" w:rsidR="00E07802">
        <w:rPr>
          <w:rFonts w:eastAsia="Times New Roman" w:asciiTheme="majorHAnsi" w:hAnsiTheme="majorHAnsi" w:cs="Times New Roman"/>
          <w:sz w:val="24"/>
          <w:szCs w:val="24"/>
        </w:rPr>
        <w:t>38 U</w:t>
      </w:r>
      <w:r w:rsidRPr="00E07802" w:rsidR="00E07802">
        <w:rPr>
          <w:rFonts w:eastAsia="Times New Roman" w:asciiTheme="majorHAnsi" w:hAnsiTheme="majorHAnsi" w:cs="Times New Roman"/>
          <w:sz w:val="24"/>
          <w:szCs w:val="24"/>
        </w:rPr>
        <w:t>.S.C. §</w:t>
      </w:r>
      <w:r w:rsidRPr="7B061F37" w:rsidR="00E07802">
        <w:rPr>
          <w:rFonts w:eastAsia="Times New Roman" w:asciiTheme="majorHAnsi" w:hAnsiTheme="majorHAnsi" w:cs="Times New Roman"/>
          <w:sz w:val="24"/>
          <w:szCs w:val="24"/>
        </w:rPr>
        <w:t> 7105</w:t>
      </w:r>
      <w:r w:rsidRPr="00E07802" w:rsidR="00E07802">
        <w:rPr>
          <w:rFonts w:eastAsia="Times New Roman" w:asciiTheme="majorHAnsi" w:hAnsiTheme="majorHAnsi" w:cs="Times New Roman"/>
          <w:sz w:val="24"/>
          <w:szCs w:val="24"/>
        </w:rPr>
        <w:t>(b).</w:t>
      </w:r>
    </w:p>
    <w:p w:rsidR="009C5297" w:rsidP="00E07802" w14:paraId="387F7DB1" w14:textId="77777777">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p>
    <w:p w:rsidR="00E07802" w:rsidRPr="0029704C" w:rsidP="635B4FDE" w14:paraId="010EDC8A" w14:textId="5642D62B">
      <w:pPr>
        <w:tabs>
          <w:tab w:val="left" w:pos="540"/>
          <w:tab w:val="left" w:pos="1080"/>
          <w:tab w:val="left" w:pos="1680"/>
          <w:tab w:val="left" w:pos="2160"/>
          <w:tab w:val="left" w:pos="4680"/>
        </w:tabs>
        <w:spacing w:after="0" w:line="240" w:lineRule="auto"/>
        <w:ind w:right="270"/>
        <w:rPr>
          <w:rFonts w:eastAsia="Arial" w:asciiTheme="majorHAnsi" w:hAnsiTheme="majorHAnsi" w:cs="Arial"/>
          <w:color w:val="000000" w:themeColor="text1"/>
          <w:sz w:val="24"/>
          <w:szCs w:val="24"/>
        </w:rPr>
      </w:pPr>
      <w:r w:rsidRPr="635B4FDE">
        <w:rPr>
          <w:rFonts w:eastAsia="Times New Roman" w:asciiTheme="majorHAnsi" w:hAnsiTheme="majorHAnsi" w:cs="Times New Roman"/>
          <w:sz w:val="24"/>
          <w:szCs w:val="24"/>
        </w:rPr>
        <w:t xml:space="preserve">Claimants </w:t>
      </w:r>
      <w:r w:rsidRPr="635B4FDE" w:rsidR="008B39F9">
        <w:rPr>
          <w:rFonts w:eastAsia="Times New Roman" w:asciiTheme="majorHAnsi" w:hAnsiTheme="majorHAnsi" w:cs="Times New Roman"/>
          <w:sz w:val="24"/>
          <w:szCs w:val="24"/>
        </w:rPr>
        <w:t>must request to</w:t>
      </w:r>
      <w:r w:rsidRPr="635B4FDE">
        <w:rPr>
          <w:rFonts w:eastAsia="Times New Roman" w:asciiTheme="majorHAnsi" w:hAnsiTheme="majorHAnsi" w:cs="Times New Roman"/>
          <w:sz w:val="24"/>
          <w:szCs w:val="24"/>
        </w:rPr>
        <w:t xml:space="preserve"> change their select</w:t>
      </w:r>
      <w:r w:rsidRPr="635B4FDE" w:rsidR="00BB246C">
        <w:rPr>
          <w:rFonts w:eastAsia="Times New Roman" w:asciiTheme="majorHAnsi" w:hAnsiTheme="majorHAnsi" w:cs="Times New Roman"/>
          <w:sz w:val="24"/>
          <w:szCs w:val="24"/>
        </w:rPr>
        <w:t xml:space="preserve">ed </w:t>
      </w:r>
      <w:r w:rsidRPr="635B4FDE">
        <w:rPr>
          <w:rFonts w:eastAsia="Times New Roman" w:asciiTheme="majorHAnsi" w:hAnsiTheme="majorHAnsi" w:cs="Times New Roman"/>
          <w:sz w:val="24"/>
          <w:szCs w:val="24"/>
        </w:rPr>
        <w:t>review option</w:t>
      </w:r>
      <w:r w:rsidRPr="635B4FDE" w:rsidR="008B39F9">
        <w:rPr>
          <w:rFonts w:eastAsia="Times New Roman" w:asciiTheme="majorHAnsi" w:hAnsiTheme="majorHAnsi" w:cs="Times New Roman"/>
          <w:sz w:val="24"/>
          <w:szCs w:val="24"/>
        </w:rPr>
        <w:t xml:space="preserve"> within a specific period</w:t>
      </w:r>
      <w:r w:rsidRPr="635B4FDE">
        <w:rPr>
          <w:rFonts w:eastAsia="Times New Roman" w:asciiTheme="majorHAnsi" w:hAnsiTheme="majorHAnsi" w:cs="Times New Roman"/>
          <w:sz w:val="24"/>
          <w:szCs w:val="24"/>
        </w:rPr>
        <w:t xml:space="preserve">. Under </w:t>
      </w:r>
      <w:r w:rsidRPr="635B4FDE" w:rsidR="00C95A74">
        <w:rPr>
          <w:rFonts w:eastAsia="Times New Roman" w:asciiTheme="majorHAnsi" w:hAnsiTheme="majorHAnsi" w:cs="Times New Roman"/>
          <w:sz w:val="24"/>
          <w:szCs w:val="24"/>
        </w:rPr>
        <w:t>38 C</w:t>
      </w:r>
      <w:r w:rsidRPr="635B4FDE" w:rsidR="001A039B">
        <w:rPr>
          <w:rFonts w:eastAsia="Times New Roman" w:asciiTheme="majorHAnsi" w:hAnsiTheme="majorHAnsi" w:cs="Times New Roman"/>
          <w:sz w:val="24"/>
          <w:szCs w:val="24"/>
        </w:rPr>
        <w:t>.</w:t>
      </w:r>
      <w:r w:rsidRPr="635B4FDE" w:rsidR="00C95A74">
        <w:rPr>
          <w:rFonts w:eastAsia="Times New Roman" w:asciiTheme="majorHAnsi" w:hAnsiTheme="majorHAnsi" w:cs="Times New Roman"/>
          <w:sz w:val="24"/>
          <w:szCs w:val="24"/>
        </w:rPr>
        <w:t>F</w:t>
      </w:r>
      <w:r w:rsidRPr="635B4FDE" w:rsidR="001A039B">
        <w:rPr>
          <w:rFonts w:eastAsia="Times New Roman" w:asciiTheme="majorHAnsi" w:hAnsiTheme="majorHAnsi" w:cs="Times New Roman"/>
          <w:sz w:val="24"/>
          <w:szCs w:val="24"/>
        </w:rPr>
        <w:t>.</w:t>
      </w:r>
      <w:r w:rsidRPr="635B4FDE" w:rsidR="00C95A74">
        <w:rPr>
          <w:rFonts w:eastAsia="Times New Roman" w:asciiTheme="majorHAnsi" w:hAnsiTheme="majorHAnsi" w:cs="Times New Roman"/>
          <w:sz w:val="24"/>
          <w:szCs w:val="24"/>
        </w:rPr>
        <w:t>R § 20.202(c)(2)</w:t>
      </w:r>
      <w:r w:rsidRPr="635B4FDE">
        <w:rPr>
          <w:rFonts w:eastAsia="Times New Roman" w:asciiTheme="majorHAnsi" w:hAnsiTheme="majorHAnsi" w:cs="Times New Roman"/>
          <w:sz w:val="24"/>
          <w:szCs w:val="24"/>
        </w:rPr>
        <w:t xml:space="preserve">, appellants may </w:t>
      </w:r>
      <w:r w:rsidRPr="635B4FDE" w:rsidR="00C95A74">
        <w:rPr>
          <w:rFonts w:eastAsia="Times New Roman" w:asciiTheme="majorHAnsi" w:hAnsiTheme="majorHAnsi" w:cs="Times New Roman"/>
          <w:sz w:val="24"/>
          <w:szCs w:val="24"/>
        </w:rPr>
        <w:t xml:space="preserve">request </w:t>
      </w:r>
      <w:r w:rsidRPr="635B4FDE">
        <w:rPr>
          <w:rFonts w:eastAsia="Times New Roman" w:asciiTheme="majorHAnsi" w:hAnsiTheme="majorHAnsi" w:cs="Times New Roman"/>
          <w:sz w:val="24"/>
          <w:szCs w:val="24"/>
        </w:rPr>
        <w:t>to change</w:t>
      </w:r>
      <w:r w:rsidRPr="635B4FDE" w:rsidR="00EE6F06">
        <w:rPr>
          <w:rFonts w:eastAsia="Times New Roman" w:asciiTheme="majorHAnsi" w:hAnsiTheme="majorHAnsi" w:cs="Times New Roman"/>
          <w:sz w:val="24"/>
          <w:szCs w:val="24"/>
        </w:rPr>
        <w:t xml:space="preserve"> review options </w:t>
      </w:r>
      <w:r w:rsidRPr="635B4FDE" w:rsidR="003F6B7F">
        <w:rPr>
          <w:rFonts w:eastAsia="Times New Roman" w:asciiTheme="majorHAnsi" w:hAnsiTheme="majorHAnsi" w:cs="Times New Roman"/>
          <w:sz w:val="24"/>
          <w:szCs w:val="24"/>
        </w:rPr>
        <w:t>u</w:t>
      </w:r>
      <w:r w:rsidRPr="635B4FDE" w:rsidR="00196944">
        <w:rPr>
          <w:rFonts w:eastAsia="Times New Roman" w:asciiTheme="majorHAnsi" w:hAnsiTheme="majorHAnsi" w:cs="Times New Roman"/>
          <w:sz w:val="24"/>
          <w:szCs w:val="24"/>
        </w:rPr>
        <w:t xml:space="preserve">p to </w:t>
      </w:r>
      <w:r w:rsidRPr="635B4FDE" w:rsidR="00C95A74">
        <w:rPr>
          <w:rFonts w:eastAsia="Times New Roman" w:asciiTheme="majorHAnsi" w:hAnsiTheme="majorHAnsi" w:cs="Times New Roman"/>
          <w:sz w:val="24"/>
          <w:szCs w:val="24"/>
        </w:rPr>
        <w:t>one year from the date that the agency of original jurisdiction mails notice of the decision on appeal, or within 60 days of the date the Board receives the Notice of Disagreement</w:t>
      </w:r>
      <w:r w:rsidRPr="635B4FDE" w:rsidR="00196944">
        <w:rPr>
          <w:rFonts w:eastAsia="Times New Roman" w:asciiTheme="majorHAnsi" w:hAnsiTheme="majorHAnsi" w:cs="Times New Roman"/>
          <w:sz w:val="24"/>
          <w:szCs w:val="24"/>
        </w:rPr>
        <w:t>, whichever is later</w:t>
      </w:r>
      <w:r w:rsidRPr="635B4FDE" w:rsidR="00C95A74">
        <w:rPr>
          <w:rFonts w:eastAsia="Times New Roman" w:asciiTheme="majorHAnsi" w:hAnsiTheme="majorHAnsi" w:cs="Times New Roman"/>
          <w:sz w:val="24"/>
          <w:szCs w:val="24"/>
        </w:rPr>
        <w:t>. </w:t>
      </w:r>
      <w:r w:rsidRPr="635B4FDE" w:rsidR="00AD3291">
        <w:rPr>
          <w:rFonts w:eastAsia="Times New Roman" w:asciiTheme="majorHAnsi" w:hAnsiTheme="majorHAnsi" w:cs="Times New Roman"/>
          <w:sz w:val="24"/>
          <w:szCs w:val="24"/>
        </w:rPr>
        <w:t>In</w:t>
      </w:r>
      <w:r w:rsidRPr="635B4FDE">
        <w:rPr>
          <w:rFonts w:eastAsia="Times New Roman" w:asciiTheme="majorHAnsi" w:hAnsiTheme="majorHAnsi" w:cs="Times New Roman"/>
          <w:sz w:val="24"/>
          <w:szCs w:val="24"/>
        </w:rPr>
        <w:t xml:space="preserve"> 2024, </w:t>
      </w:r>
      <w:r w:rsidRPr="635B4FDE" w:rsidR="008B39F9">
        <w:rPr>
          <w:rFonts w:eastAsia="Times New Roman" w:asciiTheme="majorHAnsi" w:hAnsiTheme="majorHAnsi" w:cs="Times New Roman"/>
          <w:sz w:val="24"/>
          <w:szCs w:val="24"/>
        </w:rPr>
        <w:t xml:space="preserve">the </w:t>
      </w:r>
      <w:r w:rsidRPr="635B4FDE">
        <w:rPr>
          <w:rFonts w:eastAsia="Times New Roman" w:asciiTheme="majorHAnsi" w:hAnsiTheme="majorHAnsi" w:cs="Times New Roman"/>
          <w:sz w:val="24"/>
          <w:szCs w:val="24"/>
        </w:rPr>
        <w:t xml:space="preserve">U.S. Court of Appeals for Veterans Claims (CAVC) ruled that 38 C.F.R. § 20.202(c)(2) prevents the Board from adjudicating claims </w:t>
      </w:r>
      <w:r w:rsidRPr="635B4FDE" w:rsidR="00F37752">
        <w:rPr>
          <w:rFonts w:eastAsia="Times New Roman" w:asciiTheme="majorHAnsi" w:hAnsiTheme="majorHAnsi" w:cs="Times New Roman"/>
          <w:sz w:val="24"/>
          <w:szCs w:val="24"/>
        </w:rPr>
        <w:t>prior to</w:t>
      </w:r>
      <w:r w:rsidRPr="635B4FDE">
        <w:rPr>
          <w:rFonts w:eastAsia="Times New Roman" w:asciiTheme="majorHAnsi" w:hAnsiTheme="majorHAnsi" w:cs="Times New Roman"/>
          <w:sz w:val="24"/>
          <w:szCs w:val="24"/>
        </w:rPr>
        <w:t xml:space="preserve"> the expiration of the review change period. </w:t>
      </w:r>
      <w:r w:rsidRPr="635B4FDE" w:rsidR="00AD3291">
        <w:rPr>
          <w:rFonts w:eastAsia="Times New Roman" w:asciiTheme="majorHAnsi" w:hAnsiTheme="majorHAnsi" w:cs="Times New Roman"/>
          <w:i/>
          <w:iCs/>
          <w:sz w:val="24"/>
          <w:szCs w:val="24"/>
        </w:rPr>
        <w:t>Williams v. McDonough</w:t>
      </w:r>
      <w:r w:rsidRPr="635B4FDE" w:rsidR="00AD3291">
        <w:rPr>
          <w:rFonts w:eastAsia="Times New Roman" w:asciiTheme="majorHAnsi" w:hAnsiTheme="majorHAnsi" w:cs="Times New Roman"/>
          <w:sz w:val="24"/>
          <w:szCs w:val="24"/>
        </w:rPr>
        <w:t>, 37 Vet. App. 305, 310-311 (2024)</w:t>
      </w:r>
      <w:r w:rsidRPr="635B4FDE" w:rsidR="00821F82">
        <w:rPr>
          <w:rFonts w:eastAsia="Times New Roman" w:asciiTheme="majorHAnsi" w:hAnsiTheme="majorHAnsi" w:cs="Times New Roman"/>
          <w:sz w:val="24"/>
          <w:szCs w:val="24"/>
        </w:rPr>
        <w:t>.</w:t>
      </w:r>
      <w:r w:rsidRPr="635B4FDE" w:rsidR="66CA0A17">
        <w:rPr>
          <w:rFonts w:eastAsia="Arial" w:asciiTheme="majorHAnsi" w:hAnsiTheme="majorHAnsi" w:cs="Arial"/>
          <w:color w:val="000000" w:themeColor="text1"/>
          <w:sz w:val="24"/>
          <w:szCs w:val="24"/>
        </w:rPr>
        <w:t xml:space="preserve"> As a result, the Board has been forced to </w:t>
      </w:r>
      <w:r w:rsidRPr="635B4FDE" w:rsidR="00BB246C">
        <w:rPr>
          <w:rFonts w:eastAsia="Arial" w:asciiTheme="majorHAnsi" w:hAnsiTheme="majorHAnsi" w:cs="Arial"/>
          <w:color w:val="000000" w:themeColor="text1"/>
          <w:sz w:val="24"/>
          <w:szCs w:val="24"/>
        </w:rPr>
        <w:t xml:space="preserve">either </w:t>
      </w:r>
      <w:r w:rsidRPr="635B4FDE" w:rsidR="66CA0A17">
        <w:rPr>
          <w:rFonts w:eastAsia="Arial" w:asciiTheme="majorHAnsi" w:hAnsiTheme="majorHAnsi" w:cs="Arial"/>
          <w:color w:val="000000" w:themeColor="text1"/>
          <w:sz w:val="24"/>
          <w:szCs w:val="24"/>
        </w:rPr>
        <w:t xml:space="preserve">delay adjudicating appeals until that period </w:t>
      </w:r>
      <w:r w:rsidRPr="635B4FDE" w:rsidR="00BB246C">
        <w:rPr>
          <w:rFonts w:eastAsia="Arial" w:asciiTheme="majorHAnsi" w:hAnsiTheme="majorHAnsi" w:cs="Arial"/>
          <w:color w:val="000000" w:themeColor="text1"/>
          <w:sz w:val="24"/>
          <w:szCs w:val="24"/>
        </w:rPr>
        <w:t>ends</w:t>
      </w:r>
      <w:r w:rsidRPr="635B4FDE" w:rsidR="66CA0A17">
        <w:rPr>
          <w:rFonts w:eastAsia="Arial" w:asciiTheme="majorHAnsi" w:hAnsiTheme="majorHAnsi" w:cs="Arial"/>
          <w:color w:val="000000" w:themeColor="text1"/>
          <w:sz w:val="24"/>
          <w:szCs w:val="24"/>
        </w:rPr>
        <w:t xml:space="preserve"> or send a letter </w:t>
      </w:r>
      <w:r w:rsidRPr="635B4FDE" w:rsidR="002801CB">
        <w:rPr>
          <w:rFonts w:eastAsia="Arial" w:asciiTheme="majorHAnsi" w:hAnsiTheme="majorHAnsi" w:cs="Arial"/>
          <w:color w:val="000000" w:themeColor="text1"/>
          <w:sz w:val="24"/>
          <w:szCs w:val="24"/>
        </w:rPr>
        <w:t xml:space="preserve">to </w:t>
      </w:r>
      <w:r w:rsidRPr="635B4FDE" w:rsidR="66CA0A17">
        <w:rPr>
          <w:rFonts w:eastAsia="Arial" w:asciiTheme="majorHAnsi" w:hAnsiTheme="majorHAnsi" w:cs="Arial"/>
          <w:color w:val="000000" w:themeColor="text1"/>
          <w:sz w:val="24"/>
          <w:szCs w:val="24"/>
        </w:rPr>
        <w:t>appellants</w:t>
      </w:r>
      <w:r w:rsidRPr="635B4FDE" w:rsidR="00F06FFA">
        <w:rPr>
          <w:rFonts w:eastAsia="Arial" w:asciiTheme="majorHAnsi" w:hAnsiTheme="majorHAnsi" w:cs="Arial"/>
          <w:color w:val="000000" w:themeColor="text1"/>
          <w:sz w:val="24"/>
          <w:szCs w:val="24"/>
        </w:rPr>
        <w:t xml:space="preserve"> </w:t>
      </w:r>
      <w:r w:rsidRPr="635B4FDE" w:rsidR="002801CB">
        <w:rPr>
          <w:rFonts w:eastAsia="Arial" w:asciiTheme="majorHAnsi" w:hAnsiTheme="majorHAnsi" w:cs="Arial"/>
          <w:color w:val="000000" w:themeColor="text1"/>
          <w:sz w:val="24"/>
          <w:szCs w:val="24"/>
        </w:rPr>
        <w:t xml:space="preserve">and ask </w:t>
      </w:r>
      <w:r w:rsidRPr="635B4FDE" w:rsidR="00F06FFA">
        <w:rPr>
          <w:rFonts w:eastAsia="Arial" w:asciiTheme="majorHAnsi" w:hAnsiTheme="majorHAnsi" w:cs="Arial"/>
          <w:color w:val="000000" w:themeColor="text1"/>
          <w:sz w:val="24"/>
          <w:szCs w:val="24"/>
        </w:rPr>
        <w:t>whether they wish</w:t>
      </w:r>
      <w:r w:rsidRPr="635B4FDE" w:rsidR="66CA0A17">
        <w:rPr>
          <w:rFonts w:eastAsia="Arial" w:asciiTheme="majorHAnsi" w:hAnsiTheme="majorHAnsi" w:cs="Arial"/>
          <w:color w:val="000000" w:themeColor="text1"/>
          <w:sz w:val="24"/>
          <w:szCs w:val="24"/>
        </w:rPr>
        <w:t xml:space="preserve"> to waive the remaining time</w:t>
      </w:r>
      <w:r w:rsidRPr="635B4FDE" w:rsidR="00CC7FCF">
        <w:rPr>
          <w:rFonts w:eastAsia="Arial" w:asciiTheme="majorHAnsi" w:hAnsiTheme="majorHAnsi" w:cs="Arial"/>
          <w:color w:val="000000" w:themeColor="text1"/>
          <w:sz w:val="24"/>
          <w:szCs w:val="24"/>
        </w:rPr>
        <w:t xml:space="preserve">. </w:t>
      </w:r>
      <w:r w:rsidRPr="635B4FDE" w:rsidR="00AC5F94">
        <w:rPr>
          <w:rFonts w:eastAsia="Arial" w:asciiTheme="majorHAnsi" w:hAnsiTheme="majorHAnsi" w:cs="Arial"/>
          <w:color w:val="000000" w:themeColor="text1"/>
          <w:sz w:val="24"/>
          <w:szCs w:val="24"/>
        </w:rPr>
        <w:t>This</w:t>
      </w:r>
      <w:r w:rsidRPr="635B4FDE" w:rsidR="00905780">
        <w:rPr>
          <w:rFonts w:eastAsia="Arial" w:asciiTheme="majorHAnsi" w:hAnsiTheme="majorHAnsi" w:cs="Arial"/>
          <w:color w:val="000000" w:themeColor="text1"/>
          <w:sz w:val="24"/>
          <w:szCs w:val="24"/>
        </w:rPr>
        <w:t xml:space="preserve"> </w:t>
      </w:r>
      <w:r w:rsidRPr="635B4FDE" w:rsidR="004F74FA">
        <w:rPr>
          <w:rFonts w:eastAsia="Arial" w:asciiTheme="majorHAnsi" w:hAnsiTheme="majorHAnsi" w:cs="Arial"/>
          <w:color w:val="000000" w:themeColor="text1"/>
          <w:sz w:val="24"/>
          <w:szCs w:val="24"/>
        </w:rPr>
        <w:t xml:space="preserve">current </w:t>
      </w:r>
      <w:r w:rsidRPr="635B4FDE" w:rsidR="00905780">
        <w:rPr>
          <w:rFonts w:eastAsia="Arial" w:asciiTheme="majorHAnsi" w:hAnsiTheme="majorHAnsi" w:cs="Arial"/>
          <w:color w:val="000000" w:themeColor="text1"/>
          <w:sz w:val="24"/>
          <w:szCs w:val="24"/>
        </w:rPr>
        <w:t>practice</w:t>
      </w:r>
      <w:r w:rsidRPr="635B4FDE" w:rsidR="00AC5F94">
        <w:rPr>
          <w:rFonts w:eastAsia="Arial" w:asciiTheme="majorHAnsi" w:hAnsiTheme="majorHAnsi" w:cs="Arial"/>
          <w:color w:val="000000" w:themeColor="text1"/>
          <w:sz w:val="24"/>
          <w:szCs w:val="24"/>
        </w:rPr>
        <w:t xml:space="preserve"> disproportionately impacts appeals that have been advanced on the Board’s docket </w:t>
      </w:r>
      <w:r w:rsidRPr="635B4FDE" w:rsidR="001B2659">
        <w:rPr>
          <w:rFonts w:eastAsia="Arial" w:asciiTheme="majorHAnsi" w:hAnsiTheme="majorHAnsi" w:cs="Arial"/>
          <w:color w:val="000000" w:themeColor="text1"/>
          <w:sz w:val="24"/>
          <w:szCs w:val="24"/>
        </w:rPr>
        <w:t xml:space="preserve">as those appeals </w:t>
      </w:r>
      <w:r w:rsidRPr="635B4FDE" w:rsidR="009D1E3D">
        <w:rPr>
          <w:rFonts w:eastAsia="Arial" w:asciiTheme="majorHAnsi" w:hAnsiTheme="majorHAnsi" w:cs="Arial"/>
          <w:color w:val="000000" w:themeColor="text1"/>
          <w:sz w:val="24"/>
          <w:szCs w:val="24"/>
        </w:rPr>
        <w:t xml:space="preserve">are prioritized for adjudication and </w:t>
      </w:r>
      <w:r w:rsidRPr="635B4FDE" w:rsidR="0049797F">
        <w:rPr>
          <w:rFonts w:eastAsia="Arial" w:asciiTheme="majorHAnsi" w:hAnsiTheme="majorHAnsi" w:cs="Arial"/>
          <w:color w:val="000000" w:themeColor="text1"/>
          <w:sz w:val="24"/>
          <w:szCs w:val="24"/>
        </w:rPr>
        <w:t>are therefore</w:t>
      </w:r>
      <w:r w:rsidRPr="635B4FDE" w:rsidR="00C327B6">
        <w:rPr>
          <w:rFonts w:eastAsia="Arial" w:asciiTheme="majorHAnsi" w:hAnsiTheme="majorHAnsi" w:cs="Arial"/>
          <w:color w:val="000000" w:themeColor="text1"/>
          <w:sz w:val="24"/>
          <w:szCs w:val="24"/>
        </w:rPr>
        <w:t xml:space="preserve"> often ready for adjudication before the expiration of the review change period.</w:t>
      </w:r>
      <w:r w:rsidRPr="635B4FDE" w:rsidR="00895589">
        <w:rPr>
          <w:rFonts w:eastAsia="Arial" w:asciiTheme="majorHAnsi" w:hAnsiTheme="majorHAnsi" w:cs="Arial"/>
          <w:color w:val="000000" w:themeColor="text1"/>
          <w:sz w:val="24"/>
          <w:szCs w:val="24"/>
        </w:rPr>
        <w:t xml:space="preserve"> Furthermore, </w:t>
      </w:r>
      <w:r w:rsidRPr="635B4FDE" w:rsidR="00BF6914">
        <w:rPr>
          <w:rFonts w:eastAsia="Arial" w:asciiTheme="majorHAnsi" w:hAnsiTheme="majorHAnsi" w:cs="Arial"/>
          <w:color w:val="000000" w:themeColor="text1"/>
          <w:sz w:val="24"/>
          <w:szCs w:val="24"/>
        </w:rPr>
        <w:t xml:space="preserve">sending a letter </w:t>
      </w:r>
      <w:r w:rsidRPr="635B4FDE" w:rsidR="66CA0A17">
        <w:rPr>
          <w:rFonts w:eastAsia="Arial" w:asciiTheme="majorHAnsi" w:hAnsiTheme="majorHAnsi" w:cs="Arial"/>
          <w:color w:val="000000" w:themeColor="text1"/>
          <w:sz w:val="24"/>
          <w:szCs w:val="24"/>
        </w:rPr>
        <w:t xml:space="preserve">places additional burdens on </w:t>
      </w:r>
      <w:r w:rsidRPr="635B4FDE" w:rsidR="004B6157">
        <w:rPr>
          <w:rFonts w:eastAsia="Arial" w:asciiTheme="majorHAnsi" w:hAnsiTheme="majorHAnsi" w:cs="Arial"/>
          <w:color w:val="000000" w:themeColor="text1"/>
          <w:sz w:val="24"/>
          <w:szCs w:val="24"/>
        </w:rPr>
        <w:t xml:space="preserve">all </w:t>
      </w:r>
      <w:r w:rsidRPr="635B4FDE" w:rsidR="66CA0A17">
        <w:rPr>
          <w:rFonts w:eastAsia="Arial" w:asciiTheme="majorHAnsi" w:hAnsiTheme="majorHAnsi" w:cs="Arial"/>
          <w:color w:val="000000" w:themeColor="text1"/>
          <w:sz w:val="24"/>
          <w:szCs w:val="24"/>
        </w:rPr>
        <w:t>appellants</w:t>
      </w:r>
      <w:r w:rsidRPr="635B4FDE" w:rsidR="00CC7FCF">
        <w:rPr>
          <w:rFonts w:eastAsia="Arial" w:asciiTheme="majorHAnsi" w:hAnsiTheme="majorHAnsi" w:cs="Arial"/>
          <w:color w:val="000000" w:themeColor="text1"/>
          <w:sz w:val="24"/>
          <w:szCs w:val="24"/>
        </w:rPr>
        <w:t xml:space="preserve">, unnecessarily delays adjudication of appeals because few appellants opt to change their initially selected review options, and expends additional </w:t>
      </w:r>
      <w:r w:rsidRPr="635B4FDE" w:rsidR="00F37752">
        <w:rPr>
          <w:rFonts w:eastAsia="Arial" w:asciiTheme="majorHAnsi" w:hAnsiTheme="majorHAnsi" w:cs="Arial"/>
          <w:color w:val="000000" w:themeColor="text1"/>
          <w:sz w:val="24"/>
          <w:szCs w:val="24"/>
        </w:rPr>
        <w:t xml:space="preserve">personnel </w:t>
      </w:r>
      <w:r w:rsidRPr="635B4FDE" w:rsidR="00CC7FCF">
        <w:rPr>
          <w:rFonts w:eastAsia="Arial" w:asciiTheme="majorHAnsi" w:hAnsiTheme="majorHAnsi" w:cs="Arial"/>
          <w:color w:val="000000" w:themeColor="text1"/>
          <w:sz w:val="24"/>
          <w:szCs w:val="24"/>
        </w:rPr>
        <w:t>resources and mailing costs associated with seeking waivers and written responses via mail</w:t>
      </w:r>
      <w:r w:rsidRPr="635B4FDE" w:rsidR="00316773">
        <w:rPr>
          <w:rFonts w:eastAsia="Arial" w:asciiTheme="majorHAnsi" w:hAnsiTheme="majorHAnsi" w:cs="Arial"/>
          <w:color w:val="000000" w:themeColor="text1"/>
          <w:sz w:val="24"/>
          <w:szCs w:val="24"/>
        </w:rPr>
        <w:t>.</w:t>
      </w:r>
      <w:r w:rsidRPr="635B4FDE" w:rsidR="00190E7A">
        <w:rPr>
          <w:rFonts w:eastAsia="Arial" w:asciiTheme="majorHAnsi" w:hAnsiTheme="majorHAnsi" w:cs="Arial"/>
          <w:color w:val="000000" w:themeColor="text1"/>
          <w:sz w:val="24"/>
          <w:szCs w:val="24"/>
        </w:rPr>
        <w:t xml:space="preserve"> </w:t>
      </w:r>
    </w:p>
    <w:p w:rsidR="00E07802" w:rsidP="00E07802" w14:paraId="30A6855B" w14:textId="2BC5617A">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p>
    <w:p w:rsidR="00316773" w:rsidP="1D6EBE53" w14:paraId="51B41C07" w14:textId="1F5077EF">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r>
        <w:rPr>
          <w:rFonts w:eastAsia="Times New Roman" w:asciiTheme="majorHAnsi" w:hAnsiTheme="majorHAnsi" w:cs="Times New Roman"/>
          <w:sz w:val="24"/>
          <w:szCs w:val="24"/>
        </w:rPr>
        <w:t>To avoid such delays and wasted resources</w:t>
      </w:r>
      <w:r w:rsidRPr="1D6EBE53" w:rsidR="00812DF7">
        <w:rPr>
          <w:rFonts w:eastAsia="Times New Roman" w:asciiTheme="majorHAnsi" w:hAnsiTheme="majorHAnsi" w:cs="Times New Roman"/>
          <w:sz w:val="24"/>
          <w:szCs w:val="24"/>
        </w:rPr>
        <w:t xml:space="preserve">, the Board is </w:t>
      </w:r>
      <w:r w:rsidRPr="1D6EBE53" w:rsidR="00F60994">
        <w:rPr>
          <w:rFonts w:eastAsia="Times New Roman" w:asciiTheme="majorHAnsi" w:hAnsiTheme="majorHAnsi" w:cs="Times New Roman"/>
          <w:sz w:val="24"/>
          <w:szCs w:val="24"/>
        </w:rPr>
        <w:t>seeking to</w:t>
      </w:r>
      <w:r w:rsidRPr="1D6EBE53" w:rsidR="00812DF7">
        <w:rPr>
          <w:rFonts w:eastAsia="Times New Roman" w:asciiTheme="majorHAnsi" w:hAnsiTheme="majorHAnsi" w:cs="Times New Roman"/>
          <w:sz w:val="24"/>
          <w:szCs w:val="24"/>
        </w:rPr>
        <w:t xml:space="preserve"> revise the VA Form 10182</w:t>
      </w:r>
      <w:r w:rsidRPr="1D6EBE53" w:rsidR="00A502B8">
        <w:rPr>
          <w:rFonts w:eastAsia="Times New Roman" w:asciiTheme="majorHAnsi" w:hAnsiTheme="majorHAnsi" w:cs="Times New Roman"/>
          <w:sz w:val="24"/>
          <w:szCs w:val="24"/>
        </w:rPr>
        <w:t xml:space="preserve">. </w:t>
      </w:r>
      <w:r w:rsidRPr="1D6EBE53" w:rsidR="00F60994">
        <w:rPr>
          <w:rFonts w:eastAsia="Times New Roman" w:asciiTheme="majorHAnsi" w:hAnsiTheme="majorHAnsi" w:cs="Times New Roman"/>
          <w:sz w:val="24"/>
          <w:szCs w:val="24"/>
        </w:rPr>
        <w:t xml:space="preserve">Specifically, </w:t>
      </w:r>
      <w:r w:rsidRPr="1D6EBE53" w:rsidR="00825937">
        <w:rPr>
          <w:rFonts w:eastAsia="Times New Roman" w:asciiTheme="majorHAnsi" w:hAnsiTheme="majorHAnsi" w:cs="Times New Roman"/>
          <w:sz w:val="24"/>
          <w:szCs w:val="24"/>
        </w:rPr>
        <w:t xml:space="preserve">in light of </w:t>
      </w:r>
      <w:r w:rsidRPr="1D6EBE53" w:rsidR="007735EE">
        <w:rPr>
          <w:rFonts w:eastAsia="Times New Roman" w:asciiTheme="majorHAnsi" w:hAnsiTheme="majorHAnsi" w:cs="Times New Roman"/>
          <w:sz w:val="24"/>
          <w:szCs w:val="24"/>
        </w:rPr>
        <w:t xml:space="preserve">the CAVC’s interpretation of 38 C.F.R. § 20.202(c)(2) in </w:t>
      </w:r>
      <w:r w:rsidRPr="1D6EBE53" w:rsidR="00825937">
        <w:rPr>
          <w:rFonts w:eastAsia="Times New Roman" w:asciiTheme="majorHAnsi" w:hAnsiTheme="majorHAnsi" w:cs="Times New Roman"/>
          <w:i/>
          <w:iCs/>
          <w:sz w:val="24"/>
          <w:szCs w:val="24"/>
        </w:rPr>
        <w:t>Williams</w:t>
      </w:r>
      <w:r w:rsidRPr="1D6EBE53" w:rsidR="00825937">
        <w:rPr>
          <w:rFonts w:eastAsia="Times New Roman" w:asciiTheme="majorHAnsi" w:hAnsiTheme="majorHAnsi" w:cs="Times New Roman"/>
          <w:sz w:val="24"/>
          <w:szCs w:val="24"/>
        </w:rPr>
        <w:t xml:space="preserve">, </w:t>
      </w:r>
      <w:r w:rsidRPr="1D6EBE53" w:rsidR="00C34A6F">
        <w:rPr>
          <w:rFonts w:eastAsia="Times New Roman" w:asciiTheme="majorHAnsi" w:hAnsiTheme="majorHAnsi" w:cs="Times New Roman"/>
          <w:i/>
          <w:iCs/>
          <w:sz w:val="24"/>
          <w:szCs w:val="24"/>
        </w:rPr>
        <w:t>supra,</w:t>
      </w:r>
      <w:r w:rsidRPr="1D6EBE53" w:rsidR="00D47F34">
        <w:rPr>
          <w:rFonts w:eastAsia="Times New Roman" w:asciiTheme="majorHAnsi" w:hAnsiTheme="majorHAnsi" w:cs="Times New Roman"/>
          <w:sz w:val="24"/>
          <w:szCs w:val="24"/>
        </w:rPr>
        <w:t xml:space="preserve"> </w:t>
      </w:r>
      <w:r w:rsidRPr="1D6EBE53" w:rsidR="00D52EAE">
        <w:rPr>
          <w:rFonts w:eastAsia="Times New Roman" w:asciiTheme="majorHAnsi" w:hAnsiTheme="majorHAnsi" w:cs="Times New Roman"/>
          <w:sz w:val="24"/>
          <w:szCs w:val="24"/>
        </w:rPr>
        <w:t xml:space="preserve">the Board is requesting to add a checkbox </w:t>
      </w:r>
      <w:r w:rsidRPr="1D6EBE53" w:rsidR="00A502B8">
        <w:rPr>
          <w:rFonts w:eastAsia="Times New Roman" w:asciiTheme="majorHAnsi" w:hAnsiTheme="majorHAnsi" w:cs="Times New Roman"/>
          <w:sz w:val="24"/>
          <w:szCs w:val="24"/>
        </w:rPr>
        <w:t xml:space="preserve">under Part III, number 11, </w:t>
      </w:r>
      <w:r w:rsidRPr="1D6EBE53" w:rsidR="021DE7FD">
        <w:rPr>
          <w:rFonts w:eastAsia="Times New Roman" w:asciiTheme="majorHAnsi" w:hAnsiTheme="majorHAnsi" w:cs="Times New Roman"/>
          <w:sz w:val="24"/>
          <w:szCs w:val="24"/>
        </w:rPr>
        <w:t>to</w:t>
      </w:r>
      <w:r w:rsidRPr="1D6EBE53" w:rsidR="00545059">
        <w:rPr>
          <w:rFonts w:eastAsia="Times New Roman" w:asciiTheme="majorHAnsi" w:hAnsiTheme="majorHAnsi" w:cs="Times New Roman"/>
          <w:sz w:val="24"/>
          <w:szCs w:val="24"/>
        </w:rPr>
        <w:t xml:space="preserve"> </w:t>
      </w:r>
      <w:r w:rsidRPr="1D6EBE53" w:rsidR="00D52EAE">
        <w:rPr>
          <w:rFonts w:eastAsia="Times New Roman" w:asciiTheme="majorHAnsi" w:hAnsiTheme="majorHAnsi" w:cs="Times New Roman"/>
          <w:sz w:val="24"/>
          <w:szCs w:val="24"/>
        </w:rPr>
        <w:t>the VA Form 10182</w:t>
      </w:r>
      <w:r w:rsidRPr="1D6EBE53" w:rsidR="00545059">
        <w:rPr>
          <w:rFonts w:eastAsia="Times New Roman" w:asciiTheme="majorHAnsi" w:hAnsiTheme="majorHAnsi" w:cs="Times New Roman"/>
          <w:sz w:val="24"/>
          <w:szCs w:val="24"/>
        </w:rPr>
        <w:t>, which</w:t>
      </w:r>
      <w:r w:rsidRPr="1D6EBE53" w:rsidR="00D52EAE">
        <w:rPr>
          <w:rFonts w:eastAsia="Times New Roman" w:asciiTheme="majorHAnsi" w:hAnsiTheme="majorHAnsi" w:cs="Times New Roman"/>
          <w:sz w:val="24"/>
          <w:szCs w:val="24"/>
        </w:rPr>
        <w:t xml:space="preserve"> will state</w:t>
      </w:r>
      <w:r w:rsidR="001018F5">
        <w:rPr>
          <w:rFonts w:eastAsia="Times New Roman" w:asciiTheme="majorHAnsi" w:hAnsiTheme="majorHAnsi" w:cs="Times New Roman"/>
          <w:sz w:val="24"/>
          <w:szCs w:val="24"/>
        </w:rPr>
        <w:t>,</w:t>
      </w:r>
      <w:r w:rsidRPr="1D6EBE53" w:rsidR="00D52EAE">
        <w:rPr>
          <w:rFonts w:eastAsia="Times New Roman" w:asciiTheme="majorHAnsi" w:hAnsiTheme="majorHAnsi" w:cs="Times New Roman"/>
          <w:sz w:val="24"/>
          <w:szCs w:val="24"/>
        </w:rPr>
        <w:t xml:space="preserve"> “Check here if you want the Board </w:t>
      </w:r>
      <w:r w:rsidRPr="1D6EBE53" w:rsidR="09AC85DA">
        <w:rPr>
          <w:rFonts w:eastAsia="Times New Roman" w:asciiTheme="majorHAnsi" w:hAnsiTheme="majorHAnsi" w:cs="Times New Roman"/>
          <w:sz w:val="24"/>
          <w:szCs w:val="24"/>
        </w:rPr>
        <w:t>to</w:t>
      </w:r>
      <w:r w:rsidRPr="1D6EBE53" w:rsidR="00D52EAE">
        <w:rPr>
          <w:rFonts w:eastAsia="Times New Roman" w:asciiTheme="majorHAnsi" w:hAnsiTheme="majorHAnsi" w:cs="Times New Roman"/>
          <w:sz w:val="24"/>
          <w:szCs w:val="24"/>
        </w:rPr>
        <w:t xml:space="preserve"> issue a decision as soon as possible, even if it is within the period to request a different review option in Part II. By checking this box, you acknowledge that once the Board issues a decision, you will not be permitted to change your Board review option.” </w:t>
      </w:r>
      <w:r w:rsidR="00D16F20">
        <w:rPr>
          <w:rFonts w:eastAsia="Times New Roman" w:asciiTheme="majorHAnsi" w:hAnsiTheme="majorHAnsi" w:cs="Times New Roman"/>
          <w:sz w:val="24"/>
          <w:szCs w:val="24"/>
        </w:rPr>
        <w:t xml:space="preserve">This </w:t>
      </w:r>
      <w:r w:rsidR="00CC7FCF">
        <w:rPr>
          <w:rFonts w:eastAsia="Times New Roman" w:asciiTheme="majorHAnsi" w:hAnsiTheme="majorHAnsi" w:cs="Times New Roman"/>
          <w:sz w:val="24"/>
          <w:szCs w:val="24"/>
        </w:rPr>
        <w:t xml:space="preserve">Veteran-centric approach would allow </w:t>
      </w:r>
      <w:r w:rsidR="00D16F20">
        <w:rPr>
          <w:rFonts w:eastAsia="Times New Roman" w:asciiTheme="majorHAnsi" w:hAnsiTheme="majorHAnsi" w:cs="Times New Roman"/>
          <w:sz w:val="24"/>
          <w:szCs w:val="24"/>
        </w:rPr>
        <w:t>the</w:t>
      </w:r>
      <w:r>
        <w:rPr>
          <w:rFonts w:eastAsia="Times New Roman" w:asciiTheme="majorHAnsi" w:hAnsiTheme="majorHAnsi" w:cs="Times New Roman"/>
          <w:sz w:val="24"/>
          <w:szCs w:val="24"/>
        </w:rPr>
        <w:t xml:space="preserve"> Board</w:t>
      </w:r>
      <w:r w:rsidR="00D16F20">
        <w:rPr>
          <w:rFonts w:eastAsia="Times New Roman" w:asciiTheme="majorHAnsi" w:hAnsiTheme="majorHAnsi" w:cs="Times New Roman"/>
          <w:sz w:val="24"/>
          <w:szCs w:val="24"/>
        </w:rPr>
        <w:t xml:space="preserve"> to </w:t>
      </w:r>
      <w:r w:rsidR="00CC7FCF">
        <w:rPr>
          <w:rFonts w:eastAsia="Times New Roman" w:asciiTheme="majorHAnsi" w:hAnsiTheme="majorHAnsi" w:cs="Times New Roman"/>
          <w:sz w:val="24"/>
          <w:szCs w:val="24"/>
        </w:rPr>
        <w:t>adjudicate appeals faster without the need for the Board to seek or the Veteran to provide an affirmative waiver of waiting periods required by this recent case law.</w:t>
      </w:r>
    </w:p>
    <w:p w:rsidR="00EF2954" w:rsidP="1D6EBE53" w14:paraId="290E46C8" w14:textId="77777777">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p>
    <w:p w:rsidR="00316773" w:rsidP="1D6EBE53" w14:paraId="6C91C704" w14:textId="6FF8B990">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r w:rsidRPr="1D6EBE53">
        <w:rPr>
          <w:rFonts w:eastAsia="Times New Roman" w:asciiTheme="majorHAnsi" w:hAnsiTheme="majorHAnsi" w:cs="Times New Roman"/>
          <w:sz w:val="24"/>
          <w:szCs w:val="24"/>
        </w:rPr>
        <w:t xml:space="preserve">Further, </w:t>
      </w:r>
      <w:r w:rsidRPr="1D6EBE53" w:rsidR="0077429B">
        <w:rPr>
          <w:rFonts w:eastAsia="Times New Roman" w:asciiTheme="majorHAnsi" w:hAnsiTheme="majorHAnsi" w:cs="Times New Roman"/>
          <w:sz w:val="24"/>
          <w:szCs w:val="24"/>
        </w:rPr>
        <w:t xml:space="preserve">the Board </w:t>
      </w:r>
      <w:r w:rsidRPr="1D6EBE53" w:rsidR="4F15A615">
        <w:rPr>
          <w:rFonts w:eastAsia="Times New Roman" w:asciiTheme="majorHAnsi" w:hAnsiTheme="majorHAnsi" w:cs="Times New Roman"/>
          <w:sz w:val="24"/>
          <w:szCs w:val="24"/>
        </w:rPr>
        <w:t>is seeking to</w:t>
      </w:r>
      <w:r w:rsidRPr="1D6EBE53" w:rsidR="0077429B">
        <w:rPr>
          <w:rFonts w:eastAsia="Times New Roman" w:asciiTheme="majorHAnsi" w:hAnsiTheme="majorHAnsi" w:cs="Times New Roman"/>
          <w:sz w:val="24"/>
          <w:szCs w:val="24"/>
        </w:rPr>
        <w:t xml:space="preserve"> remove the checkbox under Part III, number 11, which states</w:t>
      </w:r>
      <w:r w:rsidRPr="1D6EBE53" w:rsidR="6DEDF8E2">
        <w:rPr>
          <w:rFonts w:eastAsia="Times New Roman" w:asciiTheme="majorHAnsi" w:hAnsiTheme="majorHAnsi" w:cs="Times New Roman"/>
          <w:sz w:val="24"/>
          <w:szCs w:val="24"/>
        </w:rPr>
        <w:t>: “Check here if you are appealing a denial of benefits by the Veterans Health Administration (VHA</w:t>
      </w:r>
      <w:r w:rsidRPr="41A62B2A" w:rsidR="1C8A1A09">
        <w:rPr>
          <w:rFonts w:eastAsia="Times New Roman" w:asciiTheme="majorHAnsi" w:hAnsiTheme="majorHAnsi" w:cs="Times New Roman"/>
          <w:sz w:val="24"/>
          <w:szCs w:val="24"/>
        </w:rPr>
        <w:t>)</w:t>
      </w:r>
      <w:r w:rsidRPr="41A62B2A" w:rsidR="449DDCF4">
        <w:rPr>
          <w:rFonts w:eastAsia="Times New Roman" w:asciiTheme="majorHAnsi" w:hAnsiTheme="majorHAnsi" w:cs="Times New Roman"/>
          <w:sz w:val="24"/>
          <w:szCs w:val="24"/>
        </w:rPr>
        <w:t>,</w:t>
      </w:r>
      <w:r w:rsidRPr="41A62B2A" w:rsidR="30812E26">
        <w:rPr>
          <w:rFonts w:eastAsia="Times New Roman" w:asciiTheme="majorHAnsi" w:hAnsiTheme="majorHAnsi" w:cs="Times New Roman"/>
          <w:sz w:val="24"/>
          <w:szCs w:val="24"/>
        </w:rPr>
        <w:t>”</w:t>
      </w:r>
      <w:r w:rsidRPr="41A62B2A" w:rsidR="3389417E">
        <w:rPr>
          <w:rFonts w:eastAsia="Times New Roman" w:asciiTheme="majorHAnsi" w:hAnsiTheme="majorHAnsi" w:cs="Times New Roman"/>
          <w:sz w:val="24"/>
          <w:szCs w:val="24"/>
        </w:rPr>
        <w:t xml:space="preserve"> as the checkbox is </w:t>
      </w:r>
      <w:r w:rsidR="00CC7FCF">
        <w:rPr>
          <w:rFonts w:eastAsia="Times New Roman" w:asciiTheme="majorHAnsi" w:hAnsiTheme="majorHAnsi" w:cs="Times New Roman"/>
          <w:sz w:val="24"/>
          <w:szCs w:val="24"/>
        </w:rPr>
        <w:t xml:space="preserve">no longer essential to more efficient docketing or adjudication of appeals. </w:t>
      </w:r>
    </w:p>
    <w:p w:rsidR="00316773" w:rsidP="1D6EBE53" w14:paraId="108D22E6" w14:textId="77777777">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p>
    <w:p w:rsidR="00E07802" w:rsidRPr="00D322ED" w:rsidP="00D322ED" w14:paraId="56C304C7" w14:textId="6B0F3CFC">
      <w:pPr>
        <w:tabs>
          <w:tab w:val="left" w:pos="540"/>
          <w:tab w:val="left" w:pos="1080"/>
          <w:tab w:val="left" w:pos="1680"/>
          <w:tab w:val="left" w:pos="2160"/>
          <w:tab w:val="left" w:pos="4680"/>
        </w:tabs>
        <w:spacing w:after="0" w:line="240" w:lineRule="auto"/>
        <w:ind w:right="270"/>
        <w:rPr>
          <w:rFonts w:eastAsia="Times New Roman" w:asciiTheme="majorHAnsi" w:hAnsiTheme="majorHAnsi" w:cs="Times New Roman"/>
          <w:sz w:val="24"/>
          <w:szCs w:val="24"/>
        </w:rPr>
      </w:pPr>
      <w:r w:rsidRPr="41A62B2A">
        <w:rPr>
          <w:rFonts w:eastAsia="Times New Roman" w:asciiTheme="majorHAnsi" w:hAnsiTheme="majorHAnsi" w:cs="Times New Roman"/>
          <w:sz w:val="24"/>
          <w:szCs w:val="24"/>
        </w:rPr>
        <w:t>Finally, t</w:t>
      </w:r>
      <w:r w:rsidRPr="41A62B2A" w:rsidR="4872CDB6">
        <w:rPr>
          <w:rFonts w:eastAsia="Times New Roman" w:asciiTheme="majorHAnsi" w:hAnsiTheme="majorHAnsi" w:cs="Times New Roman"/>
          <w:sz w:val="24"/>
          <w:szCs w:val="24"/>
        </w:rPr>
        <w:t xml:space="preserve">he Board </w:t>
      </w:r>
      <w:r w:rsidRPr="41A62B2A" w:rsidR="1D6796C7">
        <w:rPr>
          <w:rFonts w:eastAsia="Times New Roman" w:asciiTheme="majorHAnsi" w:hAnsiTheme="majorHAnsi" w:cs="Times New Roman"/>
          <w:sz w:val="24"/>
          <w:szCs w:val="24"/>
        </w:rPr>
        <w:t>seeks</w:t>
      </w:r>
      <w:r w:rsidRPr="1D6EBE53" w:rsidR="00535AAA">
        <w:rPr>
          <w:rFonts w:eastAsia="Times New Roman" w:asciiTheme="majorHAnsi" w:hAnsiTheme="majorHAnsi" w:cs="Times New Roman"/>
          <w:sz w:val="24"/>
          <w:szCs w:val="24"/>
        </w:rPr>
        <w:t xml:space="preserve"> to amend the VA Form 10182 to </w:t>
      </w:r>
      <w:r w:rsidR="00CC7FCF">
        <w:rPr>
          <w:rFonts w:eastAsia="Times New Roman" w:asciiTheme="majorHAnsi" w:hAnsiTheme="majorHAnsi" w:cs="Times New Roman"/>
          <w:sz w:val="24"/>
          <w:szCs w:val="24"/>
        </w:rPr>
        <w:t xml:space="preserve">make a slight modification in language to </w:t>
      </w:r>
      <w:r w:rsidRPr="1D6EBE53" w:rsidR="00535AAA">
        <w:rPr>
          <w:rFonts w:eastAsia="Times New Roman" w:asciiTheme="majorHAnsi" w:hAnsiTheme="majorHAnsi" w:cs="Times New Roman"/>
          <w:sz w:val="24"/>
          <w:szCs w:val="24"/>
        </w:rPr>
        <w:t xml:space="preserve">clarify that </w:t>
      </w:r>
      <w:r w:rsidRPr="1D6EBE53" w:rsidR="00545059">
        <w:rPr>
          <w:rFonts w:eastAsia="Times New Roman" w:asciiTheme="majorHAnsi" w:hAnsiTheme="majorHAnsi" w:cs="Times New Roman"/>
          <w:sz w:val="24"/>
          <w:szCs w:val="24"/>
        </w:rPr>
        <w:t xml:space="preserve">requesting the Evidence Submission </w:t>
      </w:r>
      <w:r w:rsidRPr="1D6EBE53" w:rsidR="005313F8">
        <w:rPr>
          <w:rFonts w:eastAsia="Times New Roman" w:asciiTheme="majorHAnsi" w:hAnsiTheme="majorHAnsi" w:cs="Times New Roman"/>
          <w:sz w:val="24"/>
          <w:szCs w:val="24"/>
        </w:rPr>
        <w:t xml:space="preserve">Reviewed by a VLJ or Hearing with a VLJ options </w:t>
      </w:r>
      <w:r w:rsidR="00CC7FCF">
        <w:rPr>
          <w:rFonts w:eastAsia="Times New Roman" w:asciiTheme="majorHAnsi" w:hAnsiTheme="majorHAnsi" w:cs="Times New Roman"/>
          <w:sz w:val="24"/>
          <w:szCs w:val="24"/>
        </w:rPr>
        <w:t>“</w:t>
      </w:r>
      <w:r w:rsidRPr="00117DBC" w:rsidR="005313F8">
        <w:rPr>
          <w:rFonts w:eastAsia="Times New Roman" w:asciiTheme="majorHAnsi" w:hAnsiTheme="majorHAnsi" w:cs="Times New Roman"/>
          <w:i/>
          <w:sz w:val="24"/>
          <w:szCs w:val="24"/>
        </w:rPr>
        <w:t>may</w:t>
      </w:r>
      <w:r w:rsidRPr="1D6EBE53" w:rsidR="005313F8">
        <w:rPr>
          <w:rFonts w:eastAsia="Times New Roman" w:asciiTheme="majorHAnsi" w:hAnsiTheme="majorHAnsi" w:cs="Times New Roman"/>
          <w:sz w:val="24"/>
          <w:szCs w:val="24"/>
        </w:rPr>
        <w:t xml:space="preserve"> extend</w:t>
      </w:r>
      <w:r w:rsidR="00CC7FCF">
        <w:rPr>
          <w:rFonts w:eastAsia="Times New Roman" w:asciiTheme="majorHAnsi" w:hAnsiTheme="majorHAnsi" w:cs="Times New Roman"/>
          <w:sz w:val="24"/>
          <w:szCs w:val="24"/>
        </w:rPr>
        <w:t>”</w:t>
      </w:r>
      <w:r w:rsidRPr="1D6EBE53" w:rsidR="005313F8">
        <w:rPr>
          <w:rFonts w:eastAsia="Times New Roman" w:asciiTheme="majorHAnsi" w:hAnsiTheme="majorHAnsi" w:cs="Times New Roman"/>
          <w:sz w:val="24"/>
          <w:szCs w:val="24"/>
        </w:rPr>
        <w:t xml:space="preserve"> the time it takes for the Board to decide an appeal</w:t>
      </w:r>
      <w:r w:rsidRPr="41A62B2A" w:rsidR="16C7279F">
        <w:rPr>
          <w:rFonts w:eastAsia="Times New Roman" w:asciiTheme="majorHAnsi" w:hAnsiTheme="majorHAnsi" w:cs="Times New Roman"/>
          <w:sz w:val="24"/>
          <w:szCs w:val="24"/>
        </w:rPr>
        <w:t>, in contrast to the</w:t>
      </w:r>
      <w:r w:rsidRPr="41A62B2A" w:rsidR="0AAE7964">
        <w:rPr>
          <w:rFonts w:eastAsia="Times New Roman" w:asciiTheme="majorHAnsi" w:hAnsiTheme="majorHAnsi" w:cs="Times New Roman"/>
          <w:sz w:val="24"/>
          <w:szCs w:val="24"/>
        </w:rPr>
        <w:t xml:space="preserve"> form’s</w:t>
      </w:r>
      <w:r w:rsidRPr="41A62B2A" w:rsidR="16C7279F">
        <w:rPr>
          <w:rFonts w:eastAsia="Times New Roman" w:asciiTheme="majorHAnsi" w:hAnsiTheme="majorHAnsi" w:cs="Times New Roman"/>
          <w:sz w:val="24"/>
          <w:szCs w:val="24"/>
        </w:rPr>
        <w:t xml:space="preserve"> current</w:t>
      </w:r>
      <w:r w:rsidRPr="41A62B2A" w:rsidR="6FAFE853">
        <w:rPr>
          <w:rFonts w:eastAsia="Times New Roman" w:asciiTheme="majorHAnsi" w:hAnsiTheme="majorHAnsi" w:cs="Times New Roman"/>
          <w:sz w:val="24"/>
          <w:szCs w:val="24"/>
        </w:rPr>
        <w:t xml:space="preserve"> use of the</w:t>
      </w:r>
      <w:r w:rsidRPr="41A62B2A" w:rsidR="4CE2B2C5">
        <w:rPr>
          <w:rFonts w:eastAsia="Times New Roman" w:asciiTheme="majorHAnsi" w:hAnsiTheme="majorHAnsi" w:cs="Times New Roman"/>
          <w:sz w:val="24"/>
          <w:szCs w:val="24"/>
        </w:rPr>
        <w:t xml:space="preserve"> more definitive</w:t>
      </w:r>
      <w:r w:rsidRPr="1D6EBE53" w:rsidR="00753AA8">
        <w:rPr>
          <w:rFonts w:eastAsia="Times New Roman" w:asciiTheme="majorHAnsi" w:hAnsiTheme="majorHAnsi" w:cs="Times New Roman"/>
          <w:sz w:val="24"/>
          <w:szCs w:val="24"/>
        </w:rPr>
        <w:t xml:space="preserve"> language </w:t>
      </w:r>
      <w:r w:rsidRPr="41A62B2A" w:rsidR="53FDAD47">
        <w:rPr>
          <w:rFonts w:eastAsia="Times New Roman" w:asciiTheme="majorHAnsi" w:hAnsiTheme="majorHAnsi" w:cs="Times New Roman"/>
          <w:sz w:val="24"/>
          <w:szCs w:val="24"/>
        </w:rPr>
        <w:t>“</w:t>
      </w:r>
      <w:r w:rsidRPr="009F7735" w:rsidR="00753AA8">
        <w:rPr>
          <w:rFonts w:eastAsia="Times New Roman" w:asciiTheme="majorHAnsi" w:hAnsiTheme="majorHAnsi" w:cs="Times New Roman"/>
          <w:i/>
          <w:iCs/>
          <w:sz w:val="24"/>
          <w:szCs w:val="24"/>
        </w:rPr>
        <w:t>will</w:t>
      </w:r>
      <w:r w:rsidRPr="1D6EBE53" w:rsidR="00753AA8">
        <w:rPr>
          <w:rFonts w:eastAsia="Times New Roman" w:asciiTheme="majorHAnsi" w:hAnsiTheme="majorHAnsi" w:cs="Times New Roman"/>
          <w:sz w:val="24"/>
          <w:szCs w:val="24"/>
        </w:rPr>
        <w:t xml:space="preserve"> </w:t>
      </w:r>
      <w:r w:rsidRPr="1D6EBE53" w:rsidR="00753AA8">
        <w:rPr>
          <w:rFonts w:eastAsia="Times New Roman" w:asciiTheme="majorHAnsi" w:hAnsiTheme="majorHAnsi" w:cs="Times New Roman"/>
          <w:sz w:val="24"/>
          <w:szCs w:val="24"/>
        </w:rPr>
        <w:t>extend</w:t>
      </w:r>
      <w:r w:rsidRPr="41A62B2A" w:rsidR="53FDAD47">
        <w:rPr>
          <w:rFonts w:eastAsia="Times New Roman" w:asciiTheme="majorHAnsi" w:hAnsiTheme="majorHAnsi" w:cs="Times New Roman"/>
          <w:sz w:val="24"/>
          <w:szCs w:val="24"/>
        </w:rPr>
        <w:t>.”</w:t>
      </w:r>
      <w:r w:rsidRPr="1D6EBE53" w:rsidR="00753AA8">
        <w:rPr>
          <w:rFonts w:eastAsia="Times New Roman" w:asciiTheme="majorHAnsi" w:hAnsiTheme="majorHAnsi" w:cs="Times New Roman"/>
          <w:sz w:val="24"/>
          <w:szCs w:val="24"/>
        </w:rPr>
        <w:t xml:space="preserve"> Amending this language will </w:t>
      </w:r>
      <w:r w:rsidRPr="1D6EBE53" w:rsidR="006C6346">
        <w:rPr>
          <w:rFonts w:eastAsia="Times New Roman" w:asciiTheme="majorHAnsi" w:hAnsiTheme="majorHAnsi" w:cs="Times New Roman"/>
          <w:sz w:val="24"/>
          <w:szCs w:val="24"/>
        </w:rPr>
        <w:t xml:space="preserve">allow appellants to make </w:t>
      </w:r>
      <w:r w:rsidRPr="1D6EBE53" w:rsidR="4AB194F1">
        <w:rPr>
          <w:rFonts w:eastAsia="Times New Roman" w:asciiTheme="majorHAnsi" w:hAnsiTheme="majorHAnsi" w:cs="Times New Roman"/>
          <w:sz w:val="24"/>
          <w:szCs w:val="24"/>
        </w:rPr>
        <w:t xml:space="preserve">a </w:t>
      </w:r>
      <w:r w:rsidRPr="1D6EBE53" w:rsidR="006C6346">
        <w:rPr>
          <w:rFonts w:eastAsia="Times New Roman" w:asciiTheme="majorHAnsi" w:hAnsiTheme="majorHAnsi" w:cs="Times New Roman"/>
          <w:sz w:val="24"/>
          <w:szCs w:val="24"/>
        </w:rPr>
        <w:t>more informed Board review option selection.</w:t>
      </w:r>
    </w:p>
    <w:p w:rsidR="001D7C55" w:rsidP="006E563D" w14:paraId="503510F6" w14:textId="77777777">
      <w:pPr>
        <w:spacing w:after="0" w:line="240" w:lineRule="auto"/>
        <w:rPr>
          <w:rFonts w:asciiTheme="majorHAnsi" w:hAnsiTheme="majorHAnsi"/>
          <w:sz w:val="24"/>
        </w:rPr>
      </w:pPr>
    </w:p>
    <w:p w:rsidR="005C7428" w:rsidRPr="0085688C" w:rsidP="006E563D" w14:paraId="1F6015FB" w14:textId="41FADE75">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A33A5B" w:rsidP="006E563D" w14:paraId="54272447" w14:textId="77777777">
      <w:pPr>
        <w:spacing w:after="0" w:line="240" w:lineRule="auto"/>
        <w:rPr>
          <w:rFonts w:asciiTheme="majorHAnsi" w:hAnsiTheme="majorHAnsi"/>
          <w:i/>
          <w:sz w:val="24"/>
        </w:rPr>
      </w:pPr>
    </w:p>
    <w:p w:rsidR="001117DC" w:rsidP="001117DC" w14:paraId="655B6FEB" w14:textId="2026A5CD">
      <w:pPr>
        <w:spacing w:after="0" w:line="240" w:lineRule="auto"/>
        <w:rPr>
          <w:rFonts w:eastAsia="Times New Roman" w:asciiTheme="majorHAnsi" w:hAnsiTheme="majorHAnsi" w:cs="Times New Roman"/>
          <w:b/>
          <w:i/>
          <w:sz w:val="24"/>
          <w:szCs w:val="24"/>
        </w:rPr>
      </w:pPr>
      <w:r w:rsidRPr="001117DC">
        <w:rPr>
          <w:rFonts w:eastAsia="Times New Roman" w:asciiTheme="majorHAnsi" w:hAnsiTheme="majorHAnsi" w:cs="Times New Roman"/>
          <w:b/>
          <w:i/>
          <w:sz w:val="24"/>
          <w:szCs w:val="24"/>
        </w:rPr>
        <w:t>VA Form 10182, Decision Review Request: Board Appeal (Notice of Disagreement)</w:t>
      </w:r>
    </w:p>
    <w:p w:rsidR="00007014" w:rsidRPr="008D140B" w:rsidP="001117DC" w14:paraId="267636F2" w14:textId="77777777">
      <w:pPr>
        <w:spacing w:after="0" w:line="240" w:lineRule="auto"/>
        <w:rPr>
          <w:rFonts w:eastAsia="Times New Roman" w:asciiTheme="majorHAnsi" w:hAnsiTheme="majorHAnsi" w:cs="Times New Roman"/>
          <w:i/>
          <w:sz w:val="20"/>
          <w:szCs w:val="20"/>
        </w:rPr>
      </w:pPr>
    </w:p>
    <w:p w:rsidR="00934C88" w:rsidRPr="00B06992" w:rsidP="635B4FDE" w14:paraId="6B53E6EF" w14:textId="4934BAA5">
      <w:pPr>
        <w:spacing w:after="0" w:line="240" w:lineRule="auto"/>
        <w:rPr>
          <w:rFonts w:eastAsia="Times New Roman" w:asciiTheme="majorHAnsi" w:hAnsiTheme="majorHAnsi" w:cs="Times New Roman"/>
          <w:sz w:val="24"/>
          <w:szCs w:val="24"/>
        </w:rPr>
      </w:pPr>
      <w:r w:rsidRPr="635B4FDE">
        <w:rPr>
          <w:rFonts w:eastAsia="Times New Roman" w:asciiTheme="majorHAnsi" w:hAnsiTheme="majorHAnsi" w:cs="Times New Roman"/>
          <w:sz w:val="24"/>
          <w:szCs w:val="24"/>
        </w:rPr>
        <w:t>The respondents are claimants seeking to appeal a VA decision to the Board.</w:t>
      </w:r>
      <w:r w:rsidRPr="635B4FDE" w:rsidR="00DC17C2">
        <w:rPr>
          <w:rFonts w:eastAsia="Times New Roman" w:asciiTheme="majorHAnsi" w:hAnsiTheme="majorHAnsi" w:cs="Times New Roman"/>
          <w:sz w:val="24"/>
          <w:szCs w:val="24"/>
        </w:rPr>
        <w:t xml:space="preserve"> </w:t>
      </w:r>
      <w:r w:rsidRPr="635B4FDE" w:rsidR="00CD7EDC">
        <w:rPr>
          <w:rFonts w:eastAsia="Times New Roman" w:asciiTheme="majorHAnsi" w:hAnsiTheme="majorHAnsi" w:cs="Times New Roman"/>
          <w:sz w:val="24"/>
          <w:szCs w:val="24"/>
        </w:rPr>
        <w:t>To do so</w:t>
      </w:r>
      <w:r w:rsidRPr="635B4FDE" w:rsidR="00073B00">
        <w:rPr>
          <w:rFonts w:eastAsia="Times New Roman" w:asciiTheme="majorHAnsi" w:hAnsiTheme="majorHAnsi" w:cs="Times New Roman"/>
          <w:sz w:val="24"/>
          <w:szCs w:val="24"/>
        </w:rPr>
        <w:t xml:space="preserve"> in the modernized review system, they must submit a VA Form 10182</w:t>
      </w:r>
      <w:r w:rsidRPr="635B4FDE" w:rsidR="007B351B">
        <w:rPr>
          <w:rFonts w:eastAsia="Times New Roman" w:asciiTheme="majorHAnsi" w:hAnsiTheme="majorHAnsi" w:cs="Times New Roman"/>
          <w:sz w:val="24"/>
          <w:szCs w:val="24"/>
        </w:rPr>
        <w:t xml:space="preserve">. </w:t>
      </w:r>
      <w:r w:rsidRPr="635B4FDE" w:rsidR="00302085">
        <w:rPr>
          <w:rFonts w:eastAsia="Times New Roman" w:asciiTheme="majorHAnsi" w:hAnsiTheme="majorHAnsi" w:cs="Times New Roman"/>
          <w:sz w:val="24"/>
          <w:szCs w:val="24"/>
        </w:rPr>
        <w:t xml:space="preserve">The VA Form 10182 is included with the notice of a VA decision </w:t>
      </w:r>
      <w:r w:rsidRPr="635B4FDE" w:rsidR="00D875CC">
        <w:rPr>
          <w:rFonts w:eastAsia="Times New Roman" w:asciiTheme="majorHAnsi" w:hAnsiTheme="majorHAnsi" w:cs="Times New Roman"/>
          <w:sz w:val="24"/>
          <w:szCs w:val="24"/>
        </w:rPr>
        <w:t>issued on or after February 19, 2019</w:t>
      </w:r>
      <w:r w:rsidRPr="635B4FDE" w:rsidR="00577706">
        <w:rPr>
          <w:rFonts w:eastAsia="Times New Roman" w:asciiTheme="majorHAnsi" w:hAnsiTheme="majorHAnsi" w:cs="Times New Roman"/>
          <w:sz w:val="24"/>
          <w:szCs w:val="24"/>
        </w:rPr>
        <w:t xml:space="preserve">, and </w:t>
      </w:r>
      <w:r w:rsidRPr="635B4FDE" w:rsidR="005B50DB">
        <w:rPr>
          <w:rFonts w:eastAsia="Times New Roman" w:asciiTheme="majorHAnsi" w:hAnsiTheme="majorHAnsi" w:cs="Times New Roman"/>
          <w:sz w:val="24"/>
          <w:szCs w:val="24"/>
        </w:rPr>
        <w:t xml:space="preserve">may be accessed online here: </w:t>
      </w:r>
      <w:hyperlink r:id="rId9">
        <w:r w:rsidRPr="635B4FDE" w:rsidR="005B50DB">
          <w:rPr>
            <w:rStyle w:val="Hyperlink"/>
            <w:rFonts w:eastAsia="Times New Roman" w:asciiTheme="majorHAnsi" w:hAnsiTheme="majorHAnsi" w:cs="Times New Roman"/>
            <w:sz w:val="24"/>
            <w:szCs w:val="24"/>
          </w:rPr>
          <w:t>https://www.va.gov/find-forms/</w:t>
        </w:r>
      </w:hyperlink>
      <w:r w:rsidRPr="635B4FDE" w:rsidR="005B50DB">
        <w:rPr>
          <w:rFonts w:eastAsia="Times New Roman" w:asciiTheme="majorHAnsi" w:hAnsiTheme="majorHAnsi" w:cs="Times New Roman"/>
          <w:sz w:val="24"/>
          <w:szCs w:val="24"/>
        </w:rPr>
        <w:t xml:space="preserve">. </w:t>
      </w:r>
      <w:r w:rsidRPr="635B4FDE" w:rsidR="00044657">
        <w:rPr>
          <w:rFonts w:eastAsia="Times New Roman" w:asciiTheme="majorHAnsi" w:hAnsiTheme="majorHAnsi" w:cs="Times New Roman"/>
          <w:sz w:val="24"/>
          <w:szCs w:val="24"/>
        </w:rPr>
        <w:t>Co</w:t>
      </w:r>
      <w:r w:rsidRPr="635B4FDE" w:rsidR="00AD6432">
        <w:rPr>
          <w:rFonts w:eastAsia="Times New Roman" w:asciiTheme="majorHAnsi" w:hAnsiTheme="majorHAnsi" w:cs="Times New Roman"/>
          <w:sz w:val="24"/>
          <w:szCs w:val="24"/>
        </w:rPr>
        <w:t xml:space="preserve">mpleted </w:t>
      </w:r>
      <w:r w:rsidRPr="635B4FDE" w:rsidR="000878CC">
        <w:rPr>
          <w:rFonts w:eastAsia="Times New Roman" w:asciiTheme="majorHAnsi" w:hAnsiTheme="majorHAnsi" w:cs="Times New Roman"/>
          <w:sz w:val="24"/>
          <w:szCs w:val="24"/>
        </w:rPr>
        <w:t>VA Form</w:t>
      </w:r>
      <w:r w:rsidRPr="635B4FDE" w:rsidR="007665E6">
        <w:rPr>
          <w:rFonts w:eastAsia="Times New Roman" w:asciiTheme="majorHAnsi" w:hAnsiTheme="majorHAnsi" w:cs="Times New Roman"/>
          <w:sz w:val="24"/>
          <w:szCs w:val="24"/>
        </w:rPr>
        <w:t>s</w:t>
      </w:r>
      <w:r w:rsidRPr="635B4FDE" w:rsidR="000878CC">
        <w:rPr>
          <w:rFonts w:eastAsia="Times New Roman" w:asciiTheme="majorHAnsi" w:hAnsiTheme="majorHAnsi" w:cs="Times New Roman"/>
          <w:sz w:val="24"/>
          <w:szCs w:val="24"/>
        </w:rPr>
        <w:t xml:space="preserve"> 10182 may be mailed to the Board at its address as identified in 38 C.F.R. § 20.203</w:t>
      </w:r>
      <w:r w:rsidRPr="635B4FDE" w:rsidR="00E91984">
        <w:rPr>
          <w:rFonts w:eastAsia="Times New Roman" w:asciiTheme="majorHAnsi" w:hAnsiTheme="majorHAnsi" w:cs="Times New Roman"/>
          <w:sz w:val="24"/>
          <w:szCs w:val="24"/>
        </w:rPr>
        <w:t>,</w:t>
      </w:r>
      <w:r w:rsidRPr="635B4FDE" w:rsidR="000878CC">
        <w:rPr>
          <w:rFonts w:eastAsia="Times New Roman" w:asciiTheme="majorHAnsi" w:hAnsiTheme="majorHAnsi" w:cs="Times New Roman"/>
          <w:sz w:val="24"/>
          <w:szCs w:val="24"/>
        </w:rPr>
        <w:t xml:space="preserve"> faxed to the Board</w:t>
      </w:r>
      <w:r w:rsidRPr="635B4FDE" w:rsidR="00E91984">
        <w:rPr>
          <w:rFonts w:eastAsia="Times New Roman" w:asciiTheme="majorHAnsi" w:hAnsiTheme="majorHAnsi" w:cs="Times New Roman"/>
          <w:sz w:val="24"/>
          <w:szCs w:val="24"/>
        </w:rPr>
        <w:t xml:space="preserve">, </w:t>
      </w:r>
      <w:bookmarkStart w:id="1" w:name="_Hlk85790361"/>
      <w:r w:rsidRPr="635B4FDE" w:rsidR="00E91984">
        <w:rPr>
          <w:rFonts w:eastAsia="Times New Roman" w:asciiTheme="majorHAnsi" w:hAnsiTheme="majorHAnsi" w:cs="Times New Roman"/>
          <w:sz w:val="24"/>
          <w:szCs w:val="24"/>
        </w:rPr>
        <w:t xml:space="preserve">or submitted </w:t>
      </w:r>
      <w:r w:rsidRPr="635B4FDE" w:rsidR="00C950B5">
        <w:rPr>
          <w:rFonts w:eastAsia="Times New Roman" w:asciiTheme="majorHAnsi" w:hAnsiTheme="majorHAnsi" w:cs="Times New Roman"/>
          <w:sz w:val="24"/>
          <w:szCs w:val="24"/>
        </w:rPr>
        <w:t>electronically</w:t>
      </w:r>
      <w:bookmarkEnd w:id="1"/>
      <w:r w:rsidRPr="635B4FDE" w:rsidR="006F220E">
        <w:rPr>
          <w:rFonts w:eastAsia="Times New Roman" w:asciiTheme="majorHAnsi" w:hAnsiTheme="majorHAnsi" w:cs="Times New Roman"/>
          <w:sz w:val="24"/>
          <w:szCs w:val="24"/>
        </w:rPr>
        <w:t>.</w:t>
      </w:r>
      <w:r w:rsidRPr="635B4FDE" w:rsidR="0067217E">
        <w:rPr>
          <w:rFonts w:eastAsia="Times New Roman" w:asciiTheme="majorHAnsi" w:hAnsiTheme="majorHAnsi" w:cs="Times New Roman"/>
          <w:sz w:val="24"/>
          <w:szCs w:val="24"/>
        </w:rPr>
        <w:t xml:space="preserve"> </w:t>
      </w:r>
      <w:r w:rsidRPr="635B4FDE" w:rsidR="00EC02E9">
        <w:rPr>
          <w:rFonts w:eastAsia="Times New Roman" w:asciiTheme="majorHAnsi" w:hAnsiTheme="majorHAnsi" w:cs="Times New Roman"/>
          <w:sz w:val="24"/>
          <w:szCs w:val="24"/>
        </w:rPr>
        <w:t>There are no</w:t>
      </w:r>
      <w:r w:rsidRPr="635B4FDE" w:rsidR="00AB7295">
        <w:rPr>
          <w:rFonts w:eastAsia="Times New Roman" w:asciiTheme="majorHAnsi" w:hAnsiTheme="majorHAnsi" w:cs="Times New Roman"/>
          <w:sz w:val="24"/>
          <w:szCs w:val="24"/>
        </w:rPr>
        <w:t xml:space="preserve"> </w:t>
      </w:r>
      <w:r w:rsidRPr="635B4FDE" w:rsidR="00EC02E9">
        <w:rPr>
          <w:rFonts w:eastAsia="Times New Roman" w:asciiTheme="majorHAnsi" w:hAnsiTheme="majorHAnsi" w:cs="Times New Roman"/>
          <w:sz w:val="24"/>
          <w:szCs w:val="24"/>
        </w:rPr>
        <w:t xml:space="preserve">invitations or other communications sent to the respondent associated with the information collection. </w:t>
      </w:r>
    </w:p>
    <w:p w:rsidR="00934C88" w:rsidRPr="00B06992" w:rsidP="001117DC" w14:paraId="09582E7C" w14:textId="77777777">
      <w:pPr>
        <w:spacing w:after="0" w:line="240" w:lineRule="auto"/>
        <w:rPr>
          <w:rFonts w:eastAsia="Times New Roman" w:asciiTheme="majorHAnsi" w:hAnsiTheme="majorHAnsi" w:cs="Times New Roman"/>
          <w:sz w:val="24"/>
          <w:szCs w:val="24"/>
        </w:rPr>
      </w:pPr>
    </w:p>
    <w:p w:rsidR="001117DC" w:rsidRPr="001117DC" w:rsidP="001117DC" w14:paraId="7FE16D6C" w14:textId="59D5D73C">
      <w:pPr>
        <w:spacing w:after="0" w:line="240" w:lineRule="auto"/>
        <w:rPr>
          <w:rFonts w:eastAsia="Times New Roman" w:asciiTheme="majorHAnsi" w:hAnsiTheme="majorHAnsi" w:cs="Times New Roman"/>
          <w:sz w:val="24"/>
          <w:szCs w:val="24"/>
        </w:rPr>
      </w:pPr>
      <w:r w:rsidRPr="00B06992">
        <w:rPr>
          <w:rFonts w:eastAsia="Times New Roman" w:asciiTheme="majorHAnsi" w:hAnsiTheme="majorHAnsi" w:cs="Times New Roman"/>
          <w:sz w:val="24"/>
          <w:szCs w:val="24"/>
        </w:rPr>
        <w:t>Once returned by the respondent, t</w:t>
      </w:r>
      <w:r w:rsidRPr="001117DC">
        <w:rPr>
          <w:rFonts w:eastAsia="Times New Roman" w:asciiTheme="majorHAnsi" w:hAnsiTheme="majorHAnsi" w:cs="Times New Roman"/>
          <w:sz w:val="24"/>
          <w:szCs w:val="24"/>
        </w:rPr>
        <w:t>he information collected will be used by the Board to identify the issues in dispute</w:t>
      </w:r>
      <w:r w:rsidR="002352CF">
        <w:rPr>
          <w:rFonts w:eastAsia="Times New Roman" w:asciiTheme="majorHAnsi" w:hAnsiTheme="majorHAnsi" w:cs="Times New Roman"/>
          <w:sz w:val="24"/>
          <w:szCs w:val="24"/>
        </w:rPr>
        <w:t>, the decision</w:t>
      </w:r>
      <w:r w:rsidRPr="001117DC">
        <w:rPr>
          <w:rFonts w:eastAsia="Times New Roman" w:asciiTheme="majorHAnsi" w:hAnsiTheme="majorHAnsi" w:cs="Times New Roman"/>
          <w:sz w:val="24"/>
          <w:szCs w:val="24"/>
        </w:rPr>
        <w:t xml:space="preserve"> </w:t>
      </w:r>
      <w:r w:rsidR="000F2224">
        <w:rPr>
          <w:rFonts w:eastAsia="Times New Roman" w:asciiTheme="majorHAnsi" w:hAnsiTheme="majorHAnsi" w:cs="Times New Roman"/>
          <w:sz w:val="24"/>
          <w:szCs w:val="24"/>
        </w:rPr>
        <w:t>that</w:t>
      </w:r>
      <w:r w:rsidRPr="001117DC">
        <w:rPr>
          <w:rFonts w:eastAsia="Times New Roman" w:asciiTheme="majorHAnsi" w:hAnsiTheme="majorHAnsi" w:cs="Times New Roman"/>
          <w:sz w:val="24"/>
          <w:szCs w:val="24"/>
        </w:rPr>
        <w:t xml:space="preserve"> the claimant seeks to appeal, </w:t>
      </w:r>
      <w:r w:rsidR="002352CF">
        <w:rPr>
          <w:rFonts w:eastAsia="Times New Roman" w:asciiTheme="majorHAnsi" w:hAnsiTheme="majorHAnsi" w:cs="Times New Roman"/>
          <w:sz w:val="24"/>
          <w:szCs w:val="24"/>
        </w:rPr>
        <w:t xml:space="preserve">and which Board review option </w:t>
      </w:r>
      <w:r w:rsidR="008A6E94">
        <w:rPr>
          <w:rFonts w:eastAsia="Times New Roman" w:asciiTheme="majorHAnsi" w:hAnsiTheme="majorHAnsi" w:cs="Times New Roman"/>
          <w:sz w:val="24"/>
          <w:szCs w:val="24"/>
        </w:rPr>
        <w:t>was elected, which permit the Board</w:t>
      </w:r>
      <w:r w:rsidRPr="001117DC" w:rsidR="008A6E94">
        <w:rPr>
          <w:rFonts w:eastAsia="Times New Roman" w:asciiTheme="majorHAnsi" w:hAnsiTheme="majorHAnsi" w:cs="Times New Roman"/>
          <w:sz w:val="24"/>
          <w:szCs w:val="24"/>
        </w:rPr>
        <w:t xml:space="preserve"> </w:t>
      </w:r>
      <w:r w:rsidRPr="001117DC">
        <w:rPr>
          <w:rFonts w:eastAsia="Times New Roman" w:asciiTheme="majorHAnsi" w:hAnsiTheme="majorHAnsi" w:cs="Times New Roman"/>
          <w:sz w:val="24"/>
          <w:szCs w:val="24"/>
        </w:rPr>
        <w:t xml:space="preserve">to determine whether the </w:t>
      </w:r>
      <w:r w:rsidR="00C65451">
        <w:rPr>
          <w:rFonts w:eastAsia="Times New Roman" w:asciiTheme="majorHAnsi" w:hAnsiTheme="majorHAnsi" w:cs="Times New Roman"/>
          <w:sz w:val="24"/>
          <w:szCs w:val="24"/>
        </w:rPr>
        <w:t>appeal is properly before the</w:t>
      </w:r>
      <w:r w:rsidRPr="001117DC">
        <w:rPr>
          <w:rFonts w:eastAsia="Times New Roman" w:asciiTheme="majorHAnsi" w:hAnsiTheme="majorHAnsi" w:cs="Times New Roman"/>
          <w:sz w:val="24"/>
          <w:szCs w:val="24"/>
        </w:rPr>
        <w:t xml:space="preserve"> Board (</w:t>
      </w:r>
      <w:r w:rsidR="000E62F0">
        <w:rPr>
          <w:rFonts w:eastAsia="Times New Roman" w:asciiTheme="majorHAnsi" w:hAnsiTheme="majorHAnsi" w:cs="Times New Roman"/>
          <w:sz w:val="24"/>
          <w:szCs w:val="24"/>
        </w:rPr>
        <w:t>e.g</w:t>
      </w:r>
      <w:r w:rsidRPr="001117DC">
        <w:rPr>
          <w:rFonts w:eastAsia="Times New Roman" w:asciiTheme="majorHAnsi" w:hAnsiTheme="majorHAnsi" w:cs="Times New Roman"/>
          <w:sz w:val="24"/>
          <w:szCs w:val="24"/>
        </w:rPr>
        <w:t xml:space="preserve">., to verify that the Notice of Disagreement was adequately completed and timely filed). Where a claimant presents arguments in </w:t>
      </w:r>
      <w:r w:rsidR="00DA06E1">
        <w:rPr>
          <w:rFonts w:eastAsia="Times New Roman" w:asciiTheme="majorHAnsi" w:hAnsiTheme="majorHAnsi" w:cs="Times New Roman"/>
          <w:sz w:val="24"/>
          <w:szCs w:val="24"/>
        </w:rPr>
        <w:t>a</w:t>
      </w:r>
      <w:r w:rsidRPr="001117DC">
        <w:rPr>
          <w:rFonts w:eastAsia="Times New Roman" w:asciiTheme="majorHAnsi" w:hAnsiTheme="majorHAnsi" w:cs="Times New Roman"/>
          <w:sz w:val="24"/>
          <w:szCs w:val="24"/>
        </w:rPr>
        <w:t xml:space="preserve"> </w:t>
      </w:r>
      <w:r w:rsidR="000F2224">
        <w:rPr>
          <w:rFonts w:eastAsia="Times New Roman" w:asciiTheme="majorHAnsi" w:hAnsiTheme="majorHAnsi" w:cs="Times New Roman"/>
          <w:sz w:val="24"/>
          <w:szCs w:val="24"/>
        </w:rPr>
        <w:t>VA Form 10182</w:t>
      </w:r>
      <w:r w:rsidR="002777F4">
        <w:rPr>
          <w:rFonts w:eastAsia="Times New Roman" w:asciiTheme="majorHAnsi" w:hAnsiTheme="majorHAnsi" w:cs="Times New Roman"/>
          <w:sz w:val="24"/>
          <w:szCs w:val="24"/>
        </w:rPr>
        <w:t xml:space="preserve">, </w:t>
      </w:r>
      <w:r w:rsidRPr="001117DC">
        <w:rPr>
          <w:rFonts w:eastAsia="Times New Roman" w:asciiTheme="majorHAnsi" w:hAnsiTheme="majorHAnsi" w:cs="Times New Roman"/>
          <w:sz w:val="24"/>
          <w:szCs w:val="24"/>
        </w:rPr>
        <w:t>the Board will consider and weigh these arguments when adjudicating the appeal.</w:t>
      </w:r>
      <w:r>
        <w:br/>
      </w:r>
    </w:p>
    <w:p w:rsidR="001117DC" w:rsidP="635B4FDE" w14:paraId="062FCD63" w14:textId="246383A4">
      <w:pPr>
        <w:spacing w:after="0" w:line="240" w:lineRule="auto"/>
        <w:rPr>
          <w:rFonts w:eastAsia="Times New Roman" w:asciiTheme="majorHAnsi" w:hAnsiTheme="majorHAnsi" w:cs="Times New Roman"/>
          <w:sz w:val="24"/>
          <w:szCs w:val="24"/>
        </w:rPr>
      </w:pPr>
      <w:r w:rsidRPr="635B4FDE">
        <w:rPr>
          <w:rFonts w:eastAsia="Times New Roman" w:asciiTheme="majorHAnsi" w:hAnsiTheme="majorHAnsi" w:cs="Times New Roman"/>
          <w:sz w:val="24"/>
          <w:szCs w:val="24"/>
        </w:rPr>
        <w:t>Appeals to the Board are generally adjudicated in the order in which they are received, but divided into separate “dockets.” Appeals</w:t>
      </w:r>
      <w:r w:rsidRPr="635B4FDE" w:rsidR="00BA28E8">
        <w:rPr>
          <w:rFonts w:eastAsia="Times New Roman" w:asciiTheme="majorHAnsi" w:hAnsiTheme="majorHAnsi" w:cs="Times New Roman"/>
          <w:sz w:val="24"/>
          <w:szCs w:val="24"/>
        </w:rPr>
        <w:t xml:space="preserve"> in the modernized</w:t>
      </w:r>
      <w:r w:rsidRPr="635B4FDE" w:rsidR="006E65F8">
        <w:rPr>
          <w:rFonts w:eastAsia="Times New Roman" w:asciiTheme="majorHAnsi" w:hAnsiTheme="majorHAnsi" w:cs="Times New Roman"/>
          <w:sz w:val="24"/>
          <w:szCs w:val="24"/>
        </w:rPr>
        <w:t xml:space="preserve"> review system</w:t>
      </w:r>
      <w:r w:rsidRPr="635B4FDE">
        <w:rPr>
          <w:rFonts w:eastAsia="Times New Roman" w:asciiTheme="majorHAnsi" w:hAnsiTheme="majorHAnsi" w:cs="Times New Roman"/>
          <w:sz w:val="24"/>
          <w:szCs w:val="24"/>
        </w:rPr>
        <w:t xml:space="preserve"> will be assigned to a docket based on the hearing and evidence submission elections made on the </w:t>
      </w:r>
      <w:r w:rsidRPr="635B4FDE" w:rsidR="007828CA">
        <w:rPr>
          <w:rFonts w:eastAsia="Times New Roman" w:asciiTheme="majorHAnsi" w:hAnsiTheme="majorHAnsi" w:cs="Times New Roman"/>
          <w:sz w:val="24"/>
          <w:szCs w:val="24"/>
        </w:rPr>
        <w:t>VA Form 10182</w:t>
      </w:r>
      <w:r w:rsidRPr="635B4FDE" w:rsidR="003E0571">
        <w:rPr>
          <w:rFonts w:eastAsia="Times New Roman" w:asciiTheme="majorHAnsi" w:hAnsiTheme="majorHAnsi" w:cs="Times New Roman"/>
          <w:sz w:val="24"/>
          <w:szCs w:val="24"/>
        </w:rPr>
        <w:t>. S</w:t>
      </w:r>
      <w:r w:rsidRPr="635B4FDE">
        <w:rPr>
          <w:rFonts w:eastAsia="Times New Roman" w:asciiTheme="majorHAnsi" w:hAnsiTheme="majorHAnsi" w:cs="Times New Roman"/>
          <w:sz w:val="24"/>
          <w:szCs w:val="24"/>
        </w:rPr>
        <w:t xml:space="preserve">pecifically: (1) appeals in which there is no request for the opportunity to submit additional evidence, or request for a hearing before a </w:t>
      </w:r>
      <w:r w:rsidRPr="635B4FDE" w:rsidR="001C2491">
        <w:rPr>
          <w:rFonts w:eastAsia="Times New Roman" w:asciiTheme="majorHAnsi" w:hAnsiTheme="majorHAnsi" w:cs="Times New Roman"/>
          <w:sz w:val="24"/>
          <w:szCs w:val="24"/>
        </w:rPr>
        <w:t>VLJ</w:t>
      </w:r>
      <w:r w:rsidRPr="635B4FDE" w:rsidR="00C43250">
        <w:rPr>
          <w:rFonts w:eastAsia="Times New Roman" w:asciiTheme="majorHAnsi" w:hAnsiTheme="majorHAnsi" w:cs="Times New Roman"/>
          <w:sz w:val="24"/>
          <w:szCs w:val="24"/>
        </w:rPr>
        <w:t xml:space="preserve"> (Direct Review docket)</w:t>
      </w:r>
      <w:r w:rsidRPr="635B4FDE">
        <w:rPr>
          <w:rFonts w:eastAsia="Times New Roman" w:asciiTheme="majorHAnsi" w:hAnsiTheme="majorHAnsi" w:cs="Times New Roman"/>
          <w:sz w:val="24"/>
          <w:szCs w:val="24"/>
        </w:rPr>
        <w:t>; (2) appeals in which there is a request for the opportunity to submit additional evidence, but no request for a hearing</w:t>
      </w:r>
      <w:r w:rsidRPr="635B4FDE" w:rsidR="00C43250">
        <w:rPr>
          <w:rFonts w:eastAsia="Times New Roman" w:asciiTheme="majorHAnsi" w:hAnsiTheme="majorHAnsi" w:cs="Times New Roman"/>
          <w:sz w:val="24"/>
          <w:szCs w:val="24"/>
        </w:rPr>
        <w:t xml:space="preserve"> (Evidence Submission docket)</w:t>
      </w:r>
      <w:r w:rsidRPr="635B4FDE">
        <w:rPr>
          <w:rFonts w:eastAsia="Times New Roman" w:asciiTheme="majorHAnsi" w:hAnsiTheme="majorHAnsi" w:cs="Times New Roman"/>
          <w:sz w:val="24"/>
          <w:szCs w:val="24"/>
        </w:rPr>
        <w:t xml:space="preserve">; and (3) appeals in which there is a request for both the opportunity to submit additional evidence and a hearing before a </w:t>
      </w:r>
      <w:r w:rsidRPr="635B4FDE" w:rsidR="00D44DF9">
        <w:rPr>
          <w:rFonts w:eastAsia="Times New Roman" w:asciiTheme="majorHAnsi" w:hAnsiTheme="majorHAnsi" w:cs="Times New Roman"/>
          <w:sz w:val="24"/>
          <w:szCs w:val="24"/>
        </w:rPr>
        <w:t>VLJ</w:t>
      </w:r>
      <w:r w:rsidRPr="635B4FDE" w:rsidR="00F0616D">
        <w:rPr>
          <w:rFonts w:eastAsia="Times New Roman" w:asciiTheme="majorHAnsi" w:hAnsiTheme="majorHAnsi" w:cs="Times New Roman"/>
          <w:sz w:val="24"/>
          <w:szCs w:val="24"/>
        </w:rPr>
        <w:t xml:space="preserve"> (Hearing docket)</w:t>
      </w:r>
      <w:r w:rsidRPr="635B4FDE">
        <w:rPr>
          <w:rFonts w:eastAsia="Times New Roman" w:asciiTheme="majorHAnsi" w:hAnsiTheme="majorHAnsi" w:cs="Times New Roman"/>
          <w:sz w:val="24"/>
          <w:szCs w:val="24"/>
        </w:rPr>
        <w:t xml:space="preserve">. 38 U.S.C. § 7107(a); 38 C.F.R. § 20.800. If an appellant has not submitted </w:t>
      </w:r>
      <w:r w:rsidRPr="635B4FDE" w:rsidR="0027089F">
        <w:rPr>
          <w:rFonts w:eastAsia="Times New Roman" w:asciiTheme="majorHAnsi" w:hAnsiTheme="majorHAnsi" w:cs="Times New Roman"/>
          <w:sz w:val="24"/>
          <w:szCs w:val="24"/>
        </w:rPr>
        <w:t xml:space="preserve">evidence or </w:t>
      </w:r>
      <w:r w:rsidRPr="635B4FDE" w:rsidR="00757E4E">
        <w:rPr>
          <w:rFonts w:eastAsia="Times New Roman" w:asciiTheme="majorHAnsi" w:hAnsiTheme="majorHAnsi" w:cs="Times New Roman"/>
          <w:sz w:val="24"/>
          <w:szCs w:val="24"/>
        </w:rPr>
        <w:t>provided</w:t>
      </w:r>
      <w:r w:rsidRPr="635B4FDE" w:rsidR="0027089F">
        <w:rPr>
          <w:rFonts w:eastAsia="Times New Roman" w:asciiTheme="majorHAnsi" w:hAnsiTheme="majorHAnsi" w:cs="Times New Roman"/>
          <w:sz w:val="24"/>
          <w:szCs w:val="24"/>
        </w:rPr>
        <w:t xml:space="preserve"> hearing testimony within an eligible evidentiary window,</w:t>
      </w:r>
      <w:r w:rsidRPr="635B4FDE" w:rsidR="00FA5C2D">
        <w:rPr>
          <w:rFonts w:eastAsia="Times New Roman" w:asciiTheme="majorHAnsi" w:hAnsiTheme="majorHAnsi" w:cs="Times New Roman"/>
          <w:sz w:val="24"/>
          <w:szCs w:val="24"/>
        </w:rPr>
        <w:t xml:space="preserve"> </w:t>
      </w:r>
      <w:r w:rsidRPr="635B4FDE" w:rsidR="0027089F">
        <w:rPr>
          <w:rFonts w:eastAsia="Times New Roman" w:asciiTheme="majorHAnsi" w:hAnsiTheme="majorHAnsi" w:cs="Times New Roman"/>
          <w:sz w:val="24"/>
          <w:szCs w:val="24"/>
        </w:rPr>
        <w:t xml:space="preserve">the </w:t>
      </w:r>
      <w:r w:rsidRPr="635B4FDE" w:rsidR="00FA5C2D">
        <w:rPr>
          <w:rFonts w:eastAsia="Times New Roman" w:asciiTheme="majorHAnsi" w:hAnsiTheme="majorHAnsi" w:cs="Times New Roman"/>
          <w:sz w:val="24"/>
          <w:szCs w:val="24"/>
        </w:rPr>
        <w:t>respondent may request to modify</w:t>
      </w:r>
      <w:r w:rsidRPr="635B4FDE">
        <w:rPr>
          <w:rFonts w:eastAsia="Times New Roman" w:asciiTheme="majorHAnsi" w:hAnsiTheme="majorHAnsi" w:cs="Times New Roman"/>
          <w:sz w:val="24"/>
          <w:szCs w:val="24"/>
        </w:rPr>
        <w:t xml:space="preserve"> the </w:t>
      </w:r>
      <w:r w:rsidRPr="635B4FDE" w:rsidR="00661790">
        <w:rPr>
          <w:rFonts w:eastAsia="Times New Roman" w:asciiTheme="majorHAnsi" w:hAnsiTheme="majorHAnsi" w:cs="Times New Roman"/>
          <w:sz w:val="24"/>
          <w:szCs w:val="24"/>
        </w:rPr>
        <w:t>VA Form 10182</w:t>
      </w:r>
      <w:r w:rsidRPr="635B4FDE" w:rsidR="00DE45A4">
        <w:rPr>
          <w:rFonts w:eastAsia="Times New Roman" w:asciiTheme="majorHAnsi" w:hAnsiTheme="majorHAnsi" w:cs="Times New Roman"/>
          <w:sz w:val="24"/>
          <w:szCs w:val="24"/>
        </w:rPr>
        <w:t xml:space="preserve"> </w:t>
      </w:r>
      <w:r w:rsidRPr="635B4FDE">
        <w:rPr>
          <w:rFonts w:eastAsia="Times New Roman" w:asciiTheme="majorHAnsi" w:hAnsiTheme="majorHAnsi" w:cs="Times New Roman"/>
          <w:sz w:val="24"/>
          <w:szCs w:val="24"/>
        </w:rPr>
        <w:t xml:space="preserve">Notice of Disagreement </w:t>
      </w:r>
      <w:r w:rsidRPr="635B4FDE" w:rsidR="00FA5C2D">
        <w:rPr>
          <w:rFonts w:eastAsia="Times New Roman" w:asciiTheme="majorHAnsi" w:hAnsiTheme="majorHAnsi" w:cs="Times New Roman"/>
          <w:sz w:val="24"/>
          <w:szCs w:val="24"/>
        </w:rPr>
        <w:t>to elect a different</w:t>
      </w:r>
      <w:r w:rsidRPr="635B4FDE" w:rsidR="00BF27A0">
        <w:rPr>
          <w:rFonts w:eastAsia="Times New Roman" w:asciiTheme="majorHAnsi" w:hAnsiTheme="majorHAnsi" w:cs="Times New Roman"/>
          <w:sz w:val="24"/>
          <w:szCs w:val="24"/>
        </w:rPr>
        <w:t xml:space="preserve"> review option, or</w:t>
      </w:r>
      <w:r w:rsidRPr="635B4FDE" w:rsidR="009504D2">
        <w:rPr>
          <w:rFonts w:eastAsia="Times New Roman" w:asciiTheme="majorHAnsi" w:hAnsiTheme="majorHAnsi" w:cs="Times New Roman"/>
          <w:sz w:val="24"/>
          <w:szCs w:val="24"/>
        </w:rPr>
        <w:t xml:space="preserve"> </w:t>
      </w:r>
      <w:r w:rsidRPr="635B4FDE" w:rsidR="00FA5C2D">
        <w:rPr>
          <w:rFonts w:eastAsia="Times New Roman" w:asciiTheme="majorHAnsi" w:hAnsiTheme="majorHAnsi" w:cs="Times New Roman"/>
          <w:sz w:val="24"/>
          <w:szCs w:val="24"/>
        </w:rPr>
        <w:t>docket</w:t>
      </w:r>
      <w:r w:rsidRPr="635B4FDE" w:rsidR="00BF27A0">
        <w:rPr>
          <w:rFonts w:eastAsia="Times New Roman" w:asciiTheme="majorHAnsi" w:hAnsiTheme="majorHAnsi" w:cs="Times New Roman"/>
          <w:sz w:val="24"/>
          <w:szCs w:val="24"/>
        </w:rPr>
        <w:t>,</w:t>
      </w:r>
      <w:r w:rsidRPr="635B4FDE" w:rsidR="002A78AF">
        <w:rPr>
          <w:rFonts w:eastAsia="Times New Roman" w:asciiTheme="majorHAnsi" w:hAnsiTheme="majorHAnsi" w:cs="Times New Roman"/>
          <w:sz w:val="24"/>
          <w:szCs w:val="24"/>
        </w:rPr>
        <w:t xml:space="preserve"> </w:t>
      </w:r>
      <w:r w:rsidRPr="635B4FDE" w:rsidR="0024219C">
        <w:rPr>
          <w:rFonts w:eastAsia="Times New Roman" w:asciiTheme="majorHAnsi" w:hAnsiTheme="majorHAnsi" w:cs="Times New Roman"/>
          <w:sz w:val="24"/>
          <w:szCs w:val="24"/>
        </w:rPr>
        <w:t xml:space="preserve">until </w:t>
      </w:r>
      <w:r w:rsidRPr="635B4FDE" w:rsidR="002A78AF">
        <w:rPr>
          <w:rFonts w:eastAsia="Times New Roman" w:asciiTheme="majorHAnsi" w:hAnsiTheme="majorHAnsi" w:cs="Times New Roman"/>
          <w:sz w:val="24"/>
          <w:szCs w:val="24"/>
        </w:rPr>
        <w:t>the later of one year from the date that the agency of original jurisdiction mails notice of the decision on appeal, or within 60 days of the date the Board receives the Notice of Disagreement.</w:t>
      </w:r>
      <w:r w:rsidRPr="635B4FDE">
        <w:rPr>
          <w:rFonts w:eastAsia="Times New Roman" w:asciiTheme="majorHAnsi" w:hAnsiTheme="majorHAnsi" w:cs="Times New Roman"/>
          <w:sz w:val="24"/>
          <w:szCs w:val="24"/>
        </w:rPr>
        <w:t xml:space="preserve"> 38 C.F.R. § 20.202(c)</w:t>
      </w:r>
      <w:r w:rsidRPr="635B4FDE" w:rsidR="004F29B1">
        <w:rPr>
          <w:rFonts w:eastAsia="Times New Roman" w:asciiTheme="majorHAnsi" w:hAnsiTheme="majorHAnsi" w:cs="Times New Roman"/>
          <w:sz w:val="24"/>
          <w:szCs w:val="24"/>
        </w:rPr>
        <w:t>(2</w:t>
      </w:r>
      <w:r w:rsidRPr="635B4FDE">
        <w:rPr>
          <w:rFonts w:eastAsia="Times New Roman" w:asciiTheme="majorHAnsi" w:hAnsiTheme="majorHAnsi" w:cs="Times New Roman"/>
          <w:sz w:val="24"/>
          <w:szCs w:val="24"/>
        </w:rPr>
        <w:t xml:space="preserve">). </w:t>
      </w:r>
    </w:p>
    <w:p w:rsidR="00732E41" w:rsidP="001117DC" w14:paraId="194E3D46" w14:textId="77777777">
      <w:pPr>
        <w:spacing w:after="0" w:line="240" w:lineRule="auto"/>
        <w:rPr>
          <w:rFonts w:eastAsia="Times New Roman" w:asciiTheme="majorHAnsi" w:hAnsiTheme="majorHAnsi" w:cs="Times New Roman"/>
          <w:sz w:val="24"/>
          <w:szCs w:val="24"/>
        </w:rPr>
      </w:pPr>
    </w:p>
    <w:p w:rsidR="00732E41" w:rsidRPr="00F565DC" w:rsidP="001117DC" w14:paraId="087AC7B9" w14:textId="16DDBCBC">
      <w:pPr>
        <w:spacing w:after="0" w:line="240" w:lineRule="auto"/>
        <w:rPr>
          <w:rFonts w:eastAsia="Times New Roman" w:asciiTheme="majorHAnsi" w:hAnsiTheme="majorHAnsi" w:cs="Times New Roman"/>
          <w:sz w:val="24"/>
          <w:szCs w:val="24"/>
        </w:rPr>
      </w:pPr>
      <w:r>
        <w:rPr>
          <w:rFonts w:eastAsia="Times New Roman" w:asciiTheme="majorHAnsi" w:hAnsiTheme="majorHAnsi" w:cs="Times New Roman"/>
          <w:sz w:val="24"/>
          <w:szCs w:val="24"/>
        </w:rPr>
        <w:t xml:space="preserve">Revising </w:t>
      </w:r>
      <w:r w:rsidR="00A77F73">
        <w:rPr>
          <w:rFonts w:eastAsia="Times New Roman" w:asciiTheme="majorHAnsi" w:hAnsiTheme="majorHAnsi" w:cs="Times New Roman"/>
          <w:sz w:val="24"/>
          <w:szCs w:val="24"/>
        </w:rPr>
        <w:t>the VA Form 10182</w:t>
      </w:r>
      <w:r>
        <w:rPr>
          <w:rFonts w:eastAsia="Times New Roman" w:asciiTheme="majorHAnsi" w:hAnsiTheme="majorHAnsi" w:cs="Times New Roman"/>
          <w:sz w:val="24"/>
          <w:szCs w:val="24"/>
        </w:rPr>
        <w:t xml:space="preserve"> to include a checkbox under Part III, number 11, of the VA Form 10182</w:t>
      </w:r>
      <w:r w:rsidR="00913D06">
        <w:rPr>
          <w:rFonts w:eastAsia="Times New Roman" w:asciiTheme="majorHAnsi" w:hAnsiTheme="majorHAnsi" w:cs="Times New Roman"/>
          <w:sz w:val="24"/>
          <w:szCs w:val="24"/>
        </w:rPr>
        <w:t xml:space="preserve">, </w:t>
      </w:r>
      <w:r w:rsidR="00067540">
        <w:rPr>
          <w:rFonts w:eastAsia="Times New Roman" w:asciiTheme="majorHAnsi" w:hAnsiTheme="majorHAnsi" w:cs="Times New Roman"/>
          <w:sz w:val="24"/>
          <w:szCs w:val="24"/>
        </w:rPr>
        <w:t>will</w:t>
      </w:r>
      <w:r w:rsidR="00A77F73">
        <w:rPr>
          <w:rFonts w:eastAsia="Times New Roman" w:asciiTheme="majorHAnsi" w:hAnsiTheme="majorHAnsi" w:cs="Times New Roman"/>
          <w:sz w:val="24"/>
          <w:szCs w:val="24"/>
        </w:rPr>
        <w:t xml:space="preserve"> </w:t>
      </w:r>
      <w:r w:rsidR="00FA2BC5">
        <w:rPr>
          <w:rFonts w:eastAsia="Times New Roman" w:asciiTheme="majorHAnsi" w:hAnsiTheme="majorHAnsi" w:cs="Times New Roman"/>
          <w:sz w:val="24"/>
          <w:szCs w:val="24"/>
        </w:rPr>
        <w:t xml:space="preserve">give appellants the option to request that the Board issue a decision prior to </w:t>
      </w:r>
      <w:r w:rsidR="00680D43">
        <w:rPr>
          <w:rFonts w:eastAsia="Times New Roman" w:asciiTheme="majorHAnsi" w:hAnsiTheme="majorHAnsi" w:cs="Times New Roman"/>
          <w:sz w:val="24"/>
          <w:szCs w:val="24"/>
        </w:rPr>
        <w:t>the end</w:t>
      </w:r>
      <w:r w:rsidR="00FA2BC5">
        <w:rPr>
          <w:rFonts w:eastAsia="Times New Roman" w:asciiTheme="majorHAnsi" w:hAnsiTheme="majorHAnsi" w:cs="Times New Roman"/>
          <w:sz w:val="24"/>
          <w:szCs w:val="24"/>
        </w:rPr>
        <w:t xml:space="preserve"> of the period to request to switch dockets set out in 38 C.F.R. </w:t>
      </w:r>
      <w:r w:rsidRPr="00F565DC" w:rsidR="00F565DC">
        <w:rPr>
          <w:rFonts w:eastAsia="Times New Roman" w:asciiTheme="majorHAnsi" w:hAnsiTheme="majorHAnsi" w:cs="Times New Roman"/>
          <w:sz w:val="24"/>
          <w:szCs w:val="24"/>
        </w:rPr>
        <w:t>§ 20.202(c)(2)</w:t>
      </w:r>
      <w:r w:rsidR="00EB147F">
        <w:rPr>
          <w:rFonts w:eastAsia="Times New Roman" w:asciiTheme="majorHAnsi" w:hAnsiTheme="majorHAnsi" w:cs="Times New Roman"/>
          <w:sz w:val="24"/>
          <w:szCs w:val="24"/>
        </w:rPr>
        <w:t>,</w:t>
      </w:r>
      <w:r w:rsidR="004150C8">
        <w:rPr>
          <w:rFonts w:eastAsia="Times New Roman" w:asciiTheme="majorHAnsi" w:hAnsiTheme="majorHAnsi" w:cs="Times New Roman"/>
          <w:sz w:val="24"/>
          <w:szCs w:val="24"/>
        </w:rPr>
        <w:t xml:space="preserve"> </w:t>
      </w:r>
      <w:r w:rsidR="00913D06">
        <w:rPr>
          <w:rFonts w:eastAsia="Times New Roman" w:asciiTheme="majorHAnsi" w:hAnsiTheme="majorHAnsi" w:cs="Times New Roman"/>
          <w:sz w:val="24"/>
          <w:szCs w:val="24"/>
        </w:rPr>
        <w:t>potentially</w:t>
      </w:r>
      <w:r w:rsidR="004150C8">
        <w:rPr>
          <w:rFonts w:eastAsia="Times New Roman" w:asciiTheme="majorHAnsi" w:hAnsiTheme="majorHAnsi" w:cs="Times New Roman"/>
          <w:sz w:val="24"/>
          <w:szCs w:val="24"/>
        </w:rPr>
        <w:t xml:space="preserve"> </w:t>
      </w:r>
      <w:r w:rsidR="00EB147F">
        <w:rPr>
          <w:rFonts w:eastAsia="Times New Roman" w:asciiTheme="majorHAnsi" w:hAnsiTheme="majorHAnsi" w:cs="Times New Roman"/>
          <w:sz w:val="24"/>
          <w:szCs w:val="24"/>
        </w:rPr>
        <w:t>allowing them to receive a Board decision sooner</w:t>
      </w:r>
      <w:r w:rsidR="00F565DC">
        <w:rPr>
          <w:rFonts w:eastAsia="Times New Roman" w:asciiTheme="majorHAnsi" w:hAnsiTheme="majorHAnsi" w:cs="Times New Roman"/>
          <w:sz w:val="24"/>
          <w:szCs w:val="24"/>
        </w:rPr>
        <w:t xml:space="preserve">. </w:t>
      </w:r>
      <w:r w:rsidRPr="6B7C0949" w:rsidR="70DC79B7">
        <w:rPr>
          <w:rFonts w:eastAsia="Times New Roman" w:asciiTheme="majorHAnsi" w:hAnsiTheme="majorHAnsi" w:cs="Times New Roman"/>
          <w:sz w:val="24"/>
          <w:szCs w:val="24"/>
        </w:rPr>
        <w:t>Th</w:t>
      </w:r>
      <w:r w:rsidRPr="6B7C0949" w:rsidR="565603D2">
        <w:rPr>
          <w:rFonts w:eastAsia="Times New Roman" w:asciiTheme="majorHAnsi" w:hAnsiTheme="majorHAnsi" w:cs="Times New Roman"/>
          <w:sz w:val="24"/>
          <w:szCs w:val="24"/>
        </w:rPr>
        <w:t>e checkbox</w:t>
      </w:r>
      <w:r w:rsidRPr="6B7C0949" w:rsidR="70DC79B7">
        <w:rPr>
          <w:rFonts w:eastAsia="Times New Roman" w:asciiTheme="majorHAnsi" w:hAnsiTheme="majorHAnsi" w:cs="Times New Roman"/>
          <w:sz w:val="24"/>
          <w:szCs w:val="24"/>
        </w:rPr>
        <w:t xml:space="preserve"> </w:t>
      </w:r>
      <w:r w:rsidR="00EB147F">
        <w:rPr>
          <w:rFonts w:eastAsia="Times New Roman" w:asciiTheme="majorHAnsi" w:hAnsiTheme="majorHAnsi" w:cs="Times New Roman"/>
          <w:sz w:val="24"/>
          <w:szCs w:val="24"/>
        </w:rPr>
        <w:t xml:space="preserve">will read, “Check here if you want the Board </w:t>
      </w:r>
      <w:r w:rsidRPr="6B7C0949" w:rsidR="00EB147F">
        <w:rPr>
          <w:rFonts w:eastAsia="Times New Roman" w:asciiTheme="majorHAnsi" w:hAnsiTheme="majorHAnsi" w:cs="Times New Roman"/>
          <w:sz w:val="24"/>
          <w:szCs w:val="24"/>
        </w:rPr>
        <w:t>to</w:t>
      </w:r>
      <w:r w:rsidR="00EB147F">
        <w:rPr>
          <w:rFonts w:eastAsia="Times New Roman" w:asciiTheme="majorHAnsi" w:hAnsiTheme="majorHAnsi" w:cs="Times New Roman"/>
          <w:sz w:val="24"/>
          <w:szCs w:val="24"/>
        </w:rPr>
        <w:t xml:space="preserve"> issue a decision as soon as possible, even if it is within the period to request a different review option in Part II. By checking this box, you acknowledge that once the Board issues a decision, you will not be permitted to change your Board review option.”</w:t>
      </w:r>
      <w:r w:rsidR="00F565DC">
        <w:rPr>
          <w:rFonts w:eastAsia="Times New Roman" w:asciiTheme="majorHAnsi" w:hAnsiTheme="majorHAnsi" w:cs="Times New Roman"/>
          <w:sz w:val="24"/>
          <w:szCs w:val="24"/>
        </w:rPr>
        <w:t xml:space="preserve"> </w:t>
      </w:r>
      <w:r w:rsidRPr="6B7C0949" w:rsidR="70DC79B7">
        <w:rPr>
          <w:rFonts w:eastAsia="Times New Roman" w:asciiTheme="majorHAnsi" w:hAnsiTheme="majorHAnsi" w:cs="Times New Roman"/>
          <w:sz w:val="24"/>
          <w:szCs w:val="24"/>
        </w:rPr>
        <w:t>Th</w:t>
      </w:r>
      <w:r w:rsidRPr="6B7C0949" w:rsidR="565603D2">
        <w:rPr>
          <w:rFonts w:eastAsia="Times New Roman" w:asciiTheme="majorHAnsi" w:hAnsiTheme="majorHAnsi" w:cs="Times New Roman"/>
          <w:sz w:val="24"/>
          <w:szCs w:val="24"/>
        </w:rPr>
        <w:t>e checkbox</w:t>
      </w:r>
      <w:r w:rsidRPr="6B7C0949" w:rsidR="70DC79B7">
        <w:rPr>
          <w:rFonts w:eastAsia="Times New Roman" w:asciiTheme="majorHAnsi" w:hAnsiTheme="majorHAnsi" w:cs="Times New Roman"/>
          <w:sz w:val="24"/>
          <w:szCs w:val="24"/>
        </w:rPr>
        <w:t xml:space="preserve"> will be</w:t>
      </w:r>
      <w:r w:rsidRPr="6B7C0949" w:rsidR="3644E151">
        <w:rPr>
          <w:rFonts w:eastAsia="Times New Roman" w:asciiTheme="majorHAnsi" w:hAnsiTheme="majorHAnsi" w:cs="Times New Roman"/>
          <w:sz w:val="24"/>
          <w:szCs w:val="24"/>
        </w:rPr>
        <w:t xml:space="preserve"> reviewed by attorneys</w:t>
      </w:r>
      <w:r w:rsidR="00EB147F">
        <w:rPr>
          <w:rFonts w:eastAsia="Times New Roman" w:asciiTheme="majorHAnsi" w:hAnsiTheme="majorHAnsi" w:cs="Times New Roman"/>
          <w:sz w:val="24"/>
          <w:szCs w:val="24"/>
        </w:rPr>
        <w:t>,</w:t>
      </w:r>
      <w:r w:rsidRPr="6B7C0949" w:rsidR="3644E151">
        <w:rPr>
          <w:rFonts w:eastAsia="Times New Roman" w:asciiTheme="majorHAnsi" w:hAnsiTheme="majorHAnsi" w:cs="Times New Roman"/>
          <w:sz w:val="24"/>
          <w:szCs w:val="24"/>
        </w:rPr>
        <w:t xml:space="preserve"> VLJs</w:t>
      </w:r>
      <w:r w:rsidR="00EB147F">
        <w:rPr>
          <w:rFonts w:eastAsia="Times New Roman" w:asciiTheme="majorHAnsi" w:hAnsiTheme="majorHAnsi" w:cs="Times New Roman"/>
          <w:sz w:val="24"/>
          <w:szCs w:val="24"/>
        </w:rPr>
        <w:t>, and other Board staff</w:t>
      </w:r>
      <w:r w:rsidRPr="6B7C0949" w:rsidR="3644E151">
        <w:rPr>
          <w:rFonts w:eastAsia="Times New Roman" w:asciiTheme="majorHAnsi" w:hAnsiTheme="majorHAnsi" w:cs="Times New Roman"/>
          <w:sz w:val="24"/>
          <w:szCs w:val="24"/>
        </w:rPr>
        <w:t xml:space="preserve"> to determine whether an appeal is ripe for review or whether </w:t>
      </w:r>
      <w:r w:rsidR="0049403B">
        <w:rPr>
          <w:rFonts w:eastAsia="Times New Roman" w:asciiTheme="majorHAnsi" w:hAnsiTheme="majorHAnsi" w:cs="Times New Roman"/>
          <w:sz w:val="24"/>
          <w:szCs w:val="24"/>
        </w:rPr>
        <w:t xml:space="preserve">issuance of a </w:t>
      </w:r>
      <w:r w:rsidR="0049403B">
        <w:rPr>
          <w:rFonts w:eastAsia="Times New Roman" w:asciiTheme="majorHAnsi" w:hAnsiTheme="majorHAnsi" w:cs="Times New Roman"/>
          <w:sz w:val="24"/>
          <w:szCs w:val="24"/>
        </w:rPr>
        <w:t>decision must be delayed</w:t>
      </w:r>
      <w:r w:rsidR="00603091">
        <w:rPr>
          <w:rFonts w:eastAsia="Times New Roman" w:asciiTheme="majorHAnsi" w:hAnsiTheme="majorHAnsi" w:cs="Times New Roman"/>
          <w:sz w:val="24"/>
          <w:szCs w:val="24"/>
        </w:rPr>
        <w:t xml:space="preserve"> until the end of the period </w:t>
      </w:r>
      <w:r w:rsidR="006123ED">
        <w:rPr>
          <w:rFonts w:eastAsia="Times New Roman" w:asciiTheme="majorHAnsi" w:hAnsiTheme="majorHAnsi" w:cs="Times New Roman"/>
          <w:sz w:val="24"/>
          <w:szCs w:val="24"/>
        </w:rPr>
        <w:t>set out in 38 C.F.R. § 20.202(c)(2)</w:t>
      </w:r>
      <w:r w:rsidRPr="6B7C0949" w:rsidR="3644E151">
        <w:rPr>
          <w:rFonts w:eastAsia="Times New Roman" w:asciiTheme="majorHAnsi" w:hAnsiTheme="majorHAnsi" w:cs="Times New Roman"/>
          <w:sz w:val="24"/>
          <w:szCs w:val="24"/>
        </w:rPr>
        <w:t xml:space="preserve">. </w:t>
      </w:r>
      <w:r w:rsidRPr="6B7C0949" w:rsidR="55ABE3AD">
        <w:rPr>
          <w:rFonts w:eastAsia="Times New Roman" w:asciiTheme="majorHAnsi" w:hAnsiTheme="majorHAnsi" w:cs="Times New Roman"/>
          <w:sz w:val="24"/>
          <w:szCs w:val="24"/>
        </w:rPr>
        <w:t xml:space="preserve">Revising the VA Form 10182 </w:t>
      </w:r>
      <w:r w:rsidRPr="6B7C0949" w:rsidR="4BD7E6FF">
        <w:rPr>
          <w:rFonts w:eastAsia="Times New Roman" w:asciiTheme="majorHAnsi" w:hAnsiTheme="majorHAnsi" w:cs="Times New Roman"/>
          <w:sz w:val="24"/>
          <w:szCs w:val="24"/>
        </w:rPr>
        <w:t xml:space="preserve">to add </w:t>
      </w:r>
      <w:r w:rsidRPr="41A62B2A" w:rsidR="3FDF589E">
        <w:rPr>
          <w:rFonts w:eastAsia="Times New Roman" w:asciiTheme="majorHAnsi" w:hAnsiTheme="majorHAnsi" w:cs="Times New Roman"/>
          <w:sz w:val="24"/>
          <w:szCs w:val="24"/>
        </w:rPr>
        <w:t>th</w:t>
      </w:r>
      <w:r w:rsidRPr="41A62B2A" w:rsidR="2BDADDEF">
        <w:rPr>
          <w:rFonts w:eastAsia="Times New Roman" w:asciiTheme="majorHAnsi" w:hAnsiTheme="majorHAnsi" w:cs="Times New Roman"/>
          <w:sz w:val="24"/>
          <w:szCs w:val="24"/>
        </w:rPr>
        <w:t>e proposed</w:t>
      </w:r>
      <w:r w:rsidRPr="6B7C0949" w:rsidR="4BD7E6FF">
        <w:rPr>
          <w:rFonts w:eastAsia="Times New Roman" w:asciiTheme="majorHAnsi" w:hAnsiTheme="majorHAnsi" w:cs="Times New Roman"/>
          <w:sz w:val="24"/>
          <w:szCs w:val="24"/>
        </w:rPr>
        <w:t xml:space="preserve"> checkbox</w:t>
      </w:r>
      <w:r w:rsidR="00F565DC">
        <w:rPr>
          <w:rFonts w:eastAsia="Times New Roman" w:asciiTheme="majorHAnsi" w:hAnsiTheme="majorHAnsi" w:cs="Times New Roman"/>
          <w:sz w:val="24"/>
          <w:szCs w:val="24"/>
        </w:rPr>
        <w:t xml:space="preserve"> is the most Veteran-friendly approach as no new form</w:t>
      </w:r>
      <w:r w:rsidRPr="6B7C0949" w:rsidR="581018A9">
        <w:rPr>
          <w:rFonts w:eastAsia="Times New Roman" w:asciiTheme="majorHAnsi" w:hAnsiTheme="majorHAnsi" w:cs="Times New Roman"/>
          <w:sz w:val="24"/>
          <w:szCs w:val="24"/>
        </w:rPr>
        <w:t>, or information collection,</w:t>
      </w:r>
      <w:r w:rsidR="00F565DC">
        <w:rPr>
          <w:rFonts w:eastAsia="Times New Roman" w:asciiTheme="majorHAnsi" w:hAnsiTheme="majorHAnsi" w:cs="Times New Roman"/>
          <w:sz w:val="24"/>
          <w:szCs w:val="24"/>
        </w:rPr>
        <w:t xml:space="preserve"> would be required and appellants can avoid delays resulting from the </w:t>
      </w:r>
      <w:r w:rsidR="00F565DC">
        <w:rPr>
          <w:rFonts w:eastAsia="Times New Roman" w:asciiTheme="majorHAnsi" w:hAnsiTheme="majorHAnsi" w:cs="Times New Roman"/>
          <w:i/>
          <w:iCs/>
          <w:sz w:val="24"/>
          <w:szCs w:val="24"/>
        </w:rPr>
        <w:t>Williams</w:t>
      </w:r>
      <w:r w:rsidR="00F565DC">
        <w:rPr>
          <w:rFonts w:eastAsia="Times New Roman" w:asciiTheme="majorHAnsi" w:hAnsiTheme="majorHAnsi" w:cs="Times New Roman"/>
          <w:sz w:val="24"/>
          <w:szCs w:val="24"/>
        </w:rPr>
        <w:t xml:space="preserve">, </w:t>
      </w:r>
      <w:r w:rsidRPr="00A77296" w:rsidR="00F565DC">
        <w:rPr>
          <w:rFonts w:eastAsia="Times New Roman" w:asciiTheme="majorHAnsi" w:hAnsiTheme="majorHAnsi" w:cs="Times New Roman"/>
          <w:i/>
          <w:sz w:val="24"/>
          <w:szCs w:val="24"/>
        </w:rPr>
        <w:t>supra,</w:t>
      </w:r>
      <w:r w:rsidR="00F565DC">
        <w:rPr>
          <w:rFonts w:eastAsia="Times New Roman" w:asciiTheme="majorHAnsi" w:hAnsiTheme="majorHAnsi" w:cs="Times New Roman"/>
          <w:sz w:val="24"/>
          <w:szCs w:val="24"/>
        </w:rPr>
        <w:t xml:space="preserve"> decision using an already-familiar form. </w:t>
      </w:r>
    </w:p>
    <w:p w:rsidR="0086087E" w:rsidP="001117DC" w14:paraId="2DB6A131" w14:textId="77777777">
      <w:pPr>
        <w:spacing w:after="0" w:line="240" w:lineRule="auto"/>
        <w:rPr>
          <w:rFonts w:eastAsia="Times New Roman" w:asciiTheme="majorHAnsi" w:hAnsiTheme="majorHAnsi" w:cs="Times New Roman"/>
          <w:b/>
          <w:i/>
          <w:sz w:val="24"/>
          <w:szCs w:val="24"/>
        </w:rPr>
      </w:pPr>
    </w:p>
    <w:p w:rsidR="00B46535" w:rsidRPr="00B14F38" w:rsidP="004E2158" w14:paraId="5DB8079D" w14:textId="1F925662">
      <w:pPr>
        <w:spacing w:after="0" w:line="240" w:lineRule="auto"/>
        <w:rPr>
          <w:rFonts w:asciiTheme="majorHAnsi" w:hAnsiTheme="majorHAnsi"/>
          <w:i/>
          <w:sz w:val="24"/>
        </w:rPr>
      </w:pPr>
      <w:r w:rsidRPr="00B14F38">
        <w:rPr>
          <w:rFonts w:asciiTheme="majorHAnsi" w:hAnsiTheme="majorHAnsi"/>
          <w:sz w:val="24"/>
        </w:rPr>
        <w:t xml:space="preserve">3. </w:t>
      </w:r>
      <w:r w:rsidRPr="00B14F38">
        <w:rPr>
          <w:rFonts w:asciiTheme="majorHAnsi" w:hAnsiTheme="majorHAnsi"/>
          <w:sz w:val="24"/>
        </w:rPr>
        <w:tab/>
      </w:r>
      <w:r w:rsidRPr="00B14F38">
        <w:rPr>
          <w:rFonts w:asciiTheme="majorHAnsi" w:hAnsiTheme="majorHAnsi"/>
          <w:sz w:val="24"/>
          <w:u w:val="single"/>
        </w:rPr>
        <w:t>Use of Information Technology</w:t>
      </w:r>
      <w:r w:rsidRPr="00B14F38" w:rsidR="0085688C">
        <w:rPr>
          <w:rFonts w:asciiTheme="majorHAnsi" w:hAnsiTheme="majorHAnsi"/>
          <w:sz w:val="24"/>
          <w:u w:val="single"/>
        </w:rPr>
        <w:t xml:space="preserve"> </w:t>
      </w:r>
    </w:p>
    <w:p w:rsidR="00B55E9F" w:rsidRPr="00B14F38" w:rsidP="006E563D" w14:paraId="20C02932" w14:textId="77777777">
      <w:pPr>
        <w:spacing w:after="0" w:line="240" w:lineRule="auto"/>
        <w:rPr>
          <w:rFonts w:asciiTheme="majorHAnsi" w:hAnsiTheme="majorHAnsi"/>
          <w:i/>
          <w:sz w:val="24"/>
        </w:rPr>
      </w:pPr>
    </w:p>
    <w:p w:rsidR="005E7DD9" w:rsidP="006E563D" w14:paraId="1568F387" w14:textId="3CAD1B5F">
      <w:pPr>
        <w:spacing w:after="0" w:line="240" w:lineRule="auto"/>
        <w:rPr>
          <w:rFonts w:asciiTheme="majorHAnsi" w:hAnsiTheme="majorHAnsi"/>
          <w:iCs/>
          <w:sz w:val="24"/>
        </w:rPr>
      </w:pPr>
      <w:r>
        <w:rPr>
          <w:rFonts w:asciiTheme="majorHAnsi" w:hAnsiTheme="majorHAnsi"/>
          <w:iCs/>
          <w:sz w:val="24"/>
        </w:rPr>
        <w:t xml:space="preserve">The </w:t>
      </w:r>
      <w:r w:rsidRPr="00B14F38" w:rsidR="00B10D79">
        <w:rPr>
          <w:rFonts w:asciiTheme="majorHAnsi" w:hAnsiTheme="majorHAnsi"/>
          <w:iCs/>
          <w:sz w:val="24"/>
        </w:rPr>
        <w:t xml:space="preserve">VA Form 10182 </w:t>
      </w:r>
      <w:r w:rsidR="00293E5A">
        <w:rPr>
          <w:rFonts w:asciiTheme="majorHAnsi" w:hAnsiTheme="majorHAnsi"/>
          <w:iCs/>
          <w:sz w:val="24"/>
        </w:rPr>
        <w:t>is</w:t>
      </w:r>
      <w:r w:rsidRPr="00B14F38" w:rsidR="00B10D79">
        <w:rPr>
          <w:rFonts w:asciiTheme="majorHAnsi" w:hAnsiTheme="majorHAnsi"/>
          <w:iCs/>
          <w:sz w:val="24"/>
        </w:rPr>
        <w:t xml:space="preserve"> available at the following web address:</w:t>
      </w:r>
      <w:r w:rsidR="00597C8C">
        <w:rPr>
          <w:rFonts w:asciiTheme="majorHAnsi" w:hAnsiTheme="majorHAnsi"/>
          <w:iCs/>
          <w:sz w:val="24"/>
        </w:rPr>
        <w:t xml:space="preserve"> </w:t>
      </w:r>
      <w:hyperlink r:id="rId9" w:history="1">
        <w:r w:rsidRPr="00124B27" w:rsidR="007B08FD">
          <w:rPr>
            <w:rStyle w:val="Hyperlink"/>
            <w:rFonts w:asciiTheme="majorHAnsi" w:hAnsiTheme="majorHAnsi"/>
            <w:iCs/>
            <w:sz w:val="24"/>
          </w:rPr>
          <w:t>https://www.va.gov/find-forms/</w:t>
        </w:r>
      </w:hyperlink>
      <w:r w:rsidR="00597C8C">
        <w:rPr>
          <w:rFonts w:asciiTheme="majorHAnsi" w:hAnsiTheme="majorHAnsi"/>
          <w:iCs/>
          <w:sz w:val="24"/>
        </w:rPr>
        <w:t>.</w:t>
      </w:r>
      <w:r w:rsidR="007B08FD">
        <w:rPr>
          <w:rFonts w:asciiTheme="majorHAnsi" w:hAnsiTheme="majorHAnsi"/>
          <w:iCs/>
          <w:sz w:val="24"/>
        </w:rPr>
        <w:t xml:space="preserve"> </w:t>
      </w:r>
      <w:r w:rsidRPr="00B14F38" w:rsidR="00D82C1D">
        <w:rPr>
          <w:rFonts w:asciiTheme="majorHAnsi" w:hAnsiTheme="majorHAnsi"/>
          <w:iCs/>
          <w:sz w:val="24"/>
        </w:rPr>
        <w:t xml:space="preserve">In addition to accepting </w:t>
      </w:r>
      <w:r w:rsidR="00293E5A">
        <w:rPr>
          <w:rFonts w:asciiTheme="majorHAnsi" w:hAnsiTheme="majorHAnsi"/>
          <w:iCs/>
          <w:sz w:val="24"/>
        </w:rPr>
        <w:t>the VA Form 10182</w:t>
      </w:r>
      <w:r w:rsidRPr="00B14F38" w:rsidR="00D82C1D">
        <w:rPr>
          <w:rFonts w:asciiTheme="majorHAnsi" w:hAnsiTheme="majorHAnsi"/>
          <w:iCs/>
          <w:sz w:val="24"/>
        </w:rPr>
        <w:t xml:space="preserve"> by mail or fax, </w:t>
      </w:r>
      <w:r w:rsidRPr="00B14F38" w:rsidR="0056795B">
        <w:rPr>
          <w:rFonts w:asciiTheme="majorHAnsi" w:hAnsiTheme="majorHAnsi"/>
          <w:iCs/>
          <w:sz w:val="24"/>
        </w:rPr>
        <w:t xml:space="preserve">in 2021, the Board </w:t>
      </w:r>
      <w:r w:rsidR="007B08FD">
        <w:rPr>
          <w:rFonts w:asciiTheme="majorHAnsi" w:hAnsiTheme="majorHAnsi"/>
          <w:iCs/>
          <w:sz w:val="24"/>
        </w:rPr>
        <w:t>began</w:t>
      </w:r>
      <w:r w:rsidRPr="00B14F38" w:rsidR="00BC0193">
        <w:rPr>
          <w:rFonts w:asciiTheme="majorHAnsi" w:hAnsiTheme="majorHAnsi"/>
          <w:iCs/>
          <w:sz w:val="24"/>
        </w:rPr>
        <w:t xml:space="preserve"> accepting</w:t>
      </w:r>
      <w:r w:rsidR="00096835">
        <w:rPr>
          <w:rFonts w:asciiTheme="majorHAnsi" w:hAnsiTheme="majorHAnsi"/>
          <w:iCs/>
          <w:sz w:val="24"/>
        </w:rPr>
        <w:t xml:space="preserve"> </w:t>
      </w:r>
      <w:r w:rsidR="00E26B18">
        <w:rPr>
          <w:rFonts w:asciiTheme="majorHAnsi" w:hAnsiTheme="majorHAnsi"/>
          <w:iCs/>
          <w:sz w:val="24"/>
        </w:rPr>
        <w:t>electronic</w:t>
      </w:r>
      <w:r w:rsidRPr="00B14F38" w:rsidR="00E26B18">
        <w:rPr>
          <w:rFonts w:asciiTheme="majorHAnsi" w:hAnsiTheme="majorHAnsi"/>
          <w:iCs/>
          <w:sz w:val="24"/>
        </w:rPr>
        <w:t xml:space="preserve"> </w:t>
      </w:r>
      <w:r w:rsidRPr="00B14F38" w:rsidR="00BC0193">
        <w:rPr>
          <w:rFonts w:asciiTheme="majorHAnsi" w:hAnsiTheme="majorHAnsi"/>
          <w:iCs/>
          <w:sz w:val="24"/>
        </w:rPr>
        <w:t>submission of documents</w:t>
      </w:r>
      <w:r w:rsidR="00E26B18">
        <w:rPr>
          <w:rFonts w:asciiTheme="majorHAnsi" w:hAnsiTheme="majorHAnsi"/>
          <w:iCs/>
          <w:sz w:val="24"/>
        </w:rPr>
        <w:t xml:space="preserve"> </w:t>
      </w:r>
      <w:r w:rsidR="00BE2E88">
        <w:rPr>
          <w:rFonts w:asciiTheme="majorHAnsi" w:hAnsiTheme="majorHAnsi"/>
          <w:iCs/>
          <w:sz w:val="24"/>
        </w:rPr>
        <w:t xml:space="preserve">through </w:t>
      </w:r>
      <w:r w:rsidR="00E26B18">
        <w:rPr>
          <w:rFonts w:asciiTheme="majorHAnsi" w:hAnsiTheme="majorHAnsi"/>
          <w:iCs/>
          <w:sz w:val="24"/>
        </w:rPr>
        <w:t xml:space="preserve">VA’s </w:t>
      </w:r>
      <w:r w:rsidR="006215CA">
        <w:rPr>
          <w:rFonts w:asciiTheme="majorHAnsi" w:hAnsiTheme="majorHAnsi"/>
          <w:iCs/>
          <w:sz w:val="24"/>
        </w:rPr>
        <w:t xml:space="preserve">centralized mail </w:t>
      </w:r>
      <w:r w:rsidR="00801622">
        <w:rPr>
          <w:rFonts w:asciiTheme="majorHAnsi" w:hAnsiTheme="majorHAnsi"/>
          <w:iCs/>
          <w:sz w:val="24"/>
        </w:rPr>
        <w:t>portal. That</w:t>
      </w:r>
      <w:r w:rsidR="00EC4049">
        <w:rPr>
          <w:rFonts w:asciiTheme="majorHAnsi" w:hAnsiTheme="majorHAnsi"/>
          <w:iCs/>
          <w:sz w:val="24"/>
        </w:rPr>
        <w:t xml:space="preserve"> change allowed </w:t>
      </w:r>
      <w:r w:rsidR="00262C29">
        <w:rPr>
          <w:rFonts w:asciiTheme="majorHAnsi" w:hAnsiTheme="majorHAnsi"/>
          <w:iCs/>
          <w:sz w:val="24"/>
        </w:rPr>
        <w:t>claimants</w:t>
      </w:r>
      <w:r w:rsidRPr="00B14F38" w:rsidR="00EC4049">
        <w:rPr>
          <w:rFonts w:asciiTheme="majorHAnsi" w:hAnsiTheme="majorHAnsi"/>
          <w:iCs/>
          <w:sz w:val="24"/>
        </w:rPr>
        <w:t xml:space="preserve"> and appointed representative</w:t>
      </w:r>
      <w:r w:rsidR="001F3ABD">
        <w:rPr>
          <w:rFonts w:asciiTheme="majorHAnsi" w:hAnsiTheme="majorHAnsi"/>
          <w:iCs/>
          <w:sz w:val="24"/>
        </w:rPr>
        <w:t>s</w:t>
      </w:r>
      <w:r w:rsidRPr="00B14F38" w:rsidR="00EC4049">
        <w:rPr>
          <w:rFonts w:asciiTheme="majorHAnsi" w:hAnsiTheme="majorHAnsi"/>
          <w:iCs/>
          <w:sz w:val="24"/>
        </w:rPr>
        <w:t xml:space="preserve"> to submit documents without </w:t>
      </w:r>
      <w:r w:rsidR="00670C94">
        <w:rPr>
          <w:rFonts w:asciiTheme="majorHAnsi" w:hAnsiTheme="majorHAnsi"/>
          <w:iCs/>
          <w:sz w:val="24"/>
        </w:rPr>
        <w:t xml:space="preserve">having to </w:t>
      </w:r>
      <w:r w:rsidRPr="00B14F38" w:rsidR="00EC4049">
        <w:rPr>
          <w:rFonts w:asciiTheme="majorHAnsi" w:hAnsiTheme="majorHAnsi"/>
          <w:iCs/>
          <w:sz w:val="24"/>
        </w:rPr>
        <w:t>mail or fax</w:t>
      </w:r>
      <w:r w:rsidR="00670C94">
        <w:rPr>
          <w:rFonts w:asciiTheme="majorHAnsi" w:hAnsiTheme="majorHAnsi"/>
          <w:iCs/>
          <w:sz w:val="24"/>
        </w:rPr>
        <w:t xml:space="preserve"> the document to the Board</w:t>
      </w:r>
      <w:r w:rsidRPr="00B14F38" w:rsidR="00EC4049">
        <w:rPr>
          <w:rFonts w:asciiTheme="majorHAnsi" w:hAnsiTheme="majorHAnsi"/>
          <w:iCs/>
          <w:sz w:val="24"/>
        </w:rPr>
        <w:t>.</w:t>
      </w:r>
      <w:r w:rsidR="00871582">
        <w:rPr>
          <w:rFonts w:asciiTheme="majorHAnsi" w:hAnsiTheme="majorHAnsi"/>
          <w:iCs/>
          <w:sz w:val="24"/>
        </w:rPr>
        <w:t xml:space="preserve"> </w:t>
      </w:r>
      <w:r w:rsidR="004E68B0">
        <w:rPr>
          <w:rFonts w:asciiTheme="majorHAnsi" w:hAnsiTheme="majorHAnsi"/>
          <w:iCs/>
          <w:sz w:val="24"/>
        </w:rPr>
        <w:t xml:space="preserve">VA now provides </w:t>
      </w:r>
      <w:r w:rsidR="00097178">
        <w:rPr>
          <w:rFonts w:asciiTheme="majorHAnsi" w:hAnsiTheme="majorHAnsi"/>
          <w:iCs/>
          <w:sz w:val="24"/>
        </w:rPr>
        <w:t xml:space="preserve">several tools to </w:t>
      </w:r>
      <w:r w:rsidR="00AE34D9">
        <w:rPr>
          <w:rFonts w:asciiTheme="majorHAnsi" w:hAnsiTheme="majorHAnsi"/>
          <w:iCs/>
          <w:sz w:val="24"/>
        </w:rPr>
        <w:t xml:space="preserve">assist in electronic </w:t>
      </w:r>
      <w:r w:rsidR="00BD62A8">
        <w:rPr>
          <w:rFonts w:asciiTheme="majorHAnsi" w:hAnsiTheme="majorHAnsi"/>
          <w:iCs/>
          <w:sz w:val="24"/>
        </w:rPr>
        <w:t xml:space="preserve">submission. </w:t>
      </w:r>
      <w:r w:rsidR="003C39AC">
        <w:rPr>
          <w:rFonts w:asciiTheme="majorHAnsi" w:hAnsiTheme="majorHAnsi"/>
          <w:iCs/>
          <w:sz w:val="24"/>
        </w:rPr>
        <w:t>In</w:t>
      </w:r>
      <w:r w:rsidR="005120F8">
        <w:rPr>
          <w:rFonts w:asciiTheme="majorHAnsi" w:hAnsiTheme="majorHAnsi"/>
          <w:iCs/>
          <w:sz w:val="24"/>
        </w:rPr>
        <w:t xml:space="preserve"> 2021, </w:t>
      </w:r>
      <w:r w:rsidR="00D84325">
        <w:rPr>
          <w:rFonts w:asciiTheme="majorHAnsi" w:hAnsiTheme="majorHAnsi"/>
          <w:iCs/>
          <w:sz w:val="24"/>
        </w:rPr>
        <w:t xml:space="preserve">approximately 12 percent of the responses in this information collection </w:t>
      </w:r>
      <w:r w:rsidR="003C39AC">
        <w:rPr>
          <w:rFonts w:asciiTheme="majorHAnsi" w:hAnsiTheme="majorHAnsi"/>
          <w:iCs/>
          <w:sz w:val="24"/>
        </w:rPr>
        <w:t xml:space="preserve">were submitted to the Board </w:t>
      </w:r>
      <w:r w:rsidR="00BD62A8">
        <w:rPr>
          <w:rFonts w:asciiTheme="majorHAnsi" w:hAnsiTheme="majorHAnsi"/>
          <w:iCs/>
          <w:sz w:val="24"/>
        </w:rPr>
        <w:t>electronically.</w:t>
      </w:r>
      <w:r w:rsidR="003C39AC">
        <w:rPr>
          <w:rFonts w:asciiTheme="majorHAnsi" w:hAnsiTheme="majorHAnsi"/>
          <w:iCs/>
          <w:sz w:val="24"/>
        </w:rPr>
        <w:t xml:space="preserve"> </w:t>
      </w:r>
      <w:r w:rsidR="00687FD2">
        <w:rPr>
          <w:rFonts w:asciiTheme="majorHAnsi" w:hAnsiTheme="majorHAnsi"/>
          <w:iCs/>
          <w:sz w:val="24"/>
        </w:rPr>
        <w:t xml:space="preserve">Currently, </w:t>
      </w:r>
      <w:r>
        <w:rPr>
          <w:rFonts w:asciiTheme="majorHAnsi" w:hAnsiTheme="majorHAnsi"/>
          <w:iCs/>
          <w:sz w:val="24"/>
        </w:rPr>
        <w:t xml:space="preserve">approximately 48 percent of responses in this information collection are submitted to the Board electronically. </w:t>
      </w:r>
    </w:p>
    <w:p w:rsidR="006B3DDB" w:rsidP="006E563D" w14:paraId="1A78D171" w14:textId="77777777">
      <w:pPr>
        <w:spacing w:after="0" w:line="240" w:lineRule="auto"/>
        <w:rPr>
          <w:rFonts w:asciiTheme="majorHAnsi" w:hAnsiTheme="majorHAnsi"/>
          <w:iCs/>
          <w:sz w:val="24"/>
        </w:rPr>
      </w:pPr>
    </w:p>
    <w:p w:rsidR="005E7DD9" w:rsidP="00281BF8" w14:paraId="610C8E5C" w14:textId="400A274F">
      <w:pPr>
        <w:spacing w:after="0" w:line="240" w:lineRule="auto"/>
        <w:rPr>
          <w:rFonts w:asciiTheme="majorHAnsi" w:hAnsiTheme="majorHAnsi"/>
          <w:sz w:val="24"/>
          <w:szCs w:val="24"/>
        </w:rPr>
      </w:pPr>
      <w:r w:rsidRPr="6B7C0949">
        <w:rPr>
          <w:rFonts w:asciiTheme="majorHAnsi" w:hAnsiTheme="majorHAnsi"/>
          <w:sz w:val="24"/>
          <w:szCs w:val="24"/>
        </w:rPr>
        <w:t>M</w:t>
      </w:r>
      <w:r w:rsidRPr="6B7C0949" w:rsidR="4EBE1441">
        <w:rPr>
          <w:rFonts w:asciiTheme="majorHAnsi" w:hAnsiTheme="majorHAnsi"/>
          <w:sz w:val="24"/>
          <w:szCs w:val="24"/>
        </w:rPr>
        <w:t>any</w:t>
      </w:r>
      <w:r w:rsidRPr="6B7C0949" w:rsidR="002B609A">
        <w:rPr>
          <w:rFonts w:asciiTheme="majorHAnsi" w:hAnsiTheme="majorHAnsi"/>
          <w:sz w:val="24"/>
          <w:szCs w:val="24"/>
        </w:rPr>
        <w:t xml:space="preserve"> of the veterans and other </w:t>
      </w:r>
      <w:r w:rsidR="00663478">
        <w:rPr>
          <w:rFonts w:asciiTheme="majorHAnsi" w:hAnsiTheme="majorHAnsi"/>
          <w:sz w:val="24"/>
          <w:szCs w:val="24"/>
        </w:rPr>
        <w:t>claimants</w:t>
      </w:r>
      <w:r w:rsidRPr="6B7C0949" w:rsidR="002B609A">
        <w:rPr>
          <w:rFonts w:asciiTheme="majorHAnsi" w:hAnsiTheme="majorHAnsi"/>
          <w:sz w:val="24"/>
          <w:szCs w:val="24"/>
        </w:rPr>
        <w:t xml:space="preserve"> the Board serves </w:t>
      </w:r>
      <w:r w:rsidRPr="6B7C0949" w:rsidR="003707E2">
        <w:rPr>
          <w:rFonts w:asciiTheme="majorHAnsi" w:hAnsiTheme="majorHAnsi"/>
          <w:sz w:val="24"/>
          <w:szCs w:val="24"/>
        </w:rPr>
        <w:t>may have limited access to internet services</w:t>
      </w:r>
      <w:r w:rsidRPr="6B7C0949" w:rsidR="002140C2">
        <w:rPr>
          <w:rFonts w:asciiTheme="majorHAnsi" w:hAnsiTheme="majorHAnsi"/>
          <w:sz w:val="24"/>
          <w:szCs w:val="24"/>
        </w:rPr>
        <w:t>.</w:t>
      </w:r>
      <w:r w:rsidRPr="6B7C0949" w:rsidR="00990D63">
        <w:rPr>
          <w:rFonts w:asciiTheme="majorHAnsi" w:hAnsiTheme="majorHAnsi"/>
          <w:sz w:val="24"/>
          <w:szCs w:val="24"/>
        </w:rPr>
        <w:t xml:space="preserve"> Therefore, </w:t>
      </w:r>
      <w:r w:rsidRPr="6B7C0949" w:rsidR="00460CA7">
        <w:rPr>
          <w:rFonts w:asciiTheme="majorHAnsi" w:hAnsiTheme="majorHAnsi"/>
          <w:sz w:val="24"/>
          <w:szCs w:val="24"/>
        </w:rPr>
        <w:t xml:space="preserve">it is in the best interest of the Board in serving </w:t>
      </w:r>
      <w:r w:rsidR="00663478">
        <w:rPr>
          <w:rFonts w:asciiTheme="majorHAnsi" w:hAnsiTheme="majorHAnsi"/>
          <w:sz w:val="24"/>
          <w:szCs w:val="24"/>
        </w:rPr>
        <w:t>claimants</w:t>
      </w:r>
      <w:r w:rsidRPr="6B7C0949" w:rsidR="00D3209D">
        <w:rPr>
          <w:rFonts w:asciiTheme="majorHAnsi" w:hAnsiTheme="majorHAnsi"/>
          <w:sz w:val="24"/>
          <w:szCs w:val="24"/>
        </w:rPr>
        <w:t xml:space="preserve"> to </w:t>
      </w:r>
      <w:r w:rsidRPr="6B7C0949" w:rsidR="00FB0B45">
        <w:rPr>
          <w:rFonts w:asciiTheme="majorHAnsi" w:hAnsiTheme="majorHAnsi"/>
          <w:sz w:val="24"/>
          <w:szCs w:val="24"/>
        </w:rPr>
        <w:t>remain flexible by accepting submissions by mail and fax.</w:t>
      </w:r>
      <w:r w:rsidRPr="6B7C0949" w:rsidR="00ED507A">
        <w:rPr>
          <w:rFonts w:asciiTheme="majorHAnsi" w:hAnsiTheme="majorHAnsi"/>
          <w:sz w:val="24"/>
          <w:szCs w:val="24"/>
        </w:rPr>
        <w:t xml:space="preserve"> Moreover, accepting submissions by mail is consistent with regulations that direct appellants to file correspondence at the Board’s mailing address. </w:t>
      </w:r>
      <w:r w:rsidRPr="6B7C0949" w:rsidR="00ED507A">
        <w:rPr>
          <w:rFonts w:asciiTheme="majorHAnsi" w:hAnsiTheme="majorHAnsi"/>
          <w:i/>
          <w:sz w:val="24"/>
          <w:szCs w:val="24"/>
        </w:rPr>
        <w:t>See</w:t>
      </w:r>
      <w:r w:rsidRPr="6B7C0949" w:rsidR="00ED507A">
        <w:rPr>
          <w:rFonts w:asciiTheme="majorHAnsi" w:hAnsiTheme="majorHAnsi"/>
          <w:sz w:val="24"/>
          <w:szCs w:val="24"/>
        </w:rPr>
        <w:t xml:space="preserve"> </w:t>
      </w:r>
      <w:r w:rsidRPr="6B7C0949" w:rsidR="00880418">
        <w:rPr>
          <w:rFonts w:asciiTheme="majorHAnsi" w:hAnsiTheme="majorHAnsi"/>
          <w:sz w:val="24"/>
          <w:szCs w:val="24"/>
        </w:rPr>
        <w:t>38 C.F.R. §§ 20.6</w:t>
      </w:r>
      <w:r w:rsidRPr="6B7C0949" w:rsidR="006030F2">
        <w:rPr>
          <w:rFonts w:asciiTheme="majorHAnsi" w:hAnsiTheme="majorHAnsi"/>
          <w:sz w:val="24"/>
          <w:szCs w:val="24"/>
        </w:rPr>
        <w:t>, 20.203</w:t>
      </w:r>
      <w:r w:rsidRPr="6B7C0949" w:rsidR="004F267C">
        <w:rPr>
          <w:rFonts w:asciiTheme="majorHAnsi" w:hAnsiTheme="majorHAnsi"/>
          <w:sz w:val="24"/>
          <w:szCs w:val="24"/>
        </w:rPr>
        <w:t xml:space="preserve">, </w:t>
      </w:r>
      <w:r w:rsidRPr="6B7C0949" w:rsidR="00880418">
        <w:rPr>
          <w:rFonts w:asciiTheme="majorHAnsi" w:hAnsiTheme="majorHAnsi"/>
          <w:sz w:val="24"/>
          <w:szCs w:val="24"/>
        </w:rPr>
        <w:t>20.100</w:t>
      </w:r>
      <w:r w:rsidRPr="6B7C0949" w:rsidR="004F267C">
        <w:rPr>
          <w:rFonts w:asciiTheme="majorHAnsi" w:hAnsiTheme="majorHAnsi"/>
          <w:sz w:val="24"/>
          <w:szCs w:val="24"/>
        </w:rPr>
        <w:t>2</w:t>
      </w:r>
      <w:r w:rsidRPr="6B7C0949" w:rsidR="006030F2">
        <w:rPr>
          <w:rFonts w:asciiTheme="majorHAnsi" w:hAnsiTheme="majorHAnsi"/>
          <w:sz w:val="24"/>
          <w:szCs w:val="24"/>
        </w:rPr>
        <w:t>.</w:t>
      </w:r>
    </w:p>
    <w:p w:rsidR="00281BF8" w:rsidRPr="00281BF8" w:rsidP="00281BF8" w14:paraId="0D3E14ED" w14:textId="77777777">
      <w:pPr>
        <w:spacing w:after="0" w:line="240" w:lineRule="auto"/>
        <w:rPr>
          <w:rFonts w:asciiTheme="majorHAnsi" w:hAnsiTheme="majorHAnsi"/>
          <w:iCs/>
          <w:sz w:val="24"/>
        </w:rPr>
      </w:pPr>
    </w:p>
    <w:p w:rsidR="008635C4" w:rsidRPr="0085688C" w:rsidP="005215A7" w14:paraId="736B8EBD" w14:textId="40BE5696">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5C354F" w:rsidP="006E563D" w14:paraId="41B7B9D3" w14:textId="77777777">
      <w:pPr>
        <w:spacing w:after="0" w:line="240" w:lineRule="auto"/>
        <w:rPr>
          <w:rFonts w:asciiTheme="majorHAnsi" w:hAnsiTheme="majorHAnsi"/>
          <w:i/>
          <w:sz w:val="24"/>
        </w:rPr>
      </w:pPr>
    </w:p>
    <w:p w:rsidR="00CA15B1" w:rsidP="006E563D" w14:paraId="07573629" w14:textId="3137B8C2">
      <w:pPr>
        <w:spacing w:after="0" w:line="240" w:lineRule="auto"/>
        <w:rPr>
          <w:rFonts w:asciiTheme="majorHAnsi" w:hAnsiTheme="majorHAnsi"/>
          <w:i/>
          <w:sz w:val="24"/>
        </w:rPr>
      </w:pPr>
      <w:r w:rsidRPr="005C354F">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37C5686F" w14:textId="77777777">
      <w:pPr>
        <w:spacing w:after="0" w:line="240" w:lineRule="auto"/>
        <w:rPr>
          <w:rFonts w:asciiTheme="majorHAnsi" w:hAnsiTheme="majorHAnsi"/>
          <w:i/>
          <w:sz w:val="24"/>
        </w:rPr>
      </w:pPr>
    </w:p>
    <w:p w:rsidR="00CA15B1" w:rsidP="006E563D" w14:paraId="2B44443D" w14:textId="216E1B8F">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w:t>
      </w:r>
      <w:r w:rsidR="005C354F">
        <w:rPr>
          <w:rFonts w:asciiTheme="majorHAnsi" w:hAnsiTheme="majorHAnsi"/>
          <w:sz w:val="24"/>
          <w:u w:val="single"/>
        </w:rPr>
        <w:t>s</w:t>
      </w:r>
    </w:p>
    <w:p w:rsidR="00B55E9F" w:rsidP="006E563D" w14:paraId="505D7DBE" w14:textId="60F32DD5">
      <w:pPr>
        <w:spacing w:after="0" w:line="240" w:lineRule="auto"/>
        <w:rPr>
          <w:rFonts w:asciiTheme="majorHAnsi" w:hAnsiTheme="majorHAnsi"/>
          <w:i/>
          <w:sz w:val="24"/>
        </w:rPr>
      </w:pPr>
    </w:p>
    <w:p w:rsidR="002567F9" w:rsidRPr="00257487" w:rsidP="006E563D" w14:paraId="2DADB0C6" w14:textId="3FF46191">
      <w:pPr>
        <w:spacing w:after="0" w:line="240" w:lineRule="auto"/>
        <w:rPr>
          <w:rFonts w:eastAsia="Times New Roman" w:asciiTheme="majorHAnsi" w:hAnsiTheme="majorHAnsi" w:cs="Times New Roman"/>
          <w:sz w:val="24"/>
          <w:szCs w:val="24"/>
        </w:rPr>
      </w:pPr>
      <w:r w:rsidRPr="001B358D">
        <w:rPr>
          <w:rFonts w:eastAsia="Times New Roman" w:asciiTheme="majorHAnsi" w:hAnsiTheme="majorHAnsi" w:cs="Times New Roman"/>
          <w:sz w:val="24"/>
          <w:szCs w:val="24"/>
        </w:rPr>
        <w:t>Some claimants’ representatives, small service organizations or attorneys-at-law doing business as solo practitioners or at small firms, might qualify as small entities. However, the information requested is narrowly tailored to be the least required for the protection of a claimant’s rights and the fulfillment of statutory requirements,</w:t>
      </w:r>
      <w:r w:rsidRPr="00EE6640" w:rsidR="00257487">
        <w:rPr>
          <w:rFonts w:eastAsia="Times New Roman" w:asciiTheme="majorHAnsi" w:hAnsiTheme="majorHAnsi" w:cs="Times New Roman"/>
          <w:sz w:val="24"/>
          <w:szCs w:val="24"/>
        </w:rPr>
        <w:t xml:space="preserve"> and</w:t>
      </w:r>
      <w:r w:rsidRPr="001B358D">
        <w:rPr>
          <w:rFonts w:eastAsia="Times New Roman" w:asciiTheme="majorHAnsi" w:hAnsiTheme="majorHAnsi" w:cs="Times New Roman"/>
          <w:sz w:val="24"/>
          <w:szCs w:val="24"/>
        </w:rPr>
        <w:t xml:space="preserve"> the burden on these small entities will be minimal.</w:t>
      </w:r>
      <w:r w:rsidRPr="00EE6640" w:rsidR="00257487">
        <w:rPr>
          <w:rFonts w:eastAsia="Times New Roman" w:asciiTheme="majorHAnsi" w:hAnsiTheme="majorHAnsi" w:cs="Times New Roman"/>
          <w:sz w:val="24"/>
          <w:szCs w:val="24"/>
        </w:rPr>
        <w:t xml:space="preserve"> Therefore, </w:t>
      </w:r>
      <w:r w:rsidRPr="00EE6640" w:rsidR="00257487">
        <w:rPr>
          <w:rFonts w:asciiTheme="majorHAnsi" w:hAnsiTheme="majorHAnsi"/>
          <w:iCs/>
          <w:sz w:val="24"/>
        </w:rPr>
        <w:t>t</w:t>
      </w:r>
      <w:r w:rsidRPr="00EE6640">
        <w:rPr>
          <w:rFonts w:asciiTheme="majorHAnsi" w:hAnsiTheme="majorHAnsi"/>
          <w:sz w:val="24"/>
        </w:rPr>
        <w:t>his information collection does not impose a significant economic impact on a substantial number of small businesses or entities.</w:t>
      </w:r>
    </w:p>
    <w:p w:rsidR="002567F9" w:rsidP="006E563D" w14:paraId="7B637218" w14:textId="77777777">
      <w:pPr>
        <w:spacing w:after="0" w:line="240" w:lineRule="auto"/>
        <w:rPr>
          <w:rFonts w:asciiTheme="majorHAnsi" w:hAnsiTheme="majorHAnsi"/>
          <w:i/>
          <w:sz w:val="24"/>
        </w:rPr>
      </w:pPr>
    </w:p>
    <w:p w:rsidR="002567F9" w:rsidRPr="0085688C" w:rsidP="006E563D" w14:paraId="311CFE94" w14:textId="0924FAF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036461" w:rsidP="006E563D" w14:paraId="5649B896" w14:textId="77777777">
      <w:pPr>
        <w:spacing w:after="0" w:line="240" w:lineRule="auto"/>
        <w:rPr>
          <w:rFonts w:asciiTheme="majorHAnsi" w:hAnsiTheme="majorHAnsi"/>
          <w:i/>
          <w:sz w:val="24"/>
        </w:rPr>
      </w:pPr>
    </w:p>
    <w:p w:rsidR="00036461" w:rsidRPr="007B250F" w:rsidP="006E563D" w14:paraId="2A2EE9E8" w14:textId="331F8FE9">
      <w:pPr>
        <w:spacing w:after="0" w:line="240" w:lineRule="auto"/>
        <w:rPr>
          <w:rFonts w:asciiTheme="majorHAnsi" w:hAnsiTheme="majorHAnsi"/>
          <w:iCs/>
          <w:sz w:val="24"/>
        </w:rPr>
      </w:pPr>
      <w:r w:rsidRPr="007B250F">
        <w:rPr>
          <w:rFonts w:asciiTheme="majorHAnsi" w:hAnsiTheme="majorHAnsi"/>
          <w:iCs/>
          <w:sz w:val="24"/>
        </w:rPr>
        <w:t>The frequency of the collection is once.</w:t>
      </w:r>
      <w:r w:rsidRPr="007B250F" w:rsidR="00894F9A">
        <w:rPr>
          <w:rFonts w:asciiTheme="majorHAnsi" w:hAnsiTheme="majorHAnsi"/>
          <w:iCs/>
          <w:sz w:val="24"/>
        </w:rPr>
        <w:t xml:space="preserve"> As it is not possible for there to be a frequency less than </w:t>
      </w:r>
      <w:r w:rsidRPr="007B250F" w:rsidR="004F1D6D">
        <w:rPr>
          <w:rFonts w:asciiTheme="majorHAnsi" w:hAnsiTheme="majorHAnsi"/>
          <w:iCs/>
          <w:sz w:val="24"/>
        </w:rPr>
        <w:t>once,</w:t>
      </w:r>
      <w:r w:rsidRPr="007B250F" w:rsidR="00894F9A">
        <w:rPr>
          <w:rFonts w:asciiTheme="majorHAnsi" w:hAnsiTheme="majorHAnsi"/>
          <w:iCs/>
          <w:sz w:val="24"/>
        </w:rPr>
        <w:t xml:space="preserve"> the consequences</w:t>
      </w:r>
      <w:r w:rsidR="003716A4">
        <w:rPr>
          <w:rFonts w:asciiTheme="majorHAnsi" w:hAnsiTheme="majorHAnsi"/>
          <w:iCs/>
          <w:sz w:val="24"/>
        </w:rPr>
        <w:t xml:space="preserve"> of collecting at a frequency less than once</w:t>
      </w:r>
      <w:r w:rsidRPr="007B250F" w:rsidR="00894F9A">
        <w:rPr>
          <w:rFonts w:asciiTheme="majorHAnsi" w:hAnsiTheme="majorHAnsi"/>
          <w:iCs/>
          <w:sz w:val="24"/>
        </w:rPr>
        <w:t xml:space="preserve"> would b</w:t>
      </w:r>
      <w:r w:rsidRPr="007B250F" w:rsidR="008078EF">
        <w:rPr>
          <w:rFonts w:asciiTheme="majorHAnsi" w:hAnsiTheme="majorHAnsi"/>
          <w:iCs/>
          <w:sz w:val="24"/>
        </w:rPr>
        <w:t xml:space="preserve">e that </w:t>
      </w:r>
      <w:r w:rsidRPr="007B250F" w:rsidR="002F32DE">
        <w:rPr>
          <w:rFonts w:asciiTheme="majorHAnsi" w:hAnsiTheme="majorHAnsi"/>
          <w:iCs/>
          <w:sz w:val="24"/>
        </w:rPr>
        <w:t>appellants would be unable to file</w:t>
      </w:r>
      <w:r w:rsidRPr="007B250F" w:rsidR="00ED2596">
        <w:rPr>
          <w:rFonts w:asciiTheme="majorHAnsi" w:hAnsiTheme="majorHAnsi"/>
          <w:iCs/>
          <w:sz w:val="24"/>
        </w:rPr>
        <w:t xml:space="preserve"> the forms included in this information collection</w:t>
      </w:r>
      <w:r w:rsidRPr="007B250F" w:rsidR="00C9016F">
        <w:rPr>
          <w:rFonts w:asciiTheme="majorHAnsi" w:hAnsiTheme="majorHAnsi"/>
          <w:iCs/>
          <w:sz w:val="24"/>
        </w:rPr>
        <w:t>.</w:t>
      </w:r>
    </w:p>
    <w:p w:rsidR="00F86C35" w:rsidP="006E563D" w14:paraId="1EE6F663" w14:textId="77777777">
      <w:pPr>
        <w:spacing w:after="0" w:line="240" w:lineRule="auto"/>
        <w:rPr>
          <w:rFonts w:asciiTheme="majorHAnsi" w:hAnsiTheme="majorHAnsi"/>
          <w:i/>
          <w:sz w:val="24"/>
        </w:rPr>
      </w:pPr>
    </w:p>
    <w:p w:rsidR="001D7C55" w14:paraId="4B3402FC" w14:textId="77777777">
      <w:pPr>
        <w:rPr>
          <w:rFonts w:asciiTheme="majorHAnsi" w:hAnsiTheme="majorHAnsi"/>
          <w:i/>
          <w:sz w:val="24"/>
          <w:szCs w:val="24"/>
        </w:rPr>
      </w:pPr>
      <w:r>
        <w:rPr>
          <w:rFonts w:asciiTheme="majorHAnsi" w:hAnsiTheme="majorHAnsi"/>
          <w:i/>
          <w:sz w:val="24"/>
          <w:szCs w:val="24"/>
        </w:rPr>
        <w:br w:type="page"/>
      </w:r>
    </w:p>
    <w:p w:rsidR="00F86C35" w:rsidP="006E563D" w14:paraId="1D86E858" w14:textId="4619147E">
      <w:pPr>
        <w:spacing w:after="0" w:line="240" w:lineRule="auto"/>
        <w:rPr>
          <w:rFonts w:asciiTheme="majorHAnsi" w:hAnsiTheme="majorHAnsi"/>
          <w:sz w:val="24"/>
          <w:u w:val="single"/>
        </w:rPr>
      </w:pPr>
      <w:r w:rsidRPr="6B7C0949">
        <w:rPr>
          <w:rFonts w:asciiTheme="majorHAnsi" w:hAnsiTheme="majorHAnsi"/>
          <w:i/>
          <w:sz w:val="24"/>
          <w:szCs w:val="24"/>
        </w:rPr>
        <w:t xml:space="preserve">7. </w:t>
      </w:r>
      <w:r>
        <w:tab/>
      </w:r>
      <w:r w:rsidRPr="6B7C0949">
        <w:rPr>
          <w:rFonts w:asciiTheme="majorHAnsi" w:hAnsiTheme="majorHAnsi"/>
          <w:sz w:val="24"/>
          <w:szCs w:val="24"/>
          <w:u w:val="single"/>
        </w:rPr>
        <w:t>Paperwork Reduction Act Guidelines</w:t>
      </w:r>
    </w:p>
    <w:p w:rsidR="00200261" w:rsidP="00200261" w14:paraId="00E759DD" w14:textId="77B4B71A">
      <w:pPr>
        <w:pStyle w:val="NormalWeb"/>
        <w:spacing w:line="288" w:lineRule="atLeast"/>
        <w:rPr>
          <w:rFonts w:asciiTheme="majorHAnsi" w:eastAsiaTheme="minorHAnsi" w:hAnsiTheme="majorHAnsi" w:cstheme="minorBidi"/>
          <w:i/>
          <w:szCs w:val="22"/>
        </w:rPr>
      </w:pPr>
      <w:r w:rsidRPr="6B7C0949">
        <w:rPr>
          <w:rFonts w:asciiTheme="majorHAnsi" w:eastAsiaTheme="minorEastAsia" w:hAnsiTheme="majorHAnsi" w:cstheme="minorBidi"/>
        </w:rPr>
        <w:t>This collection of information does not require collection to be conducted in a manner inconsistent with the guidelines delineated in 5 C</w:t>
      </w:r>
      <w:r w:rsidRPr="6B7C0949" w:rsidR="00751503">
        <w:rPr>
          <w:rFonts w:asciiTheme="majorHAnsi" w:eastAsiaTheme="minorEastAsia" w:hAnsiTheme="majorHAnsi" w:cstheme="minorBidi"/>
        </w:rPr>
        <w:t>.</w:t>
      </w:r>
      <w:r w:rsidRPr="6B7C0949">
        <w:rPr>
          <w:rFonts w:asciiTheme="majorHAnsi" w:eastAsiaTheme="minorEastAsia" w:hAnsiTheme="majorHAnsi" w:cstheme="minorBidi"/>
        </w:rPr>
        <w:t>F</w:t>
      </w:r>
      <w:r w:rsidRPr="6B7C0949" w:rsidR="00751503">
        <w:rPr>
          <w:rFonts w:asciiTheme="majorHAnsi" w:eastAsiaTheme="minorEastAsia" w:hAnsiTheme="majorHAnsi" w:cstheme="minorBidi"/>
        </w:rPr>
        <w:t>.</w:t>
      </w:r>
      <w:r w:rsidRPr="6B7C0949">
        <w:rPr>
          <w:rFonts w:asciiTheme="majorHAnsi" w:eastAsiaTheme="minorEastAsia" w:hAnsiTheme="majorHAnsi" w:cstheme="minorBidi"/>
        </w:rPr>
        <w:t>R</w:t>
      </w:r>
      <w:r w:rsidRPr="6B7C0949" w:rsidR="00751503">
        <w:rPr>
          <w:rFonts w:asciiTheme="majorHAnsi" w:eastAsiaTheme="minorEastAsia" w:hAnsiTheme="majorHAnsi" w:cstheme="minorBidi"/>
        </w:rPr>
        <w:t xml:space="preserve">. </w:t>
      </w:r>
      <w:r w:rsidRPr="001117DC" w:rsidR="00751503">
        <w:rPr>
          <w:rFonts w:asciiTheme="majorHAnsi" w:hAnsiTheme="majorHAnsi"/>
        </w:rPr>
        <w:t>§</w:t>
      </w:r>
      <w:r w:rsidRPr="6B7C0949">
        <w:rPr>
          <w:rFonts w:asciiTheme="majorHAnsi" w:eastAsiaTheme="minorEastAsia" w:hAnsiTheme="majorHAnsi" w:cstheme="minorBidi"/>
        </w:rPr>
        <w:t xml:space="preserve"> 1320.5(d)(2).</w:t>
      </w:r>
    </w:p>
    <w:p w:rsidR="00200261" w:rsidP="00200261" w14:paraId="466F1C0C" w14:textId="0246B2BB">
      <w:pPr>
        <w:pStyle w:val="NormalWeb"/>
        <w:spacing w:line="288" w:lineRule="atLeast"/>
        <w:rPr>
          <w:rFonts w:asciiTheme="majorHAnsi" w:eastAsiaTheme="minorEastAsia" w:hAnsiTheme="majorHAnsi" w:cstheme="minorBidi"/>
          <w:u w:val="single"/>
        </w:rPr>
      </w:pPr>
      <w:r w:rsidRPr="6B7C0949">
        <w:rPr>
          <w:rFonts w:asciiTheme="majorHAnsi" w:eastAsiaTheme="minorEastAsia" w:hAnsiTheme="majorHAnsi" w:cstheme="minorBidi"/>
        </w:rPr>
        <w:t xml:space="preserve">8. </w:t>
      </w:r>
      <w:r>
        <w:rPr>
          <w:rFonts w:eastAsiaTheme="minorHAnsi"/>
        </w:rPr>
        <w:tab/>
      </w:r>
      <w:r w:rsidRPr="6B7C0949">
        <w:rPr>
          <w:rFonts w:asciiTheme="majorHAnsi" w:eastAsiaTheme="minorEastAsia" w:hAnsiTheme="majorHAnsi" w:cstheme="minorBidi"/>
          <w:u w:val="single"/>
        </w:rPr>
        <w:t>Consultation and Public Comments</w:t>
      </w:r>
    </w:p>
    <w:p w:rsidR="00645C56" w:rsidRPr="00645C56" w:rsidP="00645C56" w14:paraId="0F3DB46E" w14:textId="77777777">
      <w:pPr>
        <w:pStyle w:val="NormalWeb"/>
        <w:spacing w:line="288" w:lineRule="atLeast"/>
        <w:rPr>
          <w:rFonts w:asciiTheme="majorHAnsi" w:hAnsiTheme="majorHAnsi"/>
        </w:rPr>
      </w:pPr>
      <w:r w:rsidRPr="00645C56">
        <w:rPr>
          <w:rFonts w:asciiTheme="majorHAnsi" w:hAnsiTheme="majorHAnsi"/>
        </w:rPr>
        <w:t>Part A: PUBLIC NOTICE</w:t>
      </w:r>
      <w:r w:rsidRPr="00645C56">
        <w:rPr>
          <w:rFonts w:asciiTheme="majorHAnsi" w:eastAsiaTheme="majorEastAsia" w:hAnsiTheme="majorHAnsi"/>
        </w:rPr>
        <w:t> </w:t>
      </w:r>
    </w:p>
    <w:p w:rsidR="00645C56" w:rsidRPr="00BC6B78" w:rsidP="00645C56" w14:paraId="4D3FA053" w14:textId="44EB327F">
      <w:pPr>
        <w:pStyle w:val="NormalWeb"/>
        <w:spacing w:line="288" w:lineRule="atLeast"/>
        <w:rPr>
          <w:rFonts w:asciiTheme="majorHAnsi" w:hAnsiTheme="majorHAnsi"/>
        </w:rPr>
      </w:pPr>
      <w:r w:rsidRPr="00BC6B78">
        <w:rPr>
          <w:rFonts w:asciiTheme="majorHAnsi" w:hAnsiTheme="majorHAnsi"/>
        </w:rPr>
        <w:t xml:space="preserve">A 60-Day Federal Register Notice (FRN) for the collection published on </w:t>
      </w:r>
      <w:r w:rsidRPr="00BC6B78" w:rsidR="00D66D72">
        <w:rPr>
          <w:rFonts w:asciiTheme="majorHAnsi" w:hAnsiTheme="majorHAnsi"/>
        </w:rPr>
        <w:t xml:space="preserve">Monday, </w:t>
      </w:r>
      <w:r w:rsidRPr="00BC6B78" w:rsidR="00864713">
        <w:rPr>
          <w:rFonts w:asciiTheme="majorHAnsi" w:hAnsiTheme="majorHAnsi"/>
        </w:rPr>
        <w:t xml:space="preserve">December 1, 2025. </w:t>
      </w:r>
      <w:r w:rsidRPr="00BC6B78">
        <w:rPr>
          <w:rFonts w:asciiTheme="majorHAnsi" w:hAnsiTheme="majorHAnsi"/>
        </w:rPr>
        <w:t>The 60-Day FRN citation is</w:t>
      </w:r>
      <w:r w:rsidRPr="00BC6B78" w:rsidR="00864713">
        <w:rPr>
          <w:rFonts w:asciiTheme="majorHAnsi" w:hAnsiTheme="majorHAnsi"/>
        </w:rPr>
        <w:t xml:space="preserve"> 90 </w:t>
      </w:r>
      <w:r w:rsidRPr="00BC6B78">
        <w:rPr>
          <w:rFonts w:asciiTheme="majorHAnsi" w:hAnsiTheme="majorHAnsi"/>
        </w:rPr>
        <w:t xml:space="preserve">FRN </w:t>
      </w:r>
      <w:r w:rsidRPr="00BC6B78" w:rsidR="00864713">
        <w:rPr>
          <w:rFonts w:asciiTheme="majorHAnsi" w:hAnsiTheme="majorHAnsi"/>
        </w:rPr>
        <w:t>55244</w:t>
      </w:r>
      <w:r w:rsidRPr="00BC6B78">
        <w:rPr>
          <w:rFonts w:asciiTheme="majorHAnsi" w:hAnsiTheme="majorHAnsi"/>
        </w:rPr>
        <w:t>. </w:t>
      </w:r>
      <w:r w:rsidRPr="00BC6B78">
        <w:rPr>
          <w:rFonts w:asciiTheme="majorHAnsi" w:eastAsiaTheme="majorEastAsia" w:hAnsiTheme="majorHAnsi"/>
        </w:rPr>
        <w:t> </w:t>
      </w:r>
    </w:p>
    <w:p w:rsidR="00645C56" w:rsidP="2DE11AC7" w14:paraId="34782502" w14:textId="50E67967">
      <w:pPr>
        <w:pStyle w:val="NormalWeb"/>
        <w:spacing w:line="288" w:lineRule="atLeast"/>
        <w:rPr>
          <w:rFonts w:asciiTheme="majorHAnsi" w:hAnsiTheme="majorHAnsi"/>
        </w:rPr>
      </w:pPr>
      <w:r w:rsidRPr="09C323DD">
        <w:rPr>
          <w:rFonts w:asciiTheme="majorHAnsi" w:hAnsiTheme="majorHAnsi"/>
        </w:rPr>
        <w:t>Four</w:t>
      </w:r>
      <w:r w:rsidRPr="09C323DD" w:rsidR="00BC6B78">
        <w:rPr>
          <w:rFonts w:asciiTheme="majorHAnsi" w:hAnsiTheme="majorHAnsi"/>
        </w:rPr>
        <w:t xml:space="preserve"> comments were </w:t>
      </w:r>
      <w:r w:rsidRPr="09C323DD">
        <w:rPr>
          <w:rFonts w:asciiTheme="majorHAnsi" w:hAnsiTheme="majorHAnsi"/>
        </w:rPr>
        <w:t xml:space="preserve">received during the 60-Day Comment Period. </w:t>
      </w:r>
      <w:r w:rsidRPr="09C323DD" w:rsidR="72D35E7E">
        <w:rPr>
          <w:rFonts w:asciiTheme="majorHAnsi" w:hAnsiTheme="majorHAnsi"/>
        </w:rPr>
        <w:t>Three</w:t>
      </w:r>
      <w:r w:rsidRPr="09C323DD" w:rsidR="000B7386">
        <w:rPr>
          <w:rFonts w:asciiTheme="majorHAnsi" w:hAnsiTheme="majorHAnsi"/>
        </w:rPr>
        <w:t xml:space="preserve"> of the comments expressed </w:t>
      </w:r>
      <w:r w:rsidRPr="09C323DD" w:rsidR="00892C22">
        <w:rPr>
          <w:rFonts w:asciiTheme="majorHAnsi" w:hAnsiTheme="majorHAnsi"/>
        </w:rPr>
        <w:t>full support for the</w:t>
      </w:r>
      <w:r w:rsidRPr="09C323DD" w:rsidR="001E5CBA">
        <w:rPr>
          <w:rFonts w:asciiTheme="majorHAnsi" w:hAnsiTheme="majorHAnsi"/>
        </w:rPr>
        <w:t xml:space="preserve"> Board’s</w:t>
      </w:r>
      <w:r w:rsidRPr="09C323DD" w:rsidR="00892C22">
        <w:rPr>
          <w:rFonts w:asciiTheme="majorHAnsi" w:hAnsiTheme="majorHAnsi"/>
        </w:rPr>
        <w:t xml:space="preserve"> proposed changes</w:t>
      </w:r>
      <w:r w:rsidRPr="09C323DD" w:rsidR="001E5CBA">
        <w:rPr>
          <w:rFonts w:asciiTheme="majorHAnsi" w:hAnsiTheme="majorHAnsi"/>
        </w:rPr>
        <w:t xml:space="preserve"> to the VA Form 10182</w:t>
      </w:r>
      <w:r w:rsidRPr="09C323DD" w:rsidR="00892C22">
        <w:rPr>
          <w:rFonts w:asciiTheme="majorHAnsi" w:hAnsiTheme="majorHAnsi"/>
        </w:rPr>
        <w:t xml:space="preserve">. </w:t>
      </w:r>
      <w:r w:rsidRPr="09C323DD" w:rsidR="00486BA1">
        <w:rPr>
          <w:rFonts w:asciiTheme="majorHAnsi" w:hAnsiTheme="majorHAnsi"/>
        </w:rPr>
        <w:t xml:space="preserve">One comment recommended </w:t>
      </w:r>
      <w:r w:rsidRPr="09C323DD" w:rsidR="00AD043F">
        <w:rPr>
          <w:rFonts w:asciiTheme="majorHAnsi" w:hAnsiTheme="majorHAnsi"/>
        </w:rPr>
        <w:t xml:space="preserve">that a continuation page be added for Part II, section A (Specific Issue(s)). </w:t>
      </w:r>
    </w:p>
    <w:p w:rsidR="00AD043F" w:rsidP="00645C56" w14:paraId="4E3C964E" w14:textId="3D8C0802">
      <w:pPr>
        <w:pStyle w:val="NormalWeb"/>
        <w:spacing w:line="288" w:lineRule="atLeast"/>
        <w:rPr>
          <w:rFonts w:asciiTheme="majorHAnsi" w:hAnsiTheme="majorHAnsi"/>
        </w:rPr>
      </w:pPr>
      <w:r>
        <w:rPr>
          <w:rFonts w:asciiTheme="majorHAnsi" w:hAnsiTheme="majorHAnsi"/>
        </w:rPr>
        <w:t xml:space="preserve">The Board </w:t>
      </w:r>
      <w:r w:rsidR="001A495D">
        <w:rPr>
          <w:rFonts w:asciiTheme="majorHAnsi" w:hAnsiTheme="majorHAnsi"/>
        </w:rPr>
        <w:t>recognizes that an appellant may wish to appeal more than five issues</w:t>
      </w:r>
      <w:r w:rsidR="0006233A">
        <w:rPr>
          <w:rFonts w:asciiTheme="majorHAnsi" w:hAnsiTheme="majorHAnsi"/>
        </w:rPr>
        <w:t xml:space="preserve"> </w:t>
      </w:r>
      <w:r w:rsidR="00153164">
        <w:rPr>
          <w:rFonts w:asciiTheme="majorHAnsi" w:hAnsiTheme="majorHAnsi"/>
        </w:rPr>
        <w:t>to the Board</w:t>
      </w:r>
      <w:r w:rsidR="001E5CBA">
        <w:rPr>
          <w:rFonts w:asciiTheme="majorHAnsi" w:hAnsiTheme="majorHAnsi"/>
        </w:rPr>
        <w:t xml:space="preserve"> using the VA Form 10182</w:t>
      </w:r>
      <w:r w:rsidR="0006233A">
        <w:rPr>
          <w:rFonts w:asciiTheme="majorHAnsi" w:hAnsiTheme="majorHAnsi"/>
        </w:rPr>
        <w:t xml:space="preserve">. </w:t>
      </w:r>
      <w:r w:rsidR="00F241B6">
        <w:rPr>
          <w:rFonts w:asciiTheme="majorHAnsi" w:hAnsiTheme="majorHAnsi"/>
        </w:rPr>
        <w:t>The current</w:t>
      </w:r>
      <w:r w:rsidR="001E5CBA">
        <w:rPr>
          <w:rFonts w:asciiTheme="majorHAnsi" w:hAnsiTheme="majorHAnsi"/>
        </w:rPr>
        <w:t xml:space="preserve">ly </w:t>
      </w:r>
      <w:r w:rsidR="00093108">
        <w:rPr>
          <w:rFonts w:asciiTheme="majorHAnsi" w:hAnsiTheme="majorHAnsi"/>
        </w:rPr>
        <w:t>approved</w:t>
      </w:r>
      <w:r w:rsidR="00347177">
        <w:rPr>
          <w:rFonts w:asciiTheme="majorHAnsi" w:hAnsiTheme="majorHAnsi"/>
        </w:rPr>
        <w:t xml:space="preserve"> form</w:t>
      </w:r>
      <w:r w:rsidR="00F241B6">
        <w:rPr>
          <w:rFonts w:asciiTheme="majorHAnsi" w:hAnsiTheme="majorHAnsi"/>
        </w:rPr>
        <w:t xml:space="preserve"> </w:t>
      </w:r>
      <w:r w:rsidR="00093108">
        <w:rPr>
          <w:rFonts w:asciiTheme="majorHAnsi" w:hAnsiTheme="majorHAnsi"/>
        </w:rPr>
        <w:t xml:space="preserve">as well as the </w:t>
      </w:r>
      <w:r w:rsidR="00F241B6">
        <w:rPr>
          <w:rFonts w:asciiTheme="majorHAnsi" w:hAnsiTheme="majorHAnsi"/>
        </w:rPr>
        <w:t>proposed VA Form 10182</w:t>
      </w:r>
      <w:r w:rsidR="00234033">
        <w:rPr>
          <w:rFonts w:asciiTheme="majorHAnsi" w:hAnsiTheme="majorHAnsi"/>
        </w:rPr>
        <w:t>, Part II</w:t>
      </w:r>
      <w:r w:rsidR="00267D71">
        <w:rPr>
          <w:rFonts w:asciiTheme="majorHAnsi" w:hAnsiTheme="majorHAnsi"/>
        </w:rPr>
        <w:t>I, Block 11C</w:t>
      </w:r>
      <w:r w:rsidR="002A467F">
        <w:rPr>
          <w:rFonts w:asciiTheme="majorHAnsi" w:hAnsiTheme="majorHAnsi"/>
        </w:rPr>
        <w:t xml:space="preserve">, </w:t>
      </w:r>
      <w:r w:rsidR="00863526">
        <w:rPr>
          <w:rFonts w:asciiTheme="majorHAnsi" w:hAnsiTheme="majorHAnsi"/>
        </w:rPr>
        <w:t xml:space="preserve">with </w:t>
      </w:r>
      <w:r w:rsidR="00267D71">
        <w:rPr>
          <w:rFonts w:asciiTheme="majorHAnsi" w:hAnsiTheme="majorHAnsi"/>
        </w:rPr>
        <w:t>corresponding</w:t>
      </w:r>
      <w:r w:rsidR="002A467F">
        <w:rPr>
          <w:rFonts w:asciiTheme="majorHAnsi" w:hAnsiTheme="majorHAnsi"/>
        </w:rPr>
        <w:t xml:space="preserve"> instructions,</w:t>
      </w:r>
      <w:r w:rsidR="00267D71">
        <w:rPr>
          <w:rFonts w:asciiTheme="majorHAnsi" w:hAnsiTheme="majorHAnsi"/>
        </w:rPr>
        <w:t xml:space="preserve"> </w:t>
      </w:r>
      <w:r w:rsidR="00F241B6">
        <w:rPr>
          <w:rFonts w:asciiTheme="majorHAnsi" w:hAnsiTheme="majorHAnsi"/>
        </w:rPr>
        <w:t xml:space="preserve">provide that </w:t>
      </w:r>
      <w:r w:rsidR="00072660">
        <w:rPr>
          <w:rFonts w:asciiTheme="majorHAnsi" w:hAnsiTheme="majorHAnsi"/>
        </w:rPr>
        <w:t xml:space="preserve">an appellant </w:t>
      </w:r>
      <w:r w:rsidR="00040D71">
        <w:rPr>
          <w:rFonts w:asciiTheme="majorHAnsi" w:hAnsiTheme="majorHAnsi"/>
        </w:rPr>
        <w:t>may attach</w:t>
      </w:r>
      <w:r w:rsidR="00AA6C55">
        <w:rPr>
          <w:rFonts w:asciiTheme="majorHAnsi" w:hAnsiTheme="majorHAnsi"/>
        </w:rPr>
        <w:t xml:space="preserve"> </w:t>
      </w:r>
      <w:r w:rsidR="00040D71">
        <w:rPr>
          <w:rFonts w:asciiTheme="majorHAnsi" w:hAnsiTheme="majorHAnsi"/>
        </w:rPr>
        <w:t xml:space="preserve">additional pages as needed if they wish to appeal more </w:t>
      </w:r>
      <w:r w:rsidR="00AB7909">
        <w:rPr>
          <w:rFonts w:asciiTheme="majorHAnsi" w:hAnsiTheme="majorHAnsi"/>
        </w:rPr>
        <w:t xml:space="preserve">than five </w:t>
      </w:r>
      <w:r w:rsidR="00040D71">
        <w:rPr>
          <w:rFonts w:asciiTheme="majorHAnsi" w:hAnsiTheme="majorHAnsi"/>
        </w:rPr>
        <w:t>issues</w:t>
      </w:r>
      <w:r w:rsidR="00FF461E">
        <w:rPr>
          <w:rFonts w:asciiTheme="majorHAnsi" w:hAnsiTheme="majorHAnsi"/>
        </w:rPr>
        <w:t>. Thus,</w:t>
      </w:r>
      <w:r w:rsidR="004662CD">
        <w:rPr>
          <w:rFonts w:asciiTheme="majorHAnsi" w:hAnsiTheme="majorHAnsi"/>
        </w:rPr>
        <w:t xml:space="preserve"> appellants already </w:t>
      </w:r>
      <w:r w:rsidR="007D289A">
        <w:rPr>
          <w:rFonts w:asciiTheme="majorHAnsi" w:hAnsiTheme="majorHAnsi"/>
        </w:rPr>
        <w:t>have a</w:t>
      </w:r>
      <w:r w:rsidR="00AD78F9">
        <w:rPr>
          <w:rFonts w:asciiTheme="majorHAnsi" w:hAnsiTheme="majorHAnsi"/>
        </w:rPr>
        <w:t xml:space="preserve"> way to appeal more than five issues on a single VA Form 10182 and </w:t>
      </w:r>
      <w:r w:rsidR="00AA6C55">
        <w:rPr>
          <w:rFonts w:asciiTheme="majorHAnsi" w:hAnsiTheme="majorHAnsi"/>
        </w:rPr>
        <w:t xml:space="preserve">adding a continuation page </w:t>
      </w:r>
      <w:r w:rsidR="00FF461E">
        <w:rPr>
          <w:rFonts w:asciiTheme="majorHAnsi" w:hAnsiTheme="majorHAnsi"/>
        </w:rPr>
        <w:t xml:space="preserve">would not provide </w:t>
      </w:r>
      <w:r w:rsidR="00E90016">
        <w:rPr>
          <w:rFonts w:asciiTheme="majorHAnsi" w:hAnsiTheme="majorHAnsi"/>
        </w:rPr>
        <w:t xml:space="preserve">any </w:t>
      </w:r>
      <w:r w:rsidR="00FF461E">
        <w:rPr>
          <w:rFonts w:asciiTheme="majorHAnsi" w:hAnsiTheme="majorHAnsi"/>
        </w:rPr>
        <w:t>additional benefit.</w:t>
      </w:r>
    </w:p>
    <w:p w:rsidR="00317C9F" w:rsidP="00645C56" w14:paraId="01F4C502" w14:textId="66753A8A">
      <w:pPr>
        <w:pStyle w:val="NormalWeb"/>
        <w:spacing w:line="288" w:lineRule="atLeast"/>
        <w:rPr>
          <w:rFonts w:asciiTheme="majorHAnsi" w:hAnsiTheme="majorHAnsi"/>
        </w:rPr>
      </w:pPr>
      <w:r w:rsidRPr="3F9EC2CA">
        <w:rPr>
          <w:rFonts w:asciiTheme="majorHAnsi" w:hAnsiTheme="majorHAnsi"/>
        </w:rPr>
        <w:t xml:space="preserve">One commentor </w:t>
      </w:r>
      <w:r w:rsidRPr="3F9EC2CA" w:rsidR="004677D7">
        <w:rPr>
          <w:rFonts w:asciiTheme="majorHAnsi" w:hAnsiTheme="majorHAnsi"/>
        </w:rPr>
        <w:t xml:space="preserve">expressed concerns that by removing the “check here if you are appealing a denial of benefits by the Veterans Health Administration (VHA)” </w:t>
      </w:r>
      <w:r w:rsidRPr="3F9EC2CA" w:rsidR="00EC3BD9">
        <w:rPr>
          <w:rFonts w:asciiTheme="majorHAnsi" w:hAnsiTheme="majorHAnsi"/>
        </w:rPr>
        <w:t>check</w:t>
      </w:r>
      <w:r w:rsidRPr="3F9EC2CA" w:rsidR="00B4365F">
        <w:rPr>
          <w:rFonts w:asciiTheme="majorHAnsi" w:hAnsiTheme="majorHAnsi"/>
        </w:rPr>
        <w:t xml:space="preserve">box, the Board </w:t>
      </w:r>
      <w:r w:rsidRPr="3F9EC2CA" w:rsidR="00FA5D12">
        <w:rPr>
          <w:rFonts w:asciiTheme="majorHAnsi" w:hAnsiTheme="majorHAnsi"/>
        </w:rPr>
        <w:t>was attempting to change the legal form for appeals</w:t>
      </w:r>
      <w:r w:rsidRPr="3F9EC2CA" w:rsidR="009D0853">
        <w:rPr>
          <w:rFonts w:asciiTheme="majorHAnsi" w:hAnsiTheme="majorHAnsi"/>
        </w:rPr>
        <w:t xml:space="preserve"> </w:t>
      </w:r>
      <w:r w:rsidRPr="3F9EC2CA" w:rsidR="00FA5D12">
        <w:rPr>
          <w:rFonts w:asciiTheme="majorHAnsi" w:hAnsiTheme="majorHAnsi"/>
        </w:rPr>
        <w:t>of</w:t>
      </w:r>
      <w:r w:rsidRPr="3F9EC2CA" w:rsidR="001B7ED6">
        <w:rPr>
          <w:rFonts w:asciiTheme="majorHAnsi" w:hAnsiTheme="majorHAnsi"/>
        </w:rPr>
        <w:t xml:space="preserve"> Program of Comprehensive Assistance for Family Caregiver</w:t>
      </w:r>
      <w:r w:rsidRPr="3F9EC2CA" w:rsidR="009D0853">
        <w:rPr>
          <w:rFonts w:asciiTheme="majorHAnsi" w:hAnsiTheme="majorHAnsi"/>
        </w:rPr>
        <w:t xml:space="preserve"> (PCAFC)</w:t>
      </w:r>
      <w:r w:rsidRPr="3F9EC2CA" w:rsidR="001B7ED6">
        <w:rPr>
          <w:rFonts w:asciiTheme="majorHAnsi" w:hAnsiTheme="majorHAnsi"/>
        </w:rPr>
        <w:t xml:space="preserve"> decisions</w:t>
      </w:r>
      <w:r w:rsidRPr="3F9EC2CA" w:rsidR="009D0853">
        <w:rPr>
          <w:rFonts w:asciiTheme="majorHAnsi" w:hAnsiTheme="majorHAnsi"/>
        </w:rPr>
        <w:t xml:space="preserve">. The commenter expressed that such change would be inconsistent with the </w:t>
      </w:r>
      <w:r w:rsidRPr="77090D2A" w:rsidR="00347177">
        <w:rPr>
          <w:rFonts w:asciiTheme="majorHAnsi" w:hAnsiTheme="majorHAnsi"/>
        </w:rPr>
        <w:t>Federal</w:t>
      </w:r>
      <w:r w:rsidR="00347177">
        <w:rPr>
          <w:rFonts w:asciiTheme="majorHAnsi" w:hAnsiTheme="majorHAnsi"/>
        </w:rPr>
        <w:t xml:space="preserve"> Circuit</w:t>
      </w:r>
      <w:r w:rsidRPr="3F9EC2CA" w:rsidR="009D0853">
        <w:rPr>
          <w:rFonts w:asciiTheme="majorHAnsi" w:hAnsiTheme="majorHAnsi"/>
        </w:rPr>
        <w:t xml:space="preserve"> ruling in </w:t>
      </w:r>
      <w:r w:rsidRPr="3F9EC2CA" w:rsidR="009D0853">
        <w:rPr>
          <w:rFonts w:asciiTheme="majorHAnsi" w:hAnsiTheme="majorHAnsi"/>
          <w:i/>
          <w:iCs/>
        </w:rPr>
        <w:t>Beaudette v. McDonough</w:t>
      </w:r>
      <w:r w:rsidRPr="3F9EC2CA" w:rsidR="009D0853">
        <w:rPr>
          <w:rFonts w:asciiTheme="majorHAnsi" w:hAnsiTheme="majorHAnsi"/>
        </w:rPr>
        <w:t xml:space="preserve">, </w:t>
      </w:r>
      <w:r w:rsidRPr="3F9EC2CA" w:rsidR="00115A7E">
        <w:rPr>
          <w:rFonts w:asciiTheme="majorHAnsi" w:hAnsiTheme="majorHAnsi"/>
        </w:rPr>
        <w:t>93 F.4th 1361 (Fed. Cir. 2024).</w:t>
      </w:r>
    </w:p>
    <w:p w:rsidR="00954A7C" w:rsidRPr="009D0853" w:rsidP="1A50470B" w14:paraId="6EEC8916" w14:textId="0C2A4958">
      <w:pPr>
        <w:pStyle w:val="NormalWeb"/>
        <w:spacing w:line="288" w:lineRule="atLeast"/>
        <w:rPr>
          <w:rFonts w:asciiTheme="majorHAnsi" w:hAnsiTheme="majorHAnsi"/>
        </w:rPr>
      </w:pPr>
      <w:r w:rsidRPr="1A50470B">
        <w:rPr>
          <w:rFonts w:asciiTheme="majorHAnsi" w:hAnsiTheme="majorHAnsi"/>
        </w:rPr>
        <w:t>The Board</w:t>
      </w:r>
      <w:r w:rsidRPr="1A50470B" w:rsidR="00276DDD">
        <w:rPr>
          <w:rFonts w:asciiTheme="majorHAnsi" w:hAnsiTheme="majorHAnsi"/>
        </w:rPr>
        <w:t xml:space="preserve"> is not proposing to change the</w:t>
      </w:r>
      <w:r w:rsidRPr="1A50470B">
        <w:rPr>
          <w:rFonts w:asciiTheme="majorHAnsi" w:hAnsiTheme="majorHAnsi"/>
        </w:rPr>
        <w:t xml:space="preserve"> legal form for appeals of PCAFC </w:t>
      </w:r>
      <w:r w:rsidRPr="1A50470B" w:rsidR="009D7C65">
        <w:rPr>
          <w:rFonts w:asciiTheme="majorHAnsi" w:hAnsiTheme="majorHAnsi"/>
        </w:rPr>
        <w:t xml:space="preserve">or </w:t>
      </w:r>
      <w:r w:rsidRPr="1A50470B" w:rsidR="00A35577">
        <w:rPr>
          <w:rFonts w:asciiTheme="majorHAnsi" w:hAnsiTheme="majorHAnsi"/>
        </w:rPr>
        <w:t xml:space="preserve">other </w:t>
      </w:r>
      <w:r w:rsidRPr="1A50470B" w:rsidR="009D7C65">
        <w:rPr>
          <w:rFonts w:asciiTheme="majorHAnsi" w:hAnsiTheme="majorHAnsi"/>
        </w:rPr>
        <w:t xml:space="preserve">VHA </w:t>
      </w:r>
      <w:r w:rsidRPr="1A50470B" w:rsidR="004B398F">
        <w:rPr>
          <w:rFonts w:asciiTheme="majorHAnsi" w:hAnsiTheme="majorHAnsi"/>
        </w:rPr>
        <w:t>decisions and</w:t>
      </w:r>
      <w:r w:rsidRPr="1A50470B" w:rsidR="00B93BB0">
        <w:rPr>
          <w:rFonts w:asciiTheme="majorHAnsi" w:hAnsiTheme="majorHAnsi"/>
        </w:rPr>
        <w:t xml:space="preserve"> does not dispute that </w:t>
      </w:r>
      <w:r w:rsidRPr="1A50470B" w:rsidR="001374FE">
        <w:rPr>
          <w:rFonts w:asciiTheme="majorHAnsi" w:hAnsiTheme="majorHAnsi"/>
        </w:rPr>
        <w:t xml:space="preserve">adverse </w:t>
      </w:r>
      <w:r w:rsidRPr="1A50470B" w:rsidR="710BCA40">
        <w:rPr>
          <w:rFonts w:asciiTheme="majorHAnsi" w:hAnsiTheme="majorHAnsi"/>
        </w:rPr>
        <w:t xml:space="preserve">eligibility </w:t>
      </w:r>
      <w:r w:rsidRPr="1A50470B" w:rsidR="001374FE">
        <w:rPr>
          <w:rFonts w:asciiTheme="majorHAnsi" w:hAnsiTheme="majorHAnsi"/>
        </w:rPr>
        <w:t>decisions under the Caregiver Program are appealable to the Board</w:t>
      </w:r>
      <w:r w:rsidRPr="1A50470B">
        <w:rPr>
          <w:rFonts w:asciiTheme="majorHAnsi" w:hAnsiTheme="majorHAnsi"/>
        </w:rPr>
        <w:t xml:space="preserve">. </w:t>
      </w:r>
      <w:r w:rsidRPr="1A50470B" w:rsidR="00716C54">
        <w:rPr>
          <w:rFonts w:asciiTheme="majorHAnsi" w:hAnsiTheme="majorHAnsi"/>
        </w:rPr>
        <w:t>Instead, the Board is proposing to remove th</w:t>
      </w:r>
      <w:r w:rsidRPr="1A50470B" w:rsidR="007A5590">
        <w:rPr>
          <w:rFonts w:asciiTheme="majorHAnsi" w:hAnsiTheme="majorHAnsi"/>
        </w:rPr>
        <w:t>e</w:t>
      </w:r>
      <w:r w:rsidRPr="1A50470B" w:rsidR="006E42D9">
        <w:rPr>
          <w:rFonts w:asciiTheme="majorHAnsi" w:hAnsiTheme="majorHAnsi"/>
        </w:rPr>
        <w:t xml:space="preserve"> checkbox</w:t>
      </w:r>
      <w:r w:rsidRPr="1A50470B" w:rsidR="00716C54">
        <w:rPr>
          <w:rFonts w:asciiTheme="majorHAnsi" w:hAnsiTheme="majorHAnsi"/>
        </w:rPr>
        <w:t xml:space="preserve"> </w:t>
      </w:r>
      <w:r w:rsidRPr="1A50470B" w:rsidR="009D7C65">
        <w:rPr>
          <w:rFonts w:asciiTheme="majorHAnsi" w:hAnsiTheme="majorHAnsi"/>
        </w:rPr>
        <w:t xml:space="preserve">as it is confusing to appellants and provides little benefit to the Board. </w:t>
      </w:r>
      <w:r w:rsidRPr="1A50470B" w:rsidR="00CF2CB4">
        <w:rPr>
          <w:rFonts w:asciiTheme="majorHAnsi" w:hAnsiTheme="majorHAnsi"/>
        </w:rPr>
        <w:t>Appellants wishing to appeal any</w:t>
      </w:r>
      <w:r w:rsidRPr="1A50470B" w:rsidR="00347177">
        <w:rPr>
          <w:rFonts w:asciiTheme="majorHAnsi" w:hAnsiTheme="majorHAnsi"/>
        </w:rPr>
        <w:t xml:space="preserve"> </w:t>
      </w:r>
      <w:r w:rsidRPr="1A50470B" w:rsidR="495C32D2">
        <w:rPr>
          <w:rFonts w:asciiTheme="majorHAnsi" w:hAnsiTheme="majorHAnsi"/>
        </w:rPr>
        <w:t>decision under 38 U.S.C. § 511</w:t>
      </w:r>
      <w:r w:rsidRPr="1A50470B" w:rsidR="00CF2CB4">
        <w:rPr>
          <w:rFonts w:asciiTheme="majorHAnsi" w:hAnsiTheme="majorHAnsi"/>
        </w:rPr>
        <w:t xml:space="preserve"> issued on or after February 19, 2019, including VHA and PCAFC </w:t>
      </w:r>
      <w:r w:rsidRPr="1A50470B" w:rsidR="32233373">
        <w:rPr>
          <w:rFonts w:asciiTheme="majorHAnsi" w:hAnsiTheme="majorHAnsi"/>
        </w:rPr>
        <w:t xml:space="preserve">benefits </w:t>
      </w:r>
      <w:r w:rsidRPr="1A50470B" w:rsidR="00CF2CB4">
        <w:rPr>
          <w:rFonts w:asciiTheme="majorHAnsi" w:hAnsiTheme="majorHAnsi"/>
        </w:rPr>
        <w:t xml:space="preserve">decisions, </w:t>
      </w:r>
      <w:r w:rsidRPr="1A50470B" w:rsidR="009C38D6">
        <w:rPr>
          <w:rFonts w:asciiTheme="majorHAnsi" w:hAnsiTheme="majorHAnsi"/>
        </w:rPr>
        <w:t>will</w:t>
      </w:r>
      <w:r w:rsidRPr="1A50470B" w:rsidR="00CF2CB4">
        <w:rPr>
          <w:rFonts w:asciiTheme="majorHAnsi" w:hAnsiTheme="majorHAnsi"/>
        </w:rPr>
        <w:t xml:space="preserve"> continue to utilize the VA Form 10182.</w:t>
      </w:r>
    </w:p>
    <w:p w:rsidR="00502FF3" w:rsidRPr="00645C56" w:rsidP="00200261" w14:paraId="15C09AF0" w14:textId="7A059981">
      <w:pPr>
        <w:pStyle w:val="NormalWeb"/>
        <w:spacing w:line="288" w:lineRule="atLeast"/>
        <w:rPr>
          <w:rFonts w:asciiTheme="majorHAnsi" w:hAnsiTheme="majorHAnsi"/>
        </w:rPr>
      </w:pPr>
      <w:r w:rsidRPr="002D77C7">
        <w:rPr>
          <w:rFonts w:asciiTheme="majorHAnsi" w:hAnsiTheme="majorHAnsi"/>
        </w:rPr>
        <w:t xml:space="preserve">A 30-Day Federal Register Notice for the collection published on </w:t>
      </w:r>
      <w:r w:rsidR="0055797B">
        <w:rPr>
          <w:rFonts w:asciiTheme="majorHAnsi" w:hAnsiTheme="majorHAnsi"/>
        </w:rPr>
        <w:t>Friday</w:t>
      </w:r>
      <w:r w:rsidRPr="002D77C7">
        <w:rPr>
          <w:rFonts w:asciiTheme="majorHAnsi" w:hAnsiTheme="majorHAnsi"/>
        </w:rPr>
        <w:t xml:space="preserve">, </w:t>
      </w:r>
      <w:r w:rsidR="0055797B">
        <w:rPr>
          <w:rFonts w:asciiTheme="majorHAnsi" w:hAnsiTheme="majorHAnsi"/>
        </w:rPr>
        <w:t>February 20</w:t>
      </w:r>
      <w:r w:rsidRPr="002D77C7">
        <w:rPr>
          <w:rFonts w:asciiTheme="majorHAnsi" w:hAnsiTheme="majorHAnsi"/>
        </w:rPr>
        <w:t xml:space="preserve">, </w:t>
      </w:r>
      <w:r w:rsidR="0055797B">
        <w:rPr>
          <w:rFonts w:asciiTheme="majorHAnsi" w:hAnsiTheme="majorHAnsi"/>
        </w:rPr>
        <w:t>2026</w:t>
      </w:r>
      <w:r w:rsidRPr="002D77C7">
        <w:rPr>
          <w:rFonts w:asciiTheme="majorHAnsi" w:hAnsiTheme="majorHAnsi"/>
        </w:rPr>
        <w:t xml:space="preserve">.  The 30-Day FRN citation is </w:t>
      </w:r>
      <w:r w:rsidR="000438C5">
        <w:rPr>
          <w:rFonts w:asciiTheme="majorHAnsi" w:hAnsiTheme="majorHAnsi"/>
        </w:rPr>
        <w:t>91</w:t>
      </w:r>
      <w:r w:rsidRPr="002D77C7">
        <w:rPr>
          <w:rFonts w:asciiTheme="majorHAnsi" w:hAnsiTheme="majorHAnsi"/>
        </w:rPr>
        <w:t xml:space="preserve"> FRN </w:t>
      </w:r>
      <w:r w:rsidR="000438C5">
        <w:rPr>
          <w:rFonts w:asciiTheme="majorHAnsi" w:hAnsiTheme="majorHAnsi"/>
        </w:rPr>
        <w:t>8313</w:t>
      </w:r>
      <w:r w:rsidRPr="002D77C7">
        <w:rPr>
          <w:rFonts w:asciiTheme="majorHAnsi" w:hAnsiTheme="majorHAnsi"/>
        </w:rPr>
        <w:t>.</w:t>
      </w:r>
      <w:r w:rsidRPr="00645C56">
        <w:rPr>
          <w:rFonts w:asciiTheme="majorHAnsi" w:eastAsiaTheme="majorEastAsia" w:hAnsiTheme="majorHAnsi"/>
        </w:rPr>
        <w:t> </w:t>
      </w:r>
    </w:p>
    <w:p w:rsidR="001D7C55" w14:paraId="39A34E1A" w14:textId="77777777">
      <w:pPr>
        <w:rPr>
          <w:rFonts w:asciiTheme="majorHAnsi" w:eastAsiaTheme="minorEastAsia" w:hAnsiTheme="majorHAnsi"/>
          <w:sz w:val="24"/>
          <w:szCs w:val="24"/>
        </w:rPr>
      </w:pPr>
      <w:r>
        <w:rPr>
          <w:rFonts w:asciiTheme="majorHAnsi" w:eastAsiaTheme="minorEastAsia" w:hAnsiTheme="majorHAnsi"/>
        </w:rPr>
        <w:br w:type="page"/>
      </w:r>
    </w:p>
    <w:p w:rsidR="00200261" w:rsidP="00200261" w14:paraId="1904A2A9" w14:textId="3D13BF6B">
      <w:pPr>
        <w:pStyle w:val="NormalWeb"/>
        <w:spacing w:line="288" w:lineRule="atLeast"/>
        <w:rPr>
          <w:rFonts w:asciiTheme="majorHAnsi" w:eastAsiaTheme="minorHAnsi" w:hAnsiTheme="majorHAnsi" w:cstheme="minorBidi"/>
          <w:szCs w:val="22"/>
        </w:rPr>
      </w:pPr>
      <w:r w:rsidRPr="6B7C0949">
        <w:rPr>
          <w:rFonts w:asciiTheme="majorHAnsi" w:eastAsiaTheme="minorEastAsia" w:hAnsiTheme="majorHAnsi" w:cstheme="minorBidi"/>
        </w:rPr>
        <w:t>Part B: CONSULTATION</w:t>
      </w:r>
    </w:p>
    <w:p w:rsidR="00571698" w:rsidP="00B55E9F" w14:paraId="0DA02B25" w14:textId="684305C3">
      <w:pPr>
        <w:pStyle w:val="NormalWeb"/>
        <w:spacing w:line="288" w:lineRule="atLeast"/>
        <w:rPr>
          <w:rFonts w:asciiTheme="majorHAnsi" w:hAnsiTheme="majorHAnsi"/>
          <w:i/>
        </w:rPr>
      </w:pPr>
      <w:r w:rsidRPr="6B7C0949">
        <w:rPr>
          <w:rFonts w:asciiTheme="majorHAnsi" w:eastAsiaTheme="minorEastAsia" w:hAnsiTheme="majorHAnsi" w:cstheme="minorBidi"/>
        </w:rPr>
        <w:t>No</w:t>
      </w:r>
      <w:r w:rsidRPr="6B7C0949" w:rsidR="00406E5E">
        <w:rPr>
          <w:rFonts w:asciiTheme="majorHAnsi" w:eastAsiaTheme="minorEastAsia" w:hAnsiTheme="majorHAnsi" w:cstheme="minorBidi"/>
        </w:rPr>
        <w:t xml:space="preserve"> consultation beyond public </w:t>
      </w:r>
      <w:r w:rsidRPr="6B7C0949" w:rsidR="002A5044">
        <w:rPr>
          <w:rFonts w:asciiTheme="majorHAnsi" w:eastAsiaTheme="minorEastAsia" w:hAnsiTheme="majorHAnsi" w:cstheme="minorBidi"/>
        </w:rPr>
        <w:t>comment has been sought.</w:t>
      </w:r>
    </w:p>
    <w:p w:rsidR="00571698" w:rsidRPr="0085688C" w:rsidP="006E563D" w14:paraId="54A3E901" w14:textId="5771A726">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281BF8" w:rsidP="006A13FA" w14:paraId="4CD38B3C" w14:textId="77777777">
      <w:pPr>
        <w:spacing w:after="0" w:line="240" w:lineRule="auto"/>
        <w:rPr>
          <w:rFonts w:asciiTheme="majorHAnsi" w:hAnsiTheme="majorHAnsi"/>
          <w:sz w:val="24"/>
        </w:rPr>
      </w:pPr>
    </w:p>
    <w:p w:rsidR="006A13FA" w:rsidP="006A13FA" w14:paraId="5A6CDF60" w14:textId="1D4FBBB7">
      <w:pPr>
        <w:spacing w:after="0" w:line="240" w:lineRule="auto"/>
        <w:rPr>
          <w:rFonts w:asciiTheme="majorHAnsi" w:hAnsiTheme="majorHAnsi"/>
          <w:i/>
          <w:sz w:val="24"/>
        </w:rPr>
      </w:pPr>
      <w:r w:rsidRPr="00406E5E">
        <w:rPr>
          <w:rFonts w:asciiTheme="majorHAnsi" w:hAnsiTheme="majorHAnsi"/>
          <w:sz w:val="24"/>
        </w:rPr>
        <w:t>No payments or gifts are being offered to respondents as an incentive to participate in the collection.</w:t>
      </w:r>
    </w:p>
    <w:p w:rsidR="006A13FA" w:rsidP="006A13FA" w14:paraId="1DC2572B" w14:textId="77777777">
      <w:pPr>
        <w:spacing w:after="0" w:line="240" w:lineRule="auto"/>
        <w:rPr>
          <w:rFonts w:asciiTheme="majorHAnsi" w:hAnsiTheme="majorHAnsi"/>
          <w:i/>
          <w:sz w:val="24"/>
        </w:rPr>
      </w:pPr>
    </w:p>
    <w:p w:rsidR="00F97482" w:rsidP="006A13FA" w14:paraId="4396D8A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81BF8" w:rsidP="008D3655" w14:paraId="64E65AB0" w14:textId="77777777">
      <w:pPr>
        <w:spacing w:after="0" w:line="240" w:lineRule="auto"/>
        <w:rPr>
          <w:rFonts w:asciiTheme="majorHAnsi" w:hAnsiTheme="majorHAnsi"/>
          <w:iCs/>
          <w:sz w:val="24"/>
        </w:rPr>
      </w:pPr>
    </w:p>
    <w:p w:rsidR="00E95FFB" w:rsidP="008D3655" w14:paraId="28944699" w14:textId="149A643A">
      <w:pPr>
        <w:spacing w:after="0" w:line="240" w:lineRule="auto"/>
        <w:rPr>
          <w:rFonts w:asciiTheme="majorHAnsi" w:hAnsiTheme="majorHAnsi"/>
          <w:sz w:val="24"/>
        </w:rPr>
      </w:pPr>
      <w:r>
        <w:rPr>
          <w:rFonts w:asciiTheme="majorHAnsi" w:hAnsiTheme="majorHAnsi"/>
          <w:iCs/>
          <w:sz w:val="24"/>
        </w:rPr>
        <w:t>A Privacy Act Statement is included</w:t>
      </w:r>
      <w:r w:rsidR="00EF6030">
        <w:rPr>
          <w:rFonts w:asciiTheme="majorHAnsi" w:hAnsiTheme="majorHAnsi"/>
          <w:iCs/>
          <w:sz w:val="24"/>
        </w:rPr>
        <w:t xml:space="preserve"> in the instructions section </w:t>
      </w:r>
      <w:r w:rsidR="008D3655">
        <w:rPr>
          <w:rFonts w:asciiTheme="majorHAnsi" w:hAnsiTheme="majorHAnsi"/>
          <w:iCs/>
          <w:sz w:val="24"/>
        </w:rPr>
        <w:t xml:space="preserve">of the </w:t>
      </w:r>
      <w:r w:rsidR="001C4AFC">
        <w:rPr>
          <w:rFonts w:asciiTheme="majorHAnsi" w:hAnsiTheme="majorHAnsi"/>
          <w:iCs/>
          <w:sz w:val="24"/>
        </w:rPr>
        <w:t>VA Form 10182.</w:t>
      </w:r>
    </w:p>
    <w:p w:rsidR="00E95FFB" w:rsidP="00E95FFB" w14:paraId="5B652323" w14:textId="77777777">
      <w:pPr>
        <w:spacing w:after="0" w:line="240" w:lineRule="auto"/>
        <w:rPr>
          <w:rFonts w:asciiTheme="majorHAnsi" w:hAnsiTheme="majorHAnsi"/>
          <w:sz w:val="24"/>
        </w:rPr>
      </w:pPr>
    </w:p>
    <w:p w:rsidR="00E95FFB" w:rsidRPr="009C2C7C" w:rsidP="00E95FFB" w14:paraId="5201E176" w14:textId="0B6CD37B">
      <w:pPr>
        <w:spacing w:after="0" w:line="240" w:lineRule="auto"/>
        <w:rPr>
          <w:rFonts w:asciiTheme="majorHAnsi" w:hAnsiTheme="majorHAnsi"/>
          <w:sz w:val="24"/>
          <w:szCs w:val="24"/>
        </w:rPr>
      </w:pPr>
      <w:r w:rsidRPr="6B7C0949">
        <w:rPr>
          <w:rFonts w:asciiTheme="majorHAnsi" w:hAnsiTheme="majorHAnsi"/>
          <w:sz w:val="24"/>
          <w:szCs w:val="24"/>
        </w:rPr>
        <w:t xml:space="preserve">A </w:t>
      </w:r>
      <w:r w:rsidRPr="6B7C0949" w:rsidR="00800397">
        <w:rPr>
          <w:rFonts w:asciiTheme="majorHAnsi" w:hAnsiTheme="majorHAnsi"/>
          <w:sz w:val="24"/>
          <w:szCs w:val="24"/>
        </w:rPr>
        <w:t>System</w:t>
      </w:r>
      <w:r w:rsidRPr="6B7C0949">
        <w:rPr>
          <w:rFonts w:asciiTheme="majorHAnsi" w:hAnsiTheme="majorHAnsi"/>
          <w:sz w:val="24"/>
          <w:szCs w:val="24"/>
        </w:rPr>
        <w:t xml:space="preserve"> of </w:t>
      </w:r>
      <w:r w:rsidRPr="002C1154">
        <w:rPr>
          <w:rFonts w:asciiTheme="majorHAnsi" w:hAnsiTheme="majorHAnsi"/>
          <w:sz w:val="24"/>
          <w:szCs w:val="24"/>
        </w:rPr>
        <w:t>Record</w:t>
      </w:r>
      <w:r w:rsidR="00A62167">
        <w:rPr>
          <w:rFonts w:asciiTheme="majorHAnsi" w:hAnsiTheme="majorHAnsi"/>
          <w:sz w:val="24"/>
          <w:szCs w:val="24"/>
        </w:rPr>
        <w:t>s</w:t>
      </w:r>
      <w:r w:rsidRPr="002C1154">
        <w:rPr>
          <w:rFonts w:asciiTheme="majorHAnsi" w:hAnsiTheme="majorHAnsi"/>
          <w:sz w:val="24"/>
          <w:szCs w:val="24"/>
        </w:rPr>
        <w:t xml:space="preserve"> Notice</w:t>
      </w:r>
      <w:r w:rsidRPr="002C1154" w:rsidR="00490797">
        <w:rPr>
          <w:rFonts w:asciiTheme="majorHAnsi" w:hAnsiTheme="majorHAnsi"/>
          <w:sz w:val="24"/>
          <w:szCs w:val="24"/>
        </w:rPr>
        <w:t xml:space="preserve"> (SORN)</w:t>
      </w:r>
      <w:r w:rsidRPr="002C1154">
        <w:rPr>
          <w:rFonts w:asciiTheme="majorHAnsi" w:hAnsiTheme="majorHAnsi"/>
          <w:sz w:val="24"/>
          <w:szCs w:val="24"/>
        </w:rPr>
        <w:t xml:space="preserve"> for the Veterans Benefits Management System (VBMS) is currently published</w:t>
      </w:r>
      <w:r w:rsidRPr="002C1154" w:rsidR="009C2C7C">
        <w:rPr>
          <w:rFonts w:asciiTheme="majorHAnsi" w:hAnsiTheme="majorHAnsi"/>
          <w:sz w:val="24"/>
          <w:szCs w:val="24"/>
        </w:rPr>
        <w:t xml:space="preserve"> here</w:t>
      </w:r>
      <w:r w:rsidRPr="002C1154">
        <w:rPr>
          <w:rFonts w:asciiTheme="majorHAnsi" w:hAnsiTheme="majorHAnsi"/>
          <w:sz w:val="24"/>
          <w:szCs w:val="24"/>
        </w:rPr>
        <w:t xml:space="preserve">: </w:t>
      </w:r>
      <w:hyperlink r:id="rId10">
        <w:r w:rsidRPr="6B7C0949" w:rsidR="12D171B6">
          <w:rPr>
            <w:rStyle w:val="Hyperlink"/>
            <w:rFonts w:asciiTheme="majorHAnsi" w:hAnsiTheme="majorHAnsi"/>
            <w:sz w:val="24"/>
            <w:szCs w:val="24"/>
          </w:rPr>
          <w:t>VBMS SORN</w:t>
        </w:r>
      </w:hyperlink>
      <w:r w:rsidRPr="6B7C0949" w:rsidR="75102153">
        <w:rPr>
          <w:rFonts w:asciiTheme="majorHAnsi" w:hAnsiTheme="majorHAnsi"/>
          <w:sz w:val="24"/>
          <w:szCs w:val="24"/>
        </w:rPr>
        <w:t>.</w:t>
      </w:r>
      <w:r w:rsidRPr="002C1154" w:rsidR="00BC7966">
        <w:t xml:space="preserve"> </w:t>
      </w:r>
      <w:r w:rsidRPr="002C1154" w:rsidR="00B2379F">
        <w:rPr>
          <w:rFonts w:asciiTheme="majorHAnsi" w:hAnsiTheme="majorHAnsi"/>
          <w:sz w:val="24"/>
          <w:szCs w:val="24"/>
        </w:rPr>
        <w:t>In</w:t>
      </w:r>
      <w:r w:rsidRPr="002C1154" w:rsidR="00C2430C">
        <w:rPr>
          <w:rFonts w:asciiTheme="majorHAnsi" w:hAnsiTheme="majorHAnsi"/>
          <w:sz w:val="24"/>
          <w:szCs w:val="24"/>
        </w:rPr>
        <w:t xml:space="preserve">formation that appears in VBMS </w:t>
      </w:r>
      <w:r w:rsidRPr="002C1154" w:rsidR="00FB0B08">
        <w:rPr>
          <w:rFonts w:asciiTheme="majorHAnsi" w:hAnsiTheme="majorHAnsi"/>
          <w:sz w:val="24"/>
          <w:szCs w:val="24"/>
        </w:rPr>
        <w:t>is</w:t>
      </w:r>
      <w:r w:rsidRPr="002C1154" w:rsidR="0080026F">
        <w:rPr>
          <w:rFonts w:asciiTheme="majorHAnsi" w:hAnsiTheme="majorHAnsi"/>
          <w:sz w:val="24"/>
          <w:szCs w:val="24"/>
        </w:rPr>
        <w:t xml:space="preserve"> also maintained in Caseflow, a web-based application</w:t>
      </w:r>
      <w:r w:rsidRPr="002C1154" w:rsidR="007B7B1B">
        <w:rPr>
          <w:rFonts w:asciiTheme="majorHAnsi" w:hAnsiTheme="majorHAnsi"/>
          <w:sz w:val="24"/>
          <w:szCs w:val="24"/>
        </w:rPr>
        <w:t xml:space="preserve"> that tracks</w:t>
      </w:r>
      <w:r w:rsidRPr="002C1154" w:rsidR="001F6D6E">
        <w:rPr>
          <w:rFonts w:asciiTheme="majorHAnsi" w:hAnsiTheme="majorHAnsi"/>
          <w:sz w:val="24"/>
          <w:szCs w:val="24"/>
        </w:rPr>
        <w:t xml:space="preserve"> both legacy and AMA</w:t>
      </w:r>
      <w:r w:rsidRPr="002C1154" w:rsidR="007B7B1B">
        <w:rPr>
          <w:rFonts w:asciiTheme="majorHAnsi" w:hAnsiTheme="majorHAnsi"/>
          <w:sz w:val="24"/>
          <w:szCs w:val="24"/>
        </w:rPr>
        <w:t xml:space="preserve"> appeals</w:t>
      </w:r>
      <w:r w:rsidRPr="002C1154" w:rsidR="0080026F">
        <w:rPr>
          <w:rFonts w:asciiTheme="majorHAnsi" w:hAnsiTheme="majorHAnsi"/>
          <w:sz w:val="24"/>
          <w:szCs w:val="24"/>
        </w:rPr>
        <w:t>.</w:t>
      </w:r>
      <w:r w:rsidRPr="002C1154" w:rsidR="009056B0">
        <w:rPr>
          <w:rFonts w:asciiTheme="majorHAnsi" w:hAnsiTheme="majorHAnsi"/>
          <w:sz w:val="24"/>
          <w:szCs w:val="24"/>
        </w:rPr>
        <w:t xml:space="preserve"> However</w:t>
      </w:r>
      <w:r w:rsidR="009056B0">
        <w:rPr>
          <w:rFonts w:asciiTheme="majorHAnsi" w:hAnsiTheme="majorHAnsi"/>
          <w:sz w:val="24"/>
          <w:szCs w:val="24"/>
        </w:rPr>
        <w:t xml:space="preserve">, </w:t>
      </w:r>
      <w:r w:rsidR="0047341D">
        <w:rPr>
          <w:rFonts w:asciiTheme="majorHAnsi" w:hAnsiTheme="majorHAnsi"/>
          <w:sz w:val="24"/>
          <w:szCs w:val="24"/>
        </w:rPr>
        <w:t>VBMS is the system of record for</w:t>
      </w:r>
      <w:r w:rsidR="004637AC">
        <w:rPr>
          <w:rFonts w:asciiTheme="majorHAnsi" w:hAnsiTheme="majorHAnsi"/>
          <w:sz w:val="24"/>
          <w:szCs w:val="24"/>
        </w:rPr>
        <w:t xml:space="preserve"> any documents submitted through</w:t>
      </w:r>
      <w:r w:rsidR="0047341D">
        <w:rPr>
          <w:rFonts w:asciiTheme="majorHAnsi" w:hAnsiTheme="majorHAnsi"/>
          <w:sz w:val="24"/>
          <w:szCs w:val="24"/>
        </w:rPr>
        <w:t xml:space="preserve"> </w:t>
      </w:r>
      <w:r w:rsidRPr="6B7C0949" w:rsidR="3FC7E37A">
        <w:rPr>
          <w:rFonts w:asciiTheme="majorHAnsi" w:hAnsiTheme="majorHAnsi"/>
          <w:sz w:val="24"/>
          <w:szCs w:val="24"/>
        </w:rPr>
        <w:t xml:space="preserve">this </w:t>
      </w:r>
      <w:r w:rsidR="0047341D">
        <w:rPr>
          <w:rFonts w:asciiTheme="majorHAnsi" w:hAnsiTheme="majorHAnsi"/>
          <w:sz w:val="24"/>
          <w:szCs w:val="24"/>
        </w:rPr>
        <w:t>information collection.</w:t>
      </w:r>
    </w:p>
    <w:p w:rsidR="005D5C81" w:rsidP="00490797" w14:paraId="0BC91208" w14:textId="77777777">
      <w:pPr>
        <w:spacing w:after="0" w:line="240" w:lineRule="auto"/>
        <w:rPr>
          <w:rFonts w:asciiTheme="majorHAnsi" w:hAnsiTheme="majorHAnsi"/>
          <w:sz w:val="24"/>
        </w:rPr>
      </w:pPr>
    </w:p>
    <w:p w:rsidR="00B52F4E" w:rsidP="00996894" w14:paraId="32FB20BA" w14:textId="4893E2CA">
      <w:pPr>
        <w:spacing w:after="0" w:line="240" w:lineRule="auto"/>
        <w:rPr>
          <w:rFonts w:asciiTheme="majorHAnsi" w:hAnsiTheme="majorHAnsi"/>
          <w:sz w:val="24"/>
          <w:szCs w:val="24"/>
        </w:rPr>
      </w:pPr>
      <w:r w:rsidRPr="00D81328">
        <w:rPr>
          <w:rFonts w:asciiTheme="majorHAnsi" w:hAnsiTheme="majorHAnsi"/>
          <w:iCs/>
          <w:sz w:val="24"/>
          <w:szCs w:val="24"/>
        </w:rPr>
        <w:t>A</w:t>
      </w:r>
      <w:r w:rsidRPr="00D81328" w:rsidR="003132E7">
        <w:rPr>
          <w:rFonts w:asciiTheme="majorHAnsi" w:hAnsiTheme="majorHAnsi"/>
          <w:iCs/>
          <w:sz w:val="24"/>
          <w:szCs w:val="24"/>
        </w:rPr>
        <w:t xml:space="preserve"> Privacy Impact Assessment (PIA) </w:t>
      </w:r>
      <w:r w:rsidRPr="00D81328" w:rsidR="00E32255">
        <w:rPr>
          <w:rFonts w:asciiTheme="majorHAnsi" w:hAnsiTheme="majorHAnsi"/>
          <w:iCs/>
          <w:sz w:val="24"/>
          <w:szCs w:val="24"/>
        </w:rPr>
        <w:t>for VBMS is</w:t>
      </w:r>
      <w:r w:rsidRPr="00D81328" w:rsidR="005D5C81">
        <w:rPr>
          <w:rFonts w:asciiTheme="majorHAnsi" w:hAnsiTheme="majorHAnsi"/>
          <w:iCs/>
          <w:sz w:val="24"/>
          <w:szCs w:val="24"/>
        </w:rPr>
        <w:t xml:space="preserve"> currently published</w:t>
      </w:r>
      <w:r w:rsidRPr="00D81328" w:rsidR="001D7E59">
        <w:rPr>
          <w:rFonts w:asciiTheme="majorHAnsi" w:hAnsiTheme="majorHAnsi"/>
          <w:iCs/>
          <w:sz w:val="24"/>
          <w:szCs w:val="24"/>
        </w:rPr>
        <w:t xml:space="preserve"> here:</w:t>
      </w:r>
      <w:r w:rsidRPr="00D81328" w:rsidR="00D81328">
        <w:rPr>
          <w:rFonts w:asciiTheme="majorHAnsi" w:hAnsiTheme="majorHAnsi"/>
          <w:sz w:val="24"/>
          <w:szCs w:val="24"/>
        </w:rPr>
        <w:t xml:space="preserve"> </w:t>
      </w:r>
      <w:hyperlink r:id="rId11" w:history="1">
        <w:r w:rsidRPr="00D81328" w:rsidR="00D81328">
          <w:rPr>
            <w:rStyle w:val="Hyperlink"/>
            <w:rFonts w:asciiTheme="majorHAnsi" w:hAnsiTheme="majorHAnsi"/>
            <w:sz w:val="24"/>
            <w:szCs w:val="24"/>
          </w:rPr>
          <w:t>FY25 Veterans Benefits Management Systems (VBMS) Cloud Assessing PIA</w:t>
        </w:r>
      </w:hyperlink>
      <w:r w:rsidRPr="00D81328" w:rsidR="00C023DC">
        <w:rPr>
          <w:rFonts w:asciiTheme="majorHAnsi" w:hAnsiTheme="majorHAnsi"/>
          <w:sz w:val="24"/>
          <w:szCs w:val="24"/>
        </w:rPr>
        <w:t>. As</w:t>
      </w:r>
      <w:r w:rsidRPr="00D81328" w:rsidR="00651C61">
        <w:rPr>
          <w:rFonts w:asciiTheme="majorHAnsi" w:hAnsiTheme="majorHAnsi"/>
          <w:sz w:val="24"/>
          <w:szCs w:val="24"/>
        </w:rPr>
        <w:t xml:space="preserve"> reflected in the</w:t>
      </w:r>
      <w:r w:rsidR="00651C61">
        <w:rPr>
          <w:rFonts w:asciiTheme="majorHAnsi" w:hAnsiTheme="majorHAnsi"/>
          <w:sz w:val="24"/>
          <w:szCs w:val="24"/>
        </w:rPr>
        <w:t xml:space="preserve"> SORN for VBMS listed above, </w:t>
      </w:r>
      <w:r w:rsidRPr="00651C61" w:rsidR="00651C61">
        <w:rPr>
          <w:rFonts w:asciiTheme="majorHAnsi" w:hAnsiTheme="majorHAnsi"/>
          <w:sz w:val="24"/>
          <w:szCs w:val="24"/>
        </w:rPr>
        <w:t xml:space="preserve">VA waits </w:t>
      </w:r>
      <w:r w:rsidR="00F02E47">
        <w:rPr>
          <w:rFonts w:asciiTheme="majorHAnsi" w:hAnsiTheme="majorHAnsi"/>
          <w:sz w:val="24"/>
          <w:szCs w:val="24"/>
        </w:rPr>
        <w:t>three</w:t>
      </w:r>
      <w:r w:rsidRPr="00651C61" w:rsidR="00F02E47">
        <w:rPr>
          <w:rFonts w:asciiTheme="majorHAnsi" w:hAnsiTheme="majorHAnsi"/>
          <w:sz w:val="24"/>
          <w:szCs w:val="24"/>
        </w:rPr>
        <w:t xml:space="preserve"> </w:t>
      </w:r>
      <w:r w:rsidRPr="00651C61" w:rsidR="00651C61">
        <w:rPr>
          <w:rFonts w:asciiTheme="majorHAnsi" w:hAnsiTheme="majorHAnsi"/>
          <w:sz w:val="24"/>
          <w:szCs w:val="24"/>
        </w:rPr>
        <w:t xml:space="preserve">years after the final adjudication of any claim or appeal before destroying the paper duplicate copies that have been scanned into the VBMS eFolder. </w:t>
      </w:r>
      <w:r w:rsidR="00651C61">
        <w:rPr>
          <w:rFonts w:asciiTheme="majorHAnsi" w:hAnsiTheme="majorHAnsi"/>
          <w:sz w:val="24"/>
          <w:szCs w:val="24"/>
        </w:rPr>
        <w:t>T</w:t>
      </w:r>
      <w:r w:rsidRPr="00651C61" w:rsidR="00651C61">
        <w:rPr>
          <w:rFonts w:asciiTheme="majorHAnsi" w:hAnsiTheme="majorHAnsi"/>
          <w:sz w:val="24"/>
          <w:szCs w:val="24"/>
        </w:rPr>
        <w:t>he electronic image of the paper document is retained indefinitely as a permanent record either by VA or</w:t>
      </w:r>
      <w:r w:rsidR="00DE3C45">
        <w:rPr>
          <w:rFonts w:asciiTheme="majorHAnsi" w:hAnsiTheme="majorHAnsi"/>
          <w:sz w:val="24"/>
          <w:szCs w:val="24"/>
        </w:rPr>
        <w:t xml:space="preserve"> the</w:t>
      </w:r>
      <w:r w:rsidRPr="00651C61" w:rsidR="00651C61">
        <w:rPr>
          <w:rFonts w:asciiTheme="majorHAnsi" w:hAnsiTheme="majorHAnsi"/>
          <w:sz w:val="24"/>
          <w:szCs w:val="24"/>
        </w:rPr>
        <w:t xml:space="preserve"> N</w:t>
      </w:r>
      <w:r w:rsidR="00DE3C45">
        <w:rPr>
          <w:rFonts w:asciiTheme="majorHAnsi" w:hAnsiTheme="majorHAnsi"/>
          <w:sz w:val="24"/>
          <w:szCs w:val="24"/>
        </w:rPr>
        <w:t xml:space="preserve">ational </w:t>
      </w:r>
      <w:r w:rsidRPr="00651C61" w:rsidR="00651C61">
        <w:rPr>
          <w:rFonts w:asciiTheme="majorHAnsi" w:hAnsiTheme="majorHAnsi"/>
          <w:sz w:val="24"/>
          <w:szCs w:val="24"/>
        </w:rPr>
        <w:t>A</w:t>
      </w:r>
      <w:r w:rsidR="00DE3C45">
        <w:rPr>
          <w:rFonts w:asciiTheme="majorHAnsi" w:hAnsiTheme="majorHAnsi"/>
          <w:sz w:val="24"/>
          <w:szCs w:val="24"/>
        </w:rPr>
        <w:t xml:space="preserve">rchives and </w:t>
      </w:r>
      <w:r w:rsidRPr="00651C61" w:rsidR="00651C61">
        <w:rPr>
          <w:rFonts w:asciiTheme="majorHAnsi" w:hAnsiTheme="majorHAnsi"/>
          <w:sz w:val="24"/>
          <w:szCs w:val="24"/>
        </w:rPr>
        <w:t>R</w:t>
      </w:r>
      <w:r w:rsidR="00DE3C45">
        <w:rPr>
          <w:rFonts w:asciiTheme="majorHAnsi" w:hAnsiTheme="majorHAnsi"/>
          <w:sz w:val="24"/>
          <w:szCs w:val="24"/>
        </w:rPr>
        <w:t>ecord</w:t>
      </w:r>
      <w:r w:rsidR="00EC7F8D">
        <w:rPr>
          <w:rFonts w:asciiTheme="majorHAnsi" w:hAnsiTheme="majorHAnsi"/>
          <w:sz w:val="24"/>
          <w:szCs w:val="24"/>
        </w:rPr>
        <w:t>s</w:t>
      </w:r>
      <w:r w:rsidR="00DE3C45">
        <w:rPr>
          <w:rFonts w:asciiTheme="majorHAnsi" w:hAnsiTheme="majorHAnsi"/>
          <w:sz w:val="24"/>
          <w:szCs w:val="24"/>
        </w:rPr>
        <w:t xml:space="preserve"> </w:t>
      </w:r>
      <w:r w:rsidRPr="00651C61" w:rsidR="00651C61">
        <w:rPr>
          <w:rFonts w:asciiTheme="majorHAnsi" w:hAnsiTheme="majorHAnsi"/>
          <w:sz w:val="24"/>
          <w:szCs w:val="24"/>
        </w:rPr>
        <w:t>A</w:t>
      </w:r>
      <w:r w:rsidR="00EC7F8D">
        <w:rPr>
          <w:rFonts w:asciiTheme="majorHAnsi" w:hAnsiTheme="majorHAnsi"/>
          <w:sz w:val="24"/>
          <w:szCs w:val="24"/>
        </w:rPr>
        <w:t>dministration (NARA)</w:t>
      </w:r>
      <w:r w:rsidRPr="00651C61" w:rsidR="00651C61">
        <w:rPr>
          <w:rFonts w:asciiTheme="majorHAnsi" w:hAnsiTheme="majorHAnsi"/>
          <w:sz w:val="24"/>
          <w:szCs w:val="24"/>
        </w:rPr>
        <w:t>.</w:t>
      </w:r>
      <w:r w:rsidR="00281BE4">
        <w:rPr>
          <w:rFonts w:asciiTheme="majorHAnsi" w:hAnsiTheme="majorHAnsi"/>
          <w:sz w:val="24"/>
          <w:szCs w:val="24"/>
        </w:rPr>
        <w:t xml:space="preserve"> </w:t>
      </w:r>
    </w:p>
    <w:p w:rsidR="00281BE4" w:rsidP="00996894" w14:paraId="42058037" w14:textId="68149113">
      <w:pPr>
        <w:spacing w:after="0" w:line="240" w:lineRule="auto"/>
        <w:rPr>
          <w:rFonts w:asciiTheme="majorHAnsi" w:hAnsiTheme="majorHAnsi"/>
          <w:sz w:val="24"/>
          <w:szCs w:val="24"/>
        </w:rPr>
      </w:pPr>
    </w:p>
    <w:p w:rsidR="002A5044" w:rsidP="00996894" w14:paraId="7D3995AD" w14:textId="744C7493">
      <w:pPr>
        <w:spacing w:after="0" w:line="240" w:lineRule="auto"/>
        <w:rPr>
          <w:rFonts w:asciiTheme="majorHAnsi" w:hAnsiTheme="majorHAnsi"/>
          <w:sz w:val="24"/>
          <w:szCs w:val="24"/>
        </w:rPr>
      </w:pPr>
      <w:r>
        <w:rPr>
          <w:rFonts w:asciiTheme="majorHAnsi" w:hAnsiTheme="majorHAnsi"/>
          <w:sz w:val="24"/>
          <w:szCs w:val="24"/>
        </w:rPr>
        <w:t xml:space="preserve">Caseflow </w:t>
      </w:r>
      <w:r w:rsidR="00BA1EB3">
        <w:rPr>
          <w:rFonts w:asciiTheme="majorHAnsi" w:hAnsiTheme="majorHAnsi"/>
          <w:sz w:val="24"/>
          <w:szCs w:val="24"/>
        </w:rPr>
        <w:t xml:space="preserve">also has a PIA, which </w:t>
      </w:r>
      <w:r w:rsidRPr="00586BA1" w:rsidR="00BA1EB3">
        <w:rPr>
          <w:rFonts w:asciiTheme="majorHAnsi" w:hAnsiTheme="majorHAnsi"/>
          <w:sz w:val="24"/>
          <w:szCs w:val="24"/>
        </w:rPr>
        <w:t xml:space="preserve">is published here: </w:t>
      </w:r>
      <w:hyperlink r:id="rId12" w:history="1">
        <w:r w:rsidRPr="00586BA1" w:rsidR="004141CB">
          <w:rPr>
            <w:rStyle w:val="Hyperlink"/>
            <w:rFonts w:asciiTheme="majorHAnsi" w:hAnsiTheme="majorHAnsi"/>
            <w:sz w:val="24"/>
            <w:szCs w:val="24"/>
          </w:rPr>
          <w:t>FY24 Caseflow Assessing PIA</w:t>
        </w:r>
      </w:hyperlink>
      <w:r w:rsidRPr="00586BA1" w:rsidR="00F0377E">
        <w:rPr>
          <w:rFonts w:asciiTheme="majorHAnsi" w:hAnsiTheme="majorHAnsi"/>
          <w:sz w:val="24"/>
          <w:szCs w:val="24"/>
        </w:rPr>
        <w:t>.</w:t>
      </w:r>
      <w:r w:rsidR="00F0377E">
        <w:rPr>
          <w:rFonts w:asciiTheme="majorHAnsi" w:hAnsiTheme="majorHAnsi"/>
          <w:sz w:val="24"/>
          <w:szCs w:val="24"/>
        </w:rPr>
        <w:t xml:space="preserve"> </w:t>
      </w:r>
    </w:p>
    <w:p w:rsidR="00281BE4" w:rsidRPr="00753787" w:rsidP="00996894" w14:paraId="780E7099" w14:textId="227EA560">
      <w:pPr>
        <w:spacing w:after="0" w:line="240" w:lineRule="auto"/>
        <w:rPr>
          <w:rFonts w:asciiTheme="majorHAnsi" w:hAnsiTheme="majorHAnsi"/>
          <w:iCs/>
          <w:sz w:val="24"/>
          <w:szCs w:val="24"/>
        </w:rPr>
      </w:pPr>
      <w:r w:rsidRPr="00B52DB8">
        <w:rPr>
          <w:rFonts w:asciiTheme="majorHAnsi" w:hAnsiTheme="majorHAnsi"/>
          <w:sz w:val="24"/>
          <w:szCs w:val="24"/>
        </w:rPr>
        <w:t>For any data pulled from other VA systems, Caseflow relies on the retention schedules of those systems</w:t>
      </w:r>
      <w:r w:rsidR="00FA6CFA">
        <w:rPr>
          <w:rFonts w:asciiTheme="majorHAnsi" w:hAnsiTheme="majorHAnsi"/>
          <w:sz w:val="24"/>
          <w:szCs w:val="24"/>
        </w:rPr>
        <w:t>.</w:t>
      </w:r>
    </w:p>
    <w:p w:rsidR="00996894" w:rsidP="00996894" w14:paraId="67235CDB" w14:textId="77777777">
      <w:pPr>
        <w:spacing w:after="0" w:line="240" w:lineRule="auto"/>
        <w:rPr>
          <w:rFonts w:asciiTheme="majorHAnsi" w:hAnsiTheme="majorHAnsi"/>
          <w:i/>
          <w:sz w:val="24"/>
        </w:rPr>
      </w:pPr>
    </w:p>
    <w:p w:rsidR="00996894" w:rsidP="00996894" w14:paraId="52AE1CDE" w14:textId="6049D26F">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24B57" w:rsidP="00996894" w14:paraId="1EAC79DC" w14:textId="77777777">
      <w:pPr>
        <w:spacing w:after="0" w:line="240" w:lineRule="auto"/>
        <w:rPr>
          <w:rFonts w:asciiTheme="majorHAnsi" w:hAnsiTheme="majorHAnsi"/>
          <w:sz w:val="24"/>
        </w:rPr>
      </w:pPr>
    </w:p>
    <w:p w:rsidR="009A6246" w:rsidP="00337EF1" w14:paraId="0BCF4279" w14:textId="1A88B039">
      <w:pPr>
        <w:spacing w:after="0" w:line="240" w:lineRule="auto"/>
        <w:rPr>
          <w:rFonts w:asciiTheme="majorHAnsi" w:hAnsiTheme="majorHAnsi"/>
          <w:sz w:val="24"/>
        </w:rPr>
      </w:pPr>
      <w:r w:rsidRPr="00424B57">
        <w:rPr>
          <w:rFonts w:asciiTheme="majorHAnsi" w:hAnsiTheme="majorHAnsi"/>
          <w:sz w:val="24"/>
        </w:rPr>
        <w:t>No questions considered sensitive are being asked in this collection.</w:t>
      </w:r>
      <w:r>
        <w:rPr>
          <w:rFonts w:asciiTheme="majorHAnsi" w:hAnsiTheme="majorHAnsi"/>
          <w:sz w:val="24"/>
        </w:rPr>
        <w:t xml:space="preserve"> </w:t>
      </w:r>
    </w:p>
    <w:p w:rsidR="00483B3F" w:rsidP="00337EF1" w14:paraId="167DA124" w14:textId="77777777">
      <w:pPr>
        <w:spacing w:after="0" w:line="240" w:lineRule="auto"/>
        <w:rPr>
          <w:rFonts w:asciiTheme="majorHAnsi" w:hAnsiTheme="majorHAnsi"/>
          <w:sz w:val="24"/>
        </w:rPr>
      </w:pPr>
    </w:p>
    <w:p w:rsidR="00D21AA6" w:rsidP="00337EF1" w14:paraId="103888F0" w14:textId="7402477E">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DB547C" w14:paraId="71A5A007" w14:textId="77777777">
      <w:pPr>
        <w:rPr>
          <w:rFonts w:asciiTheme="majorHAnsi" w:hAnsiTheme="majorHAnsi"/>
          <w:sz w:val="24"/>
        </w:rPr>
      </w:pPr>
      <w:r>
        <w:rPr>
          <w:rFonts w:asciiTheme="majorHAnsi" w:hAnsiTheme="majorHAnsi"/>
        </w:rPr>
        <w:br w:type="page"/>
      </w:r>
    </w:p>
    <w:p w:rsidR="00B55E9F" w:rsidP="00B55E9F" w14:paraId="63EA29AA" w14:textId="58E8AF9B">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6F6972B" w14:textId="77777777">
      <w:pPr>
        <w:spacing w:after="0" w:line="240" w:lineRule="auto"/>
        <w:rPr>
          <w:rFonts w:asciiTheme="majorHAnsi" w:hAnsiTheme="majorHAnsi"/>
          <w:i/>
          <w:sz w:val="24"/>
        </w:rPr>
      </w:pPr>
    </w:p>
    <w:p w:rsidR="00BD480A" w:rsidRPr="00E4237A" w:rsidP="00E4237A" w14:paraId="3F8C5F63" w14:textId="58963EDE">
      <w:pPr>
        <w:pStyle w:val="ListParagraph"/>
        <w:numPr>
          <w:ilvl w:val="0"/>
          <w:numId w:val="14"/>
        </w:numPr>
        <w:spacing w:after="0" w:line="240" w:lineRule="auto"/>
        <w:rPr>
          <w:rFonts w:asciiTheme="majorHAnsi" w:hAnsiTheme="majorHAnsi"/>
          <w:sz w:val="24"/>
        </w:rPr>
      </w:pPr>
      <w:r w:rsidRPr="00083407">
        <w:rPr>
          <w:rFonts w:asciiTheme="majorHAnsi" w:hAnsiTheme="majorHAnsi"/>
          <w:sz w:val="24"/>
          <w:u w:val="single"/>
        </w:rPr>
        <w:t>Collection Instrument</w:t>
      </w:r>
      <w:r w:rsidR="00E4237A">
        <w:rPr>
          <w:rFonts w:asciiTheme="majorHAnsi" w:hAnsiTheme="majorHAnsi"/>
          <w:sz w:val="24"/>
        </w:rPr>
        <w:t>:</w:t>
      </w:r>
      <w:bookmarkStart w:id="2" w:name="_Hlk85999869"/>
      <w:r w:rsidR="00A755BC">
        <w:rPr>
          <w:rFonts w:asciiTheme="majorHAnsi" w:hAnsiTheme="majorHAnsi"/>
          <w:sz w:val="24"/>
        </w:rPr>
        <w:t xml:space="preserve"> </w:t>
      </w:r>
      <w:r w:rsidRPr="00E4237A" w:rsidR="00CE572E">
        <w:rPr>
          <w:rFonts w:asciiTheme="majorHAnsi" w:hAnsiTheme="majorHAnsi"/>
          <w:b/>
          <w:bCs/>
          <w:sz w:val="24"/>
        </w:rPr>
        <w:t>VA Form 10182</w:t>
      </w:r>
      <w:r w:rsidRPr="00E4237A" w:rsidR="008427E8">
        <w:rPr>
          <w:rFonts w:asciiTheme="majorHAnsi" w:hAnsiTheme="majorHAnsi"/>
          <w:b/>
          <w:bCs/>
          <w:sz w:val="24"/>
        </w:rPr>
        <w:t>,</w:t>
      </w:r>
      <w:r w:rsidRPr="00E4237A" w:rsidR="00CE572E">
        <w:rPr>
          <w:rFonts w:asciiTheme="majorHAnsi" w:hAnsiTheme="majorHAnsi"/>
          <w:b/>
          <w:bCs/>
          <w:sz w:val="24"/>
        </w:rPr>
        <w:t xml:space="preserve"> </w:t>
      </w:r>
      <w:r w:rsidRPr="00E4237A">
        <w:rPr>
          <w:rFonts w:asciiTheme="majorHAnsi" w:hAnsiTheme="majorHAnsi"/>
          <w:b/>
          <w:bCs/>
          <w:sz w:val="24"/>
        </w:rPr>
        <w:t>Decision Review Request: Board Appeal (Notice of Disagreement) (AMA)</w:t>
      </w:r>
      <w:r w:rsidRPr="00E4237A" w:rsidR="0058059F">
        <w:rPr>
          <w:rFonts w:asciiTheme="majorHAnsi" w:hAnsiTheme="majorHAnsi"/>
          <w:b/>
          <w:bCs/>
          <w:sz w:val="24"/>
        </w:rPr>
        <w:t>:</w:t>
      </w:r>
      <w:r w:rsidRPr="00E4237A">
        <w:rPr>
          <w:rFonts w:asciiTheme="majorHAnsi" w:hAnsiTheme="majorHAnsi"/>
          <w:b/>
          <w:bCs/>
          <w:sz w:val="24"/>
        </w:rPr>
        <w:t xml:space="preserve"> </w:t>
      </w:r>
    </w:p>
    <w:bookmarkEnd w:id="2"/>
    <w:p w:rsidR="007630AB" w:rsidP="00BD480A" w14:paraId="3C4BDBCC" w14:textId="77777777">
      <w:pPr>
        <w:pStyle w:val="ListParagraph"/>
        <w:spacing w:after="0" w:line="240" w:lineRule="auto"/>
        <w:rPr>
          <w:rFonts w:asciiTheme="majorHAnsi" w:hAnsiTheme="majorHAnsi"/>
          <w:sz w:val="24"/>
        </w:rPr>
      </w:pPr>
    </w:p>
    <w:p w:rsidR="00BD480A" w:rsidRPr="00FE72D5" w:rsidP="00BD480A" w14:paraId="07342758" w14:textId="7887DCEF">
      <w:pPr>
        <w:pStyle w:val="ListParagraph"/>
        <w:numPr>
          <w:ilvl w:val="0"/>
          <w:numId w:val="15"/>
        </w:numPr>
        <w:spacing w:after="0" w:line="240" w:lineRule="auto"/>
        <w:rPr>
          <w:rFonts w:asciiTheme="majorHAnsi" w:hAnsiTheme="majorHAnsi"/>
          <w:sz w:val="24"/>
        </w:rPr>
      </w:pPr>
      <w:bookmarkStart w:id="3" w:name="_Hlk85997336"/>
      <w:r w:rsidRPr="00FE72D5">
        <w:rPr>
          <w:rFonts w:asciiTheme="majorHAnsi" w:hAnsiTheme="majorHAnsi"/>
          <w:sz w:val="24"/>
        </w:rPr>
        <w:t>Number of Respondents</w:t>
      </w:r>
      <w:r w:rsidRPr="00FE72D5" w:rsidR="004D3A1B">
        <w:rPr>
          <w:rFonts w:asciiTheme="majorHAnsi" w:hAnsiTheme="majorHAnsi"/>
          <w:sz w:val="24"/>
        </w:rPr>
        <w:t xml:space="preserve"> (</w:t>
      </w:r>
      <w:r w:rsidRPr="00FE72D5" w:rsidR="002E1150">
        <w:rPr>
          <w:rFonts w:asciiTheme="majorHAnsi" w:hAnsiTheme="majorHAnsi"/>
          <w:sz w:val="24"/>
        </w:rPr>
        <w:t>annually</w:t>
      </w:r>
      <w:r w:rsidRPr="00FE72D5" w:rsidR="004D3A1B">
        <w:rPr>
          <w:rFonts w:asciiTheme="majorHAnsi" w:hAnsiTheme="majorHAnsi"/>
          <w:sz w:val="24"/>
        </w:rPr>
        <w:t>)</w:t>
      </w:r>
      <w:r w:rsidRPr="00FE72D5">
        <w:rPr>
          <w:rFonts w:asciiTheme="majorHAnsi" w:hAnsiTheme="majorHAnsi"/>
          <w:sz w:val="24"/>
        </w:rPr>
        <w:t>:</w:t>
      </w:r>
      <w:r w:rsidRPr="00FE72D5" w:rsidR="006F3DA2">
        <w:rPr>
          <w:rFonts w:asciiTheme="majorHAnsi" w:hAnsiTheme="majorHAnsi"/>
          <w:sz w:val="24"/>
        </w:rPr>
        <w:t xml:space="preserve"> </w:t>
      </w:r>
      <w:r w:rsidRPr="00FE72D5" w:rsidR="003F3591">
        <w:rPr>
          <w:rFonts w:asciiTheme="majorHAnsi" w:hAnsiTheme="majorHAnsi"/>
          <w:sz w:val="24"/>
        </w:rPr>
        <w:t>110</w:t>
      </w:r>
      <w:r w:rsidRPr="00FE72D5" w:rsidR="006A052E">
        <w:rPr>
          <w:rFonts w:asciiTheme="majorHAnsi" w:hAnsiTheme="majorHAnsi"/>
          <w:sz w:val="24"/>
        </w:rPr>
        <w:t>,000</w:t>
      </w:r>
    </w:p>
    <w:p w:rsidR="00BD480A" w:rsidRPr="00FE72D5" w:rsidP="00BD480A" w14:paraId="76D60E4B" w14:textId="143E71DC">
      <w:pPr>
        <w:pStyle w:val="ListParagraph"/>
        <w:numPr>
          <w:ilvl w:val="0"/>
          <w:numId w:val="15"/>
        </w:numPr>
        <w:spacing w:after="0" w:line="240" w:lineRule="auto"/>
        <w:rPr>
          <w:rFonts w:asciiTheme="majorHAnsi" w:hAnsiTheme="majorHAnsi"/>
          <w:sz w:val="24"/>
        </w:rPr>
      </w:pPr>
      <w:r w:rsidRPr="00FE72D5">
        <w:rPr>
          <w:rFonts w:asciiTheme="majorHAnsi" w:hAnsiTheme="majorHAnsi"/>
          <w:sz w:val="24"/>
        </w:rPr>
        <w:t>Number of Responses Per Respondent:</w:t>
      </w:r>
      <w:r w:rsidRPr="00FE72D5" w:rsidR="007630AB">
        <w:rPr>
          <w:rFonts w:asciiTheme="majorHAnsi" w:hAnsiTheme="majorHAnsi"/>
          <w:sz w:val="24"/>
        </w:rPr>
        <w:t xml:space="preserve"> 1</w:t>
      </w:r>
    </w:p>
    <w:p w:rsidR="00BD480A" w:rsidRPr="00FE72D5" w:rsidP="00BD480A" w14:paraId="0CEF3D59" w14:textId="35E59B0B">
      <w:pPr>
        <w:pStyle w:val="ListParagraph"/>
        <w:numPr>
          <w:ilvl w:val="0"/>
          <w:numId w:val="15"/>
        </w:numPr>
        <w:spacing w:after="0" w:line="240" w:lineRule="auto"/>
        <w:rPr>
          <w:rFonts w:asciiTheme="majorHAnsi" w:hAnsiTheme="majorHAnsi"/>
          <w:sz w:val="24"/>
        </w:rPr>
      </w:pPr>
      <w:r w:rsidRPr="00FE72D5">
        <w:rPr>
          <w:rFonts w:asciiTheme="majorHAnsi" w:hAnsiTheme="majorHAnsi"/>
          <w:sz w:val="24"/>
        </w:rPr>
        <w:t xml:space="preserve">Number of Total Annual Responses: </w:t>
      </w:r>
      <w:r w:rsidRPr="00FE72D5" w:rsidR="006A052E">
        <w:rPr>
          <w:rFonts w:asciiTheme="majorHAnsi" w:hAnsiTheme="majorHAnsi"/>
          <w:sz w:val="24"/>
        </w:rPr>
        <w:t>110,000</w:t>
      </w:r>
    </w:p>
    <w:p w:rsidR="00BD480A" w:rsidRPr="00FE72D5" w:rsidP="00BD480A" w14:paraId="51113A99" w14:textId="25AD0501">
      <w:pPr>
        <w:pStyle w:val="ListParagraph"/>
        <w:numPr>
          <w:ilvl w:val="0"/>
          <w:numId w:val="15"/>
        </w:numPr>
        <w:spacing w:after="0" w:line="240" w:lineRule="auto"/>
        <w:rPr>
          <w:rFonts w:asciiTheme="majorHAnsi" w:hAnsiTheme="majorHAnsi"/>
          <w:sz w:val="24"/>
        </w:rPr>
      </w:pPr>
      <w:r w:rsidRPr="00FE72D5">
        <w:rPr>
          <w:rFonts w:asciiTheme="majorHAnsi" w:hAnsiTheme="majorHAnsi"/>
          <w:sz w:val="24"/>
        </w:rPr>
        <w:t xml:space="preserve">Response Time: </w:t>
      </w:r>
      <w:r w:rsidRPr="00FE72D5" w:rsidR="00E95A25">
        <w:rPr>
          <w:rFonts w:asciiTheme="majorHAnsi" w:hAnsiTheme="majorHAnsi"/>
          <w:sz w:val="24"/>
        </w:rPr>
        <w:t>30 minutes (.5. hours)</w:t>
      </w:r>
    </w:p>
    <w:bookmarkEnd w:id="3"/>
    <w:p w:rsidR="00BD480A" w:rsidRPr="00FE72D5" w:rsidP="00BD480A" w14:paraId="1D01F36C" w14:textId="0EF87001">
      <w:pPr>
        <w:pStyle w:val="ListParagraph"/>
        <w:numPr>
          <w:ilvl w:val="0"/>
          <w:numId w:val="15"/>
        </w:numPr>
        <w:spacing w:after="0" w:line="240" w:lineRule="auto"/>
        <w:rPr>
          <w:rFonts w:asciiTheme="majorHAnsi" w:hAnsiTheme="majorHAnsi"/>
          <w:sz w:val="24"/>
        </w:rPr>
      </w:pPr>
      <w:r w:rsidRPr="00FE72D5">
        <w:rPr>
          <w:rFonts w:asciiTheme="majorHAnsi" w:hAnsiTheme="majorHAnsi"/>
          <w:sz w:val="24"/>
        </w:rPr>
        <w:t>Respondent Burden Hours:</w:t>
      </w:r>
      <w:r w:rsidRPr="00FE72D5" w:rsidR="008E62E7">
        <w:rPr>
          <w:rFonts w:asciiTheme="majorHAnsi" w:hAnsiTheme="majorHAnsi"/>
          <w:sz w:val="24"/>
        </w:rPr>
        <w:t xml:space="preserve"> </w:t>
      </w:r>
      <w:r w:rsidRPr="00FE72D5" w:rsidR="00FE72D5">
        <w:rPr>
          <w:rFonts w:asciiTheme="majorHAnsi" w:hAnsiTheme="majorHAnsi"/>
          <w:sz w:val="24"/>
        </w:rPr>
        <w:t>55,000</w:t>
      </w:r>
    </w:p>
    <w:p w:rsidR="008A4358" w14:paraId="05BF45E2" w14:textId="16EF072E">
      <w:pPr>
        <w:rPr>
          <w:rFonts w:asciiTheme="majorHAnsi" w:hAnsiTheme="majorHAnsi"/>
          <w:sz w:val="24"/>
        </w:rPr>
      </w:pPr>
    </w:p>
    <w:p w:rsidR="00105F45" w:rsidP="00337EF1" w14:paraId="722F24CF" w14:textId="15E82424">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82475C3" w14:textId="77777777">
      <w:pPr>
        <w:pStyle w:val="ListParagraph"/>
        <w:spacing w:after="0" w:line="240" w:lineRule="auto"/>
        <w:rPr>
          <w:rFonts w:asciiTheme="majorHAnsi" w:hAnsiTheme="majorHAnsi"/>
          <w:sz w:val="24"/>
        </w:rPr>
      </w:pPr>
    </w:p>
    <w:p w:rsidR="00235D71" w:rsidP="00235D71" w14:paraId="09C6A3F1" w14:textId="537549D9">
      <w:pPr>
        <w:pStyle w:val="ListParagraph"/>
        <w:numPr>
          <w:ilvl w:val="0"/>
          <w:numId w:val="16"/>
        </w:numPr>
        <w:spacing w:after="0" w:line="240" w:lineRule="auto"/>
        <w:rPr>
          <w:rFonts w:asciiTheme="majorHAnsi" w:hAnsiTheme="majorHAnsi"/>
          <w:sz w:val="24"/>
        </w:rPr>
      </w:pPr>
      <w:r w:rsidRPr="00993C3A">
        <w:rPr>
          <w:rFonts w:asciiTheme="majorHAnsi" w:hAnsiTheme="majorHAnsi"/>
          <w:sz w:val="24"/>
          <w:u w:val="single"/>
        </w:rPr>
        <w:t>Collection Instrument</w:t>
      </w:r>
      <w:r w:rsidRPr="00993C3A" w:rsidR="00CE572E">
        <w:rPr>
          <w:rFonts w:asciiTheme="majorHAnsi" w:hAnsiTheme="majorHAnsi"/>
          <w:sz w:val="24"/>
          <w:u w:val="single"/>
        </w:rPr>
        <w:t>:</w:t>
      </w:r>
      <w:r w:rsidR="00CE572E">
        <w:rPr>
          <w:rFonts w:asciiTheme="majorHAnsi" w:hAnsiTheme="majorHAnsi"/>
          <w:sz w:val="24"/>
        </w:rPr>
        <w:t xml:space="preserve"> </w:t>
      </w:r>
      <w:bookmarkStart w:id="4" w:name="_Hlk86000377"/>
      <w:bookmarkStart w:id="5" w:name="_Hlk86047057"/>
      <w:r w:rsidRPr="00E4237A" w:rsidR="00CE572E">
        <w:rPr>
          <w:rFonts w:asciiTheme="majorHAnsi" w:hAnsiTheme="majorHAnsi"/>
          <w:b/>
          <w:bCs/>
          <w:sz w:val="24"/>
        </w:rPr>
        <w:t>VA Form 10182</w:t>
      </w:r>
      <w:r w:rsidRPr="00E4237A" w:rsidR="00E64870">
        <w:rPr>
          <w:rFonts w:asciiTheme="majorHAnsi" w:hAnsiTheme="majorHAnsi"/>
          <w:b/>
          <w:bCs/>
          <w:sz w:val="24"/>
        </w:rPr>
        <w:t>,</w:t>
      </w:r>
      <w:r w:rsidRPr="00E4237A" w:rsidR="00CE572E">
        <w:rPr>
          <w:rFonts w:asciiTheme="majorHAnsi" w:hAnsiTheme="majorHAnsi"/>
          <w:b/>
          <w:bCs/>
          <w:sz w:val="24"/>
        </w:rPr>
        <w:t xml:space="preserve"> Decision Review Request: Board Appeal (Notice of Disagreement) (AMA)</w:t>
      </w:r>
      <w:bookmarkEnd w:id="4"/>
      <w:bookmarkEnd w:id="5"/>
    </w:p>
    <w:p w:rsidR="005117E6" w:rsidP="005117E6" w14:paraId="5C490485" w14:textId="783F5A93">
      <w:pPr>
        <w:pStyle w:val="ListParagraph"/>
        <w:spacing w:after="0" w:line="240" w:lineRule="auto"/>
        <w:rPr>
          <w:rFonts w:asciiTheme="majorHAnsi" w:hAnsiTheme="majorHAnsi"/>
          <w:sz w:val="24"/>
          <w:u w:val="single"/>
        </w:rPr>
      </w:pPr>
    </w:p>
    <w:p w:rsidR="00235D71" w:rsidRPr="0058059F" w:rsidP="005117E6" w14:paraId="248C0FD2" w14:textId="0D616DDD">
      <w:pPr>
        <w:pStyle w:val="ListParagraph"/>
        <w:spacing w:after="0" w:line="240" w:lineRule="auto"/>
        <w:rPr>
          <w:rFonts w:asciiTheme="majorHAnsi" w:hAnsiTheme="majorHAnsi"/>
          <w:b/>
          <w:bCs/>
          <w:sz w:val="24"/>
        </w:rPr>
      </w:pPr>
      <w:r w:rsidRPr="0058059F">
        <w:rPr>
          <w:rFonts w:asciiTheme="majorHAnsi" w:hAnsiTheme="majorHAnsi"/>
          <w:b/>
          <w:bCs/>
          <w:sz w:val="24"/>
        </w:rPr>
        <w:t>VA Form 10182</w:t>
      </w:r>
      <w:r w:rsidR="00E64870">
        <w:rPr>
          <w:rFonts w:asciiTheme="majorHAnsi" w:hAnsiTheme="majorHAnsi"/>
          <w:b/>
          <w:bCs/>
          <w:sz w:val="24"/>
        </w:rPr>
        <w:t>,</w:t>
      </w:r>
      <w:r w:rsidRPr="0058059F">
        <w:rPr>
          <w:rFonts w:asciiTheme="majorHAnsi" w:hAnsiTheme="majorHAnsi"/>
          <w:b/>
          <w:bCs/>
          <w:sz w:val="24"/>
        </w:rPr>
        <w:t xml:space="preserve"> Decision Review Request: Board Appeal (Notice of Disagreement) (AMA)</w:t>
      </w:r>
      <w:r w:rsidRPr="0058059F" w:rsidR="00E63B3B">
        <w:rPr>
          <w:rFonts w:asciiTheme="majorHAnsi" w:hAnsiTheme="majorHAnsi"/>
          <w:b/>
          <w:bCs/>
          <w:sz w:val="24"/>
        </w:rPr>
        <w:t>:</w:t>
      </w:r>
    </w:p>
    <w:p w:rsidR="005117E6" w:rsidRPr="00CE572E" w:rsidP="005117E6" w14:paraId="17985224" w14:textId="77777777">
      <w:pPr>
        <w:pStyle w:val="ListParagraph"/>
        <w:spacing w:after="0" w:line="240" w:lineRule="auto"/>
        <w:rPr>
          <w:rFonts w:asciiTheme="majorHAnsi" w:hAnsiTheme="majorHAnsi"/>
          <w:sz w:val="24"/>
        </w:rPr>
      </w:pPr>
    </w:p>
    <w:p w:rsidR="00235D71" w:rsidP="00235D71" w14:paraId="2C47B8C4" w14:textId="3D9B75EC">
      <w:pPr>
        <w:pStyle w:val="ListParagraph"/>
        <w:numPr>
          <w:ilvl w:val="0"/>
          <w:numId w:val="17"/>
        </w:numPr>
        <w:spacing w:after="0" w:line="240" w:lineRule="auto"/>
        <w:rPr>
          <w:rFonts w:asciiTheme="majorHAnsi" w:hAnsiTheme="majorHAnsi"/>
          <w:sz w:val="24"/>
        </w:rPr>
      </w:pPr>
      <w:bookmarkStart w:id="6" w:name="_Hlk86000664"/>
      <w:r>
        <w:rPr>
          <w:rFonts w:asciiTheme="majorHAnsi" w:hAnsiTheme="majorHAnsi"/>
          <w:sz w:val="24"/>
        </w:rPr>
        <w:t>Number of Total Annual Responses:</w:t>
      </w:r>
      <w:r w:rsidR="009230DB">
        <w:rPr>
          <w:rFonts w:asciiTheme="majorHAnsi" w:hAnsiTheme="majorHAnsi"/>
          <w:sz w:val="24"/>
        </w:rPr>
        <w:t xml:space="preserve"> </w:t>
      </w:r>
      <w:r w:rsidR="00F91636">
        <w:rPr>
          <w:rFonts w:asciiTheme="majorHAnsi" w:hAnsiTheme="majorHAnsi"/>
          <w:sz w:val="24"/>
        </w:rPr>
        <w:t>110,000</w:t>
      </w:r>
      <w:r>
        <w:rPr>
          <w:rFonts w:asciiTheme="majorHAnsi" w:hAnsiTheme="majorHAnsi"/>
          <w:sz w:val="24"/>
        </w:rPr>
        <w:t xml:space="preserve"> </w:t>
      </w:r>
    </w:p>
    <w:p w:rsidR="00235D71" w:rsidP="00235D71" w14:paraId="568809FF" w14:textId="6B91DF22">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9230DB">
        <w:rPr>
          <w:rFonts w:asciiTheme="majorHAnsi" w:hAnsiTheme="majorHAnsi"/>
          <w:sz w:val="24"/>
        </w:rPr>
        <w:t xml:space="preserve"> 30 minutes (.5 hours)</w:t>
      </w:r>
    </w:p>
    <w:p w:rsidR="00235D71" w:rsidP="00235D71" w14:paraId="3BF470D3" w14:textId="18C8D98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752E01">
        <w:rPr>
          <w:rFonts w:asciiTheme="majorHAnsi" w:hAnsiTheme="majorHAnsi"/>
          <w:sz w:val="24"/>
        </w:rPr>
        <w:t>$</w:t>
      </w:r>
      <w:r w:rsidR="001A7E73">
        <w:rPr>
          <w:rFonts w:asciiTheme="majorHAnsi" w:hAnsiTheme="majorHAnsi"/>
          <w:sz w:val="24"/>
        </w:rPr>
        <w:t>32.66</w:t>
      </w:r>
      <w:r>
        <w:rPr>
          <w:rStyle w:val="FootnoteReference"/>
          <w:rFonts w:asciiTheme="majorHAnsi" w:hAnsiTheme="majorHAnsi"/>
          <w:sz w:val="24"/>
        </w:rPr>
        <w:footnoteReference w:id="3"/>
      </w:r>
    </w:p>
    <w:p w:rsidR="00235D71" w:rsidP="00235D71" w14:paraId="2B992BCA" w14:textId="008D6AF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w:t>
      </w:r>
      <w:r w:rsidR="009D7C67">
        <w:rPr>
          <w:rFonts w:asciiTheme="majorHAnsi" w:hAnsiTheme="majorHAnsi"/>
          <w:i/>
          <w:sz w:val="24"/>
        </w:rPr>
        <w:t>.</w:t>
      </w:r>
      <w:r w:rsidR="009230DB">
        <w:rPr>
          <w:rFonts w:asciiTheme="majorHAnsi" w:hAnsiTheme="majorHAnsi"/>
          <w:i/>
          <w:sz w:val="24"/>
        </w:rPr>
        <w:t>5 x</w:t>
      </w:r>
      <w:r w:rsidR="006F09C5">
        <w:rPr>
          <w:rFonts w:asciiTheme="majorHAnsi" w:hAnsiTheme="majorHAnsi"/>
          <w:i/>
          <w:sz w:val="24"/>
        </w:rPr>
        <w:t xml:space="preserve"> $</w:t>
      </w:r>
      <w:r w:rsidR="001A7E73">
        <w:rPr>
          <w:rFonts w:asciiTheme="majorHAnsi" w:hAnsiTheme="majorHAnsi"/>
          <w:i/>
          <w:sz w:val="24"/>
        </w:rPr>
        <w:t>32.66</w:t>
      </w:r>
      <w:r w:rsidRPr="006F2DF8">
        <w:rPr>
          <w:rFonts w:asciiTheme="majorHAnsi" w:hAnsiTheme="majorHAnsi"/>
          <w:i/>
          <w:sz w:val="24"/>
        </w:rPr>
        <w:t>)</w:t>
      </w:r>
      <w:r>
        <w:rPr>
          <w:rFonts w:asciiTheme="majorHAnsi" w:hAnsiTheme="majorHAnsi"/>
          <w:sz w:val="24"/>
        </w:rPr>
        <w:t>:</w:t>
      </w:r>
      <w:r w:rsidR="006F09C5">
        <w:rPr>
          <w:rFonts w:asciiTheme="majorHAnsi" w:hAnsiTheme="majorHAnsi"/>
          <w:sz w:val="24"/>
        </w:rPr>
        <w:t xml:space="preserve"> </w:t>
      </w:r>
      <w:r w:rsidR="00E7260A">
        <w:rPr>
          <w:rFonts w:asciiTheme="majorHAnsi" w:hAnsiTheme="majorHAnsi"/>
          <w:sz w:val="24"/>
        </w:rPr>
        <w:t>$</w:t>
      </w:r>
      <w:r w:rsidR="006F09C5">
        <w:rPr>
          <w:rFonts w:asciiTheme="majorHAnsi" w:hAnsiTheme="majorHAnsi"/>
          <w:sz w:val="24"/>
        </w:rPr>
        <w:t>1</w:t>
      </w:r>
      <w:r w:rsidR="00876636">
        <w:rPr>
          <w:rFonts w:asciiTheme="majorHAnsi" w:hAnsiTheme="majorHAnsi"/>
          <w:sz w:val="24"/>
        </w:rPr>
        <w:t>6.33</w:t>
      </w:r>
    </w:p>
    <w:p w:rsidR="00235D71" w:rsidP="00235D71" w14:paraId="2E31B5C2" w14:textId="32ED9BF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520B36">
        <w:rPr>
          <w:rFonts w:asciiTheme="majorHAnsi" w:hAnsiTheme="majorHAnsi"/>
          <w:i/>
          <w:sz w:val="24"/>
        </w:rPr>
        <w:t>(</w:t>
      </w:r>
      <w:r w:rsidR="00483469">
        <w:rPr>
          <w:rFonts w:asciiTheme="majorHAnsi" w:hAnsiTheme="majorHAnsi"/>
          <w:i/>
          <w:sz w:val="24"/>
        </w:rPr>
        <w:t>55,00</w:t>
      </w:r>
      <w:r w:rsidR="00B17E4D">
        <w:rPr>
          <w:rFonts w:asciiTheme="majorHAnsi" w:hAnsiTheme="majorHAnsi"/>
          <w:i/>
          <w:sz w:val="24"/>
        </w:rPr>
        <w:t>0</w:t>
      </w:r>
      <w:r w:rsidR="00A75DA9">
        <w:rPr>
          <w:rFonts w:asciiTheme="majorHAnsi" w:hAnsiTheme="majorHAnsi"/>
          <w:i/>
          <w:sz w:val="24"/>
        </w:rPr>
        <w:t xml:space="preserve"> x $</w:t>
      </w:r>
      <w:r w:rsidR="00876636">
        <w:rPr>
          <w:rFonts w:asciiTheme="majorHAnsi" w:hAnsiTheme="majorHAnsi"/>
          <w:i/>
          <w:sz w:val="24"/>
        </w:rPr>
        <w:t>32.66</w:t>
      </w:r>
      <w:r w:rsidRPr="00520B36">
        <w:rPr>
          <w:rFonts w:asciiTheme="majorHAnsi" w:hAnsiTheme="majorHAnsi"/>
          <w:i/>
          <w:sz w:val="24"/>
        </w:rPr>
        <w:t>)</w:t>
      </w:r>
      <w:r>
        <w:rPr>
          <w:rFonts w:asciiTheme="majorHAnsi" w:hAnsiTheme="majorHAnsi"/>
          <w:sz w:val="24"/>
        </w:rPr>
        <w:t>:</w:t>
      </w:r>
      <w:r w:rsidR="006F09C5">
        <w:rPr>
          <w:rFonts w:asciiTheme="majorHAnsi" w:hAnsiTheme="majorHAnsi"/>
          <w:sz w:val="24"/>
        </w:rPr>
        <w:t xml:space="preserve"> </w:t>
      </w:r>
      <w:r w:rsidR="00E7260A">
        <w:rPr>
          <w:rFonts w:asciiTheme="majorHAnsi" w:hAnsiTheme="majorHAnsi"/>
          <w:sz w:val="24"/>
        </w:rPr>
        <w:t>$1,</w:t>
      </w:r>
      <w:r w:rsidR="00D93623">
        <w:rPr>
          <w:rFonts w:asciiTheme="majorHAnsi" w:hAnsiTheme="majorHAnsi"/>
          <w:sz w:val="24"/>
        </w:rPr>
        <w:t>796,300</w:t>
      </w:r>
    </w:p>
    <w:bookmarkEnd w:id="6"/>
    <w:p w:rsidR="006F2DF8" w:rsidP="00337EF1" w14:paraId="194D0AC6" w14:textId="77777777">
      <w:pPr>
        <w:spacing w:after="0" w:line="240" w:lineRule="auto"/>
        <w:rPr>
          <w:rFonts w:asciiTheme="majorHAnsi" w:hAnsiTheme="majorHAnsi"/>
          <w:sz w:val="24"/>
        </w:rPr>
      </w:pPr>
    </w:p>
    <w:p w:rsidR="0019309D" w:rsidP="00337EF1" w14:paraId="3BA30F1E" w14:textId="12139F4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C3485" w:rsidP="0019309D" w14:paraId="19363A31" w14:textId="77777777">
      <w:pPr>
        <w:spacing w:after="0" w:line="240" w:lineRule="auto"/>
        <w:rPr>
          <w:rFonts w:asciiTheme="majorHAnsi" w:hAnsiTheme="majorHAnsi"/>
          <w:i/>
          <w:sz w:val="24"/>
        </w:rPr>
      </w:pPr>
    </w:p>
    <w:p w:rsidR="0019309D" w:rsidP="0019309D" w14:paraId="6616762A" w14:textId="5D3018DA">
      <w:pPr>
        <w:spacing w:after="0" w:line="240" w:lineRule="auto"/>
        <w:rPr>
          <w:rFonts w:asciiTheme="majorHAnsi" w:hAnsiTheme="majorHAnsi"/>
          <w:sz w:val="24"/>
        </w:rPr>
      </w:pPr>
      <w:r w:rsidRPr="004C348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6C007AC" w14:textId="77777777">
      <w:pPr>
        <w:spacing w:after="0" w:line="240" w:lineRule="auto"/>
        <w:rPr>
          <w:rFonts w:asciiTheme="majorHAnsi" w:hAnsiTheme="majorHAnsi"/>
          <w:sz w:val="24"/>
        </w:rPr>
      </w:pPr>
    </w:p>
    <w:p w:rsidR="00F25499" w:rsidP="0019309D" w14:paraId="0FF2FFDE" w14:textId="77777777">
      <w:pPr>
        <w:spacing w:after="0" w:line="240" w:lineRule="auto"/>
        <w:rPr>
          <w:rFonts w:asciiTheme="majorHAnsi" w:hAnsiTheme="majorHAnsi"/>
          <w:sz w:val="24"/>
        </w:rPr>
      </w:pPr>
      <w:r w:rsidRPr="003E49B2">
        <w:rPr>
          <w:rFonts w:asciiTheme="majorHAnsi" w:hAnsiTheme="majorHAnsi"/>
          <w:sz w:val="24"/>
        </w:rPr>
        <w:t xml:space="preserve">14. </w:t>
      </w:r>
      <w:r w:rsidRPr="003E49B2">
        <w:rPr>
          <w:rFonts w:asciiTheme="majorHAnsi" w:hAnsiTheme="majorHAnsi"/>
          <w:sz w:val="24"/>
        </w:rPr>
        <w:tab/>
      </w:r>
      <w:r w:rsidRPr="003E49B2">
        <w:rPr>
          <w:rFonts w:asciiTheme="majorHAnsi" w:hAnsiTheme="majorHAnsi"/>
          <w:sz w:val="24"/>
          <w:u w:val="single"/>
        </w:rPr>
        <w:t>Cost to the Federal Government</w:t>
      </w:r>
    </w:p>
    <w:p w:rsidR="00235D71" w:rsidP="0019309D" w14:paraId="784EABD4" w14:textId="77777777">
      <w:pPr>
        <w:spacing w:after="0" w:line="240" w:lineRule="auto"/>
        <w:rPr>
          <w:rFonts w:asciiTheme="majorHAnsi" w:hAnsiTheme="majorHAnsi"/>
          <w:sz w:val="24"/>
        </w:rPr>
      </w:pPr>
    </w:p>
    <w:p w:rsidR="00722FDB" w:rsidRPr="00235D71" w:rsidP="00722FDB" w14:paraId="404936B1" w14:textId="21922B98">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53C40063" w14:textId="77777777">
      <w:pPr>
        <w:pStyle w:val="ListParagraph"/>
        <w:spacing w:after="0" w:line="240" w:lineRule="auto"/>
        <w:rPr>
          <w:rFonts w:asciiTheme="majorHAnsi" w:hAnsiTheme="majorHAnsi"/>
          <w:sz w:val="24"/>
        </w:rPr>
      </w:pPr>
    </w:p>
    <w:p w:rsidR="00235D71" w:rsidRPr="0082268B" w:rsidP="00E4237A" w14:paraId="0A7413DD" w14:textId="571325B5">
      <w:pPr>
        <w:pStyle w:val="ListParagraph"/>
        <w:numPr>
          <w:ilvl w:val="0"/>
          <w:numId w:val="18"/>
        </w:numPr>
        <w:spacing w:after="0" w:line="240" w:lineRule="auto"/>
        <w:rPr>
          <w:rFonts w:asciiTheme="majorHAnsi" w:hAnsiTheme="majorHAnsi"/>
          <w:b/>
          <w:bCs/>
          <w:sz w:val="24"/>
        </w:rPr>
      </w:pPr>
      <w:r w:rsidRPr="0082268B">
        <w:rPr>
          <w:rFonts w:asciiTheme="majorHAnsi" w:hAnsiTheme="majorHAnsi"/>
          <w:b/>
          <w:bCs/>
          <w:sz w:val="24"/>
        </w:rPr>
        <w:t>VA Form 10182</w:t>
      </w:r>
      <w:r w:rsidR="00A81F97">
        <w:rPr>
          <w:rFonts w:asciiTheme="majorHAnsi" w:hAnsiTheme="majorHAnsi"/>
          <w:b/>
          <w:bCs/>
          <w:sz w:val="24"/>
        </w:rPr>
        <w:t>,</w:t>
      </w:r>
      <w:r w:rsidRPr="0082268B">
        <w:rPr>
          <w:rFonts w:asciiTheme="majorHAnsi" w:hAnsiTheme="majorHAnsi"/>
          <w:b/>
          <w:bCs/>
          <w:sz w:val="24"/>
        </w:rPr>
        <w:t xml:space="preserve"> Decision Review Request: Board Appeal (Notice of Disagreement) (AMA); VA Form 9</w:t>
      </w:r>
      <w:r w:rsidR="00A81F97">
        <w:rPr>
          <w:rFonts w:asciiTheme="majorHAnsi" w:hAnsiTheme="majorHAnsi"/>
          <w:b/>
          <w:bCs/>
          <w:sz w:val="24"/>
        </w:rPr>
        <w:t>,</w:t>
      </w:r>
      <w:r w:rsidRPr="0082268B" w:rsidR="00A81F97">
        <w:rPr>
          <w:rFonts w:asciiTheme="majorHAnsi" w:hAnsiTheme="majorHAnsi"/>
          <w:b/>
          <w:bCs/>
          <w:sz w:val="24"/>
        </w:rPr>
        <w:t xml:space="preserve"> </w:t>
      </w:r>
      <w:r w:rsidRPr="0082268B">
        <w:rPr>
          <w:rFonts w:asciiTheme="majorHAnsi" w:hAnsiTheme="majorHAnsi"/>
          <w:b/>
          <w:bCs/>
          <w:sz w:val="24"/>
        </w:rPr>
        <w:t>Appeal to the Board of Veterans’ Appeals (legacy)</w:t>
      </w:r>
    </w:p>
    <w:p w:rsidR="00E9419B" w:rsidP="00235D71" w14:paraId="59E0D030" w14:textId="77777777">
      <w:pPr>
        <w:pStyle w:val="ListParagraph"/>
        <w:spacing w:after="0" w:line="240" w:lineRule="auto"/>
        <w:rPr>
          <w:rFonts w:asciiTheme="majorHAnsi" w:hAnsiTheme="majorHAnsi"/>
          <w:sz w:val="24"/>
        </w:rPr>
      </w:pPr>
    </w:p>
    <w:p w:rsidR="00235D71" w:rsidP="00235D71" w14:paraId="222AB863" w14:textId="19496BC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8B0450">
        <w:rPr>
          <w:rFonts w:asciiTheme="majorHAnsi" w:hAnsiTheme="majorHAnsi"/>
          <w:sz w:val="24"/>
        </w:rPr>
        <w:t>110,000</w:t>
      </w:r>
    </w:p>
    <w:p w:rsidR="00213735" w:rsidP="00213735" w14:paraId="1DE4D039" w14:textId="77777777">
      <w:pPr>
        <w:pStyle w:val="ListParagraph"/>
        <w:spacing w:after="0" w:line="240" w:lineRule="auto"/>
        <w:ind w:left="1440"/>
        <w:rPr>
          <w:rFonts w:asciiTheme="majorHAnsi" w:hAnsiTheme="majorHAnsi"/>
          <w:sz w:val="24"/>
        </w:rPr>
      </w:pPr>
    </w:p>
    <w:p w:rsidR="00235D71" w:rsidP="00235D71" w14:paraId="5BF08328" w14:textId="44AC86BD">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00FE5690">
        <w:rPr>
          <w:rFonts w:asciiTheme="majorHAnsi" w:hAnsiTheme="majorHAnsi"/>
          <w:sz w:val="24"/>
        </w:rPr>
        <w:t xml:space="preserve"> 60 minutes (1 hour)</w:t>
      </w:r>
    </w:p>
    <w:p w:rsidR="00D3592B" w:rsidP="00D3592B" w14:paraId="1CDD6D1F" w14:textId="77777777">
      <w:pPr>
        <w:pStyle w:val="ListParagraph"/>
        <w:spacing w:after="0" w:line="240" w:lineRule="auto"/>
        <w:ind w:left="1440"/>
        <w:rPr>
          <w:rFonts w:asciiTheme="majorHAnsi" w:hAnsiTheme="majorHAnsi"/>
          <w:sz w:val="24"/>
        </w:rPr>
      </w:pPr>
    </w:p>
    <w:p w:rsidR="00B365E2" w:rsidP="00B365E2" w14:paraId="23F4B17C" w14:textId="7307705D">
      <w:pPr>
        <w:pStyle w:val="ListParagraph"/>
        <w:numPr>
          <w:ilvl w:val="0"/>
          <w:numId w:val="43"/>
        </w:numPr>
        <w:spacing w:after="0" w:line="240" w:lineRule="auto"/>
        <w:rPr>
          <w:rFonts w:asciiTheme="majorHAnsi" w:hAnsiTheme="majorHAnsi"/>
          <w:sz w:val="24"/>
        </w:rPr>
      </w:pPr>
      <w:r>
        <w:rPr>
          <w:rFonts w:asciiTheme="majorHAnsi" w:hAnsiTheme="majorHAnsi"/>
          <w:sz w:val="24"/>
        </w:rPr>
        <w:t>Intake Specialist</w:t>
      </w:r>
      <w:r w:rsidR="004C6313">
        <w:rPr>
          <w:rFonts w:asciiTheme="majorHAnsi" w:hAnsiTheme="majorHAnsi"/>
          <w:sz w:val="24"/>
        </w:rPr>
        <w:t xml:space="preserve"> </w:t>
      </w:r>
      <w:bookmarkStart w:id="7" w:name="_Hlk86057967"/>
      <w:r w:rsidR="004C6313">
        <w:rPr>
          <w:rFonts w:asciiTheme="majorHAnsi" w:hAnsiTheme="majorHAnsi"/>
          <w:sz w:val="24"/>
        </w:rPr>
        <w:t>(GS 9, Step 5)</w:t>
      </w:r>
      <w:r>
        <w:rPr>
          <w:rFonts w:asciiTheme="majorHAnsi" w:hAnsiTheme="majorHAnsi"/>
          <w:sz w:val="24"/>
        </w:rPr>
        <w:t xml:space="preserve">: </w:t>
      </w:r>
      <w:bookmarkEnd w:id="7"/>
      <w:r>
        <w:rPr>
          <w:rFonts w:asciiTheme="majorHAnsi" w:hAnsiTheme="majorHAnsi"/>
          <w:sz w:val="24"/>
        </w:rPr>
        <w:t>15 minutes (.25 hours)</w:t>
      </w:r>
    </w:p>
    <w:p w:rsidR="00B365E2" w:rsidP="00B365E2" w14:paraId="58D32770" w14:textId="4CB18F11">
      <w:pPr>
        <w:pStyle w:val="ListParagraph"/>
        <w:numPr>
          <w:ilvl w:val="0"/>
          <w:numId w:val="43"/>
        </w:numPr>
        <w:spacing w:after="0" w:line="240" w:lineRule="auto"/>
        <w:rPr>
          <w:rFonts w:asciiTheme="majorHAnsi" w:hAnsiTheme="majorHAnsi"/>
          <w:sz w:val="24"/>
        </w:rPr>
      </w:pPr>
      <w:r>
        <w:rPr>
          <w:rFonts w:asciiTheme="majorHAnsi" w:hAnsiTheme="majorHAnsi"/>
          <w:sz w:val="24"/>
        </w:rPr>
        <w:t>Hearing Specialist</w:t>
      </w:r>
      <w:r w:rsidR="004C6313">
        <w:rPr>
          <w:rFonts w:asciiTheme="majorHAnsi" w:hAnsiTheme="majorHAnsi"/>
          <w:sz w:val="24"/>
        </w:rPr>
        <w:t xml:space="preserve"> </w:t>
      </w:r>
      <w:bookmarkStart w:id="8" w:name="_Hlk86057979"/>
      <w:r w:rsidR="004C6313">
        <w:rPr>
          <w:rFonts w:asciiTheme="majorHAnsi" w:hAnsiTheme="majorHAnsi"/>
          <w:sz w:val="24"/>
        </w:rPr>
        <w:t>(</w:t>
      </w:r>
      <w:r w:rsidR="00921FAC">
        <w:rPr>
          <w:rFonts w:asciiTheme="majorHAnsi" w:hAnsiTheme="majorHAnsi"/>
          <w:sz w:val="24"/>
        </w:rPr>
        <w:t>GS 12, Step 3</w:t>
      </w:r>
      <w:bookmarkEnd w:id="8"/>
      <w:r w:rsidR="00921FAC">
        <w:rPr>
          <w:rFonts w:asciiTheme="majorHAnsi" w:hAnsiTheme="majorHAnsi"/>
          <w:sz w:val="24"/>
        </w:rPr>
        <w:t>)</w:t>
      </w:r>
      <w:r>
        <w:rPr>
          <w:rFonts w:asciiTheme="majorHAnsi" w:hAnsiTheme="majorHAnsi"/>
          <w:sz w:val="24"/>
        </w:rPr>
        <w:t>: 15 minutes (.25 hours)</w:t>
      </w:r>
    </w:p>
    <w:p w:rsidR="00B365E2" w:rsidP="00B365E2" w14:paraId="05D35E0E" w14:textId="6FB6E4E7">
      <w:pPr>
        <w:pStyle w:val="ListParagraph"/>
        <w:numPr>
          <w:ilvl w:val="0"/>
          <w:numId w:val="43"/>
        </w:numPr>
        <w:spacing w:after="0" w:line="240" w:lineRule="auto"/>
        <w:rPr>
          <w:rFonts w:asciiTheme="majorHAnsi" w:hAnsiTheme="majorHAnsi"/>
          <w:sz w:val="24"/>
        </w:rPr>
      </w:pPr>
      <w:r>
        <w:rPr>
          <w:rFonts w:asciiTheme="majorHAnsi" w:hAnsiTheme="majorHAnsi"/>
          <w:sz w:val="24"/>
        </w:rPr>
        <w:t>Attorney Advisor</w:t>
      </w:r>
      <w:r w:rsidR="00921FAC">
        <w:rPr>
          <w:rFonts w:asciiTheme="majorHAnsi" w:hAnsiTheme="majorHAnsi"/>
          <w:sz w:val="24"/>
        </w:rPr>
        <w:t xml:space="preserve"> </w:t>
      </w:r>
      <w:bookmarkStart w:id="9" w:name="_Hlk86057999"/>
      <w:r w:rsidR="00921FAC">
        <w:rPr>
          <w:rFonts w:asciiTheme="majorHAnsi" w:hAnsiTheme="majorHAnsi"/>
          <w:sz w:val="24"/>
        </w:rPr>
        <w:t>(GS 13, Step 3)</w:t>
      </w:r>
      <w:r>
        <w:rPr>
          <w:rFonts w:asciiTheme="majorHAnsi" w:hAnsiTheme="majorHAnsi"/>
          <w:sz w:val="24"/>
        </w:rPr>
        <w:t>:</w:t>
      </w:r>
      <w:r w:rsidRPr="00B365E2">
        <w:rPr>
          <w:rFonts w:asciiTheme="majorHAnsi" w:hAnsiTheme="majorHAnsi"/>
          <w:sz w:val="24"/>
        </w:rPr>
        <w:t xml:space="preserve"> </w:t>
      </w:r>
      <w:bookmarkEnd w:id="9"/>
      <w:r>
        <w:rPr>
          <w:rFonts w:asciiTheme="majorHAnsi" w:hAnsiTheme="majorHAnsi"/>
          <w:sz w:val="24"/>
        </w:rPr>
        <w:t>15 minutes (.25 hours)</w:t>
      </w:r>
    </w:p>
    <w:p w:rsidR="00B365E2" w:rsidP="00B365E2" w14:paraId="72CD1E5E" w14:textId="42F97924">
      <w:pPr>
        <w:pStyle w:val="ListParagraph"/>
        <w:numPr>
          <w:ilvl w:val="0"/>
          <w:numId w:val="43"/>
        </w:numPr>
        <w:spacing w:after="0" w:line="240" w:lineRule="auto"/>
        <w:rPr>
          <w:rFonts w:asciiTheme="majorHAnsi" w:hAnsiTheme="majorHAnsi"/>
          <w:sz w:val="24"/>
        </w:rPr>
      </w:pPr>
      <w:r>
        <w:rPr>
          <w:rFonts w:asciiTheme="majorHAnsi" w:hAnsiTheme="majorHAnsi"/>
          <w:sz w:val="24"/>
        </w:rPr>
        <w:t>Veterans Law Judg</w:t>
      </w:r>
      <w:r w:rsidR="00921FAC">
        <w:rPr>
          <w:rFonts w:asciiTheme="majorHAnsi" w:hAnsiTheme="majorHAnsi"/>
          <w:sz w:val="24"/>
        </w:rPr>
        <w:t xml:space="preserve">e </w:t>
      </w:r>
      <w:bookmarkStart w:id="10" w:name="_Hlk86058013"/>
      <w:r w:rsidR="00921FAC">
        <w:rPr>
          <w:rFonts w:asciiTheme="majorHAnsi" w:hAnsiTheme="majorHAnsi"/>
          <w:sz w:val="24"/>
        </w:rPr>
        <w:t>(AL</w:t>
      </w:r>
      <w:r w:rsidR="00B7384B">
        <w:rPr>
          <w:rFonts w:asciiTheme="majorHAnsi" w:hAnsiTheme="majorHAnsi"/>
          <w:sz w:val="24"/>
        </w:rPr>
        <w:t>-</w:t>
      </w:r>
      <w:r w:rsidR="00921FAC">
        <w:rPr>
          <w:rFonts w:asciiTheme="majorHAnsi" w:hAnsiTheme="majorHAnsi"/>
          <w:sz w:val="24"/>
        </w:rPr>
        <w:t>3</w:t>
      </w:r>
      <w:r w:rsidR="00777F2C">
        <w:rPr>
          <w:rFonts w:asciiTheme="majorHAnsi" w:hAnsiTheme="majorHAnsi"/>
          <w:sz w:val="24"/>
        </w:rPr>
        <w:t xml:space="preserve"> </w:t>
      </w:r>
      <w:r w:rsidR="004E1368">
        <w:rPr>
          <w:rFonts w:asciiTheme="majorHAnsi" w:hAnsiTheme="majorHAnsi"/>
          <w:sz w:val="24"/>
        </w:rPr>
        <w:t>A-F average</w:t>
      </w:r>
      <w:r w:rsidR="00777F2C">
        <w:rPr>
          <w:rFonts w:asciiTheme="majorHAnsi" w:hAnsiTheme="majorHAnsi"/>
          <w:sz w:val="24"/>
        </w:rPr>
        <w:t>)</w:t>
      </w:r>
      <w:r>
        <w:rPr>
          <w:rFonts w:asciiTheme="majorHAnsi" w:hAnsiTheme="majorHAnsi"/>
          <w:sz w:val="24"/>
        </w:rPr>
        <w:t>:</w:t>
      </w:r>
      <w:r w:rsidRPr="00B365E2">
        <w:rPr>
          <w:rFonts w:asciiTheme="majorHAnsi" w:hAnsiTheme="majorHAnsi"/>
          <w:sz w:val="24"/>
        </w:rPr>
        <w:t xml:space="preserve"> </w:t>
      </w:r>
      <w:bookmarkEnd w:id="10"/>
      <w:r>
        <w:rPr>
          <w:rFonts w:asciiTheme="majorHAnsi" w:hAnsiTheme="majorHAnsi"/>
          <w:sz w:val="24"/>
        </w:rPr>
        <w:t>15 minutes (.25 hours)</w:t>
      </w:r>
    </w:p>
    <w:p w:rsidR="00DB547C" w:rsidP="00DB547C" w14:paraId="014408CE" w14:textId="77777777">
      <w:pPr>
        <w:pStyle w:val="ListParagraph"/>
        <w:spacing w:after="0" w:line="240" w:lineRule="auto"/>
        <w:ind w:left="2160"/>
        <w:rPr>
          <w:rFonts w:asciiTheme="majorHAnsi" w:hAnsiTheme="majorHAnsi"/>
          <w:sz w:val="24"/>
        </w:rPr>
      </w:pPr>
    </w:p>
    <w:p w:rsidR="007D7091" w:rsidP="00235D71" w14:paraId="40141512" w14:textId="42D7234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w:t>
      </w:r>
      <w:r>
        <w:rPr>
          <w:rStyle w:val="FootnoteReference"/>
          <w:rFonts w:asciiTheme="majorHAnsi" w:hAnsiTheme="majorHAnsi"/>
          <w:sz w:val="24"/>
        </w:rPr>
        <w:footnoteReference w:id="4"/>
      </w:r>
    </w:p>
    <w:p w:rsidR="00D3592B" w:rsidP="00D3592B" w14:paraId="52722DB1" w14:textId="77777777">
      <w:pPr>
        <w:pStyle w:val="ListParagraph"/>
        <w:spacing w:after="0" w:line="240" w:lineRule="auto"/>
        <w:ind w:left="1440"/>
        <w:rPr>
          <w:rFonts w:asciiTheme="majorHAnsi" w:hAnsiTheme="majorHAnsi"/>
          <w:sz w:val="24"/>
        </w:rPr>
      </w:pPr>
    </w:p>
    <w:p w:rsidR="00235D71" w:rsidRPr="00AA209C" w:rsidP="00414D82" w14:paraId="34E48387" w14:textId="1CBE4F12">
      <w:pPr>
        <w:pStyle w:val="ListParagraph"/>
        <w:numPr>
          <w:ilvl w:val="0"/>
          <w:numId w:val="41"/>
        </w:numPr>
        <w:spacing w:after="0" w:line="240" w:lineRule="auto"/>
        <w:rPr>
          <w:rFonts w:asciiTheme="majorHAnsi" w:hAnsiTheme="majorHAnsi"/>
          <w:sz w:val="24"/>
        </w:rPr>
      </w:pPr>
      <w:bookmarkStart w:id="11" w:name="_Hlk86049732"/>
      <w:r w:rsidRPr="00AA209C">
        <w:rPr>
          <w:rFonts w:asciiTheme="majorHAnsi" w:hAnsiTheme="majorHAnsi"/>
          <w:sz w:val="24"/>
        </w:rPr>
        <w:t>Intake Specialis</w:t>
      </w:r>
      <w:r w:rsidRPr="00AA209C" w:rsidR="00E22FF1">
        <w:rPr>
          <w:rFonts w:asciiTheme="majorHAnsi" w:hAnsiTheme="majorHAnsi"/>
          <w:sz w:val="24"/>
        </w:rPr>
        <w:t>t</w:t>
      </w:r>
      <w:r w:rsidRPr="00AA209C" w:rsidR="004E1368">
        <w:rPr>
          <w:rFonts w:asciiTheme="majorHAnsi" w:hAnsiTheme="majorHAnsi"/>
          <w:sz w:val="24"/>
        </w:rPr>
        <w:t xml:space="preserve"> (GS 9, Step 5)</w:t>
      </w:r>
      <w:r w:rsidRPr="00AA209C" w:rsidR="00D33B27">
        <w:rPr>
          <w:rFonts w:asciiTheme="majorHAnsi" w:hAnsiTheme="majorHAnsi"/>
          <w:sz w:val="24"/>
        </w:rPr>
        <w:t xml:space="preserve">: </w:t>
      </w:r>
      <w:bookmarkStart w:id="12" w:name="_Hlk86055838"/>
      <w:r w:rsidRPr="00AA209C" w:rsidR="00AD22DA">
        <w:rPr>
          <w:rFonts w:asciiTheme="majorHAnsi" w:hAnsiTheme="majorHAnsi"/>
          <w:sz w:val="24"/>
        </w:rPr>
        <w:t>$2</w:t>
      </w:r>
      <w:bookmarkEnd w:id="12"/>
      <w:r w:rsidR="00A02F29">
        <w:rPr>
          <w:rFonts w:asciiTheme="majorHAnsi" w:hAnsiTheme="majorHAnsi"/>
          <w:sz w:val="24"/>
        </w:rPr>
        <w:t>8.44</w:t>
      </w:r>
    </w:p>
    <w:bookmarkEnd w:id="11"/>
    <w:p w:rsidR="00AD22DA" w:rsidRPr="00E57AF4" w:rsidP="00414D82" w14:paraId="2665123B" w14:textId="6BA6AF3D">
      <w:pPr>
        <w:pStyle w:val="ListParagraph"/>
        <w:numPr>
          <w:ilvl w:val="0"/>
          <w:numId w:val="41"/>
        </w:numPr>
        <w:spacing w:after="0" w:line="240" w:lineRule="auto"/>
        <w:rPr>
          <w:rFonts w:asciiTheme="majorHAnsi" w:hAnsiTheme="majorHAnsi"/>
          <w:sz w:val="24"/>
        </w:rPr>
      </w:pPr>
      <w:r w:rsidRPr="00E57AF4">
        <w:rPr>
          <w:rFonts w:asciiTheme="majorHAnsi" w:hAnsiTheme="majorHAnsi"/>
          <w:sz w:val="24"/>
        </w:rPr>
        <w:t>Hearing Specialist</w:t>
      </w:r>
      <w:r w:rsidRPr="00E57AF4" w:rsidR="004E1368">
        <w:rPr>
          <w:rFonts w:asciiTheme="majorHAnsi" w:hAnsiTheme="majorHAnsi"/>
          <w:sz w:val="24"/>
        </w:rPr>
        <w:t xml:space="preserve"> (GS 12, Step 3)</w:t>
      </w:r>
      <w:r w:rsidRPr="00E57AF4" w:rsidR="00D33B27">
        <w:rPr>
          <w:rFonts w:asciiTheme="majorHAnsi" w:hAnsiTheme="majorHAnsi"/>
          <w:sz w:val="24"/>
        </w:rPr>
        <w:t>: $3</w:t>
      </w:r>
      <w:r w:rsidRPr="00E57AF4" w:rsidR="00E57AF4">
        <w:rPr>
          <w:rFonts w:asciiTheme="majorHAnsi" w:hAnsiTheme="majorHAnsi"/>
          <w:sz w:val="24"/>
        </w:rPr>
        <w:t>8.</w:t>
      </w:r>
      <w:r w:rsidR="00D03CD9">
        <w:rPr>
          <w:rFonts w:asciiTheme="majorHAnsi" w:hAnsiTheme="majorHAnsi"/>
          <w:sz w:val="24"/>
        </w:rPr>
        <w:t>82</w:t>
      </w:r>
    </w:p>
    <w:p w:rsidR="00D33B27" w:rsidRPr="00BC7863" w:rsidP="00414D82" w14:paraId="2012201E" w14:textId="302A84E2">
      <w:pPr>
        <w:pStyle w:val="ListParagraph"/>
        <w:numPr>
          <w:ilvl w:val="0"/>
          <w:numId w:val="41"/>
        </w:numPr>
        <w:spacing w:after="0" w:line="240" w:lineRule="auto"/>
        <w:rPr>
          <w:rFonts w:asciiTheme="majorHAnsi" w:hAnsiTheme="majorHAnsi"/>
          <w:sz w:val="24"/>
        </w:rPr>
      </w:pPr>
      <w:r w:rsidRPr="00BC7863">
        <w:rPr>
          <w:rFonts w:asciiTheme="majorHAnsi" w:hAnsiTheme="majorHAnsi"/>
          <w:sz w:val="24"/>
        </w:rPr>
        <w:t>Attorney Advisor</w:t>
      </w:r>
      <w:r w:rsidRPr="00BC7863" w:rsidR="004E1368">
        <w:rPr>
          <w:rFonts w:asciiTheme="majorHAnsi" w:hAnsiTheme="majorHAnsi"/>
          <w:sz w:val="24"/>
        </w:rPr>
        <w:t xml:space="preserve"> (GS 13, Step 3)</w:t>
      </w:r>
      <w:r w:rsidRPr="00BC7863">
        <w:rPr>
          <w:rFonts w:asciiTheme="majorHAnsi" w:hAnsiTheme="majorHAnsi"/>
          <w:sz w:val="24"/>
        </w:rPr>
        <w:t>:</w:t>
      </w:r>
      <w:r w:rsidRPr="00BC7863" w:rsidR="00460925">
        <w:rPr>
          <w:rFonts w:asciiTheme="majorHAnsi" w:hAnsiTheme="majorHAnsi"/>
          <w:sz w:val="24"/>
        </w:rPr>
        <w:t xml:space="preserve"> $4</w:t>
      </w:r>
      <w:r w:rsidR="006515A2">
        <w:rPr>
          <w:rFonts w:asciiTheme="majorHAnsi" w:hAnsiTheme="majorHAnsi"/>
          <w:sz w:val="24"/>
        </w:rPr>
        <w:t>6.17</w:t>
      </w:r>
    </w:p>
    <w:p w:rsidR="00D33B27" w:rsidRPr="00BC7863" w:rsidP="00414D82" w14:paraId="6C3C3EA0" w14:textId="05767704">
      <w:pPr>
        <w:pStyle w:val="ListParagraph"/>
        <w:numPr>
          <w:ilvl w:val="0"/>
          <w:numId w:val="41"/>
        </w:numPr>
        <w:spacing w:after="0" w:line="240" w:lineRule="auto"/>
        <w:rPr>
          <w:rFonts w:asciiTheme="majorHAnsi" w:hAnsiTheme="majorHAnsi"/>
          <w:sz w:val="24"/>
        </w:rPr>
      </w:pPr>
      <w:r w:rsidRPr="00BC7863">
        <w:rPr>
          <w:rFonts w:asciiTheme="majorHAnsi" w:hAnsiTheme="majorHAnsi"/>
          <w:sz w:val="24"/>
        </w:rPr>
        <w:t>Veterans Law Judge</w:t>
      </w:r>
      <w:r w:rsidRPr="00BC7863" w:rsidR="001F5CF1">
        <w:rPr>
          <w:rFonts w:asciiTheme="majorHAnsi" w:hAnsiTheme="majorHAnsi"/>
          <w:sz w:val="24"/>
        </w:rPr>
        <w:t xml:space="preserve"> </w:t>
      </w:r>
      <w:r w:rsidRPr="00BC7863" w:rsidR="004E1368">
        <w:rPr>
          <w:rFonts w:asciiTheme="majorHAnsi" w:hAnsiTheme="majorHAnsi"/>
          <w:sz w:val="24"/>
        </w:rPr>
        <w:t>(AL-3 A-F average)</w:t>
      </w:r>
      <w:r w:rsidRPr="00BC7863" w:rsidR="00460925">
        <w:rPr>
          <w:rFonts w:asciiTheme="majorHAnsi" w:hAnsiTheme="majorHAnsi"/>
          <w:sz w:val="24"/>
        </w:rPr>
        <w:t>:</w:t>
      </w:r>
      <w:r w:rsidRPr="00BC7863" w:rsidR="007F428A">
        <w:rPr>
          <w:rFonts w:asciiTheme="majorHAnsi" w:hAnsiTheme="majorHAnsi"/>
          <w:sz w:val="24"/>
        </w:rPr>
        <w:t xml:space="preserve"> $</w:t>
      </w:r>
      <w:r w:rsidRPr="00BC7863" w:rsidR="00BC7863">
        <w:rPr>
          <w:rFonts w:asciiTheme="majorHAnsi" w:hAnsiTheme="majorHAnsi"/>
          <w:sz w:val="24"/>
        </w:rPr>
        <w:t>7</w:t>
      </w:r>
      <w:r w:rsidR="00E20F80">
        <w:rPr>
          <w:rFonts w:asciiTheme="majorHAnsi" w:hAnsiTheme="majorHAnsi"/>
          <w:sz w:val="24"/>
        </w:rPr>
        <w:t>4</w:t>
      </w:r>
      <w:r w:rsidR="00ED6986">
        <w:rPr>
          <w:rFonts w:asciiTheme="majorHAnsi" w:hAnsiTheme="majorHAnsi"/>
          <w:sz w:val="24"/>
        </w:rPr>
        <w:t>.77</w:t>
      </w:r>
    </w:p>
    <w:p w:rsidR="00D3592B" w:rsidP="00D3592B" w14:paraId="36A46EB0" w14:textId="77777777">
      <w:pPr>
        <w:pStyle w:val="ListParagraph"/>
        <w:spacing w:after="0" w:line="240" w:lineRule="auto"/>
        <w:ind w:left="2210"/>
        <w:rPr>
          <w:rFonts w:asciiTheme="majorHAnsi" w:hAnsiTheme="majorHAnsi"/>
          <w:sz w:val="24"/>
        </w:rPr>
      </w:pPr>
    </w:p>
    <w:p w:rsidR="00407FD0" w:rsidRPr="00407FD0" w:rsidP="00407FD0" w14:paraId="1C611FC0" w14:textId="048E8AE6">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D3592B">
        <w:rPr>
          <w:rFonts w:asciiTheme="majorHAnsi" w:hAnsiTheme="majorHAnsi"/>
          <w:sz w:val="24"/>
        </w:rPr>
        <w:t xml:space="preserve"> $4</w:t>
      </w:r>
      <w:r w:rsidR="00F1077F">
        <w:rPr>
          <w:rFonts w:asciiTheme="majorHAnsi" w:hAnsiTheme="majorHAnsi"/>
          <w:sz w:val="24"/>
        </w:rPr>
        <w:t>7.05</w:t>
      </w:r>
    </w:p>
    <w:p w:rsidR="00235D71" w:rsidP="00407FD0" w14:paraId="3D969E65" w14:textId="398B07BF">
      <w:pPr>
        <w:pStyle w:val="ListParagraph"/>
        <w:numPr>
          <w:ilvl w:val="0"/>
          <w:numId w:val="44"/>
        </w:numPr>
        <w:spacing w:after="0" w:line="240" w:lineRule="auto"/>
        <w:rPr>
          <w:rFonts w:asciiTheme="majorHAnsi" w:hAnsiTheme="majorHAnsi"/>
          <w:sz w:val="24"/>
        </w:rPr>
      </w:pPr>
      <w:r>
        <w:rPr>
          <w:rFonts w:asciiTheme="majorHAnsi" w:hAnsiTheme="majorHAnsi"/>
          <w:sz w:val="24"/>
        </w:rPr>
        <w:t>Intake Specialist</w:t>
      </w:r>
      <w:r w:rsidR="000B78D7">
        <w:rPr>
          <w:rFonts w:asciiTheme="majorHAnsi" w:hAnsiTheme="majorHAnsi"/>
          <w:sz w:val="24"/>
        </w:rPr>
        <w:t xml:space="preserve"> </w:t>
      </w:r>
      <w:bookmarkStart w:id="13" w:name="_Hlk86056101"/>
      <w:r w:rsidR="000B78D7">
        <w:rPr>
          <w:rFonts w:asciiTheme="majorHAnsi" w:hAnsiTheme="majorHAnsi"/>
          <w:sz w:val="24"/>
        </w:rPr>
        <w:t>(</w:t>
      </w:r>
      <w:r w:rsidR="00C35634">
        <w:rPr>
          <w:rFonts w:asciiTheme="majorHAnsi" w:hAnsiTheme="majorHAnsi"/>
          <w:sz w:val="24"/>
        </w:rPr>
        <w:t>.25 X $</w:t>
      </w:r>
      <w:r w:rsidR="00882421">
        <w:rPr>
          <w:rFonts w:asciiTheme="majorHAnsi" w:hAnsiTheme="majorHAnsi"/>
          <w:sz w:val="24"/>
        </w:rPr>
        <w:t>28.44</w:t>
      </w:r>
      <w:r w:rsidR="00C35634">
        <w:rPr>
          <w:rFonts w:asciiTheme="majorHAnsi" w:hAnsiTheme="majorHAnsi"/>
          <w:sz w:val="24"/>
        </w:rPr>
        <w:t>)</w:t>
      </w:r>
      <w:r>
        <w:rPr>
          <w:rFonts w:asciiTheme="majorHAnsi" w:hAnsiTheme="majorHAnsi"/>
          <w:sz w:val="24"/>
        </w:rPr>
        <w:t>:</w:t>
      </w:r>
      <w:r w:rsidR="00C35634">
        <w:rPr>
          <w:rFonts w:asciiTheme="majorHAnsi" w:hAnsiTheme="majorHAnsi"/>
          <w:sz w:val="24"/>
        </w:rPr>
        <w:t xml:space="preserve"> </w:t>
      </w:r>
      <w:bookmarkEnd w:id="13"/>
      <w:r w:rsidR="00955470">
        <w:rPr>
          <w:rFonts w:asciiTheme="majorHAnsi" w:hAnsiTheme="majorHAnsi"/>
          <w:sz w:val="24"/>
        </w:rPr>
        <w:t>$</w:t>
      </w:r>
      <w:r w:rsidR="00882421">
        <w:rPr>
          <w:rFonts w:asciiTheme="majorHAnsi" w:hAnsiTheme="majorHAnsi"/>
          <w:sz w:val="24"/>
        </w:rPr>
        <w:t>7.11</w:t>
      </w:r>
    </w:p>
    <w:p w:rsidR="003E49B2" w:rsidP="00407FD0" w14:paraId="3F4F5B1D" w14:textId="2441A290">
      <w:pPr>
        <w:pStyle w:val="ListParagraph"/>
        <w:numPr>
          <w:ilvl w:val="0"/>
          <w:numId w:val="44"/>
        </w:numPr>
        <w:spacing w:after="0" w:line="240" w:lineRule="auto"/>
        <w:rPr>
          <w:rFonts w:asciiTheme="majorHAnsi" w:hAnsiTheme="majorHAnsi"/>
          <w:sz w:val="24"/>
        </w:rPr>
      </w:pPr>
      <w:r>
        <w:rPr>
          <w:rFonts w:asciiTheme="majorHAnsi" w:hAnsiTheme="majorHAnsi"/>
          <w:sz w:val="24"/>
        </w:rPr>
        <w:t>Hearing Specialist</w:t>
      </w:r>
      <w:r w:rsidR="006F008B">
        <w:rPr>
          <w:rFonts w:asciiTheme="majorHAnsi" w:hAnsiTheme="majorHAnsi"/>
          <w:sz w:val="24"/>
        </w:rPr>
        <w:t xml:space="preserve"> (.25 X $3</w:t>
      </w:r>
      <w:r w:rsidR="008A166B">
        <w:rPr>
          <w:rFonts w:asciiTheme="majorHAnsi" w:hAnsiTheme="majorHAnsi"/>
          <w:sz w:val="24"/>
        </w:rPr>
        <w:t>8.</w:t>
      </w:r>
      <w:r w:rsidR="00882421">
        <w:rPr>
          <w:rFonts w:asciiTheme="majorHAnsi" w:hAnsiTheme="majorHAnsi"/>
          <w:sz w:val="24"/>
        </w:rPr>
        <w:t>82</w:t>
      </w:r>
      <w:r w:rsidR="006F008B">
        <w:rPr>
          <w:rFonts w:asciiTheme="majorHAnsi" w:hAnsiTheme="majorHAnsi"/>
          <w:sz w:val="24"/>
        </w:rPr>
        <w:t>):</w:t>
      </w:r>
      <w:r w:rsidR="00955470">
        <w:rPr>
          <w:rFonts w:asciiTheme="majorHAnsi" w:hAnsiTheme="majorHAnsi"/>
          <w:sz w:val="24"/>
        </w:rPr>
        <w:t xml:space="preserve"> $</w:t>
      </w:r>
      <w:r w:rsidR="00E26CD2">
        <w:rPr>
          <w:rFonts w:asciiTheme="majorHAnsi" w:hAnsiTheme="majorHAnsi"/>
          <w:sz w:val="24"/>
        </w:rPr>
        <w:t>9.</w:t>
      </w:r>
      <w:r w:rsidR="00930E70">
        <w:rPr>
          <w:rFonts w:asciiTheme="majorHAnsi" w:hAnsiTheme="majorHAnsi"/>
          <w:sz w:val="24"/>
        </w:rPr>
        <w:t>71</w:t>
      </w:r>
    </w:p>
    <w:p w:rsidR="003E49B2" w:rsidP="00407FD0" w14:paraId="2BA685C7" w14:textId="43A4B7C2">
      <w:pPr>
        <w:pStyle w:val="ListParagraph"/>
        <w:numPr>
          <w:ilvl w:val="0"/>
          <w:numId w:val="44"/>
        </w:numPr>
        <w:spacing w:after="0" w:line="240" w:lineRule="auto"/>
        <w:rPr>
          <w:rFonts w:asciiTheme="majorHAnsi" w:hAnsiTheme="majorHAnsi"/>
          <w:sz w:val="24"/>
        </w:rPr>
      </w:pPr>
      <w:r>
        <w:rPr>
          <w:rFonts w:asciiTheme="majorHAnsi" w:hAnsiTheme="majorHAnsi"/>
          <w:sz w:val="24"/>
        </w:rPr>
        <w:t>Attorney Advisor</w:t>
      </w:r>
      <w:r w:rsidR="006F008B">
        <w:rPr>
          <w:rFonts w:asciiTheme="majorHAnsi" w:hAnsiTheme="majorHAnsi"/>
          <w:sz w:val="24"/>
        </w:rPr>
        <w:t xml:space="preserve"> (</w:t>
      </w:r>
      <w:r w:rsidR="00B61F69">
        <w:rPr>
          <w:rFonts w:asciiTheme="majorHAnsi" w:hAnsiTheme="majorHAnsi"/>
          <w:sz w:val="24"/>
        </w:rPr>
        <w:t>.25 x $</w:t>
      </w:r>
      <w:r w:rsidR="008A166B">
        <w:rPr>
          <w:rFonts w:asciiTheme="majorHAnsi" w:hAnsiTheme="majorHAnsi"/>
          <w:sz w:val="24"/>
        </w:rPr>
        <w:t>4</w:t>
      </w:r>
      <w:r w:rsidR="00930E70">
        <w:rPr>
          <w:rFonts w:asciiTheme="majorHAnsi" w:hAnsiTheme="majorHAnsi"/>
          <w:sz w:val="24"/>
        </w:rPr>
        <w:t>6.17</w:t>
      </w:r>
      <w:r w:rsidR="00B61F69">
        <w:rPr>
          <w:rFonts w:asciiTheme="majorHAnsi" w:hAnsiTheme="majorHAnsi"/>
          <w:sz w:val="24"/>
        </w:rPr>
        <w:t>)</w:t>
      </w:r>
      <w:r>
        <w:rPr>
          <w:rFonts w:asciiTheme="majorHAnsi" w:hAnsiTheme="majorHAnsi"/>
          <w:sz w:val="24"/>
        </w:rPr>
        <w:t>:</w:t>
      </w:r>
      <w:r w:rsidR="00955470">
        <w:rPr>
          <w:rFonts w:asciiTheme="majorHAnsi" w:hAnsiTheme="majorHAnsi"/>
          <w:sz w:val="24"/>
        </w:rPr>
        <w:t xml:space="preserve"> </w:t>
      </w:r>
      <w:r w:rsidR="009E2BF6">
        <w:rPr>
          <w:rFonts w:asciiTheme="majorHAnsi" w:hAnsiTheme="majorHAnsi"/>
          <w:sz w:val="24"/>
        </w:rPr>
        <w:t>$1</w:t>
      </w:r>
      <w:r w:rsidR="00321416">
        <w:rPr>
          <w:rFonts w:asciiTheme="majorHAnsi" w:hAnsiTheme="majorHAnsi"/>
          <w:sz w:val="24"/>
        </w:rPr>
        <w:t>1.</w:t>
      </w:r>
      <w:r w:rsidR="00E37F90">
        <w:rPr>
          <w:rFonts w:asciiTheme="majorHAnsi" w:hAnsiTheme="majorHAnsi"/>
          <w:sz w:val="24"/>
        </w:rPr>
        <w:t>54</w:t>
      </w:r>
    </w:p>
    <w:p w:rsidR="003E49B2" w:rsidP="00407FD0" w14:paraId="009AD849" w14:textId="74C42704">
      <w:pPr>
        <w:pStyle w:val="ListParagraph"/>
        <w:numPr>
          <w:ilvl w:val="0"/>
          <w:numId w:val="44"/>
        </w:numPr>
        <w:spacing w:after="0" w:line="240" w:lineRule="auto"/>
        <w:rPr>
          <w:rFonts w:asciiTheme="majorHAnsi" w:hAnsiTheme="majorHAnsi"/>
          <w:sz w:val="24"/>
        </w:rPr>
      </w:pPr>
      <w:r>
        <w:rPr>
          <w:rFonts w:asciiTheme="majorHAnsi" w:hAnsiTheme="majorHAnsi"/>
          <w:sz w:val="24"/>
        </w:rPr>
        <w:t>Veterans Law Judge</w:t>
      </w:r>
      <w:r w:rsidR="00B61F69">
        <w:rPr>
          <w:rFonts w:asciiTheme="majorHAnsi" w:hAnsiTheme="majorHAnsi"/>
          <w:sz w:val="24"/>
        </w:rPr>
        <w:t xml:space="preserve"> (.25 x $</w:t>
      </w:r>
      <w:r w:rsidR="00E37F90">
        <w:rPr>
          <w:rFonts w:asciiTheme="majorHAnsi" w:hAnsiTheme="majorHAnsi"/>
          <w:sz w:val="24"/>
        </w:rPr>
        <w:t>74.77</w:t>
      </w:r>
      <w:r w:rsidR="00B61F69">
        <w:rPr>
          <w:rFonts w:asciiTheme="majorHAnsi" w:hAnsiTheme="majorHAnsi"/>
          <w:sz w:val="24"/>
        </w:rPr>
        <w:t>)</w:t>
      </w:r>
      <w:r>
        <w:rPr>
          <w:rFonts w:asciiTheme="majorHAnsi" w:hAnsiTheme="majorHAnsi"/>
          <w:sz w:val="24"/>
        </w:rPr>
        <w:t>:</w:t>
      </w:r>
      <w:r w:rsidR="009E2BF6">
        <w:rPr>
          <w:rFonts w:asciiTheme="majorHAnsi" w:hAnsiTheme="majorHAnsi"/>
          <w:sz w:val="24"/>
        </w:rPr>
        <w:t xml:space="preserve"> $1</w:t>
      </w:r>
      <w:r w:rsidR="00321416">
        <w:rPr>
          <w:rFonts w:asciiTheme="majorHAnsi" w:hAnsiTheme="majorHAnsi"/>
          <w:sz w:val="24"/>
        </w:rPr>
        <w:t>8.</w:t>
      </w:r>
      <w:r w:rsidR="00F1077F">
        <w:rPr>
          <w:rFonts w:asciiTheme="majorHAnsi" w:hAnsiTheme="majorHAnsi"/>
          <w:sz w:val="24"/>
        </w:rPr>
        <w:t>69</w:t>
      </w:r>
    </w:p>
    <w:p w:rsidR="00B61F69" w:rsidP="001C570B" w14:paraId="3B8D79E4" w14:textId="7190AEF3">
      <w:pPr>
        <w:pStyle w:val="ListParagraph"/>
        <w:numPr>
          <w:ilvl w:val="1"/>
          <w:numId w:val="44"/>
        </w:numPr>
        <w:spacing w:after="0" w:line="240" w:lineRule="auto"/>
        <w:rPr>
          <w:rFonts w:asciiTheme="majorHAnsi" w:hAnsiTheme="majorHAnsi"/>
          <w:sz w:val="24"/>
        </w:rPr>
      </w:pPr>
      <w:r>
        <w:rPr>
          <w:rFonts w:asciiTheme="majorHAnsi" w:hAnsiTheme="majorHAnsi"/>
          <w:sz w:val="24"/>
        </w:rPr>
        <w:t xml:space="preserve">Total: </w:t>
      </w:r>
      <w:r w:rsidR="001336EE">
        <w:rPr>
          <w:rFonts w:asciiTheme="majorHAnsi" w:hAnsiTheme="majorHAnsi"/>
          <w:sz w:val="24"/>
        </w:rPr>
        <w:t>$</w:t>
      </w:r>
      <w:r w:rsidR="007B75EB">
        <w:rPr>
          <w:rFonts w:asciiTheme="majorHAnsi" w:hAnsiTheme="majorHAnsi"/>
          <w:sz w:val="24"/>
        </w:rPr>
        <w:t>4</w:t>
      </w:r>
      <w:r w:rsidR="00F1077F">
        <w:rPr>
          <w:rFonts w:asciiTheme="majorHAnsi" w:hAnsiTheme="majorHAnsi"/>
          <w:sz w:val="24"/>
        </w:rPr>
        <w:t>7.05</w:t>
      </w:r>
    </w:p>
    <w:p w:rsidR="00D3592B" w:rsidRPr="00407FD0" w:rsidP="00D3592B" w14:paraId="5FC2219E" w14:textId="77777777">
      <w:pPr>
        <w:pStyle w:val="ListParagraph"/>
        <w:spacing w:after="0" w:line="240" w:lineRule="auto"/>
        <w:ind w:left="2880"/>
        <w:rPr>
          <w:rFonts w:asciiTheme="majorHAnsi" w:hAnsiTheme="majorHAnsi"/>
          <w:sz w:val="24"/>
        </w:rPr>
      </w:pPr>
    </w:p>
    <w:p w:rsidR="00235D71" w:rsidP="00235D71" w14:paraId="5647660D" w14:textId="081803AE">
      <w:pPr>
        <w:pStyle w:val="ListParagraph"/>
        <w:numPr>
          <w:ilvl w:val="0"/>
          <w:numId w:val="19"/>
        </w:numPr>
        <w:spacing w:after="0" w:line="240" w:lineRule="auto"/>
        <w:rPr>
          <w:rFonts w:asciiTheme="majorHAnsi" w:hAnsiTheme="majorHAnsi"/>
          <w:sz w:val="24"/>
        </w:rPr>
      </w:pPr>
      <w:bookmarkStart w:id="14" w:name="_Hlk86058099"/>
      <w:bookmarkStart w:id="15" w:name="_Hlk86058059"/>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bookmarkEnd w:id="14"/>
      <w:r w:rsidRPr="00722FDB">
        <w:rPr>
          <w:rFonts w:asciiTheme="majorHAnsi" w:hAnsiTheme="majorHAnsi"/>
          <w:sz w:val="24"/>
        </w:rPr>
        <w:t>$</w:t>
      </w:r>
      <w:r w:rsidR="0064282D">
        <w:rPr>
          <w:rFonts w:asciiTheme="majorHAnsi" w:hAnsiTheme="majorHAnsi"/>
          <w:sz w:val="24"/>
        </w:rPr>
        <w:t>5,</w:t>
      </w:r>
      <w:r w:rsidR="001B7721">
        <w:rPr>
          <w:rFonts w:asciiTheme="majorHAnsi" w:hAnsiTheme="majorHAnsi"/>
          <w:sz w:val="24"/>
        </w:rPr>
        <w:t>175,500</w:t>
      </w:r>
    </w:p>
    <w:bookmarkEnd w:id="15"/>
    <w:p w:rsidR="00B55E9F" w:rsidP="00B55E9F" w14:paraId="750455A9" w14:textId="77777777">
      <w:pPr>
        <w:spacing w:after="0" w:line="240" w:lineRule="auto"/>
        <w:rPr>
          <w:rFonts w:asciiTheme="majorHAnsi" w:hAnsiTheme="majorHAnsi"/>
          <w:sz w:val="24"/>
        </w:rPr>
      </w:pPr>
    </w:p>
    <w:p w:rsidR="00722FDB" w:rsidRPr="00B55E9F" w:rsidP="00B55E9F" w14:paraId="42572E87"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1A7B3DF3" w14:textId="77777777">
      <w:pPr>
        <w:spacing w:after="0" w:line="240" w:lineRule="auto"/>
        <w:rPr>
          <w:rFonts w:asciiTheme="majorHAnsi" w:hAnsiTheme="majorHAnsi"/>
          <w:sz w:val="24"/>
        </w:rPr>
      </w:pPr>
    </w:p>
    <w:p w:rsidR="00235D71" w:rsidRPr="00235D71" w:rsidP="00235D71" w14:paraId="05044A21" w14:textId="7F7BEEBF">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r w:rsidR="004C3485">
        <w:rPr>
          <w:rFonts w:asciiTheme="majorHAnsi" w:hAnsiTheme="majorHAnsi"/>
          <w:sz w:val="24"/>
        </w:rPr>
        <w:t>:</w:t>
      </w:r>
    </w:p>
    <w:p w:rsidR="00235D71" w:rsidRPr="00235D71" w:rsidP="00235D71" w14:paraId="109C85F8" w14:textId="125E35D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47E03">
        <w:rPr>
          <w:rFonts w:asciiTheme="majorHAnsi" w:hAnsiTheme="majorHAnsi"/>
          <w:sz w:val="24"/>
        </w:rPr>
        <w:t>0</w:t>
      </w:r>
    </w:p>
    <w:p w:rsidR="00235D71" w:rsidRPr="00235D71" w:rsidP="00235D71" w14:paraId="5FCC347D" w14:textId="4343453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47E03">
        <w:rPr>
          <w:rFonts w:asciiTheme="majorHAnsi" w:hAnsiTheme="majorHAnsi"/>
          <w:sz w:val="24"/>
        </w:rPr>
        <w:t>0</w:t>
      </w:r>
    </w:p>
    <w:p w:rsidR="00235D71" w:rsidRPr="00235D71" w:rsidP="00235D71" w14:paraId="38067E7F" w14:textId="06C2B12A">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47E03">
        <w:rPr>
          <w:rFonts w:asciiTheme="majorHAnsi" w:hAnsiTheme="majorHAnsi"/>
          <w:sz w:val="24"/>
        </w:rPr>
        <w:t>0</w:t>
      </w:r>
    </w:p>
    <w:p w:rsidR="00235D71" w:rsidRPr="00235D71" w:rsidP="00235D71" w14:paraId="6C2F94DE" w14:textId="7613407E">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47E03">
        <w:rPr>
          <w:rFonts w:asciiTheme="majorHAnsi" w:hAnsiTheme="majorHAnsi"/>
          <w:sz w:val="24"/>
        </w:rPr>
        <w:t>0</w:t>
      </w:r>
    </w:p>
    <w:p w:rsidR="00235D71" w:rsidRPr="00235D71" w:rsidP="00235D71" w14:paraId="786EF478" w14:textId="5B9E105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47E03">
        <w:rPr>
          <w:rFonts w:asciiTheme="majorHAnsi" w:hAnsiTheme="majorHAnsi"/>
          <w:sz w:val="24"/>
        </w:rPr>
        <w:t>0</w:t>
      </w:r>
    </w:p>
    <w:p w:rsidR="00235D71" w:rsidRPr="00B55E9F" w:rsidP="00235D71" w14:paraId="53A5881E" w14:textId="59E6C3E2">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47E03">
        <w:rPr>
          <w:rFonts w:asciiTheme="majorHAnsi" w:hAnsiTheme="majorHAnsi"/>
          <w:sz w:val="24"/>
        </w:rPr>
        <w:t>0</w:t>
      </w:r>
    </w:p>
    <w:p w:rsidR="00B55E9F" w:rsidRPr="00235D71" w:rsidP="00B55E9F" w14:paraId="1063CFBA" w14:textId="77777777">
      <w:pPr>
        <w:pStyle w:val="ListParagraph"/>
        <w:spacing w:after="0" w:line="240" w:lineRule="auto"/>
        <w:ind w:left="1440"/>
        <w:rPr>
          <w:rFonts w:asciiTheme="majorHAnsi" w:hAnsiTheme="majorHAnsi"/>
          <w:i/>
          <w:sz w:val="24"/>
        </w:rPr>
      </w:pPr>
    </w:p>
    <w:p w:rsidR="00235D71" w:rsidRPr="00844BB2" w:rsidP="00B55E9F" w14:paraId="6024CA77" w14:textId="1BD0DEE0">
      <w:pPr>
        <w:pStyle w:val="ListParagraph"/>
        <w:numPr>
          <w:ilvl w:val="0"/>
          <w:numId w:val="20"/>
        </w:numPr>
        <w:spacing w:after="0" w:line="240" w:lineRule="auto"/>
        <w:rPr>
          <w:rFonts w:asciiTheme="majorHAnsi" w:hAnsiTheme="majorHAnsi"/>
          <w:i/>
          <w:sz w:val="24"/>
        </w:rPr>
      </w:pPr>
      <w:r w:rsidRPr="00844BB2">
        <w:rPr>
          <w:rFonts w:asciiTheme="majorHAnsi" w:hAnsiTheme="majorHAnsi"/>
          <w:sz w:val="24"/>
        </w:rPr>
        <w:t>Total Operational and Maintenance Cost: $</w:t>
      </w:r>
      <w:r w:rsidRPr="00844BB2" w:rsidR="00874F74">
        <w:rPr>
          <w:rFonts w:asciiTheme="majorHAnsi" w:hAnsiTheme="majorHAnsi"/>
          <w:sz w:val="24"/>
        </w:rPr>
        <w:t>0</w:t>
      </w:r>
    </w:p>
    <w:p w:rsidR="00B55E9F" w:rsidRPr="00C709B4" w:rsidP="00B55E9F" w14:paraId="7E782466" w14:textId="77777777">
      <w:pPr>
        <w:spacing w:after="0" w:line="240" w:lineRule="auto"/>
        <w:rPr>
          <w:rFonts w:asciiTheme="majorHAnsi" w:hAnsiTheme="majorHAnsi"/>
          <w:i/>
          <w:sz w:val="24"/>
          <w:highlight w:val="cyan"/>
        </w:rPr>
      </w:pPr>
    </w:p>
    <w:p w:rsidR="00DB547C" w14:paraId="219AA45C" w14:textId="77777777">
      <w:pPr>
        <w:rPr>
          <w:rFonts w:asciiTheme="majorHAnsi" w:hAnsiTheme="majorHAnsi"/>
          <w:sz w:val="24"/>
        </w:rPr>
      </w:pPr>
      <w:r>
        <w:rPr>
          <w:rFonts w:asciiTheme="majorHAnsi" w:hAnsiTheme="majorHAnsi"/>
          <w:sz w:val="24"/>
        </w:rPr>
        <w:br w:type="page"/>
      </w:r>
    </w:p>
    <w:p w:rsidR="00B55E9F" w:rsidRPr="00844BB2" w:rsidP="00B55E9F" w14:paraId="62194FD8" w14:textId="2A127837">
      <w:pPr>
        <w:spacing w:after="0" w:line="240" w:lineRule="auto"/>
        <w:rPr>
          <w:rFonts w:asciiTheme="majorHAnsi" w:hAnsiTheme="majorHAnsi"/>
          <w:sz w:val="24"/>
        </w:rPr>
      </w:pPr>
      <w:r w:rsidRPr="00844BB2">
        <w:rPr>
          <w:rFonts w:asciiTheme="majorHAnsi" w:hAnsiTheme="majorHAnsi"/>
          <w:sz w:val="24"/>
        </w:rPr>
        <w:t>Part C: TOTAL COST TO THE FEDERAL GOVERNMENT</w:t>
      </w:r>
    </w:p>
    <w:p w:rsidR="00B55E9F" w:rsidRPr="00C709B4" w:rsidP="00B55E9F" w14:paraId="0018F5CD" w14:textId="77777777">
      <w:pPr>
        <w:spacing w:after="0" w:line="240" w:lineRule="auto"/>
        <w:rPr>
          <w:rFonts w:asciiTheme="majorHAnsi" w:hAnsiTheme="majorHAnsi"/>
          <w:sz w:val="24"/>
          <w:highlight w:val="cyan"/>
        </w:rPr>
      </w:pPr>
    </w:p>
    <w:p w:rsidR="00486235" w:rsidRPr="00844BB2" w:rsidP="00B55E9F" w14:paraId="589A7544" w14:textId="014E052E">
      <w:pPr>
        <w:pStyle w:val="ListParagraph"/>
        <w:numPr>
          <w:ilvl w:val="0"/>
          <w:numId w:val="22"/>
        </w:numPr>
        <w:spacing w:after="0" w:line="240" w:lineRule="auto"/>
        <w:rPr>
          <w:rFonts w:asciiTheme="majorHAnsi" w:hAnsiTheme="majorHAnsi"/>
          <w:sz w:val="24"/>
        </w:rPr>
      </w:pPr>
      <w:r w:rsidRPr="00844BB2">
        <w:rPr>
          <w:rFonts w:asciiTheme="majorHAnsi" w:hAnsiTheme="majorHAnsi"/>
          <w:sz w:val="24"/>
        </w:rPr>
        <w:t>Total Labor Cost to the Federal Government: $</w:t>
      </w:r>
      <w:r w:rsidR="001B7721">
        <w:rPr>
          <w:rFonts w:asciiTheme="majorHAnsi" w:hAnsiTheme="majorHAnsi"/>
          <w:sz w:val="24"/>
        </w:rPr>
        <w:t>5,175,500</w:t>
      </w:r>
    </w:p>
    <w:p w:rsidR="00B55E9F" w:rsidRPr="00844BB2" w:rsidP="00B55E9F" w14:paraId="38918999" w14:textId="77777777">
      <w:pPr>
        <w:pStyle w:val="ListParagraph"/>
        <w:spacing w:after="0" w:line="240" w:lineRule="auto"/>
        <w:rPr>
          <w:rFonts w:asciiTheme="majorHAnsi" w:hAnsiTheme="majorHAnsi"/>
          <w:sz w:val="24"/>
        </w:rPr>
      </w:pPr>
    </w:p>
    <w:p w:rsidR="00B55E9F" w:rsidRPr="00844BB2" w:rsidP="00B55E9F" w14:paraId="4258762B" w14:textId="57939893">
      <w:pPr>
        <w:pStyle w:val="ListParagraph"/>
        <w:numPr>
          <w:ilvl w:val="0"/>
          <w:numId w:val="22"/>
        </w:numPr>
        <w:spacing w:after="0" w:line="240" w:lineRule="auto"/>
        <w:rPr>
          <w:rFonts w:asciiTheme="majorHAnsi" w:hAnsiTheme="majorHAnsi"/>
          <w:sz w:val="24"/>
        </w:rPr>
      </w:pPr>
      <w:r w:rsidRPr="00844BB2">
        <w:rPr>
          <w:rFonts w:asciiTheme="majorHAnsi" w:hAnsiTheme="majorHAnsi"/>
          <w:sz w:val="24"/>
        </w:rPr>
        <w:t>Total Operational and Maintenance Costs: $</w:t>
      </w:r>
      <w:r w:rsidRPr="00844BB2" w:rsidR="007B0BFF">
        <w:rPr>
          <w:rFonts w:asciiTheme="majorHAnsi" w:hAnsiTheme="majorHAnsi"/>
          <w:sz w:val="24"/>
        </w:rPr>
        <w:t>0</w:t>
      </w:r>
    </w:p>
    <w:p w:rsidR="00B55E9F" w:rsidRPr="00844BB2" w:rsidP="00B55E9F" w14:paraId="56BA2351" w14:textId="77777777">
      <w:pPr>
        <w:spacing w:after="0" w:line="240" w:lineRule="auto"/>
        <w:rPr>
          <w:rFonts w:asciiTheme="majorHAnsi" w:hAnsiTheme="majorHAnsi"/>
          <w:sz w:val="24"/>
        </w:rPr>
      </w:pPr>
    </w:p>
    <w:p w:rsidR="00B55E9F" w:rsidRPr="00844BB2" w:rsidP="00B55E9F" w14:paraId="3DE9B025" w14:textId="2667E81D">
      <w:pPr>
        <w:pStyle w:val="ListParagraph"/>
        <w:numPr>
          <w:ilvl w:val="0"/>
          <w:numId w:val="22"/>
        </w:numPr>
        <w:spacing w:after="0" w:line="240" w:lineRule="auto"/>
        <w:rPr>
          <w:rFonts w:asciiTheme="majorHAnsi" w:hAnsiTheme="majorHAnsi"/>
          <w:sz w:val="24"/>
        </w:rPr>
      </w:pPr>
      <w:r w:rsidRPr="00844BB2">
        <w:rPr>
          <w:rFonts w:asciiTheme="majorHAnsi" w:hAnsiTheme="majorHAnsi"/>
          <w:sz w:val="24"/>
        </w:rPr>
        <w:t>Total Cost to the Federal Government (P: Add 1 and 2 in this section): $</w:t>
      </w:r>
      <w:r w:rsidR="001B7721">
        <w:rPr>
          <w:rFonts w:asciiTheme="majorHAnsi" w:hAnsiTheme="majorHAnsi"/>
          <w:sz w:val="24"/>
        </w:rPr>
        <w:t>5,175,500</w:t>
      </w:r>
    </w:p>
    <w:p w:rsidR="00483B3F" w:rsidP="00486235" w14:paraId="107364D5" w14:textId="77777777">
      <w:pPr>
        <w:spacing w:after="0" w:line="240" w:lineRule="auto"/>
        <w:rPr>
          <w:rFonts w:asciiTheme="majorHAnsi" w:hAnsiTheme="majorHAnsi"/>
          <w:sz w:val="24"/>
        </w:rPr>
      </w:pPr>
    </w:p>
    <w:p w:rsidR="00DA2B37" w:rsidRPr="00831A03" w:rsidP="00486235" w14:paraId="1E048A48" w14:textId="3C25C7EB">
      <w:pPr>
        <w:spacing w:after="0" w:line="240" w:lineRule="auto"/>
        <w:rPr>
          <w:rFonts w:asciiTheme="majorHAnsi" w:hAnsiTheme="majorHAnsi"/>
          <w:sz w:val="24"/>
          <w:u w:val="single"/>
        </w:rPr>
      </w:pPr>
      <w:r w:rsidRPr="00831A03">
        <w:rPr>
          <w:rFonts w:asciiTheme="majorHAnsi" w:hAnsiTheme="majorHAnsi"/>
          <w:sz w:val="24"/>
        </w:rPr>
        <w:t xml:space="preserve">15. </w:t>
      </w:r>
      <w:r w:rsidRPr="00831A03">
        <w:rPr>
          <w:rFonts w:asciiTheme="majorHAnsi" w:hAnsiTheme="majorHAnsi"/>
          <w:sz w:val="24"/>
        </w:rPr>
        <w:tab/>
      </w:r>
      <w:r w:rsidRPr="00831A03">
        <w:rPr>
          <w:rFonts w:asciiTheme="majorHAnsi" w:hAnsiTheme="majorHAnsi"/>
          <w:sz w:val="24"/>
          <w:u w:val="single"/>
        </w:rPr>
        <w:t>Reasons for Change in Burden</w:t>
      </w:r>
    </w:p>
    <w:p w:rsidR="00B55E9F" w:rsidP="00486235" w14:paraId="519990EB" w14:textId="77777777">
      <w:pPr>
        <w:spacing w:after="0" w:line="240" w:lineRule="auto"/>
        <w:rPr>
          <w:rFonts w:asciiTheme="majorHAnsi" w:hAnsiTheme="majorHAnsi"/>
          <w:i/>
          <w:sz w:val="24"/>
        </w:rPr>
      </w:pPr>
    </w:p>
    <w:p w:rsidR="006F5B87" w:rsidRPr="006F5B87" w:rsidP="00486235" w14:paraId="12F8E8FA" w14:textId="60386A98">
      <w:pPr>
        <w:spacing w:after="0" w:line="240" w:lineRule="auto"/>
        <w:rPr>
          <w:rFonts w:asciiTheme="majorHAnsi" w:hAnsiTheme="majorHAnsi"/>
          <w:iCs/>
          <w:sz w:val="24"/>
        </w:rPr>
      </w:pPr>
      <w:r>
        <w:rPr>
          <w:rFonts w:asciiTheme="majorHAnsi" w:hAnsiTheme="majorHAnsi"/>
          <w:iCs/>
          <w:sz w:val="24"/>
        </w:rPr>
        <w:t>The burden has not changed as the estimated number of respondents who utilize the VA Form 10182 Decision Review Request</w:t>
      </w:r>
      <w:r w:rsidR="00E4185E">
        <w:rPr>
          <w:rFonts w:asciiTheme="majorHAnsi" w:hAnsiTheme="majorHAnsi"/>
          <w:iCs/>
          <w:sz w:val="24"/>
        </w:rPr>
        <w:t>: Board Appeal (Notice of Disagreement) is not expected to change due to the requested revisions.</w:t>
      </w:r>
      <w:r w:rsidR="00335460">
        <w:rPr>
          <w:rFonts w:asciiTheme="majorHAnsi" w:hAnsiTheme="majorHAnsi"/>
          <w:iCs/>
          <w:sz w:val="24"/>
        </w:rPr>
        <w:t xml:space="preserve"> In addition, </w:t>
      </w:r>
      <w:r w:rsidR="00D701C1">
        <w:rPr>
          <w:rFonts w:asciiTheme="majorHAnsi" w:hAnsiTheme="majorHAnsi"/>
          <w:iCs/>
          <w:sz w:val="24"/>
        </w:rPr>
        <w:t>b</w:t>
      </w:r>
      <w:r w:rsidRPr="00D701C1" w:rsidR="00D701C1">
        <w:rPr>
          <w:rFonts w:asciiTheme="majorHAnsi" w:hAnsiTheme="majorHAnsi"/>
          <w:iCs/>
          <w:sz w:val="24"/>
        </w:rPr>
        <w:t>ecause the Board seeks to add a checkbox and remove a checkbox, there is no additional respondent burden imposed by the requested changes. </w:t>
      </w:r>
    </w:p>
    <w:p w:rsidR="00DA2B37" w:rsidP="00486235" w14:paraId="40AD581C" w14:textId="77777777">
      <w:pPr>
        <w:spacing w:after="0" w:line="240" w:lineRule="auto"/>
        <w:rPr>
          <w:rFonts w:asciiTheme="majorHAnsi" w:hAnsiTheme="majorHAnsi"/>
          <w:sz w:val="24"/>
        </w:rPr>
      </w:pPr>
    </w:p>
    <w:p w:rsidR="00DA2B37" w:rsidP="00486235" w14:paraId="551A07E8" w14:textId="3E57947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543F2A" w:rsidP="00543F2A" w14:paraId="58BBC3BA" w14:textId="77777777">
      <w:pPr>
        <w:spacing w:after="0" w:line="240" w:lineRule="auto"/>
        <w:rPr>
          <w:rFonts w:asciiTheme="majorHAnsi" w:hAnsiTheme="majorHAnsi"/>
          <w:iCs/>
          <w:sz w:val="24"/>
        </w:rPr>
      </w:pPr>
    </w:p>
    <w:p w:rsidR="00543F2A" w:rsidRPr="00543F2A" w:rsidP="00543F2A" w14:paraId="120F05A6" w14:textId="46E0821F">
      <w:pPr>
        <w:spacing w:after="0" w:line="240" w:lineRule="auto"/>
        <w:rPr>
          <w:rFonts w:asciiTheme="majorHAnsi" w:hAnsiTheme="majorHAnsi"/>
          <w:sz w:val="24"/>
        </w:rPr>
      </w:pPr>
      <w:r w:rsidRPr="00543F2A">
        <w:rPr>
          <w:rFonts w:asciiTheme="majorHAnsi" w:hAnsiTheme="majorHAnsi"/>
          <w:sz w:val="24"/>
        </w:rPr>
        <w:t>Regarding the VA Form 10182, final Board decisions are made available on websites accessible through the internet to assist in complying with 5 U.S.C. § 552(a)(2). While VA will present some data on publicly accessible internet websites relating to processing times for appeals and the level of appellate evidentiary development requested, the specific information gathered in the information collection described herein will not be published. The results of the</w:t>
      </w:r>
      <w:r w:rsidR="000E0E93">
        <w:rPr>
          <w:rFonts w:asciiTheme="majorHAnsi" w:hAnsiTheme="majorHAnsi"/>
          <w:sz w:val="24"/>
        </w:rPr>
        <w:t xml:space="preserve"> </w:t>
      </w:r>
      <w:r w:rsidRPr="00543F2A">
        <w:rPr>
          <w:rFonts w:asciiTheme="majorHAnsi" w:hAnsiTheme="majorHAnsi"/>
          <w:sz w:val="24"/>
        </w:rPr>
        <w:t>information collection will not be published for statistical use.</w:t>
      </w:r>
    </w:p>
    <w:p w:rsidR="005C3A95" w:rsidP="00486235" w14:paraId="1F058FBF" w14:textId="77777777">
      <w:pPr>
        <w:spacing w:after="0" w:line="240" w:lineRule="auto"/>
        <w:rPr>
          <w:rFonts w:asciiTheme="majorHAnsi" w:hAnsiTheme="majorHAnsi"/>
          <w:sz w:val="24"/>
        </w:rPr>
      </w:pPr>
    </w:p>
    <w:p w:rsidR="0096231E" w:rsidP="0096231E" w14:paraId="4252C0B3" w14:textId="27498C64">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Pr>
          <w:rFonts w:asciiTheme="majorHAnsi" w:hAnsiTheme="majorHAnsi"/>
          <w:sz w:val="24"/>
          <w:u w:val="single"/>
        </w:rPr>
        <w:t xml:space="preserve"> </w:t>
      </w:r>
    </w:p>
    <w:p w:rsidR="0096231E" w:rsidRPr="00C62D17" w:rsidP="0096231E" w14:paraId="401C71C8" w14:textId="77777777">
      <w:pPr>
        <w:spacing w:after="0" w:line="240" w:lineRule="auto"/>
        <w:rPr>
          <w:rFonts w:asciiTheme="majorHAnsi" w:hAnsiTheme="majorHAnsi"/>
          <w:sz w:val="24"/>
        </w:rPr>
      </w:pPr>
    </w:p>
    <w:p w:rsidR="00C62D17" w:rsidP="00486235" w14:paraId="7BF2F202" w14:textId="018F459E">
      <w:pPr>
        <w:spacing w:after="0" w:line="240" w:lineRule="auto"/>
        <w:rPr>
          <w:rFonts w:asciiTheme="majorHAnsi" w:hAnsiTheme="majorHAnsi"/>
          <w:sz w:val="24"/>
        </w:rPr>
      </w:pPr>
      <w:r>
        <w:rPr>
          <w:rFonts w:asciiTheme="majorHAnsi" w:hAnsiTheme="majorHAnsi"/>
          <w:sz w:val="24"/>
        </w:rPr>
        <w:t>The Board</w:t>
      </w:r>
      <w:r w:rsidRPr="0096231E">
        <w:rPr>
          <w:rFonts w:asciiTheme="majorHAnsi" w:hAnsiTheme="majorHAnsi"/>
          <w:sz w:val="24"/>
        </w:rPr>
        <w:t xml:space="preserve"> </w:t>
      </w:r>
      <w:r w:rsidR="00682B92">
        <w:rPr>
          <w:rFonts w:asciiTheme="majorHAnsi" w:hAnsiTheme="majorHAnsi"/>
          <w:sz w:val="24"/>
        </w:rPr>
        <w:t>is</w:t>
      </w:r>
      <w:r w:rsidRPr="0096231E">
        <w:rPr>
          <w:rFonts w:asciiTheme="majorHAnsi" w:hAnsiTheme="majorHAnsi"/>
          <w:sz w:val="24"/>
        </w:rPr>
        <w:t xml:space="preserve"> not seeking approval to omit the display of the expiration date of the OMB approval on the collection instrument.</w:t>
      </w:r>
      <w:r>
        <w:rPr>
          <w:rFonts w:asciiTheme="majorHAnsi" w:hAnsiTheme="majorHAnsi"/>
          <w:sz w:val="24"/>
        </w:rPr>
        <w:t xml:space="preserve"> </w:t>
      </w:r>
    </w:p>
    <w:p w:rsidR="008C3216" w14:paraId="13F82CC5" w14:textId="7DF01195">
      <w:pPr>
        <w:rPr>
          <w:rFonts w:asciiTheme="majorHAnsi" w:hAnsiTheme="majorHAnsi"/>
          <w:sz w:val="24"/>
        </w:rPr>
      </w:pPr>
    </w:p>
    <w:p w:rsidR="00C62D17" w:rsidP="00486235" w14:paraId="244CBF12" w14:textId="53C3A75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F11FD" w:rsidRPr="0085688C" w:rsidP="00486235" w14:paraId="27D3D85B" w14:textId="77777777">
      <w:pPr>
        <w:spacing w:after="0" w:line="240" w:lineRule="auto"/>
        <w:rPr>
          <w:rFonts w:asciiTheme="majorHAnsi" w:hAnsiTheme="majorHAnsi"/>
          <w:sz w:val="24"/>
        </w:rPr>
      </w:pPr>
    </w:p>
    <w:p w:rsidR="00A50A0F" w:rsidRPr="00C62D17" w:rsidP="00B55E9F" w14:paraId="28AF8596" w14:textId="5A639568">
      <w:pPr>
        <w:spacing w:after="0" w:line="240" w:lineRule="auto"/>
        <w:rPr>
          <w:rFonts w:asciiTheme="majorHAnsi" w:hAnsiTheme="majorHAnsi"/>
          <w:i/>
          <w:sz w:val="24"/>
        </w:rPr>
      </w:pPr>
      <w:r>
        <w:rPr>
          <w:rFonts w:asciiTheme="majorHAnsi" w:hAnsiTheme="majorHAnsi"/>
          <w:sz w:val="24"/>
        </w:rPr>
        <w:t>The Board is</w:t>
      </w:r>
      <w:r w:rsidRPr="00AF11FD">
        <w:rPr>
          <w:rFonts w:asciiTheme="majorHAnsi" w:hAnsiTheme="majorHAnsi"/>
          <w:sz w:val="24"/>
        </w:rPr>
        <w:t xml:space="preserve"> not requesting an</w:t>
      </w:r>
      <w:r w:rsidRPr="00AF11FD" w:rsidR="00420AE9">
        <w:rPr>
          <w:rFonts w:asciiTheme="majorHAnsi" w:hAnsiTheme="majorHAnsi"/>
          <w:sz w:val="24"/>
        </w:rPr>
        <w:t>y</w:t>
      </w:r>
      <w:r w:rsidRPr="00AF11FD">
        <w:rPr>
          <w:rFonts w:asciiTheme="majorHAnsi" w:hAnsiTheme="majorHAnsi"/>
          <w:sz w:val="24"/>
        </w:rPr>
        <w:t xml:space="preserve"> exemption</w:t>
      </w:r>
      <w:r w:rsidRPr="00AF11FD" w:rsidR="00420AE9">
        <w:rPr>
          <w:rFonts w:asciiTheme="majorHAnsi" w:hAnsiTheme="majorHAnsi"/>
          <w:sz w:val="24"/>
        </w:rPr>
        <w:t>s</w:t>
      </w:r>
      <w:r w:rsidRPr="00AF11FD">
        <w:rPr>
          <w:rFonts w:asciiTheme="majorHAnsi" w:hAnsiTheme="majorHAnsi"/>
          <w:sz w:val="24"/>
        </w:rPr>
        <w:t xml:space="preserve"> to the provisions </w:t>
      </w:r>
      <w:r w:rsidRPr="00AF11FD" w:rsidR="00420AE9">
        <w:rPr>
          <w:rFonts w:asciiTheme="majorHAnsi" w:hAnsiTheme="majorHAnsi"/>
          <w:sz w:val="24"/>
        </w:rPr>
        <w:t>stated in 5 C</w:t>
      </w:r>
      <w:r w:rsidR="005D73AF">
        <w:rPr>
          <w:rFonts w:asciiTheme="majorHAnsi" w:hAnsiTheme="majorHAnsi"/>
          <w:sz w:val="24"/>
        </w:rPr>
        <w:t>.</w:t>
      </w:r>
      <w:r w:rsidRPr="00AF11FD" w:rsidR="00420AE9">
        <w:rPr>
          <w:rFonts w:asciiTheme="majorHAnsi" w:hAnsiTheme="majorHAnsi"/>
          <w:sz w:val="24"/>
        </w:rPr>
        <w:t>F</w:t>
      </w:r>
      <w:r w:rsidR="005D73AF">
        <w:rPr>
          <w:rFonts w:asciiTheme="majorHAnsi" w:hAnsiTheme="majorHAnsi"/>
          <w:sz w:val="24"/>
        </w:rPr>
        <w:t>.</w:t>
      </w:r>
      <w:r w:rsidRPr="00AF11FD" w:rsidR="00420AE9">
        <w:rPr>
          <w:rFonts w:asciiTheme="majorHAnsi" w:hAnsiTheme="majorHAnsi"/>
          <w:sz w:val="24"/>
        </w:rPr>
        <w:t>R</w:t>
      </w:r>
      <w:r w:rsidR="005D73AF">
        <w:rPr>
          <w:rFonts w:asciiTheme="majorHAnsi" w:hAnsiTheme="majorHAnsi"/>
          <w:sz w:val="24"/>
        </w:rPr>
        <w:t>.</w:t>
      </w:r>
      <w:r w:rsidRPr="00AF11FD" w:rsidR="00420AE9">
        <w:rPr>
          <w:rFonts w:asciiTheme="majorHAnsi" w:hAnsiTheme="majorHAnsi"/>
          <w:sz w:val="24"/>
        </w:rPr>
        <w:t xml:space="preserve"> </w:t>
      </w:r>
      <w:r w:rsidRPr="00543F2A" w:rsidR="005D73AF">
        <w:rPr>
          <w:rFonts w:asciiTheme="majorHAnsi" w:hAnsiTheme="majorHAnsi"/>
          <w:sz w:val="24"/>
        </w:rPr>
        <w:t>§</w:t>
      </w:r>
      <w:r w:rsidRPr="00AF11FD" w:rsidR="00420AE9">
        <w:rPr>
          <w:rFonts w:asciiTheme="majorHAnsi" w:hAnsiTheme="majorHAnsi"/>
          <w:sz w:val="24"/>
        </w:rPr>
        <w:t xml:space="preserve">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2F4D" w:rsidP="00FB569C" w14:paraId="5AB77AA8" w14:textId="77777777">
      <w:pPr>
        <w:spacing w:after="0" w:line="240" w:lineRule="auto"/>
      </w:pPr>
      <w:r>
        <w:separator/>
      </w:r>
    </w:p>
  </w:footnote>
  <w:footnote w:type="continuationSeparator" w:id="1">
    <w:p w:rsidR="00522F4D" w:rsidP="00FB569C" w14:paraId="56C8DDB8" w14:textId="77777777">
      <w:pPr>
        <w:spacing w:after="0" w:line="240" w:lineRule="auto"/>
      </w:pPr>
      <w:r>
        <w:continuationSeparator/>
      </w:r>
    </w:p>
  </w:footnote>
  <w:footnote w:type="continuationNotice" w:id="2">
    <w:p w:rsidR="00522F4D" w14:paraId="4CA85622" w14:textId="77777777">
      <w:pPr>
        <w:spacing w:after="0" w:line="240" w:lineRule="auto"/>
      </w:pPr>
    </w:p>
  </w:footnote>
  <w:footnote w:id="3">
    <w:p w:rsidR="000624C4" w:rsidRPr="008074DC" w14:paraId="23619587" w14:textId="1142B342">
      <w:pPr>
        <w:pStyle w:val="FootnoteText"/>
        <w:rPr>
          <w:rFonts w:asciiTheme="majorHAnsi" w:hAnsiTheme="majorHAnsi"/>
        </w:rPr>
      </w:pPr>
      <w:r w:rsidRPr="008074DC">
        <w:rPr>
          <w:rStyle w:val="FootnoteReference"/>
          <w:rFonts w:asciiTheme="majorHAnsi" w:hAnsiTheme="majorHAnsi"/>
        </w:rPr>
        <w:footnoteRef/>
      </w:r>
      <w:r w:rsidRPr="008074DC" w:rsidR="00E32B19">
        <w:rPr>
          <w:rFonts w:asciiTheme="majorHAnsi" w:hAnsiTheme="majorHAnsi"/>
        </w:rPr>
        <w:t>The Bureau of Labor Statistics (BLS) gathers information on full-time wage and salary workers. Assuming a forty (40) hour work week, the mean hourly wage is $</w:t>
      </w:r>
      <w:r w:rsidRPr="008074DC" w:rsidR="00F20C87">
        <w:rPr>
          <w:rFonts w:asciiTheme="majorHAnsi" w:hAnsiTheme="majorHAnsi"/>
        </w:rPr>
        <w:t xml:space="preserve">32.66 </w:t>
      </w:r>
      <w:r w:rsidRPr="008074DC" w:rsidR="00E32B19">
        <w:rPr>
          <w:rFonts w:asciiTheme="majorHAnsi" w:hAnsiTheme="majorHAnsi"/>
        </w:rPr>
        <w:t>based on the BLS wage code – “00-0000 All Occupations.” This information was taken from the following website: (</w:t>
      </w:r>
      <w:hyperlink r:id="rId1" w:anchor="/industry/000000" w:history="1">
        <w:r w:rsidRPr="008074DC" w:rsidR="000061A8">
          <w:rPr>
            <w:rStyle w:val="Hyperlink"/>
            <w:rFonts w:asciiTheme="majorHAnsi" w:hAnsiTheme="majorHAnsi"/>
          </w:rPr>
          <w:t>https://data.bls.gov/oes/#/industry/000000</w:t>
        </w:r>
      </w:hyperlink>
      <w:r w:rsidRPr="008074DC" w:rsidR="000061A8">
        <w:rPr>
          <w:rFonts w:asciiTheme="majorHAnsi" w:hAnsiTheme="majorHAnsi"/>
        </w:rPr>
        <w:t>).</w:t>
      </w:r>
    </w:p>
  </w:footnote>
  <w:footnote w:id="4">
    <w:p w:rsidR="002529E7" w:rsidRPr="008074DC" w14:paraId="19DE91A7" w14:textId="3FAEDADD">
      <w:pPr>
        <w:pStyle w:val="FootnoteText"/>
        <w:rPr>
          <w:rFonts w:asciiTheme="majorHAnsi" w:hAnsiTheme="majorHAnsi"/>
        </w:rPr>
      </w:pPr>
      <w:r w:rsidRPr="008074DC">
        <w:rPr>
          <w:rStyle w:val="FootnoteReference"/>
          <w:rFonts w:asciiTheme="majorHAnsi" w:hAnsiTheme="majorHAnsi"/>
        </w:rPr>
        <w:footnoteRef/>
      </w:r>
      <w:r w:rsidRPr="008074DC" w:rsidR="000937AD">
        <w:rPr>
          <w:rFonts w:asciiTheme="majorHAnsi" w:hAnsiTheme="majorHAnsi"/>
        </w:rPr>
        <w:t>Hourly w</w:t>
      </w:r>
      <w:r w:rsidRPr="008074DC">
        <w:rPr>
          <w:rFonts w:asciiTheme="majorHAnsi" w:hAnsiTheme="majorHAnsi"/>
        </w:rPr>
        <w:t>ages are based on</w:t>
      </w:r>
      <w:r w:rsidRPr="008074DC" w:rsidR="000937AD">
        <w:rPr>
          <w:rFonts w:asciiTheme="majorHAnsi" w:hAnsiTheme="majorHAnsi"/>
        </w:rPr>
        <w:t xml:space="preserve"> the 202</w:t>
      </w:r>
      <w:r w:rsidRPr="008074DC" w:rsidR="00FF6523">
        <w:rPr>
          <w:rFonts w:asciiTheme="majorHAnsi" w:hAnsiTheme="majorHAnsi"/>
        </w:rPr>
        <w:t>5</w:t>
      </w:r>
      <w:r w:rsidRPr="008074DC" w:rsidR="000937AD">
        <w:rPr>
          <w:rFonts w:asciiTheme="majorHAnsi" w:hAnsiTheme="majorHAnsi"/>
        </w:rPr>
        <w:t xml:space="preserve"> General Schedule (Base Pay) available here: </w:t>
      </w:r>
      <w:hyperlink r:id="rId2" w:history="1">
        <w:r w:rsidRPr="008074DC" w:rsidR="00FF6523">
          <w:rPr>
            <w:rStyle w:val="Hyperlink"/>
            <w:rFonts w:asciiTheme="majorHAnsi" w:hAnsiTheme="majorHAnsi"/>
          </w:rPr>
          <w:t>https://www.opm.gov/policy-data-oversight/pay-leave/salaries-wages/salary-tables/25Tables/html/GS.aspx</w:t>
        </w:r>
      </w:hyperlink>
      <w:r w:rsidRPr="008074DC" w:rsidR="00FF6523">
        <w:rPr>
          <w:rFonts w:asciiTheme="majorHAnsi" w:hAnsiTheme="majorHAnsi"/>
        </w:rPr>
        <w:t xml:space="preserve">. </w:t>
      </w:r>
      <w:r w:rsidRPr="008074DC" w:rsidR="00C574BE">
        <w:rPr>
          <w:rFonts w:asciiTheme="majorHAnsi" w:hAnsiTheme="majorHAnsi"/>
        </w:rPr>
        <w:t xml:space="preserve">This rate does not include any locality adjustment as applicable. The within grade step used to </w:t>
      </w:r>
      <w:r w:rsidRPr="008074DC" w:rsidR="003F3BA7">
        <w:rPr>
          <w:rFonts w:asciiTheme="majorHAnsi" w:hAnsiTheme="majorHAnsi"/>
        </w:rPr>
        <w:t>calculate hourly wage represents the average experience of employees within each grade.</w:t>
      </w:r>
      <w:r w:rsidRPr="008074DC" w:rsidR="00D33B27">
        <w:rPr>
          <w:rFonts w:asciiTheme="majorHAnsi" w:hAnsiTheme="majorHAnsi"/>
        </w:rPr>
        <w:t xml:space="preserve"> For Veterans Law Judges, the </w:t>
      </w:r>
      <w:r w:rsidRPr="008074DC" w:rsidR="00F60349">
        <w:rPr>
          <w:rFonts w:asciiTheme="majorHAnsi" w:hAnsiTheme="majorHAnsi"/>
        </w:rPr>
        <w:t>rate of</w:t>
      </w:r>
      <w:r w:rsidRPr="008074DC" w:rsidR="002E4B7A">
        <w:rPr>
          <w:rFonts w:asciiTheme="majorHAnsi" w:hAnsiTheme="majorHAnsi"/>
        </w:rPr>
        <w:t xml:space="preserve"> basic pay (excluding locality adjustments</w:t>
      </w:r>
      <w:r w:rsidRPr="008074DC" w:rsidR="00E76A21">
        <w:rPr>
          <w:rFonts w:asciiTheme="majorHAnsi" w:hAnsiTheme="majorHAnsi"/>
        </w:rPr>
        <w:t>)</w:t>
      </w:r>
      <w:r w:rsidRPr="008074DC" w:rsidR="002E4B7A">
        <w:rPr>
          <w:rFonts w:asciiTheme="majorHAnsi" w:hAnsiTheme="majorHAnsi"/>
        </w:rPr>
        <w:t xml:space="preserve"> is calculated based on the</w:t>
      </w:r>
      <w:r w:rsidRPr="008074DC" w:rsidR="00DC704E">
        <w:rPr>
          <w:rFonts w:asciiTheme="majorHAnsi" w:hAnsiTheme="majorHAnsi"/>
        </w:rPr>
        <w:t xml:space="preserve"> average</w:t>
      </w:r>
      <w:r w:rsidRPr="008074DC" w:rsidR="002E4B7A">
        <w:rPr>
          <w:rFonts w:asciiTheme="majorHAnsi" w:hAnsiTheme="majorHAnsi"/>
        </w:rPr>
        <w:t xml:space="preserve"> basic pay as reflected here: </w:t>
      </w:r>
      <w:hyperlink r:id="rId3" w:history="1">
        <w:r w:rsidRPr="008074DC" w:rsidR="008074DC">
          <w:rPr>
            <w:rStyle w:val="Hyperlink"/>
            <w:rFonts w:asciiTheme="majorHAnsi" w:hAnsiTheme="majorHAnsi"/>
          </w:rPr>
          <w:t>https://www.opm.gov/policy-data-oversight/pay-leave/salaries-wages/salary-tables/pdf/2025/ALJ.pdf</w:t>
        </w:r>
      </w:hyperlink>
    </w:p>
    <w:p w:rsidR="008074DC" w:rsidRPr="0054020A" w14:paraId="53AC79BE" w14:textId="77777777">
      <w:pPr>
        <w:pStyle w:val="FootnoteText"/>
        <w:rPr>
          <w:rFonts w:asciiTheme="majorHAnsi" w:hAnsiTheme="maj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9F386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C4540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5B6E5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011EC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34350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9A1633"/>
    <w:multiLevelType w:val="hybridMultilevel"/>
    <w:tmpl w:val="91CCDB26"/>
    <w:lvl w:ilvl="0">
      <w:start w:val="1"/>
      <w:numFmt w:val="bullet"/>
      <w:lvlText w:val=""/>
      <w:lvlJc w:val="left"/>
      <w:pPr>
        <w:ind w:left="2880" w:hanging="360"/>
      </w:pPr>
      <w:rPr>
        <w:rFonts w:ascii="Symbol" w:hAnsi="Symbol"/>
      </w:rPr>
    </w:lvl>
    <w:lvl w:ilvl="1">
      <w:start w:val="1"/>
      <w:numFmt w:val="bullet"/>
      <w:lvlText w:val=""/>
      <w:lvlJc w:val="left"/>
      <w:pPr>
        <w:ind w:left="288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2880" w:hanging="360"/>
      </w:pPr>
      <w:rPr>
        <w:rFonts w:ascii="Symbol" w:hAnsi="Symbol"/>
      </w:rPr>
    </w:lvl>
    <w:lvl w:ilvl="5">
      <w:start w:val="1"/>
      <w:numFmt w:val="bullet"/>
      <w:lvlText w:val=""/>
      <w:lvlJc w:val="left"/>
      <w:pPr>
        <w:ind w:left="2880" w:hanging="360"/>
      </w:pPr>
      <w:rPr>
        <w:rFonts w:ascii="Symbol" w:hAnsi="Symbol"/>
      </w:rPr>
    </w:lvl>
    <w:lvl w:ilvl="6">
      <w:start w:val="1"/>
      <w:numFmt w:val="bullet"/>
      <w:lvlText w:val=""/>
      <w:lvlJc w:val="left"/>
      <w:pPr>
        <w:ind w:left="2880" w:hanging="360"/>
      </w:pPr>
      <w:rPr>
        <w:rFonts w:ascii="Symbol" w:hAnsi="Symbol"/>
      </w:rPr>
    </w:lvl>
    <w:lvl w:ilvl="7">
      <w:start w:val="1"/>
      <w:numFmt w:val="bullet"/>
      <w:lvlText w:val=""/>
      <w:lvlJc w:val="left"/>
      <w:pPr>
        <w:ind w:left="2880" w:hanging="360"/>
      </w:pPr>
      <w:rPr>
        <w:rFonts w:ascii="Symbol" w:hAnsi="Symbol"/>
      </w:rPr>
    </w:lvl>
    <w:lvl w:ilvl="8">
      <w:start w:val="1"/>
      <w:numFmt w:val="bullet"/>
      <w:lvlText w:val=""/>
      <w:lvlJc w:val="left"/>
      <w:pPr>
        <w:ind w:left="2880" w:hanging="360"/>
      </w:pPr>
      <w:rPr>
        <w:rFonts w:ascii="Symbol" w:hAnsi="Symbol"/>
      </w:rPr>
    </w:lvl>
  </w:abstractNum>
  <w:abstractNum w:abstractNumId="12">
    <w:nsid w:val="25B6749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234265"/>
    <w:multiLevelType w:val="hybridMultilevel"/>
    <w:tmpl w:val="CC4C000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37630BFB"/>
    <w:multiLevelType w:val="hybridMultilevel"/>
    <w:tmpl w:val="A9D60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99723F"/>
    <w:multiLevelType w:val="hybridMultilevel"/>
    <w:tmpl w:val="63F64F66"/>
    <w:lvl w:ilvl="0">
      <w:start w:val="1"/>
      <w:numFmt w:val="bullet"/>
      <w:lvlText w:val=""/>
      <w:lvlJc w:val="left"/>
      <w:pPr>
        <w:ind w:left="2210" w:hanging="360"/>
      </w:pPr>
      <w:rPr>
        <w:rFonts w:ascii="Symbol" w:hAnsi="Symbol" w:hint="default"/>
      </w:rPr>
    </w:lvl>
    <w:lvl w:ilvl="1" w:tentative="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20">
    <w:nsid w:val="38BF2AE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B875F2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21A348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3DD3F1F"/>
    <w:multiLevelType w:val="hybridMultilevel"/>
    <w:tmpl w:val="657A86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F16748"/>
    <w:multiLevelType w:val="hybridMultilevel"/>
    <w:tmpl w:val="CC4C000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23201D"/>
    <w:multiLevelType w:val="hybridMultilevel"/>
    <w:tmpl w:val="815E9A2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55761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3D194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5426CB0"/>
    <w:multiLevelType w:val="hybridMultilevel"/>
    <w:tmpl w:val="D56C34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675024D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F1135ED"/>
    <w:multiLevelType w:val="hybridMultilevel"/>
    <w:tmpl w:val="EA3A4BA2"/>
    <w:lvl w:ilvl="0">
      <w:start w:val="1"/>
      <w:numFmt w:val="bullet"/>
      <w:lvlText w:val=""/>
      <w:lvlJc w:val="left"/>
      <w:pPr>
        <w:ind w:left="2210" w:hanging="360"/>
      </w:pPr>
      <w:rPr>
        <w:rFonts w:ascii="Symbol" w:hAnsi="Symbol" w:hint="default"/>
      </w:rPr>
    </w:lvl>
    <w:lvl w:ilvl="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42">
    <w:nsid w:val="713E2642"/>
    <w:multiLevelType w:val="hybridMultilevel"/>
    <w:tmpl w:val="E82EE61C"/>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43">
    <w:nsid w:val="71CB5A3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4B2204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60D29A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9224CF"/>
    <w:multiLevelType w:val="hybridMultilevel"/>
    <w:tmpl w:val="F4D40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167901"/>
    <w:multiLevelType w:val="hybridMultilevel"/>
    <w:tmpl w:val="C8B2FB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28672591">
    <w:abstractNumId w:val="28"/>
  </w:num>
  <w:num w:numId="2" w16cid:durableId="1224753952">
    <w:abstractNumId w:val="0"/>
  </w:num>
  <w:num w:numId="3" w16cid:durableId="1129977309">
    <w:abstractNumId w:val="24"/>
  </w:num>
  <w:num w:numId="4" w16cid:durableId="2045641315">
    <w:abstractNumId w:val="17"/>
  </w:num>
  <w:num w:numId="5" w16cid:durableId="887765152">
    <w:abstractNumId w:val="33"/>
  </w:num>
  <w:num w:numId="6" w16cid:durableId="511184788">
    <w:abstractNumId w:val="1"/>
  </w:num>
  <w:num w:numId="7" w16cid:durableId="1874733222">
    <w:abstractNumId w:val="34"/>
  </w:num>
  <w:num w:numId="8" w16cid:durableId="1414203041">
    <w:abstractNumId w:val="31"/>
  </w:num>
  <w:num w:numId="9" w16cid:durableId="308897983">
    <w:abstractNumId w:val="36"/>
  </w:num>
  <w:num w:numId="10" w16cid:durableId="594367142">
    <w:abstractNumId w:val="5"/>
  </w:num>
  <w:num w:numId="11" w16cid:durableId="1964577889">
    <w:abstractNumId w:val="29"/>
  </w:num>
  <w:num w:numId="12" w16cid:durableId="1369449586">
    <w:abstractNumId w:val="32"/>
  </w:num>
  <w:num w:numId="13" w16cid:durableId="1124805725">
    <w:abstractNumId w:val="46"/>
  </w:num>
  <w:num w:numId="14" w16cid:durableId="2078627173">
    <w:abstractNumId w:val="47"/>
  </w:num>
  <w:num w:numId="15" w16cid:durableId="1871719224">
    <w:abstractNumId w:val="16"/>
  </w:num>
  <w:num w:numId="16" w16cid:durableId="2098821737">
    <w:abstractNumId w:val="15"/>
  </w:num>
  <w:num w:numId="17" w16cid:durableId="323168051">
    <w:abstractNumId w:val="26"/>
  </w:num>
  <w:num w:numId="18" w16cid:durableId="2045059320">
    <w:abstractNumId w:val="13"/>
  </w:num>
  <w:num w:numId="19" w16cid:durableId="1552769812">
    <w:abstractNumId w:val="12"/>
  </w:num>
  <w:num w:numId="20" w16cid:durableId="985084664">
    <w:abstractNumId w:val="7"/>
  </w:num>
  <w:num w:numId="21" w16cid:durableId="1711420232">
    <w:abstractNumId w:val="27"/>
  </w:num>
  <w:num w:numId="22" w16cid:durableId="345986643">
    <w:abstractNumId w:val="4"/>
  </w:num>
  <w:num w:numId="23" w16cid:durableId="1383748249">
    <w:abstractNumId w:val="6"/>
  </w:num>
  <w:num w:numId="24" w16cid:durableId="1093823022">
    <w:abstractNumId w:val="37"/>
  </w:num>
  <w:num w:numId="25" w16cid:durableId="1539471493">
    <w:abstractNumId w:val="18"/>
  </w:num>
  <w:num w:numId="26" w16cid:durableId="516820381">
    <w:abstractNumId w:val="21"/>
  </w:num>
  <w:num w:numId="27" w16cid:durableId="1451320300">
    <w:abstractNumId w:val="45"/>
  </w:num>
  <w:num w:numId="28" w16cid:durableId="1570505361">
    <w:abstractNumId w:val="35"/>
  </w:num>
  <w:num w:numId="29" w16cid:durableId="659042452">
    <w:abstractNumId w:val="43"/>
  </w:num>
  <w:num w:numId="30" w16cid:durableId="1645546472">
    <w:abstractNumId w:val="22"/>
  </w:num>
  <w:num w:numId="31" w16cid:durableId="853375083">
    <w:abstractNumId w:val="3"/>
  </w:num>
  <w:num w:numId="32" w16cid:durableId="156649607">
    <w:abstractNumId w:val="40"/>
  </w:num>
  <w:num w:numId="33" w16cid:durableId="1297224650">
    <w:abstractNumId w:val="2"/>
  </w:num>
  <w:num w:numId="34" w16cid:durableId="177281187">
    <w:abstractNumId w:val="9"/>
  </w:num>
  <w:num w:numId="35" w16cid:durableId="545684035">
    <w:abstractNumId w:val="8"/>
  </w:num>
  <w:num w:numId="36" w16cid:durableId="1276598127">
    <w:abstractNumId w:val="20"/>
  </w:num>
  <w:num w:numId="37" w16cid:durableId="110714168">
    <w:abstractNumId w:val="10"/>
  </w:num>
  <w:num w:numId="38" w16cid:durableId="560332823">
    <w:abstractNumId w:val="38"/>
  </w:num>
  <w:num w:numId="39" w16cid:durableId="1406340710">
    <w:abstractNumId w:val="44"/>
  </w:num>
  <w:num w:numId="40" w16cid:durableId="1290235008">
    <w:abstractNumId w:val="19"/>
  </w:num>
  <w:num w:numId="41" w16cid:durableId="1646466615">
    <w:abstractNumId w:val="41"/>
  </w:num>
  <w:num w:numId="42" w16cid:durableId="2096129902">
    <w:abstractNumId w:val="39"/>
  </w:num>
  <w:num w:numId="43" w16cid:durableId="2100906757">
    <w:abstractNumId w:val="48"/>
  </w:num>
  <w:num w:numId="44" w16cid:durableId="903758481">
    <w:abstractNumId w:val="30"/>
  </w:num>
  <w:num w:numId="45" w16cid:durableId="1650330828">
    <w:abstractNumId w:val="14"/>
  </w:num>
  <w:num w:numId="46" w16cid:durableId="504051067">
    <w:abstractNumId w:val="25"/>
  </w:num>
  <w:num w:numId="47" w16cid:durableId="58091772">
    <w:abstractNumId w:val="23"/>
  </w:num>
  <w:num w:numId="48" w16cid:durableId="1558971309">
    <w:abstractNumId w:val="42"/>
  </w:num>
  <w:num w:numId="49" w16cid:durableId="334500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500"/>
    <w:rsid w:val="00002033"/>
    <w:rsid w:val="0000344A"/>
    <w:rsid w:val="000061A8"/>
    <w:rsid w:val="00007014"/>
    <w:rsid w:val="00007C1C"/>
    <w:rsid w:val="00012287"/>
    <w:rsid w:val="00013247"/>
    <w:rsid w:val="00014554"/>
    <w:rsid w:val="000168BC"/>
    <w:rsid w:val="0001704B"/>
    <w:rsid w:val="00017B66"/>
    <w:rsid w:val="0002149F"/>
    <w:rsid w:val="00021EDD"/>
    <w:rsid w:val="00022D26"/>
    <w:rsid w:val="00024054"/>
    <w:rsid w:val="00025AA1"/>
    <w:rsid w:val="0002695D"/>
    <w:rsid w:val="00027A96"/>
    <w:rsid w:val="000303AB"/>
    <w:rsid w:val="000304F3"/>
    <w:rsid w:val="00030E12"/>
    <w:rsid w:val="00031D50"/>
    <w:rsid w:val="00031DD2"/>
    <w:rsid w:val="000354F2"/>
    <w:rsid w:val="00036461"/>
    <w:rsid w:val="00036512"/>
    <w:rsid w:val="00040D71"/>
    <w:rsid w:val="00041A89"/>
    <w:rsid w:val="000438C5"/>
    <w:rsid w:val="00043FFF"/>
    <w:rsid w:val="00044657"/>
    <w:rsid w:val="00046E54"/>
    <w:rsid w:val="000510D1"/>
    <w:rsid w:val="00053021"/>
    <w:rsid w:val="00054DB6"/>
    <w:rsid w:val="0005581F"/>
    <w:rsid w:val="00055E2A"/>
    <w:rsid w:val="00055F79"/>
    <w:rsid w:val="00057908"/>
    <w:rsid w:val="000607F8"/>
    <w:rsid w:val="00060C8C"/>
    <w:rsid w:val="00060DE0"/>
    <w:rsid w:val="00061B42"/>
    <w:rsid w:val="0006233A"/>
    <w:rsid w:val="000624C4"/>
    <w:rsid w:val="00064BC8"/>
    <w:rsid w:val="0006668A"/>
    <w:rsid w:val="00066EFF"/>
    <w:rsid w:val="00067540"/>
    <w:rsid w:val="00071782"/>
    <w:rsid w:val="00071D82"/>
    <w:rsid w:val="00072660"/>
    <w:rsid w:val="00072A0F"/>
    <w:rsid w:val="00073B00"/>
    <w:rsid w:val="00077253"/>
    <w:rsid w:val="0007753E"/>
    <w:rsid w:val="00077F25"/>
    <w:rsid w:val="0008303B"/>
    <w:rsid w:val="00083200"/>
    <w:rsid w:val="00083407"/>
    <w:rsid w:val="00084B65"/>
    <w:rsid w:val="0008596A"/>
    <w:rsid w:val="000859BE"/>
    <w:rsid w:val="000878CC"/>
    <w:rsid w:val="0009012D"/>
    <w:rsid w:val="00090349"/>
    <w:rsid w:val="000922C2"/>
    <w:rsid w:val="00093108"/>
    <w:rsid w:val="000937AD"/>
    <w:rsid w:val="000943DA"/>
    <w:rsid w:val="00095758"/>
    <w:rsid w:val="00096835"/>
    <w:rsid w:val="00097012"/>
    <w:rsid w:val="00097178"/>
    <w:rsid w:val="00097E2C"/>
    <w:rsid w:val="000A042B"/>
    <w:rsid w:val="000A0F9D"/>
    <w:rsid w:val="000A1371"/>
    <w:rsid w:val="000A23DC"/>
    <w:rsid w:val="000A3076"/>
    <w:rsid w:val="000A53F7"/>
    <w:rsid w:val="000A6F37"/>
    <w:rsid w:val="000A7ABC"/>
    <w:rsid w:val="000B0E70"/>
    <w:rsid w:val="000B24F1"/>
    <w:rsid w:val="000B2F75"/>
    <w:rsid w:val="000B3552"/>
    <w:rsid w:val="000B41C1"/>
    <w:rsid w:val="000B5A3C"/>
    <w:rsid w:val="000B7047"/>
    <w:rsid w:val="000B7386"/>
    <w:rsid w:val="000B78D7"/>
    <w:rsid w:val="000C0AFA"/>
    <w:rsid w:val="000C2E77"/>
    <w:rsid w:val="000C3699"/>
    <w:rsid w:val="000C3A9E"/>
    <w:rsid w:val="000C4B82"/>
    <w:rsid w:val="000C7AB9"/>
    <w:rsid w:val="000D1579"/>
    <w:rsid w:val="000D1C62"/>
    <w:rsid w:val="000D1E3B"/>
    <w:rsid w:val="000D2DF1"/>
    <w:rsid w:val="000D3642"/>
    <w:rsid w:val="000D39B6"/>
    <w:rsid w:val="000D4751"/>
    <w:rsid w:val="000D4CA0"/>
    <w:rsid w:val="000D5597"/>
    <w:rsid w:val="000E0E09"/>
    <w:rsid w:val="000E0E19"/>
    <w:rsid w:val="000E0E93"/>
    <w:rsid w:val="000E35AE"/>
    <w:rsid w:val="000E435F"/>
    <w:rsid w:val="000E618B"/>
    <w:rsid w:val="000E62D7"/>
    <w:rsid w:val="000E62F0"/>
    <w:rsid w:val="000E7250"/>
    <w:rsid w:val="000E7B60"/>
    <w:rsid w:val="000F095B"/>
    <w:rsid w:val="000F1E47"/>
    <w:rsid w:val="000F2224"/>
    <w:rsid w:val="000F284C"/>
    <w:rsid w:val="000F474A"/>
    <w:rsid w:val="000F4798"/>
    <w:rsid w:val="000F4946"/>
    <w:rsid w:val="000F5E9C"/>
    <w:rsid w:val="000F76E4"/>
    <w:rsid w:val="000F7FEA"/>
    <w:rsid w:val="00100C4D"/>
    <w:rsid w:val="001010E0"/>
    <w:rsid w:val="0010125E"/>
    <w:rsid w:val="001018F5"/>
    <w:rsid w:val="00102130"/>
    <w:rsid w:val="00103FB7"/>
    <w:rsid w:val="00104C36"/>
    <w:rsid w:val="00105CCF"/>
    <w:rsid w:val="00105F45"/>
    <w:rsid w:val="00106849"/>
    <w:rsid w:val="00106AC3"/>
    <w:rsid w:val="001077FD"/>
    <w:rsid w:val="0010795A"/>
    <w:rsid w:val="00107E05"/>
    <w:rsid w:val="00110D40"/>
    <w:rsid w:val="001117DC"/>
    <w:rsid w:val="00113C27"/>
    <w:rsid w:val="00114459"/>
    <w:rsid w:val="001151C4"/>
    <w:rsid w:val="00115A7E"/>
    <w:rsid w:val="00115BBC"/>
    <w:rsid w:val="00115F1C"/>
    <w:rsid w:val="00117DBC"/>
    <w:rsid w:val="00120D55"/>
    <w:rsid w:val="001231AD"/>
    <w:rsid w:val="00124B27"/>
    <w:rsid w:val="00124DCC"/>
    <w:rsid w:val="00126412"/>
    <w:rsid w:val="001266E8"/>
    <w:rsid w:val="00127B46"/>
    <w:rsid w:val="001329BB"/>
    <w:rsid w:val="00132F91"/>
    <w:rsid w:val="001336EE"/>
    <w:rsid w:val="00133A7A"/>
    <w:rsid w:val="001369B8"/>
    <w:rsid w:val="001373A7"/>
    <w:rsid w:val="001374FE"/>
    <w:rsid w:val="00137689"/>
    <w:rsid w:val="001408DA"/>
    <w:rsid w:val="00141C0A"/>
    <w:rsid w:val="00141F41"/>
    <w:rsid w:val="00146581"/>
    <w:rsid w:val="001528DD"/>
    <w:rsid w:val="00152E3B"/>
    <w:rsid w:val="00153164"/>
    <w:rsid w:val="0015410F"/>
    <w:rsid w:val="00154612"/>
    <w:rsid w:val="00155DC8"/>
    <w:rsid w:val="00162AE6"/>
    <w:rsid w:val="00162CC7"/>
    <w:rsid w:val="00164655"/>
    <w:rsid w:val="0016709D"/>
    <w:rsid w:val="001673C5"/>
    <w:rsid w:val="001677A3"/>
    <w:rsid w:val="001700D5"/>
    <w:rsid w:val="00170450"/>
    <w:rsid w:val="00170F53"/>
    <w:rsid w:val="00173104"/>
    <w:rsid w:val="00174010"/>
    <w:rsid w:val="00174A14"/>
    <w:rsid w:val="00180C61"/>
    <w:rsid w:val="001833B2"/>
    <w:rsid w:val="0018350C"/>
    <w:rsid w:val="00185486"/>
    <w:rsid w:val="00185E28"/>
    <w:rsid w:val="00186404"/>
    <w:rsid w:val="0018642E"/>
    <w:rsid w:val="0018664B"/>
    <w:rsid w:val="00186955"/>
    <w:rsid w:val="001874AD"/>
    <w:rsid w:val="001906AC"/>
    <w:rsid w:val="00190CC3"/>
    <w:rsid w:val="00190E7A"/>
    <w:rsid w:val="00191EA5"/>
    <w:rsid w:val="00192E56"/>
    <w:rsid w:val="0019309D"/>
    <w:rsid w:val="00193A5F"/>
    <w:rsid w:val="00196944"/>
    <w:rsid w:val="00196E11"/>
    <w:rsid w:val="001A039B"/>
    <w:rsid w:val="001A495D"/>
    <w:rsid w:val="001A6DC4"/>
    <w:rsid w:val="001A6FE7"/>
    <w:rsid w:val="001A7765"/>
    <w:rsid w:val="001A7E23"/>
    <w:rsid w:val="001A7E73"/>
    <w:rsid w:val="001B0C62"/>
    <w:rsid w:val="001B2659"/>
    <w:rsid w:val="001B269D"/>
    <w:rsid w:val="001B34AE"/>
    <w:rsid w:val="001B358D"/>
    <w:rsid w:val="001B3FBD"/>
    <w:rsid w:val="001B54B6"/>
    <w:rsid w:val="001B6293"/>
    <w:rsid w:val="001B7721"/>
    <w:rsid w:val="001B7ED6"/>
    <w:rsid w:val="001C0A6F"/>
    <w:rsid w:val="001C0C44"/>
    <w:rsid w:val="001C12C0"/>
    <w:rsid w:val="001C2491"/>
    <w:rsid w:val="001C4AFC"/>
    <w:rsid w:val="001C5111"/>
    <w:rsid w:val="001C570B"/>
    <w:rsid w:val="001C788C"/>
    <w:rsid w:val="001C7F6C"/>
    <w:rsid w:val="001D2F66"/>
    <w:rsid w:val="001D4298"/>
    <w:rsid w:val="001D5070"/>
    <w:rsid w:val="001D52EB"/>
    <w:rsid w:val="001D6B4D"/>
    <w:rsid w:val="001D7C55"/>
    <w:rsid w:val="001D7E59"/>
    <w:rsid w:val="001E0988"/>
    <w:rsid w:val="001E1C33"/>
    <w:rsid w:val="001E2573"/>
    <w:rsid w:val="001E25D3"/>
    <w:rsid w:val="001E2F3A"/>
    <w:rsid w:val="001E5CBA"/>
    <w:rsid w:val="001E5FE1"/>
    <w:rsid w:val="001E6E55"/>
    <w:rsid w:val="001E72B5"/>
    <w:rsid w:val="001F1EDC"/>
    <w:rsid w:val="001F3ABD"/>
    <w:rsid w:val="001F3EB1"/>
    <w:rsid w:val="001F4912"/>
    <w:rsid w:val="001F5060"/>
    <w:rsid w:val="001F526C"/>
    <w:rsid w:val="001F5CF1"/>
    <w:rsid w:val="001F5F36"/>
    <w:rsid w:val="001F6D6E"/>
    <w:rsid w:val="00200108"/>
    <w:rsid w:val="00200261"/>
    <w:rsid w:val="00203BC2"/>
    <w:rsid w:val="0020532D"/>
    <w:rsid w:val="002063FC"/>
    <w:rsid w:val="00207C1E"/>
    <w:rsid w:val="00210723"/>
    <w:rsid w:val="002113A3"/>
    <w:rsid w:val="00211832"/>
    <w:rsid w:val="00212B3A"/>
    <w:rsid w:val="00213735"/>
    <w:rsid w:val="002140C2"/>
    <w:rsid w:val="00215E70"/>
    <w:rsid w:val="00216A50"/>
    <w:rsid w:val="002210D8"/>
    <w:rsid w:val="0022219D"/>
    <w:rsid w:val="00222D1B"/>
    <w:rsid w:val="002235AB"/>
    <w:rsid w:val="00224515"/>
    <w:rsid w:val="00225197"/>
    <w:rsid w:val="00230A3F"/>
    <w:rsid w:val="0023145F"/>
    <w:rsid w:val="00231B32"/>
    <w:rsid w:val="00233D1D"/>
    <w:rsid w:val="00234033"/>
    <w:rsid w:val="002352CF"/>
    <w:rsid w:val="00235D71"/>
    <w:rsid w:val="002379B9"/>
    <w:rsid w:val="00241347"/>
    <w:rsid w:val="0024166D"/>
    <w:rsid w:val="002418B1"/>
    <w:rsid w:val="00242035"/>
    <w:rsid w:val="0024219C"/>
    <w:rsid w:val="002423AB"/>
    <w:rsid w:val="00242A0A"/>
    <w:rsid w:val="0024335E"/>
    <w:rsid w:val="0024386C"/>
    <w:rsid w:val="0024455E"/>
    <w:rsid w:val="0024528B"/>
    <w:rsid w:val="002526B6"/>
    <w:rsid w:val="002529E7"/>
    <w:rsid w:val="00253471"/>
    <w:rsid w:val="0025471A"/>
    <w:rsid w:val="00254CCE"/>
    <w:rsid w:val="00254DCF"/>
    <w:rsid w:val="002567F9"/>
    <w:rsid w:val="00257487"/>
    <w:rsid w:val="00257B48"/>
    <w:rsid w:val="0026198A"/>
    <w:rsid w:val="00262A27"/>
    <w:rsid w:val="00262C29"/>
    <w:rsid w:val="0026315F"/>
    <w:rsid w:val="00265475"/>
    <w:rsid w:val="00266150"/>
    <w:rsid w:val="00267D71"/>
    <w:rsid w:val="0027089F"/>
    <w:rsid w:val="00271999"/>
    <w:rsid w:val="002728A9"/>
    <w:rsid w:val="00273168"/>
    <w:rsid w:val="002763AC"/>
    <w:rsid w:val="00276DA6"/>
    <w:rsid w:val="00276DDD"/>
    <w:rsid w:val="0027743E"/>
    <w:rsid w:val="00277754"/>
    <w:rsid w:val="002777F4"/>
    <w:rsid w:val="002801CB"/>
    <w:rsid w:val="00281BE4"/>
    <w:rsid w:val="00281BF8"/>
    <w:rsid w:val="00282774"/>
    <w:rsid w:val="00282C30"/>
    <w:rsid w:val="00284235"/>
    <w:rsid w:val="0028438E"/>
    <w:rsid w:val="00284631"/>
    <w:rsid w:val="00284A08"/>
    <w:rsid w:val="002874FE"/>
    <w:rsid w:val="00287D20"/>
    <w:rsid w:val="00291BE4"/>
    <w:rsid w:val="00291D38"/>
    <w:rsid w:val="00291DC9"/>
    <w:rsid w:val="00292848"/>
    <w:rsid w:val="0029321E"/>
    <w:rsid w:val="00293E5A"/>
    <w:rsid w:val="00294E92"/>
    <w:rsid w:val="00294FD8"/>
    <w:rsid w:val="002951CE"/>
    <w:rsid w:val="002963D2"/>
    <w:rsid w:val="0029704C"/>
    <w:rsid w:val="0029781A"/>
    <w:rsid w:val="002A3733"/>
    <w:rsid w:val="002A3CE3"/>
    <w:rsid w:val="002A467F"/>
    <w:rsid w:val="002A4DA8"/>
    <w:rsid w:val="002A5044"/>
    <w:rsid w:val="002A5DD6"/>
    <w:rsid w:val="002A6681"/>
    <w:rsid w:val="002A78AF"/>
    <w:rsid w:val="002B1233"/>
    <w:rsid w:val="002B154F"/>
    <w:rsid w:val="002B1605"/>
    <w:rsid w:val="002B290A"/>
    <w:rsid w:val="002B2AD9"/>
    <w:rsid w:val="002B2D60"/>
    <w:rsid w:val="002B609A"/>
    <w:rsid w:val="002B6A05"/>
    <w:rsid w:val="002B7067"/>
    <w:rsid w:val="002C062E"/>
    <w:rsid w:val="002C0907"/>
    <w:rsid w:val="002C0F1F"/>
    <w:rsid w:val="002C1154"/>
    <w:rsid w:val="002C386B"/>
    <w:rsid w:val="002C3BF0"/>
    <w:rsid w:val="002D001D"/>
    <w:rsid w:val="002D05E3"/>
    <w:rsid w:val="002D33DE"/>
    <w:rsid w:val="002D7713"/>
    <w:rsid w:val="002D77C7"/>
    <w:rsid w:val="002E1150"/>
    <w:rsid w:val="002E1C7E"/>
    <w:rsid w:val="002E4B7A"/>
    <w:rsid w:val="002F0151"/>
    <w:rsid w:val="002F1E01"/>
    <w:rsid w:val="002F32DE"/>
    <w:rsid w:val="002F3E36"/>
    <w:rsid w:val="002F5921"/>
    <w:rsid w:val="002F6570"/>
    <w:rsid w:val="00301082"/>
    <w:rsid w:val="003014DB"/>
    <w:rsid w:val="0030169C"/>
    <w:rsid w:val="00302085"/>
    <w:rsid w:val="00304503"/>
    <w:rsid w:val="00304ED5"/>
    <w:rsid w:val="00304F06"/>
    <w:rsid w:val="0030576B"/>
    <w:rsid w:val="00312948"/>
    <w:rsid w:val="003132E7"/>
    <w:rsid w:val="00314F3F"/>
    <w:rsid w:val="00315A60"/>
    <w:rsid w:val="00316773"/>
    <w:rsid w:val="00317489"/>
    <w:rsid w:val="00317C9F"/>
    <w:rsid w:val="00321416"/>
    <w:rsid w:val="00321989"/>
    <w:rsid w:val="00321A2C"/>
    <w:rsid w:val="00324550"/>
    <w:rsid w:val="00324DBD"/>
    <w:rsid w:val="00325C0F"/>
    <w:rsid w:val="0033054A"/>
    <w:rsid w:val="00331D7E"/>
    <w:rsid w:val="00332BEA"/>
    <w:rsid w:val="00335460"/>
    <w:rsid w:val="00336496"/>
    <w:rsid w:val="00337037"/>
    <w:rsid w:val="00337EF1"/>
    <w:rsid w:val="0034030A"/>
    <w:rsid w:val="00340BD6"/>
    <w:rsid w:val="00340D9B"/>
    <w:rsid w:val="0034169B"/>
    <w:rsid w:val="00342BF4"/>
    <w:rsid w:val="00343133"/>
    <w:rsid w:val="00346484"/>
    <w:rsid w:val="0034689E"/>
    <w:rsid w:val="00347177"/>
    <w:rsid w:val="00347AB7"/>
    <w:rsid w:val="00351AA4"/>
    <w:rsid w:val="003520F3"/>
    <w:rsid w:val="003525C6"/>
    <w:rsid w:val="00353258"/>
    <w:rsid w:val="00355B9D"/>
    <w:rsid w:val="00360711"/>
    <w:rsid w:val="0036413C"/>
    <w:rsid w:val="003650CE"/>
    <w:rsid w:val="003702B1"/>
    <w:rsid w:val="003707E2"/>
    <w:rsid w:val="003716A4"/>
    <w:rsid w:val="00371D7F"/>
    <w:rsid w:val="003730CF"/>
    <w:rsid w:val="003733B2"/>
    <w:rsid w:val="00374759"/>
    <w:rsid w:val="003753FB"/>
    <w:rsid w:val="00375482"/>
    <w:rsid w:val="003765CF"/>
    <w:rsid w:val="00380CBE"/>
    <w:rsid w:val="00381026"/>
    <w:rsid w:val="0038174D"/>
    <w:rsid w:val="003826FA"/>
    <w:rsid w:val="00385B3F"/>
    <w:rsid w:val="00386AC7"/>
    <w:rsid w:val="0039213C"/>
    <w:rsid w:val="00392B7C"/>
    <w:rsid w:val="003936F1"/>
    <w:rsid w:val="00394A8A"/>
    <w:rsid w:val="00395F6F"/>
    <w:rsid w:val="0039688D"/>
    <w:rsid w:val="003A2623"/>
    <w:rsid w:val="003A3EED"/>
    <w:rsid w:val="003A59A7"/>
    <w:rsid w:val="003A64BB"/>
    <w:rsid w:val="003B05A3"/>
    <w:rsid w:val="003B11F3"/>
    <w:rsid w:val="003B1D88"/>
    <w:rsid w:val="003B2127"/>
    <w:rsid w:val="003B2BB2"/>
    <w:rsid w:val="003B35E9"/>
    <w:rsid w:val="003B4DA4"/>
    <w:rsid w:val="003B6D4C"/>
    <w:rsid w:val="003C0540"/>
    <w:rsid w:val="003C1577"/>
    <w:rsid w:val="003C1591"/>
    <w:rsid w:val="003C39AC"/>
    <w:rsid w:val="003C4CA8"/>
    <w:rsid w:val="003C53DF"/>
    <w:rsid w:val="003C545A"/>
    <w:rsid w:val="003C590C"/>
    <w:rsid w:val="003D058C"/>
    <w:rsid w:val="003D25BE"/>
    <w:rsid w:val="003D2E39"/>
    <w:rsid w:val="003D475C"/>
    <w:rsid w:val="003D57DC"/>
    <w:rsid w:val="003D5D5F"/>
    <w:rsid w:val="003D65F8"/>
    <w:rsid w:val="003D7A4D"/>
    <w:rsid w:val="003D7D0F"/>
    <w:rsid w:val="003E0571"/>
    <w:rsid w:val="003E28AC"/>
    <w:rsid w:val="003E2D64"/>
    <w:rsid w:val="003E2EF1"/>
    <w:rsid w:val="003E49B2"/>
    <w:rsid w:val="003E7569"/>
    <w:rsid w:val="003E7832"/>
    <w:rsid w:val="003F0FAA"/>
    <w:rsid w:val="003F1369"/>
    <w:rsid w:val="003F1722"/>
    <w:rsid w:val="003F3591"/>
    <w:rsid w:val="003F3B6C"/>
    <w:rsid w:val="003F3BA7"/>
    <w:rsid w:val="003F3E48"/>
    <w:rsid w:val="003F4129"/>
    <w:rsid w:val="003F6396"/>
    <w:rsid w:val="003F6B7F"/>
    <w:rsid w:val="004004C3"/>
    <w:rsid w:val="0040278A"/>
    <w:rsid w:val="00403D52"/>
    <w:rsid w:val="00405079"/>
    <w:rsid w:val="004054EC"/>
    <w:rsid w:val="00406B98"/>
    <w:rsid w:val="00406E5E"/>
    <w:rsid w:val="00407044"/>
    <w:rsid w:val="00407FD0"/>
    <w:rsid w:val="00410C3E"/>
    <w:rsid w:val="00413713"/>
    <w:rsid w:val="004141CB"/>
    <w:rsid w:val="004142A5"/>
    <w:rsid w:val="00414333"/>
    <w:rsid w:val="00414408"/>
    <w:rsid w:val="00414D82"/>
    <w:rsid w:val="004150C8"/>
    <w:rsid w:val="004162E3"/>
    <w:rsid w:val="00417231"/>
    <w:rsid w:val="00420AE9"/>
    <w:rsid w:val="00421D24"/>
    <w:rsid w:val="00422840"/>
    <w:rsid w:val="004228DB"/>
    <w:rsid w:val="0042452A"/>
    <w:rsid w:val="00424B57"/>
    <w:rsid w:val="00425FD9"/>
    <w:rsid w:val="00426E0B"/>
    <w:rsid w:val="004313AD"/>
    <w:rsid w:val="00432356"/>
    <w:rsid w:val="00433150"/>
    <w:rsid w:val="004356D0"/>
    <w:rsid w:val="0043694E"/>
    <w:rsid w:val="00436B0D"/>
    <w:rsid w:val="004409F9"/>
    <w:rsid w:val="004419CE"/>
    <w:rsid w:val="00444062"/>
    <w:rsid w:val="00450474"/>
    <w:rsid w:val="00450936"/>
    <w:rsid w:val="00451466"/>
    <w:rsid w:val="004514B5"/>
    <w:rsid w:val="0045428E"/>
    <w:rsid w:val="004563C5"/>
    <w:rsid w:val="00456C2E"/>
    <w:rsid w:val="00456C57"/>
    <w:rsid w:val="00456E9B"/>
    <w:rsid w:val="00457E65"/>
    <w:rsid w:val="00460925"/>
    <w:rsid w:val="00460CA7"/>
    <w:rsid w:val="00460DE3"/>
    <w:rsid w:val="00461166"/>
    <w:rsid w:val="004637AC"/>
    <w:rsid w:val="00463C1C"/>
    <w:rsid w:val="00463C8A"/>
    <w:rsid w:val="00464BB5"/>
    <w:rsid w:val="004662CD"/>
    <w:rsid w:val="004677D7"/>
    <w:rsid w:val="0047118E"/>
    <w:rsid w:val="0047341D"/>
    <w:rsid w:val="0047351B"/>
    <w:rsid w:val="00473564"/>
    <w:rsid w:val="00474215"/>
    <w:rsid w:val="00477707"/>
    <w:rsid w:val="00480AFF"/>
    <w:rsid w:val="004817FC"/>
    <w:rsid w:val="00483469"/>
    <w:rsid w:val="00483B3F"/>
    <w:rsid w:val="00483FB4"/>
    <w:rsid w:val="0048400F"/>
    <w:rsid w:val="00485EDA"/>
    <w:rsid w:val="00486235"/>
    <w:rsid w:val="00486BA1"/>
    <w:rsid w:val="0049019B"/>
    <w:rsid w:val="00490797"/>
    <w:rsid w:val="004935C7"/>
    <w:rsid w:val="0049403B"/>
    <w:rsid w:val="004941C4"/>
    <w:rsid w:val="00494227"/>
    <w:rsid w:val="00494926"/>
    <w:rsid w:val="004966F9"/>
    <w:rsid w:val="0049797F"/>
    <w:rsid w:val="004A0EDD"/>
    <w:rsid w:val="004A1593"/>
    <w:rsid w:val="004A17BE"/>
    <w:rsid w:val="004A2629"/>
    <w:rsid w:val="004A426A"/>
    <w:rsid w:val="004B0209"/>
    <w:rsid w:val="004B0A09"/>
    <w:rsid w:val="004B0BE8"/>
    <w:rsid w:val="004B0E6D"/>
    <w:rsid w:val="004B270B"/>
    <w:rsid w:val="004B2F70"/>
    <w:rsid w:val="004B3147"/>
    <w:rsid w:val="004B3157"/>
    <w:rsid w:val="004B398F"/>
    <w:rsid w:val="004B6157"/>
    <w:rsid w:val="004B7040"/>
    <w:rsid w:val="004C0980"/>
    <w:rsid w:val="004C1C2E"/>
    <w:rsid w:val="004C27BA"/>
    <w:rsid w:val="004C3485"/>
    <w:rsid w:val="004C38BA"/>
    <w:rsid w:val="004C4D1C"/>
    <w:rsid w:val="004C6313"/>
    <w:rsid w:val="004C68EB"/>
    <w:rsid w:val="004C6D5E"/>
    <w:rsid w:val="004C74D6"/>
    <w:rsid w:val="004C7B8E"/>
    <w:rsid w:val="004D005D"/>
    <w:rsid w:val="004D0539"/>
    <w:rsid w:val="004D2DDF"/>
    <w:rsid w:val="004D3A1B"/>
    <w:rsid w:val="004D3A55"/>
    <w:rsid w:val="004D3E21"/>
    <w:rsid w:val="004D51BD"/>
    <w:rsid w:val="004D6120"/>
    <w:rsid w:val="004D6680"/>
    <w:rsid w:val="004E0111"/>
    <w:rsid w:val="004E0EA9"/>
    <w:rsid w:val="004E1368"/>
    <w:rsid w:val="004E1457"/>
    <w:rsid w:val="004E2158"/>
    <w:rsid w:val="004E2D3B"/>
    <w:rsid w:val="004E309E"/>
    <w:rsid w:val="004E5382"/>
    <w:rsid w:val="004E68B0"/>
    <w:rsid w:val="004E6AFB"/>
    <w:rsid w:val="004E714F"/>
    <w:rsid w:val="004E73ED"/>
    <w:rsid w:val="004F16C4"/>
    <w:rsid w:val="004F1D6D"/>
    <w:rsid w:val="004F253F"/>
    <w:rsid w:val="004F267C"/>
    <w:rsid w:val="004F29B1"/>
    <w:rsid w:val="004F468B"/>
    <w:rsid w:val="004F4746"/>
    <w:rsid w:val="004F4F5D"/>
    <w:rsid w:val="004F6265"/>
    <w:rsid w:val="004F74FA"/>
    <w:rsid w:val="0050028F"/>
    <w:rsid w:val="005025DF"/>
    <w:rsid w:val="00502FF3"/>
    <w:rsid w:val="00503F10"/>
    <w:rsid w:val="00506FAD"/>
    <w:rsid w:val="00510489"/>
    <w:rsid w:val="00510F0C"/>
    <w:rsid w:val="005117E6"/>
    <w:rsid w:val="00511AC7"/>
    <w:rsid w:val="005120F8"/>
    <w:rsid w:val="00512ECD"/>
    <w:rsid w:val="005137EC"/>
    <w:rsid w:val="00513CEC"/>
    <w:rsid w:val="005153AD"/>
    <w:rsid w:val="00517A8A"/>
    <w:rsid w:val="00520B36"/>
    <w:rsid w:val="005215A7"/>
    <w:rsid w:val="00522F4D"/>
    <w:rsid w:val="005231A5"/>
    <w:rsid w:val="00523D44"/>
    <w:rsid w:val="00530A34"/>
    <w:rsid w:val="005313F8"/>
    <w:rsid w:val="00531F57"/>
    <w:rsid w:val="00534F4B"/>
    <w:rsid w:val="005352E8"/>
    <w:rsid w:val="0053536F"/>
    <w:rsid w:val="00535693"/>
    <w:rsid w:val="00535AAA"/>
    <w:rsid w:val="00535CC7"/>
    <w:rsid w:val="0054020A"/>
    <w:rsid w:val="00543BA6"/>
    <w:rsid w:val="00543F2A"/>
    <w:rsid w:val="00545059"/>
    <w:rsid w:val="00547B92"/>
    <w:rsid w:val="00550DB7"/>
    <w:rsid w:val="00551B7A"/>
    <w:rsid w:val="005522B0"/>
    <w:rsid w:val="00553519"/>
    <w:rsid w:val="0055484C"/>
    <w:rsid w:val="00556007"/>
    <w:rsid w:val="005566F9"/>
    <w:rsid w:val="0055719F"/>
    <w:rsid w:val="00557280"/>
    <w:rsid w:val="0055797B"/>
    <w:rsid w:val="005601CE"/>
    <w:rsid w:val="00562B02"/>
    <w:rsid w:val="00563035"/>
    <w:rsid w:val="005645D4"/>
    <w:rsid w:val="00564EB2"/>
    <w:rsid w:val="00566542"/>
    <w:rsid w:val="0056708C"/>
    <w:rsid w:val="00567411"/>
    <w:rsid w:val="0056773B"/>
    <w:rsid w:val="0056795B"/>
    <w:rsid w:val="00570EFA"/>
    <w:rsid w:val="00571698"/>
    <w:rsid w:val="00572ABD"/>
    <w:rsid w:val="005739AE"/>
    <w:rsid w:val="00575C37"/>
    <w:rsid w:val="00576EDB"/>
    <w:rsid w:val="00577706"/>
    <w:rsid w:val="0058059F"/>
    <w:rsid w:val="00581F65"/>
    <w:rsid w:val="00586390"/>
    <w:rsid w:val="00586BA1"/>
    <w:rsid w:val="00587880"/>
    <w:rsid w:val="00592446"/>
    <w:rsid w:val="00593C5F"/>
    <w:rsid w:val="00594569"/>
    <w:rsid w:val="00594B6B"/>
    <w:rsid w:val="00596BBA"/>
    <w:rsid w:val="00596CFF"/>
    <w:rsid w:val="00597C8C"/>
    <w:rsid w:val="005A4F9E"/>
    <w:rsid w:val="005A7739"/>
    <w:rsid w:val="005B01F6"/>
    <w:rsid w:val="005B0CEF"/>
    <w:rsid w:val="005B13DD"/>
    <w:rsid w:val="005B1B49"/>
    <w:rsid w:val="005B2DF4"/>
    <w:rsid w:val="005B50DB"/>
    <w:rsid w:val="005B7EDB"/>
    <w:rsid w:val="005B7FF4"/>
    <w:rsid w:val="005C04EC"/>
    <w:rsid w:val="005C354F"/>
    <w:rsid w:val="005C3A95"/>
    <w:rsid w:val="005C4313"/>
    <w:rsid w:val="005C56CA"/>
    <w:rsid w:val="005C56ED"/>
    <w:rsid w:val="005C6791"/>
    <w:rsid w:val="005C7428"/>
    <w:rsid w:val="005C7BBA"/>
    <w:rsid w:val="005D141D"/>
    <w:rsid w:val="005D1F51"/>
    <w:rsid w:val="005D5C81"/>
    <w:rsid w:val="005D5CE7"/>
    <w:rsid w:val="005D613E"/>
    <w:rsid w:val="005D73AF"/>
    <w:rsid w:val="005D7A76"/>
    <w:rsid w:val="005E0083"/>
    <w:rsid w:val="005E12E5"/>
    <w:rsid w:val="005E14D4"/>
    <w:rsid w:val="005E5562"/>
    <w:rsid w:val="005E5DEC"/>
    <w:rsid w:val="005E62CE"/>
    <w:rsid w:val="005E6DA8"/>
    <w:rsid w:val="005E7DD9"/>
    <w:rsid w:val="005F08B1"/>
    <w:rsid w:val="005F0E93"/>
    <w:rsid w:val="005F1F50"/>
    <w:rsid w:val="005F1FEE"/>
    <w:rsid w:val="005F24D9"/>
    <w:rsid w:val="005F322F"/>
    <w:rsid w:val="005F3A59"/>
    <w:rsid w:val="005F49B1"/>
    <w:rsid w:val="005F5A7E"/>
    <w:rsid w:val="005F61D8"/>
    <w:rsid w:val="005F744F"/>
    <w:rsid w:val="00600823"/>
    <w:rsid w:val="006017A4"/>
    <w:rsid w:val="006024F0"/>
    <w:rsid w:val="00603091"/>
    <w:rsid w:val="006030F2"/>
    <w:rsid w:val="00603E96"/>
    <w:rsid w:val="006044E6"/>
    <w:rsid w:val="00604C38"/>
    <w:rsid w:val="00606127"/>
    <w:rsid w:val="006100FA"/>
    <w:rsid w:val="00611BD4"/>
    <w:rsid w:val="006123ED"/>
    <w:rsid w:val="006129BE"/>
    <w:rsid w:val="006148E9"/>
    <w:rsid w:val="00620E9A"/>
    <w:rsid w:val="006215CA"/>
    <w:rsid w:val="006223D6"/>
    <w:rsid w:val="006233B5"/>
    <w:rsid w:val="006242EB"/>
    <w:rsid w:val="00627858"/>
    <w:rsid w:val="006325A9"/>
    <w:rsid w:val="00633129"/>
    <w:rsid w:val="00633339"/>
    <w:rsid w:val="00633550"/>
    <w:rsid w:val="006338C5"/>
    <w:rsid w:val="00633DC2"/>
    <w:rsid w:val="006348D4"/>
    <w:rsid w:val="00642741"/>
    <w:rsid w:val="0064282D"/>
    <w:rsid w:val="0064562D"/>
    <w:rsid w:val="00645C56"/>
    <w:rsid w:val="0064607A"/>
    <w:rsid w:val="006467F0"/>
    <w:rsid w:val="00646BAD"/>
    <w:rsid w:val="00651234"/>
    <w:rsid w:val="006515A2"/>
    <w:rsid w:val="00651C61"/>
    <w:rsid w:val="00651E78"/>
    <w:rsid w:val="00652F00"/>
    <w:rsid w:val="00654735"/>
    <w:rsid w:val="0065474B"/>
    <w:rsid w:val="00654898"/>
    <w:rsid w:val="00654F5F"/>
    <w:rsid w:val="0065530D"/>
    <w:rsid w:val="0065709B"/>
    <w:rsid w:val="00661790"/>
    <w:rsid w:val="00661E14"/>
    <w:rsid w:val="00662F47"/>
    <w:rsid w:val="00663478"/>
    <w:rsid w:val="00665A84"/>
    <w:rsid w:val="00666A76"/>
    <w:rsid w:val="00666B12"/>
    <w:rsid w:val="0067061B"/>
    <w:rsid w:val="00670C94"/>
    <w:rsid w:val="00670DFC"/>
    <w:rsid w:val="0067217E"/>
    <w:rsid w:val="00672AE0"/>
    <w:rsid w:val="00674A41"/>
    <w:rsid w:val="00674CAC"/>
    <w:rsid w:val="0067525B"/>
    <w:rsid w:val="00680206"/>
    <w:rsid w:val="00680D43"/>
    <w:rsid w:val="00681662"/>
    <w:rsid w:val="00682B92"/>
    <w:rsid w:val="00684F13"/>
    <w:rsid w:val="00685F99"/>
    <w:rsid w:val="00687093"/>
    <w:rsid w:val="00687FD2"/>
    <w:rsid w:val="0069006C"/>
    <w:rsid w:val="0069060F"/>
    <w:rsid w:val="0069476D"/>
    <w:rsid w:val="00695670"/>
    <w:rsid w:val="00696339"/>
    <w:rsid w:val="00697093"/>
    <w:rsid w:val="006978F1"/>
    <w:rsid w:val="006A052E"/>
    <w:rsid w:val="006A13FA"/>
    <w:rsid w:val="006A1BFB"/>
    <w:rsid w:val="006A2199"/>
    <w:rsid w:val="006A682B"/>
    <w:rsid w:val="006B06CF"/>
    <w:rsid w:val="006B0F04"/>
    <w:rsid w:val="006B3DDB"/>
    <w:rsid w:val="006B4585"/>
    <w:rsid w:val="006B4756"/>
    <w:rsid w:val="006B481A"/>
    <w:rsid w:val="006B6A4C"/>
    <w:rsid w:val="006B6EBE"/>
    <w:rsid w:val="006C1C49"/>
    <w:rsid w:val="006C1FA7"/>
    <w:rsid w:val="006C37B9"/>
    <w:rsid w:val="006C3A21"/>
    <w:rsid w:val="006C4F8E"/>
    <w:rsid w:val="006C4FF5"/>
    <w:rsid w:val="006C6346"/>
    <w:rsid w:val="006D053E"/>
    <w:rsid w:val="006D071D"/>
    <w:rsid w:val="006D08E1"/>
    <w:rsid w:val="006D20B2"/>
    <w:rsid w:val="006D454E"/>
    <w:rsid w:val="006D4E5D"/>
    <w:rsid w:val="006D6D23"/>
    <w:rsid w:val="006D6E5E"/>
    <w:rsid w:val="006E0B58"/>
    <w:rsid w:val="006E1461"/>
    <w:rsid w:val="006E1737"/>
    <w:rsid w:val="006E3D89"/>
    <w:rsid w:val="006E42D9"/>
    <w:rsid w:val="006E563D"/>
    <w:rsid w:val="006E5696"/>
    <w:rsid w:val="006E65F8"/>
    <w:rsid w:val="006E7949"/>
    <w:rsid w:val="006E7BE8"/>
    <w:rsid w:val="006F008B"/>
    <w:rsid w:val="006F09C5"/>
    <w:rsid w:val="006F189E"/>
    <w:rsid w:val="006F220E"/>
    <w:rsid w:val="006F2DF8"/>
    <w:rsid w:val="006F3DA2"/>
    <w:rsid w:val="006F4B4F"/>
    <w:rsid w:val="006F5B87"/>
    <w:rsid w:val="006F70F1"/>
    <w:rsid w:val="00703B44"/>
    <w:rsid w:val="007045E6"/>
    <w:rsid w:val="00705A9D"/>
    <w:rsid w:val="0070736B"/>
    <w:rsid w:val="00707D7E"/>
    <w:rsid w:val="00710326"/>
    <w:rsid w:val="007105A3"/>
    <w:rsid w:val="007106CF"/>
    <w:rsid w:val="00710C0F"/>
    <w:rsid w:val="00712DC2"/>
    <w:rsid w:val="00713D35"/>
    <w:rsid w:val="00715E13"/>
    <w:rsid w:val="00716830"/>
    <w:rsid w:val="00716881"/>
    <w:rsid w:val="00716C54"/>
    <w:rsid w:val="0071708F"/>
    <w:rsid w:val="00717C3E"/>
    <w:rsid w:val="00720023"/>
    <w:rsid w:val="007203B4"/>
    <w:rsid w:val="0072210F"/>
    <w:rsid w:val="007225AA"/>
    <w:rsid w:val="00722832"/>
    <w:rsid w:val="00722FDB"/>
    <w:rsid w:val="00723D4E"/>
    <w:rsid w:val="0072562F"/>
    <w:rsid w:val="007276B7"/>
    <w:rsid w:val="00727E63"/>
    <w:rsid w:val="00727F45"/>
    <w:rsid w:val="0073152F"/>
    <w:rsid w:val="00732E41"/>
    <w:rsid w:val="00736CD7"/>
    <w:rsid w:val="00737D1A"/>
    <w:rsid w:val="00740A53"/>
    <w:rsid w:val="00740B9F"/>
    <w:rsid w:val="0074232E"/>
    <w:rsid w:val="007432C4"/>
    <w:rsid w:val="00743DE5"/>
    <w:rsid w:val="0074641E"/>
    <w:rsid w:val="00747E03"/>
    <w:rsid w:val="00751503"/>
    <w:rsid w:val="00752E01"/>
    <w:rsid w:val="00753787"/>
    <w:rsid w:val="00753AA8"/>
    <w:rsid w:val="00755DE7"/>
    <w:rsid w:val="007561CD"/>
    <w:rsid w:val="00757E4E"/>
    <w:rsid w:val="007609D7"/>
    <w:rsid w:val="00762E99"/>
    <w:rsid w:val="007630AB"/>
    <w:rsid w:val="00763948"/>
    <w:rsid w:val="00765298"/>
    <w:rsid w:val="0076578E"/>
    <w:rsid w:val="00765E76"/>
    <w:rsid w:val="007665E6"/>
    <w:rsid w:val="00766E66"/>
    <w:rsid w:val="00767024"/>
    <w:rsid w:val="0076746D"/>
    <w:rsid w:val="00770255"/>
    <w:rsid w:val="007704CD"/>
    <w:rsid w:val="0077095F"/>
    <w:rsid w:val="00770E16"/>
    <w:rsid w:val="00771A77"/>
    <w:rsid w:val="0077261C"/>
    <w:rsid w:val="007735EE"/>
    <w:rsid w:val="00773D56"/>
    <w:rsid w:val="0077429B"/>
    <w:rsid w:val="0077540E"/>
    <w:rsid w:val="00775BD8"/>
    <w:rsid w:val="00776D4F"/>
    <w:rsid w:val="007774F0"/>
    <w:rsid w:val="00777F2C"/>
    <w:rsid w:val="0078040D"/>
    <w:rsid w:val="00781267"/>
    <w:rsid w:val="0078131E"/>
    <w:rsid w:val="007813B0"/>
    <w:rsid w:val="007828CA"/>
    <w:rsid w:val="00782DDA"/>
    <w:rsid w:val="00782DEF"/>
    <w:rsid w:val="007832CF"/>
    <w:rsid w:val="00783CC0"/>
    <w:rsid w:val="0078450C"/>
    <w:rsid w:val="00784FEB"/>
    <w:rsid w:val="00785328"/>
    <w:rsid w:val="00787099"/>
    <w:rsid w:val="00787B12"/>
    <w:rsid w:val="00791D82"/>
    <w:rsid w:val="007920DE"/>
    <w:rsid w:val="00792AB4"/>
    <w:rsid w:val="00792D6A"/>
    <w:rsid w:val="00793C98"/>
    <w:rsid w:val="00794C06"/>
    <w:rsid w:val="007A384E"/>
    <w:rsid w:val="007A542D"/>
    <w:rsid w:val="007A5590"/>
    <w:rsid w:val="007A6020"/>
    <w:rsid w:val="007A6B4F"/>
    <w:rsid w:val="007B08FD"/>
    <w:rsid w:val="007B0BFF"/>
    <w:rsid w:val="007B138A"/>
    <w:rsid w:val="007B1C2F"/>
    <w:rsid w:val="007B1D1B"/>
    <w:rsid w:val="007B21C4"/>
    <w:rsid w:val="007B250F"/>
    <w:rsid w:val="007B2FF3"/>
    <w:rsid w:val="007B351B"/>
    <w:rsid w:val="007B3CAE"/>
    <w:rsid w:val="007B4AE1"/>
    <w:rsid w:val="007B5E70"/>
    <w:rsid w:val="007B6E02"/>
    <w:rsid w:val="007B75EB"/>
    <w:rsid w:val="007B7B1B"/>
    <w:rsid w:val="007C1F4B"/>
    <w:rsid w:val="007C2017"/>
    <w:rsid w:val="007C3C75"/>
    <w:rsid w:val="007C449B"/>
    <w:rsid w:val="007C5656"/>
    <w:rsid w:val="007C67CF"/>
    <w:rsid w:val="007D289A"/>
    <w:rsid w:val="007D4171"/>
    <w:rsid w:val="007D5B6E"/>
    <w:rsid w:val="007D5E42"/>
    <w:rsid w:val="007D5FC8"/>
    <w:rsid w:val="007D7091"/>
    <w:rsid w:val="007E14C7"/>
    <w:rsid w:val="007E1577"/>
    <w:rsid w:val="007E374B"/>
    <w:rsid w:val="007E4F81"/>
    <w:rsid w:val="007E737E"/>
    <w:rsid w:val="007E7932"/>
    <w:rsid w:val="007E7C5A"/>
    <w:rsid w:val="007F1B0D"/>
    <w:rsid w:val="007F3EFA"/>
    <w:rsid w:val="007F428A"/>
    <w:rsid w:val="007F6DF7"/>
    <w:rsid w:val="007F6F01"/>
    <w:rsid w:val="007F7A25"/>
    <w:rsid w:val="0080026F"/>
    <w:rsid w:val="00800397"/>
    <w:rsid w:val="00800C6E"/>
    <w:rsid w:val="00800D7F"/>
    <w:rsid w:val="00801622"/>
    <w:rsid w:val="0080178E"/>
    <w:rsid w:val="00802D7B"/>
    <w:rsid w:val="0080392F"/>
    <w:rsid w:val="008048F9"/>
    <w:rsid w:val="00805FB8"/>
    <w:rsid w:val="008074DC"/>
    <w:rsid w:val="008078EF"/>
    <w:rsid w:val="00807BD6"/>
    <w:rsid w:val="008109FC"/>
    <w:rsid w:val="00810E87"/>
    <w:rsid w:val="00812DF7"/>
    <w:rsid w:val="008203B5"/>
    <w:rsid w:val="008204E1"/>
    <w:rsid w:val="00820819"/>
    <w:rsid w:val="00820EAF"/>
    <w:rsid w:val="00821F82"/>
    <w:rsid w:val="008222A6"/>
    <w:rsid w:val="0082268B"/>
    <w:rsid w:val="00823135"/>
    <w:rsid w:val="00823D13"/>
    <w:rsid w:val="00823D95"/>
    <w:rsid w:val="00824038"/>
    <w:rsid w:val="008251C2"/>
    <w:rsid w:val="00825851"/>
    <w:rsid w:val="00825937"/>
    <w:rsid w:val="00826509"/>
    <w:rsid w:val="0083017D"/>
    <w:rsid w:val="00831A03"/>
    <w:rsid w:val="00832510"/>
    <w:rsid w:val="008331E8"/>
    <w:rsid w:val="0083445A"/>
    <w:rsid w:val="00834CAD"/>
    <w:rsid w:val="0083545E"/>
    <w:rsid w:val="008408A9"/>
    <w:rsid w:val="008427E8"/>
    <w:rsid w:val="00843F27"/>
    <w:rsid w:val="00844889"/>
    <w:rsid w:val="00844BB2"/>
    <w:rsid w:val="00845253"/>
    <w:rsid w:val="008473B3"/>
    <w:rsid w:val="00850C70"/>
    <w:rsid w:val="008510B2"/>
    <w:rsid w:val="008515FF"/>
    <w:rsid w:val="00853DB5"/>
    <w:rsid w:val="00855119"/>
    <w:rsid w:val="00855C33"/>
    <w:rsid w:val="0085688C"/>
    <w:rsid w:val="0085695D"/>
    <w:rsid w:val="00860231"/>
    <w:rsid w:val="0086087E"/>
    <w:rsid w:val="0086096B"/>
    <w:rsid w:val="00860D6A"/>
    <w:rsid w:val="0086139F"/>
    <w:rsid w:val="00863526"/>
    <w:rsid w:val="008635C4"/>
    <w:rsid w:val="00864713"/>
    <w:rsid w:val="0086503A"/>
    <w:rsid w:val="00866715"/>
    <w:rsid w:val="008676B4"/>
    <w:rsid w:val="00870253"/>
    <w:rsid w:val="008706C3"/>
    <w:rsid w:val="00871582"/>
    <w:rsid w:val="00874F74"/>
    <w:rsid w:val="00876636"/>
    <w:rsid w:val="00880418"/>
    <w:rsid w:val="00882104"/>
    <w:rsid w:val="00882421"/>
    <w:rsid w:val="00883B33"/>
    <w:rsid w:val="00884595"/>
    <w:rsid w:val="00884C4B"/>
    <w:rsid w:val="00884D2B"/>
    <w:rsid w:val="008874A8"/>
    <w:rsid w:val="00887B8C"/>
    <w:rsid w:val="0089144F"/>
    <w:rsid w:val="00892C22"/>
    <w:rsid w:val="008933AC"/>
    <w:rsid w:val="008940C9"/>
    <w:rsid w:val="00894F9A"/>
    <w:rsid w:val="00895589"/>
    <w:rsid w:val="00895E98"/>
    <w:rsid w:val="0089706C"/>
    <w:rsid w:val="008A06EF"/>
    <w:rsid w:val="008A166B"/>
    <w:rsid w:val="008A283A"/>
    <w:rsid w:val="008A2BA2"/>
    <w:rsid w:val="008A4358"/>
    <w:rsid w:val="008A6378"/>
    <w:rsid w:val="008A6E94"/>
    <w:rsid w:val="008B0420"/>
    <w:rsid w:val="008B0450"/>
    <w:rsid w:val="008B0AE1"/>
    <w:rsid w:val="008B1197"/>
    <w:rsid w:val="008B14FF"/>
    <w:rsid w:val="008B322B"/>
    <w:rsid w:val="008B39F9"/>
    <w:rsid w:val="008B441B"/>
    <w:rsid w:val="008B5D37"/>
    <w:rsid w:val="008C3216"/>
    <w:rsid w:val="008C517B"/>
    <w:rsid w:val="008C53A0"/>
    <w:rsid w:val="008C5B2D"/>
    <w:rsid w:val="008C671B"/>
    <w:rsid w:val="008C732F"/>
    <w:rsid w:val="008D1294"/>
    <w:rsid w:val="008D140B"/>
    <w:rsid w:val="008D231D"/>
    <w:rsid w:val="008D24B5"/>
    <w:rsid w:val="008D3400"/>
    <w:rsid w:val="008D3655"/>
    <w:rsid w:val="008D370A"/>
    <w:rsid w:val="008D470E"/>
    <w:rsid w:val="008D5358"/>
    <w:rsid w:val="008D694D"/>
    <w:rsid w:val="008D78F7"/>
    <w:rsid w:val="008E0D2B"/>
    <w:rsid w:val="008E267D"/>
    <w:rsid w:val="008E3029"/>
    <w:rsid w:val="008E492E"/>
    <w:rsid w:val="008E5C04"/>
    <w:rsid w:val="008E62E7"/>
    <w:rsid w:val="008E7E62"/>
    <w:rsid w:val="008F279B"/>
    <w:rsid w:val="008F2B07"/>
    <w:rsid w:val="008F36E9"/>
    <w:rsid w:val="008F3A46"/>
    <w:rsid w:val="008F4D90"/>
    <w:rsid w:val="008F7975"/>
    <w:rsid w:val="00902C58"/>
    <w:rsid w:val="0090354D"/>
    <w:rsid w:val="009040A8"/>
    <w:rsid w:val="00904DD8"/>
    <w:rsid w:val="009056B0"/>
    <w:rsid w:val="00905780"/>
    <w:rsid w:val="0090582C"/>
    <w:rsid w:val="00905951"/>
    <w:rsid w:val="00905CF4"/>
    <w:rsid w:val="009124BB"/>
    <w:rsid w:val="00913523"/>
    <w:rsid w:val="00913D06"/>
    <w:rsid w:val="009142B5"/>
    <w:rsid w:val="009152E1"/>
    <w:rsid w:val="009177D3"/>
    <w:rsid w:val="0092014A"/>
    <w:rsid w:val="00920880"/>
    <w:rsid w:val="00921FAC"/>
    <w:rsid w:val="00922CDD"/>
    <w:rsid w:val="009230DB"/>
    <w:rsid w:val="00924AD0"/>
    <w:rsid w:val="009267AF"/>
    <w:rsid w:val="00927DC4"/>
    <w:rsid w:val="00927FE4"/>
    <w:rsid w:val="00930AA1"/>
    <w:rsid w:val="00930E70"/>
    <w:rsid w:val="0093267F"/>
    <w:rsid w:val="00932E4C"/>
    <w:rsid w:val="009334EE"/>
    <w:rsid w:val="00933DB7"/>
    <w:rsid w:val="00934C88"/>
    <w:rsid w:val="00937047"/>
    <w:rsid w:val="009370DD"/>
    <w:rsid w:val="009376FF"/>
    <w:rsid w:val="0094512A"/>
    <w:rsid w:val="009504D2"/>
    <w:rsid w:val="00951536"/>
    <w:rsid w:val="00951726"/>
    <w:rsid w:val="00951C00"/>
    <w:rsid w:val="009544FE"/>
    <w:rsid w:val="00954A7C"/>
    <w:rsid w:val="00955470"/>
    <w:rsid w:val="009555FD"/>
    <w:rsid w:val="00955679"/>
    <w:rsid w:val="0095650B"/>
    <w:rsid w:val="00957696"/>
    <w:rsid w:val="00961067"/>
    <w:rsid w:val="00961B3A"/>
    <w:rsid w:val="00961CD4"/>
    <w:rsid w:val="0096231E"/>
    <w:rsid w:val="0096312B"/>
    <w:rsid w:val="00963455"/>
    <w:rsid w:val="00965315"/>
    <w:rsid w:val="00965B7F"/>
    <w:rsid w:val="00970758"/>
    <w:rsid w:val="009708DF"/>
    <w:rsid w:val="00970FFE"/>
    <w:rsid w:val="00971715"/>
    <w:rsid w:val="00971ADA"/>
    <w:rsid w:val="00972C01"/>
    <w:rsid w:val="009733E5"/>
    <w:rsid w:val="00973CAE"/>
    <w:rsid w:val="00975C65"/>
    <w:rsid w:val="00977718"/>
    <w:rsid w:val="009809DB"/>
    <w:rsid w:val="00981347"/>
    <w:rsid w:val="0098404A"/>
    <w:rsid w:val="00985414"/>
    <w:rsid w:val="0098628F"/>
    <w:rsid w:val="0098642F"/>
    <w:rsid w:val="009877C3"/>
    <w:rsid w:val="00987832"/>
    <w:rsid w:val="00990D63"/>
    <w:rsid w:val="00993261"/>
    <w:rsid w:val="0099390F"/>
    <w:rsid w:val="00993C3A"/>
    <w:rsid w:val="009943FC"/>
    <w:rsid w:val="00994F2B"/>
    <w:rsid w:val="00995A13"/>
    <w:rsid w:val="00995BBA"/>
    <w:rsid w:val="00996894"/>
    <w:rsid w:val="00997792"/>
    <w:rsid w:val="009A377F"/>
    <w:rsid w:val="009A3A88"/>
    <w:rsid w:val="009A43DB"/>
    <w:rsid w:val="009A6246"/>
    <w:rsid w:val="009B16C2"/>
    <w:rsid w:val="009B189A"/>
    <w:rsid w:val="009B278A"/>
    <w:rsid w:val="009B2A9C"/>
    <w:rsid w:val="009B2F4E"/>
    <w:rsid w:val="009B5CEF"/>
    <w:rsid w:val="009B7780"/>
    <w:rsid w:val="009C11F8"/>
    <w:rsid w:val="009C2C7C"/>
    <w:rsid w:val="009C30FD"/>
    <w:rsid w:val="009C38D6"/>
    <w:rsid w:val="009C4BF7"/>
    <w:rsid w:val="009C5297"/>
    <w:rsid w:val="009C54F6"/>
    <w:rsid w:val="009C7CAF"/>
    <w:rsid w:val="009D0853"/>
    <w:rsid w:val="009D1E3D"/>
    <w:rsid w:val="009D21CE"/>
    <w:rsid w:val="009D3B81"/>
    <w:rsid w:val="009D43DA"/>
    <w:rsid w:val="009D4A9A"/>
    <w:rsid w:val="009D4E24"/>
    <w:rsid w:val="009D5F2F"/>
    <w:rsid w:val="009D771E"/>
    <w:rsid w:val="009D79EE"/>
    <w:rsid w:val="009D7C65"/>
    <w:rsid w:val="009D7C67"/>
    <w:rsid w:val="009E0612"/>
    <w:rsid w:val="009E119A"/>
    <w:rsid w:val="009E1A4D"/>
    <w:rsid w:val="009E244C"/>
    <w:rsid w:val="009E2BF6"/>
    <w:rsid w:val="009E32EF"/>
    <w:rsid w:val="009E37FE"/>
    <w:rsid w:val="009E4E63"/>
    <w:rsid w:val="009E6034"/>
    <w:rsid w:val="009F0571"/>
    <w:rsid w:val="009F2544"/>
    <w:rsid w:val="009F3114"/>
    <w:rsid w:val="009F4596"/>
    <w:rsid w:val="009F4A88"/>
    <w:rsid w:val="009F4E2C"/>
    <w:rsid w:val="009F7303"/>
    <w:rsid w:val="009F7735"/>
    <w:rsid w:val="00A0039B"/>
    <w:rsid w:val="00A01CF0"/>
    <w:rsid w:val="00A02F29"/>
    <w:rsid w:val="00A02F41"/>
    <w:rsid w:val="00A0316A"/>
    <w:rsid w:val="00A03DFC"/>
    <w:rsid w:val="00A05CC5"/>
    <w:rsid w:val="00A06D20"/>
    <w:rsid w:val="00A07539"/>
    <w:rsid w:val="00A12BAA"/>
    <w:rsid w:val="00A14415"/>
    <w:rsid w:val="00A14D16"/>
    <w:rsid w:val="00A173E7"/>
    <w:rsid w:val="00A177DD"/>
    <w:rsid w:val="00A17D90"/>
    <w:rsid w:val="00A22740"/>
    <w:rsid w:val="00A2437E"/>
    <w:rsid w:val="00A2442F"/>
    <w:rsid w:val="00A25B3B"/>
    <w:rsid w:val="00A26364"/>
    <w:rsid w:val="00A3128A"/>
    <w:rsid w:val="00A319B6"/>
    <w:rsid w:val="00A319E4"/>
    <w:rsid w:val="00A31C1A"/>
    <w:rsid w:val="00A32BEA"/>
    <w:rsid w:val="00A3370B"/>
    <w:rsid w:val="00A33A5B"/>
    <w:rsid w:val="00A33D20"/>
    <w:rsid w:val="00A35577"/>
    <w:rsid w:val="00A37390"/>
    <w:rsid w:val="00A40203"/>
    <w:rsid w:val="00A41866"/>
    <w:rsid w:val="00A42733"/>
    <w:rsid w:val="00A429CB"/>
    <w:rsid w:val="00A43319"/>
    <w:rsid w:val="00A433E2"/>
    <w:rsid w:val="00A44C24"/>
    <w:rsid w:val="00A4514F"/>
    <w:rsid w:val="00A46637"/>
    <w:rsid w:val="00A469A0"/>
    <w:rsid w:val="00A470B1"/>
    <w:rsid w:val="00A47B18"/>
    <w:rsid w:val="00A502AE"/>
    <w:rsid w:val="00A502B8"/>
    <w:rsid w:val="00A50A0F"/>
    <w:rsid w:val="00A5189D"/>
    <w:rsid w:val="00A52E0A"/>
    <w:rsid w:val="00A54E88"/>
    <w:rsid w:val="00A5533B"/>
    <w:rsid w:val="00A56EBD"/>
    <w:rsid w:val="00A57980"/>
    <w:rsid w:val="00A60541"/>
    <w:rsid w:val="00A61B20"/>
    <w:rsid w:val="00A62167"/>
    <w:rsid w:val="00A621DE"/>
    <w:rsid w:val="00A66015"/>
    <w:rsid w:val="00A6628A"/>
    <w:rsid w:val="00A67EAD"/>
    <w:rsid w:val="00A72444"/>
    <w:rsid w:val="00A724F7"/>
    <w:rsid w:val="00A72EC2"/>
    <w:rsid w:val="00A743E1"/>
    <w:rsid w:val="00A746B2"/>
    <w:rsid w:val="00A755BC"/>
    <w:rsid w:val="00A75DA9"/>
    <w:rsid w:val="00A76F7E"/>
    <w:rsid w:val="00A77157"/>
    <w:rsid w:val="00A77296"/>
    <w:rsid w:val="00A77E07"/>
    <w:rsid w:val="00A77F73"/>
    <w:rsid w:val="00A8117A"/>
    <w:rsid w:val="00A8175D"/>
    <w:rsid w:val="00A81F97"/>
    <w:rsid w:val="00A836CB"/>
    <w:rsid w:val="00A84021"/>
    <w:rsid w:val="00A84CA4"/>
    <w:rsid w:val="00A84CBE"/>
    <w:rsid w:val="00A851A8"/>
    <w:rsid w:val="00A928D0"/>
    <w:rsid w:val="00A92A8B"/>
    <w:rsid w:val="00A94BAF"/>
    <w:rsid w:val="00A94D29"/>
    <w:rsid w:val="00A952AC"/>
    <w:rsid w:val="00A97C4F"/>
    <w:rsid w:val="00A97EF1"/>
    <w:rsid w:val="00AA209C"/>
    <w:rsid w:val="00AA225A"/>
    <w:rsid w:val="00AA53DA"/>
    <w:rsid w:val="00AA5B53"/>
    <w:rsid w:val="00AA6C55"/>
    <w:rsid w:val="00AA71DD"/>
    <w:rsid w:val="00AB0616"/>
    <w:rsid w:val="00AB102D"/>
    <w:rsid w:val="00AB272D"/>
    <w:rsid w:val="00AB4C42"/>
    <w:rsid w:val="00AB7295"/>
    <w:rsid w:val="00AB7909"/>
    <w:rsid w:val="00AB7EA0"/>
    <w:rsid w:val="00AC2A80"/>
    <w:rsid w:val="00AC2F79"/>
    <w:rsid w:val="00AC5F94"/>
    <w:rsid w:val="00AD043F"/>
    <w:rsid w:val="00AD14E2"/>
    <w:rsid w:val="00AD22DA"/>
    <w:rsid w:val="00AD3291"/>
    <w:rsid w:val="00AD3FCD"/>
    <w:rsid w:val="00AD47C7"/>
    <w:rsid w:val="00AD6432"/>
    <w:rsid w:val="00AD6B1D"/>
    <w:rsid w:val="00AD6E8B"/>
    <w:rsid w:val="00AD78F9"/>
    <w:rsid w:val="00AE3133"/>
    <w:rsid w:val="00AE34D9"/>
    <w:rsid w:val="00AE5102"/>
    <w:rsid w:val="00AE551F"/>
    <w:rsid w:val="00AE76D7"/>
    <w:rsid w:val="00AF0471"/>
    <w:rsid w:val="00AF11FD"/>
    <w:rsid w:val="00AF2B28"/>
    <w:rsid w:val="00B02CC3"/>
    <w:rsid w:val="00B03934"/>
    <w:rsid w:val="00B03C81"/>
    <w:rsid w:val="00B04088"/>
    <w:rsid w:val="00B04AC8"/>
    <w:rsid w:val="00B065E9"/>
    <w:rsid w:val="00B06992"/>
    <w:rsid w:val="00B07377"/>
    <w:rsid w:val="00B07FF7"/>
    <w:rsid w:val="00B108B9"/>
    <w:rsid w:val="00B10D79"/>
    <w:rsid w:val="00B13ED2"/>
    <w:rsid w:val="00B14014"/>
    <w:rsid w:val="00B14D94"/>
    <w:rsid w:val="00B14DC4"/>
    <w:rsid w:val="00B14F38"/>
    <w:rsid w:val="00B1578C"/>
    <w:rsid w:val="00B16CB8"/>
    <w:rsid w:val="00B17E4D"/>
    <w:rsid w:val="00B17F61"/>
    <w:rsid w:val="00B202BC"/>
    <w:rsid w:val="00B22BB9"/>
    <w:rsid w:val="00B22E71"/>
    <w:rsid w:val="00B23767"/>
    <w:rsid w:val="00B2379F"/>
    <w:rsid w:val="00B23A39"/>
    <w:rsid w:val="00B25C79"/>
    <w:rsid w:val="00B27A86"/>
    <w:rsid w:val="00B32E65"/>
    <w:rsid w:val="00B3333D"/>
    <w:rsid w:val="00B33399"/>
    <w:rsid w:val="00B34773"/>
    <w:rsid w:val="00B34A03"/>
    <w:rsid w:val="00B3649F"/>
    <w:rsid w:val="00B365E2"/>
    <w:rsid w:val="00B366A1"/>
    <w:rsid w:val="00B36A3F"/>
    <w:rsid w:val="00B37E1F"/>
    <w:rsid w:val="00B40624"/>
    <w:rsid w:val="00B40A6D"/>
    <w:rsid w:val="00B4181D"/>
    <w:rsid w:val="00B41E7E"/>
    <w:rsid w:val="00B42D03"/>
    <w:rsid w:val="00B4365F"/>
    <w:rsid w:val="00B43C71"/>
    <w:rsid w:val="00B44191"/>
    <w:rsid w:val="00B443F1"/>
    <w:rsid w:val="00B44EB4"/>
    <w:rsid w:val="00B4569D"/>
    <w:rsid w:val="00B46535"/>
    <w:rsid w:val="00B50DB5"/>
    <w:rsid w:val="00B51B2D"/>
    <w:rsid w:val="00B52B50"/>
    <w:rsid w:val="00B52DB8"/>
    <w:rsid w:val="00B52F4E"/>
    <w:rsid w:val="00B54A52"/>
    <w:rsid w:val="00B550F0"/>
    <w:rsid w:val="00B5551B"/>
    <w:rsid w:val="00B55E9F"/>
    <w:rsid w:val="00B5623C"/>
    <w:rsid w:val="00B564D6"/>
    <w:rsid w:val="00B6033A"/>
    <w:rsid w:val="00B61F69"/>
    <w:rsid w:val="00B64E71"/>
    <w:rsid w:val="00B663B1"/>
    <w:rsid w:val="00B71315"/>
    <w:rsid w:val="00B72CD7"/>
    <w:rsid w:val="00B7384B"/>
    <w:rsid w:val="00B74316"/>
    <w:rsid w:val="00B74BA6"/>
    <w:rsid w:val="00B74E29"/>
    <w:rsid w:val="00B74EC0"/>
    <w:rsid w:val="00B74F80"/>
    <w:rsid w:val="00B75713"/>
    <w:rsid w:val="00B77749"/>
    <w:rsid w:val="00B80721"/>
    <w:rsid w:val="00B80932"/>
    <w:rsid w:val="00B81BC7"/>
    <w:rsid w:val="00B81C9E"/>
    <w:rsid w:val="00B83FC8"/>
    <w:rsid w:val="00B85A5F"/>
    <w:rsid w:val="00B86FF5"/>
    <w:rsid w:val="00B92B3B"/>
    <w:rsid w:val="00B9336E"/>
    <w:rsid w:val="00B933B0"/>
    <w:rsid w:val="00B93BB0"/>
    <w:rsid w:val="00B956CD"/>
    <w:rsid w:val="00B97695"/>
    <w:rsid w:val="00BA0617"/>
    <w:rsid w:val="00BA063C"/>
    <w:rsid w:val="00BA0C62"/>
    <w:rsid w:val="00BA14B8"/>
    <w:rsid w:val="00BA1931"/>
    <w:rsid w:val="00BA1EB3"/>
    <w:rsid w:val="00BA28E8"/>
    <w:rsid w:val="00BA34B2"/>
    <w:rsid w:val="00BA3681"/>
    <w:rsid w:val="00BA3720"/>
    <w:rsid w:val="00BA3CB9"/>
    <w:rsid w:val="00BA68F1"/>
    <w:rsid w:val="00BB0A57"/>
    <w:rsid w:val="00BB184C"/>
    <w:rsid w:val="00BB1973"/>
    <w:rsid w:val="00BB246C"/>
    <w:rsid w:val="00BB2E53"/>
    <w:rsid w:val="00BB4529"/>
    <w:rsid w:val="00BB6120"/>
    <w:rsid w:val="00BB648A"/>
    <w:rsid w:val="00BC0193"/>
    <w:rsid w:val="00BC2DAC"/>
    <w:rsid w:val="00BC3F71"/>
    <w:rsid w:val="00BC4F44"/>
    <w:rsid w:val="00BC55AC"/>
    <w:rsid w:val="00BC58DA"/>
    <w:rsid w:val="00BC5FB6"/>
    <w:rsid w:val="00BC6B78"/>
    <w:rsid w:val="00BC731A"/>
    <w:rsid w:val="00BC7863"/>
    <w:rsid w:val="00BC7966"/>
    <w:rsid w:val="00BD01BE"/>
    <w:rsid w:val="00BD0A8D"/>
    <w:rsid w:val="00BD4582"/>
    <w:rsid w:val="00BD480A"/>
    <w:rsid w:val="00BD62A8"/>
    <w:rsid w:val="00BD6D6D"/>
    <w:rsid w:val="00BD741D"/>
    <w:rsid w:val="00BD7755"/>
    <w:rsid w:val="00BE03B8"/>
    <w:rsid w:val="00BE258A"/>
    <w:rsid w:val="00BE2E88"/>
    <w:rsid w:val="00BE3B61"/>
    <w:rsid w:val="00BE3E70"/>
    <w:rsid w:val="00BE5337"/>
    <w:rsid w:val="00BF0005"/>
    <w:rsid w:val="00BF04BA"/>
    <w:rsid w:val="00BF1578"/>
    <w:rsid w:val="00BF1FB1"/>
    <w:rsid w:val="00BF2221"/>
    <w:rsid w:val="00BF2646"/>
    <w:rsid w:val="00BF27A0"/>
    <w:rsid w:val="00BF2FCA"/>
    <w:rsid w:val="00BF301C"/>
    <w:rsid w:val="00BF3FAB"/>
    <w:rsid w:val="00BF4849"/>
    <w:rsid w:val="00BF540B"/>
    <w:rsid w:val="00BF571B"/>
    <w:rsid w:val="00BF6914"/>
    <w:rsid w:val="00BF763B"/>
    <w:rsid w:val="00C00E18"/>
    <w:rsid w:val="00C01DF3"/>
    <w:rsid w:val="00C023DC"/>
    <w:rsid w:val="00C02786"/>
    <w:rsid w:val="00C04505"/>
    <w:rsid w:val="00C04C41"/>
    <w:rsid w:val="00C06989"/>
    <w:rsid w:val="00C06D44"/>
    <w:rsid w:val="00C0789B"/>
    <w:rsid w:val="00C10A1E"/>
    <w:rsid w:val="00C10D9E"/>
    <w:rsid w:val="00C178D4"/>
    <w:rsid w:val="00C2034B"/>
    <w:rsid w:val="00C20723"/>
    <w:rsid w:val="00C21460"/>
    <w:rsid w:val="00C2185B"/>
    <w:rsid w:val="00C21B03"/>
    <w:rsid w:val="00C22638"/>
    <w:rsid w:val="00C2430C"/>
    <w:rsid w:val="00C24BF1"/>
    <w:rsid w:val="00C24D52"/>
    <w:rsid w:val="00C27434"/>
    <w:rsid w:val="00C27B0B"/>
    <w:rsid w:val="00C27BEB"/>
    <w:rsid w:val="00C31386"/>
    <w:rsid w:val="00C31846"/>
    <w:rsid w:val="00C31A58"/>
    <w:rsid w:val="00C32771"/>
    <w:rsid w:val="00C327B6"/>
    <w:rsid w:val="00C33684"/>
    <w:rsid w:val="00C33EB8"/>
    <w:rsid w:val="00C34A6F"/>
    <w:rsid w:val="00C35634"/>
    <w:rsid w:val="00C35F9A"/>
    <w:rsid w:val="00C36156"/>
    <w:rsid w:val="00C3655E"/>
    <w:rsid w:val="00C36DAA"/>
    <w:rsid w:val="00C37591"/>
    <w:rsid w:val="00C37634"/>
    <w:rsid w:val="00C40A17"/>
    <w:rsid w:val="00C40D1A"/>
    <w:rsid w:val="00C43250"/>
    <w:rsid w:val="00C432D6"/>
    <w:rsid w:val="00C442C0"/>
    <w:rsid w:val="00C449EF"/>
    <w:rsid w:val="00C4536B"/>
    <w:rsid w:val="00C45C31"/>
    <w:rsid w:val="00C4624B"/>
    <w:rsid w:val="00C47EE7"/>
    <w:rsid w:val="00C504FD"/>
    <w:rsid w:val="00C50DE4"/>
    <w:rsid w:val="00C51FB6"/>
    <w:rsid w:val="00C5205E"/>
    <w:rsid w:val="00C54128"/>
    <w:rsid w:val="00C54C60"/>
    <w:rsid w:val="00C55BA1"/>
    <w:rsid w:val="00C5711A"/>
    <w:rsid w:val="00C574BE"/>
    <w:rsid w:val="00C57C1A"/>
    <w:rsid w:val="00C62607"/>
    <w:rsid w:val="00C62D17"/>
    <w:rsid w:val="00C63CC2"/>
    <w:rsid w:val="00C65451"/>
    <w:rsid w:val="00C7082F"/>
    <w:rsid w:val="00C709B4"/>
    <w:rsid w:val="00C71CEE"/>
    <w:rsid w:val="00C730B2"/>
    <w:rsid w:val="00C736FC"/>
    <w:rsid w:val="00C73AE6"/>
    <w:rsid w:val="00C744DA"/>
    <w:rsid w:val="00C748F4"/>
    <w:rsid w:val="00C74AFE"/>
    <w:rsid w:val="00C74C31"/>
    <w:rsid w:val="00C74F6A"/>
    <w:rsid w:val="00C75B4D"/>
    <w:rsid w:val="00C75D6D"/>
    <w:rsid w:val="00C75F50"/>
    <w:rsid w:val="00C76316"/>
    <w:rsid w:val="00C7660B"/>
    <w:rsid w:val="00C7704B"/>
    <w:rsid w:val="00C77ECB"/>
    <w:rsid w:val="00C808F4"/>
    <w:rsid w:val="00C8288D"/>
    <w:rsid w:val="00C83039"/>
    <w:rsid w:val="00C86FEC"/>
    <w:rsid w:val="00C87ECA"/>
    <w:rsid w:val="00C9016F"/>
    <w:rsid w:val="00C90DAC"/>
    <w:rsid w:val="00C91474"/>
    <w:rsid w:val="00C91DDD"/>
    <w:rsid w:val="00C92699"/>
    <w:rsid w:val="00C950B5"/>
    <w:rsid w:val="00C95A74"/>
    <w:rsid w:val="00C96714"/>
    <w:rsid w:val="00CA0CDE"/>
    <w:rsid w:val="00CA15B1"/>
    <w:rsid w:val="00CA5E92"/>
    <w:rsid w:val="00CA7017"/>
    <w:rsid w:val="00CB03EF"/>
    <w:rsid w:val="00CB0B65"/>
    <w:rsid w:val="00CB213E"/>
    <w:rsid w:val="00CB3EC8"/>
    <w:rsid w:val="00CB56F9"/>
    <w:rsid w:val="00CC0FB8"/>
    <w:rsid w:val="00CC24D5"/>
    <w:rsid w:val="00CC2835"/>
    <w:rsid w:val="00CC4A7C"/>
    <w:rsid w:val="00CC526D"/>
    <w:rsid w:val="00CC5A90"/>
    <w:rsid w:val="00CC6BAA"/>
    <w:rsid w:val="00CC7621"/>
    <w:rsid w:val="00CC7FCF"/>
    <w:rsid w:val="00CD01FD"/>
    <w:rsid w:val="00CD44D1"/>
    <w:rsid w:val="00CD7758"/>
    <w:rsid w:val="00CD7EDC"/>
    <w:rsid w:val="00CE17B2"/>
    <w:rsid w:val="00CE2B71"/>
    <w:rsid w:val="00CE3490"/>
    <w:rsid w:val="00CE3A73"/>
    <w:rsid w:val="00CE3E58"/>
    <w:rsid w:val="00CE572E"/>
    <w:rsid w:val="00CE588B"/>
    <w:rsid w:val="00CE65D9"/>
    <w:rsid w:val="00CE7832"/>
    <w:rsid w:val="00CE7E73"/>
    <w:rsid w:val="00CF2CB4"/>
    <w:rsid w:val="00CF3B95"/>
    <w:rsid w:val="00CF479F"/>
    <w:rsid w:val="00CF501C"/>
    <w:rsid w:val="00CF5536"/>
    <w:rsid w:val="00CF5B7B"/>
    <w:rsid w:val="00CF60FB"/>
    <w:rsid w:val="00D0264B"/>
    <w:rsid w:val="00D031C7"/>
    <w:rsid w:val="00D03807"/>
    <w:rsid w:val="00D03CD9"/>
    <w:rsid w:val="00D06C89"/>
    <w:rsid w:val="00D06D3F"/>
    <w:rsid w:val="00D075E2"/>
    <w:rsid w:val="00D11A46"/>
    <w:rsid w:val="00D125AE"/>
    <w:rsid w:val="00D14361"/>
    <w:rsid w:val="00D16F20"/>
    <w:rsid w:val="00D20F84"/>
    <w:rsid w:val="00D21AA6"/>
    <w:rsid w:val="00D21BA8"/>
    <w:rsid w:val="00D21F78"/>
    <w:rsid w:val="00D22BC7"/>
    <w:rsid w:val="00D23030"/>
    <w:rsid w:val="00D245B3"/>
    <w:rsid w:val="00D248B0"/>
    <w:rsid w:val="00D24D11"/>
    <w:rsid w:val="00D27305"/>
    <w:rsid w:val="00D30B76"/>
    <w:rsid w:val="00D3209D"/>
    <w:rsid w:val="00D322ED"/>
    <w:rsid w:val="00D326A8"/>
    <w:rsid w:val="00D3321B"/>
    <w:rsid w:val="00D33B27"/>
    <w:rsid w:val="00D34731"/>
    <w:rsid w:val="00D34FE8"/>
    <w:rsid w:val="00D3592B"/>
    <w:rsid w:val="00D35C0B"/>
    <w:rsid w:val="00D3680F"/>
    <w:rsid w:val="00D37F92"/>
    <w:rsid w:val="00D41770"/>
    <w:rsid w:val="00D41B91"/>
    <w:rsid w:val="00D444FB"/>
    <w:rsid w:val="00D44DF9"/>
    <w:rsid w:val="00D4614B"/>
    <w:rsid w:val="00D462F7"/>
    <w:rsid w:val="00D46924"/>
    <w:rsid w:val="00D47F34"/>
    <w:rsid w:val="00D513F8"/>
    <w:rsid w:val="00D527BC"/>
    <w:rsid w:val="00D52EAE"/>
    <w:rsid w:val="00D53975"/>
    <w:rsid w:val="00D57F0A"/>
    <w:rsid w:val="00D6134E"/>
    <w:rsid w:val="00D62AC8"/>
    <w:rsid w:val="00D6313C"/>
    <w:rsid w:val="00D66D72"/>
    <w:rsid w:val="00D701C1"/>
    <w:rsid w:val="00D707C3"/>
    <w:rsid w:val="00D71C0F"/>
    <w:rsid w:val="00D72B38"/>
    <w:rsid w:val="00D734A2"/>
    <w:rsid w:val="00D761EA"/>
    <w:rsid w:val="00D76773"/>
    <w:rsid w:val="00D77A25"/>
    <w:rsid w:val="00D8080F"/>
    <w:rsid w:val="00D81328"/>
    <w:rsid w:val="00D8151D"/>
    <w:rsid w:val="00D82C1D"/>
    <w:rsid w:val="00D840B3"/>
    <w:rsid w:val="00D84325"/>
    <w:rsid w:val="00D84C47"/>
    <w:rsid w:val="00D84CBA"/>
    <w:rsid w:val="00D85D39"/>
    <w:rsid w:val="00D875CC"/>
    <w:rsid w:val="00D87995"/>
    <w:rsid w:val="00D91360"/>
    <w:rsid w:val="00D92BA8"/>
    <w:rsid w:val="00D9350C"/>
    <w:rsid w:val="00D93623"/>
    <w:rsid w:val="00D957C7"/>
    <w:rsid w:val="00D960B0"/>
    <w:rsid w:val="00D97E92"/>
    <w:rsid w:val="00DA06E1"/>
    <w:rsid w:val="00DA2B37"/>
    <w:rsid w:val="00DA5AC6"/>
    <w:rsid w:val="00DB0783"/>
    <w:rsid w:val="00DB14EB"/>
    <w:rsid w:val="00DB1566"/>
    <w:rsid w:val="00DB37A0"/>
    <w:rsid w:val="00DB482F"/>
    <w:rsid w:val="00DB547C"/>
    <w:rsid w:val="00DB58F7"/>
    <w:rsid w:val="00DB69EB"/>
    <w:rsid w:val="00DB6C33"/>
    <w:rsid w:val="00DB7977"/>
    <w:rsid w:val="00DC177B"/>
    <w:rsid w:val="00DC17C2"/>
    <w:rsid w:val="00DC24F9"/>
    <w:rsid w:val="00DC4A37"/>
    <w:rsid w:val="00DC704E"/>
    <w:rsid w:val="00DD1C52"/>
    <w:rsid w:val="00DD1FD9"/>
    <w:rsid w:val="00DD31A2"/>
    <w:rsid w:val="00DD4444"/>
    <w:rsid w:val="00DD4E4F"/>
    <w:rsid w:val="00DD5326"/>
    <w:rsid w:val="00DD6D46"/>
    <w:rsid w:val="00DE3C45"/>
    <w:rsid w:val="00DE40D3"/>
    <w:rsid w:val="00DE45A4"/>
    <w:rsid w:val="00DE4670"/>
    <w:rsid w:val="00DE47F4"/>
    <w:rsid w:val="00DE4E1B"/>
    <w:rsid w:val="00DE6A9F"/>
    <w:rsid w:val="00DE703E"/>
    <w:rsid w:val="00DF08FF"/>
    <w:rsid w:val="00DF0BE9"/>
    <w:rsid w:val="00DF1205"/>
    <w:rsid w:val="00DF28C2"/>
    <w:rsid w:val="00DF3C96"/>
    <w:rsid w:val="00DF6774"/>
    <w:rsid w:val="00E00846"/>
    <w:rsid w:val="00E00D09"/>
    <w:rsid w:val="00E01F04"/>
    <w:rsid w:val="00E0360C"/>
    <w:rsid w:val="00E03E96"/>
    <w:rsid w:val="00E04D07"/>
    <w:rsid w:val="00E04EC2"/>
    <w:rsid w:val="00E05520"/>
    <w:rsid w:val="00E05685"/>
    <w:rsid w:val="00E07802"/>
    <w:rsid w:val="00E10A5B"/>
    <w:rsid w:val="00E111B3"/>
    <w:rsid w:val="00E126AF"/>
    <w:rsid w:val="00E14EF1"/>
    <w:rsid w:val="00E15516"/>
    <w:rsid w:val="00E16078"/>
    <w:rsid w:val="00E20F80"/>
    <w:rsid w:val="00E21A37"/>
    <w:rsid w:val="00E225AD"/>
    <w:rsid w:val="00E22F4F"/>
    <w:rsid w:val="00E22FF1"/>
    <w:rsid w:val="00E23D50"/>
    <w:rsid w:val="00E24729"/>
    <w:rsid w:val="00E2648C"/>
    <w:rsid w:val="00E26B18"/>
    <w:rsid w:val="00E26CD2"/>
    <w:rsid w:val="00E32255"/>
    <w:rsid w:val="00E32B19"/>
    <w:rsid w:val="00E35B31"/>
    <w:rsid w:val="00E35C4D"/>
    <w:rsid w:val="00E35DF9"/>
    <w:rsid w:val="00E35E77"/>
    <w:rsid w:val="00E3658F"/>
    <w:rsid w:val="00E37F90"/>
    <w:rsid w:val="00E4185E"/>
    <w:rsid w:val="00E4237A"/>
    <w:rsid w:val="00E42868"/>
    <w:rsid w:val="00E502FC"/>
    <w:rsid w:val="00E5081F"/>
    <w:rsid w:val="00E50F26"/>
    <w:rsid w:val="00E52B53"/>
    <w:rsid w:val="00E534CF"/>
    <w:rsid w:val="00E53F2C"/>
    <w:rsid w:val="00E5409A"/>
    <w:rsid w:val="00E553FD"/>
    <w:rsid w:val="00E55569"/>
    <w:rsid w:val="00E55618"/>
    <w:rsid w:val="00E5682D"/>
    <w:rsid w:val="00E5748B"/>
    <w:rsid w:val="00E57AF4"/>
    <w:rsid w:val="00E6051F"/>
    <w:rsid w:val="00E61552"/>
    <w:rsid w:val="00E62BFC"/>
    <w:rsid w:val="00E63B3B"/>
    <w:rsid w:val="00E64870"/>
    <w:rsid w:val="00E65008"/>
    <w:rsid w:val="00E653A3"/>
    <w:rsid w:val="00E65606"/>
    <w:rsid w:val="00E65BB9"/>
    <w:rsid w:val="00E65D41"/>
    <w:rsid w:val="00E717DA"/>
    <w:rsid w:val="00E7260A"/>
    <w:rsid w:val="00E7324D"/>
    <w:rsid w:val="00E73E5A"/>
    <w:rsid w:val="00E74C1C"/>
    <w:rsid w:val="00E75710"/>
    <w:rsid w:val="00E75A32"/>
    <w:rsid w:val="00E76A21"/>
    <w:rsid w:val="00E77B18"/>
    <w:rsid w:val="00E77F88"/>
    <w:rsid w:val="00E81A30"/>
    <w:rsid w:val="00E8305F"/>
    <w:rsid w:val="00E841F3"/>
    <w:rsid w:val="00E84EF4"/>
    <w:rsid w:val="00E86886"/>
    <w:rsid w:val="00E90016"/>
    <w:rsid w:val="00E91984"/>
    <w:rsid w:val="00E9287E"/>
    <w:rsid w:val="00E9419B"/>
    <w:rsid w:val="00E94841"/>
    <w:rsid w:val="00E94EAE"/>
    <w:rsid w:val="00E95A25"/>
    <w:rsid w:val="00E95FFB"/>
    <w:rsid w:val="00EA07CB"/>
    <w:rsid w:val="00EA2393"/>
    <w:rsid w:val="00EA4AA0"/>
    <w:rsid w:val="00EA4E95"/>
    <w:rsid w:val="00EA583C"/>
    <w:rsid w:val="00EA6C04"/>
    <w:rsid w:val="00EB0AD1"/>
    <w:rsid w:val="00EB147F"/>
    <w:rsid w:val="00EB20A6"/>
    <w:rsid w:val="00EB290D"/>
    <w:rsid w:val="00EB41E5"/>
    <w:rsid w:val="00EB42A2"/>
    <w:rsid w:val="00EB489B"/>
    <w:rsid w:val="00EB51C3"/>
    <w:rsid w:val="00EB5699"/>
    <w:rsid w:val="00EB7098"/>
    <w:rsid w:val="00EB773F"/>
    <w:rsid w:val="00EB7AE8"/>
    <w:rsid w:val="00EC02E9"/>
    <w:rsid w:val="00EC151D"/>
    <w:rsid w:val="00EC3AB9"/>
    <w:rsid w:val="00EC3BD9"/>
    <w:rsid w:val="00EC3E14"/>
    <w:rsid w:val="00EC4049"/>
    <w:rsid w:val="00EC6901"/>
    <w:rsid w:val="00EC7056"/>
    <w:rsid w:val="00EC7F8D"/>
    <w:rsid w:val="00ED2596"/>
    <w:rsid w:val="00ED2E29"/>
    <w:rsid w:val="00ED34EE"/>
    <w:rsid w:val="00ED507A"/>
    <w:rsid w:val="00ED5F6C"/>
    <w:rsid w:val="00ED63B7"/>
    <w:rsid w:val="00ED6986"/>
    <w:rsid w:val="00ED7CB5"/>
    <w:rsid w:val="00EE0364"/>
    <w:rsid w:val="00EE0721"/>
    <w:rsid w:val="00EE1B06"/>
    <w:rsid w:val="00EE264D"/>
    <w:rsid w:val="00EE6586"/>
    <w:rsid w:val="00EE6640"/>
    <w:rsid w:val="00EE6DF4"/>
    <w:rsid w:val="00EE6F06"/>
    <w:rsid w:val="00EF09A7"/>
    <w:rsid w:val="00EF0DE1"/>
    <w:rsid w:val="00EF10AD"/>
    <w:rsid w:val="00EF2954"/>
    <w:rsid w:val="00EF55D9"/>
    <w:rsid w:val="00EF5A67"/>
    <w:rsid w:val="00EF5B07"/>
    <w:rsid w:val="00EF5E81"/>
    <w:rsid w:val="00EF6030"/>
    <w:rsid w:val="00EF78E9"/>
    <w:rsid w:val="00F0094E"/>
    <w:rsid w:val="00F0152F"/>
    <w:rsid w:val="00F01CAF"/>
    <w:rsid w:val="00F021C7"/>
    <w:rsid w:val="00F02E47"/>
    <w:rsid w:val="00F02FBE"/>
    <w:rsid w:val="00F0377E"/>
    <w:rsid w:val="00F03BD1"/>
    <w:rsid w:val="00F043E1"/>
    <w:rsid w:val="00F051F1"/>
    <w:rsid w:val="00F0521A"/>
    <w:rsid w:val="00F0616D"/>
    <w:rsid w:val="00F06FFA"/>
    <w:rsid w:val="00F1077F"/>
    <w:rsid w:val="00F10FD6"/>
    <w:rsid w:val="00F14345"/>
    <w:rsid w:val="00F145A8"/>
    <w:rsid w:val="00F154FE"/>
    <w:rsid w:val="00F16A7D"/>
    <w:rsid w:val="00F16B66"/>
    <w:rsid w:val="00F17B77"/>
    <w:rsid w:val="00F17C43"/>
    <w:rsid w:val="00F17D21"/>
    <w:rsid w:val="00F20A7A"/>
    <w:rsid w:val="00F20C87"/>
    <w:rsid w:val="00F212F7"/>
    <w:rsid w:val="00F22B2D"/>
    <w:rsid w:val="00F24140"/>
    <w:rsid w:val="00F241B6"/>
    <w:rsid w:val="00F25499"/>
    <w:rsid w:val="00F31894"/>
    <w:rsid w:val="00F34A4C"/>
    <w:rsid w:val="00F35B37"/>
    <w:rsid w:val="00F36DEB"/>
    <w:rsid w:val="00F37292"/>
    <w:rsid w:val="00F37752"/>
    <w:rsid w:val="00F40E27"/>
    <w:rsid w:val="00F433CA"/>
    <w:rsid w:val="00F43DD9"/>
    <w:rsid w:val="00F45CFD"/>
    <w:rsid w:val="00F46B80"/>
    <w:rsid w:val="00F479D1"/>
    <w:rsid w:val="00F47E2B"/>
    <w:rsid w:val="00F50872"/>
    <w:rsid w:val="00F51480"/>
    <w:rsid w:val="00F51BFD"/>
    <w:rsid w:val="00F52CED"/>
    <w:rsid w:val="00F5387E"/>
    <w:rsid w:val="00F54172"/>
    <w:rsid w:val="00F54562"/>
    <w:rsid w:val="00F54C14"/>
    <w:rsid w:val="00F54F20"/>
    <w:rsid w:val="00F559DB"/>
    <w:rsid w:val="00F56166"/>
    <w:rsid w:val="00F565DC"/>
    <w:rsid w:val="00F574A3"/>
    <w:rsid w:val="00F60349"/>
    <w:rsid w:val="00F60994"/>
    <w:rsid w:val="00F62932"/>
    <w:rsid w:val="00F62CB7"/>
    <w:rsid w:val="00F62D07"/>
    <w:rsid w:val="00F64586"/>
    <w:rsid w:val="00F64AA9"/>
    <w:rsid w:val="00F65EB6"/>
    <w:rsid w:val="00F6750C"/>
    <w:rsid w:val="00F67C87"/>
    <w:rsid w:val="00F70312"/>
    <w:rsid w:val="00F71931"/>
    <w:rsid w:val="00F75303"/>
    <w:rsid w:val="00F7561F"/>
    <w:rsid w:val="00F7583F"/>
    <w:rsid w:val="00F76B08"/>
    <w:rsid w:val="00F76C7A"/>
    <w:rsid w:val="00F7775E"/>
    <w:rsid w:val="00F77DC5"/>
    <w:rsid w:val="00F86BAF"/>
    <w:rsid w:val="00F86C35"/>
    <w:rsid w:val="00F91636"/>
    <w:rsid w:val="00F92909"/>
    <w:rsid w:val="00F95156"/>
    <w:rsid w:val="00F957D0"/>
    <w:rsid w:val="00F96002"/>
    <w:rsid w:val="00F97482"/>
    <w:rsid w:val="00F97F0E"/>
    <w:rsid w:val="00FA0179"/>
    <w:rsid w:val="00FA15CB"/>
    <w:rsid w:val="00FA1DC6"/>
    <w:rsid w:val="00FA2BC5"/>
    <w:rsid w:val="00FA48B4"/>
    <w:rsid w:val="00FA5C2D"/>
    <w:rsid w:val="00FA5D12"/>
    <w:rsid w:val="00FA6713"/>
    <w:rsid w:val="00FA6CFA"/>
    <w:rsid w:val="00FA71C4"/>
    <w:rsid w:val="00FB0B08"/>
    <w:rsid w:val="00FB0B45"/>
    <w:rsid w:val="00FB2B63"/>
    <w:rsid w:val="00FB49DF"/>
    <w:rsid w:val="00FB569C"/>
    <w:rsid w:val="00FB7393"/>
    <w:rsid w:val="00FB75B3"/>
    <w:rsid w:val="00FB7E00"/>
    <w:rsid w:val="00FC1337"/>
    <w:rsid w:val="00FC17B4"/>
    <w:rsid w:val="00FC306A"/>
    <w:rsid w:val="00FC3A4C"/>
    <w:rsid w:val="00FC4A20"/>
    <w:rsid w:val="00FC53CD"/>
    <w:rsid w:val="00FD0615"/>
    <w:rsid w:val="00FD0848"/>
    <w:rsid w:val="00FD1B54"/>
    <w:rsid w:val="00FD6782"/>
    <w:rsid w:val="00FD727A"/>
    <w:rsid w:val="00FE0AFF"/>
    <w:rsid w:val="00FE0BE3"/>
    <w:rsid w:val="00FE0ED3"/>
    <w:rsid w:val="00FE1977"/>
    <w:rsid w:val="00FE2A01"/>
    <w:rsid w:val="00FE41E4"/>
    <w:rsid w:val="00FE4C52"/>
    <w:rsid w:val="00FE55B4"/>
    <w:rsid w:val="00FE5690"/>
    <w:rsid w:val="00FE675B"/>
    <w:rsid w:val="00FE72D5"/>
    <w:rsid w:val="00FF4438"/>
    <w:rsid w:val="00FF461E"/>
    <w:rsid w:val="00FF4A70"/>
    <w:rsid w:val="00FF5895"/>
    <w:rsid w:val="00FF6523"/>
    <w:rsid w:val="01045040"/>
    <w:rsid w:val="010F7BE8"/>
    <w:rsid w:val="01421EA6"/>
    <w:rsid w:val="014F8B65"/>
    <w:rsid w:val="014F9873"/>
    <w:rsid w:val="021DE7FD"/>
    <w:rsid w:val="0268672A"/>
    <w:rsid w:val="02928FDD"/>
    <w:rsid w:val="0301D7AB"/>
    <w:rsid w:val="0354FBEE"/>
    <w:rsid w:val="037F15F9"/>
    <w:rsid w:val="03A70E05"/>
    <w:rsid w:val="04460AA2"/>
    <w:rsid w:val="094AB22C"/>
    <w:rsid w:val="097D28E2"/>
    <w:rsid w:val="09AC85DA"/>
    <w:rsid w:val="09C323DD"/>
    <w:rsid w:val="0A4EC633"/>
    <w:rsid w:val="0AAE7964"/>
    <w:rsid w:val="0ABC8E35"/>
    <w:rsid w:val="0ADD29A9"/>
    <w:rsid w:val="0B0B56B3"/>
    <w:rsid w:val="0B314250"/>
    <w:rsid w:val="0BF809A9"/>
    <w:rsid w:val="0C7C6B25"/>
    <w:rsid w:val="1083E3C8"/>
    <w:rsid w:val="10DC6E93"/>
    <w:rsid w:val="11D022C0"/>
    <w:rsid w:val="128AF1EC"/>
    <w:rsid w:val="12D171B6"/>
    <w:rsid w:val="135BABA4"/>
    <w:rsid w:val="14C295C3"/>
    <w:rsid w:val="1673C035"/>
    <w:rsid w:val="16C7279F"/>
    <w:rsid w:val="18B778A3"/>
    <w:rsid w:val="199A3117"/>
    <w:rsid w:val="19D0D09A"/>
    <w:rsid w:val="19EBDF20"/>
    <w:rsid w:val="1A50470B"/>
    <w:rsid w:val="1C600963"/>
    <w:rsid w:val="1C8A1A09"/>
    <w:rsid w:val="1D2EB968"/>
    <w:rsid w:val="1D353941"/>
    <w:rsid w:val="1D6796C7"/>
    <w:rsid w:val="1D6EBE53"/>
    <w:rsid w:val="1E08BCC1"/>
    <w:rsid w:val="1E0A1DA8"/>
    <w:rsid w:val="1E269498"/>
    <w:rsid w:val="1E58E256"/>
    <w:rsid w:val="1F7B6F6F"/>
    <w:rsid w:val="20EF9F86"/>
    <w:rsid w:val="23244F5C"/>
    <w:rsid w:val="23F6961D"/>
    <w:rsid w:val="24616EDB"/>
    <w:rsid w:val="24A3E73D"/>
    <w:rsid w:val="255DA7E3"/>
    <w:rsid w:val="2688E56B"/>
    <w:rsid w:val="27224F21"/>
    <w:rsid w:val="2777604F"/>
    <w:rsid w:val="27E5965E"/>
    <w:rsid w:val="2906EDD7"/>
    <w:rsid w:val="29FC208A"/>
    <w:rsid w:val="2A1B46FC"/>
    <w:rsid w:val="2BDADDEF"/>
    <w:rsid w:val="2CC27ADF"/>
    <w:rsid w:val="2CE4280F"/>
    <w:rsid w:val="2D59B8AF"/>
    <w:rsid w:val="2DDADC8D"/>
    <w:rsid w:val="2DE11AC7"/>
    <w:rsid w:val="2E1664CF"/>
    <w:rsid w:val="2E4EA23A"/>
    <w:rsid w:val="30812E26"/>
    <w:rsid w:val="31D641A2"/>
    <w:rsid w:val="32233373"/>
    <w:rsid w:val="3389417E"/>
    <w:rsid w:val="344B9121"/>
    <w:rsid w:val="34C30C94"/>
    <w:rsid w:val="362BE212"/>
    <w:rsid w:val="362FA2E5"/>
    <w:rsid w:val="3644E151"/>
    <w:rsid w:val="373602C1"/>
    <w:rsid w:val="37CAF1D0"/>
    <w:rsid w:val="384F33C4"/>
    <w:rsid w:val="389AA8D6"/>
    <w:rsid w:val="3956B376"/>
    <w:rsid w:val="3B9D6EF9"/>
    <w:rsid w:val="3BC984C7"/>
    <w:rsid w:val="3C2F0595"/>
    <w:rsid w:val="3C5EF275"/>
    <w:rsid w:val="3C9CA871"/>
    <w:rsid w:val="3DA50883"/>
    <w:rsid w:val="3E5D8299"/>
    <w:rsid w:val="3F9EC2CA"/>
    <w:rsid w:val="3FC7E37A"/>
    <w:rsid w:val="3FDF589E"/>
    <w:rsid w:val="40D2CBB3"/>
    <w:rsid w:val="40D47D9C"/>
    <w:rsid w:val="4169354C"/>
    <w:rsid w:val="41A62B2A"/>
    <w:rsid w:val="43306D0E"/>
    <w:rsid w:val="437ABEC1"/>
    <w:rsid w:val="43BBD942"/>
    <w:rsid w:val="449DDCF4"/>
    <w:rsid w:val="466B2017"/>
    <w:rsid w:val="4872CDB6"/>
    <w:rsid w:val="4887169A"/>
    <w:rsid w:val="49545B13"/>
    <w:rsid w:val="495C32D2"/>
    <w:rsid w:val="4A7BEAC2"/>
    <w:rsid w:val="4AB194F1"/>
    <w:rsid w:val="4B525418"/>
    <w:rsid w:val="4BD7E6FF"/>
    <w:rsid w:val="4CA2F941"/>
    <w:rsid w:val="4CE2B2C5"/>
    <w:rsid w:val="4D280581"/>
    <w:rsid w:val="4E09F6AE"/>
    <w:rsid w:val="4E612E35"/>
    <w:rsid w:val="4EBE1441"/>
    <w:rsid w:val="4F12DF42"/>
    <w:rsid w:val="4F15A615"/>
    <w:rsid w:val="502EA8F1"/>
    <w:rsid w:val="50532D1A"/>
    <w:rsid w:val="53FCC141"/>
    <w:rsid w:val="53FDAD47"/>
    <w:rsid w:val="54F19729"/>
    <w:rsid w:val="55ABE3AD"/>
    <w:rsid w:val="55C7DBF2"/>
    <w:rsid w:val="563C9648"/>
    <w:rsid w:val="565603D2"/>
    <w:rsid w:val="56825D23"/>
    <w:rsid w:val="572891C8"/>
    <w:rsid w:val="57D5A710"/>
    <w:rsid w:val="581018A9"/>
    <w:rsid w:val="584775F6"/>
    <w:rsid w:val="59195F54"/>
    <w:rsid w:val="59318BB0"/>
    <w:rsid w:val="5A6D74AB"/>
    <w:rsid w:val="5AD9BA1D"/>
    <w:rsid w:val="5AE6DCEC"/>
    <w:rsid w:val="5AEE664E"/>
    <w:rsid w:val="5C3FB2E5"/>
    <w:rsid w:val="5C4A5EC3"/>
    <w:rsid w:val="5C7BDC73"/>
    <w:rsid w:val="5D43A89A"/>
    <w:rsid w:val="5D82B500"/>
    <w:rsid w:val="5E15C833"/>
    <w:rsid w:val="5F70E9CD"/>
    <w:rsid w:val="601A2976"/>
    <w:rsid w:val="6066961E"/>
    <w:rsid w:val="60F8EC3C"/>
    <w:rsid w:val="613B0164"/>
    <w:rsid w:val="61B458ED"/>
    <w:rsid w:val="62EC27D1"/>
    <w:rsid w:val="635B4FDE"/>
    <w:rsid w:val="63E32F36"/>
    <w:rsid w:val="6465D601"/>
    <w:rsid w:val="647DCB15"/>
    <w:rsid w:val="649280C8"/>
    <w:rsid w:val="652203E2"/>
    <w:rsid w:val="656005A4"/>
    <w:rsid w:val="656A0CB6"/>
    <w:rsid w:val="65ECEA75"/>
    <w:rsid w:val="66CA0A17"/>
    <w:rsid w:val="67462688"/>
    <w:rsid w:val="68010EDC"/>
    <w:rsid w:val="68090AF9"/>
    <w:rsid w:val="682FC2CD"/>
    <w:rsid w:val="68516291"/>
    <w:rsid w:val="6904952F"/>
    <w:rsid w:val="6918F266"/>
    <w:rsid w:val="698FD289"/>
    <w:rsid w:val="6992467E"/>
    <w:rsid w:val="6A0BECF2"/>
    <w:rsid w:val="6A6E1C68"/>
    <w:rsid w:val="6B6C477C"/>
    <w:rsid w:val="6B7C0949"/>
    <w:rsid w:val="6D34732A"/>
    <w:rsid w:val="6DEDF8E2"/>
    <w:rsid w:val="6F765AB5"/>
    <w:rsid w:val="6FAFE853"/>
    <w:rsid w:val="70BAFF36"/>
    <w:rsid w:val="70DC79B7"/>
    <w:rsid w:val="70FDE527"/>
    <w:rsid w:val="710BCA40"/>
    <w:rsid w:val="711CA359"/>
    <w:rsid w:val="71B01BED"/>
    <w:rsid w:val="724D135A"/>
    <w:rsid w:val="727D2992"/>
    <w:rsid w:val="72D35E7E"/>
    <w:rsid w:val="7335820B"/>
    <w:rsid w:val="74F11B95"/>
    <w:rsid w:val="75102153"/>
    <w:rsid w:val="7513BE05"/>
    <w:rsid w:val="75DAFCD7"/>
    <w:rsid w:val="75DC2CDE"/>
    <w:rsid w:val="75E0A688"/>
    <w:rsid w:val="76560F85"/>
    <w:rsid w:val="7682A4CB"/>
    <w:rsid w:val="77090D2A"/>
    <w:rsid w:val="77653AB6"/>
    <w:rsid w:val="77C1B1C9"/>
    <w:rsid w:val="781104E3"/>
    <w:rsid w:val="790F25E1"/>
    <w:rsid w:val="79761859"/>
    <w:rsid w:val="7A4FCA6E"/>
    <w:rsid w:val="7AD16B5E"/>
    <w:rsid w:val="7B061F37"/>
    <w:rsid w:val="7E66E19C"/>
    <w:rsid w:val="7FCB17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FF18DE"/>
  <w15:docId w15:val="{4EE52357-2B47-4CEC-94A4-AF88D34D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1">
    <w:name w:val="heading 1"/>
    <w:basedOn w:val="Normal"/>
    <w:next w:val="Normal"/>
    <w:link w:val="Heading1Char"/>
    <w:uiPriority w:val="9"/>
    <w:qFormat/>
    <w:rsid w:val="00B441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17231"/>
    <w:rPr>
      <w:sz w:val="16"/>
      <w:szCs w:val="16"/>
    </w:rPr>
  </w:style>
  <w:style w:type="paragraph" w:styleId="CommentText">
    <w:name w:val="annotation text"/>
    <w:basedOn w:val="Normal"/>
    <w:link w:val="CommentTextChar"/>
    <w:semiHidden/>
    <w:rsid w:val="0041723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723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A3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B9"/>
    <w:rPr>
      <w:sz w:val="20"/>
      <w:szCs w:val="20"/>
    </w:rPr>
  </w:style>
  <w:style w:type="character" w:styleId="FootnoteReference">
    <w:name w:val="footnote reference"/>
    <w:semiHidden/>
    <w:rsid w:val="00BA3CB9"/>
    <w:rPr>
      <w:vertAlign w:val="superscript"/>
    </w:rPr>
  </w:style>
  <w:style w:type="character" w:styleId="UnresolvedMention">
    <w:name w:val="Unresolved Mention"/>
    <w:basedOn w:val="DefaultParagraphFont"/>
    <w:uiPriority w:val="99"/>
    <w:semiHidden/>
    <w:unhideWhenUsed/>
    <w:rsid w:val="005B50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E0E1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0E1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44191"/>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0C0A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0AFA"/>
    <w:rPr>
      <w:sz w:val="20"/>
      <w:szCs w:val="20"/>
    </w:rPr>
  </w:style>
  <w:style w:type="character" w:styleId="EndnoteReference">
    <w:name w:val="endnote reference"/>
    <w:basedOn w:val="DefaultParagraphFont"/>
    <w:uiPriority w:val="99"/>
    <w:semiHidden/>
    <w:unhideWhenUsed/>
    <w:rsid w:val="000C0AFA"/>
    <w:rPr>
      <w:vertAlign w:val="superscript"/>
    </w:rPr>
  </w:style>
  <w:style w:type="character" w:styleId="Emphasis">
    <w:name w:val="Emphasis"/>
    <w:basedOn w:val="DefaultParagraphFont"/>
    <w:uiPriority w:val="20"/>
    <w:qFormat/>
    <w:rsid w:val="00866715"/>
    <w:rPr>
      <w:i/>
      <w:iCs/>
    </w:rPr>
  </w:style>
  <w:style w:type="character" w:customStyle="1" w:styleId="normaltextrun">
    <w:name w:val="normaltextrun"/>
    <w:basedOn w:val="DefaultParagraphFont"/>
    <w:rsid w:val="007B3CAE"/>
  </w:style>
  <w:style w:type="character" w:customStyle="1" w:styleId="eop">
    <w:name w:val="eop"/>
    <w:basedOn w:val="DefaultParagraphFont"/>
    <w:rsid w:val="007B3CAE"/>
  </w:style>
  <w:style w:type="character" w:customStyle="1" w:styleId="cf01">
    <w:name w:val="cf01"/>
    <w:basedOn w:val="DefaultParagraphFont"/>
    <w:rsid w:val="001A6FE7"/>
    <w:rPr>
      <w:rFonts w:ascii="Segoe UI" w:hAnsi="Segoe UI" w:cs="Segoe UI" w:hint="default"/>
      <w:sz w:val="18"/>
      <w:szCs w:val="18"/>
    </w:rPr>
  </w:style>
  <w:style w:type="paragraph" w:styleId="Revision">
    <w:name w:val="Revision"/>
    <w:hidden/>
    <w:uiPriority w:val="99"/>
    <w:semiHidden/>
    <w:rsid w:val="007F1B0D"/>
    <w:pPr>
      <w:spacing w:after="0" w:line="240" w:lineRule="auto"/>
    </w:pPr>
  </w:style>
  <w:style w:type="character" w:styleId="Mention">
    <w:name w:val="Mention"/>
    <w:basedOn w:val="DefaultParagraphFont"/>
    <w:uiPriority w:val="99"/>
    <w:unhideWhenUsed/>
    <w:rsid w:val="00DF0B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21-11-08/pdf/2021-24372.pdf" TargetMode="External" /><Relationship Id="rId11" Type="http://schemas.openxmlformats.org/officeDocument/2006/relationships/hyperlink" Target="https://department.va.gov/privacy/wp-content/uploads/sites/5/2025/01/FY25VeteransBenefitsManagementSystemVBMSCloud-AssessingPIA.pdf" TargetMode="External" /><Relationship Id="rId12" Type="http://schemas.openxmlformats.org/officeDocument/2006/relationships/hyperlink" Target="https://department.va.gov/privacy/wp-content/uploads/sites/5/2024/11/FY25CaseflowAssessingPIA.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va.gov/find-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25Tables/html/GS.aspx" TargetMode="External" /><Relationship Id="rId3" Type="http://schemas.openxmlformats.org/officeDocument/2006/relationships/hyperlink" Target="https://www.opm.gov/policy-data-oversight/pay-leave/salaries-wages/salary-tables/pdf/2025/ALJ.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3" ma:contentTypeDescription="Create a new document." ma:contentTypeScope="" ma:versionID="c0fb6d0337b6c6715a977d7f24e8ee03">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78819a8e23b1e807d598f31f1c4b53a8"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2652-8D0F-4127-8206-3D2156BB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8F76C-5562-4C3D-AB3E-2752B49051FC}">
  <ds:schemaRefs>
    <ds:schemaRef ds:uri="http://schemas.microsoft.com/office/2006/metadata/properties"/>
    <ds:schemaRef ds:uri="http://schemas.microsoft.com/office/infopath/2007/PartnerControls"/>
    <ds:schemaRef ds:uri="http://schemas.microsoft.com/sharepoint/v3"/>
    <ds:schemaRef ds:uri="8cbc9854-1c54-4134-ba45-cf6b5385dfac"/>
    <ds:schemaRef ds:uri="b18ec33a-1a47-406f-9f90-47358cf3679a"/>
  </ds:schemaRefs>
</ds:datastoreItem>
</file>

<file path=customXml/itemProps3.xml><?xml version="1.0" encoding="utf-8"?>
<ds:datastoreItem xmlns:ds="http://schemas.openxmlformats.org/officeDocument/2006/customXml" ds:itemID="{B12B2821-4D40-47CE-8325-21A1B011E818}">
  <ds:schemaRefs>
    <ds:schemaRef ds:uri="http://schemas.microsoft.com/sharepoint/v3/contenttype/forms"/>
  </ds:schemaRefs>
</ds:datastoreItem>
</file>

<file path=customXml/itemProps4.xml><?xml version="1.0" encoding="utf-8"?>
<ds:datastoreItem xmlns:ds="http://schemas.openxmlformats.org/officeDocument/2006/customXml" ds:itemID="{1097C257-FEE2-42CB-A3AA-1800DC62AE09}">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199</TotalTime>
  <Pages>9</Pages>
  <Words>3159</Words>
  <Characters>16495</Characters>
  <Application>Microsoft Office Word</Application>
  <DocSecurity>0</DocSecurity>
  <Lines>366</Lines>
  <Paragraphs>137</Paragraphs>
  <ScaleCrop>false</ScaleCrop>
  <Company>EITSD</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Nanez, Michael</cp:lastModifiedBy>
  <cp:revision>153</cp:revision>
  <cp:lastPrinted>2025-08-25T22:47:00Z</cp:lastPrinted>
  <dcterms:created xsi:type="dcterms:W3CDTF">2026-01-20T22:45:00Z</dcterms:created>
  <dcterms:modified xsi:type="dcterms:W3CDTF">2026-03-04T16:31:00Z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0x0101002AEA0EA5B3210A418A202B95BC3E8804</vt:lpwstr>
  </property>
  <property fmtid="{D5CDD505-2E9C-101B-9397-08002B2CF9AE}" pid="4" name="MediaServiceImageTags">
    <vt:lpwstr/>
  </property>
  <property fmtid="{D5CDD505-2E9C-101B-9397-08002B2CF9AE}" pid="5" name="Order">
    <vt:r8>18900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7f2edb96-a060-49df-8b23-d0e757e6099a</vt:lpwstr>
  </property>
  <property fmtid="{D5CDD505-2E9C-101B-9397-08002B2CF9AE}" pid="11" name="_ExtendedDescription">
    <vt:lpwstr/>
  </property>
</Properties>
</file>