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0D27" w:rsidRPr="001C12A8" w:rsidP="008808A2" w14:paraId="1D7457EC" w14:textId="021E3294">
      <w:pPr>
        <w:rPr>
          <w:b/>
          <w:szCs w:val="24"/>
        </w:rPr>
      </w:pPr>
      <w:r w:rsidRPr="001C12A8">
        <w:rPr>
          <w:b/>
          <w:szCs w:val="24"/>
        </w:rPr>
        <w:t>Part 54 – Rate-of-Return Carrier Universal Service Reporting Requirements</w:t>
      </w:r>
      <w:r w:rsidRPr="001C12A8" w:rsidR="0073040C">
        <w:rPr>
          <w:b/>
          <w:szCs w:val="24"/>
        </w:rPr>
        <w:t>; Waiver of Local Exchange Carrier Study Area Boundary Changes</w:t>
      </w:r>
    </w:p>
    <w:p w:rsidR="00FA0D27" w:rsidRPr="001C12A8" w:rsidP="008808A2" w14:paraId="78089592" w14:textId="77777777">
      <w:pPr>
        <w:rPr>
          <w:b/>
          <w:szCs w:val="24"/>
        </w:rPr>
      </w:pPr>
    </w:p>
    <w:p w:rsidR="00022F2C" w:rsidRPr="001C12A8" w:rsidP="008808A2" w14:paraId="04D4C8D3" w14:textId="4AB58FA2">
      <w:pPr>
        <w:rPr>
          <w:b/>
          <w:szCs w:val="24"/>
        </w:rPr>
      </w:pPr>
      <w:r w:rsidRPr="001C12A8">
        <w:rPr>
          <w:b/>
          <w:szCs w:val="24"/>
        </w:rPr>
        <w:t xml:space="preserve"> </w:t>
      </w:r>
      <w:r w:rsidRPr="001C12A8">
        <w:rPr>
          <w:b/>
          <w:szCs w:val="24"/>
        </w:rPr>
        <w:tab/>
      </w:r>
      <w:r w:rsidRPr="001C12A8">
        <w:rPr>
          <w:b/>
          <w:szCs w:val="24"/>
        </w:rPr>
        <w:tab/>
      </w:r>
      <w:r w:rsidRPr="001C12A8">
        <w:rPr>
          <w:b/>
          <w:szCs w:val="24"/>
        </w:rPr>
        <w:tab/>
      </w:r>
      <w:r w:rsidRPr="001C12A8">
        <w:rPr>
          <w:b/>
          <w:szCs w:val="24"/>
        </w:rPr>
        <w:tab/>
        <w:t xml:space="preserve">    </w:t>
      </w:r>
      <w:r w:rsidRPr="001C12A8" w:rsidR="00FA0D27">
        <w:rPr>
          <w:b/>
          <w:szCs w:val="24"/>
        </w:rPr>
        <w:tab/>
      </w:r>
      <w:r w:rsidRPr="001C12A8" w:rsidR="00FA0D27">
        <w:rPr>
          <w:b/>
          <w:szCs w:val="24"/>
        </w:rPr>
        <w:tab/>
      </w:r>
      <w:r w:rsidRPr="001C12A8" w:rsidR="00FA0D27">
        <w:rPr>
          <w:b/>
          <w:szCs w:val="24"/>
        </w:rPr>
        <w:tab/>
      </w:r>
      <w:r w:rsidRPr="001C12A8" w:rsidR="00FA0D27">
        <w:rPr>
          <w:b/>
          <w:szCs w:val="24"/>
        </w:rPr>
        <w:tab/>
      </w:r>
      <w:r w:rsidRPr="001C12A8" w:rsidR="00FA0D27">
        <w:rPr>
          <w:b/>
          <w:szCs w:val="24"/>
        </w:rPr>
        <w:tab/>
      </w:r>
      <w:r w:rsidRPr="001C12A8" w:rsidR="00FA0D27">
        <w:rPr>
          <w:b/>
          <w:szCs w:val="24"/>
        </w:rPr>
        <w:tab/>
      </w:r>
      <w:r w:rsidRPr="001C12A8">
        <w:rPr>
          <w:b/>
          <w:szCs w:val="24"/>
        </w:rPr>
        <w:t>3060-0233</w:t>
      </w:r>
    </w:p>
    <w:p w:rsidR="00022F2C" w:rsidRPr="001C12A8" w:rsidP="008808A2" w14:paraId="7228EBF7" w14:textId="7E13FC40">
      <w:pPr>
        <w:rPr>
          <w:b/>
          <w:szCs w:val="24"/>
        </w:rPr>
      </w:pPr>
      <w:r w:rsidRPr="001C12A8">
        <w:rPr>
          <w:b/>
          <w:szCs w:val="24"/>
        </w:rPr>
        <w:tab/>
      </w:r>
      <w:r w:rsidRPr="001C12A8">
        <w:rPr>
          <w:b/>
          <w:szCs w:val="24"/>
        </w:rPr>
        <w:tab/>
      </w:r>
      <w:r w:rsidRPr="001C12A8">
        <w:rPr>
          <w:b/>
          <w:szCs w:val="24"/>
        </w:rPr>
        <w:tab/>
      </w:r>
      <w:r w:rsidRPr="001C12A8">
        <w:rPr>
          <w:b/>
          <w:szCs w:val="24"/>
        </w:rPr>
        <w:tab/>
      </w:r>
      <w:r w:rsidRPr="001C12A8" w:rsidR="00FA0D27">
        <w:rPr>
          <w:b/>
          <w:szCs w:val="24"/>
        </w:rPr>
        <w:tab/>
      </w:r>
      <w:r w:rsidRPr="001C12A8" w:rsidR="00FA0D27">
        <w:rPr>
          <w:b/>
          <w:szCs w:val="24"/>
        </w:rPr>
        <w:tab/>
      </w:r>
      <w:r w:rsidRPr="001C12A8" w:rsidR="00FA0D27">
        <w:rPr>
          <w:b/>
          <w:szCs w:val="24"/>
        </w:rPr>
        <w:tab/>
      </w:r>
      <w:r w:rsidRPr="001C12A8" w:rsidR="00FA0D27">
        <w:rPr>
          <w:b/>
          <w:szCs w:val="24"/>
        </w:rPr>
        <w:tab/>
      </w:r>
      <w:r w:rsidRPr="001C12A8" w:rsidR="00FA0D27">
        <w:rPr>
          <w:b/>
          <w:szCs w:val="24"/>
        </w:rPr>
        <w:tab/>
      </w:r>
      <w:r w:rsidR="007F78EC">
        <w:rPr>
          <w:b/>
          <w:szCs w:val="24"/>
        </w:rPr>
        <w:t xml:space="preserve">  September </w:t>
      </w:r>
      <w:r w:rsidRPr="001C12A8" w:rsidR="0031678D">
        <w:rPr>
          <w:b/>
          <w:szCs w:val="24"/>
        </w:rPr>
        <w:t>202</w:t>
      </w:r>
      <w:r w:rsidRPr="001C12A8" w:rsidR="00EF74A8">
        <w:rPr>
          <w:b/>
          <w:szCs w:val="24"/>
        </w:rPr>
        <w:t>4</w:t>
      </w:r>
    </w:p>
    <w:p w:rsidR="00EF1555" w:rsidRPr="001C12A8" w:rsidP="008808A2" w14:paraId="06B8C43A" w14:textId="77777777">
      <w:pPr>
        <w:rPr>
          <w:szCs w:val="24"/>
        </w:rPr>
      </w:pPr>
    </w:p>
    <w:p w:rsidR="00E552AC" w:rsidRPr="001C12A8" w:rsidP="008808A2" w14:paraId="794CAC2D" w14:textId="77777777">
      <w:pPr>
        <w:jc w:val="center"/>
        <w:rPr>
          <w:szCs w:val="24"/>
        </w:rPr>
      </w:pPr>
      <w:r w:rsidRPr="001C12A8">
        <w:rPr>
          <w:szCs w:val="24"/>
        </w:rPr>
        <w:t>S</w:t>
      </w:r>
      <w:r w:rsidRPr="001C12A8" w:rsidR="00EF1555">
        <w:rPr>
          <w:szCs w:val="24"/>
        </w:rPr>
        <w:t>UPPORTING STATEMENT</w:t>
      </w:r>
    </w:p>
    <w:p w:rsidR="00EF1555" w:rsidRPr="001C12A8" w:rsidP="008808A2" w14:paraId="0D7622A7" w14:textId="77777777">
      <w:pPr>
        <w:jc w:val="center"/>
        <w:rPr>
          <w:szCs w:val="24"/>
        </w:rPr>
      </w:pPr>
    </w:p>
    <w:p w:rsidR="000955EF" w:rsidRPr="001C12A8" w:rsidP="008808A2" w14:paraId="081C0E27" w14:textId="77777777">
      <w:pPr>
        <w:rPr>
          <w:b/>
          <w:szCs w:val="24"/>
          <w:u w:val="single"/>
        </w:rPr>
      </w:pPr>
    </w:p>
    <w:p w:rsidR="00F44CA7" w:rsidRPr="001C12A8" w:rsidP="008808A2" w14:paraId="584B57C5" w14:textId="6FB4B016">
      <w:pPr>
        <w:rPr>
          <w:szCs w:val="24"/>
        </w:rPr>
      </w:pPr>
      <w:r w:rsidRPr="001C12A8">
        <w:rPr>
          <w:szCs w:val="24"/>
        </w:rPr>
        <w:t xml:space="preserve">This collection is being submitted to the Office of Management and Budget (OMB) to seek approval to </w:t>
      </w:r>
      <w:r w:rsidR="009313F4">
        <w:rPr>
          <w:szCs w:val="24"/>
        </w:rPr>
        <w:t>revise</w:t>
      </w:r>
      <w:r w:rsidRPr="001C12A8" w:rsidR="009313F4">
        <w:rPr>
          <w:szCs w:val="24"/>
        </w:rPr>
        <w:t xml:space="preserve"> </w:t>
      </w:r>
      <w:r w:rsidRPr="001C12A8">
        <w:rPr>
          <w:szCs w:val="24"/>
        </w:rPr>
        <w:t>the requirements contained in this information collection.</w:t>
      </w:r>
    </w:p>
    <w:p w:rsidR="000A73D0" w:rsidRPr="001C12A8" w:rsidP="008808A2" w14:paraId="77F1C90F" w14:textId="77777777">
      <w:pPr>
        <w:rPr>
          <w:szCs w:val="24"/>
        </w:rPr>
      </w:pPr>
    </w:p>
    <w:p w:rsidR="0073040C" w:rsidRPr="001C12A8" w:rsidP="008808A2" w14:paraId="285DC602" w14:textId="601662FB">
      <w:pPr>
        <w:rPr>
          <w:snapToGrid w:val="0"/>
          <w:kern w:val="28"/>
          <w:szCs w:val="24"/>
        </w:rPr>
      </w:pPr>
      <w:r w:rsidRPr="001C12A8">
        <w:rPr>
          <w:snapToGrid w:val="0"/>
          <w:kern w:val="28"/>
          <w:szCs w:val="24"/>
        </w:rPr>
        <w:t>The proposed revisions eliminate</w:t>
      </w:r>
      <w:r w:rsidRPr="001C12A8" w:rsidR="000A73D0">
        <w:rPr>
          <w:snapToGrid w:val="0"/>
          <w:kern w:val="28"/>
          <w:szCs w:val="24"/>
        </w:rPr>
        <w:t xml:space="preserve"> the requirement permitting rate-of-return carriers to file optional quarterly filing of </w:t>
      </w:r>
      <w:r w:rsidRPr="001C12A8">
        <w:rPr>
          <w:snapToGrid w:val="0"/>
          <w:kern w:val="28"/>
          <w:szCs w:val="24"/>
        </w:rPr>
        <w:t xml:space="preserve">updates </w:t>
      </w:r>
      <w:r w:rsidRPr="001C12A8" w:rsidR="000A73D0">
        <w:rPr>
          <w:snapToGrid w:val="0"/>
          <w:kern w:val="28"/>
          <w:szCs w:val="24"/>
        </w:rPr>
        <w:t xml:space="preserve">to </w:t>
      </w:r>
      <w:r w:rsidRPr="001C12A8">
        <w:rPr>
          <w:snapToGrid w:val="0"/>
          <w:kern w:val="28"/>
          <w:szCs w:val="24"/>
        </w:rPr>
        <w:t xml:space="preserve">unseparated loop cost data.  </w:t>
      </w:r>
      <w:r w:rsidRPr="001C12A8" w:rsidR="000A73D0">
        <w:rPr>
          <w:snapToGrid w:val="0"/>
          <w:kern w:val="28"/>
          <w:szCs w:val="24"/>
        </w:rPr>
        <w:t xml:space="preserve">In addition, the proposed revisions add a requirement that </w:t>
      </w:r>
      <w:r w:rsidRPr="001C12A8">
        <w:rPr>
          <w:snapToGrid w:val="0"/>
          <w:kern w:val="28"/>
          <w:szCs w:val="24"/>
        </w:rPr>
        <w:t>local exchange carriers seeking a change in study area boundaries to submit a petition for waiver of these boundary changes notwithstanding any prior exemptions from such waiver requests.</w:t>
      </w:r>
      <w:r w:rsidRPr="001C12A8" w:rsidR="00EF74A8">
        <w:rPr>
          <w:snapToGrid w:val="0"/>
          <w:kern w:val="28"/>
          <w:szCs w:val="24"/>
        </w:rPr>
        <w:t xml:space="preserve">  </w:t>
      </w:r>
      <w:r w:rsidRPr="001C12A8">
        <w:rPr>
          <w:snapToGrid w:val="0"/>
          <w:kern w:val="28"/>
          <w:szCs w:val="24"/>
        </w:rPr>
        <w:t>The proposed revision</w:t>
      </w:r>
      <w:r w:rsidRPr="001C12A8" w:rsidR="00EF74A8">
        <w:rPr>
          <w:snapToGrid w:val="0"/>
          <w:kern w:val="28"/>
          <w:szCs w:val="24"/>
        </w:rPr>
        <w:t>s</w:t>
      </w:r>
      <w:r w:rsidRPr="001C12A8">
        <w:rPr>
          <w:snapToGrid w:val="0"/>
          <w:kern w:val="28"/>
          <w:szCs w:val="24"/>
        </w:rPr>
        <w:t xml:space="preserve"> also include the retitling of this collection from “Rate-of-Return Carrier Universal Service Reporting Requirements” to “Rate-of-Return Carrier Universal Service Reporting Requirements; Waiver of Local Exchange Carrier Study Area Boundary Changes.”</w:t>
      </w:r>
    </w:p>
    <w:p w:rsidR="003862E1" w:rsidRPr="001C12A8" w:rsidP="008808A2" w14:paraId="08385664" w14:textId="77777777">
      <w:pPr>
        <w:rPr>
          <w:szCs w:val="24"/>
        </w:rPr>
      </w:pPr>
    </w:p>
    <w:p w:rsidR="00E552AC" w:rsidRPr="001C12A8" w:rsidP="008808A2" w14:paraId="7456DEBE" w14:textId="300E6B08">
      <w:pPr>
        <w:pStyle w:val="ListParagraph"/>
        <w:numPr>
          <w:ilvl w:val="0"/>
          <w:numId w:val="14"/>
        </w:numPr>
        <w:ind w:left="360"/>
        <w:rPr>
          <w:b/>
          <w:szCs w:val="24"/>
          <w:u w:val="single"/>
        </w:rPr>
      </w:pPr>
      <w:r w:rsidRPr="001C12A8">
        <w:rPr>
          <w:b/>
          <w:szCs w:val="24"/>
        </w:rPr>
        <w:t xml:space="preserve"> </w:t>
      </w:r>
      <w:r w:rsidRPr="001C12A8">
        <w:rPr>
          <w:b/>
          <w:szCs w:val="24"/>
          <w:u w:val="single"/>
        </w:rPr>
        <w:t>Justification</w:t>
      </w:r>
      <w:r w:rsidRPr="008C2A18">
        <w:rPr>
          <w:b/>
        </w:rPr>
        <w:t>:</w:t>
      </w:r>
    </w:p>
    <w:p w:rsidR="00E552AC" w:rsidRPr="001C12A8" w:rsidP="008808A2" w14:paraId="43AC0381" w14:textId="77777777">
      <w:pPr>
        <w:rPr>
          <w:szCs w:val="24"/>
          <w:u w:val="single"/>
        </w:rPr>
      </w:pPr>
    </w:p>
    <w:p w:rsidR="001D51A9" w:rsidRPr="001C12A8" w:rsidP="008808A2" w14:paraId="390F35AB" w14:textId="342CEFA5">
      <w:pPr>
        <w:pStyle w:val="ListParagraph"/>
        <w:numPr>
          <w:ilvl w:val="0"/>
          <w:numId w:val="5"/>
        </w:numPr>
        <w:ind w:left="0" w:firstLine="0"/>
        <w:rPr>
          <w:szCs w:val="24"/>
        </w:rPr>
      </w:pPr>
      <w:r w:rsidRPr="001C12A8">
        <w:rPr>
          <w:i/>
          <w:szCs w:val="24"/>
        </w:rPr>
        <w:t>Circumstances that make the collection necessary</w:t>
      </w:r>
      <w:r w:rsidRPr="001C12A8">
        <w:rPr>
          <w:szCs w:val="24"/>
        </w:rPr>
        <w:t>.</w:t>
      </w:r>
    </w:p>
    <w:p w:rsidR="001D51A9" w:rsidRPr="001C12A8" w:rsidP="008808A2" w14:paraId="178AB7BE" w14:textId="77777777">
      <w:pPr>
        <w:pStyle w:val="ListParagraph"/>
        <w:rPr>
          <w:szCs w:val="24"/>
        </w:rPr>
      </w:pPr>
    </w:p>
    <w:p w:rsidR="00577E44" w:rsidRPr="001C12A8" w:rsidP="008808A2" w14:paraId="3FB7A69A" w14:textId="475ACE87">
      <w:pPr>
        <w:pStyle w:val="ListParagraph"/>
        <w:rPr>
          <w:szCs w:val="24"/>
        </w:rPr>
      </w:pPr>
      <w:r w:rsidRPr="001C12A8">
        <w:rPr>
          <w:szCs w:val="24"/>
        </w:rPr>
        <w:t>The Communications Act of 1934, as amended (the Act)</w:t>
      </w:r>
      <w:r w:rsidRPr="001C12A8" w:rsidR="00DD6C56">
        <w:rPr>
          <w:szCs w:val="24"/>
        </w:rPr>
        <w:t>,</w:t>
      </w:r>
      <w:r w:rsidRPr="001C12A8">
        <w:rPr>
          <w:szCs w:val="24"/>
        </w:rPr>
        <w:t xml:space="preserve"> requires the “preservation and advancement of universal service.” </w:t>
      </w:r>
      <w:r w:rsidR="008C2A18">
        <w:rPr>
          <w:szCs w:val="24"/>
        </w:rPr>
        <w:t xml:space="preserve"> </w:t>
      </w:r>
      <w:r w:rsidRPr="001C12A8">
        <w:rPr>
          <w:szCs w:val="24"/>
        </w:rPr>
        <w:t>The information collection requirements reported under this control number are the result of various Commission actions to promote the Act’s universal service goals, while minimizing waste, fraud, and abuse</w:t>
      </w:r>
      <w:r w:rsidR="008C2A18">
        <w:rPr>
          <w:szCs w:val="24"/>
        </w:rPr>
        <w:t>.</w:t>
      </w:r>
    </w:p>
    <w:p w:rsidR="00577E44" w:rsidRPr="001C12A8" w:rsidP="008808A2" w14:paraId="037F2CBA" w14:textId="70BD1A1B">
      <w:pPr>
        <w:pStyle w:val="ListParagraph"/>
        <w:rPr>
          <w:szCs w:val="24"/>
        </w:rPr>
      </w:pPr>
    </w:p>
    <w:p w:rsidR="00E552AC" w:rsidRPr="001C12A8" w:rsidP="008808A2" w14:paraId="40E399B0" w14:textId="68BA5E4E">
      <w:pPr>
        <w:pStyle w:val="ListParagraph"/>
        <w:rPr>
          <w:szCs w:val="24"/>
        </w:rPr>
      </w:pPr>
      <w:r w:rsidRPr="001C12A8">
        <w:rPr>
          <w:szCs w:val="24"/>
        </w:rPr>
        <w:t xml:space="preserve">In order to determine which carriers are entitled to universal service support, all </w:t>
      </w:r>
      <w:r w:rsidRPr="001C12A8" w:rsidR="00F02FFB">
        <w:rPr>
          <w:szCs w:val="24"/>
        </w:rPr>
        <w:t>rate-of-return regulated (rate-of-return)</w:t>
      </w:r>
      <w:r w:rsidRPr="001C12A8">
        <w:rPr>
          <w:szCs w:val="24"/>
        </w:rPr>
        <w:t xml:space="preserve"> incumbent local exchange carriers (LECs) must provide the National Exchange Carrier Association (NECA) with the loop cost and loop count data required by section </w:t>
      </w:r>
      <w:r w:rsidRPr="001C12A8" w:rsidR="00E60078">
        <w:rPr>
          <w:szCs w:val="24"/>
        </w:rPr>
        <w:t>54.1305</w:t>
      </w:r>
      <w:r w:rsidRPr="001C12A8">
        <w:rPr>
          <w:szCs w:val="24"/>
        </w:rPr>
        <w:t xml:space="preserve"> for each of its study areas and, if applicable, for each wire center as that term is defined in 47 C</w:t>
      </w:r>
      <w:r w:rsidRPr="001C12A8" w:rsidR="00D95664">
        <w:rPr>
          <w:szCs w:val="24"/>
        </w:rPr>
        <w:t>.</w:t>
      </w:r>
      <w:r w:rsidRPr="001C12A8">
        <w:rPr>
          <w:szCs w:val="24"/>
        </w:rPr>
        <w:t>F</w:t>
      </w:r>
      <w:r w:rsidRPr="001C12A8" w:rsidR="00D95664">
        <w:rPr>
          <w:szCs w:val="24"/>
        </w:rPr>
        <w:t>.</w:t>
      </w:r>
      <w:r w:rsidRPr="001C12A8">
        <w:rPr>
          <w:szCs w:val="24"/>
        </w:rPr>
        <w:t>R</w:t>
      </w:r>
      <w:r w:rsidRPr="001C12A8" w:rsidR="00D95664">
        <w:rPr>
          <w:szCs w:val="24"/>
        </w:rPr>
        <w:t>.</w:t>
      </w:r>
      <w:r w:rsidRPr="001C12A8">
        <w:rPr>
          <w:szCs w:val="24"/>
        </w:rPr>
        <w:t xml:space="preserve"> Part 54.  </w:t>
      </w:r>
      <w:r w:rsidRPr="00472721">
        <w:rPr>
          <w:i/>
          <w:iCs/>
          <w:szCs w:val="24"/>
        </w:rPr>
        <w:t>See</w:t>
      </w:r>
      <w:r w:rsidRPr="001C12A8">
        <w:rPr>
          <w:szCs w:val="24"/>
        </w:rPr>
        <w:t xml:space="preserve"> 47 C.F.R. </w:t>
      </w:r>
      <w:r w:rsidRPr="001C12A8" w:rsidR="00F76329">
        <w:rPr>
          <w:szCs w:val="24"/>
        </w:rPr>
        <w:t xml:space="preserve">§§ </w:t>
      </w:r>
      <w:r w:rsidRPr="001C12A8" w:rsidR="00E60078">
        <w:rPr>
          <w:szCs w:val="24"/>
        </w:rPr>
        <w:t>54.1305</w:t>
      </w:r>
      <w:r w:rsidR="00472721">
        <w:rPr>
          <w:szCs w:val="24"/>
        </w:rPr>
        <w:t xml:space="preserve">, </w:t>
      </w:r>
      <w:r w:rsidRPr="001C12A8" w:rsidR="00F76329">
        <w:rPr>
          <w:szCs w:val="24"/>
        </w:rPr>
        <w:t xml:space="preserve">54.5. </w:t>
      </w:r>
      <w:r w:rsidR="008C2A18">
        <w:rPr>
          <w:szCs w:val="24"/>
        </w:rPr>
        <w:t xml:space="preserve"> </w:t>
      </w:r>
      <w:r w:rsidRPr="001C12A8">
        <w:rPr>
          <w:szCs w:val="24"/>
        </w:rPr>
        <w:t xml:space="preserve">The loop cost and loop count information is to be filed </w:t>
      </w:r>
      <w:r w:rsidRPr="001C12A8" w:rsidR="00F94454">
        <w:rPr>
          <w:szCs w:val="24"/>
        </w:rPr>
        <w:t xml:space="preserve">annually </w:t>
      </w:r>
      <w:r w:rsidRPr="001C12A8">
        <w:rPr>
          <w:szCs w:val="24"/>
        </w:rPr>
        <w:t>with NECA by July 31</w:t>
      </w:r>
      <w:r w:rsidRPr="001C12A8">
        <w:rPr>
          <w:szCs w:val="24"/>
          <w:vertAlign w:val="superscript"/>
        </w:rPr>
        <w:t>st</w:t>
      </w:r>
      <w:r w:rsidRPr="001C12A8">
        <w:rPr>
          <w:szCs w:val="24"/>
        </w:rPr>
        <w:t xml:space="preserve"> of each year. </w:t>
      </w:r>
      <w:r w:rsidR="008C2A18">
        <w:rPr>
          <w:szCs w:val="24"/>
        </w:rPr>
        <w:t xml:space="preserve"> </w:t>
      </w:r>
      <w:r w:rsidRPr="00472721" w:rsidR="00F76329">
        <w:rPr>
          <w:i/>
          <w:iCs/>
          <w:szCs w:val="24"/>
        </w:rPr>
        <w:t>See</w:t>
      </w:r>
      <w:r w:rsidRPr="001C12A8" w:rsidR="00F76329">
        <w:rPr>
          <w:szCs w:val="24"/>
        </w:rPr>
        <w:t xml:space="preserve"> 47 C.F.R. § </w:t>
      </w:r>
      <w:r w:rsidRPr="001C12A8" w:rsidR="00D95664">
        <w:rPr>
          <w:szCs w:val="24"/>
        </w:rPr>
        <w:t>54.130</w:t>
      </w:r>
      <w:r w:rsidR="0060539F">
        <w:rPr>
          <w:szCs w:val="24"/>
        </w:rPr>
        <w:t>5</w:t>
      </w:r>
      <w:r w:rsidRPr="001C12A8" w:rsidR="00F76329">
        <w:rPr>
          <w:szCs w:val="24"/>
        </w:rPr>
        <w:t xml:space="preserve">. </w:t>
      </w:r>
      <w:r w:rsidRPr="001C12A8">
        <w:rPr>
          <w:szCs w:val="24"/>
        </w:rPr>
        <w:t xml:space="preserve">Pursuant to section </w:t>
      </w:r>
      <w:r w:rsidRPr="001C12A8" w:rsidR="00D95664">
        <w:rPr>
          <w:szCs w:val="24"/>
        </w:rPr>
        <w:t>54.1307</w:t>
      </w:r>
      <w:r w:rsidRPr="001C12A8">
        <w:rPr>
          <w:szCs w:val="24"/>
        </w:rPr>
        <w:t xml:space="preserve">, the information filed </w:t>
      </w:r>
      <w:r w:rsidRPr="005A0BDA">
        <w:rPr>
          <w:szCs w:val="24"/>
        </w:rPr>
        <w:t>on July 31st</w:t>
      </w:r>
      <w:r w:rsidRPr="001C12A8">
        <w:rPr>
          <w:szCs w:val="24"/>
        </w:rPr>
        <w:t xml:space="preserve"> of each year will be used to calculate universal service support for each study area and is filed</w:t>
      </w:r>
      <w:r w:rsidRPr="001C12A8" w:rsidR="00C97286">
        <w:rPr>
          <w:szCs w:val="24"/>
        </w:rPr>
        <w:t xml:space="preserve"> by NECA</w:t>
      </w:r>
      <w:r w:rsidRPr="001C12A8">
        <w:rPr>
          <w:szCs w:val="24"/>
        </w:rPr>
        <w:t xml:space="preserve"> with the Commission on October 1 of each year. </w:t>
      </w:r>
      <w:r w:rsidR="008C2A18">
        <w:rPr>
          <w:szCs w:val="24"/>
        </w:rPr>
        <w:t xml:space="preserve"> </w:t>
      </w:r>
      <w:r w:rsidRPr="00DF73DE" w:rsidR="00F76329">
        <w:rPr>
          <w:i/>
          <w:iCs/>
          <w:szCs w:val="24"/>
        </w:rPr>
        <w:t>See</w:t>
      </w:r>
      <w:r w:rsidRPr="001C12A8" w:rsidR="00F76329">
        <w:rPr>
          <w:szCs w:val="24"/>
        </w:rPr>
        <w:t xml:space="preserve"> 47 C.F.R. § </w:t>
      </w:r>
      <w:r w:rsidRPr="001C12A8" w:rsidR="00D95664">
        <w:rPr>
          <w:szCs w:val="24"/>
        </w:rPr>
        <w:t>54.1307</w:t>
      </w:r>
      <w:r w:rsidRPr="001C12A8" w:rsidR="00F76329">
        <w:rPr>
          <w:szCs w:val="24"/>
        </w:rPr>
        <w:t xml:space="preserve">.  </w:t>
      </w:r>
      <w:r w:rsidRPr="001C12A8">
        <w:rPr>
          <w:szCs w:val="24"/>
        </w:rPr>
        <w:t>An incumbent LEC is defined as a carrier that meets the definition of “incumbent local exchange carrier” in section 51.5 of the Commis</w:t>
      </w:r>
      <w:r w:rsidRPr="001C12A8" w:rsidR="00F76329">
        <w:rPr>
          <w:szCs w:val="24"/>
        </w:rPr>
        <w:t xml:space="preserve">sion’s rules. </w:t>
      </w:r>
      <w:r w:rsidR="008C2A18">
        <w:rPr>
          <w:szCs w:val="24"/>
        </w:rPr>
        <w:t xml:space="preserve"> </w:t>
      </w:r>
      <w:r w:rsidRPr="00DF73DE" w:rsidR="00F76329">
        <w:rPr>
          <w:i/>
          <w:iCs/>
          <w:szCs w:val="24"/>
        </w:rPr>
        <w:t>See</w:t>
      </w:r>
      <w:r w:rsidRPr="001C12A8" w:rsidR="00F76329">
        <w:rPr>
          <w:szCs w:val="24"/>
        </w:rPr>
        <w:t xml:space="preserve"> 47 C.F.R. § 51.5.</w:t>
      </w:r>
    </w:p>
    <w:p w:rsidR="00146270" w:rsidP="00146270" w14:paraId="00DB3BBD" w14:textId="746CA99B">
      <w:pPr>
        <w:pStyle w:val="ListParagraph"/>
        <w:rPr>
          <w:snapToGrid w:val="0"/>
          <w:kern w:val="28"/>
          <w:szCs w:val="24"/>
        </w:rPr>
      </w:pPr>
      <w:r w:rsidRPr="00146270">
        <w:rPr>
          <w:snapToGrid w:val="0"/>
          <w:kern w:val="28"/>
          <w:szCs w:val="24"/>
        </w:rPr>
        <w:t xml:space="preserve">In March 2016, the Commission adopted the Rate-of-Return Reform Order to continue modernizing the universal service support mechanisms for rate-of-return carriers.  </w:t>
      </w:r>
      <w:r w:rsidRPr="00146270">
        <w:rPr>
          <w:i/>
          <w:iCs/>
          <w:snapToGrid w:val="0"/>
          <w:kern w:val="28"/>
          <w:szCs w:val="24"/>
        </w:rPr>
        <w:t>Connect America Fund et al</w:t>
      </w:r>
      <w:r w:rsidRPr="00146270">
        <w:rPr>
          <w:snapToGrid w:val="0"/>
          <w:kern w:val="28"/>
          <w:szCs w:val="24"/>
        </w:rPr>
        <w:t xml:space="preserve">., Report and Order et al., 31 FCC </w:t>
      </w:r>
      <w:r w:rsidRPr="00146270">
        <w:rPr>
          <w:snapToGrid w:val="0"/>
          <w:kern w:val="28"/>
          <w:szCs w:val="24"/>
        </w:rPr>
        <w:t>Rcd</w:t>
      </w:r>
      <w:r w:rsidRPr="00146270">
        <w:rPr>
          <w:snapToGrid w:val="0"/>
          <w:kern w:val="28"/>
          <w:szCs w:val="24"/>
        </w:rPr>
        <w:t xml:space="preserve"> 3087 (2016) (</w:t>
      </w:r>
      <w:r w:rsidRPr="00146270">
        <w:rPr>
          <w:i/>
          <w:iCs/>
          <w:snapToGrid w:val="0"/>
          <w:kern w:val="28"/>
          <w:szCs w:val="24"/>
        </w:rPr>
        <w:t>Rate-of-Return Reform Order</w:t>
      </w:r>
      <w:r w:rsidRPr="00146270">
        <w:rPr>
          <w:snapToGrid w:val="0"/>
          <w:kern w:val="28"/>
          <w:szCs w:val="24"/>
        </w:rPr>
        <w:t xml:space="preserve">). The </w:t>
      </w:r>
      <w:r w:rsidRPr="00146270">
        <w:rPr>
          <w:i/>
          <w:iCs/>
          <w:snapToGrid w:val="0"/>
          <w:kern w:val="28"/>
          <w:szCs w:val="24"/>
        </w:rPr>
        <w:t>Rate-of-Return Reform Order</w:t>
      </w:r>
      <w:r w:rsidRPr="00146270">
        <w:rPr>
          <w:snapToGrid w:val="0"/>
          <w:kern w:val="28"/>
          <w:szCs w:val="24"/>
        </w:rPr>
        <w:t xml:space="preserve"> replaced the Interstate Common Line Support (ICLS) mechanism with the Connect America Fund—Broadband Loop Support (CAF-BLS) mechanism. </w:t>
      </w:r>
      <w:r w:rsidR="008C2A18">
        <w:rPr>
          <w:snapToGrid w:val="0"/>
          <w:kern w:val="28"/>
          <w:szCs w:val="24"/>
        </w:rPr>
        <w:t xml:space="preserve"> </w:t>
      </w:r>
      <w:r w:rsidRPr="00146270">
        <w:rPr>
          <w:i/>
          <w:iCs/>
          <w:snapToGrid w:val="0"/>
          <w:kern w:val="28"/>
          <w:szCs w:val="24"/>
        </w:rPr>
        <w:t>Id</w:t>
      </w:r>
      <w:r w:rsidRPr="00146270">
        <w:rPr>
          <w:snapToGrid w:val="0"/>
          <w:kern w:val="28"/>
          <w:szCs w:val="24"/>
        </w:rPr>
        <w:t xml:space="preserve">. at 3117-57, paras. 80-187. </w:t>
      </w:r>
      <w:r w:rsidR="008C2A18">
        <w:rPr>
          <w:snapToGrid w:val="0"/>
          <w:kern w:val="28"/>
          <w:szCs w:val="24"/>
        </w:rPr>
        <w:t xml:space="preserve"> </w:t>
      </w:r>
      <w:r w:rsidRPr="00146270">
        <w:rPr>
          <w:snapToGrid w:val="0"/>
          <w:kern w:val="28"/>
          <w:szCs w:val="24"/>
        </w:rPr>
        <w:t xml:space="preserve">While ICLS supported only lines used to provide traditional voice service (including voice service bundled with broadband service), CAF-BLS also supports consumer broadband-only loops. </w:t>
      </w:r>
      <w:r w:rsidR="008C2A18">
        <w:rPr>
          <w:snapToGrid w:val="0"/>
          <w:kern w:val="28"/>
          <w:szCs w:val="24"/>
        </w:rPr>
        <w:t xml:space="preserve"> </w:t>
      </w:r>
      <w:r w:rsidRPr="00146270">
        <w:rPr>
          <w:i/>
          <w:iCs/>
          <w:snapToGrid w:val="0"/>
          <w:kern w:val="28"/>
          <w:szCs w:val="24"/>
        </w:rPr>
        <w:t>Id</w:t>
      </w:r>
      <w:r w:rsidRPr="00146270">
        <w:rPr>
          <w:snapToGrid w:val="0"/>
          <w:kern w:val="28"/>
          <w:szCs w:val="24"/>
        </w:rPr>
        <w:t>. at 3157-62, paras.</w:t>
      </w:r>
      <w:r w:rsidR="004D65D0">
        <w:rPr>
          <w:snapToGrid w:val="0"/>
          <w:kern w:val="28"/>
          <w:szCs w:val="24"/>
        </w:rPr>
        <w:t xml:space="preserve"> </w:t>
      </w:r>
      <w:r w:rsidRPr="00146270">
        <w:rPr>
          <w:snapToGrid w:val="0"/>
          <w:kern w:val="28"/>
          <w:szCs w:val="24"/>
        </w:rPr>
        <w:t xml:space="preserve">188-204. </w:t>
      </w:r>
      <w:r w:rsidR="008C2A18">
        <w:rPr>
          <w:snapToGrid w:val="0"/>
          <w:kern w:val="28"/>
          <w:szCs w:val="24"/>
        </w:rPr>
        <w:t xml:space="preserve"> </w:t>
      </w:r>
      <w:r w:rsidRPr="00146270">
        <w:rPr>
          <w:snapToGrid w:val="0"/>
          <w:kern w:val="28"/>
          <w:szCs w:val="24"/>
        </w:rPr>
        <w:t xml:space="preserve">For the purposes of calculating and monitoring CAF-BLS, rate-of-return carriers that receive CAF-BLS must file common line and consumer broadband-only loop counts on FCC Form 507, forecasted common line and consumer broadband-only loop costs and revenues on FCC Form 508, and actual common line and consumer broadband-only loop costs and revenues on FCC Form 509. </w:t>
      </w:r>
      <w:r w:rsidR="008C2A18">
        <w:rPr>
          <w:snapToGrid w:val="0"/>
          <w:kern w:val="28"/>
          <w:szCs w:val="24"/>
        </w:rPr>
        <w:t xml:space="preserve"> </w:t>
      </w:r>
      <w:r w:rsidRPr="00DF73DE">
        <w:rPr>
          <w:i/>
          <w:iCs/>
          <w:snapToGrid w:val="0"/>
          <w:kern w:val="28"/>
          <w:szCs w:val="24"/>
        </w:rPr>
        <w:t>See</w:t>
      </w:r>
      <w:r w:rsidRPr="00146270">
        <w:rPr>
          <w:snapToGrid w:val="0"/>
          <w:kern w:val="28"/>
          <w:szCs w:val="24"/>
        </w:rPr>
        <w:t xml:space="preserve"> 47 C.F.R. § 54.903(a).</w:t>
      </w:r>
    </w:p>
    <w:p w:rsidR="00DF73DE" w:rsidRPr="00146270" w:rsidP="00146270" w14:paraId="511E20A7" w14:textId="77777777">
      <w:pPr>
        <w:pStyle w:val="ListParagraph"/>
        <w:rPr>
          <w:snapToGrid w:val="0"/>
          <w:kern w:val="28"/>
          <w:szCs w:val="24"/>
        </w:rPr>
      </w:pPr>
    </w:p>
    <w:p w:rsidR="00DF73DE" w:rsidP="00146270" w14:paraId="64A095F3" w14:textId="1D389B97">
      <w:pPr>
        <w:pStyle w:val="ListParagraph"/>
        <w:rPr>
          <w:snapToGrid w:val="0"/>
          <w:kern w:val="28"/>
          <w:szCs w:val="24"/>
        </w:rPr>
      </w:pPr>
      <w:r w:rsidRPr="00146270">
        <w:rPr>
          <w:snapToGrid w:val="0"/>
          <w:kern w:val="28"/>
          <w:szCs w:val="24"/>
        </w:rPr>
        <w:t xml:space="preserve">In December 2018, the Commission adopted the </w:t>
      </w:r>
      <w:r w:rsidRPr="003A5573">
        <w:rPr>
          <w:i/>
          <w:iCs/>
          <w:snapToGrid w:val="0"/>
          <w:kern w:val="28"/>
          <w:szCs w:val="24"/>
        </w:rPr>
        <w:t xml:space="preserve">December 2018 Rate-of-Return Reform Order </w:t>
      </w:r>
      <w:r w:rsidRPr="00146270">
        <w:rPr>
          <w:snapToGrid w:val="0"/>
          <w:kern w:val="28"/>
          <w:szCs w:val="24"/>
        </w:rPr>
        <w:t xml:space="preserve">to require rate-of-return carriers that receive Alternative Connect American Model (A-CAM) or Alaska Plan support to file line count data on FCC Form 507 as a condition of high-cost support.  </w:t>
      </w:r>
      <w:r w:rsidRPr="00472721">
        <w:rPr>
          <w:i/>
          <w:iCs/>
          <w:snapToGrid w:val="0"/>
          <w:kern w:val="28"/>
          <w:szCs w:val="24"/>
        </w:rPr>
        <w:t>Connect America Fund et al</w:t>
      </w:r>
      <w:r w:rsidRPr="00146270">
        <w:rPr>
          <w:snapToGrid w:val="0"/>
          <w:kern w:val="28"/>
          <w:szCs w:val="24"/>
        </w:rPr>
        <w:t xml:space="preserve">., WC Docket No. 10-90 et al., Report and Order, Further Notice of Proposed Rulemaking and Order on Reconsideration, 33 FCC </w:t>
      </w:r>
      <w:r w:rsidRPr="00146270">
        <w:rPr>
          <w:snapToGrid w:val="0"/>
          <w:kern w:val="28"/>
          <w:szCs w:val="24"/>
        </w:rPr>
        <w:t>Rcd</w:t>
      </w:r>
      <w:r w:rsidRPr="00146270">
        <w:rPr>
          <w:snapToGrid w:val="0"/>
          <w:kern w:val="28"/>
          <w:szCs w:val="24"/>
        </w:rPr>
        <w:t xml:space="preserve"> 11893 (2018) (</w:t>
      </w:r>
      <w:r w:rsidRPr="00472721">
        <w:rPr>
          <w:i/>
          <w:iCs/>
          <w:snapToGrid w:val="0"/>
          <w:kern w:val="28"/>
          <w:szCs w:val="24"/>
        </w:rPr>
        <w:t>2018 Rate-of-Return Reform Order</w:t>
      </w:r>
      <w:r w:rsidRPr="00146270">
        <w:rPr>
          <w:snapToGrid w:val="0"/>
          <w:kern w:val="28"/>
          <w:szCs w:val="24"/>
        </w:rPr>
        <w:t xml:space="preserve">). </w:t>
      </w:r>
      <w:r w:rsidR="008C2A18">
        <w:rPr>
          <w:snapToGrid w:val="0"/>
          <w:kern w:val="28"/>
          <w:szCs w:val="24"/>
        </w:rPr>
        <w:t xml:space="preserve"> </w:t>
      </w:r>
      <w:r w:rsidRPr="00146270">
        <w:rPr>
          <w:snapToGrid w:val="0"/>
          <w:kern w:val="28"/>
          <w:szCs w:val="24"/>
        </w:rPr>
        <w:t xml:space="preserve">Historically, all rate-of-return carriers that received CAF-BLS or, prior to that, ICLS, were required to file line count data on FCC Form 507 as a condition of that support but </w:t>
      </w:r>
      <w:r w:rsidR="003A5573">
        <w:rPr>
          <w:snapToGrid w:val="0"/>
          <w:kern w:val="28"/>
          <w:szCs w:val="24"/>
        </w:rPr>
        <w:t>r</w:t>
      </w:r>
      <w:r w:rsidRPr="00146270">
        <w:rPr>
          <w:snapToGrid w:val="0"/>
          <w:kern w:val="28"/>
          <w:szCs w:val="24"/>
        </w:rPr>
        <w:t xml:space="preserve">ate-of-return carriers that had elected to receive A-CAM I, A-CAM II, or Alaska Plan instead were not. </w:t>
      </w:r>
      <w:r w:rsidR="008C2A18">
        <w:rPr>
          <w:snapToGrid w:val="0"/>
          <w:kern w:val="28"/>
          <w:szCs w:val="24"/>
        </w:rPr>
        <w:t xml:space="preserve"> </w:t>
      </w:r>
      <w:r w:rsidRPr="00472721">
        <w:rPr>
          <w:i/>
          <w:iCs/>
          <w:snapToGrid w:val="0"/>
          <w:kern w:val="28"/>
          <w:szCs w:val="24"/>
        </w:rPr>
        <w:t>Id</w:t>
      </w:r>
      <w:r w:rsidRPr="00146270">
        <w:rPr>
          <w:snapToGrid w:val="0"/>
          <w:kern w:val="28"/>
          <w:szCs w:val="24"/>
        </w:rPr>
        <w:t xml:space="preserve">. at 11937, para. 148. </w:t>
      </w:r>
      <w:r w:rsidR="008C2A18">
        <w:rPr>
          <w:snapToGrid w:val="0"/>
          <w:kern w:val="28"/>
          <w:szCs w:val="24"/>
        </w:rPr>
        <w:t xml:space="preserve"> </w:t>
      </w:r>
      <w:r w:rsidRPr="00146270">
        <w:rPr>
          <w:snapToGrid w:val="0"/>
          <w:kern w:val="28"/>
          <w:szCs w:val="24"/>
        </w:rPr>
        <w:t xml:space="preserve">In order to restore a data set that the Commission relied on to evaluate the effectiveness of its high-cost universal service programs, the Commission revised its rules in that </w:t>
      </w:r>
      <w:r w:rsidRPr="003A5573">
        <w:rPr>
          <w:i/>
          <w:iCs/>
          <w:snapToGrid w:val="0"/>
          <w:kern w:val="28"/>
          <w:szCs w:val="24"/>
        </w:rPr>
        <w:t>Order</w:t>
      </w:r>
      <w:r w:rsidRPr="00146270">
        <w:rPr>
          <w:snapToGrid w:val="0"/>
          <w:kern w:val="28"/>
          <w:szCs w:val="24"/>
        </w:rPr>
        <w:t xml:space="preserve"> to require all rate-of-return carriers to file that data. </w:t>
      </w:r>
      <w:r w:rsidR="008C2A18">
        <w:rPr>
          <w:snapToGrid w:val="0"/>
          <w:kern w:val="28"/>
          <w:szCs w:val="24"/>
        </w:rPr>
        <w:t xml:space="preserve"> </w:t>
      </w:r>
      <w:r w:rsidRPr="00472721">
        <w:rPr>
          <w:i/>
          <w:iCs/>
          <w:snapToGrid w:val="0"/>
          <w:kern w:val="28"/>
          <w:szCs w:val="24"/>
        </w:rPr>
        <w:t>See id</w:t>
      </w:r>
      <w:r w:rsidRPr="00146270">
        <w:rPr>
          <w:snapToGrid w:val="0"/>
          <w:kern w:val="28"/>
          <w:szCs w:val="24"/>
        </w:rPr>
        <w:t xml:space="preserve">. at 11937, para. 51. While carriers receiving CAF-BLS must file the line count data on March 31 for line counts as of the prior December 31, A-CAM I, A-CAM II, and Alaska Plan </w:t>
      </w:r>
      <w:r w:rsidR="0003550D">
        <w:rPr>
          <w:snapToGrid w:val="0"/>
          <w:kern w:val="28"/>
          <w:szCs w:val="24"/>
        </w:rPr>
        <w:t>must</w:t>
      </w:r>
      <w:r w:rsidRPr="00146270">
        <w:rPr>
          <w:snapToGrid w:val="0"/>
          <w:kern w:val="28"/>
          <w:szCs w:val="24"/>
        </w:rPr>
        <w:t xml:space="preserve"> file on July 1 of each year to coincide with other existing requirements in OMB Control No. 3060-0986.</w:t>
      </w:r>
      <w:r w:rsidR="008C2A18">
        <w:rPr>
          <w:snapToGrid w:val="0"/>
          <w:kern w:val="28"/>
          <w:szCs w:val="24"/>
        </w:rPr>
        <w:t xml:space="preserve"> </w:t>
      </w:r>
      <w:r w:rsidRPr="00146270">
        <w:rPr>
          <w:snapToGrid w:val="0"/>
          <w:kern w:val="28"/>
          <w:szCs w:val="24"/>
        </w:rPr>
        <w:t xml:space="preserve"> 47 C.F.R. §</w:t>
      </w:r>
      <w:r w:rsidRPr="00146270" w:rsidR="0003550D">
        <w:rPr>
          <w:snapToGrid w:val="0"/>
          <w:kern w:val="28"/>
          <w:szCs w:val="24"/>
        </w:rPr>
        <w:t xml:space="preserve">§ </w:t>
      </w:r>
      <w:r w:rsidRPr="00146270">
        <w:rPr>
          <w:snapToGrid w:val="0"/>
          <w:kern w:val="28"/>
          <w:szCs w:val="24"/>
        </w:rPr>
        <w:t>54.903(a)(1)</w:t>
      </w:r>
      <w:r w:rsidR="0003550D">
        <w:rPr>
          <w:snapToGrid w:val="0"/>
          <w:kern w:val="28"/>
          <w:szCs w:val="24"/>
        </w:rPr>
        <w:t>,</w:t>
      </w:r>
      <w:r w:rsidRPr="00146270">
        <w:rPr>
          <w:snapToGrid w:val="0"/>
          <w:kern w:val="28"/>
          <w:szCs w:val="24"/>
        </w:rPr>
        <w:t xml:space="preserve"> 54.313(f)(5).</w:t>
      </w:r>
    </w:p>
    <w:p w:rsidR="00F123BF" w:rsidRPr="00146270" w:rsidP="00146270" w14:paraId="6887AF4A" w14:textId="0BD77B44">
      <w:pPr>
        <w:pStyle w:val="ListParagraph"/>
        <w:rPr>
          <w:snapToGrid w:val="0"/>
          <w:kern w:val="28"/>
          <w:szCs w:val="24"/>
        </w:rPr>
      </w:pPr>
      <w:r w:rsidRPr="00146270">
        <w:rPr>
          <w:snapToGrid w:val="0"/>
          <w:kern w:val="28"/>
          <w:szCs w:val="24"/>
        </w:rPr>
        <w:t xml:space="preserve"> </w:t>
      </w:r>
      <w:bookmarkStart w:id="0" w:name="_Hlk32506169"/>
    </w:p>
    <w:p w:rsidR="00E815F7" w:rsidRPr="001C12A8" w:rsidP="008808A2" w14:paraId="204275CC" w14:textId="1991FFA9">
      <w:pPr>
        <w:pStyle w:val="ListParagraph"/>
        <w:rPr>
          <w:snapToGrid w:val="0"/>
          <w:kern w:val="28"/>
          <w:szCs w:val="24"/>
        </w:rPr>
      </w:pPr>
      <w:r w:rsidRPr="001C12A8">
        <w:rPr>
          <w:snapToGrid w:val="0"/>
          <w:kern w:val="28"/>
          <w:szCs w:val="24"/>
        </w:rPr>
        <w:t xml:space="preserve">On October 20, 2023, the Commission made changes to </w:t>
      </w:r>
      <w:r w:rsidRPr="001C12A8" w:rsidR="000A73D0">
        <w:rPr>
          <w:snapToGrid w:val="0"/>
          <w:kern w:val="28"/>
          <w:szCs w:val="24"/>
        </w:rPr>
        <w:t>r</w:t>
      </w:r>
      <w:r w:rsidRPr="001C12A8">
        <w:rPr>
          <w:snapToGrid w:val="0"/>
          <w:kern w:val="28"/>
          <w:szCs w:val="24"/>
        </w:rPr>
        <w:t>ate-of-</w:t>
      </w:r>
      <w:r w:rsidRPr="001C12A8" w:rsidR="000A73D0">
        <w:rPr>
          <w:snapToGrid w:val="0"/>
          <w:kern w:val="28"/>
          <w:szCs w:val="24"/>
        </w:rPr>
        <w:t>r</w:t>
      </w:r>
      <w:r w:rsidRPr="001C12A8">
        <w:rPr>
          <w:snapToGrid w:val="0"/>
          <w:kern w:val="28"/>
          <w:szCs w:val="24"/>
        </w:rPr>
        <w:t xml:space="preserve">eturn reporting rules by eliminating optional unseparated loop cost data quarterly updates.  </w:t>
      </w:r>
      <w:r w:rsidRPr="001C12A8">
        <w:rPr>
          <w:i/>
          <w:iCs/>
          <w:snapToGrid w:val="0"/>
          <w:kern w:val="28"/>
          <w:szCs w:val="24"/>
        </w:rPr>
        <w:t>Connect America Fund et al</w:t>
      </w:r>
      <w:r w:rsidRPr="001C12A8">
        <w:rPr>
          <w:snapToGrid w:val="0"/>
          <w:kern w:val="28"/>
          <w:szCs w:val="24"/>
        </w:rPr>
        <w:t xml:space="preserve">., WC Docket No. 10-90 et al. WT Docket No. 10-208, Notice of Proposed Rulemaking and Report and Order, FCC 23-87 </w:t>
      </w:r>
      <w:r w:rsidRPr="001C12A8" w:rsidR="002D1420">
        <w:rPr>
          <w:snapToGrid w:val="0"/>
          <w:kern w:val="28"/>
          <w:szCs w:val="24"/>
        </w:rPr>
        <w:t xml:space="preserve">at 79-80, paras. 181-82 </w:t>
      </w:r>
      <w:r w:rsidRPr="001C12A8">
        <w:rPr>
          <w:snapToGrid w:val="0"/>
          <w:kern w:val="28"/>
          <w:szCs w:val="24"/>
        </w:rPr>
        <w:t>(Oct. 20, 2023)</w:t>
      </w:r>
      <w:r w:rsidRPr="001C12A8" w:rsidR="00EA6FE5">
        <w:rPr>
          <w:snapToGrid w:val="0"/>
          <w:kern w:val="28"/>
          <w:szCs w:val="24"/>
        </w:rPr>
        <w:t>.</w:t>
      </w:r>
      <w:r w:rsidRPr="001C12A8" w:rsidR="000A73D0">
        <w:rPr>
          <w:snapToGrid w:val="0"/>
          <w:kern w:val="28"/>
          <w:szCs w:val="24"/>
        </w:rPr>
        <w:t xml:space="preserve"> </w:t>
      </w:r>
      <w:r w:rsidR="008C2A18">
        <w:rPr>
          <w:snapToGrid w:val="0"/>
          <w:kern w:val="28"/>
          <w:szCs w:val="24"/>
        </w:rPr>
        <w:t xml:space="preserve"> </w:t>
      </w:r>
      <w:r w:rsidRPr="001C12A8">
        <w:rPr>
          <w:snapToGrid w:val="0"/>
          <w:kern w:val="28"/>
          <w:szCs w:val="24"/>
        </w:rPr>
        <w:t xml:space="preserve">In addition, the Commission </w:t>
      </w:r>
      <w:r w:rsidRPr="001C12A8" w:rsidR="00293C52">
        <w:rPr>
          <w:snapToGrid w:val="0"/>
          <w:kern w:val="28"/>
          <w:szCs w:val="24"/>
        </w:rPr>
        <w:t xml:space="preserve">amended </w:t>
      </w:r>
      <w:r w:rsidRPr="001C12A8">
        <w:rPr>
          <w:snapToGrid w:val="0"/>
          <w:kern w:val="28"/>
          <w:szCs w:val="24"/>
        </w:rPr>
        <w:t>section</w:t>
      </w:r>
      <w:r w:rsidRPr="001C12A8" w:rsidR="005276F6">
        <w:rPr>
          <w:snapToGrid w:val="0"/>
          <w:kern w:val="28"/>
          <w:szCs w:val="24"/>
        </w:rPr>
        <w:t xml:space="preserve"> </w:t>
      </w:r>
      <w:r w:rsidRPr="001C12A8" w:rsidR="00293C52">
        <w:rPr>
          <w:snapToGrid w:val="0"/>
          <w:kern w:val="28"/>
          <w:szCs w:val="24"/>
        </w:rPr>
        <w:t xml:space="preserve">36.4 of the Commission’s rules, 47 </w:t>
      </w:r>
      <w:r w:rsidRPr="001C12A8" w:rsidR="0073040C">
        <w:rPr>
          <w:snapToGrid w:val="0"/>
          <w:kern w:val="28"/>
          <w:szCs w:val="24"/>
        </w:rPr>
        <w:t>C.F.R.</w:t>
      </w:r>
      <w:r w:rsidRPr="001C12A8" w:rsidR="00293C52">
        <w:rPr>
          <w:snapToGrid w:val="0"/>
          <w:kern w:val="28"/>
          <w:szCs w:val="24"/>
        </w:rPr>
        <w:t xml:space="preserve"> § 36.4, to require</w:t>
      </w:r>
      <w:r w:rsidRPr="001C12A8" w:rsidR="005276F6">
        <w:rPr>
          <w:snapToGrid w:val="0"/>
          <w:kern w:val="28"/>
          <w:szCs w:val="24"/>
        </w:rPr>
        <w:t xml:space="preserve"> local exchange carriers seeking a change in study area boundaries </w:t>
      </w:r>
      <w:r w:rsidRPr="001C12A8" w:rsidR="00293C52">
        <w:rPr>
          <w:snapToGrid w:val="0"/>
          <w:kern w:val="28"/>
          <w:szCs w:val="24"/>
        </w:rPr>
        <w:t xml:space="preserve">to submit a petition for waiver of these boundary changes </w:t>
      </w:r>
      <w:r w:rsidRPr="001C12A8" w:rsidR="005276F6">
        <w:rPr>
          <w:snapToGrid w:val="0"/>
          <w:kern w:val="28"/>
          <w:szCs w:val="24"/>
        </w:rPr>
        <w:t xml:space="preserve">notwithstanding any prior exemptions from such waiver requests including, but not limited to, when a company is combining previously unserved territory with one of its study areas or a holding company is </w:t>
      </w:r>
      <w:r w:rsidRPr="001C12A8" w:rsidR="005276F6">
        <w:rPr>
          <w:snapToGrid w:val="0"/>
          <w:kern w:val="28"/>
          <w:szCs w:val="24"/>
        </w:rPr>
        <w:t>consolidating existing study areas within the same state</w:t>
      </w:r>
      <w:r w:rsidRPr="001C12A8" w:rsidR="00293C52">
        <w:rPr>
          <w:snapToGrid w:val="0"/>
          <w:kern w:val="28"/>
          <w:szCs w:val="24"/>
        </w:rPr>
        <w:t>.</w:t>
      </w:r>
      <w:r w:rsidRPr="001C12A8" w:rsidR="000A73D0">
        <w:rPr>
          <w:snapToGrid w:val="0"/>
          <w:kern w:val="28"/>
          <w:szCs w:val="24"/>
        </w:rPr>
        <w:t xml:space="preserve"> </w:t>
      </w:r>
      <w:r w:rsidR="008C2A18">
        <w:rPr>
          <w:snapToGrid w:val="0"/>
          <w:kern w:val="28"/>
          <w:szCs w:val="24"/>
        </w:rPr>
        <w:t xml:space="preserve"> </w:t>
      </w:r>
      <w:r w:rsidRPr="001C12A8" w:rsidR="000A73D0">
        <w:rPr>
          <w:i/>
          <w:iCs/>
          <w:snapToGrid w:val="0"/>
          <w:kern w:val="28"/>
          <w:szCs w:val="24"/>
        </w:rPr>
        <w:t>See id</w:t>
      </w:r>
      <w:r w:rsidRPr="001C12A8" w:rsidR="000A73D0">
        <w:rPr>
          <w:snapToGrid w:val="0"/>
          <w:kern w:val="28"/>
          <w:szCs w:val="24"/>
        </w:rPr>
        <w:t>. at</w:t>
      </w:r>
      <w:r w:rsidRPr="001C12A8" w:rsidR="002D1420">
        <w:rPr>
          <w:snapToGrid w:val="0"/>
          <w:kern w:val="28"/>
          <w:szCs w:val="24"/>
        </w:rPr>
        <w:t xml:space="preserve"> </w:t>
      </w:r>
      <w:r w:rsidRPr="001C12A8" w:rsidR="00753332">
        <w:rPr>
          <w:snapToGrid w:val="0"/>
          <w:kern w:val="28"/>
          <w:szCs w:val="24"/>
        </w:rPr>
        <w:t xml:space="preserve">176-180, paras. </w:t>
      </w:r>
      <w:r w:rsidRPr="001C12A8" w:rsidR="00A57405">
        <w:rPr>
          <w:snapToGrid w:val="0"/>
          <w:kern w:val="28"/>
          <w:szCs w:val="24"/>
        </w:rPr>
        <w:t>77-79.</w:t>
      </w:r>
    </w:p>
    <w:bookmarkEnd w:id="0"/>
    <w:p w:rsidR="00A57405" w:rsidRPr="001C12A8" w:rsidP="008808A2" w14:paraId="7AF0ADC2" w14:textId="0060623C">
      <w:pPr>
        <w:rPr>
          <w:b/>
          <w:bCs/>
          <w:snapToGrid w:val="0"/>
          <w:kern w:val="28"/>
          <w:szCs w:val="24"/>
        </w:rPr>
      </w:pPr>
    </w:p>
    <w:p w:rsidR="0071705B" w:rsidRPr="001C12A8" w:rsidP="008808A2" w14:paraId="5B83E05B" w14:textId="77777777">
      <w:pPr>
        <w:rPr>
          <w:b/>
          <w:i/>
          <w:szCs w:val="24"/>
        </w:rPr>
      </w:pPr>
      <w:r w:rsidRPr="001C12A8">
        <w:rPr>
          <w:b/>
          <w:i/>
          <w:szCs w:val="24"/>
        </w:rPr>
        <w:t>New requirements for which we are seeking OMB approval:</w:t>
      </w:r>
    </w:p>
    <w:p w:rsidR="0071705B" w:rsidRPr="001C12A8" w:rsidP="008808A2" w14:paraId="4E621518" w14:textId="77777777">
      <w:pPr>
        <w:rPr>
          <w:b/>
          <w:bCs/>
          <w:snapToGrid w:val="0"/>
          <w:kern w:val="28"/>
          <w:szCs w:val="24"/>
        </w:rPr>
      </w:pPr>
    </w:p>
    <w:p w:rsidR="0071705B" w:rsidRPr="001C12A8" w:rsidP="008808A2" w14:paraId="68C853C0" w14:textId="65AC98DD">
      <w:pPr>
        <w:pStyle w:val="ListParagraph"/>
        <w:widowControl w:val="0"/>
        <w:numPr>
          <w:ilvl w:val="0"/>
          <w:numId w:val="7"/>
        </w:numPr>
        <w:tabs>
          <w:tab w:val="left" w:pos="0"/>
        </w:tabs>
        <w:suppressAutoHyphens/>
        <w:rPr>
          <w:szCs w:val="24"/>
        </w:rPr>
      </w:pPr>
      <w:r w:rsidRPr="001C12A8">
        <w:rPr>
          <w:szCs w:val="24"/>
        </w:rPr>
        <w:t xml:space="preserve">Study Area Boundary </w:t>
      </w:r>
      <w:r w:rsidR="004A1C68">
        <w:rPr>
          <w:szCs w:val="24"/>
        </w:rPr>
        <w:t>Petition for Waiver Requirement</w:t>
      </w:r>
      <w:r w:rsidRPr="001C12A8">
        <w:rPr>
          <w:szCs w:val="24"/>
        </w:rPr>
        <w:t xml:space="preserve"> (See 12.a): </w:t>
      </w:r>
    </w:p>
    <w:p w:rsidR="0071705B" w:rsidRPr="001C12A8" w:rsidP="008808A2" w14:paraId="6841E169" w14:textId="77777777">
      <w:pPr>
        <w:widowControl w:val="0"/>
        <w:tabs>
          <w:tab w:val="left" w:pos="0"/>
        </w:tabs>
        <w:suppressAutoHyphens/>
        <w:rPr>
          <w:szCs w:val="24"/>
        </w:rPr>
      </w:pPr>
    </w:p>
    <w:p w:rsidR="0071705B" w:rsidRPr="001C12A8" w:rsidP="008808A2" w14:paraId="4271723B" w14:textId="77777777">
      <w:pPr>
        <w:widowControl w:val="0"/>
        <w:tabs>
          <w:tab w:val="left" w:pos="0"/>
        </w:tabs>
        <w:suppressAutoHyphens/>
        <w:ind w:left="720"/>
        <w:rPr>
          <w:szCs w:val="24"/>
        </w:rPr>
      </w:pPr>
      <w:r w:rsidRPr="001C12A8">
        <w:rPr>
          <w:szCs w:val="24"/>
        </w:rPr>
        <w:t xml:space="preserve">Pursuant to section 36.4 of the Commission’s rules, 47 C.F.R. § 36.4, local exchange carriers seeking a change in study area boundaries must file a petition for waiver for study area boundary changes notwithstanding any prior exemptions from such waiver requests including, but not limited to, when a company is combining previously unserved territory with one of its study areas or a holding company is consolidating existing study areas within the same state.  </w:t>
      </w:r>
    </w:p>
    <w:p w:rsidR="0071705B" w:rsidRPr="008C2A18" w:rsidP="008808A2" w14:paraId="01DB777E" w14:textId="77777777">
      <w:pPr>
        <w:rPr>
          <w:b/>
          <w:kern w:val="28"/>
        </w:rPr>
      </w:pPr>
    </w:p>
    <w:p w:rsidR="005A507D" w:rsidRPr="008C2A18" w:rsidP="008C2A18" w14:paraId="65E8A2FD" w14:textId="64EB1552">
      <w:pPr>
        <w:widowControl w:val="0"/>
        <w:tabs>
          <w:tab w:val="left" w:pos="0"/>
        </w:tabs>
        <w:suppressAutoHyphens/>
        <w:rPr>
          <w:b/>
          <w:i/>
        </w:rPr>
      </w:pPr>
      <w:r w:rsidRPr="008C2A18">
        <w:rPr>
          <w:b/>
          <w:i/>
        </w:rPr>
        <w:t>Currently approved requirements that are being eliminated</w:t>
      </w:r>
      <w:r w:rsidRPr="008C2A18" w:rsidR="0071705B">
        <w:rPr>
          <w:b/>
          <w:i/>
        </w:rPr>
        <w:t>:</w:t>
      </w:r>
    </w:p>
    <w:p w:rsidR="002E672F" w:rsidRPr="008C2A18" w:rsidP="008C2A18" w14:paraId="2C42A62C" w14:textId="77777777">
      <w:pPr>
        <w:widowControl w:val="0"/>
        <w:tabs>
          <w:tab w:val="left" w:pos="0"/>
        </w:tabs>
        <w:suppressAutoHyphens/>
        <w:rPr>
          <w:b/>
          <w:i/>
        </w:rPr>
      </w:pPr>
    </w:p>
    <w:p w:rsidR="002E672F" w:rsidRPr="001C12A8" w:rsidP="008C2A18" w14:paraId="4F5E1B57" w14:textId="7CCEE52A">
      <w:pPr>
        <w:pStyle w:val="ListParagraph"/>
        <w:widowControl w:val="0"/>
        <w:numPr>
          <w:ilvl w:val="0"/>
          <w:numId w:val="7"/>
        </w:numPr>
        <w:tabs>
          <w:tab w:val="left" w:pos="0"/>
        </w:tabs>
        <w:suppressAutoHyphens/>
        <w:rPr>
          <w:szCs w:val="24"/>
        </w:rPr>
      </w:pPr>
      <w:r w:rsidRPr="001C12A8">
        <w:rPr>
          <w:szCs w:val="24"/>
          <w:u w:val="single"/>
        </w:rPr>
        <w:t>Unseparated Loop Cost Data Optional Quarterly Updates (12.</w:t>
      </w:r>
      <w:r w:rsidRPr="001C12A8" w:rsidR="0071705B">
        <w:rPr>
          <w:szCs w:val="24"/>
          <w:u w:val="single"/>
        </w:rPr>
        <w:t>b</w:t>
      </w:r>
      <w:r w:rsidRPr="001C12A8">
        <w:rPr>
          <w:szCs w:val="24"/>
          <w:u w:val="single"/>
        </w:rPr>
        <w:t>).</w:t>
      </w:r>
    </w:p>
    <w:p w:rsidR="002E672F" w:rsidRPr="001C12A8" w:rsidP="008808A2" w14:paraId="684BAE8C" w14:textId="77777777">
      <w:pPr>
        <w:widowControl w:val="0"/>
        <w:tabs>
          <w:tab w:val="left" w:pos="0"/>
        </w:tabs>
        <w:suppressAutoHyphens/>
        <w:rPr>
          <w:szCs w:val="24"/>
        </w:rPr>
      </w:pPr>
    </w:p>
    <w:p w:rsidR="002E672F" w:rsidRPr="001C12A8" w:rsidP="008808A2" w14:paraId="3A7417D0" w14:textId="229A4037">
      <w:pPr>
        <w:widowControl w:val="0"/>
        <w:tabs>
          <w:tab w:val="left" w:pos="0"/>
        </w:tabs>
        <w:suppressAutoHyphens/>
        <w:ind w:left="720"/>
        <w:rPr>
          <w:szCs w:val="24"/>
        </w:rPr>
      </w:pPr>
      <w:r w:rsidRPr="001C12A8">
        <w:rPr>
          <w:szCs w:val="24"/>
        </w:rPr>
        <w:t xml:space="preserve">Rate-of-return carriers are no longer permitted to file updated unseparated loop cost data to NECA, which uses the data to calculate mid-year adjustments to the carrier’s HCLS.  </w:t>
      </w:r>
      <w:r w:rsidRPr="001C12A8">
        <w:rPr>
          <w:i/>
          <w:szCs w:val="24"/>
        </w:rPr>
        <w:t xml:space="preserve">See </w:t>
      </w:r>
      <w:r w:rsidRPr="001C12A8">
        <w:rPr>
          <w:szCs w:val="24"/>
        </w:rPr>
        <w:t>47 C.F.R. § 54.1306.</w:t>
      </w:r>
    </w:p>
    <w:p w:rsidR="003D0B1D" w:rsidRPr="009C69A6" w:rsidP="009C69A6" w14:paraId="5E40BD1D" w14:textId="77777777">
      <w:pPr>
        <w:widowControl w:val="0"/>
        <w:tabs>
          <w:tab w:val="left" w:pos="0"/>
        </w:tabs>
        <w:suppressAutoHyphens/>
        <w:rPr>
          <w:b/>
          <w:i/>
          <w:szCs w:val="24"/>
        </w:rPr>
      </w:pPr>
    </w:p>
    <w:p w:rsidR="007A2F94" w:rsidRPr="001C12A8" w:rsidP="008808A2" w14:paraId="6894D0FA" w14:textId="64642807">
      <w:pPr>
        <w:widowControl w:val="0"/>
        <w:tabs>
          <w:tab w:val="left" w:pos="0"/>
        </w:tabs>
        <w:suppressAutoHyphens/>
        <w:rPr>
          <w:b/>
          <w:szCs w:val="24"/>
        </w:rPr>
      </w:pPr>
      <w:r w:rsidRPr="001C12A8">
        <w:rPr>
          <w:b/>
          <w:bCs/>
          <w:i/>
          <w:szCs w:val="24"/>
        </w:rPr>
        <w:t>Currently approved requirement in this information collection</w:t>
      </w:r>
      <w:r w:rsidRPr="001C12A8" w:rsidR="0071705B">
        <w:rPr>
          <w:b/>
          <w:bCs/>
          <w:i/>
          <w:szCs w:val="24"/>
        </w:rPr>
        <w:t>:</w:t>
      </w:r>
    </w:p>
    <w:p w:rsidR="007A2F94" w:rsidRPr="001C12A8" w:rsidP="008808A2" w14:paraId="6799E552" w14:textId="77777777">
      <w:pPr>
        <w:rPr>
          <w:b/>
          <w:i/>
          <w:szCs w:val="24"/>
        </w:rPr>
      </w:pPr>
    </w:p>
    <w:p w:rsidR="007A2F94" w:rsidRPr="001C12A8" w:rsidP="008808A2" w14:paraId="1624339C" w14:textId="71609292">
      <w:pPr>
        <w:widowControl w:val="0"/>
        <w:numPr>
          <w:ilvl w:val="0"/>
          <w:numId w:val="7"/>
        </w:numPr>
        <w:tabs>
          <w:tab w:val="left" w:pos="0"/>
        </w:tabs>
        <w:suppressAutoHyphens/>
        <w:rPr>
          <w:szCs w:val="24"/>
        </w:rPr>
      </w:pPr>
      <w:r w:rsidRPr="001C12A8">
        <w:rPr>
          <w:szCs w:val="24"/>
          <w:u w:val="single"/>
        </w:rPr>
        <w:t>Line Counts (See 12.</w:t>
      </w:r>
      <w:r w:rsidRPr="001C12A8" w:rsidR="0071705B">
        <w:rPr>
          <w:szCs w:val="24"/>
          <w:u w:val="single"/>
        </w:rPr>
        <w:t>c</w:t>
      </w:r>
      <w:r w:rsidRPr="001C12A8">
        <w:rPr>
          <w:szCs w:val="24"/>
          <w:u w:val="single"/>
        </w:rPr>
        <w:t>)</w:t>
      </w:r>
      <w:r w:rsidRPr="001C12A8" w:rsidR="0073040C">
        <w:rPr>
          <w:szCs w:val="24"/>
          <w:u w:val="single"/>
        </w:rPr>
        <w:t xml:space="preserve"> (no revisions)</w:t>
      </w:r>
      <w:r w:rsidRPr="001C12A8">
        <w:rPr>
          <w:szCs w:val="24"/>
        </w:rPr>
        <w:t>.</w:t>
      </w:r>
    </w:p>
    <w:p w:rsidR="007A2F94" w:rsidRPr="001C12A8" w:rsidP="008808A2" w14:paraId="05DC9861" w14:textId="77777777">
      <w:pPr>
        <w:ind w:left="720"/>
        <w:rPr>
          <w:szCs w:val="24"/>
        </w:rPr>
      </w:pPr>
    </w:p>
    <w:p w:rsidR="007A2F94" w:rsidRPr="00732987" w:rsidP="008808A2" w14:paraId="7ACE7742" w14:textId="056E3045">
      <w:pPr>
        <w:widowControl w:val="0"/>
        <w:tabs>
          <w:tab w:val="left" w:pos="810"/>
        </w:tabs>
        <w:suppressAutoHyphens/>
        <w:ind w:left="720"/>
        <w:rPr>
          <w:szCs w:val="24"/>
        </w:rPr>
      </w:pPr>
      <w:r w:rsidRPr="001C12A8">
        <w:rPr>
          <w:szCs w:val="24"/>
        </w:rPr>
        <w:t xml:space="preserve">Rate-of-return </w:t>
      </w:r>
      <w:r w:rsidRPr="00732987">
        <w:rPr>
          <w:szCs w:val="24"/>
        </w:rPr>
        <w:t>carriers that receive CAF</w:t>
      </w:r>
      <w:r w:rsidRPr="00732987" w:rsidR="007C5E58">
        <w:rPr>
          <w:szCs w:val="24"/>
        </w:rPr>
        <w:t>-</w:t>
      </w:r>
      <w:r w:rsidRPr="00732987">
        <w:rPr>
          <w:szCs w:val="24"/>
        </w:rPr>
        <w:t xml:space="preserve">BLS are required to file FCC Form 507, Connect America Fund-Broadband Loop Support Mechanism Line Count Report, to report their line counts for voice lines, by disaggregation zone and customer class, including line counts for consumer broadband-only lines.  </w:t>
      </w:r>
      <w:r w:rsidRPr="00732987">
        <w:rPr>
          <w:i/>
          <w:szCs w:val="24"/>
        </w:rPr>
        <w:t xml:space="preserve">See </w:t>
      </w:r>
      <w:r w:rsidRPr="00732987">
        <w:rPr>
          <w:szCs w:val="24"/>
        </w:rPr>
        <w:t>47 C.F.R. §§ 54.902(a)(1)-(2).  The collection of line counts for broadband only lines allows the Commission to monitor the provision of services supported by CAF-BLS. This data is collected annually, on March 31.  Carriers may also voluntarily file line count data on a quarterly basis.</w:t>
      </w:r>
    </w:p>
    <w:p w:rsidR="007A2F94" w:rsidRPr="00732987" w:rsidP="008808A2" w14:paraId="5DC21DC1" w14:textId="77777777">
      <w:pPr>
        <w:widowControl w:val="0"/>
        <w:tabs>
          <w:tab w:val="left" w:pos="810"/>
        </w:tabs>
        <w:suppressAutoHyphens/>
        <w:ind w:left="720"/>
        <w:rPr>
          <w:szCs w:val="24"/>
        </w:rPr>
      </w:pPr>
      <w:r w:rsidRPr="00732987">
        <w:rPr>
          <w:szCs w:val="24"/>
        </w:rPr>
        <w:t xml:space="preserve">   </w:t>
      </w:r>
    </w:p>
    <w:p w:rsidR="00D62404" w:rsidRPr="001C12A8" w:rsidP="008808A2" w14:paraId="056E6EF5" w14:textId="77777777">
      <w:pPr>
        <w:widowControl w:val="0"/>
        <w:tabs>
          <w:tab w:val="left" w:pos="0"/>
        </w:tabs>
        <w:suppressAutoHyphens/>
        <w:ind w:left="720"/>
        <w:rPr>
          <w:szCs w:val="24"/>
        </w:rPr>
      </w:pPr>
      <w:r w:rsidRPr="001C12A8">
        <w:rPr>
          <w:szCs w:val="24"/>
        </w:rPr>
        <w:t>A carrier must also certify that the line count data are accurate to the best of the carrier’s knowledge and ability.  If a carrier elects to have an agent for the carrier perform the filing on its behalf, the carrier must authorize the agent to make the filing and certify that it has provided accurate data to the agent for the purpose of performing the filing.  The agent must then also certify that the line count data are accurate to the best of its knowledge and ability.</w:t>
      </w:r>
      <w:r w:rsidRPr="001C12A8" w:rsidR="0035590E">
        <w:rPr>
          <w:szCs w:val="24"/>
        </w:rPr>
        <w:t xml:space="preserve"> </w:t>
      </w:r>
    </w:p>
    <w:p w:rsidR="00D62404" w:rsidRPr="001C12A8" w:rsidP="008808A2" w14:paraId="1EC92135" w14:textId="77777777">
      <w:pPr>
        <w:widowControl w:val="0"/>
        <w:tabs>
          <w:tab w:val="left" w:pos="0"/>
        </w:tabs>
        <w:suppressAutoHyphens/>
        <w:ind w:left="720"/>
        <w:rPr>
          <w:szCs w:val="24"/>
        </w:rPr>
      </w:pPr>
    </w:p>
    <w:p w:rsidR="00BB4EE7" w:rsidRPr="001C12A8" w:rsidP="008808A2" w14:paraId="611D0B4B" w14:textId="20E3D8D0">
      <w:pPr>
        <w:widowControl w:val="0"/>
        <w:numPr>
          <w:ilvl w:val="0"/>
          <w:numId w:val="7"/>
        </w:numPr>
        <w:tabs>
          <w:tab w:val="left" w:pos="0"/>
        </w:tabs>
        <w:suppressAutoHyphens/>
        <w:rPr>
          <w:szCs w:val="24"/>
        </w:rPr>
      </w:pPr>
      <w:r w:rsidRPr="001C12A8">
        <w:rPr>
          <w:szCs w:val="24"/>
          <w:u w:val="single"/>
        </w:rPr>
        <w:t>Unseparated Loop Cost Data</w:t>
      </w:r>
      <w:r w:rsidRPr="001C12A8" w:rsidR="00D56048">
        <w:rPr>
          <w:szCs w:val="24"/>
          <w:u w:val="single"/>
        </w:rPr>
        <w:t xml:space="preserve"> Annual Collection</w:t>
      </w:r>
      <w:r w:rsidRPr="001C12A8">
        <w:rPr>
          <w:szCs w:val="24"/>
          <w:u w:val="single"/>
        </w:rPr>
        <w:t xml:space="preserve"> (See 12</w:t>
      </w:r>
      <w:r w:rsidRPr="001C12A8" w:rsidR="00D56048">
        <w:rPr>
          <w:szCs w:val="24"/>
          <w:u w:val="single"/>
        </w:rPr>
        <w:t>.</w:t>
      </w:r>
      <w:r w:rsidRPr="001C12A8" w:rsidR="0071705B">
        <w:rPr>
          <w:szCs w:val="24"/>
          <w:u w:val="single"/>
        </w:rPr>
        <w:t>d</w:t>
      </w:r>
      <w:r w:rsidRPr="001C12A8">
        <w:rPr>
          <w:szCs w:val="24"/>
          <w:u w:val="single"/>
        </w:rPr>
        <w:t>)</w:t>
      </w:r>
      <w:r w:rsidRPr="001C12A8" w:rsidR="0073040C">
        <w:rPr>
          <w:szCs w:val="24"/>
          <w:u w:val="single"/>
        </w:rPr>
        <w:t xml:space="preserve"> (no revisions)</w:t>
      </w:r>
      <w:r w:rsidRPr="001C12A8">
        <w:rPr>
          <w:szCs w:val="24"/>
          <w:u w:val="single"/>
        </w:rPr>
        <w:t>.</w:t>
      </w:r>
    </w:p>
    <w:p w:rsidR="00BB4EE7" w:rsidRPr="001C12A8" w:rsidP="008808A2" w14:paraId="563C0720" w14:textId="57EA2F1D">
      <w:pPr>
        <w:widowControl w:val="0"/>
        <w:tabs>
          <w:tab w:val="left" w:pos="0"/>
        </w:tabs>
        <w:suppressAutoHyphens/>
        <w:ind w:left="720"/>
        <w:rPr>
          <w:szCs w:val="24"/>
        </w:rPr>
      </w:pPr>
    </w:p>
    <w:p w:rsidR="00D56048" w:rsidRPr="001C12A8" w:rsidP="005A71D8" w14:paraId="146C9E21" w14:textId="1D5E7826">
      <w:pPr>
        <w:widowControl w:val="0"/>
        <w:tabs>
          <w:tab w:val="left" w:pos="0"/>
        </w:tabs>
        <w:suppressAutoHyphens/>
        <w:ind w:left="720"/>
        <w:rPr>
          <w:szCs w:val="24"/>
        </w:rPr>
      </w:pPr>
      <w:r w:rsidRPr="001C12A8">
        <w:rPr>
          <w:szCs w:val="24"/>
        </w:rPr>
        <w:t xml:space="preserve">Rate-of-return carriers are required to file unseparated loop cost data to the National Exchange Carrier Association (NECA), which uses the data to calculate </w:t>
      </w:r>
      <w:r w:rsidRPr="001C12A8">
        <w:rPr>
          <w:szCs w:val="24"/>
        </w:rPr>
        <w:t>the nationwide average cost per loop</w:t>
      </w:r>
      <w:r w:rsidRPr="001C12A8" w:rsidR="00A53109">
        <w:rPr>
          <w:szCs w:val="24"/>
        </w:rPr>
        <w:t xml:space="preserve">, each carrier’s average cost </w:t>
      </w:r>
      <w:r w:rsidRPr="001C12A8">
        <w:rPr>
          <w:szCs w:val="24"/>
        </w:rPr>
        <w:t xml:space="preserve">per loop, and each eligible carrier’s High-Cost Loop Support (HCLS).  </w:t>
      </w:r>
      <w:r w:rsidRPr="001C12A8">
        <w:rPr>
          <w:i/>
          <w:szCs w:val="24"/>
        </w:rPr>
        <w:t xml:space="preserve">See </w:t>
      </w:r>
      <w:r w:rsidRPr="001C12A8">
        <w:rPr>
          <w:szCs w:val="24"/>
        </w:rPr>
        <w:t xml:space="preserve">47 C.F.R. </w:t>
      </w:r>
      <w:r w:rsidRPr="001C12A8" w:rsidR="00032EDC">
        <w:rPr>
          <w:szCs w:val="24"/>
        </w:rPr>
        <w:t xml:space="preserve">§ </w:t>
      </w:r>
      <w:r w:rsidRPr="001C12A8" w:rsidR="00F664DF">
        <w:rPr>
          <w:szCs w:val="24"/>
        </w:rPr>
        <w:t>54.</w:t>
      </w:r>
      <w:r w:rsidRPr="001C12A8">
        <w:rPr>
          <w:szCs w:val="24"/>
        </w:rPr>
        <w:t>1305</w:t>
      </w:r>
    </w:p>
    <w:p w:rsidR="00F664DF" w:rsidRPr="001C12A8" w:rsidP="008808A2" w14:paraId="221F3A62" w14:textId="77777777">
      <w:pPr>
        <w:widowControl w:val="0"/>
        <w:tabs>
          <w:tab w:val="left" w:pos="0"/>
        </w:tabs>
        <w:suppressAutoHyphens/>
        <w:ind w:left="720"/>
        <w:rPr>
          <w:szCs w:val="24"/>
        </w:rPr>
      </w:pPr>
    </w:p>
    <w:p w:rsidR="00D56048" w:rsidRPr="001C12A8" w:rsidP="008808A2" w14:paraId="2BD6130C" w14:textId="60015B15">
      <w:pPr>
        <w:widowControl w:val="0"/>
        <w:numPr>
          <w:ilvl w:val="0"/>
          <w:numId w:val="7"/>
        </w:numPr>
        <w:tabs>
          <w:tab w:val="left" w:pos="0"/>
        </w:tabs>
        <w:suppressAutoHyphens/>
        <w:rPr>
          <w:szCs w:val="24"/>
        </w:rPr>
      </w:pPr>
      <w:r w:rsidRPr="001C12A8">
        <w:rPr>
          <w:szCs w:val="24"/>
          <w:u w:val="single"/>
        </w:rPr>
        <w:t>Validation of CAF-BLS Cost and Revenue Data (See 12.</w:t>
      </w:r>
      <w:r w:rsidRPr="001C12A8" w:rsidR="0071705B">
        <w:rPr>
          <w:szCs w:val="24"/>
          <w:u w:val="single"/>
        </w:rPr>
        <w:t>e</w:t>
      </w:r>
      <w:r w:rsidRPr="001C12A8">
        <w:rPr>
          <w:szCs w:val="24"/>
          <w:u w:val="single"/>
        </w:rPr>
        <w:t>)</w:t>
      </w:r>
      <w:r w:rsidRPr="001C12A8" w:rsidR="0073040C">
        <w:rPr>
          <w:szCs w:val="24"/>
          <w:u w:val="single"/>
        </w:rPr>
        <w:t xml:space="preserve"> (no revisions)</w:t>
      </w:r>
      <w:r w:rsidRPr="001C12A8">
        <w:rPr>
          <w:szCs w:val="24"/>
          <w:u w:val="single"/>
        </w:rPr>
        <w:t>.</w:t>
      </w:r>
    </w:p>
    <w:p w:rsidR="00D56048" w:rsidRPr="001C12A8" w:rsidP="008808A2" w14:paraId="49353947" w14:textId="19E33316">
      <w:pPr>
        <w:widowControl w:val="0"/>
        <w:tabs>
          <w:tab w:val="left" w:pos="0"/>
        </w:tabs>
        <w:suppressAutoHyphens/>
        <w:rPr>
          <w:szCs w:val="24"/>
        </w:rPr>
      </w:pPr>
    </w:p>
    <w:p w:rsidR="00D56048" w:rsidRPr="001C12A8" w:rsidP="008808A2" w14:paraId="3C2B81BF" w14:textId="002F14AE">
      <w:pPr>
        <w:widowControl w:val="0"/>
        <w:tabs>
          <w:tab w:val="left" w:pos="810"/>
        </w:tabs>
        <w:suppressAutoHyphens/>
        <w:ind w:left="720"/>
        <w:rPr>
          <w:szCs w:val="24"/>
        </w:rPr>
      </w:pPr>
      <w:r w:rsidRPr="001C12A8">
        <w:rPr>
          <w:szCs w:val="24"/>
        </w:rPr>
        <w:t>Rate-of-return carriers receiving CAF-BLS may be required to file additional data or records to validate the cost and revenue data the carriers have filed for the purpose of calculating CAF-BLS (see 12.</w:t>
      </w:r>
      <w:r w:rsidR="001A06C9">
        <w:rPr>
          <w:szCs w:val="24"/>
        </w:rPr>
        <w:t>f</w:t>
      </w:r>
      <w:r w:rsidRPr="005A71D8">
        <w:rPr>
          <w:szCs w:val="24"/>
        </w:rPr>
        <w:t>, 12.</w:t>
      </w:r>
      <w:r w:rsidRPr="005A71D8" w:rsidR="001A06C9">
        <w:rPr>
          <w:szCs w:val="24"/>
        </w:rPr>
        <w:t>g</w:t>
      </w:r>
      <w:r w:rsidRPr="005A71D8">
        <w:rPr>
          <w:szCs w:val="24"/>
        </w:rPr>
        <w:t>, 12.</w:t>
      </w:r>
      <w:r w:rsidRPr="005A71D8" w:rsidR="001A06C9">
        <w:rPr>
          <w:szCs w:val="24"/>
        </w:rPr>
        <w:t>h</w:t>
      </w:r>
      <w:r w:rsidRPr="005A71D8">
        <w:rPr>
          <w:szCs w:val="24"/>
        </w:rPr>
        <w:t>, and 12.</w:t>
      </w:r>
      <w:r w:rsidRPr="005A71D8" w:rsidR="001A06C9">
        <w:rPr>
          <w:szCs w:val="24"/>
        </w:rPr>
        <w:t>i</w:t>
      </w:r>
      <w:r w:rsidRPr="005A71D8">
        <w:rPr>
          <w:szCs w:val="24"/>
        </w:rPr>
        <w:t>).  This validation is necessary to ensure that the correct amount of CAF</w:t>
      </w:r>
      <w:r w:rsidRPr="001C12A8">
        <w:rPr>
          <w:szCs w:val="24"/>
        </w:rPr>
        <w:t>-BLS is provided to each carrier and to prevent waste, fraud, and abuse in the universal service program.</w:t>
      </w:r>
      <w:r w:rsidRPr="001C12A8" w:rsidR="00032EDC">
        <w:rPr>
          <w:szCs w:val="24"/>
        </w:rPr>
        <w:t xml:space="preserve">  </w:t>
      </w:r>
      <w:r w:rsidRPr="001C12A8" w:rsidR="00032EDC">
        <w:rPr>
          <w:i/>
          <w:szCs w:val="24"/>
        </w:rPr>
        <w:t xml:space="preserve">See </w:t>
      </w:r>
      <w:r w:rsidRPr="001C12A8" w:rsidR="00032EDC">
        <w:rPr>
          <w:szCs w:val="24"/>
        </w:rPr>
        <w:t>47 C.F.R. § 54.320.</w:t>
      </w:r>
    </w:p>
    <w:p w:rsidR="00DB2B68" w:rsidRPr="001C12A8" w:rsidP="008808A2" w14:paraId="7BED6C8C" w14:textId="7375CDE9">
      <w:pPr>
        <w:widowControl w:val="0"/>
        <w:tabs>
          <w:tab w:val="left" w:pos="0"/>
        </w:tabs>
        <w:suppressAutoHyphens/>
        <w:rPr>
          <w:szCs w:val="24"/>
        </w:rPr>
      </w:pPr>
    </w:p>
    <w:p w:rsidR="00DB2B68" w:rsidRPr="001C12A8" w:rsidP="008808A2" w14:paraId="5E6A3DA7" w14:textId="19749BD3">
      <w:pPr>
        <w:widowControl w:val="0"/>
        <w:numPr>
          <w:ilvl w:val="0"/>
          <w:numId w:val="7"/>
        </w:numPr>
        <w:tabs>
          <w:tab w:val="left" w:pos="0"/>
        </w:tabs>
        <w:suppressAutoHyphens/>
        <w:rPr>
          <w:szCs w:val="24"/>
          <w:u w:val="single"/>
        </w:rPr>
      </w:pPr>
      <w:r w:rsidRPr="001C12A8">
        <w:rPr>
          <w:szCs w:val="24"/>
          <w:u w:val="single"/>
        </w:rPr>
        <w:t>Projected Cost and Revenue Data (</w:t>
      </w:r>
      <w:r w:rsidRPr="001C12A8" w:rsidR="000546F7">
        <w:rPr>
          <w:szCs w:val="24"/>
          <w:u w:val="single"/>
        </w:rPr>
        <w:t>See 12</w:t>
      </w:r>
      <w:r w:rsidRPr="001C12A8" w:rsidR="00D56048">
        <w:rPr>
          <w:szCs w:val="24"/>
          <w:u w:val="single"/>
        </w:rPr>
        <w:t>.</w:t>
      </w:r>
      <w:r w:rsidRPr="001C12A8" w:rsidR="0071705B">
        <w:rPr>
          <w:szCs w:val="24"/>
          <w:u w:val="single"/>
        </w:rPr>
        <w:t>f</w:t>
      </w:r>
      <w:r w:rsidRPr="001C12A8" w:rsidR="000546F7">
        <w:rPr>
          <w:szCs w:val="24"/>
          <w:u w:val="single"/>
        </w:rPr>
        <w:t xml:space="preserve"> and 12.</w:t>
      </w:r>
      <w:r w:rsidRPr="001C12A8" w:rsidR="0071705B">
        <w:rPr>
          <w:szCs w:val="24"/>
          <w:u w:val="single"/>
        </w:rPr>
        <w:t>g</w:t>
      </w:r>
      <w:r w:rsidRPr="001C12A8" w:rsidR="003B2C94">
        <w:rPr>
          <w:szCs w:val="24"/>
          <w:u w:val="single"/>
        </w:rPr>
        <w:t>)</w:t>
      </w:r>
      <w:r w:rsidRPr="001C12A8" w:rsidR="0073040C">
        <w:rPr>
          <w:szCs w:val="24"/>
          <w:u w:val="single"/>
        </w:rPr>
        <w:t xml:space="preserve"> (no revisions)</w:t>
      </w:r>
      <w:r w:rsidRPr="001C12A8">
        <w:rPr>
          <w:szCs w:val="24"/>
        </w:rPr>
        <w:t>.</w:t>
      </w:r>
    </w:p>
    <w:p w:rsidR="00DB2B68" w:rsidRPr="001C12A8" w:rsidP="008808A2" w14:paraId="2F07DEB0" w14:textId="19FCF84C">
      <w:pPr>
        <w:widowControl w:val="0"/>
        <w:tabs>
          <w:tab w:val="left" w:pos="0"/>
        </w:tabs>
        <w:suppressAutoHyphens/>
        <w:rPr>
          <w:szCs w:val="24"/>
        </w:rPr>
      </w:pPr>
    </w:p>
    <w:p w:rsidR="00DB2B68" w:rsidRPr="001C12A8" w:rsidP="008808A2" w14:paraId="5BF6CAA5" w14:textId="11B9BC09">
      <w:pPr>
        <w:widowControl w:val="0"/>
        <w:tabs>
          <w:tab w:val="left" w:pos="0"/>
        </w:tabs>
        <w:suppressAutoHyphens/>
        <w:ind w:left="720"/>
        <w:rPr>
          <w:szCs w:val="24"/>
        </w:rPr>
      </w:pPr>
      <w:r w:rsidRPr="001C12A8">
        <w:rPr>
          <w:szCs w:val="24"/>
        </w:rPr>
        <w:t xml:space="preserve">FCC Form 508, Connect America Fund-Broadband Loop Support Mechanism Projected Cost and Revenue, collects projected consumer broadband-only loop cost and revenue data, in addition to the common line cost and revenue data, as necessary to implement the CAF-BLS mechanism.  Carriers file forecasted data covering the upcoming July 1 to June 30 funding year on March 31 each year.  </w:t>
      </w:r>
      <w:r w:rsidRPr="001C12A8">
        <w:rPr>
          <w:i/>
          <w:szCs w:val="24"/>
        </w:rPr>
        <w:t xml:space="preserve">See </w:t>
      </w:r>
      <w:r w:rsidRPr="001C12A8">
        <w:rPr>
          <w:szCs w:val="24"/>
        </w:rPr>
        <w:t>47 C.F.R. §§ 54.902(c)(1), 54.903(a)(1), and 54.903(a)(3).</w:t>
      </w:r>
    </w:p>
    <w:p w:rsidR="00DB2B68" w:rsidRPr="001C12A8" w:rsidP="008808A2" w14:paraId="25C90B70" w14:textId="0743054A">
      <w:pPr>
        <w:widowControl w:val="0"/>
        <w:tabs>
          <w:tab w:val="left" w:pos="0"/>
        </w:tabs>
        <w:suppressAutoHyphens/>
        <w:ind w:left="720"/>
        <w:rPr>
          <w:szCs w:val="24"/>
        </w:rPr>
      </w:pPr>
    </w:p>
    <w:p w:rsidR="00DB2B68" w:rsidRPr="001C12A8" w:rsidP="008808A2" w14:paraId="2CC885F4" w14:textId="44BB8C8E">
      <w:pPr>
        <w:widowControl w:val="0"/>
        <w:tabs>
          <w:tab w:val="left" w:pos="0"/>
        </w:tabs>
        <w:suppressAutoHyphens/>
        <w:ind w:left="720"/>
        <w:rPr>
          <w:szCs w:val="24"/>
        </w:rPr>
      </w:pPr>
      <w:r w:rsidRPr="001C12A8">
        <w:rPr>
          <w:szCs w:val="24"/>
        </w:rPr>
        <w:t>The Universal Service Administrative Company</w:t>
      </w:r>
      <w:r w:rsidRPr="001C12A8" w:rsidR="007A2F94">
        <w:rPr>
          <w:szCs w:val="24"/>
        </w:rPr>
        <w:t xml:space="preserve"> (USAC)</w:t>
      </w:r>
      <w:r w:rsidRPr="001C12A8">
        <w:rPr>
          <w:szCs w:val="24"/>
        </w:rPr>
        <w:t xml:space="preserve"> uses this data to calculate a “provisional” ICLS amount for each carrier, which is later trued-up based on actual cost and revenue data filed on FCC Form 509.  Consistent with their average schedule status, average schedule companies are required to submit information necessary in order for the Administrator to calculate common line revenue requirements for average schedule companies.  </w:t>
      </w:r>
    </w:p>
    <w:p w:rsidR="00DB2B68" w:rsidRPr="001C12A8" w:rsidP="008808A2" w14:paraId="23C7B94F" w14:textId="2BE16A44">
      <w:pPr>
        <w:widowControl w:val="0"/>
        <w:tabs>
          <w:tab w:val="left" w:pos="0"/>
        </w:tabs>
        <w:suppressAutoHyphens/>
        <w:ind w:left="720"/>
        <w:rPr>
          <w:szCs w:val="24"/>
        </w:rPr>
      </w:pPr>
    </w:p>
    <w:p w:rsidR="00DB2B68" w:rsidRPr="001C12A8" w:rsidP="008808A2" w14:paraId="401CD31B" w14:textId="1327B0F3">
      <w:pPr>
        <w:widowControl w:val="0"/>
        <w:tabs>
          <w:tab w:val="left" w:pos="0"/>
        </w:tabs>
        <w:suppressAutoHyphens/>
        <w:ind w:left="720"/>
        <w:rPr>
          <w:szCs w:val="24"/>
        </w:rPr>
      </w:pPr>
      <w:r w:rsidRPr="001C12A8">
        <w:rPr>
          <w:szCs w:val="24"/>
        </w:rPr>
        <w:t xml:space="preserve">In accordance with 47 C.F.R. § 54.705, the Administrator has the authority to perform audits of beneficiaries of the CAF-BLS (formerly known as ICLS) mechanism to ensure the accuracy of data submitted.  </w:t>
      </w:r>
    </w:p>
    <w:p w:rsidR="00DB2B68" w:rsidRPr="001C12A8" w:rsidP="008808A2" w14:paraId="2CDB909F" w14:textId="6E884C10">
      <w:pPr>
        <w:widowControl w:val="0"/>
        <w:tabs>
          <w:tab w:val="left" w:pos="0"/>
        </w:tabs>
        <w:suppressAutoHyphens/>
        <w:ind w:left="720"/>
        <w:rPr>
          <w:szCs w:val="24"/>
        </w:rPr>
      </w:pPr>
    </w:p>
    <w:p w:rsidR="00DB2B68" w:rsidRPr="001C12A8" w:rsidP="008808A2" w14:paraId="7E47E71E" w14:textId="3BB4653E">
      <w:pPr>
        <w:widowControl w:val="0"/>
        <w:tabs>
          <w:tab w:val="left" w:pos="0"/>
        </w:tabs>
        <w:suppressAutoHyphens/>
        <w:ind w:left="720"/>
        <w:rPr>
          <w:szCs w:val="24"/>
        </w:rPr>
      </w:pPr>
      <w:r w:rsidRPr="001C12A8">
        <w:rPr>
          <w:szCs w:val="24"/>
        </w:rPr>
        <w:t xml:space="preserve">A carrier must also certify that the projected data are accurate to the best of the carrier’s knowledge and ability and that the cost data are compliant with the Commission’s cost allocation rules and do not reflect duplicative assignment of costs to the consumer broadband-only loop and special access categories.  If a carrier elects to have an agent perform the filing on its behalf, the carrier must authorize the agent to make the filing and certify that it has provided accurate data to the agent for the purpose of performing the filing.  The agent must then also certify that the projected data are accurate to the best of its knowledge and ability.  Carriers must file the data by March 31 for the following July 1 to June 30 funding year.  Carriers are no longer permitted to file updates to the data prior to June 30 due to the requirement that the Administrator calculate and publish forecasted CAF-BLS to be used in setting tariff rates. </w:t>
      </w:r>
    </w:p>
    <w:p w:rsidR="00DB2B68" w:rsidRPr="001C12A8" w:rsidP="008808A2" w14:paraId="277A756B" w14:textId="129CC269">
      <w:pPr>
        <w:widowControl w:val="0"/>
        <w:tabs>
          <w:tab w:val="left" w:pos="0"/>
        </w:tabs>
        <w:suppressAutoHyphens/>
        <w:rPr>
          <w:szCs w:val="24"/>
        </w:rPr>
      </w:pPr>
    </w:p>
    <w:p w:rsidR="00DB2B68" w:rsidRPr="001C12A8" w:rsidP="008808A2" w14:paraId="1FF745BE" w14:textId="479ED1CA">
      <w:pPr>
        <w:widowControl w:val="0"/>
        <w:numPr>
          <w:ilvl w:val="0"/>
          <w:numId w:val="7"/>
        </w:numPr>
        <w:tabs>
          <w:tab w:val="left" w:pos="0"/>
        </w:tabs>
        <w:suppressAutoHyphens/>
        <w:rPr>
          <w:szCs w:val="24"/>
        </w:rPr>
      </w:pPr>
      <w:r w:rsidRPr="001C12A8">
        <w:rPr>
          <w:szCs w:val="24"/>
        </w:rPr>
        <w:t xml:space="preserve"> </w:t>
      </w:r>
      <w:r w:rsidRPr="001C12A8">
        <w:rPr>
          <w:szCs w:val="24"/>
          <w:u w:val="single"/>
        </w:rPr>
        <w:t xml:space="preserve">Actual Cost and Revenue Data </w:t>
      </w:r>
      <w:r w:rsidRPr="001C12A8" w:rsidR="003B2C94">
        <w:rPr>
          <w:szCs w:val="24"/>
          <w:u w:val="single"/>
        </w:rPr>
        <w:t>(</w:t>
      </w:r>
      <w:r w:rsidRPr="001C12A8" w:rsidR="000546F7">
        <w:rPr>
          <w:szCs w:val="24"/>
          <w:u w:val="single"/>
        </w:rPr>
        <w:t>See 12.</w:t>
      </w:r>
      <w:r w:rsidRPr="001C12A8" w:rsidR="0071705B">
        <w:rPr>
          <w:szCs w:val="24"/>
          <w:u w:val="single"/>
        </w:rPr>
        <w:t xml:space="preserve">h </w:t>
      </w:r>
      <w:r w:rsidRPr="001C12A8" w:rsidR="000546F7">
        <w:rPr>
          <w:szCs w:val="24"/>
          <w:u w:val="single"/>
        </w:rPr>
        <w:t>and 12.</w:t>
      </w:r>
      <w:r w:rsidRPr="001C12A8" w:rsidR="0071705B">
        <w:rPr>
          <w:szCs w:val="24"/>
          <w:u w:val="single"/>
        </w:rPr>
        <w:t>i</w:t>
      </w:r>
      <w:r w:rsidRPr="001C12A8" w:rsidR="003B2C94">
        <w:rPr>
          <w:szCs w:val="24"/>
          <w:u w:val="single"/>
        </w:rPr>
        <w:t>)</w:t>
      </w:r>
      <w:r w:rsidRPr="001C12A8" w:rsidR="0073040C">
        <w:rPr>
          <w:szCs w:val="24"/>
          <w:u w:val="single"/>
        </w:rPr>
        <w:t xml:space="preserve"> (no revisions)</w:t>
      </w:r>
      <w:r w:rsidRPr="001C12A8">
        <w:rPr>
          <w:szCs w:val="24"/>
        </w:rPr>
        <w:t>.</w:t>
      </w:r>
    </w:p>
    <w:p w:rsidR="00DB2B68" w:rsidRPr="001C12A8" w:rsidP="008808A2" w14:paraId="6C3B4284" w14:textId="3C4E8753">
      <w:pPr>
        <w:rPr>
          <w:szCs w:val="24"/>
        </w:rPr>
      </w:pPr>
    </w:p>
    <w:p w:rsidR="00DB2B68" w:rsidRPr="001C12A8" w:rsidP="008808A2" w14:paraId="3873C082" w14:textId="179666B6">
      <w:pPr>
        <w:widowControl w:val="0"/>
        <w:tabs>
          <w:tab w:val="left" w:pos="0"/>
        </w:tabs>
        <w:suppressAutoHyphens/>
        <w:ind w:left="720"/>
        <w:rPr>
          <w:szCs w:val="24"/>
        </w:rPr>
      </w:pPr>
      <w:r w:rsidRPr="001C12A8">
        <w:rPr>
          <w:szCs w:val="24"/>
        </w:rPr>
        <w:t xml:space="preserve">FCC Form 509, Connect America Fund-Broadband Loop Support Actual Cost and Revenue Data, is used to collect actual consumer broadband-only loop cost and revenue data, in addition to common line cost and revenue data, as necessary to implement the new CAF-BLS mechanism.  On December 31 each year, carriers file actual data covering the prior calendar year.  </w:t>
      </w:r>
      <w:r w:rsidRPr="001C12A8">
        <w:rPr>
          <w:i/>
          <w:szCs w:val="24"/>
        </w:rPr>
        <w:t xml:space="preserve">See </w:t>
      </w:r>
      <w:r w:rsidRPr="001C12A8">
        <w:rPr>
          <w:szCs w:val="24"/>
        </w:rPr>
        <w:t>47 C.F.R. §§ 54.902(a)(1), 54.902(b)(1), 54.902(b)(3), and 54.903(a)(4)</w:t>
      </w:r>
      <w:r w:rsidRPr="001C12A8" w:rsidR="002E672F">
        <w:rPr>
          <w:szCs w:val="24"/>
        </w:rPr>
        <w:t>.</w:t>
      </w:r>
    </w:p>
    <w:p w:rsidR="00DB2B68" w:rsidRPr="001C12A8" w:rsidP="009C69A6" w14:paraId="4BAD0D1F" w14:textId="185AD294">
      <w:pPr>
        <w:widowControl w:val="0"/>
        <w:tabs>
          <w:tab w:val="left" w:pos="0"/>
        </w:tabs>
        <w:suppressAutoHyphens/>
        <w:rPr>
          <w:szCs w:val="24"/>
        </w:rPr>
      </w:pPr>
    </w:p>
    <w:p w:rsidR="006774ED" w:rsidRPr="001C12A8" w:rsidP="008808A2" w14:paraId="5CDB7773" w14:textId="050C5DD2">
      <w:pPr>
        <w:widowControl w:val="0"/>
        <w:tabs>
          <w:tab w:val="left" w:pos="0"/>
        </w:tabs>
        <w:suppressAutoHyphens/>
        <w:ind w:left="720"/>
        <w:rPr>
          <w:szCs w:val="24"/>
        </w:rPr>
      </w:pPr>
      <w:r w:rsidRPr="001C12A8">
        <w:rPr>
          <w:szCs w:val="24"/>
        </w:rPr>
        <w:t>The Administrator uses the data to calculate final ICLS amounts, which are reconciled against the ICLS provided previously based on forecasted data collected on FCC Form 508. Consistent with their average schedule status, average schedule companies are required to submit information necessary for the Administrator to calculate common line revenue requirements for average schedule companies.</w:t>
      </w:r>
    </w:p>
    <w:p w:rsidR="00DB2B68" w:rsidRPr="001C12A8" w:rsidP="008808A2" w14:paraId="6CCECBCF" w14:textId="38AB98F0">
      <w:pPr>
        <w:rPr>
          <w:szCs w:val="24"/>
        </w:rPr>
      </w:pPr>
    </w:p>
    <w:p w:rsidR="00DB2B68" w:rsidRPr="001C12A8" w:rsidP="008808A2" w14:paraId="546DB770" w14:textId="416AF103">
      <w:pPr>
        <w:widowControl w:val="0"/>
        <w:tabs>
          <w:tab w:val="left" w:pos="0"/>
        </w:tabs>
        <w:suppressAutoHyphens/>
        <w:ind w:left="720"/>
        <w:rPr>
          <w:szCs w:val="24"/>
        </w:rPr>
      </w:pPr>
      <w:r w:rsidRPr="001C12A8">
        <w:rPr>
          <w:szCs w:val="24"/>
        </w:rPr>
        <w:t xml:space="preserve">In accordance with 47 C.F.R. § 54.705, the Administrator has the authority to perform audits of beneficiaries of the CAF-BLS (formerly known as ICLS) mechanism to ensure the accuracy of data submitted.  </w:t>
      </w:r>
    </w:p>
    <w:p w:rsidR="00DB2B68" w:rsidRPr="001C12A8" w:rsidP="008808A2" w14:paraId="10232B9E" w14:textId="1C0D216B">
      <w:pPr>
        <w:ind w:left="720"/>
        <w:rPr>
          <w:szCs w:val="24"/>
        </w:rPr>
      </w:pPr>
    </w:p>
    <w:p w:rsidR="006774ED" w:rsidRPr="001C12A8" w:rsidP="008808A2" w14:paraId="15C4F718" w14:textId="04217C0C">
      <w:pPr>
        <w:pStyle w:val="ListParagraph"/>
        <w:rPr>
          <w:szCs w:val="24"/>
        </w:rPr>
      </w:pPr>
      <w:r w:rsidRPr="001C12A8">
        <w:rPr>
          <w:szCs w:val="24"/>
        </w:rPr>
        <w:t xml:space="preserve">A carrier must also certify that the actual data are accurate to the best of the carrier’s knowledge and ability and that the cost data is compliant with the Commission's cost allocation rules and does not reflect duplicative assignment of costs to the consumer broadband-only loop and special access categories.  If a carrier elects to have an agent perform the filing on its behalf, the carrier must authorize the agent to make the filing and certify that it has provided accurate data to the agent for the purpose of performing the filing.  The agent must then also certify that the projected data are accurate to the best of its knowledge and ability.  </w:t>
      </w:r>
    </w:p>
    <w:p w:rsidR="00F76329" w:rsidRPr="001C12A8" w:rsidP="008808A2" w14:paraId="14A22A51" w14:textId="77777777">
      <w:pPr>
        <w:rPr>
          <w:szCs w:val="24"/>
        </w:rPr>
      </w:pPr>
    </w:p>
    <w:p w:rsidR="000955EF" w:rsidRPr="001C12A8" w:rsidP="008808A2" w14:paraId="1B689166" w14:textId="4CF2CD40">
      <w:pPr>
        <w:ind w:left="720"/>
        <w:rPr>
          <w:szCs w:val="24"/>
        </w:rPr>
      </w:pPr>
      <w:r w:rsidRPr="001C12A8">
        <w:rPr>
          <w:szCs w:val="24"/>
        </w:rPr>
        <w:t xml:space="preserve">This submission is being made pursuant to </w:t>
      </w:r>
      <w:r w:rsidRPr="001C12A8" w:rsidR="00403D33">
        <w:rPr>
          <w:szCs w:val="24"/>
        </w:rPr>
        <w:t xml:space="preserve">statutory </w:t>
      </w:r>
      <w:r w:rsidRPr="001C12A8">
        <w:rPr>
          <w:szCs w:val="24"/>
        </w:rPr>
        <w:t xml:space="preserve">authority contained in sections:  </w:t>
      </w:r>
      <w:r w:rsidRPr="001C12A8" w:rsidR="007E1F50">
        <w:rPr>
          <w:szCs w:val="24"/>
        </w:rPr>
        <w:t xml:space="preserve"> </w:t>
      </w:r>
      <w:r w:rsidRPr="001C12A8" w:rsidR="000F7589">
        <w:rPr>
          <w:color w:val="000000"/>
          <w:szCs w:val="24"/>
        </w:rPr>
        <w:t>47 U.S.C. 151-154, 214, 218-220, 221(c), 254, and 303(r).</w:t>
      </w:r>
    </w:p>
    <w:p w:rsidR="001D51A9" w:rsidRPr="001C12A8" w:rsidP="008808A2" w14:paraId="159EB778" w14:textId="77777777">
      <w:pPr>
        <w:ind w:left="720"/>
        <w:rPr>
          <w:szCs w:val="24"/>
        </w:rPr>
      </w:pPr>
    </w:p>
    <w:p w:rsidR="001D51A9" w:rsidRPr="001C12A8" w:rsidP="008808A2" w14:paraId="04F14007" w14:textId="77777777">
      <w:pPr>
        <w:ind w:left="720"/>
        <w:rPr>
          <w:bCs/>
          <w:szCs w:val="24"/>
        </w:rPr>
      </w:pPr>
      <w:r w:rsidRPr="001C12A8">
        <w:rPr>
          <w:bCs/>
          <w:szCs w:val="24"/>
        </w:rPr>
        <w:t>This information collection does not affect individuals or households; thus, there are no impacts under the Privacy Act.</w:t>
      </w:r>
    </w:p>
    <w:p w:rsidR="00194EF7" w:rsidRPr="001C12A8" w:rsidP="008808A2" w14:paraId="374310F9" w14:textId="77777777">
      <w:pPr>
        <w:rPr>
          <w:szCs w:val="24"/>
        </w:rPr>
      </w:pPr>
    </w:p>
    <w:p w:rsidR="00E552AC" w:rsidRPr="001C12A8" w:rsidP="008808A2" w14:paraId="22EEE95D" w14:textId="4EC23180">
      <w:pPr>
        <w:ind w:left="720" w:hanging="720"/>
        <w:rPr>
          <w:szCs w:val="24"/>
        </w:rPr>
      </w:pPr>
      <w:r w:rsidRPr="001C12A8">
        <w:rPr>
          <w:szCs w:val="24"/>
        </w:rPr>
        <w:t>2.</w:t>
      </w:r>
      <w:r w:rsidRPr="001C12A8">
        <w:rPr>
          <w:szCs w:val="24"/>
        </w:rPr>
        <w:tab/>
      </w:r>
      <w:r w:rsidRPr="001C12A8" w:rsidR="009F53BD">
        <w:rPr>
          <w:i/>
          <w:szCs w:val="24"/>
        </w:rPr>
        <w:t>Use of information</w:t>
      </w:r>
      <w:r w:rsidRPr="001C12A8" w:rsidR="009F53BD">
        <w:rPr>
          <w:szCs w:val="24"/>
        </w:rPr>
        <w:t xml:space="preserve">.  </w:t>
      </w:r>
      <w:r w:rsidRPr="001C12A8">
        <w:rPr>
          <w:szCs w:val="24"/>
        </w:rPr>
        <w:t xml:space="preserve">The requirements contained herein are necessary to implement the congressional mandate for universal service.  The reporting requirements are necessary to verify that non-rural </w:t>
      </w:r>
      <w:r w:rsidRPr="001C12A8" w:rsidR="000874E7">
        <w:rPr>
          <w:szCs w:val="24"/>
        </w:rPr>
        <w:t xml:space="preserve">and rural </w:t>
      </w:r>
      <w:r w:rsidRPr="001C12A8" w:rsidR="003E0F1E">
        <w:rPr>
          <w:szCs w:val="24"/>
        </w:rPr>
        <w:t>LECs</w:t>
      </w:r>
      <w:r w:rsidRPr="001C12A8">
        <w:rPr>
          <w:szCs w:val="24"/>
        </w:rPr>
        <w:t xml:space="preserve"> are eligible to receive universal service support.  Information filed with NECA pursuant to </w:t>
      </w:r>
      <w:r w:rsidRPr="001C12A8" w:rsidR="003E0F1E">
        <w:rPr>
          <w:szCs w:val="24"/>
        </w:rPr>
        <w:t>s</w:t>
      </w:r>
      <w:r w:rsidRPr="001C12A8">
        <w:rPr>
          <w:szCs w:val="24"/>
        </w:rPr>
        <w:t xml:space="preserve">ection </w:t>
      </w:r>
      <w:r w:rsidRPr="001C12A8" w:rsidR="00E60078">
        <w:rPr>
          <w:szCs w:val="24"/>
        </w:rPr>
        <w:t>54.1305</w:t>
      </w:r>
      <w:r w:rsidRPr="001C12A8">
        <w:rPr>
          <w:szCs w:val="24"/>
        </w:rPr>
        <w:t xml:space="preserve"> is used to calculate universal service support payments to eligible carriers.  Without this information, NECA </w:t>
      </w:r>
      <w:r w:rsidRPr="001C12A8" w:rsidR="008556DC">
        <w:rPr>
          <w:szCs w:val="24"/>
        </w:rPr>
        <w:t xml:space="preserve">and </w:t>
      </w:r>
      <w:r w:rsidRPr="001C12A8" w:rsidR="003937B2">
        <w:rPr>
          <w:szCs w:val="24"/>
        </w:rPr>
        <w:t xml:space="preserve">USAC </w:t>
      </w:r>
      <w:r w:rsidRPr="001C12A8">
        <w:rPr>
          <w:szCs w:val="24"/>
        </w:rPr>
        <w:t xml:space="preserve">would not be able to calculate such payments to eligible carriers.  </w:t>
      </w:r>
      <w:r w:rsidRPr="001C12A8" w:rsidR="000C0B95">
        <w:rPr>
          <w:szCs w:val="24"/>
        </w:rPr>
        <w:t xml:space="preserve">The </w:t>
      </w:r>
      <w:r w:rsidRPr="001C12A8" w:rsidR="00C4599F">
        <w:rPr>
          <w:szCs w:val="24"/>
        </w:rPr>
        <w:t xml:space="preserve">reporting </w:t>
      </w:r>
      <w:r w:rsidRPr="001C12A8" w:rsidR="000C0B95">
        <w:rPr>
          <w:szCs w:val="24"/>
        </w:rPr>
        <w:t xml:space="preserve">requirements associated with line counts, forecasted cost and revenue, and actual cost and revenue data associated with consumer broadband-only loops </w:t>
      </w:r>
      <w:r w:rsidRPr="001C12A8" w:rsidR="00C4599F">
        <w:rPr>
          <w:szCs w:val="24"/>
        </w:rPr>
        <w:t xml:space="preserve">are </w:t>
      </w:r>
      <w:r w:rsidRPr="001C12A8" w:rsidR="000C0B95">
        <w:rPr>
          <w:szCs w:val="24"/>
        </w:rPr>
        <w:t>necessary for the calculation of CAF-BLS.</w:t>
      </w:r>
    </w:p>
    <w:p w:rsidR="00EC565D" w:rsidRPr="001C12A8" w:rsidP="008808A2" w14:paraId="427B6482" w14:textId="77777777">
      <w:pPr>
        <w:rPr>
          <w:szCs w:val="24"/>
        </w:rPr>
      </w:pPr>
    </w:p>
    <w:p w:rsidR="00E552AC" w:rsidRPr="001C12A8" w:rsidP="008808A2" w14:paraId="12CBB342" w14:textId="77777777">
      <w:pPr>
        <w:ind w:left="720" w:hanging="720"/>
        <w:rPr>
          <w:szCs w:val="24"/>
        </w:rPr>
      </w:pPr>
      <w:r w:rsidRPr="001C12A8">
        <w:rPr>
          <w:szCs w:val="24"/>
        </w:rPr>
        <w:t>3.</w:t>
      </w:r>
      <w:r w:rsidRPr="001C12A8">
        <w:rPr>
          <w:szCs w:val="24"/>
        </w:rPr>
        <w:tab/>
      </w:r>
      <w:r w:rsidRPr="001C12A8" w:rsidR="009F53BD">
        <w:rPr>
          <w:i/>
          <w:szCs w:val="24"/>
        </w:rPr>
        <w:t>Technological collection techniques</w:t>
      </w:r>
      <w:r w:rsidRPr="001C12A8" w:rsidR="009F53BD">
        <w:rPr>
          <w:szCs w:val="24"/>
        </w:rPr>
        <w:t xml:space="preserve">.  </w:t>
      </w:r>
      <w:r w:rsidRPr="001C12A8">
        <w:rPr>
          <w:szCs w:val="24"/>
        </w:rPr>
        <w:t xml:space="preserve">There is currently no improved technology to reduce the burden of collection.  Nothing in </w:t>
      </w:r>
      <w:r w:rsidRPr="001C12A8" w:rsidR="008556DC">
        <w:rPr>
          <w:szCs w:val="24"/>
        </w:rPr>
        <w:t xml:space="preserve">Part 54 </w:t>
      </w:r>
      <w:r w:rsidRPr="001C12A8">
        <w:rPr>
          <w:szCs w:val="24"/>
        </w:rPr>
        <w:t>precludes the use of improved information technology.</w:t>
      </w:r>
    </w:p>
    <w:p w:rsidR="00E552AC" w:rsidRPr="001C12A8" w:rsidP="008808A2" w14:paraId="2BA8B143" w14:textId="77777777">
      <w:pPr>
        <w:rPr>
          <w:szCs w:val="24"/>
        </w:rPr>
      </w:pPr>
    </w:p>
    <w:p w:rsidR="00E552AC" w:rsidRPr="001C12A8" w:rsidP="008808A2" w14:paraId="01A5195B" w14:textId="77777777">
      <w:pPr>
        <w:ind w:left="720" w:hanging="720"/>
        <w:rPr>
          <w:szCs w:val="24"/>
        </w:rPr>
      </w:pPr>
      <w:r w:rsidRPr="001C12A8">
        <w:rPr>
          <w:szCs w:val="24"/>
        </w:rPr>
        <w:t>4.</w:t>
      </w:r>
      <w:r w:rsidRPr="001C12A8">
        <w:rPr>
          <w:szCs w:val="24"/>
        </w:rPr>
        <w:tab/>
      </w:r>
      <w:r w:rsidRPr="001C12A8" w:rsidR="009F53BD">
        <w:rPr>
          <w:i/>
          <w:szCs w:val="24"/>
        </w:rPr>
        <w:t>Efforts to identify duplication</w:t>
      </w:r>
      <w:r w:rsidRPr="001C12A8" w:rsidR="009F53BD">
        <w:rPr>
          <w:szCs w:val="24"/>
        </w:rPr>
        <w:t xml:space="preserve">.  </w:t>
      </w:r>
      <w:r w:rsidRPr="001C12A8">
        <w:rPr>
          <w:szCs w:val="24"/>
        </w:rPr>
        <w:t>There will be no duplication of information filed.  There is no similar information already available.</w:t>
      </w:r>
    </w:p>
    <w:p w:rsidR="00E552AC" w:rsidRPr="001C12A8" w:rsidP="008808A2" w14:paraId="35CA6C82" w14:textId="77777777">
      <w:pPr>
        <w:rPr>
          <w:szCs w:val="24"/>
        </w:rPr>
      </w:pPr>
    </w:p>
    <w:p w:rsidR="00E552AC" w:rsidRPr="001C12A8" w:rsidP="008808A2" w14:paraId="31B196C3" w14:textId="77777777">
      <w:pPr>
        <w:ind w:left="720" w:hanging="720"/>
        <w:rPr>
          <w:szCs w:val="24"/>
        </w:rPr>
      </w:pPr>
      <w:r w:rsidRPr="001C12A8">
        <w:rPr>
          <w:szCs w:val="24"/>
        </w:rPr>
        <w:t>5.</w:t>
      </w:r>
      <w:r w:rsidRPr="001C12A8">
        <w:rPr>
          <w:szCs w:val="24"/>
        </w:rPr>
        <w:tab/>
      </w:r>
      <w:r w:rsidRPr="001C12A8" w:rsidR="009F53BD">
        <w:rPr>
          <w:i/>
          <w:szCs w:val="24"/>
        </w:rPr>
        <w:t>Impact on small entities</w:t>
      </w:r>
      <w:r w:rsidRPr="001C12A8" w:rsidR="009F53BD">
        <w:rPr>
          <w:szCs w:val="24"/>
        </w:rPr>
        <w:t xml:space="preserve">.  </w:t>
      </w:r>
      <w:r w:rsidRPr="001C12A8">
        <w:rPr>
          <w:szCs w:val="24"/>
        </w:rPr>
        <w:t>The burden has been minimized for all respondents as much as possible.  Section 254 (b)</w:t>
      </w:r>
      <w:r w:rsidRPr="001C12A8" w:rsidR="006147C2">
        <w:rPr>
          <w:szCs w:val="24"/>
        </w:rPr>
        <w:t xml:space="preserve"> of the Communications Act</w:t>
      </w:r>
      <w:r w:rsidRPr="001C12A8">
        <w:rPr>
          <w:szCs w:val="24"/>
        </w:rPr>
        <w:t xml:space="preserve"> direct</w:t>
      </w:r>
      <w:r w:rsidRPr="001C12A8" w:rsidR="003C5C43">
        <w:rPr>
          <w:szCs w:val="24"/>
        </w:rPr>
        <w:t>s</w:t>
      </w:r>
      <w:r w:rsidRPr="001C12A8">
        <w:rPr>
          <w:szCs w:val="24"/>
        </w:rPr>
        <w:t xml:space="preserve"> the Commission to base policies for the preservation and advancement of universal service on six principles.  A fair and reasonable application of those principles including our adoption of the additional principle of competitive neutrality will favorably impact all business entities, including smaller entities.  The collections of information may affect small entities </w:t>
      </w:r>
      <w:r w:rsidRPr="001C12A8" w:rsidR="006147C2">
        <w:rPr>
          <w:szCs w:val="24"/>
        </w:rPr>
        <w:t>as well as large entities.</w:t>
      </w:r>
    </w:p>
    <w:p w:rsidR="006147C2" w:rsidRPr="001C12A8" w:rsidP="008808A2" w14:paraId="04F18C7D" w14:textId="77777777">
      <w:pPr>
        <w:rPr>
          <w:szCs w:val="24"/>
        </w:rPr>
      </w:pPr>
    </w:p>
    <w:p w:rsidR="00D86722" w:rsidRPr="001C12A8" w:rsidP="008808A2" w14:paraId="6CD5436C" w14:textId="192D662F">
      <w:pPr>
        <w:ind w:left="720" w:hanging="720"/>
        <w:rPr>
          <w:szCs w:val="24"/>
        </w:rPr>
      </w:pPr>
      <w:r w:rsidRPr="001C12A8">
        <w:rPr>
          <w:szCs w:val="24"/>
        </w:rPr>
        <w:t>6.</w:t>
      </w:r>
      <w:r w:rsidRPr="001C12A8">
        <w:rPr>
          <w:szCs w:val="24"/>
        </w:rPr>
        <w:tab/>
      </w:r>
      <w:r w:rsidRPr="001C12A8" w:rsidR="009F53BD">
        <w:rPr>
          <w:i/>
          <w:szCs w:val="24"/>
        </w:rPr>
        <w:t>Consequences if information in not collected</w:t>
      </w:r>
      <w:r w:rsidRPr="001C12A8" w:rsidR="009F53BD">
        <w:rPr>
          <w:szCs w:val="24"/>
        </w:rPr>
        <w:t xml:space="preserve">.  </w:t>
      </w:r>
      <w:r w:rsidRPr="001C12A8">
        <w:rPr>
          <w:szCs w:val="24"/>
        </w:rPr>
        <w:t xml:space="preserve">Failing to collect the information, or collecting it less frequently, would prevent the Commission from carrying out its mandate.  Sections </w:t>
      </w:r>
      <w:r w:rsidRPr="001C12A8" w:rsidR="00E60078">
        <w:rPr>
          <w:szCs w:val="24"/>
        </w:rPr>
        <w:t>54.1305</w:t>
      </w:r>
      <w:r w:rsidRPr="001C12A8" w:rsidR="00EC565D">
        <w:rPr>
          <w:szCs w:val="24"/>
        </w:rPr>
        <w:t xml:space="preserve"> and</w:t>
      </w:r>
      <w:r w:rsidRPr="001C12A8" w:rsidR="001B7846">
        <w:rPr>
          <w:szCs w:val="24"/>
        </w:rPr>
        <w:t xml:space="preserve"> </w:t>
      </w:r>
      <w:r w:rsidRPr="001C12A8" w:rsidR="009F53BD">
        <w:rPr>
          <w:szCs w:val="24"/>
        </w:rPr>
        <w:t>54.1306</w:t>
      </w:r>
      <w:r w:rsidRPr="001C12A8">
        <w:rPr>
          <w:szCs w:val="24"/>
        </w:rPr>
        <w:t xml:space="preserve"> require the submission of data by the local telephone companies to NECA</w:t>
      </w:r>
      <w:r w:rsidRPr="001C12A8" w:rsidR="001B7846">
        <w:rPr>
          <w:szCs w:val="24"/>
        </w:rPr>
        <w:t xml:space="preserve"> and USAC</w:t>
      </w:r>
      <w:r w:rsidRPr="001C12A8">
        <w:rPr>
          <w:szCs w:val="24"/>
        </w:rPr>
        <w:t xml:space="preserve">. </w:t>
      </w:r>
      <w:r w:rsidRPr="001C12A8" w:rsidR="001B7846">
        <w:rPr>
          <w:szCs w:val="24"/>
        </w:rPr>
        <w:t xml:space="preserve"> </w:t>
      </w:r>
      <w:r w:rsidRPr="001C12A8">
        <w:rPr>
          <w:szCs w:val="24"/>
        </w:rPr>
        <w:t xml:space="preserve">If the data submissions were collected less frequently, </w:t>
      </w:r>
      <w:r w:rsidRPr="001C12A8" w:rsidR="000A7A0B">
        <w:rPr>
          <w:szCs w:val="24"/>
        </w:rPr>
        <w:t xml:space="preserve">the fund administrator </w:t>
      </w:r>
      <w:r w:rsidRPr="001C12A8">
        <w:rPr>
          <w:szCs w:val="24"/>
        </w:rPr>
        <w:t>would not be able to calculate universal service payments</w:t>
      </w:r>
      <w:r w:rsidRPr="001C12A8" w:rsidR="00426DC0">
        <w:rPr>
          <w:szCs w:val="24"/>
        </w:rPr>
        <w:t>, and the Commission would not be able to evaluate the effectiveness of its programs.</w:t>
      </w:r>
      <w:r w:rsidRPr="001C12A8">
        <w:rPr>
          <w:szCs w:val="24"/>
        </w:rPr>
        <w:t xml:space="preserve">  In addition, the amendment to section 36.4 to require waivers for all study area boundary changes will help to avoid the issues created by merging study areas receiving different types of support or the expanded use of less efficient support methodologies.  Requiring changes in study area boundaries to be reviewed by the Commission will ensure that any proposed changes are not approved until the effects on the Universal Service Fund are taken into account.  </w:t>
      </w:r>
    </w:p>
    <w:p w:rsidR="000A7A0B" w:rsidRPr="001C12A8" w:rsidP="008808A2" w14:paraId="47BA719D" w14:textId="77777777">
      <w:pPr>
        <w:rPr>
          <w:szCs w:val="24"/>
        </w:rPr>
      </w:pPr>
    </w:p>
    <w:p w:rsidR="00E552AC" w:rsidRPr="001C12A8" w:rsidP="008808A2" w14:paraId="56A573A5" w14:textId="77777777">
      <w:pPr>
        <w:ind w:left="720" w:hanging="720"/>
        <w:rPr>
          <w:szCs w:val="24"/>
        </w:rPr>
      </w:pPr>
      <w:r w:rsidRPr="001C12A8">
        <w:rPr>
          <w:szCs w:val="24"/>
        </w:rPr>
        <w:t>7.</w:t>
      </w:r>
      <w:r w:rsidRPr="001C12A8">
        <w:rPr>
          <w:szCs w:val="24"/>
        </w:rPr>
        <w:tab/>
      </w:r>
      <w:r w:rsidRPr="001C12A8" w:rsidR="009F53BD">
        <w:rPr>
          <w:i/>
          <w:szCs w:val="24"/>
        </w:rPr>
        <w:t>Special circumstances</w:t>
      </w:r>
      <w:r w:rsidRPr="001C12A8" w:rsidR="009F53BD">
        <w:rPr>
          <w:szCs w:val="24"/>
        </w:rPr>
        <w:t xml:space="preserve">.  </w:t>
      </w:r>
      <w:r w:rsidRPr="001C12A8">
        <w:rPr>
          <w:szCs w:val="24"/>
        </w:rPr>
        <w:t>There are no such special circumstances</w:t>
      </w:r>
      <w:r w:rsidRPr="001C12A8" w:rsidR="00122416">
        <w:rPr>
          <w:szCs w:val="24"/>
        </w:rPr>
        <w:t xml:space="preserve"> with this collection</w:t>
      </w:r>
      <w:r w:rsidRPr="001C12A8" w:rsidR="00C73092">
        <w:rPr>
          <w:szCs w:val="24"/>
        </w:rPr>
        <w:t xml:space="preserve"> of information</w:t>
      </w:r>
    </w:p>
    <w:p w:rsidR="00E552AC" w:rsidRPr="001C12A8" w:rsidP="008808A2" w14:paraId="24525217" w14:textId="77777777">
      <w:pPr>
        <w:rPr>
          <w:szCs w:val="24"/>
        </w:rPr>
      </w:pPr>
    </w:p>
    <w:p w:rsidR="00E552AC" w:rsidRPr="001C12A8" w:rsidP="008808A2" w14:paraId="05240B55" w14:textId="0B8BE63F">
      <w:pPr>
        <w:ind w:left="720" w:hanging="720"/>
        <w:rPr>
          <w:b/>
          <w:szCs w:val="24"/>
        </w:rPr>
      </w:pPr>
      <w:r w:rsidRPr="001C12A8">
        <w:rPr>
          <w:szCs w:val="24"/>
        </w:rPr>
        <w:t>8.</w:t>
      </w:r>
      <w:r w:rsidRPr="001C12A8">
        <w:rPr>
          <w:szCs w:val="24"/>
        </w:rPr>
        <w:tab/>
      </w:r>
      <w:r w:rsidRPr="001C12A8" w:rsidR="009F53BD">
        <w:rPr>
          <w:i/>
          <w:szCs w:val="24"/>
        </w:rPr>
        <w:t>Federal Register Notice</w:t>
      </w:r>
      <w:r w:rsidRPr="001C12A8" w:rsidR="009F53BD">
        <w:rPr>
          <w:szCs w:val="24"/>
        </w:rPr>
        <w:t xml:space="preserve">.  </w:t>
      </w:r>
      <w:r w:rsidRPr="001C12A8">
        <w:rPr>
          <w:szCs w:val="24"/>
        </w:rPr>
        <w:t xml:space="preserve">A </w:t>
      </w:r>
      <w:r w:rsidRPr="001C12A8" w:rsidR="00EF1555">
        <w:rPr>
          <w:szCs w:val="24"/>
        </w:rPr>
        <w:t>60</w:t>
      </w:r>
      <w:r w:rsidRPr="001C12A8" w:rsidR="00403D33">
        <w:rPr>
          <w:szCs w:val="24"/>
        </w:rPr>
        <w:t>-</w:t>
      </w:r>
      <w:r w:rsidRPr="001C12A8" w:rsidR="00EF1555">
        <w:rPr>
          <w:szCs w:val="24"/>
        </w:rPr>
        <w:t xml:space="preserve">day </w:t>
      </w:r>
      <w:r w:rsidRPr="001C12A8">
        <w:rPr>
          <w:szCs w:val="24"/>
        </w:rPr>
        <w:t>notice was published in the Federal Register pursu</w:t>
      </w:r>
      <w:r w:rsidRPr="001C12A8" w:rsidR="00717E84">
        <w:rPr>
          <w:szCs w:val="24"/>
        </w:rPr>
        <w:t>ant to 5 C</w:t>
      </w:r>
      <w:r w:rsidRPr="001C12A8" w:rsidR="00A15AAC">
        <w:rPr>
          <w:szCs w:val="24"/>
        </w:rPr>
        <w:t>.</w:t>
      </w:r>
      <w:r w:rsidRPr="001C12A8" w:rsidR="00717E84">
        <w:rPr>
          <w:szCs w:val="24"/>
        </w:rPr>
        <w:t>F</w:t>
      </w:r>
      <w:r w:rsidRPr="001C12A8" w:rsidR="00A15AAC">
        <w:rPr>
          <w:szCs w:val="24"/>
        </w:rPr>
        <w:t>.</w:t>
      </w:r>
      <w:r w:rsidRPr="001C12A8" w:rsidR="00717E84">
        <w:rPr>
          <w:szCs w:val="24"/>
        </w:rPr>
        <w:t>R</w:t>
      </w:r>
      <w:r w:rsidRPr="001C12A8" w:rsidR="00A15AAC">
        <w:rPr>
          <w:szCs w:val="24"/>
        </w:rPr>
        <w:t>.</w:t>
      </w:r>
      <w:r w:rsidRPr="001C12A8" w:rsidR="00717E84">
        <w:rPr>
          <w:szCs w:val="24"/>
        </w:rPr>
        <w:t xml:space="preserve"> </w:t>
      </w:r>
      <w:r w:rsidRPr="001C12A8" w:rsidR="00A15AAC">
        <w:rPr>
          <w:szCs w:val="24"/>
        </w:rPr>
        <w:t xml:space="preserve">§ </w:t>
      </w:r>
      <w:r w:rsidRPr="001C12A8" w:rsidR="000955EF">
        <w:rPr>
          <w:szCs w:val="24"/>
        </w:rPr>
        <w:t xml:space="preserve">1320.8 (d).  </w:t>
      </w:r>
      <w:r w:rsidRPr="009C69A6" w:rsidR="00DA6C37">
        <w:rPr>
          <w:i/>
          <w:szCs w:val="24"/>
        </w:rPr>
        <w:t>See</w:t>
      </w:r>
      <w:r w:rsidRPr="001C12A8" w:rsidR="000955EF">
        <w:rPr>
          <w:szCs w:val="24"/>
        </w:rPr>
        <w:t xml:space="preserve"> </w:t>
      </w:r>
      <w:r w:rsidR="007F78EC">
        <w:rPr>
          <w:szCs w:val="24"/>
        </w:rPr>
        <w:t>89</w:t>
      </w:r>
      <w:r w:rsidRPr="001C12A8" w:rsidR="0078219E">
        <w:rPr>
          <w:szCs w:val="24"/>
        </w:rPr>
        <w:t xml:space="preserve"> </w:t>
      </w:r>
      <w:r w:rsidRPr="001C12A8" w:rsidR="000955EF">
        <w:rPr>
          <w:szCs w:val="24"/>
        </w:rPr>
        <w:t xml:space="preserve">FR </w:t>
      </w:r>
      <w:r w:rsidR="001E42F3">
        <w:rPr>
          <w:szCs w:val="24"/>
        </w:rPr>
        <w:t>534</w:t>
      </w:r>
      <w:r w:rsidR="00A17291">
        <w:rPr>
          <w:szCs w:val="24"/>
        </w:rPr>
        <w:t>23</w:t>
      </w:r>
      <w:r w:rsidRPr="001C12A8" w:rsidR="00EF1555">
        <w:rPr>
          <w:szCs w:val="24"/>
        </w:rPr>
        <w:t>,</w:t>
      </w:r>
      <w:r w:rsidRPr="001C12A8">
        <w:rPr>
          <w:szCs w:val="24"/>
        </w:rPr>
        <w:t xml:space="preserve"> </w:t>
      </w:r>
      <w:r w:rsidR="007F78EC">
        <w:rPr>
          <w:szCs w:val="24"/>
        </w:rPr>
        <w:t>June</w:t>
      </w:r>
      <w:r w:rsidRPr="001C12A8" w:rsidR="00237401">
        <w:rPr>
          <w:szCs w:val="24"/>
        </w:rPr>
        <w:t xml:space="preserve"> </w:t>
      </w:r>
      <w:r w:rsidR="00A17291">
        <w:rPr>
          <w:szCs w:val="24"/>
        </w:rPr>
        <w:t>26</w:t>
      </w:r>
      <w:r w:rsidRPr="001C12A8" w:rsidR="000955EF">
        <w:rPr>
          <w:szCs w:val="24"/>
        </w:rPr>
        <w:t xml:space="preserve">, </w:t>
      </w:r>
      <w:r w:rsidRPr="001C12A8" w:rsidR="0006219B">
        <w:rPr>
          <w:szCs w:val="24"/>
        </w:rPr>
        <w:t>20</w:t>
      </w:r>
      <w:r w:rsidRPr="001C12A8" w:rsidR="00103737">
        <w:rPr>
          <w:szCs w:val="24"/>
        </w:rPr>
        <w:t>2</w:t>
      </w:r>
      <w:r w:rsidRPr="001C12A8" w:rsidR="001C12A8">
        <w:rPr>
          <w:szCs w:val="24"/>
        </w:rPr>
        <w:t>4</w:t>
      </w:r>
      <w:r w:rsidRPr="001C12A8">
        <w:rPr>
          <w:szCs w:val="24"/>
        </w:rPr>
        <w:t xml:space="preserve">.  No </w:t>
      </w:r>
      <w:r w:rsidRPr="001C12A8" w:rsidR="000D7AAB">
        <w:rPr>
          <w:szCs w:val="24"/>
        </w:rPr>
        <w:t xml:space="preserve">PRA </w:t>
      </w:r>
      <w:r w:rsidRPr="001C12A8">
        <w:rPr>
          <w:szCs w:val="24"/>
        </w:rPr>
        <w:t>comments were received.</w:t>
      </w:r>
      <w:r w:rsidRPr="001C12A8" w:rsidR="001F21E7">
        <w:rPr>
          <w:b/>
          <w:szCs w:val="24"/>
        </w:rPr>
        <w:t xml:space="preserve">  </w:t>
      </w:r>
      <w:r w:rsidRPr="001C12A8" w:rsidR="000955EF">
        <w:rPr>
          <w:b/>
          <w:szCs w:val="24"/>
        </w:rPr>
        <w:t xml:space="preserve"> </w:t>
      </w:r>
    </w:p>
    <w:p w:rsidR="00E552AC" w:rsidRPr="001C12A8" w:rsidP="008808A2" w14:paraId="52D38096" w14:textId="77777777">
      <w:pPr>
        <w:rPr>
          <w:szCs w:val="24"/>
        </w:rPr>
      </w:pPr>
    </w:p>
    <w:p w:rsidR="00E552AC" w:rsidRPr="001C12A8" w:rsidP="008808A2" w14:paraId="16F8E9FD" w14:textId="77777777">
      <w:pPr>
        <w:ind w:left="720" w:hanging="720"/>
        <w:rPr>
          <w:szCs w:val="24"/>
        </w:rPr>
      </w:pPr>
      <w:r w:rsidRPr="001C12A8">
        <w:rPr>
          <w:szCs w:val="24"/>
        </w:rPr>
        <w:t>9.</w:t>
      </w:r>
      <w:r w:rsidRPr="001C12A8">
        <w:rPr>
          <w:szCs w:val="24"/>
        </w:rPr>
        <w:tab/>
      </w:r>
      <w:r w:rsidRPr="001C12A8" w:rsidR="009F53BD">
        <w:rPr>
          <w:i/>
          <w:szCs w:val="24"/>
        </w:rPr>
        <w:t>Payments or gifts to respondents</w:t>
      </w:r>
      <w:r w:rsidRPr="001C12A8" w:rsidR="009F53BD">
        <w:rPr>
          <w:szCs w:val="24"/>
        </w:rPr>
        <w:t xml:space="preserve">.  </w:t>
      </w:r>
      <w:r w:rsidRPr="001C12A8">
        <w:rPr>
          <w:szCs w:val="24"/>
        </w:rPr>
        <w:t>The Commission does not anticipate providing any payment or gift to respondents.</w:t>
      </w:r>
    </w:p>
    <w:p w:rsidR="00E552AC" w:rsidRPr="001C12A8" w:rsidP="008808A2" w14:paraId="66354D2C" w14:textId="77777777">
      <w:pPr>
        <w:rPr>
          <w:szCs w:val="24"/>
        </w:rPr>
      </w:pPr>
    </w:p>
    <w:p w:rsidR="00E552AC" w:rsidRPr="001C12A8" w:rsidP="008808A2" w14:paraId="25DE8F04" w14:textId="5BB94CF0">
      <w:pPr>
        <w:ind w:left="720" w:hanging="720"/>
        <w:rPr>
          <w:szCs w:val="24"/>
        </w:rPr>
      </w:pPr>
      <w:r w:rsidRPr="001C12A8">
        <w:rPr>
          <w:szCs w:val="24"/>
        </w:rPr>
        <w:t>10.</w:t>
      </w:r>
      <w:r w:rsidRPr="001C12A8">
        <w:rPr>
          <w:szCs w:val="24"/>
        </w:rPr>
        <w:tab/>
      </w:r>
      <w:r w:rsidRPr="001C12A8" w:rsidR="009F53BD">
        <w:rPr>
          <w:i/>
          <w:szCs w:val="24"/>
        </w:rPr>
        <w:t>Assurances of confidentiality</w:t>
      </w:r>
      <w:r w:rsidRPr="001C12A8" w:rsidR="009F53BD">
        <w:rPr>
          <w:szCs w:val="24"/>
        </w:rPr>
        <w:t xml:space="preserve">.  </w:t>
      </w:r>
      <w:r w:rsidRPr="001C12A8">
        <w:rPr>
          <w:szCs w:val="24"/>
        </w:rPr>
        <w:t>No assurance of confidentiality has been given regarding the information.</w:t>
      </w:r>
      <w:r w:rsidRPr="001C12A8" w:rsidR="00801652">
        <w:rPr>
          <w:szCs w:val="24"/>
        </w:rPr>
        <w:t xml:space="preserve">  However, respondents may request materials or information submitted to the Commission be withheld from public inspection under 47 C.F.R. § 0.459 of the FCC’s rules.</w:t>
      </w:r>
    </w:p>
    <w:p w:rsidR="008B4112" w:rsidRPr="001C12A8" w:rsidP="008808A2" w14:paraId="662153DC" w14:textId="77777777">
      <w:pPr>
        <w:rPr>
          <w:szCs w:val="24"/>
        </w:rPr>
      </w:pPr>
    </w:p>
    <w:p w:rsidR="008B4112" w:rsidRPr="001C12A8" w:rsidP="008808A2" w14:paraId="279AFCBC" w14:textId="77777777">
      <w:pPr>
        <w:ind w:left="720" w:hanging="720"/>
        <w:rPr>
          <w:szCs w:val="24"/>
        </w:rPr>
      </w:pPr>
      <w:r w:rsidRPr="001C12A8">
        <w:rPr>
          <w:szCs w:val="24"/>
        </w:rPr>
        <w:t>11.</w:t>
      </w:r>
      <w:r w:rsidRPr="001C12A8">
        <w:rPr>
          <w:szCs w:val="24"/>
        </w:rPr>
        <w:tab/>
      </w:r>
      <w:r w:rsidRPr="001C12A8" w:rsidR="009F53BD">
        <w:rPr>
          <w:i/>
          <w:szCs w:val="24"/>
        </w:rPr>
        <w:t>Questions of a sensitive nature</w:t>
      </w:r>
      <w:r w:rsidRPr="001C12A8" w:rsidR="009F53BD">
        <w:rPr>
          <w:szCs w:val="24"/>
        </w:rPr>
        <w:t xml:space="preserve">.  </w:t>
      </w:r>
      <w:r w:rsidRPr="001C12A8">
        <w:rPr>
          <w:szCs w:val="24"/>
        </w:rPr>
        <w:t>There are no questions of a sensitive nature with respect to the information being collected.</w:t>
      </w:r>
    </w:p>
    <w:p w:rsidR="008B4112" w:rsidRPr="001C12A8" w:rsidP="008808A2" w14:paraId="7FDE7BA7" w14:textId="77777777">
      <w:pPr>
        <w:rPr>
          <w:szCs w:val="24"/>
        </w:rPr>
      </w:pPr>
    </w:p>
    <w:p w:rsidR="00E552AC" w:rsidRPr="001C12A8" w:rsidP="008808A2" w14:paraId="153AC130" w14:textId="77777777">
      <w:pPr>
        <w:ind w:left="720" w:hanging="720"/>
        <w:rPr>
          <w:szCs w:val="24"/>
        </w:rPr>
      </w:pPr>
      <w:r w:rsidRPr="001C12A8">
        <w:rPr>
          <w:szCs w:val="24"/>
        </w:rPr>
        <w:t>12.</w:t>
      </w:r>
      <w:r w:rsidRPr="001C12A8">
        <w:rPr>
          <w:szCs w:val="24"/>
        </w:rPr>
        <w:tab/>
      </w:r>
      <w:r w:rsidRPr="001C12A8" w:rsidR="009F53BD">
        <w:rPr>
          <w:i/>
          <w:szCs w:val="24"/>
        </w:rPr>
        <w:t>Estimates of the hour burden of the collection to respondents</w:t>
      </w:r>
      <w:r w:rsidRPr="001C12A8" w:rsidR="009F53BD">
        <w:rPr>
          <w:szCs w:val="24"/>
        </w:rPr>
        <w:t xml:space="preserve">.  </w:t>
      </w:r>
      <w:r w:rsidRPr="001C12A8">
        <w:rPr>
          <w:szCs w:val="24"/>
        </w:rPr>
        <w:t>The following represents the estimates of our burden of the collection of information:</w:t>
      </w:r>
    </w:p>
    <w:p w:rsidR="001C12A8" w:rsidRPr="001C12A8" w:rsidP="008C2A18" w14:paraId="6A348D1A" w14:textId="77777777">
      <w:pPr>
        <w:ind w:left="720" w:hanging="720"/>
        <w:rPr>
          <w:szCs w:val="24"/>
        </w:rPr>
      </w:pPr>
    </w:p>
    <w:p w:rsidR="00DE5476" w:rsidRPr="001C12A8" w:rsidP="00DE5476" w14:paraId="33D2C3C0" w14:textId="213EFAE7">
      <w:pPr>
        <w:numPr>
          <w:ilvl w:val="0"/>
          <w:numId w:val="2"/>
        </w:numPr>
        <w:rPr>
          <w:b/>
          <w:bCs/>
          <w:szCs w:val="24"/>
        </w:rPr>
      </w:pPr>
      <w:r w:rsidRPr="00DE5476">
        <w:rPr>
          <w:b/>
          <w:u w:val="single"/>
        </w:rPr>
        <w:t>Study Area Boundary Petition for Waiver Requirement (</w:t>
      </w:r>
      <w:r w:rsidRPr="001C12A8">
        <w:rPr>
          <w:b/>
          <w:bCs/>
          <w:szCs w:val="24"/>
          <w:u w:val="single"/>
        </w:rPr>
        <w:t>new requirement)</w:t>
      </w:r>
      <w:r w:rsidRPr="001C12A8">
        <w:rPr>
          <w:b/>
          <w:bCs/>
          <w:szCs w:val="24"/>
        </w:rPr>
        <w:t xml:space="preserve">: </w:t>
      </w:r>
    </w:p>
    <w:p w:rsidR="00DE5476" w:rsidRPr="001C12A8" w:rsidP="00DE5476" w14:paraId="37AC6941" w14:textId="77777777">
      <w:pPr>
        <w:rPr>
          <w:szCs w:val="24"/>
        </w:rPr>
      </w:pPr>
    </w:p>
    <w:p w:rsidR="00DE5476" w:rsidRPr="001C12A8" w:rsidP="00DE5476" w14:paraId="6C4EA78C" w14:textId="77777777">
      <w:pPr>
        <w:numPr>
          <w:ilvl w:val="0"/>
          <w:numId w:val="18"/>
        </w:numPr>
        <w:rPr>
          <w:szCs w:val="24"/>
        </w:rPr>
      </w:pPr>
      <w:r w:rsidRPr="009C69A6">
        <w:rPr>
          <w:spacing w:val="-3"/>
          <w:szCs w:val="24"/>
          <w:u w:val="single"/>
        </w:rPr>
        <w:t>Number of respondents</w:t>
      </w:r>
      <w:r w:rsidRPr="009C69A6">
        <w:rPr>
          <w:spacing w:val="-3"/>
          <w:szCs w:val="24"/>
        </w:rPr>
        <w:t>: Approximately</w:t>
      </w:r>
      <w:r w:rsidRPr="001C12A8">
        <w:rPr>
          <w:szCs w:val="24"/>
        </w:rPr>
        <w:t xml:space="preserve"> 3.  </w:t>
      </w:r>
    </w:p>
    <w:p w:rsidR="00DE5476" w:rsidRPr="009C69A6" w:rsidP="00DE5476" w14:paraId="207E83E6" w14:textId="77777777">
      <w:pPr>
        <w:tabs>
          <w:tab w:val="left" w:pos="-720"/>
        </w:tabs>
        <w:suppressAutoHyphens/>
        <w:ind w:left="1080" w:hanging="360"/>
        <w:rPr>
          <w:spacing w:val="-3"/>
          <w:szCs w:val="24"/>
        </w:rPr>
      </w:pPr>
    </w:p>
    <w:p w:rsidR="00DE5476" w:rsidRPr="00777D5C" w:rsidP="00777D5C" w14:paraId="17EA8758" w14:textId="55DF92D7">
      <w:pPr>
        <w:numPr>
          <w:ilvl w:val="0"/>
          <w:numId w:val="18"/>
        </w:numPr>
        <w:rPr>
          <w:spacing w:val="-3"/>
          <w:szCs w:val="24"/>
        </w:rPr>
      </w:pPr>
      <w:r w:rsidRPr="009C69A6">
        <w:rPr>
          <w:spacing w:val="-3"/>
          <w:szCs w:val="24"/>
          <w:u w:val="single"/>
        </w:rPr>
        <w:t>Frequency of response</w:t>
      </w:r>
      <w:r w:rsidRPr="009C69A6">
        <w:rPr>
          <w:spacing w:val="-3"/>
          <w:szCs w:val="24"/>
        </w:rPr>
        <w:t xml:space="preserve">:  </w:t>
      </w:r>
      <w:r w:rsidRPr="001C12A8">
        <w:rPr>
          <w:spacing w:val="-3"/>
          <w:szCs w:val="24"/>
        </w:rPr>
        <w:t>Annually.</w:t>
      </w:r>
      <w:r w:rsidR="00421B20">
        <w:rPr>
          <w:spacing w:val="-3"/>
          <w:szCs w:val="24"/>
        </w:rPr>
        <w:t xml:space="preserve">  The Commission estimates that each respondent will submit no more than on</w:t>
      </w:r>
      <w:r w:rsidR="00777D5C">
        <w:rPr>
          <w:spacing w:val="-3"/>
          <w:szCs w:val="24"/>
        </w:rPr>
        <w:t xml:space="preserve">e </w:t>
      </w:r>
      <w:r w:rsidR="00421B20">
        <w:rPr>
          <w:spacing w:val="-3"/>
          <w:szCs w:val="24"/>
        </w:rPr>
        <w:t>waiver petition annually.</w:t>
      </w:r>
    </w:p>
    <w:p w:rsidR="00DE5476" w:rsidRPr="009C69A6" w:rsidP="00DE5476" w14:paraId="1B5701B4" w14:textId="77777777">
      <w:pPr>
        <w:tabs>
          <w:tab w:val="left" w:pos="-720"/>
        </w:tabs>
        <w:suppressAutoHyphens/>
        <w:rPr>
          <w:spacing w:val="-3"/>
          <w:szCs w:val="24"/>
        </w:rPr>
      </w:pPr>
    </w:p>
    <w:p w:rsidR="00DE5476" w:rsidRPr="001C12A8" w:rsidP="00DE5476" w14:paraId="73E91BD9" w14:textId="3AC373CB">
      <w:pPr>
        <w:numPr>
          <w:ilvl w:val="0"/>
          <w:numId w:val="18"/>
        </w:numPr>
        <w:rPr>
          <w:spacing w:val="-3"/>
          <w:szCs w:val="24"/>
        </w:rPr>
      </w:pPr>
      <w:r w:rsidRPr="009C69A6">
        <w:rPr>
          <w:spacing w:val="-3"/>
          <w:szCs w:val="24"/>
          <w:u w:val="single"/>
        </w:rPr>
        <w:t xml:space="preserve">Total </w:t>
      </w:r>
      <w:r w:rsidRPr="001C12A8">
        <w:rPr>
          <w:spacing w:val="-3"/>
          <w:szCs w:val="24"/>
          <w:u w:val="single"/>
        </w:rPr>
        <w:t>responses per respondent</w:t>
      </w:r>
      <w:r w:rsidRPr="001C12A8">
        <w:rPr>
          <w:spacing w:val="-3"/>
          <w:szCs w:val="24"/>
        </w:rPr>
        <w:t xml:space="preserve">: </w:t>
      </w:r>
      <w:r>
        <w:rPr>
          <w:spacing w:val="-3"/>
          <w:szCs w:val="24"/>
        </w:rPr>
        <w:t xml:space="preserve"> </w:t>
      </w:r>
      <w:r w:rsidR="00031E91">
        <w:rPr>
          <w:spacing w:val="-3"/>
          <w:szCs w:val="24"/>
        </w:rPr>
        <w:t>Approximately 1</w:t>
      </w:r>
      <w:r w:rsidRPr="001C12A8">
        <w:rPr>
          <w:spacing w:val="-3"/>
          <w:szCs w:val="24"/>
        </w:rPr>
        <w:t xml:space="preserve">. </w:t>
      </w:r>
    </w:p>
    <w:p w:rsidR="00DE5476" w:rsidRPr="009C69A6" w:rsidP="00DE5476" w14:paraId="50DE3C48" w14:textId="77777777">
      <w:pPr>
        <w:tabs>
          <w:tab w:val="left" w:pos="-720"/>
        </w:tabs>
        <w:suppressAutoHyphens/>
        <w:ind w:left="720" w:hanging="360"/>
        <w:rPr>
          <w:spacing w:val="-3"/>
          <w:szCs w:val="24"/>
        </w:rPr>
      </w:pPr>
    </w:p>
    <w:p w:rsidR="00DE5476" w:rsidRPr="009C69A6" w:rsidP="00DE5476" w14:paraId="78BB7816" w14:textId="77777777">
      <w:pPr>
        <w:numPr>
          <w:ilvl w:val="0"/>
          <w:numId w:val="18"/>
        </w:numPr>
        <w:rPr>
          <w:spacing w:val="-3"/>
          <w:szCs w:val="24"/>
        </w:rPr>
      </w:pPr>
      <w:r w:rsidRPr="009C69A6">
        <w:rPr>
          <w:spacing w:val="-3"/>
          <w:szCs w:val="24"/>
          <w:u w:val="single"/>
        </w:rPr>
        <w:t>Estimated time per response</w:t>
      </w:r>
      <w:r w:rsidRPr="009C69A6">
        <w:rPr>
          <w:spacing w:val="-3"/>
          <w:szCs w:val="24"/>
        </w:rPr>
        <w:t xml:space="preserve">:  </w:t>
      </w:r>
      <w:r w:rsidRPr="001C12A8">
        <w:rPr>
          <w:spacing w:val="-3"/>
          <w:szCs w:val="24"/>
        </w:rPr>
        <w:t>2 hour</w:t>
      </w:r>
      <w:r>
        <w:rPr>
          <w:spacing w:val="-3"/>
          <w:szCs w:val="24"/>
        </w:rPr>
        <w:t>s</w:t>
      </w:r>
      <w:r w:rsidRPr="001C12A8">
        <w:rPr>
          <w:spacing w:val="-3"/>
          <w:szCs w:val="24"/>
        </w:rPr>
        <w:t>.</w:t>
      </w:r>
    </w:p>
    <w:p w:rsidR="00DE5476" w:rsidRPr="009C69A6" w:rsidP="00DE5476" w14:paraId="4AFACD57" w14:textId="77777777">
      <w:pPr>
        <w:tabs>
          <w:tab w:val="left" w:pos="-720"/>
        </w:tabs>
        <w:suppressAutoHyphens/>
        <w:rPr>
          <w:spacing w:val="-3"/>
          <w:szCs w:val="24"/>
        </w:rPr>
      </w:pPr>
    </w:p>
    <w:p w:rsidR="00DE5476" w:rsidRPr="001C12A8" w:rsidP="00DE5476" w14:paraId="12A46B6F" w14:textId="7DEF0BE2">
      <w:pPr>
        <w:numPr>
          <w:ilvl w:val="0"/>
          <w:numId w:val="18"/>
        </w:numPr>
        <w:rPr>
          <w:spacing w:val="-3"/>
          <w:szCs w:val="24"/>
        </w:rPr>
      </w:pPr>
      <w:r w:rsidRPr="009C69A6">
        <w:rPr>
          <w:spacing w:val="-3"/>
          <w:szCs w:val="24"/>
          <w:u w:val="single"/>
        </w:rPr>
        <w:t xml:space="preserve">Total annual </w:t>
      </w:r>
      <w:r w:rsidRPr="001C12A8">
        <w:rPr>
          <w:spacing w:val="-3"/>
          <w:szCs w:val="24"/>
          <w:u w:val="single"/>
        </w:rPr>
        <w:t>hour burden</w:t>
      </w:r>
      <w:r w:rsidRPr="001C12A8">
        <w:rPr>
          <w:spacing w:val="-3"/>
          <w:szCs w:val="24"/>
        </w:rPr>
        <w:t xml:space="preserve">: </w:t>
      </w:r>
      <w:r>
        <w:rPr>
          <w:spacing w:val="-3"/>
          <w:szCs w:val="24"/>
        </w:rPr>
        <w:t xml:space="preserve"> </w:t>
      </w:r>
      <w:r w:rsidRPr="001C12A8">
        <w:rPr>
          <w:spacing w:val="-3"/>
          <w:szCs w:val="24"/>
        </w:rPr>
        <w:t xml:space="preserve">6 hours. </w:t>
      </w:r>
    </w:p>
    <w:p w:rsidR="00DE5476" w:rsidRPr="001C12A8" w:rsidP="00DE5476" w14:paraId="48BA3938" w14:textId="77777777">
      <w:pPr>
        <w:tabs>
          <w:tab w:val="left" w:pos="-720"/>
        </w:tabs>
        <w:suppressAutoHyphens/>
        <w:ind w:left="720" w:hanging="360"/>
        <w:rPr>
          <w:spacing w:val="-3"/>
          <w:szCs w:val="24"/>
        </w:rPr>
      </w:pPr>
    </w:p>
    <w:p w:rsidR="00DE5476" w:rsidRPr="001C12A8" w:rsidP="00DE5476" w14:paraId="2B320684" w14:textId="77777777">
      <w:pPr>
        <w:ind w:left="1080"/>
        <w:rPr>
          <w:szCs w:val="24"/>
        </w:rPr>
      </w:pPr>
      <w:r w:rsidRPr="001C12A8">
        <w:rPr>
          <w:spacing w:val="-3"/>
          <w:szCs w:val="24"/>
        </w:rPr>
        <w:t>2 hour</w:t>
      </w:r>
      <w:r>
        <w:rPr>
          <w:spacing w:val="-3"/>
          <w:szCs w:val="24"/>
        </w:rPr>
        <w:t>s</w:t>
      </w:r>
      <w:r w:rsidRPr="001C12A8">
        <w:rPr>
          <w:spacing w:val="-3"/>
          <w:szCs w:val="24"/>
        </w:rPr>
        <w:t xml:space="preserve"> per respondent for 3 respondents filing in one year.</w:t>
      </w:r>
      <w:r w:rsidRPr="009C69A6">
        <w:rPr>
          <w:spacing w:val="-3"/>
          <w:szCs w:val="24"/>
        </w:rPr>
        <w:t xml:space="preserve">  </w:t>
      </w:r>
      <w:r w:rsidRPr="001C12A8">
        <w:rPr>
          <w:szCs w:val="24"/>
        </w:rPr>
        <w:t xml:space="preserve">Total annual hour burden is calculated as follows:  </w:t>
      </w:r>
    </w:p>
    <w:p w:rsidR="00DE5476" w:rsidRPr="001C12A8" w:rsidP="00DE5476" w14:paraId="3930C261" w14:textId="77777777">
      <w:pPr>
        <w:ind w:left="720"/>
        <w:rPr>
          <w:szCs w:val="24"/>
        </w:rPr>
      </w:pPr>
    </w:p>
    <w:p w:rsidR="00DE5476" w:rsidRPr="001C12A8" w:rsidP="00DE5476" w14:paraId="1E9DE792" w14:textId="77777777">
      <w:pPr>
        <w:tabs>
          <w:tab w:val="left" w:pos="-720"/>
        </w:tabs>
        <w:suppressAutoHyphens/>
        <w:ind w:left="1080"/>
        <w:rPr>
          <w:spacing w:val="-3"/>
          <w:szCs w:val="24"/>
        </w:rPr>
      </w:pPr>
      <w:r w:rsidRPr="001C12A8">
        <w:rPr>
          <w:spacing w:val="-3"/>
          <w:szCs w:val="24"/>
        </w:rPr>
        <w:t xml:space="preserve">3 respondents x 1 report per respondent = 3 responses x 2 hour = </w:t>
      </w:r>
      <w:r w:rsidRPr="001C12A8">
        <w:rPr>
          <w:b/>
          <w:spacing w:val="-3"/>
          <w:szCs w:val="24"/>
        </w:rPr>
        <w:t>6 total annual hours</w:t>
      </w:r>
      <w:r w:rsidRPr="001C12A8">
        <w:rPr>
          <w:spacing w:val="-3"/>
          <w:szCs w:val="24"/>
        </w:rPr>
        <w:t xml:space="preserve">.  </w:t>
      </w:r>
    </w:p>
    <w:p w:rsidR="00DE5476" w:rsidRPr="001C12A8" w:rsidP="00DE5476" w14:paraId="2AC987D5" w14:textId="77777777">
      <w:pPr>
        <w:tabs>
          <w:tab w:val="left" w:pos="-720"/>
        </w:tabs>
        <w:suppressAutoHyphens/>
        <w:rPr>
          <w:spacing w:val="-3"/>
          <w:szCs w:val="24"/>
        </w:rPr>
      </w:pPr>
    </w:p>
    <w:p w:rsidR="00DE5476" w:rsidRPr="001C12A8" w:rsidP="00DE5476" w14:paraId="106CCE46" w14:textId="1F3986D7">
      <w:pPr>
        <w:numPr>
          <w:ilvl w:val="0"/>
          <w:numId w:val="18"/>
        </w:numPr>
        <w:rPr>
          <w:spacing w:val="-3"/>
          <w:szCs w:val="24"/>
        </w:rPr>
      </w:pPr>
      <w:r w:rsidRPr="001C12A8">
        <w:rPr>
          <w:spacing w:val="-3"/>
          <w:szCs w:val="24"/>
          <w:u w:val="single"/>
        </w:rPr>
        <w:t>Total estimate of in-house cost to respondents</w:t>
      </w:r>
      <w:r w:rsidRPr="001C12A8">
        <w:rPr>
          <w:spacing w:val="-3"/>
          <w:szCs w:val="24"/>
        </w:rPr>
        <w:t xml:space="preserve">: </w:t>
      </w:r>
      <w:r>
        <w:rPr>
          <w:spacing w:val="-3"/>
          <w:szCs w:val="24"/>
        </w:rPr>
        <w:t xml:space="preserve"> </w:t>
      </w:r>
      <w:r w:rsidRPr="001C12A8">
        <w:rPr>
          <w:spacing w:val="-3"/>
          <w:szCs w:val="24"/>
        </w:rPr>
        <w:t>$240. (6 hours x $40/hour).</w:t>
      </w:r>
    </w:p>
    <w:p w:rsidR="00DE5476" w:rsidRPr="009C69A6" w:rsidP="00DE5476" w14:paraId="39320961" w14:textId="77777777">
      <w:pPr>
        <w:tabs>
          <w:tab w:val="left" w:pos="-720"/>
        </w:tabs>
        <w:suppressAutoHyphens/>
        <w:rPr>
          <w:spacing w:val="-3"/>
          <w:szCs w:val="24"/>
        </w:rPr>
      </w:pPr>
    </w:p>
    <w:p w:rsidR="00DE5476" w:rsidRPr="001C12A8" w:rsidP="00DE5476" w14:paraId="4F9E9FAF" w14:textId="77777777">
      <w:pPr>
        <w:numPr>
          <w:ilvl w:val="0"/>
          <w:numId w:val="18"/>
        </w:numPr>
        <w:rPr>
          <w:szCs w:val="24"/>
        </w:rPr>
      </w:pPr>
      <w:r w:rsidRPr="009C69A6">
        <w:rPr>
          <w:spacing w:val="-3"/>
          <w:szCs w:val="24"/>
          <w:u w:val="single"/>
        </w:rPr>
        <w:t>Explanation of calculation</w:t>
      </w:r>
      <w:r w:rsidRPr="009C69A6">
        <w:rPr>
          <w:spacing w:val="-3"/>
          <w:szCs w:val="24"/>
        </w:rPr>
        <w:t xml:space="preserve">: </w:t>
      </w:r>
      <w:r w:rsidRPr="001C12A8">
        <w:rPr>
          <w:szCs w:val="24"/>
        </w:rPr>
        <w:t>We estimate that time to comply with the requirement will be 3 (number of responses) x 2 (hour to prepare and submit information) x $40/hour = $2</w:t>
      </w:r>
      <w:r>
        <w:rPr>
          <w:szCs w:val="24"/>
        </w:rPr>
        <w:t>40</w:t>
      </w:r>
      <w:r w:rsidRPr="001C12A8">
        <w:rPr>
          <w:szCs w:val="24"/>
        </w:rPr>
        <w:t>.</w:t>
      </w:r>
    </w:p>
    <w:p w:rsidR="00DE5476" w:rsidRPr="00DE5476" w:rsidP="00DE5476" w14:paraId="289E4C21" w14:textId="77777777">
      <w:pPr>
        <w:ind w:left="720"/>
        <w:rPr>
          <w:b/>
          <w:szCs w:val="24"/>
          <w:u w:val="single"/>
        </w:rPr>
      </w:pPr>
    </w:p>
    <w:p w:rsidR="001C12A8" w:rsidRPr="00745A83" w:rsidP="46DB44D5" w14:paraId="2E65BEC5" w14:textId="2B459CD4">
      <w:pPr>
        <w:numPr>
          <w:ilvl w:val="0"/>
          <w:numId w:val="2"/>
        </w:numPr>
        <w:rPr>
          <w:b/>
          <w:szCs w:val="24"/>
          <w:u w:val="single"/>
        </w:rPr>
      </w:pPr>
      <w:r w:rsidRPr="46DB44D5">
        <w:rPr>
          <w:b/>
          <w:bCs/>
          <w:u w:val="single"/>
        </w:rPr>
        <w:t>Unseparated</w:t>
      </w:r>
      <w:r w:rsidR="00745A83">
        <w:rPr>
          <w:b/>
          <w:szCs w:val="24"/>
          <w:u w:val="single"/>
        </w:rPr>
        <w:t xml:space="preserve"> Loop Cost Data Optional Quarterly Updates </w:t>
      </w:r>
      <w:r w:rsidRPr="00745A83">
        <w:rPr>
          <w:b/>
          <w:szCs w:val="24"/>
          <w:u w:val="single"/>
        </w:rPr>
        <w:t>(eliminated requirement)</w:t>
      </w:r>
      <w:r w:rsidRPr="00745A83">
        <w:rPr>
          <w:b/>
          <w:szCs w:val="24"/>
        </w:rPr>
        <w:t>:</w:t>
      </w:r>
    </w:p>
    <w:p w:rsidR="001C12A8" w:rsidRPr="001C12A8" w:rsidP="008808A2" w14:paraId="105448DC" w14:textId="77777777">
      <w:pPr>
        <w:ind w:left="720"/>
        <w:rPr>
          <w:b/>
          <w:szCs w:val="24"/>
          <w:u w:val="single"/>
        </w:rPr>
      </w:pPr>
    </w:p>
    <w:p w:rsidR="001C12A8" w:rsidRPr="001C12A8" w:rsidP="008808A2" w14:paraId="0C7BE9BB" w14:textId="77777777">
      <w:pPr>
        <w:numPr>
          <w:ilvl w:val="0"/>
          <w:numId w:val="4"/>
        </w:numPr>
        <w:rPr>
          <w:szCs w:val="24"/>
        </w:rPr>
      </w:pPr>
      <w:r w:rsidRPr="001C12A8">
        <w:rPr>
          <w:szCs w:val="24"/>
          <w:u w:val="single"/>
        </w:rPr>
        <w:t>Number of respondents</w:t>
      </w:r>
      <w:r w:rsidRPr="001C12A8">
        <w:rPr>
          <w:szCs w:val="24"/>
        </w:rPr>
        <w:t>:  0.</w:t>
      </w:r>
    </w:p>
    <w:p w:rsidR="001C12A8" w:rsidRPr="001C12A8" w:rsidP="008808A2" w14:paraId="08C25B31" w14:textId="77777777">
      <w:pPr>
        <w:ind w:left="1080"/>
        <w:rPr>
          <w:szCs w:val="24"/>
        </w:rPr>
      </w:pPr>
    </w:p>
    <w:p w:rsidR="001C12A8" w:rsidRPr="001C12A8" w:rsidP="008808A2" w14:paraId="23311961" w14:textId="77777777">
      <w:pPr>
        <w:numPr>
          <w:ilvl w:val="0"/>
          <w:numId w:val="4"/>
        </w:numPr>
        <w:rPr>
          <w:szCs w:val="24"/>
        </w:rPr>
      </w:pPr>
      <w:r w:rsidRPr="001C12A8">
        <w:rPr>
          <w:szCs w:val="24"/>
          <w:u w:val="single"/>
        </w:rPr>
        <w:t>Frequency of response</w:t>
      </w:r>
      <w:r w:rsidRPr="001C12A8">
        <w:rPr>
          <w:szCs w:val="24"/>
        </w:rPr>
        <w:t xml:space="preserve">:  0. </w:t>
      </w:r>
    </w:p>
    <w:p w:rsidR="001C12A8" w:rsidRPr="001C12A8" w:rsidP="008808A2" w14:paraId="2DA76905" w14:textId="77777777">
      <w:pPr>
        <w:rPr>
          <w:szCs w:val="24"/>
        </w:rPr>
      </w:pPr>
    </w:p>
    <w:p w:rsidR="001C12A8" w:rsidRPr="001C12A8" w:rsidP="008808A2" w14:paraId="0A74A2F0" w14:textId="77777777">
      <w:pPr>
        <w:numPr>
          <w:ilvl w:val="0"/>
          <w:numId w:val="4"/>
        </w:numPr>
        <w:rPr>
          <w:szCs w:val="24"/>
        </w:rPr>
      </w:pPr>
      <w:r w:rsidRPr="001C12A8">
        <w:rPr>
          <w:szCs w:val="24"/>
          <w:u w:val="single"/>
        </w:rPr>
        <w:t>Total annual responses per respondent</w:t>
      </w:r>
      <w:r w:rsidRPr="001C12A8">
        <w:rPr>
          <w:szCs w:val="24"/>
        </w:rPr>
        <w:t>:  0.</w:t>
      </w:r>
    </w:p>
    <w:p w:rsidR="001C12A8" w:rsidRPr="009C69A6" w:rsidP="009C69A6" w14:paraId="379B748E" w14:textId="77777777">
      <w:pPr>
        <w:tabs>
          <w:tab w:val="left" w:pos="-720"/>
        </w:tabs>
        <w:suppressAutoHyphens/>
        <w:ind w:left="720" w:hanging="360"/>
        <w:rPr>
          <w:spacing w:val="-3"/>
          <w:szCs w:val="24"/>
        </w:rPr>
      </w:pPr>
    </w:p>
    <w:p w:rsidR="001C12A8" w:rsidRPr="009C69A6" w:rsidP="008808A2" w14:paraId="61D33B3C" w14:textId="3D55A9D0">
      <w:pPr>
        <w:numPr>
          <w:ilvl w:val="0"/>
          <w:numId w:val="4"/>
        </w:numPr>
        <w:rPr>
          <w:spacing w:val="-3"/>
          <w:szCs w:val="24"/>
        </w:rPr>
      </w:pPr>
      <w:r w:rsidRPr="009C69A6">
        <w:rPr>
          <w:spacing w:val="-3"/>
          <w:szCs w:val="24"/>
          <w:u w:val="single"/>
        </w:rPr>
        <w:t>Estimated time per response</w:t>
      </w:r>
      <w:r w:rsidRPr="009C69A6">
        <w:rPr>
          <w:spacing w:val="-3"/>
          <w:szCs w:val="24"/>
        </w:rPr>
        <w:t xml:space="preserve">:  </w:t>
      </w:r>
      <w:r>
        <w:rPr>
          <w:szCs w:val="24"/>
        </w:rPr>
        <w:t xml:space="preserve">0 </w:t>
      </w:r>
      <w:r w:rsidRPr="001C12A8">
        <w:rPr>
          <w:szCs w:val="24"/>
        </w:rPr>
        <w:t>hours.</w:t>
      </w:r>
    </w:p>
    <w:p w:rsidR="001C12A8" w:rsidRPr="009C69A6" w:rsidP="009C69A6" w14:paraId="7F9449DB" w14:textId="77777777">
      <w:pPr>
        <w:tabs>
          <w:tab w:val="left" w:pos="-720"/>
        </w:tabs>
        <w:suppressAutoHyphens/>
        <w:rPr>
          <w:spacing w:val="-3"/>
          <w:szCs w:val="24"/>
        </w:rPr>
      </w:pPr>
    </w:p>
    <w:p w:rsidR="001C12A8" w:rsidRPr="001C12A8" w:rsidP="008808A2" w14:paraId="76E24753" w14:textId="7616C85D">
      <w:pPr>
        <w:numPr>
          <w:ilvl w:val="0"/>
          <w:numId w:val="4"/>
        </w:numPr>
        <w:rPr>
          <w:szCs w:val="24"/>
        </w:rPr>
      </w:pPr>
      <w:r w:rsidRPr="009C69A6">
        <w:rPr>
          <w:spacing w:val="-3"/>
          <w:szCs w:val="24"/>
          <w:u w:val="single"/>
        </w:rPr>
        <w:t xml:space="preserve">Total annual </w:t>
      </w:r>
      <w:r w:rsidRPr="001C12A8">
        <w:rPr>
          <w:szCs w:val="24"/>
          <w:u w:val="single"/>
        </w:rPr>
        <w:t>burden</w:t>
      </w:r>
      <w:r w:rsidRPr="001C12A8">
        <w:rPr>
          <w:szCs w:val="24"/>
        </w:rPr>
        <w:t xml:space="preserve">:  </w:t>
      </w:r>
      <w:r>
        <w:rPr>
          <w:szCs w:val="24"/>
        </w:rPr>
        <w:t xml:space="preserve">0 </w:t>
      </w:r>
      <w:r w:rsidRPr="001C12A8">
        <w:rPr>
          <w:szCs w:val="24"/>
        </w:rPr>
        <w:t>hours.</w:t>
      </w:r>
    </w:p>
    <w:p w:rsidR="001C12A8" w:rsidRPr="001C12A8" w:rsidP="008808A2" w14:paraId="61D7233A" w14:textId="77777777">
      <w:pPr>
        <w:pStyle w:val="ListParagraph"/>
        <w:rPr>
          <w:szCs w:val="24"/>
        </w:rPr>
      </w:pPr>
    </w:p>
    <w:p w:rsidR="001C12A8" w:rsidRPr="001C12A8" w:rsidP="008808A2" w14:paraId="156F4D74" w14:textId="236A9DEA">
      <w:pPr>
        <w:ind w:left="1080"/>
        <w:rPr>
          <w:szCs w:val="24"/>
        </w:rPr>
      </w:pPr>
      <w:r>
        <w:rPr>
          <w:szCs w:val="24"/>
        </w:rPr>
        <w:t xml:space="preserve">0 </w:t>
      </w:r>
      <w:r w:rsidRPr="001C12A8">
        <w:rPr>
          <w:szCs w:val="24"/>
        </w:rPr>
        <w:t>hours per respondent for</w:t>
      </w:r>
      <w:r>
        <w:rPr>
          <w:szCs w:val="24"/>
        </w:rPr>
        <w:t xml:space="preserve"> 0 </w:t>
      </w:r>
      <w:r w:rsidRPr="001C12A8">
        <w:rPr>
          <w:szCs w:val="24"/>
        </w:rPr>
        <w:t>respondents filing on occasion.</w:t>
      </w:r>
      <w:r w:rsidRPr="009C69A6">
        <w:rPr>
          <w:spacing w:val="-3"/>
          <w:szCs w:val="24"/>
        </w:rPr>
        <w:t xml:space="preserve">  </w:t>
      </w:r>
      <w:r w:rsidRPr="001C12A8">
        <w:rPr>
          <w:szCs w:val="24"/>
        </w:rPr>
        <w:t xml:space="preserve">Total annual hour burden is calculated as follows: </w:t>
      </w:r>
    </w:p>
    <w:p w:rsidR="001C12A8" w:rsidRPr="001C12A8" w:rsidP="008808A2" w14:paraId="69FB0566" w14:textId="77777777">
      <w:pPr>
        <w:ind w:left="1080"/>
        <w:rPr>
          <w:szCs w:val="24"/>
        </w:rPr>
      </w:pPr>
    </w:p>
    <w:p w:rsidR="001C12A8" w:rsidRPr="001C12A8" w:rsidP="008808A2" w14:paraId="5E0B04FA" w14:textId="1219BCD9">
      <w:pPr>
        <w:ind w:left="1080"/>
        <w:rPr>
          <w:szCs w:val="24"/>
        </w:rPr>
      </w:pPr>
      <w:r>
        <w:rPr>
          <w:szCs w:val="24"/>
        </w:rPr>
        <w:t xml:space="preserve">0 </w:t>
      </w:r>
      <w:r w:rsidRPr="001C12A8">
        <w:rPr>
          <w:szCs w:val="24"/>
        </w:rPr>
        <w:t xml:space="preserve">respondents x </w:t>
      </w:r>
      <w:r>
        <w:rPr>
          <w:szCs w:val="24"/>
        </w:rPr>
        <w:t xml:space="preserve">0 </w:t>
      </w:r>
      <w:r w:rsidRPr="001C12A8">
        <w:rPr>
          <w:szCs w:val="24"/>
        </w:rPr>
        <w:t xml:space="preserve">submissions/year per respondent = </w:t>
      </w:r>
      <w:r>
        <w:rPr>
          <w:szCs w:val="24"/>
        </w:rPr>
        <w:t xml:space="preserve">0 </w:t>
      </w:r>
      <w:r w:rsidRPr="001C12A8">
        <w:rPr>
          <w:szCs w:val="24"/>
        </w:rPr>
        <w:t xml:space="preserve">responses x </w:t>
      </w:r>
      <w:r>
        <w:rPr>
          <w:szCs w:val="24"/>
        </w:rPr>
        <w:t xml:space="preserve">0 </w:t>
      </w:r>
      <w:r w:rsidRPr="001C12A8">
        <w:rPr>
          <w:szCs w:val="24"/>
        </w:rPr>
        <w:t xml:space="preserve">hours = </w:t>
      </w:r>
      <w:r>
        <w:rPr>
          <w:b/>
          <w:szCs w:val="24"/>
        </w:rPr>
        <w:t xml:space="preserve">0 </w:t>
      </w:r>
      <w:r w:rsidRPr="001C12A8">
        <w:rPr>
          <w:b/>
          <w:szCs w:val="24"/>
        </w:rPr>
        <w:t xml:space="preserve">total annual hours.  </w:t>
      </w:r>
    </w:p>
    <w:p w:rsidR="001C12A8" w:rsidRPr="001C12A8" w:rsidP="008808A2" w14:paraId="67CACC60" w14:textId="77777777">
      <w:pPr>
        <w:pStyle w:val="ListParagraph"/>
        <w:rPr>
          <w:szCs w:val="24"/>
        </w:rPr>
      </w:pPr>
    </w:p>
    <w:p w:rsidR="001C12A8" w:rsidRPr="001C12A8" w:rsidP="008808A2" w14:paraId="6A0F6BBE" w14:textId="3B69DC0B">
      <w:pPr>
        <w:numPr>
          <w:ilvl w:val="0"/>
          <w:numId w:val="4"/>
        </w:numPr>
        <w:rPr>
          <w:szCs w:val="24"/>
        </w:rPr>
      </w:pPr>
      <w:r w:rsidRPr="001C12A8">
        <w:rPr>
          <w:szCs w:val="24"/>
          <w:u w:val="single"/>
        </w:rPr>
        <w:t>Total estimate of in-house cost to respondents</w:t>
      </w:r>
      <w:r w:rsidRPr="001C12A8">
        <w:rPr>
          <w:szCs w:val="24"/>
        </w:rPr>
        <w:t>:  $</w:t>
      </w:r>
      <w:r>
        <w:rPr>
          <w:szCs w:val="24"/>
        </w:rPr>
        <w:t>0</w:t>
      </w:r>
      <w:r w:rsidRPr="001C12A8">
        <w:rPr>
          <w:szCs w:val="24"/>
        </w:rPr>
        <w:t>.  (</w:t>
      </w:r>
      <w:r>
        <w:rPr>
          <w:szCs w:val="24"/>
        </w:rPr>
        <w:t xml:space="preserve">0 </w:t>
      </w:r>
      <w:r w:rsidRPr="001C12A8">
        <w:rPr>
          <w:szCs w:val="24"/>
        </w:rPr>
        <w:t xml:space="preserve">hours x $40/hour). </w:t>
      </w:r>
    </w:p>
    <w:p w:rsidR="001C12A8" w:rsidRPr="009C69A6" w:rsidP="009C69A6" w14:paraId="6CA5554D" w14:textId="77777777">
      <w:pPr>
        <w:tabs>
          <w:tab w:val="left" w:pos="-720"/>
        </w:tabs>
        <w:suppressAutoHyphens/>
        <w:rPr>
          <w:spacing w:val="-3"/>
          <w:szCs w:val="24"/>
        </w:rPr>
      </w:pPr>
    </w:p>
    <w:p w:rsidR="001C12A8" w:rsidRPr="001C12A8" w:rsidP="008808A2" w14:paraId="44528FDC" w14:textId="66E18047">
      <w:pPr>
        <w:numPr>
          <w:ilvl w:val="0"/>
          <w:numId w:val="4"/>
        </w:numPr>
        <w:rPr>
          <w:szCs w:val="24"/>
        </w:rPr>
      </w:pPr>
      <w:r w:rsidRPr="009C69A6">
        <w:rPr>
          <w:spacing w:val="-3"/>
          <w:szCs w:val="24"/>
          <w:u w:val="single"/>
        </w:rPr>
        <w:t>Explanation of calculation</w:t>
      </w:r>
      <w:r w:rsidRPr="009C69A6">
        <w:rPr>
          <w:spacing w:val="-3"/>
          <w:szCs w:val="24"/>
        </w:rPr>
        <w:t xml:space="preserve">: </w:t>
      </w:r>
      <w:r w:rsidRPr="001C12A8">
        <w:rPr>
          <w:szCs w:val="24"/>
        </w:rPr>
        <w:t xml:space="preserve"> We estimate that the time to comply with the requirement will be </w:t>
      </w:r>
      <w:r>
        <w:rPr>
          <w:szCs w:val="24"/>
        </w:rPr>
        <w:t>0</w:t>
      </w:r>
      <w:r w:rsidRPr="001C12A8">
        <w:rPr>
          <w:szCs w:val="24"/>
        </w:rPr>
        <w:t xml:space="preserve"> (responses) x 0 (hours to prepare and submit data) x $40/hour = $</w:t>
      </w:r>
      <w:r>
        <w:rPr>
          <w:szCs w:val="24"/>
        </w:rPr>
        <w:t>0</w:t>
      </w:r>
      <w:r w:rsidRPr="001C12A8">
        <w:rPr>
          <w:szCs w:val="24"/>
        </w:rPr>
        <w:t>.</w:t>
      </w:r>
    </w:p>
    <w:p w:rsidR="009F53BD" w:rsidRPr="001C12A8" w:rsidP="008808A2" w14:paraId="0A120A4F" w14:textId="77777777">
      <w:pPr>
        <w:rPr>
          <w:szCs w:val="24"/>
        </w:rPr>
      </w:pPr>
      <w:r w:rsidRPr="001C12A8">
        <w:rPr>
          <w:szCs w:val="24"/>
        </w:rPr>
        <w:tab/>
      </w:r>
    </w:p>
    <w:p w:rsidR="007A2F94" w:rsidRPr="001C12A8" w:rsidP="008808A2" w14:paraId="45551AAA" w14:textId="7B4BB982">
      <w:pPr>
        <w:numPr>
          <w:ilvl w:val="0"/>
          <w:numId w:val="2"/>
        </w:numPr>
        <w:rPr>
          <w:szCs w:val="24"/>
          <w:u w:val="single"/>
        </w:rPr>
      </w:pPr>
      <w:r>
        <w:rPr>
          <w:b/>
          <w:szCs w:val="24"/>
          <w:u w:val="single"/>
        </w:rPr>
        <w:t xml:space="preserve"> </w:t>
      </w:r>
      <w:r w:rsidRPr="001C12A8" w:rsidR="00903D9C">
        <w:rPr>
          <w:b/>
          <w:szCs w:val="24"/>
          <w:u w:val="single"/>
        </w:rPr>
        <w:t>Line Counts (FCC Form 507) (</w:t>
      </w:r>
      <w:r w:rsidRPr="001C12A8" w:rsidR="00327E7B">
        <w:rPr>
          <w:b/>
          <w:szCs w:val="24"/>
          <w:u w:val="single"/>
        </w:rPr>
        <w:t>no revisions</w:t>
      </w:r>
      <w:r w:rsidRPr="001C12A8" w:rsidR="00903D9C">
        <w:rPr>
          <w:b/>
          <w:szCs w:val="24"/>
          <w:u w:val="single"/>
        </w:rPr>
        <w:t>)</w:t>
      </w:r>
      <w:r w:rsidRPr="001C12A8" w:rsidR="00903D9C">
        <w:rPr>
          <w:b/>
          <w:szCs w:val="24"/>
        </w:rPr>
        <w:t>:</w:t>
      </w:r>
    </w:p>
    <w:p w:rsidR="007A2F94" w:rsidRPr="001C12A8" w:rsidP="008808A2" w14:paraId="6CECCD03" w14:textId="77777777">
      <w:pPr>
        <w:pStyle w:val="BodyText"/>
        <w:ind w:left="360" w:hanging="360"/>
        <w:jc w:val="left"/>
        <w:rPr>
          <w:b/>
          <w:szCs w:val="24"/>
          <w:u w:val="single"/>
        </w:rPr>
      </w:pPr>
    </w:p>
    <w:p w:rsidR="007A2F94" w:rsidRPr="001C12A8" w:rsidP="008808A2" w14:paraId="5381E373" w14:textId="1A3BDB29">
      <w:pPr>
        <w:numPr>
          <w:ilvl w:val="0"/>
          <w:numId w:val="9"/>
        </w:numPr>
        <w:rPr>
          <w:szCs w:val="24"/>
        </w:rPr>
      </w:pPr>
      <w:r w:rsidRPr="001C12A8">
        <w:rPr>
          <w:spacing w:val="-3"/>
          <w:szCs w:val="24"/>
          <w:u w:val="single"/>
        </w:rPr>
        <w:t>Number of respondents</w:t>
      </w:r>
      <w:r w:rsidRPr="001C12A8">
        <w:rPr>
          <w:spacing w:val="-3"/>
          <w:szCs w:val="24"/>
        </w:rPr>
        <w:t xml:space="preserve">: </w:t>
      </w:r>
      <w:r w:rsidR="00DE5476">
        <w:rPr>
          <w:spacing w:val="-3"/>
          <w:szCs w:val="24"/>
        </w:rPr>
        <w:t xml:space="preserve"> </w:t>
      </w:r>
      <w:r w:rsidRPr="001C12A8">
        <w:rPr>
          <w:spacing w:val="-3"/>
          <w:szCs w:val="24"/>
        </w:rPr>
        <w:t>Approximately 1</w:t>
      </w:r>
      <w:r w:rsidRPr="001C12A8" w:rsidR="00432E2C">
        <w:rPr>
          <w:spacing w:val="-3"/>
          <w:szCs w:val="24"/>
        </w:rPr>
        <w:t>,</w:t>
      </w:r>
      <w:r w:rsidRPr="001C12A8">
        <w:rPr>
          <w:spacing w:val="-3"/>
          <w:szCs w:val="24"/>
        </w:rPr>
        <w:t xml:space="preserve">095 </w:t>
      </w:r>
      <w:r w:rsidRPr="001C12A8">
        <w:rPr>
          <w:szCs w:val="24"/>
        </w:rPr>
        <w:t>Rate-of-Return carriers.</w:t>
      </w:r>
    </w:p>
    <w:p w:rsidR="007A2F94" w:rsidRPr="001C12A8" w:rsidP="008808A2" w14:paraId="38FF9A41" w14:textId="77777777">
      <w:pPr>
        <w:tabs>
          <w:tab w:val="left" w:pos="-720"/>
        </w:tabs>
        <w:suppressAutoHyphens/>
        <w:ind w:left="720"/>
        <w:rPr>
          <w:szCs w:val="24"/>
        </w:rPr>
      </w:pPr>
    </w:p>
    <w:p w:rsidR="007A2F94" w:rsidRPr="001C12A8" w:rsidP="008808A2" w14:paraId="40CD8389" w14:textId="73784037">
      <w:pPr>
        <w:numPr>
          <w:ilvl w:val="0"/>
          <w:numId w:val="9"/>
        </w:numPr>
        <w:rPr>
          <w:spacing w:val="-3"/>
          <w:szCs w:val="24"/>
        </w:rPr>
      </w:pPr>
      <w:r w:rsidRPr="001C12A8">
        <w:rPr>
          <w:spacing w:val="-3"/>
          <w:szCs w:val="24"/>
          <w:u w:val="single"/>
        </w:rPr>
        <w:t>Frequency of response</w:t>
      </w:r>
      <w:r w:rsidRPr="001C12A8">
        <w:rPr>
          <w:spacing w:val="-3"/>
          <w:szCs w:val="24"/>
        </w:rPr>
        <w:t xml:space="preserve">: </w:t>
      </w:r>
      <w:r w:rsidR="00DE5476">
        <w:rPr>
          <w:spacing w:val="-3"/>
          <w:szCs w:val="24"/>
        </w:rPr>
        <w:t xml:space="preserve"> </w:t>
      </w:r>
      <w:r w:rsidRPr="001C12A8">
        <w:rPr>
          <w:spacing w:val="-3"/>
          <w:szCs w:val="24"/>
        </w:rPr>
        <w:t>Annual</w:t>
      </w:r>
      <w:r w:rsidR="00454B45">
        <w:rPr>
          <w:spacing w:val="-3"/>
          <w:szCs w:val="24"/>
        </w:rPr>
        <w:t>ly.</w:t>
      </w:r>
      <w:r w:rsidR="004A31B8">
        <w:rPr>
          <w:spacing w:val="-3"/>
          <w:szCs w:val="24"/>
        </w:rPr>
        <w:t xml:space="preserve">  The Commission estimates that each carrier must file one line count data submission with the Administrator annually.</w:t>
      </w:r>
    </w:p>
    <w:p w:rsidR="007A2F94" w:rsidRPr="001C12A8" w:rsidP="008808A2" w14:paraId="63A2CAD8" w14:textId="77777777">
      <w:pPr>
        <w:tabs>
          <w:tab w:val="left" w:pos="-720"/>
        </w:tabs>
        <w:suppressAutoHyphens/>
        <w:rPr>
          <w:spacing w:val="-3"/>
          <w:szCs w:val="24"/>
        </w:rPr>
      </w:pPr>
    </w:p>
    <w:p w:rsidR="007A2F94" w:rsidRPr="001C12A8" w:rsidP="008808A2" w14:paraId="774CBC3F" w14:textId="14F0F64D">
      <w:pPr>
        <w:numPr>
          <w:ilvl w:val="0"/>
          <w:numId w:val="9"/>
        </w:numPr>
        <w:rPr>
          <w:spacing w:val="-3"/>
          <w:szCs w:val="24"/>
        </w:rPr>
      </w:pPr>
      <w:r w:rsidRPr="001C12A8">
        <w:rPr>
          <w:spacing w:val="-3"/>
          <w:szCs w:val="24"/>
          <w:u w:val="single"/>
        </w:rPr>
        <w:t>Total number of responses per respondent</w:t>
      </w:r>
      <w:r w:rsidRPr="001C12A8">
        <w:rPr>
          <w:spacing w:val="-3"/>
          <w:szCs w:val="24"/>
        </w:rPr>
        <w:t xml:space="preserve">:  </w:t>
      </w:r>
      <w:r w:rsidR="00031E91">
        <w:rPr>
          <w:spacing w:val="-3"/>
          <w:szCs w:val="24"/>
        </w:rPr>
        <w:t>Approximately 1</w:t>
      </w:r>
      <w:r w:rsidRPr="001C12A8">
        <w:rPr>
          <w:spacing w:val="-3"/>
          <w:szCs w:val="24"/>
        </w:rPr>
        <w:t xml:space="preserve">. </w:t>
      </w:r>
    </w:p>
    <w:p w:rsidR="007A2F94" w:rsidRPr="001C12A8" w:rsidP="008808A2" w14:paraId="55DEBFC9" w14:textId="77777777">
      <w:pPr>
        <w:tabs>
          <w:tab w:val="left" w:pos="-720"/>
          <w:tab w:val="left" w:pos="720"/>
        </w:tabs>
        <w:suppressAutoHyphens/>
        <w:ind w:left="720" w:hanging="360"/>
        <w:rPr>
          <w:spacing w:val="-3"/>
          <w:szCs w:val="24"/>
        </w:rPr>
      </w:pPr>
    </w:p>
    <w:p w:rsidR="007A2F94" w:rsidRPr="001C12A8" w:rsidP="008808A2" w14:paraId="5D706872" w14:textId="77777777">
      <w:pPr>
        <w:numPr>
          <w:ilvl w:val="0"/>
          <w:numId w:val="9"/>
        </w:numPr>
        <w:rPr>
          <w:spacing w:val="-3"/>
          <w:szCs w:val="24"/>
        </w:rPr>
      </w:pPr>
      <w:r w:rsidRPr="001C12A8">
        <w:rPr>
          <w:spacing w:val="-3"/>
          <w:szCs w:val="24"/>
          <w:u w:val="single"/>
        </w:rPr>
        <w:t>Estimated time per response</w:t>
      </w:r>
      <w:r w:rsidRPr="001C12A8">
        <w:rPr>
          <w:spacing w:val="-3"/>
          <w:szCs w:val="24"/>
        </w:rPr>
        <w:t xml:space="preserve">:  6 hours. </w:t>
      </w:r>
    </w:p>
    <w:p w:rsidR="007A2F94" w:rsidRPr="001C12A8" w:rsidP="008808A2" w14:paraId="3C63C2DE" w14:textId="77777777">
      <w:pPr>
        <w:rPr>
          <w:szCs w:val="24"/>
        </w:rPr>
      </w:pPr>
    </w:p>
    <w:p w:rsidR="007A2F94" w:rsidRPr="001C12A8" w:rsidP="008808A2" w14:paraId="5A37963D" w14:textId="77777777">
      <w:pPr>
        <w:numPr>
          <w:ilvl w:val="0"/>
          <w:numId w:val="9"/>
        </w:numPr>
        <w:rPr>
          <w:spacing w:val="-3"/>
          <w:szCs w:val="24"/>
        </w:rPr>
      </w:pPr>
      <w:r w:rsidRPr="001C12A8">
        <w:rPr>
          <w:szCs w:val="24"/>
          <w:u w:val="single"/>
        </w:rPr>
        <w:t>Total annual hour burden</w:t>
      </w:r>
      <w:r w:rsidRPr="001C12A8">
        <w:rPr>
          <w:szCs w:val="24"/>
        </w:rPr>
        <w:t xml:space="preserve">:  </w:t>
      </w:r>
      <w:r w:rsidRPr="001C12A8">
        <w:rPr>
          <w:spacing w:val="-3"/>
          <w:szCs w:val="24"/>
        </w:rPr>
        <w:t xml:space="preserve">6,570 hours. </w:t>
      </w:r>
    </w:p>
    <w:p w:rsidR="007A2F94" w:rsidRPr="001C12A8" w:rsidP="008808A2" w14:paraId="218B88F7" w14:textId="77777777">
      <w:pPr>
        <w:tabs>
          <w:tab w:val="left" w:pos="-720"/>
          <w:tab w:val="left" w:pos="720"/>
        </w:tabs>
        <w:suppressAutoHyphens/>
        <w:ind w:left="720" w:hanging="360"/>
        <w:rPr>
          <w:spacing w:val="-3"/>
          <w:szCs w:val="24"/>
        </w:rPr>
      </w:pPr>
    </w:p>
    <w:p w:rsidR="007A2F94" w:rsidRPr="001C12A8" w:rsidP="008808A2" w14:paraId="0112274D" w14:textId="77777777">
      <w:pPr>
        <w:tabs>
          <w:tab w:val="left" w:pos="-720"/>
          <w:tab w:val="left" w:pos="810"/>
        </w:tabs>
        <w:suppressAutoHyphens/>
        <w:ind w:left="1080"/>
        <w:rPr>
          <w:spacing w:val="-3"/>
          <w:szCs w:val="24"/>
        </w:rPr>
      </w:pPr>
      <w:r w:rsidRPr="001C12A8">
        <w:rPr>
          <w:spacing w:val="-3"/>
          <w:szCs w:val="24"/>
        </w:rPr>
        <w:t xml:space="preserve">6 hours per respondent for 1,095 carriers that are filing on an annual basis.  Total annual hour burden is calculated as follows:  </w:t>
      </w:r>
    </w:p>
    <w:p w:rsidR="007A2F94" w:rsidRPr="001C12A8" w:rsidP="008808A2" w14:paraId="307A77F6" w14:textId="77777777">
      <w:pPr>
        <w:tabs>
          <w:tab w:val="left" w:pos="-720"/>
          <w:tab w:val="left" w:pos="720"/>
        </w:tabs>
        <w:suppressAutoHyphens/>
        <w:ind w:left="720" w:hanging="360"/>
        <w:rPr>
          <w:spacing w:val="-3"/>
          <w:szCs w:val="24"/>
        </w:rPr>
      </w:pPr>
    </w:p>
    <w:p w:rsidR="007A2F94" w:rsidRPr="001C12A8" w:rsidP="008808A2" w14:paraId="6558DAAE" w14:textId="77777777">
      <w:pPr>
        <w:tabs>
          <w:tab w:val="left" w:pos="-720"/>
        </w:tabs>
        <w:suppressAutoHyphens/>
        <w:ind w:left="1080"/>
        <w:rPr>
          <w:spacing w:val="-3"/>
          <w:szCs w:val="24"/>
        </w:rPr>
      </w:pPr>
      <w:r w:rsidRPr="001C12A8">
        <w:rPr>
          <w:spacing w:val="-3"/>
          <w:szCs w:val="24"/>
        </w:rPr>
        <w:t xml:space="preserve">1,095 respondents x 1 submission per respondent = 1,095 responses x 6 hours = </w:t>
      </w:r>
      <w:r w:rsidRPr="001C12A8">
        <w:rPr>
          <w:b/>
          <w:spacing w:val="-3"/>
          <w:szCs w:val="24"/>
        </w:rPr>
        <w:t>6,570 total annual hours</w:t>
      </w:r>
      <w:r w:rsidRPr="001C12A8">
        <w:rPr>
          <w:spacing w:val="-3"/>
          <w:szCs w:val="24"/>
        </w:rPr>
        <w:t xml:space="preserve">.  </w:t>
      </w:r>
    </w:p>
    <w:p w:rsidR="007A2F94" w:rsidRPr="001C12A8" w:rsidP="008808A2" w14:paraId="1CCA210A" w14:textId="77777777">
      <w:pPr>
        <w:tabs>
          <w:tab w:val="left" w:pos="-720"/>
        </w:tabs>
        <w:suppressAutoHyphens/>
        <w:rPr>
          <w:spacing w:val="-3"/>
          <w:szCs w:val="24"/>
        </w:rPr>
      </w:pPr>
      <w:r w:rsidRPr="001C12A8">
        <w:rPr>
          <w:spacing w:val="-3"/>
          <w:szCs w:val="24"/>
        </w:rPr>
        <w:tab/>
      </w:r>
    </w:p>
    <w:p w:rsidR="007A2F94" w:rsidRPr="001C12A8" w:rsidP="008808A2" w14:paraId="116233EF" w14:textId="272882ED">
      <w:pPr>
        <w:numPr>
          <w:ilvl w:val="0"/>
          <w:numId w:val="9"/>
        </w:numPr>
        <w:rPr>
          <w:spacing w:val="-3"/>
          <w:szCs w:val="24"/>
        </w:rPr>
      </w:pPr>
      <w:r w:rsidRPr="001C12A8">
        <w:rPr>
          <w:spacing w:val="-3"/>
          <w:szCs w:val="24"/>
          <w:u w:val="single"/>
        </w:rPr>
        <w:t>Total estimate of in-house cost to respondents</w:t>
      </w:r>
      <w:r w:rsidRPr="001C12A8">
        <w:rPr>
          <w:spacing w:val="-3"/>
          <w:szCs w:val="24"/>
        </w:rPr>
        <w:t xml:space="preserve">: </w:t>
      </w:r>
      <w:r w:rsidR="00DE5476">
        <w:rPr>
          <w:spacing w:val="-3"/>
          <w:szCs w:val="24"/>
        </w:rPr>
        <w:t xml:space="preserve"> </w:t>
      </w:r>
      <w:r w:rsidRPr="001C12A8">
        <w:rPr>
          <w:spacing w:val="-3"/>
          <w:szCs w:val="24"/>
        </w:rPr>
        <w:t xml:space="preserve">$262,800. </w:t>
      </w:r>
      <w:r w:rsidR="00DE5476">
        <w:rPr>
          <w:spacing w:val="-3"/>
          <w:szCs w:val="24"/>
        </w:rPr>
        <w:t xml:space="preserve"> </w:t>
      </w:r>
      <w:r w:rsidRPr="001C12A8">
        <w:rPr>
          <w:spacing w:val="-3"/>
          <w:szCs w:val="24"/>
        </w:rPr>
        <w:t>(6,570 hours x $40/hour).</w:t>
      </w:r>
    </w:p>
    <w:p w:rsidR="007A2F94" w:rsidRPr="001C12A8" w:rsidP="008808A2" w14:paraId="7F6F0D3F" w14:textId="77777777">
      <w:pPr>
        <w:tabs>
          <w:tab w:val="left" w:pos="-720"/>
        </w:tabs>
        <w:suppressAutoHyphens/>
        <w:rPr>
          <w:spacing w:val="-3"/>
          <w:szCs w:val="24"/>
        </w:rPr>
      </w:pPr>
    </w:p>
    <w:p w:rsidR="007A2F94" w:rsidRPr="001C12A8" w:rsidP="008808A2" w14:paraId="625C1748" w14:textId="583388BA">
      <w:pPr>
        <w:numPr>
          <w:ilvl w:val="0"/>
          <w:numId w:val="9"/>
        </w:numPr>
        <w:rPr>
          <w:szCs w:val="24"/>
        </w:rPr>
      </w:pPr>
      <w:r w:rsidRPr="001C12A8">
        <w:rPr>
          <w:spacing w:val="-3"/>
          <w:szCs w:val="24"/>
          <w:u w:val="single"/>
        </w:rPr>
        <w:t>Explanation of calculation</w:t>
      </w:r>
      <w:r w:rsidRPr="001C12A8">
        <w:rPr>
          <w:spacing w:val="-3"/>
          <w:szCs w:val="24"/>
        </w:rPr>
        <w:t xml:space="preserve">: </w:t>
      </w:r>
      <w:r w:rsidR="00DE5476">
        <w:rPr>
          <w:spacing w:val="-3"/>
          <w:szCs w:val="24"/>
        </w:rPr>
        <w:t xml:space="preserve"> </w:t>
      </w:r>
      <w:r w:rsidRPr="001C12A8">
        <w:rPr>
          <w:szCs w:val="24"/>
        </w:rPr>
        <w:t>We estimate that time to comply with the requirement will be 1,095 (number of responses) x 6 (hours to prepare and submit line count data) x $40/hour = $262,800.</w:t>
      </w:r>
    </w:p>
    <w:p w:rsidR="00451FF8" w:rsidRPr="001C12A8" w:rsidP="008808A2" w14:paraId="7ED6F026" w14:textId="77777777">
      <w:pPr>
        <w:rPr>
          <w:szCs w:val="24"/>
        </w:rPr>
      </w:pPr>
    </w:p>
    <w:p w:rsidR="00E552AC" w:rsidRPr="001C12A8" w:rsidP="008808A2" w14:paraId="71223131" w14:textId="1BA349B6">
      <w:pPr>
        <w:numPr>
          <w:ilvl w:val="0"/>
          <w:numId w:val="2"/>
        </w:numPr>
        <w:rPr>
          <w:b/>
          <w:szCs w:val="24"/>
        </w:rPr>
      </w:pPr>
      <w:r>
        <w:rPr>
          <w:b/>
          <w:szCs w:val="24"/>
          <w:u w:val="single"/>
        </w:rPr>
        <w:t>Unseparated</w:t>
      </w:r>
      <w:r w:rsidR="00745A83">
        <w:rPr>
          <w:b/>
          <w:szCs w:val="24"/>
          <w:u w:val="single"/>
        </w:rPr>
        <w:t xml:space="preserve"> Loop Cost Data Annual Collection </w:t>
      </w:r>
      <w:r w:rsidRPr="001C12A8" w:rsidR="00903D9C">
        <w:rPr>
          <w:b/>
          <w:szCs w:val="24"/>
          <w:u w:val="single"/>
        </w:rPr>
        <w:t>(</w:t>
      </w:r>
      <w:r w:rsidRPr="001C12A8" w:rsidR="00F8484F">
        <w:rPr>
          <w:b/>
          <w:szCs w:val="24"/>
          <w:u w:val="single"/>
        </w:rPr>
        <w:t>no revisions</w:t>
      </w:r>
      <w:r w:rsidRPr="001C12A8" w:rsidR="00903D9C">
        <w:rPr>
          <w:b/>
          <w:szCs w:val="24"/>
          <w:u w:val="single"/>
        </w:rPr>
        <w:t>)</w:t>
      </w:r>
      <w:r w:rsidRPr="001C12A8" w:rsidR="003C5C43">
        <w:rPr>
          <w:b/>
          <w:szCs w:val="24"/>
        </w:rPr>
        <w:t>:</w:t>
      </w:r>
    </w:p>
    <w:p w:rsidR="00985D9E" w:rsidRPr="001C12A8" w:rsidP="008808A2" w14:paraId="47C6235B" w14:textId="77777777">
      <w:pPr>
        <w:ind w:left="720"/>
        <w:rPr>
          <w:szCs w:val="24"/>
        </w:rPr>
      </w:pPr>
    </w:p>
    <w:p w:rsidR="00E552AC" w:rsidRPr="001C12A8" w:rsidP="008808A2" w14:paraId="17472BF5" w14:textId="674EB4CD">
      <w:pPr>
        <w:numPr>
          <w:ilvl w:val="0"/>
          <w:numId w:val="3"/>
        </w:numPr>
        <w:rPr>
          <w:szCs w:val="24"/>
        </w:rPr>
      </w:pPr>
      <w:r w:rsidRPr="001C12A8">
        <w:rPr>
          <w:szCs w:val="24"/>
          <w:u w:val="single"/>
        </w:rPr>
        <w:t>Number of respondents</w:t>
      </w:r>
      <w:r w:rsidRPr="001C12A8">
        <w:rPr>
          <w:szCs w:val="24"/>
        </w:rPr>
        <w:t xml:space="preserve">:  </w:t>
      </w:r>
      <w:r w:rsidRPr="001C12A8" w:rsidR="00EC72F6">
        <w:rPr>
          <w:szCs w:val="24"/>
        </w:rPr>
        <w:t xml:space="preserve">Approximately </w:t>
      </w:r>
      <w:r w:rsidRPr="001C12A8" w:rsidR="00F02FFB">
        <w:rPr>
          <w:szCs w:val="24"/>
        </w:rPr>
        <w:t>1</w:t>
      </w:r>
      <w:r w:rsidRPr="001C12A8" w:rsidR="0097012F">
        <w:rPr>
          <w:szCs w:val="24"/>
        </w:rPr>
        <w:t>,</w:t>
      </w:r>
      <w:r w:rsidRPr="001C12A8" w:rsidR="00985D9E">
        <w:rPr>
          <w:szCs w:val="24"/>
        </w:rPr>
        <w:t>095</w:t>
      </w:r>
      <w:r w:rsidRPr="001C12A8" w:rsidR="00D50127">
        <w:rPr>
          <w:szCs w:val="24"/>
        </w:rPr>
        <w:t xml:space="preserve"> Rate-of-Return </w:t>
      </w:r>
      <w:r w:rsidRPr="001C12A8" w:rsidR="00586A71">
        <w:rPr>
          <w:szCs w:val="24"/>
        </w:rPr>
        <w:t>carriers</w:t>
      </w:r>
      <w:r w:rsidRPr="001C12A8" w:rsidR="00C42FD4">
        <w:rPr>
          <w:szCs w:val="24"/>
        </w:rPr>
        <w:t>.</w:t>
      </w:r>
    </w:p>
    <w:p w:rsidR="009E4129" w:rsidRPr="001C12A8" w:rsidP="008808A2" w14:paraId="206E1DF0" w14:textId="77777777">
      <w:pPr>
        <w:rPr>
          <w:szCs w:val="24"/>
        </w:rPr>
      </w:pPr>
    </w:p>
    <w:p w:rsidR="00E552AC" w:rsidRPr="001C12A8" w:rsidP="008808A2" w14:paraId="3B7F420D" w14:textId="7D3DC1C5">
      <w:pPr>
        <w:numPr>
          <w:ilvl w:val="0"/>
          <w:numId w:val="3"/>
        </w:numPr>
        <w:rPr>
          <w:szCs w:val="24"/>
        </w:rPr>
      </w:pPr>
      <w:r w:rsidRPr="001C12A8">
        <w:rPr>
          <w:szCs w:val="24"/>
          <w:u w:val="single"/>
        </w:rPr>
        <w:t xml:space="preserve">Frequency of </w:t>
      </w:r>
      <w:r w:rsidRPr="001C12A8" w:rsidR="009E4129">
        <w:rPr>
          <w:szCs w:val="24"/>
          <w:u w:val="single"/>
        </w:rPr>
        <w:t>r</w:t>
      </w:r>
      <w:r w:rsidRPr="001C12A8">
        <w:rPr>
          <w:szCs w:val="24"/>
          <w:u w:val="single"/>
        </w:rPr>
        <w:t>esponse</w:t>
      </w:r>
      <w:r w:rsidRPr="001C12A8">
        <w:rPr>
          <w:szCs w:val="24"/>
        </w:rPr>
        <w:t>:  Annual</w:t>
      </w:r>
      <w:r w:rsidR="00454B45">
        <w:rPr>
          <w:szCs w:val="24"/>
        </w:rPr>
        <w:t>ly</w:t>
      </w:r>
      <w:r w:rsidRPr="001C12A8" w:rsidR="00B46BDC">
        <w:rPr>
          <w:szCs w:val="24"/>
        </w:rPr>
        <w:t>.</w:t>
      </w:r>
      <w:r w:rsidR="004A31B8">
        <w:rPr>
          <w:szCs w:val="24"/>
        </w:rPr>
        <w:t xml:space="preserve">  The Commission estimates that respondents will make one submission annually.</w:t>
      </w:r>
    </w:p>
    <w:p w:rsidR="00586A71" w:rsidRPr="001C12A8" w:rsidP="008808A2" w14:paraId="1C15B99A" w14:textId="77777777">
      <w:pPr>
        <w:pStyle w:val="ListParagraph"/>
        <w:rPr>
          <w:szCs w:val="24"/>
        </w:rPr>
      </w:pPr>
    </w:p>
    <w:p w:rsidR="00586A71" w:rsidRPr="001C12A8" w:rsidP="008808A2" w14:paraId="087E0A5D" w14:textId="7B3D10FC">
      <w:pPr>
        <w:numPr>
          <w:ilvl w:val="0"/>
          <w:numId w:val="3"/>
        </w:numPr>
        <w:rPr>
          <w:szCs w:val="24"/>
        </w:rPr>
      </w:pPr>
      <w:r w:rsidRPr="001C12A8">
        <w:rPr>
          <w:szCs w:val="24"/>
          <w:u w:val="single"/>
        </w:rPr>
        <w:t>Total annual responses per respondent</w:t>
      </w:r>
      <w:r w:rsidRPr="001C12A8">
        <w:rPr>
          <w:szCs w:val="24"/>
        </w:rPr>
        <w:t xml:space="preserve">:  </w:t>
      </w:r>
      <w:r w:rsidR="00031E91">
        <w:rPr>
          <w:szCs w:val="24"/>
        </w:rPr>
        <w:t>Approximately 1</w:t>
      </w:r>
      <w:r w:rsidRPr="001C12A8">
        <w:rPr>
          <w:szCs w:val="24"/>
        </w:rPr>
        <w:t>.</w:t>
      </w:r>
    </w:p>
    <w:p w:rsidR="00586A71" w:rsidRPr="001C12A8" w:rsidP="008808A2" w14:paraId="666034D9" w14:textId="77777777">
      <w:pPr>
        <w:pStyle w:val="ListParagraph"/>
        <w:rPr>
          <w:szCs w:val="24"/>
        </w:rPr>
      </w:pPr>
    </w:p>
    <w:p w:rsidR="00586A71" w:rsidRPr="001C12A8" w:rsidP="008808A2" w14:paraId="13D86956" w14:textId="77777777">
      <w:pPr>
        <w:numPr>
          <w:ilvl w:val="0"/>
          <w:numId w:val="3"/>
        </w:numPr>
        <w:rPr>
          <w:szCs w:val="24"/>
        </w:rPr>
      </w:pPr>
      <w:r w:rsidRPr="001C12A8">
        <w:rPr>
          <w:szCs w:val="24"/>
          <w:u w:val="single"/>
        </w:rPr>
        <w:t>Estimated time per response</w:t>
      </w:r>
      <w:r w:rsidRPr="001C12A8">
        <w:rPr>
          <w:szCs w:val="24"/>
        </w:rPr>
        <w:t>:  22 hours.</w:t>
      </w:r>
    </w:p>
    <w:p w:rsidR="00586A71" w:rsidRPr="001C12A8" w:rsidP="008808A2" w14:paraId="704DCF6C" w14:textId="77777777">
      <w:pPr>
        <w:pStyle w:val="ListParagraph"/>
        <w:rPr>
          <w:szCs w:val="24"/>
        </w:rPr>
      </w:pPr>
    </w:p>
    <w:p w:rsidR="00586A71" w:rsidRPr="001C12A8" w:rsidP="008808A2" w14:paraId="741B5180" w14:textId="77777777">
      <w:pPr>
        <w:numPr>
          <w:ilvl w:val="0"/>
          <w:numId w:val="3"/>
        </w:numPr>
        <w:rPr>
          <w:szCs w:val="24"/>
        </w:rPr>
      </w:pPr>
      <w:r w:rsidRPr="001C12A8">
        <w:rPr>
          <w:szCs w:val="24"/>
          <w:u w:val="single"/>
        </w:rPr>
        <w:t>Total annual hour burden</w:t>
      </w:r>
      <w:r w:rsidRPr="001C12A8">
        <w:rPr>
          <w:szCs w:val="24"/>
        </w:rPr>
        <w:t>:  24,090 hours.</w:t>
      </w:r>
    </w:p>
    <w:p w:rsidR="009E4129" w:rsidRPr="001C12A8" w:rsidP="008808A2" w14:paraId="571291A9" w14:textId="77777777">
      <w:pPr>
        <w:rPr>
          <w:szCs w:val="24"/>
        </w:rPr>
      </w:pPr>
    </w:p>
    <w:p w:rsidR="00586A71" w:rsidRPr="001C12A8" w:rsidP="008808A2" w14:paraId="7E6AEB77" w14:textId="0AE21C3A">
      <w:pPr>
        <w:ind w:left="1080"/>
        <w:rPr>
          <w:szCs w:val="24"/>
        </w:rPr>
      </w:pPr>
      <w:r w:rsidRPr="001C12A8">
        <w:rPr>
          <w:szCs w:val="24"/>
        </w:rPr>
        <w:t>22 hours per respo</w:t>
      </w:r>
      <w:r w:rsidRPr="001C12A8" w:rsidR="00B46BDC">
        <w:rPr>
          <w:szCs w:val="24"/>
        </w:rPr>
        <w:t xml:space="preserve">ndent for 1,095 respondents </w:t>
      </w:r>
      <w:r w:rsidRPr="001C12A8">
        <w:rPr>
          <w:szCs w:val="24"/>
        </w:rPr>
        <w:t xml:space="preserve">that file </w:t>
      </w:r>
      <w:r w:rsidRPr="001C12A8" w:rsidR="00B46BDC">
        <w:rPr>
          <w:szCs w:val="24"/>
        </w:rPr>
        <w:t>on an annual basis</w:t>
      </w:r>
      <w:r w:rsidRPr="001C12A8">
        <w:rPr>
          <w:szCs w:val="24"/>
        </w:rPr>
        <w:t>.</w:t>
      </w:r>
      <w:r w:rsidRPr="001C12A8" w:rsidR="00B46BDC">
        <w:rPr>
          <w:szCs w:val="24"/>
        </w:rPr>
        <w:t xml:space="preserve">  Total annual hour burden is</w:t>
      </w:r>
      <w:r w:rsidRPr="001C12A8">
        <w:rPr>
          <w:szCs w:val="24"/>
        </w:rPr>
        <w:t xml:space="preserve"> calculated as follows</w:t>
      </w:r>
      <w:r w:rsidRPr="001C12A8" w:rsidR="00B46BDC">
        <w:rPr>
          <w:szCs w:val="24"/>
        </w:rPr>
        <w:t>:</w:t>
      </w:r>
      <w:r w:rsidRPr="001C12A8" w:rsidR="00A21622">
        <w:rPr>
          <w:szCs w:val="24"/>
        </w:rPr>
        <w:t xml:space="preserve"> </w:t>
      </w:r>
    </w:p>
    <w:p w:rsidR="00586A71" w:rsidRPr="001C12A8" w:rsidP="008808A2" w14:paraId="66D823B9" w14:textId="77777777">
      <w:pPr>
        <w:ind w:left="1080"/>
        <w:rPr>
          <w:szCs w:val="24"/>
        </w:rPr>
      </w:pPr>
    </w:p>
    <w:p w:rsidR="009E4129" w:rsidRPr="001C12A8" w:rsidP="008808A2" w14:paraId="0CDF54D7" w14:textId="77777777">
      <w:pPr>
        <w:ind w:left="1080"/>
        <w:rPr>
          <w:szCs w:val="24"/>
        </w:rPr>
      </w:pPr>
      <w:r w:rsidRPr="001C12A8">
        <w:rPr>
          <w:szCs w:val="24"/>
        </w:rPr>
        <w:t>1,</w:t>
      </w:r>
      <w:r w:rsidRPr="001C12A8" w:rsidR="00B46BDC">
        <w:rPr>
          <w:szCs w:val="24"/>
        </w:rPr>
        <w:t xml:space="preserve">095 respondents x </w:t>
      </w:r>
      <w:r w:rsidRPr="001C12A8" w:rsidR="00586A71">
        <w:rPr>
          <w:szCs w:val="24"/>
        </w:rPr>
        <w:t xml:space="preserve">1 submission per respondent = 1,095 responses x </w:t>
      </w:r>
      <w:r w:rsidRPr="001C12A8" w:rsidR="00B46BDC">
        <w:rPr>
          <w:szCs w:val="24"/>
        </w:rPr>
        <w:t xml:space="preserve">22 hours = </w:t>
      </w:r>
      <w:r w:rsidRPr="001C12A8" w:rsidR="00B46BDC">
        <w:rPr>
          <w:b/>
          <w:szCs w:val="24"/>
        </w:rPr>
        <w:t>24,090 total annual hours</w:t>
      </w:r>
      <w:r w:rsidRPr="001C12A8" w:rsidR="00B46BDC">
        <w:rPr>
          <w:szCs w:val="24"/>
        </w:rPr>
        <w:t>.</w:t>
      </w:r>
      <w:r w:rsidRPr="001C12A8" w:rsidR="00E552AC">
        <w:rPr>
          <w:szCs w:val="24"/>
        </w:rPr>
        <w:t xml:space="preserve"> </w:t>
      </w:r>
    </w:p>
    <w:p w:rsidR="009E4129" w:rsidRPr="001C12A8" w:rsidP="008808A2" w14:paraId="6EC66D68" w14:textId="77777777">
      <w:pPr>
        <w:rPr>
          <w:szCs w:val="24"/>
        </w:rPr>
      </w:pPr>
    </w:p>
    <w:p w:rsidR="001D7492" w:rsidRPr="001C12A8" w:rsidP="008808A2" w14:paraId="4D601C8D" w14:textId="1F618755">
      <w:pPr>
        <w:numPr>
          <w:ilvl w:val="0"/>
          <w:numId w:val="3"/>
        </w:numPr>
        <w:rPr>
          <w:szCs w:val="24"/>
        </w:rPr>
      </w:pPr>
      <w:r w:rsidRPr="001C12A8">
        <w:rPr>
          <w:szCs w:val="24"/>
          <w:u w:val="single"/>
        </w:rPr>
        <w:t xml:space="preserve">Total estimate of </w:t>
      </w:r>
      <w:r w:rsidRPr="001C12A8" w:rsidR="005F7144">
        <w:rPr>
          <w:szCs w:val="24"/>
          <w:u w:val="single"/>
        </w:rPr>
        <w:t>in-house cost to respondents</w:t>
      </w:r>
      <w:r w:rsidRPr="001C12A8" w:rsidR="00E552AC">
        <w:rPr>
          <w:szCs w:val="24"/>
        </w:rPr>
        <w:t xml:space="preserve">:  </w:t>
      </w:r>
      <w:r w:rsidRPr="001C12A8" w:rsidR="006C028A">
        <w:rPr>
          <w:szCs w:val="24"/>
        </w:rPr>
        <w:t xml:space="preserve">$963,600 (24,090 hours x $40/hour).  </w:t>
      </w:r>
    </w:p>
    <w:p w:rsidR="00320F44" w:rsidRPr="001C12A8" w:rsidP="008808A2" w14:paraId="7B342B1B" w14:textId="77777777">
      <w:pPr>
        <w:rPr>
          <w:szCs w:val="24"/>
        </w:rPr>
      </w:pPr>
      <w:r w:rsidRPr="001C12A8">
        <w:rPr>
          <w:szCs w:val="24"/>
        </w:rPr>
        <w:tab/>
      </w:r>
      <w:r w:rsidRPr="001C12A8">
        <w:rPr>
          <w:szCs w:val="24"/>
        </w:rPr>
        <w:tab/>
      </w:r>
    </w:p>
    <w:p w:rsidR="009E4129" w:rsidRPr="001C12A8" w:rsidP="008808A2" w14:paraId="4A685E88" w14:textId="7E036280">
      <w:pPr>
        <w:numPr>
          <w:ilvl w:val="0"/>
          <w:numId w:val="3"/>
        </w:numPr>
        <w:rPr>
          <w:szCs w:val="24"/>
        </w:rPr>
      </w:pPr>
      <w:r w:rsidRPr="001C12A8">
        <w:rPr>
          <w:szCs w:val="24"/>
          <w:u w:val="single"/>
        </w:rPr>
        <w:t>Explanation of calculation</w:t>
      </w:r>
      <w:r w:rsidRPr="001C12A8">
        <w:rPr>
          <w:szCs w:val="24"/>
        </w:rPr>
        <w:t xml:space="preserve">: </w:t>
      </w:r>
      <w:r w:rsidR="004A31B8">
        <w:rPr>
          <w:szCs w:val="24"/>
        </w:rPr>
        <w:t xml:space="preserve"> </w:t>
      </w:r>
      <w:r w:rsidRPr="001C12A8" w:rsidR="00A21622">
        <w:rPr>
          <w:szCs w:val="24"/>
        </w:rPr>
        <w:t xml:space="preserve">We estimate that the time to comply with the requirement will be </w:t>
      </w:r>
      <w:r w:rsidRPr="001C12A8" w:rsidR="005F7144">
        <w:rPr>
          <w:szCs w:val="24"/>
        </w:rPr>
        <w:t>1,095 (</w:t>
      </w:r>
      <w:r w:rsidRPr="001C12A8" w:rsidR="003B2C94">
        <w:rPr>
          <w:szCs w:val="24"/>
        </w:rPr>
        <w:t xml:space="preserve">number of </w:t>
      </w:r>
      <w:r w:rsidRPr="001C12A8" w:rsidR="005F7144">
        <w:rPr>
          <w:szCs w:val="24"/>
        </w:rPr>
        <w:t xml:space="preserve">responses) x </w:t>
      </w:r>
      <w:r w:rsidRPr="001C12A8" w:rsidR="00A21622">
        <w:rPr>
          <w:szCs w:val="24"/>
        </w:rPr>
        <w:t xml:space="preserve">24,090 </w:t>
      </w:r>
      <w:r w:rsidRPr="001C12A8" w:rsidR="005F7144">
        <w:rPr>
          <w:szCs w:val="24"/>
        </w:rPr>
        <w:t>(</w:t>
      </w:r>
      <w:r w:rsidRPr="001C12A8" w:rsidR="00A21622">
        <w:rPr>
          <w:szCs w:val="24"/>
        </w:rPr>
        <w:t>hours</w:t>
      </w:r>
      <w:r w:rsidRPr="001C12A8" w:rsidR="005F7144">
        <w:rPr>
          <w:szCs w:val="24"/>
        </w:rPr>
        <w:t xml:space="preserve"> </w:t>
      </w:r>
      <w:r w:rsidRPr="001C12A8" w:rsidR="00FE01C0">
        <w:rPr>
          <w:szCs w:val="24"/>
        </w:rPr>
        <w:t xml:space="preserve">to prepare and submit information) </w:t>
      </w:r>
      <w:r w:rsidRPr="001C12A8" w:rsidR="00A21622">
        <w:rPr>
          <w:szCs w:val="24"/>
        </w:rPr>
        <w:t>x $40</w:t>
      </w:r>
      <w:r w:rsidRPr="001C12A8" w:rsidR="004F3221">
        <w:rPr>
          <w:szCs w:val="24"/>
        </w:rPr>
        <w:t>/h</w:t>
      </w:r>
      <w:r w:rsidRPr="001C12A8" w:rsidR="00F15A0D">
        <w:rPr>
          <w:szCs w:val="24"/>
        </w:rPr>
        <w:t>our</w:t>
      </w:r>
      <w:r w:rsidRPr="001C12A8" w:rsidR="00A21622">
        <w:rPr>
          <w:szCs w:val="24"/>
        </w:rPr>
        <w:t xml:space="preserve"> = $963,600.</w:t>
      </w:r>
    </w:p>
    <w:p w:rsidR="001713B4" w:rsidRPr="001C12A8" w:rsidP="009C69A6" w14:paraId="21A4D8E2" w14:textId="7F992890">
      <w:pPr>
        <w:ind w:left="1080"/>
        <w:rPr>
          <w:szCs w:val="24"/>
        </w:rPr>
      </w:pPr>
    </w:p>
    <w:p w:rsidR="001713B4" w:rsidRPr="001C12A8" w:rsidP="008808A2" w14:paraId="4C2126F3" w14:textId="3B34165F">
      <w:pPr>
        <w:numPr>
          <w:ilvl w:val="0"/>
          <w:numId w:val="2"/>
        </w:numPr>
        <w:rPr>
          <w:b/>
          <w:szCs w:val="24"/>
        </w:rPr>
      </w:pPr>
      <w:r w:rsidRPr="001C12A8">
        <w:rPr>
          <w:b/>
          <w:szCs w:val="24"/>
          <w:u w:val="single"/>
        </w:rPr>
        <w:t>Validation of CAF-BLS Cost and Revenue</w:t>
      </w:r>
      <w:r w:rsidR="00745A83">
        <w:rPr>
          <w:b/>
          <w:szCs w:val="24"/>
          <w:u w:val="single"/>
        </w:rPr>
        <w:t xml:space="preserve"> data </w:t>
      </w:r>
      <w:r w:rsidRPr="001C12A8">
        <w:rPr>
          <w:b/>
          <w:szCs w:val="24"/>
          <w:u w:val="single"/>
        </w:rPr>
        <w:t>(</w:t>
      </w:r>
      <w:r w:rsidRPr="001C12A8" w:rsidR="00A462BF">
        <w:rPr>
          <w:b/>
          <w:szCs w:val="24"/>
          <w:u w:val="single"/>
        </w:rPr>
        <w:t>no revisions</w:t>
      </w:r>
      <w:r w:rsidRPr="001C12A8">
        <w:rPr>
          <w:b/>
          <w:szCs w:val="24"/>
          <w:u w:val="single"/>
        </w:rPr>
        <w:t>)</w:t>
      </w:r>
      <w:r w:rsidRPr="001C12A8">
        <w:rPr>
          <w:b/>
          <w:szCs w:val="24"/>
        </w:rPr>
        <w:t>:</w:t>
      </w:r>
    </w:p>
    <w:p w:rsidR="001713B4" w:rsidRPr="001C12A8" w:rsidP="008808A2" w14:paraId="2EE011BE" w14:textId="77777777">
      <w:pPr>
        <w:tabs>
          <w:tab w:val="left" w:pos="-720"/>
        </w:tabs>
        <w:suppressAutoHyphens/>
        <w:ind w:left="360" w:hanging="360"/>
        <w:rPr>
          <w:spacing w:val="-3"/>
          <w:szCs w:val="24"/>
        </w:rPr>
      </w:pPr>
    </w:p>
    <w:p w:rsidR="001713B4" w:rsidRPr="001C12A8" w:rsidP="008808A2" w14:paraId="65157B37" w14:textId="526D2F93">
      <w:pPr>
        <w:numPr>
          <w:ilvl w:val="0"/>
          <w:numId w:val="8"/>
        </w:numPr>
        <w:rPr>
          <w:szCs w:val="24"/>
        </w:rPr>
      </w:pPr>
      <w:r w:rsidRPr="001C12A8">
        <w:rPr>
          <w:spacing w:val="-3"/>
          <w:szCs w:val="24"/>
          <w:u w:val="single"/>
        </w:rPr>
        <w:t>Number of respondents</w:t>
      </w:r>
      <w:r w:rsidRPr="001C12A8">
        <w:rPr>
          <w:spacing w:val="-3"/>
          <w:szCs w:val="24"/>
        </w:rPr>
        <w:t xml:space="preserve">: </w:t>
      </w:r>
      <w:r w:rsidR="004A31B8">
        <w:rPr>
          <w:spacing w:val="-3"/>
          <w:szCs w:val="24"/>
        </w:rPr>
        <w:t xml:space="preserve"> </w:t>
      </w:r>
      <w:r w:rsidRPr="001C12A8">
        <w:rPr>
          <w:spacing w:val="-3"/>
          <w:szCs w:val="24"/>
        </w:rPr>
        <w:t xml:space="preserve">Approximately 100 </w:t>
      </w:r>
      <w:r w:rsidRPr="001C12A8" w:rsidR="00FD0E5E">
        <w:rPr>
          <w:spacing w:val="-3"/>
          <w:szCs w:val="24"/>
        </w:rPr>
        <w:t xml:space="preserve">Rate-of-Return </w:t>
      </w:r>
      <w:r w:rsidRPr="001C12A8">
        <w:rPr>
          <w:szCs w:val="24"/>
        </w:rPr>
        <w:t xml:space="preserve">carriers.  </w:t>
      </w:r>
    </w:p>
    <w:p w:rsidR="001713B4" w:rsidRPr="001C12A8" w:rsidP="008808A2" w14:paraId="0424DAFB" w14:textId="77777777">
      <w:pPr>
        <w:tabs>
          <w:tab w:val="left" w:pos="-720"/>
        </w:tabs>
        <w:suppressAutoHyphens/>
        <w:ind w:left="1080"/>
        <w:rPr>
          <w:spacing w:val="-3"/>
          <w:szCs w:val="24"/>
        </w:rPr>
      </w:pPr>
      <w:r w:rsidRPr="001C12A8">
        <w:rPr>
          <w:spacing w:val="-3"/>
          <w:szCs w:val="24"/>
        </w:rPr>
        <w:tab/>
      </w:r>
    </w:p>
    <w:p w:rsidR="001713B4" w:rsidRPr="001C12A8" w:rsidP="008808A2" w14:paraId="14F1752D" w14:textId="391F60C0">
      <w:pPr>
        <w:numPr>
          <w:ilvl w:val="0"/>
          <w:numId w:val="8"/>
        </w:numPr>
        <w:rPr>
          <w:spacing w:val="-3"/>
          <w:szCs w:val="24"/>
        </w:rPr>
      </w:pPr>
      <w:r w:rsidRPr="001C12A8">
        <w:rPr>
          <w:spacing w:val="-3"/>
          <w:szCs w:val="24"/>
          <w:u w:val="single"/>
        </w:rPr>
        <w:t>Frequency of response</w:t>
      </w:r>
      <w:r w:rsidRPr="001C12A8" w:rsidR="00FD0E5E">
        <w:rPr>
          <w:spacing w:val="-3"/>
          <w:szCs w:val="24"/>
        </w:rPr>
        <w:t xml:space="preserve">: </w:t>
      </w:r>
      <w:r w:rsidR="004A31B8">
        <w:rPr>
          <w:spacing w:val="-3"/>
          <w:szCs w:val="24"/>
        </w:rPr>
        <w:t xml:space="preserve"> </w:t>
      </w:r>
      <w:r w:rsidRPr="001C12A8" w:rsidR="00FD0E5E">
        <w:rPr>
          <w:spacing w:val="-3"/>
          <w:szCs w:val="24"/>
        </w:rPr>
        <w:t>Annual</w:t>
      </w:r>
      <w:r w:rsidR="00454B45">
        <w:rPr>
          <w:spacing w:val="-3"/>
          <w:szCs w:val="24"/>
        </w:rPr>
        <w:t>ly</w:t>
      </w:r>
      <w:r w:rsidRPr="001C12A8">
        <w:rPr>
          <w:spacing w:val="-3"/>
          <w:szCs w:val="24"/>
        </w:rPr>
        <w:t>.</w:t>
      </w:r>
      <w:r w:rsidR="004A31B8">
        <w:rPr>
          <w:spacing w:val="-3"/>
          <w:szCs w:val="24"/>
        </w:rPr>
        <w:t xml:space="preserve">  The Commission estimates that respondents make one submission annually.</w:t>
      </w:r>
    </w:p>
    <w:p w:rsidR="001713B4" w:rsidRPr="001C12A8" w:rsidP="008808A2" w14:paraId="0E28F659" w14:textId="77777777">
      <w:pPr>
        <w:tabs>
          <w:tab w:val="left" w:pos="-720"/>
        </w:tabs>
        <w:suppressAutoHyphens/>
        <w:rPr>
          <w:spacing w:val="-3"/>
          <w:szCs w:val="24"/>
        </w:rPr>
      </w:pPr>
    </w:p>
    <w:p w:rsidR="001713B4" w:rsidRPr="001C12A8" w:rsidP="008808A2" w14:paraId="547F743F" w14:textId="538CFB6D">
      <w:pPr>
        <w:numPr>
          <w:ilvl w:val="0"/>
          <w:numId w:val="8"/>
        </w:numPr>
        <w:rPr>
          <w:spacing w:val="-3"/>
          <w:szCs w:val="24"/>
        </w:rPr>
      </w:pPr>
      <w:r w:rsidRPr="001C12A8">
        <w:rPr>
          <w:spacing w:val="-3"/>
          <w:szCs w:val="24"/>
          <w:u w:val="single"/>
        </w:rPr>
        <w:t>Total annual responses per respondent</w:t>
      </w:r>
      <w:r w:rsidRPr="001C12A8">
        <w:rPr>
          <w:spacing w:val="-3"/>
          <w:szCs w:val="24"/>
        </w:rPr>
        <w:t xml:space="preserve">:  </w:t>
      </w:r>
      <w:r w:rsidR="00031E91">
        <w:rPr>
          <w:spacing w:val="-3"/>
          <w:szCs w:val="24"/>
        </w:rPr>
        <w:t>Approximately 1</w:t>
      </w:r>
      <w:r w:rsidR="004A31B8">
        <w:rPr>
          <w:spacing w:val="-3"/>
          <w:szCs w:val="24"/>
        </w:rPr>
        <w:t>.</w:t>
      </w:r>
    </w:p>
    <w:p w:rsidR="001713B4" w:rsidRPr="001C12A8" w:rsidP="008808A2" w14:paraId="389B6C67" w14:textId="77777777">
      <w:pPr>
        <w:tabs>
          <w:tab w:val="left" w:pos="-720"/>
        </w:tabs>
        <w:suppressAutoHyphens/>
        <w:rPr>
          <w:spacing w:val="-3"/>
          <w:szCs w:val="24"/>
        </w:rPr>
      </w:pPr>
    </w:p>
    <w:p w:rsidR="001713B4" w:rsidRPr="001C12A8" w:rsidP="008808A2" w14:paraId="3D9A8B40" w14:textId="77777777">
      <w:pPr>
        <w:numPr>
          <w:ilvl w:val="0"/>
          <w:numId w:val="8"/>
        </w:numPr>
        <w:rPr>
          <w:spacing w:val="-3"/>
          <w:szCs w:val="24"/>
        </w:rPr>
      </w:pPr>
      <w:r w:rsidRPr="001C12A8">
        <w:rPr>
          <w:spacing w:val="-3"/>
          <w:szCs w:val="24"/>
          <w:u w:val="single"/>
        </w:rPr>
        <w:t>Estimated time per response</w:t>
      </w:r>
      <w:r w:rsidRPr="001C12A8">
        <w:rPr>
          <w:spacing w:val="-3"/>
          <w:szCs w:val="24"/>
        </w:rPr>
        <w:t xml:space="preserve">:  4 hours. </w:t>
      </w:r>
    </w:p>
    <w:p w:rsidR="001713B4" w:rsidRPr="001C12A8" w:rsidP="008808A2" w14:paraId="6CDCFC4D" w14:textId="77777777">
      <w:pPr>
        <w:tabs>
          <w:tab w:val="left" w:pos="-720"/>
        </w:tabs>
        <w:suppressAutoHyphens/>
        <w:ind w:left="720" w:hanging="360"/>
        <w:rPr>
          <w:spacing w:val="-3"/>
          <w:szCs w:val="24"/>
        </w:rPr>
      </w:pPr>
      <w:r w:rsidRPr="001C12A8">
        <w:rPr>
          <w:spacing w:val="-3"/>
          <w:szCs w:val="24"/>
        </w:rPr>
        <w:t xml:space="preserve">  </w:t>
      </w:r>
    </w:p>
    <w:p w:rsidR="001713B4" w:rsidRPr="001C12A8" w:rsidP="008808A2" w14:paraId="74C7FEF2" w14:textId="518AFA7C">
      <w:pPr>
        <w:numPr>
          <w:ilvl w:val="0"/>
          <w:numId w:val="8"/>
        </w:numPr>
        <w:rPr>
          <w:spacing w:val="-3"/>
          <w:szCs w:val="24"/>
        </w:rPr>
      </w:pPr>
      <w:r w:rsidRPr="001C12A8">
        <w:rPr>
          <w:spacing w:val="-3"/>
          <w:szCs w:val="24"/>
          <w:u w:val="single"/>
        </w:rPr>
        <w:t>Total annual hour burden</w:t>
      </w:r>
      <w:r w:rsidRPr="001C12A8">
        <w:rPr>
          <w:spacing w:val="-3"/>
          <w:szCs w:val="24"/>
        </w:rPr>
        <w:t xml:space="preserve">: </w:t>
      </w:r>
      <w:r w:rsidR="004A31B8">
        <w:rPr>
          <w:spacing w:val="-3"/>
          <w:szCs w:val="24"/>
        </w:rPr>
        <w:t xml:space="preserve"> </w:t>
      </w:r>
      <w:r w:rsidRPr="001C12A8">
        <w:rPr>
          <w:spacing w:val="-3"/>
          <w:szCs w:val="24"/>
        </w:rPr>
        <w:t xml:space="preserve">400 hours. </w:t>
      </w:r>
    </w:p>
    <w:p w:rsidR="001713B4" w:rsidRPr="001C12A8" w:rsidP="008808A2" w14:paraId="378C7630" w14:textId="77777777">
      <w:pPr>
        <w:tabs>
          <w:tab w:val="left" w:pos="-720"/>
        </w:tabs>
        <w:suppressAutoHyphens/>
        <w:ind w:left="720" w:hanging="360"/>
        <w:rPr>
          <w:spacing w:val="-3"/>
          <w:szCs w:val="24"/>
        </w:rPr>
      </w:pPr>
    </w:p>
    <w:p w:rsidR="001713B4" w:rsidRPr="001C12A8" w:rsidP="008808A2" w14:paraId="229ED50C" w14:textId="77777777">
      <w:pPr>
        <w:tabs>
          <w:tab w:val="left" w:pos="-720"/>
        </w:tabs>
        <w:suppressAutoHyphens/>
        <w:ind w:left="1080" w:hanging="360"/>
        <w:rPr>
          <w:spacing w:val="-3"/>
          <w:szCs w:val="24"/>
        </w:rPr>
      </w:pPr>
      <w:r w:rsidRPr="001C12A8">
        <w:rPr>
          <w:spacing w:val="-3"/>
          <w:szCs w:val="24"/>
        </w:rPr>
        <w:t xml:space="preserve">      4 hours</w:t>
      </w:r>
      <w:r w:rsidRPr="001C12A8" w:rsidR="00D159D9">
        <w:rPr>
          <w:spacing w:val="-3"/>
          <w:szCs w:val="24"/>
        </w:rPr>
        <w:t xml:space="preserve"> per respondent for 100 respondents</w:t>
      </w:r>
      <w:r w:rsidRPr="001C12A8">
        <w:rPr>
          <w:spacing w:val="-3"/>
          <w:szCs w:val="24"/>
        </w:rPr>
        <w:t xml:space="preserve"> that file on an annual basis.  Total annual hour burden is calculated as follows:  </w:t>
      </w:r>
    </w:p>
    <w:p w:rsidR="001713B4" w:rsidRPr="001C12A8" w:rsidP="008808A2" w14:paraId="425FFD62" w14:textId="77777777">
      <w:pPr>
        <w:tabs>
          <w:tab w:val="left" w:pos="-720"/>
        </w:tabs>
        <w:suppressAutoHyphens/>
        <w:ind w:left="720" w:hanging="360"/>
        <w:rPr>
          <w:spacing w:val="-3"/>
          <w:szCs w:val="24"/>
        </w:rPr>
      </w:pPr>
    </w:p>
    <w:p w:rsidR="001713B4" w:rsidRPr="001C12A8" w:rsidP="008808A2" w14:paraId="77887223" w14:textId="6AC35FF9">
      <w:pPr>
        <w:tabs>
          <w:tab w:val="left" w:pos="-720"/>
        </w:tabs>
        <w:suppressAutoHyphens/>
        <w:ind w:left="1080"/>
        <w:rPr>
          <w:szCs w:val="24"/>
        </w:rPr>
      </w:pPr>
      <w:r w:rsidRPr="001C12A8">
        <w:rPr>
          <w:spacing w:val="-3"/>
          <w:szCs w:val="24"/>
        </w:rPr>
        <w:t xml:space="preserve">100 respondents x 1 submission per respondent = 100 responses x 4 hours = </w:t>
      </w:r>
      <w:r w:rsidRPr="001C12A8">
        <w:rPr>
          <w:b/>
          <w:spacing w:val="-3"/>
          <w:szCs w:val="24"/>
        </w:rPr>
        <w:t>400 total annual hours</w:t>
      </w:r>
      <w:r w:rsidRPr="001C12A8">
        <w:rPr>
          <w:spacing w:val="-3"/>
          <w:szCs w:val="24"/>
        </w:rPr>
        <w:t xml:space="preserve">.  </w:t>
      </w:r>
    </w:p>
    <w:p w:rsidR="001713B4" w:rsidRPr="001C12A8" w:rsidP="008808A2" w14:paraId="488FAB3D" w14:textId="77777777">
      <w:pPr>
        <w:tabs>
          <w:tab w:val="left" w:pos="-720"/>
        </w:tabs>
        <w:suppressAutoHyphens/>
        <w:rPr>
          <w:spacing w:val="-3"/>
          <w:szCs w:val="24"/>
        </w:rPr>
      </w:pPr>
      <w:r w:rsidRPr="001C12A8">
        <w:rPr>
          <w:spacing w:val="-3"/>
          <w:szCs w:val="24"/>
        </w:rPr>
        <w:tab/>
      </w:r>
    </w:p>
    <w:p w:rsidR="001713B4" w:rsidRPr="001C12A8" w:rsidP="008808A2" w14:paraId="4AA92D2F" w14:textId="5BB841B5">
      <w:pPr>
        <w:numPr>
          <w:ilvl w:val="0"/>
          <w:numId w:val="8"/>
        </w:numPr>
        <w:rPr>
          <w:spacing w:val="-3"/>
          <w:szCs w:val="24"/>
        </w:rPr>
      </w:pPr>
      <w:r w:rsidRPr="001C12A8">
        <w:rPr>
          <w:spacing w:val="-3"/>
          <w:szCs w:val="24"/>
          <w:u w:val="single"/>
        </w:rPr>
        <w:t>Total estimate of in-house cost to respondents</w:t>
      </w:r>
      <w:r w:rsidRPr="001C12A8">
        <w:rPr>
          <w:spacing w:val="-3"/>
          <w:szCs w:val="24"/>
        </w:rPr>
        <w:t xml:space="preserve">: </w:t>
      </w:r>
      <w:r w:rsidR="004A31B8">
        <w:rPr>
          <w:spacing w:val="-3"/>
          <w:szCs w:val="24"/>
        </w:rPr>
        <w:t xml:space="preserve"> </w:t>
      </w:r>
      <w:r w:rsidRPr="001C12A8">
        <w:rPr>
          <w:spacing w:val="-3"/>
          <w:szCs w:val="24"/>
        </w:rPr>
        <w:t>$16,000.  (400 hours x $40/h</w:t>
      </w:r>
      <w:r w:rsidRPr="001C12A8" w:rsidR="0024525D">
        <w:rPr>
          <w:spacing w:val="-3"/>
          <w:szCs w:val="24"/>
        </w:rPr>
        <w:t>our</w:t>
      </w:r>
      <w:r w:rsidRPr="001C12A8">
        <w:rPr>
          <w:spacing w:val="-3"/>
          <w:szCs w:val="24"/>
        </w:rPr>
        <w:t>).</w:t>
      </w:r>
    </w:p>
    <w:p w:rsidR="001713B4" w:rsidRPr="001C12A8" w:rsidP="008808A2" w14:paraId="57373EBD" w14:textId="77777777">
      <w:pPr>
        <w:tabs>
          <w:tab w:val="left" w:pos="-720"/>
        </w:tabs>
        <w:suppressAutoHyphens/>
        <w:ind w:left="1080" w:hanging="360"/>
        <w:rPr>
          <w:spacing w:val="-3"/>
          <w:szCs w:val="24"/>
        </w:rPr>
      </w:pPr>
    </w:p>
    <w:p w:rsidR="001713B4" w:rsidRPr="001C12A8" w:rsidP="008808A2" w14:paraId="19867866" w14:textId="46BDB4B7">
      <w:pPr>
        <w:numPr>
          <w:ilvl w:val="0"/>
          <w:numId w:val="8"/>
        </w:numPr>
        <w:rPr>
          <w:szCs w:val="24"/>
        </w:rPr>
      </w:pPr>
      <w:r w:rsidRPr="001C12A8">
        <w:rPr>
          <w:spacing w:val="-3"/>
          <w:szCs w:val="24"/>
          <w:u w:val="single"/>
        </w:rPr>
        <w:t>Explanation of calculation</w:t>
      </w:r>
      <w:r w:rsidRPr="001C12A8">
        <w:rPr>
          <w:spacing w:val="-3"/>
          <w:szCs w:val="24"/>
        </w:rPr>
        <w:t xml:space="preserve">: </w:t>
      </w:r>
      <w:r w:rsidR="004A31B8">
        <w:rPr>
          <w:spacing w:val="-3"/>
          <w:szCs w:val="24"/>
        </w:rPr>
        <w:t xml:space="preserve"> </w:t>
      </w:r>
      <w:r w:rsidRPr="001C12A8">
        <w:rPr>
          <w:szCs w:val="24"/>
        </w:rPr>
        <w:t>We estimate that time to comply with the requirement will be 100 (responses) x 4 (hours to prepare and submit data) x $40/h</w:t>
      </w:r>
      <w:r w:rsidRPr="001C12A8" w:rsidR="0024525D">
        <w:rPr>
          <w:szCs w:val="24"/>
        </w:rPr>
        <w:t>our</w:t>
      </w:r>
      <w:r w:rsidRPr="001C12A8">
        <w:rPr>
          <w:szCs w:val="24"/>
        </w:rPr>
        <w:t xml:space="preserve"> = $16,000.</w:t>
      </w:r>
    </w:p>
    <w:p w:rsidR="001713B4" w:rsidRPr="009C69A6" w:rsidP="009C69A6" w14:paraId="6ACE7876" w14:textId="77777777">
      <w:pPr>
        <w:ind w:left="720" w:hanging="360"/>
        <w:rPr>
          <w:szCs w:val="24"/>
        </w:rPr>
      </w:pPr>
    </w:p>
    <w:p w:rsidR="001713B4" w:rsidRPr="001C12A8" w:rsidP="008808A2" w14:paraId="0DF042A7" w14:textId="1A49212F">
      <w:pPr>
        <w:numPr>
          <w:ilvl w:val="0"/>
          <w:numId w:val="2"/>
        </w:numPr>
        <w:rPr>
          <w:b/>
          <w:szCs w:val="24"/>
          <w:u w:val="single"/>
        </w:rPr>
      </w:pPr>
      <w:r w:rsidRPr="001C12A8">
        <w:rPr>
          <w:b/>
          <w:szCs w:val="24"/>
          <w:u w:val="single"/>
        </w:rPr>
        <w:t>Projected Cost and Revenue Data</w:t>
      </w:r>
      <w:r w:rsidR="00745A83">
        <w:rPr>
          <w:b/>
          <w:szCs w:val="24"/>
          <w:u w:val="single"/>
        </w:rPr>
        <w:t xml:space="preserve"> </w:t>
      </w:r>
      <w:r w:rsidRPr="001C12A8">
        <w:rPr>
          <w:b/>
          <w:szCs w:val="24"/>
          <w:u w:val="single"/>
        </w:rPr>
        <w:t>(FCC Form 508) (</w:t>
      </w:r>
      <w:r w:rsidRPr="001C12A8" w:rsidR="00A462BF">
        <w:rPr>
          <w:b/>
          <w:szCs w:val="24"/>
          <w:u w:val="single"/>
        </w:rPr>
        <w:t>no revisions</w:t>
      </w:r>
      <w:r w:rsidRPr="001C12A8">
        <w:rPr>
          <w:b/>
          <w:szCs w:val="24"/>
          <w:u w:val="single"/>
        </w:rPr>
        <w:t>)</w:t>
      </w:r>
      <w:r w:rsidRPr="001C12A8">
        <w:rPr>
          <w:b/>
          <w:szCs w:val="24"/>
        </w:rPr>
        <w:t>:</w:t>
      </w:r>
    </w:p>
    <w:p w:rsidR="001713B4" w:rsidRPr="001C12A8" w:rsidP="008808A2" w14:paraId="5539B6D7" w14:textId="77777777">
      <w:pPr>
        <w:tabs>
          <w:tab w:val="left" w:pos="-720"/>
        </w:tabs>
        <w:suppressAutoHyphens/>
        <w:ind w:left="720" w:hanging="360"/>
        <w:rPr>
          <w:spacing w:val="-3"/>
          <w:szCs w:val="24"/>
        </w:rPr>
      </w:pPr>
    </w:p>
    <w:p w:rsidR="001713B4" w:rsidRPr="001C12A8" w:rsidP="008808A2" w14:paraId="22283C76" w14:textId="5D5C0E45">
      <w:pPr>
        <w:numPr>
          <w:ilvl w:val="0"/>
          <w:numId w:val="10"/>
        </w:numPr>
        <w:rPr>
          <w:szCs w:val="24"/>
        </w:rPr>
      </w:pPr>
      <w:r w:rsidRPr="001C12A8">
        <w:rPr>
          <w:spacing w:val="-3"/>
          <w:szCs w:val="24"/>
          <w:u w:val="single"/>
        </w:rPr>
        <w:t>Number of respondents</w:t>
      </w:r>
      <w:r w:rsidRPr="001C12A8">
        <w:rPr>
          <w:spacing w:val="-3"/>
          <w:szCs w:val="24"/>
        </w:rPr>
        <w:t xml:space="preserve">:  Approximately </w:t>
      </w:r>
      <w:r w:rsidRPr="001C12A8" w:rsidR="00D50127">
        <w:rPr>
          <w:spacing w:val="-3"/>
          <w:szCs w:val="24"/>
        </w:rPr>
        <w:t>501</w:t>
      </w:r>
      <w:r w:rsidRPr="001C12A8">
        <w:rPr>
          <w:spacing w:val="-3"/>
          <w:szCs w:val="24"/>
        </w:rPr>
        <w:t xml:space="preserve"> Rate-of-Return </w:t>
      </w:r>
      <w:r w:rsidRPr="001C12A8">
        <w:rPr>
          <w:szCs w:val="24"/>
        </w:rPr>
        <w:t xml:space="preserve">carriers.  </w:t>
      </w:r>
    </w:p>
    <w:p w:rsidR="001713B4" w:rsidRPr="001C12A8" w:rsidP="008808A2" w14:paraId="7CA432FC" w14:textId="77777777">
      <w:pPr>
        <w:tabs>
          <w:tab w:val="left" w:pos="-720"/>
        </w:tabs>
        <w:suppressAutoHyphens/>
        <w:ind w:left="1080" w:hanging="360"/>
        <w:rPr>
          <w:szCs w:val="24"/>
        </w:rPr>
      </w:pPr>
    </w:p>
    <w:p w:rsidR="001713B4" w:rsidRPr="001C12A8" w:rsidP="008808A2" w14:paraId="4244EF9F" w14:textId="60128EC1">
      <w:pPr>
        <w:numPr>
          <w:ilvl w:val="0"/>
          <w:numId w:val="10"/>
        </w:numPr>
        <w:rPr>
          <w:spacing w:val="-3"/>
          <w:szCs w:val="24"/>
        </w:rPr>
      </w:pPr>
      <w:r w:rsidRPr="001C12A8">
        <w:rPr>
          <w:spacing w:val="-3"/>
          <w:szCs w:val="24"/>
          <w:u w:val="single"/>
        </w:rPr>
        <w:t>Frequency of response</w:t>
      </w:r>
      <w:r w:rsidRPr="001C12A8" w:rsidR="00FD0E5E">
        <w:rPr>
          <w:spacing w:val="-3"/>
          <w:szCs w:val="24"/>
        </w:rPr>
        <w:t xml:space="preserve">: </w:t>
      </w:r>
      <w:r w:rsidR="004A31B8">
        <w:rPr>
          <w:spacing w:val="-3"/>
          <w:szCs w:val="24"/>
        </w:rPr>
        <w:t xml:space="preserve"> </w:t>
      </w:r>
      <w:r w:rsidRPr="001C12A8" w:rsidR="00FD0E5E">
        <w:rPr>
          <w:spacing w:val="-3"/>
          <w:szCs w:val="24"/>
        </w:rPr>
        <w:t>Annual</w:t>
      </w:r>
      <w:r w:rsidR="00454B45">
        <w:rPr>
          <w:spacing w:val="-3"/>
          <w:szCs w:val="24"/>
        </w:rPr>
        <w:t>ly</w:t>
      </w:r>
      <w:r w:rsidRPr="001C12A8" w:rsidR="00FD0E5E">
        <w:rPr>
          <w:spacing w:val="-3"/>
          <w:szCs w:val="24"/>
        </w:rPr>
        <w:t>.</w:t>
      </w:r>
      <w:r w:rsidRPr="001C12A8">
        <w:rPr>
          <w:spacing w:val="-3"/>
          <w:szCs w:val="24"/>
        </w:rPr>
        <w:t xml:space="preserve">  </w:t>
      </w:r>
      <w:r w:rsidR="004A31B8">
        <w:rPr>
          <w:spacing w:val="-3"/>
          <w:szCs w:val="24"/>
        </w:rPr>
        <w:t>The Commission estimates that the Rate-of-Return carriers report to the Administrator their projected common line cost and revenue data and projected consumer broadband-only loop cost and revenue data for each study area in which they operate.</w:t>
      </w:r>
    </w:p>
    <w:p w:rsidR="001713B4" w:rsidRPr="001C12A8" w:rsidP="004A31B8" w14:paraId="42F7B56B" w14:textId="77777777">
      <w:pPr>
        <w:rPr>
          <w:szCs w:val="24"/>
        </w:rPr>
      </w:pPr>
    </w:p>
    <w:p w:rsidR="001713B4" w:rsidRPr="001C12A8" w:rsidP="008808A2" w14:paraId="33F7B0AC" w14:textId="3D45CD2A">
      <w:pPr>
        <w:numPr>
          <w:ilvl w:val="0"/>
          <w:numId w:val="10"/>
        </w:numPr>
        <w:rPr>
          <w:szCs w:val="24"/>
        </w:rPr>
      </w:pPr>
      <w:r w:rsidRPr="001C12A8">
        <w:rPr>
          <w:szCs w:val="24"/>
          <w:u w:val="single"/>
        </w:rPr>
        <w:t>Total number of responses per respondent</w:t>
      </w:r>
      <w:r w:rsidRPr="001C12A8">
        <w:rPr>
          <w:szCs w:val="24"/>
        </w:rPr>
        <w:t xml:space="preserve">:  </w:t>
      </w:r>
      <w:r w:rsidR="00031E91">
        <w:rPr>
          <w:spacing w:val="-3"/>
          <w:szCs w:val="24"/>
        </w:rPr>
        <w:t>Approximately 1</w:t>
      </w:r>
      <w:r w:rsidRPr="001C12A8">
        <w:rPr>
          <w:spacing w:val="-3"/>
          <w:szCs w:val="24"/>
        </w:rPr>
        <w:t>.</w:t>
      </w:r>
      <w:r w:rsidRPr="001C12A8">
        <w:rPr>
          <w:szCs w:val="24"/>
        </w:rPr>
        <w:t xml:space="preserve"> </w:t>
      </w:r>
    </w:p>
    <w:p w:rsidR="001713B4" w:rsidRPr="001C12A8" w:rsidP="008808A2" w14:paraId="4041986A" w14:textId="77777777">
      <w:pPr>
        <w:ind w:left="720" w:hanging="360"/>
        <w:rPr>
          <w:szCs w:val="24"/>
        </w:rPr>
      </w:pPr>
    </w:p>
    <w:p w:rsidR="001713B4" w:rsidRPr="001C12A8" w:rsidP="008808A2" w14:paraId="2F8103DC" w14:textId="77777777">
      <w:pPr>
        <w:numPr>
          <w:ilvl w:val="0"/>
          <w:numId w:val="10"/>
        </w:numPr>
        <w:rPr>
          <w:spacing w:val="-3"/>
          <w:szCs w:val="24"/>
          <w:u w:val="single"/>
        </w:rPr>
      </w:pPr>
      <w:r w:rsidRPr="001C12A8">
        <w:rPr>
          <w:szCs w:val="24"/>
          <w:u w:val="single"/>
        </w:rPr>
        <w:t>Estimated time per response</w:t>
      </w:r>
      <w:r w:rsidRPr="001C12A8">
        <w:rPr>
          <w:szCs w:val="24"/>
        </w:rPr>
        <w:t xml:space="preserve">:  </w:t>
      </w:r>
      <w:r w:rsidRPr="001C12A8">
        <w:rPr>
          <w:spacing w:val="-3"/>
          <w:szCs w:val="24"/>
        </w:rPr>
        <w:t>2 hours.</w:t>
      </w:r>
      <w:r w:rsidRPr="001C12A8">
        <w:rPr>
          <w:spacing w:val="-3"/>
          <w:szCs w:val="24"/>
          <w:u w:val="single"/>
        </w:rPr>
        <w:t xml:space="preserve"> </w:t>
      </w:r>
    </w:p>
    <w:p w:rsidR="001713B4" w:rsidRPr="001C12A8" w:rsidP="008808A2" w14:paraId="037DD13D" w14:textId="77777777">
      <w:pPr>
        <w:tabs>
          <w:tab w:val="left" w:pos="-720"/>
        </w:tabs>
        <w:suppressAutoHyphens/>
        <w:ind w:left="720" w:hanging="360"/>
        <w:rPr>
          <w:spacing w:val="-3"/>
          <w:szCs w:val="24"/>
          <w:u w:val="single"/>
        </w:rPr>
      </w:pPr>
    </w:p>
    <w:p w:rsidR="001713B4" w:rsidRPr="001C12A8" w:rsidP="008808A2" w14:paraId="0CD0BB20" w14:textId="648BDF03">
      <w:pPr>
        <w:numPr>
          <w:ilvl w:val="0"/>
          <w:numId w:val="10"/>
        </w:numPr>
        <w:rPr>
          <w:spacing w:val="-3"/>
          <w:szCs w:val="24"/>
        </w:rPr>
      </w:pPr>
      <w:r w:rsidRPr="001C12A8">
        <w:rPr>
          <w:spacing w:val="-3"/>
          <w:szCs w:val="24"/>
          <w:u w:val="single"/>
        </w:rPr>
        <w:t>Total annual hour burden</w:t>
      </w:r>
      <w:r w:rsidRPr="001C12A8" w:rsidR="00FD0E5E">
        <w:rPr>
          <w:spacing w:val="-3"/>
          <w:szCs w:val="24"/>
        </w:rPr>
        <w:t xml:space="preserve">: </w:t>
      </w:r>
      <w:r w:rsidR="004A31B8">
        <w:rPr>
          <w:spacing w:val="-3"/>
          <w:szCs w:val="24"/>
        </w:rPr>
        <w:t xml:space="preserve"> </w:t>
      </w:r>
      <w:r w:rsidRPr="001C12A8" w:rsidR="00FD0E5E">
        <w:rPr>
          <w:spacing w:val="-3"/>
          <w:szCs w:val="24"/>
        </w:rPr>
        <w:t>1</w:t>
      </w:r>
      <w:r w:rsidRPr="001C12A8" w:rsidR="00AB6ADB">
        <w:rPr>
          <w:spacing w:val="-3"/>
          <w:szCs w:val="24"/>
        </w:rPr>
        <w:t>,</w:t>
      </w:r>
      <w:r w:rsidRPr="001C12A8" w:rsidR="00FD0E5E">
        <w:rPr>
          <w:spacing w:val="-3"/>
          <w:szCs w:val="24"/>
        </w:rPr>
        <w:t>002</w:t>
      </w:r>
      <w:r w:rsidRPr="001C12A8">
        <w:rPr>
          <w:spacing w:val="-3"/>
          <w:szCs w:val="24"/>
        </w:rPr>
        <w:t xml:space="preserve"> hours.</w:t>
      </w:r>
    </w:p>
    <w:p w:rsidR="001713B4" w:rsidRPr="001C12A8" w:rsidP="008808A2" w14:paraId="3EA76350" w14:textId="77777777">
      <w:pPr>
        <w:tabs>
          <w:tab w:val="left" w:pos="-720"/>
        </w:tabs>
        <w:suppressAutoHyphens/>
        <w:ind w:left="720" w:hanging="360"/>
        <w:rPr>
          <w:spacing w:val="-3"/>
          <w:szCs w:val="24"/>
        </w:rPr>
      </w:pPr>
    </w:p>
    <w:p w:rsidR="001713B4" w:rsidRPr="001C12A8" w:rsidP="008808A2" w14:paraId="3699BFBE" w14:textId="323EAE77">
      <w:pPr>
        <w:tabs>
          <w:tab w:val="left" w:pos="-720"/>
        </w:tabs>
        <w:suppressAutoHyphens/>
        <w:ind w:left="720"/>
        <w:rPr>
          <w:spacing w:val="-3"/>
          <w:szCs w:val="24"/>
        </w:rPr>
      </w:pPr>
      <w:r w:rsidRPr="001C12A8">
        <w:rPr>
          <w:spacing w:val="-3"/>
          <w:szCs w:val="24"/>
        </w:rPr>
        <w:t xml:space="preserve">    </w:t>
      </w:r>
      <w:r w:rsidRPr="001C12A8" w:rsidR="00FD0E5E">
        <w:rPr>
          <w:spacing w:val="-3"/>
          <w:szCs w:val="24"/>
        </w:rPr>
        <w:t xml:space="preserve">  2 hours per respondent for 501</w:t>
      </w:r>
      <w:r w:rsidRPr="001C12A8">
        <w:rPr>
          <w:spacing w:val="-3"/>
          <w:szCs w:val="24"/>
        </w:rPr>
        <w:t xml:space="preserve"> carriers that file on an annual basis.    </w:t>
      </w:r>
    </w:p>
    <w:p w:rsidR="001713B4" w:rsidRPr="001C12A8" w:rsidP="008808A2" w14:paraId="435DA108" w14:textId="77777777">
      <w:pPr>
        <w:tabs>
          <w:tab w:val="left" w:pos="-720"/>
        </w:tabs>
        <w:suppressAutoHyphens/>
        <w:ind w:left="720" w:hanging="360"/>
        <w:rPr>
          <w:spacing w:val="-3"/>
          <w:szCs w:val="24"/>
        </w:rPr>
      </w:pPr>
    </w:p>
    <w:p w:rsidR="001713B4" w:rsidRPr="001C12A8" w:rsidP="008808A2" w14:paraId="79F794E8" w14:textId="4BF86808">
      <w:pPr>
        <w:tabs>
          <w:tab w:val="left" w:pos="-720"/>
        </w:tabs>
        <w:suppressAutoHyphens/>
        <w:ind w:left="1080"/>
        <w:rPr>
          <w:spacing w:val="-3"/>
          <w:szCs w:val="24"/>
        </w:rPr>
      </w:pPr>
      <w:r w:rsidRPr="001C12A8">
        <w:rPr>
          <w:spacing w:val="-3"/>
          <w:szCs w:val="24"/>
        </w:rPr>
        <w:t xml:space="preserve">501 respondents x 1 report per respondent = 501 responses x 2 hours = </w:t>
      </w:r>
      <w:r w:rsidRPr="001C12A8">
        <w:rPr>
          <w:b/>
          <w:spacing w:val="-3"/>
          <w:szCs w:val="24"/>
        </w:rPr>
        <w:t>1,002 total annual hours</w:t>
      </w:r>
      <w:r w:rsidRPr="001C12A8">
        <w:rPr>
          <w:spacing w:val="-3"/>
          <w:szCs w:val="24"/>
        </w:rPr>
        <w:t xml:space="preserve">.  </w:t>
      </w:r>
    </w:p>
    <w:p w:rsidR="001713B4" w:rsidRPr="001C12A8" w:rsidP="008808A2" w14:paraId="2A1882CA" w14:textId="77777777">
      <w:pPr>
        <w:ind w:left="720" w:hanging="360"/>
        <w:rPr>
          <w:szCs w:val="24"/>
        </w:rPr>
      </w:pPr>
    </w:p>
    <w:p w:rsidR="001713B4" w:rsidRPr="001C12A8" w:rsidP="008808A2" w14:paraId="095E58A0" w14:textId="0C80010B">
      <w:pPr>
        <w:numPr>
          <w:ilvl w:val="0"/>
          <w:numId w:val="10"/>
        </w:numPr>
        <w:rPr>
          <w:spacing w:val="-3"/>
          <w:szCs w:val="24"/>
        </w:rPr>
      </w:pPr>
      <w:r w:rsidRPr="001C12A8">
        <w:rPr>
          <w:szCs w:val="24"/>
          <w:u w:val="single"/>
        </w:rPr>
        <w:t xml:space="preserve">Total </w:t>
      </w:r>
      <w:r w:rsidRPr="001C12A8">
        <w:rPr>
          <w:spacing w:val="-3"/>
          <w:szCs w:val="24"/>
          <w:u w:val="single"/>
        </w:rPr>
        <w:t>Estimate of in-house cost to respondents</w:t>
      </w:r>
      <w:r w:rsidRPr="001C12A8">
        <w:rPr>
          <w:spacing w:val="-3"/>
          <w:szCs w:val="24"/>
        </w:rPr>
        <w:t>:</w:t>
      </w:r>
      <w:r w:rsidRPr="001C12A8" w:rsidR="002A599C">
        <w:rPr>
          <w:spacing w:val="-3"/>
          <w:szCs w:val="24"/>
        </w:rPr>
        <w:t xml:space="preserve">  $40,080</w:t>
      </w:r>
      <w:r w:rsidRPr="001C12A8" w:rsidR="00E43F50">
        <w:rPr>
          <w:spacing w:val="-3"/>
          <w:szCs w:val="24"/>
        </w:rPr>
        <w:t>. (</w:t>
      </w:r>
      <w:r w:rsidRPr="001C12A8" w:rsidR="002A599C">
        <w:rPr>
          <w:spacing w:val="-3"/>
          <w:szCs w:val="24"/>
        </w:rPr>
        <w:t>1,002</w:t>
      </w:r>
      <w:r w:rsidRPr="001C12A8" w:rsidR="00E43F50">
        <w:rPr>
          <w:spacing w:val="-3"/>
          <w:szCs w:val="24"/>
        </w:rPr>
        <w:t xml:space="preserve"> hours x $40</w:t>
      </w:r>
      <w:r w:rsidRPr="001C12A8">
        <w:rPr>
          <w:spacing w:val="-3"/>
          <w:szCs w:val="24"/>
        </w:rPr>
        <w:t>/ h</w:t>
      </w:r>
      <w:r w:rsidRPr="001C12A8" w:rsidR="0024525D">
        <w:rPr>
          <w:spacing w:val="-3"/>
          <w:szCs w:val="24"/>
        </w:rPr>
        <w:t>our</w:t>
      </w:r>
      <w:r w:rsidRPr="001C12A8">
        <w:rPr>
          <w:spacing w:val="-3"/>
          <w:szCs w:val="24"/>
        </w:rPr>
        <w:t>).</w:t>
      </w:r>
    </w:p>
    <w:p w:rsidR="001713B4" w:rsidRPr="001C12A8" w:rsidP="008808A2" w14:paraId="037AB26B" w14:textId="77777777">
      <w:pPr>
        <w:tabs>
          <w:tab w:val="left" w:pos="-720"/>
        </w:tabs>
        <w:suppressAutoHyphens/>
        <w:ind w:left="1080" w:hanging="360"/>
        <w:rPr>
          <w:spacing w:val="-3"/>
          <w:szCs w:val="24"/>
        </w:rPr>
      </w:pPr>
    </w:p>
    <w:p w:rsidR="001713B4" w:rsidRPr="001C12A8" w:rsidP="008808A2" w14:paraId="151B6081" w14:textId="25B4A9BC">
      <w:pPr>
        <w:numPr>
          <w:ilvl w:val="0"/>
          <w:numId w:val="10"/>
        </w:numPr>
        <w:rPr>
          <w:szCs w:val="24"/>
        </w:rPr>
      </w:pPr>
      <w:r w:rsidRPr="001C12A8">
        <w:rPr>
          <w:spacing w:val="-3"/>
          <w:szCs w:val="24"/>
          <w:u w:val="single"/>
        </w:rPr>
        <w:t>Explanation of calculation</w:t>
      </w:r>
      <w:r w:rsidRPr="001C12A8">
        <w:rPr>
          <w:spacing w:val="-3"/>
          <w:szCs w:val="24"/>
        </w:rPr>
        <w:t xml:space="preserve">:  </w:t>
      </w:r>
      <w:r w:rsidRPr="001C12A8">
        <w:rPr>
          <w:szCs w:val="24"/>
        </w:rPr>
        <w:t xml:space="preserve">We estimate that time to comply </w:t>
      </w:r>
      <w:r w:rsidRPr="001C12A8" w:rsidR="002A599C">
        <w:rPr>
          <w:szCs w:val="24"/>
        </w:rPr>
        <w:t>with the requirement will be 501</w:t>
      </w:r>
      <w:r w:rsidRPr="001C12A8">
        <w:rPr>
          <w:szCs w:val="24"/>
        </w:rPr>
        <w:t xml:space="preserve"> (responses) x 2 (hours to prepare and </w:t>
      </w:r>
      <w:r w:rsidRPr="001C12A8" w:rsidR="002A599C">
        <w:rPr>
          <w:szCs w:val="24"/>
        </w:rPr>
        <w:t>report data) x $40/h</w:t>
      </w:r>
      <w:r w:rsidRPr="001C12A8" w:rsidR="0024525D">
        <w:rPr>
          <w:szCs w:val="24"/>
        </w:rPr>
        <w:t>our</w:t>
      </w:r>
      <w:r w:rsidRPr="001C12A8" w:rsidR="002A599C">
        <w:rPr>
          <w:szCs w:val="24"/>
        </w:rPr>
        <w:t xml:space="preserve"> = $40,080</w:t>
      </w:r>
      <w:r w:rsidRPr="001C12A8">
        <w:rPr>
          <w:szCs w:val="24"/>
        </w:rPr>
        <w:t>.</w:t>
      </w:r>
    </w:p>
    <w:p w:rsidR="001713B4" w:rsidRPr="001C12A8" w:rsidP="008808A2" w14:paraId="56520017" w14:textId="77777777">
      <w:pPr>
        <w:rPr>
          <w:szCs w:val="24"/>
        </w:rPr>
      </w:pPr>
    </w:p>
    <w:p w:rsidR="001713B4" w:rsidRPr="001C12A8" w:rsidP="008808A2" w14:paraId="22DA5A48" w14:textId="3AC2B0D4">
      <w:pPr>
        <w:numPr>
          <w:ilvl w:val="0"/>
          <w:numId w:val="2"/>
        </w:numPr>
        <w:rPr>
          <w:b/>
          <w:szCs w:val="24"/>
          <w:u w:val="single"/>
        </w:rPr>
      </w:pPr>
      <w:r w:rsidRPr="001C12A8">
        <w:rPr>
          <w:b/>
          <w:szCs w:val="24"/>
          <w:u w:val="single"/>
        </w:rPr>
        <w:t>Projected Cost and Revenue Data</w:t>
      </w:r>
      <w:r w:rsidR="008808A2">
        <w:rPr>
          <w:b/>
          <w:szCs w:val="24"/>
          <w:u w:val="single"/>
        </w:rPr>
        <w:t xml:space="preserve"> </w:t>
      </w:r>
      <w:r w:rsidRPr="001C12A8">
        <w:rPr>
          <w:b/>
          <w:szCs w:val="24"/>
          <w:u w:val="single"/>
        </w:rPr>
        <w:t>(FCC Form 508) (</w:t>
      </w:r>
      <w:r w:rsidRPr="001C12A8" w:rsidR="00A462BF">
        <w:rPr>
          <w:b/>
          <w:szCs w:val="24"/>
          <w:u w:val="single"/>
        </w:rPr>
        <w:t>no revisions</w:t>
      </w:r>
      <w:r w:rsidRPr="001C12A8">
        <w:rPr>
          <w:b/>
          <w:szCs w:val="24"/>
          <w:u w:val="single"/>
        </w:rPr>
        <w:t>)</w:t>
      </w:r>
      <w:r w:rsidRPr="001C12A8">
        <w:rPr>
          <w:b/>
          <w:szCs w:val="24"/>
        </w:rPr>
        <w:t>:</w:t>
      </w:r>
    </w:p>
    <w:p w:rsidR="001713B4" w:rsidRPr="001C12A8" w:rsidP="008808A2" w14:paraId="2DC65386" w14:textId="77777777">
      <w:pPr>
        <w:ind w:left="720"/>
        <w:rPr>
          <w:b/>
          <w:szCs w:val="24"/>
          <w:u w:val="single"/>
        </w:rPr>
      </w:pPr>
    </w:p>
    <w:p w:rsidR="001713B4" w:rsidRPr="001C12A8" w:rsidP="008808A2" w14:paraId="2C7F0D94" w14:textId="64F7515A">
      <w:pPr>
        <w:numPr>
          <w:ilvl w:val="0"/>
          <w:numId w:val="11"/>
        </w:numPr>
        <w:rPr>
          <w:spacing w:val="-3"/>
          <w:szCs w:val="24"/>
        </w:rPr>
      </w:pPr>
      <w:r w:rsidRPr="001C12A8">
        <w:rPr>
          <w:spacing w:val="-3"/>
          <w:szCs w:val="24"/>
          <w:u w:val="single"/>
        </w:rPr>
        <w:t>Number of Respondents</w:t>
      </w:r>
      <w:r w:rsidRPr="001C12A8">
        <w:rPr>
          <w:spacing w:val="-3"/>
          <w:szCs w:val="24"/>
        </w:rPr>
        <w:t xml:space="preserve">: </w:t>
      </w:r>
      <w:r w:rsidR="004A31B8">
        <w:rPr>
          <w:spacing w:val="-3"/>
          <w:szCs w:val="24"/>
        </w:rPr>
        <w:t xml:space="preserve"> </w:t>
      </w:r>
      <w:r w:rsidRPr="001C12A8">
        <w:rPr>
          <w:spacing w:val="-3"/>
          <w:szCs w:val="24"/>
        </w:rPr>
        <w:t xml:space="preserve">Approximately </w:t>
      </w:r>
      <w:r w:rsidRPr="001C12A8" w:rsidR="002A599C">
        <w:rPr>
          <w:spacing w:val="-3"/>
          <w:szCs w:val="24"/>
        </w:rPr>
        <w:t>1</w:t>
      </w:r>
      <w:r w:rsidRPr="001C12A8">
        <w:rPr>
          <w:spacing w:val="-3"/>
          <w:szCs w:val="24"/>
        </w:rPr>
        <w:t>6</w:t>
      </w:r>
      <w:r w:rsidRPr="001C12A8" w:rsidR="00AA2A73">
        <w:rPr>
          <w:spacing w:val="-3"/>
          <w:szCs w:val="24"/>
        </w:rPr>
        <w:t xml:space="preserve">6 </w:t>
      </w:r>
      <w:r w:rsidR="008808A2">
        <w:rPr>
          <w:spacing w:val="-3"/>
          <w:szCs w:val="24"/>
        </w:rPr>
        <w:t>A</w:t>
      </w:r>
      <w:r w:rsidR="00C11ABB">
        <w:rPr>
          <w:spacing w:val="-3"/>
          <w:szCs w:val="24"/>
        </w:rPr>
        <w:t xml:space="preserve">verage </w:t>
      </w:r>
      <w:r w:rsidR="008808A2">
        <w:rPr>
          <w:spacing w:val="-3"/>
          <w:szCs w:val="24"/>
        </w:rPr>
        <w:t>S</w:t>
      </w:r>
      <w:r w:rsidR="00C11ABB">
        <w:rPr>
          <w:spacing w:val="-3"/>
          <w:szCs w:val="24"/>
        </w:rPr>
        <w:t xml:space="preserve">chedule </w:t>
      </w:r>
      <w:r w:rsidR="008808A2">
        <w:rPr>
          <w:spacing w:val="-3"/>
          <w:szCs w:val="24"/>
        </w:rPr>
        <w:t>C</w:t>
      </w:r>
      <w:r w:rsidRPr="001C12A8">
        <w:rPr>
          <w:spacing w:val="-3"/>
          <w:szCs w:val="24"/>
        </w:rPr>
        <w:t>arriers</w:t>
      </w:r>
      <w:r w:rsidRPr="001C12A8">
        <w:rPr>
          <w:szCs w:val="24"/>
        </w:rPr>
        <w:t xml:space="preserve">.  </w:t>
      </w:r>
    </w:p>
    <w:p w:rsidR="001713B4" w:rsidRPr="001C12A8" w:rsidP="008808A2" w14:paraId="2138AEB3" w14:textId="77777777">
      <w:pPr>
        <w:tabs>
          <w:tab w:val="left" w:pos="-720"/>
        </w:tabs>
        <w:suppressAutoHyphens/>
        <w:ind w:left="990" w:hanging="270"/>
        <w:rPr>
          <w:spacing w:val="-3"/>
          <w:szCs w:val="24"/>
        </w:rPr>
      </w:pPr>
    </w:p>
    <w:p w:rsidR="001713B4" w:rsidRPr="00031E91" w:rsidP="00031E91" w14:paraId="4244362B" w14:textId="0CF79547">
      <w:pPr>
        <w:numPr>
          <w:ilvl w:val="0"/>
          <w:numId w:val="11"/>
        </w:numPr>
        <w:rPr>
          <w:spacing w:val="-3"/>
          <w:szCs w:val="24"/>
        </w:rPr>
      </w:pPr>
      <w:r w:rsidRPr="001C12A8">
        <w:rPr>
          <w:spacing w:val="-3"/>
          <w:szCs w:val="24"/>
          <w:u w:val="single"/>
        </w:rPr>
        <w:t>Frequency of response</w:t>
      </w:r>
      <w:r w:rsidRPr="001C12A8">
        <w:rPr>
          <w:spacing w:val="-3"/>
          <w:szCs w:val="24"/>
        </w:rPr>
        <w:t>:  Annual</w:t>
      </w:r>
      <w:r w:rsidR="0042783A">
        <w:rPr>
          <w:spacing w:val="-3"/>
          <w:szCs w:val="24"/>
        </w:rPr>
        <w:t>ly</w:t>
      </w:r>
      <w:r w:rsidRPr="001C12A8">
        <w:rPr>
          <w:spacing w:val="-3"/>
          <w:szCs w:val="24"/>
        </w:rPr>
        <w:t xml:space="preserve">.  </w:t>
      </w:r>
      <w:r w:rsidRPr="001C12A8" w:rsidR="00031E91">
        <w:rPr>
          <w:spacing w:val="-3"/>
          <w:szCs w:val="24"/>
        </w:rPr>
        <w:t>The Commission estimates that the average schedule c</w:t>
      </w:r>
      <w:r w:rsidRPr="001C12A8" w:rsidR="00031E91">
        <w:rPr>
          <w:szCs w:val="24"/>
        </w:rPr>
        <w:t>arriers are required to submit information annually that is necessary for the Administrator to calculate common line and consumer broadband-only cost and revenue data for average schedule</w:t>
      </w:r>
      <w:r w:rsidR="00031E91">
        <w:rPr>
          <w:szCs w:val="24"/>
        </w:rPr>
        <w:t xml:space="preserve"> companies.</w:t>
      </w:r>
    </w:p>
    <w:p w:rsidR="001713B4" w:rsidRPr="001C12A8" w:rsidP="008808A2" w14:paraId="4DDED90D" w14:textId="77777777">
      <w:pPr>
        <w:ind w:left="720" w:hanging="360"/>
        <w:rPr>
          <w:szCs w:val="24"/>
        </w:rPr>
      </w:pPr>
    </w:p>
    <w:p w:rsidR="001713B4" w:rsidRPr="001C12A8" w:rsidP="008808A2" w14:paraId="7939A1DC" w14:textId="11959F52">
      <w:pPr>
        <w:numPr>
          <w:ilvl w:val="0"/>
          <w:numId w:val="11"/>
        </w:numPr>
        <w:rPr>
          <w:szCs w:val="24"/>
        </w:rPr>
      </w:pPr>
      <w:r w:rsidRPr="001C12A8">
        <w:rPr>
          <w:szCs w:val="24"/>
          <w:u w:val="single"/>
        </w:rPr>
        <w:t>Total number of responses per respondent</w:t>
      </w:r>
      <w:r w:rsidRPr="001C12A8">
        <w:rPr>
          <w:szCs w:val="24"/>
        </w:rPr>
        <w:t xml:space="preserve">:  </w:t>
      </w:r>
      <w:r w:rsidR="00031E91">
        <w:rPr>
          <w:spacing w:val="-3"/>
          <w:szCs w:val="24"/>
        </w:rPr>
        <w:t>Approximately 1.</w:t>
      </w:r>
      <w:r w:rsidRPr="001C12A8">
        <w:rPr>
          <w:spacing w:val="-3"/>
          <w:szCs w:val="24"/>
        </w:rPr>
        <w:t xml:space="preserve"> </w:t>
      </w:r>
      <w:r w:rsidRPr="001C12A8">
        <w:rPr>
          <w:szCs w:val="24"/>
        </w:rPr>
        <w:t xml:space="preserve">  </w:t>
      </w:r>
    </w:p>
    <w:p w:rsidR="001713B4" w:rsidRPr="001C12A8" w:rsidP="008808A2" w14:paraId="33036278" w14:textId="77777777">
      <w:pPr>
        <w:ind w:left="720" w:hanging="360"/>
        <w:rPr>
          <w:szCs w:val="24"/>
        </w:rPr>
      </w:pPr>
    </w:p>
    <w:p w:rsidR="001713B4" w:rsidRPr="001C12A8" w:rsidP="008808A2" w14:paraId="23E55EA7" w14:textId="77777777">
      <w:pPr>
        <w:numPr>
          <w:ilvl w:val="0"/>
          <w:numId w:val="11"/>
        </w:numPr>
        <w:rPr>
          <w:szCs w:val="24"/>
        </w:rPr>
      </w:pPr>
      <w:r w:rsidRPr="001C12A8">
        <w:rPr>
          <w:szCs w:val="24"/>
          <w:u w:val="single"/>
        </w:rPr>
        <w:t>Estimated time per response</w:t>
      </w:r>
      <w:r w:rsidRPr="001C12A8">
        <w:rPr>
          <w:szCs w:val="24"/>
        </w:rPr>
        <w:t xml:space="preserve">:  </w:t>
      </w:r>
      <w:r w:rsidRPr="001C12A8">
        <w:rPr>
          <w:spacing w:val="-3"/>
          <w:szCs w:val="24"/>
        </w:rPr>
        <w:t>1 hour.</w:t>
      </w:r>
    </w:p>
    <w:p w:rsidR="001713B4" w:rsidRPr="001C12A8" w:rsidP="008808A2" w14:paraId="316CE3F7" w14:textId="77777777">
      <w:pPr>
        <w:ind w:left="720" w:hanging="360"/>
        <w:rPr>
          <w:szCs w:val="24"/>
        </w:rPr>
      </w:pPr>
    </w:p>
    <w:p w:rsidR="001713B4" w:rsidRPr="001C12A8" w:rsidP="008808A2" w14:paraId="39725685" w14:textId="340DB926">
      <w:pPr>
        <w:numPr>
          <w:ilvl w:val="0"/>
          <w:numId w:val="11"/>
        </w:numPr>
        <w:rPr>
          <w:spacing w:val="-3"/>
          <w:szCs w:val="24"/>
        </w:rPr>
      </w:pPr>
      <w:r w:rsidRPr="001C12A8">
        <w:rPr>
          <w:szCs w:val="24"/>
          <w:u w:val="single"/>
        </w:rPr>
        <w:t>Total annual hour burden</w:t>
      </w:r>
      <w:r w:rsidRPr="001C12A8">
        <w:rPr>
          <w:szCs w:val="24"/>
        </w:rPr>
        <w:t xml:space="preserve">: </w:t>
      </w:r>
      <w:r w:rsidR="00031E91">
        <w:rPr>
          <w:szCs w:val="24"/>
        </w:rPr>
        <w:t xml:space="preserve"> </w:t>
      </w:r>
      <w:r w:rsidRPr="001C12A8" w:rsidR="002A599C">
        <w:rPr>
          <w:spacing w:val="-3"/>
          <w:szCs w:val="24"/>
        </w:rPr>
        <w:t>166</w:t>
      </w:r>
      <w:r w:rsidRPr="001C12A8">
        <w:rPr>
          <w:spacing w:val="-3"/>
          <w:szCs w:val="24"/>
        </w:rPr>
        <w:t xml:space="preserve"> hours. </w:t>
      </w:r>
    </w:p>
    <w:p w:rsidR="001713B4" w:rsidRPr="001C12A8" w:rsidP="008808A2" w14:paraId="726DF358" w14:textId="77777777">
      <w:pPr>
        <w:tabs>
          <w:tab w:val="left" w:pos="-720"/>
        </w:tabs>
        <w:suppressAutoHyphens/>
        <w:ind w:left="720" w:hanging="360"/>
        <w:rPr>
          <w:spacing w:val="-3"/>
          <w:szCs w:val="24"/>
        </w:rPr>
      </w:pPr>
    </w:p>
    <w:p w:rsidR="001713B4" w:rsidRPr="001C12A8" w:rsidP="008808A2" w14:paraId="7F1D7EA9" w14:textId="6B9A2F5E">
      <w:pPr>
        <w:ind w:left="1065"/>
        <w:rPr>
          <w:szCs w:val="24"/>
        </w:rPr>
      </w:pPr>
      <w:r w:rsidRPr="001C12A8">
        <w:rPr>
          <w:spacing w:val="-3"/>
          <w:szCs w:val="24"/>
        </w:rPr>
        <w:t xml:space="preserve">1 hour per respondent for 166 carriers that file on an annual basis.  </w:t>
      </w:r>
      <w:r w:rsidRPr="001C12A8">
        <w:rPr>
          <w:szCs w:val="24"/>
        </w:rPr>
        <w:t xml:space="preserve">Total annual hour burden is calculated as follows:  </w:t>
      </w:r>
    </w:p>
    <w:p w:rsidR="001713B4" w:rsidRPr="001C12A8" w:rsidP="008808A2" w14:paraId="299117CD" w14:textId="77777777">
      <w:pPr>
        <w:ind w:left="720"/>
        <w:rPr>
          <w:szCs w:val="24"/>
        </w:rPr>
      </w:pPr>
    </w:p>
    <w:p w:rsidR="001713B4" w:rsidP="008808A2" w14:paraId="58378D7F" w14:textId="04E96B2D">
      <w:pPr>
        <w:tabs>
          <w:tab w:val="left" w:pos="-720"/>
        </w:tabs>
        <w:suppressAutoHyphens/>
        <w:ind w:left="1065"/>
        <w:rPr>
          <w:spacing w:val="-3"/>
          <w:szCs w:val="24"/>
        </w:rPr>
      </w:pPr>
      <w:r w:rsidRPr="001C12A8">
        <w:rPr>
          <w:spacing w:val="-3"/>
          <w:szCs w:val="24"/>
        </w:rPr>
        <w:t xml:space="preserve">166 respondents x 1 submission per respondent = 166 responses x 1 hour = </w:t>
      </w:r>
      <w:r w:rsidRPr="001C12A8">
        <w:rPr>
          <w:b/>
          <w:spacing w:val="-3"/>
          <w:szCs w:val="24"/>
        </w:rPr>
        <w:t>166 total annual hours</w:t>
      </w:r>
      <w:r w:rsidRPr="001C12A8">
        <w:rPr>
          <w:spacing w:val="-3"/>
          <w:szCs w:val="24"/>
        </w:rPr>
        <w:t xml:space="preserve">.  </w:t>
      </w:r>
    </w:p>
    <w:p w:rsidR="00CD5610" w:rsidRPr="001C12A8" w:rsidP="008808A2" w14:paraId="7ED27991" w14:textId="77777777">
      <w:pPr>
        <w:tabs>
          <w:tab w:val="left" w:pos="-720"/>
        </w:tabs>
        <w:suppressAutoHyphens/>
        <w:ind w:left="1065"/>
        <w:rPr>
          <w:spacing w:val="-3"/>
          <w:szCs w:val="24"/>
        </w:rPr>
      </w:pPr>
    </w:p>
    <w:p w:rsidR="001713B4" w:rsidRPr="001C12A8" w:rsidP="008808A2" w14:paraId="663C289C" w14:textId="1B18F1C2">
      <w:pPr>
        <w:numPr>
          <w:ilvl w:val="0"/>
          <w:numId w:val="11"/>
        </w:numPr>
        <w:rPr>
          <w:spacing w:val="-3"/>
          <w:szCs w:val="24"/>
        </w:rPr>
      </w:pPr>
      <w:r w:rsidRPr="001C12A8">
        <w:rPr>
          <w:spacing w:val="-3"/>
          <w:szCs w:val="24"/>
          <w:u w:val="single"/>
        </w:rPr>
        <w:t>Total estimate of in-house cost to respondents</w:t>
      </w:r>
      <w:r w:rsidRPr="001C12A8" w:rsidR="002A599C">
        <w:rPr>
          <w:spacing w:val="-3"/>
          <w:szCs w:val="24"/>
        </w:rPr>
        <w:t>: $6,640. (1</w:t>
      </w:r>
      <w:r w:rsidRPr="001C12A8" w:rsidR="00E43F50">
        <w:rPr>
          <w:spacing w:val="-3"/>
          <w:szCs w:val="24"/>
        </w:rPr>
        <w:t>66 hours x $40</w:t>
      </w:r>
      <w:r w:rsidRPr="001C12A8">
        <w:rPr>
          <w:spacing w:val="-3"/>
          <w:szCs w:val="24"/>
        </w:rPr>
        <w:t>/h</w:t>
      </w:r>
      <w:r w:rsidRPr="001C12A8" w:rsidR="0024525D">
        <w:rPr>
          <w:spacing w:val="-3"/>
          <w:szCs w:val="24"/>
        </w:rPr>
        <w:t>our</w:t>
      </w:r>
      <w:r w:rsidRPr="001C12A8">
        <w:rPr>
          <w:spacing w:val="-3"/>
          <w:szCs w:val="24"/>
        </w:rPr>
        <w:t>).</w:t>
      </w:r>
    </w:p>
    <w:p w:rsidR="001713B4" w:rsidRPr="001C12A8" w:rsidP="008808A2" w14:paraId="2CEEE2F5" w14:textId="77777777">
      <w:pPr>
        <w:tabs>
          <w:tab w:val="left" w:pos="-720"/>
        </w:tabs>
        <w:suppressAutoHyphens/>
        <w:rPr>
          <w:spacing w:val="-3"/>
          <w:szCs w:val="24"/>
        </w:rPr>
      </w:pPr>
    </w:p>
    <w:p w:rsidR="001713B4" w:rsidRPr="001C12A8" w:rsidP="008808A2" w14:paraId="63859543" w14:textId="26FF50EE">
      <w:pPr>
        <w:numPr>
          <w:ilvl w:val="0"/>
          <w:numId w:val="11"/>
        </w:numPr>
        <w:rPr>
          <w:spacing w:val="-3"/>
          <w:szCs w:val="24"/>
        </w:rPr>
      </w:pPr>
      <w:r w:rsidRPr="001C12A8">
        <w:rPr>
          <w:spacing w:val="-3"/>
          <w:szCs w:val="24"/>
          <w:u w:val="single"/>
        </w:rPr>
        <w:t>Explanation of calculation</w:t>
      </w:r>
      <w:r w:rsidRPr="001C12A8">
        <w:rPr>
          <w:spacing w:val="-3"/>
          <w:szCs w:val="24"/>
        </w:rPr>
        <w:t>:  We estimate that time to compl</w:t>
      </w:r>
      <w:r w:rsidRPr="001C12A8" w:rsidR="002A599C">
        <w:rPr>
          <w:spacing w:val="-3"/>
          <w:szCs w:val="24"/>
        </w:rPr>
        <w:t>y with the requirement will be 1</w:t>
      </w:r>
      <w:r w:rsidRPr="001C12A8">
        <w:rPr>
          <w:spacing w:val="-3"/>
          <w:szCs w:val="24"/>
        </w:rPr>
        <w:t xml:space="preserve">66 (responses) x 1 (hour to prepare and submit their </w:t>
      </w:r>
      <w:r w:rsidRPr="001C12A8" w:rsidR="002A599C">
        <w:rPr>
          <w:spacing w:val="-3"/>
          <w:szCs w:val="24"/>
        </w:rPr>
        <w:t>information) x $40/h</w:t>
      </w:r>
      <w:r w:rsidRPr="001C12A8" w:rsidR="0024525D">
        <w:rPr>
          <w:spacing w:val="-3"/>
          <w:szCs w:val="24"/>
        </w:rPr>
        <w:t>our</w:t>
      </w:r>
      <w:r w:rsidRPr="001C12A8" w:rsidR="002A599C">
        <w:rPr>
          <w:spacing w:val="-3"/>
          <w:szCs w:val="24"/>
        </w:rPr>
        <w:t xml:space="preserve"> = $6,640</w:t>
      </w:r>
      <w:r w:rsidRPr="001C12A8">
        <w:rPr>
          <w:spacing w:val="-3"/>
          <w:szCs w:val="24"/>
        </w:rPr>
        <w:t>.</w:t>
      </w:r>
    </w:p>
    <w:p w:rsidR="001713B4" w:rsidRPr="001C12A8" w:rsidP="008808A2" w14:paraId="16BC1764" w14:textId="77777777">
      <w:pPr>
        <w:rPr>
          <w:spacing w:val="-3"/>
          <w:szCs w:val="24"/>
        </w:rPr>
      </w:pPr>
    </w:p>
    <w:p w:rsidR="001713B4" w:rsidRPr="001C12A8" w:rsidP="008808A2" w14:paraId="48DA07F5" w14:textId="56D87FE3">
      <w:pPr>
        <w:numPr>
          <w:ilvl w:val="0"/>
          <w:numId w:val="2"/>
        </w:numPr>
        <w:rPr>
          <w:b/>
          <w:szCs w:val="24"/>
          <w:u w:val="single"/>
        </w:rPr>
      </w:pPr>
      <w:r w:rsidRPr="001C12A8">
        <w:rPr>
          <w:b/>
          <w:szCs w:val="24"/>
          <w:u w:val="single"/>
        </w:rPr>
        <w:t>Actual Cost and Revenue Data (FCC Form 509) (</w:t>
      </w:r>
      <w:r w:rsidRPr="001C12A8" w:rsidR="00A462BF">
        <w:rPr>
          <w:b/>
          <w:szCs w:val="24"/>
          <w:u w:val="single"/>
        </w:rPr>
        <w:t>no revisions</w:t>
      </w:r>
      <w:r w:rsidRPr="001C12A8">
        <w:rPr>
          <w:b/>
          <w:szCs w:val="24"/>
          <w:u w:val="single"/>
        </w:rPr>
        <w:t>)</w:t>
      </w:r>
      <w:r w:rsidRPr="001C12A8">
        <w:rPr>
          <w:b/>
          <w:szCs w:val="24"/>
        </w:rPr>
        <w:t>:</w:t>
      </w:r>
    </w:p>
    <w:p w:rsidR="001713B4" w:rsidRPr="001C12A8" w:rsidP="008808A2" w14:paraId="6F70176B" w14:textId="77777777">
      <w:pPr>
        <w:tabs>
          <w:tab w:val="left" w:pos="-720"/>
        </w:tabs>
        <w:suppressAutoHyphens/>
        <w:ind w:left="360" w:hanging="360"/>
        <w:rPr>
          <w:spacing w:val="-3"/>
          <w:szCs w:val="24"/>
        </w:rPr>
      </w:pPr>
    </w:p>
    <w:p w:rsidR="001713B4" w:rsidRPr="001C12A8" w:rsidP="008808A2" w14:paraId="3A3F66C6" w14:textId="0D84AEAA">
      <w:pPr>
        <w:numPr>
          <w:ilvl w:val="0"/>
          <w:numId w:val="12"/>
        </w:numPr>
        <w:rPr>
          <w:szCs w:val="24"/>
        </w:rPr>
      </w:pPr>
      <w:r w:rsidRPr="001C12A8">
        <w:rPr>
          <w:spacing w:val="-3"/>
          <w:szCs w:val="24"/>
          <w:u w:val="single"/>
        </w:rPr>
        <w:t>Number of respondents</w:t>
      </w:r>
      <w:r w:rsidRPr="001C12A8" w:rsidR="00AA2A73">
        <w:rPr>
          <w:spacing w:val="-3"/>
          <w:szCs w:val="24"/>
        </w:rPr>
        <w:t xml:space="preserve">: </w:t>
      </w:r>
      <w:r w:rsidR="00031E91">
        <w:rPr>
          <w:spacing w:val="-3"/>
          <w:szCs w:val="24"/>
        </w:rPr>
        <w:t xml:space="preserve"> </w:t>
      </w:r>
      <w:r w:rsidRPr="001C12A8" w:rsidR="00AA2A73">
        <w:rPr>
          <w:spacing w:val="-3"/>
          <w:szCs w:val="24"/>
        </w:rPr>
        <w:t>Approximately 501</w:t>
      </w:r>
      <w:r w:rsidRPr="001C12A8">
        <w:rPr>
          <w:spacing w:val="-3"/>
          <w:szCs w:val="24"/>
        </w:rPr>
        <w:t xml:space="preserve"> Rate-of-Return </w:t>
      </w:r>
      <w:r w:rsidRPr="001C12A8">
        <w:rPr>
          <w:szCs w:val="24"/>
        </w:rPr>
        <w:t xml:space="preserve">carriers.  </w:t>
      </w:r>
    </w:p>
    <w:p w:rsidR="001713B4" w:rsidRPr="001C12A8" w:rsidP="008808A2" w14:paraId="2D5679FF" w14:textId="77777777">
      <w:pPr>
        <w:tabs>
          <w:tab w:val="left" w:pos="-720"/>
        </w:tabs>
        <w:suppressAutoHyphens/>
        <w:ind w:left="1080"/>
        <w:rPr>
          <w:spacing w:val="-3"/>
          <w:szCs w:val="24"/>
        </w:rPr>
      </w:pPr>
    </w:p>
    <w:p w:rsidR="001713B4" w:rsidRPr="00031E91" w:rsidP="00031E91" w14:paraId="752340B1" w14:textId="17F713E2">
      <w:pPr>
        <w:numPr>
          <w:ilvl w:val="0"/>
          <w:numId w:val="12"/>
        </w:numPr>
        <w:rPr>
          <w:spacing w:val="-3"/>
          <w:szCs w:val="24"/>
        </w:rPr>
      </w:pPr>
      <w:r w:rsidRPr="001C12A8">
        <w:rPr>
          <w:spacing w:val="-3"/>
          <w:szCs w:val="24"/>
          <w:u w:val="single"/>
        </w:rPr>
        <w:t>Frequency of response</w:t>
      </w:r>
      <w:r w:rsidRPr="001C12A8">
        <w:rPr>
          <w:spacing w:val="-3"/>
          <w:szCs w:val="24"/>
        </w:rPr>
        <w:t xml:space="preserve">: </w:t>
      </w:r>
      <w:r w:rsidR="00031E91">
        <w:rPr>
          <w:spacing w:val="-3"/>
          <w:szCs w:val="24"/>
        </w:rPr>
        <w:t xml:space="preserve"> </w:t>
      </w:r>
      <w:r w:rsidRPr="001C12A8">
        <w:rPr>
          <w:spacing w:val="-3"/>
          <w:szCs w:val="24"/>
        </w:rPr>
        <w:t>Annual</w:t>
      </w:r>
      <w:r w:rsidR="0042783A">
        <w:rPr>
          <w:spacing w:val="-3"/>
          <w:szCs w:val="24"/>
        </w:rPr>
        <w:t>ly</w:t>
      </w:r>
      <w:r w:rsidRPr="001C12A8">
        <w:rPr>
          <w:spacing w:val="-3"/>
          <w:szCs w:val="24"/>
        </w:rPr>
        <w:t xml:space="preserve">.  </w:t>
      </w:r>
      <w:r w:rsidRPr="001C12A8" w:rsidR="00031E91">
        <w:rPr>
          <w:spacing w:val="-3"/>
          <w:szCs w:val="24"/>
        </w:rPr>
        <w:t>Rate-of-Return c</w:t>
      </w:r>
      <w:r w:rsidRPr="001C12A8" w:rsidR="00031E91">
        <w:rPr>
          <w:szCs w:val="24"/>
        </w:rPr>
        <w:t>arriers must report on December 31st of each year, to the Administrator, their actual interstate common line and consumer broadband-only loop cost and revenue</w:t>
      </w:r>
      <w:r w:rsidR="00031E91">
        <w:rPr>
          <w:szCs w:val="24"/>
        </w:rPr>
        <w:t xml:space="preserve"> data.</w:t>
      </w:r>
    </w:p>
    <w:p w:rsidR="001713B4" w:rsidRPr="001C12A8" w:rsidP="008808A2" w14:paraId="6475CE98" w14:textId="77777777">
      <w:pPr>
        <w:tabs>
          <w:tab w:val="left" w:pos="-720"/>
        </w:tabs>
        <w:suppressAutoHyphens/>
        <w:rPr>
          <w:spacing w:val="-3"/>
          <w:szCs w:val="24"/>
        </w:rPr>
      </w:pPr>
    </w:p>
    <w:p w:rsidR="001713B4" w:rsidRPr="001C12A8" w:rsidP="008808A2" w14:paraId="168386A5" w14:textId="77777777">
      <w:pPr>
        <w:numPr>
          <w:ilvl w:val="0"/>
          <w:numId w:val="12"/>
        </w:numPr>
        <w:rPr>
          <w:spacing w:val="-3"/>
          <w:szCs w:val="24"/>
        </w:rPr>
      </w:pPr>
      <w:r w:rsidRPr="001C12A8">
        <w:rPr>
          <w:spacing w:val="-3"/>
          <w:szCs w:val="24"/>
          <w:u w:val="single"/>
        </w:rPr>
        <w:t>Total number of responses per respondent</w:t>
      </w:r>
      <w:r w:rsidRPr="001C12A8">
        <w:rPr>
          <w:spacing w:val="-3"/>
          <w:szCs w:val="24"/>
        </w:rPr>
        <w:t>:  Approximately 1.</w:t>
      </w:r>
    </w:p>
    <w:p w:rsidR="001713B4" w:rsidRPr="001C12A8" w:rsidP="008808A2" w14:paraId="4ED13138" w14:textId="77777777">
      <w:pPr>
        <w:tabs>
          <w:tab w:val="left" w:pos="-720"/>
        </w:tabs>
        <w:suppressAutoHyphens/>
        <w:ind w:left="720" w:hanging="360"/>
        <w:rPr>
          <w:spacing w:val="-3"/>
          <w:szCs w:val="24"/>
        </w:rPr>
      </w:pPr>
    </w:p>
    <w:p w:rsidR="001713B4" w:rsidRPr="001C12A8" w:rsidP="008808A2" w14:paraId="4A5A23E9" w14:textId="77777777">
      <w:pPr>
        <w:numPr>
          <w:ilvl w:val="0"/>
          <w:numId w:val="12"/>
        </w:numPr>
        <w:rPr>
          <w:spacing w:val="-3"/>
          <w:szCs w:val="24"/>
        </w:rPr>
      </w:pPr>
      <w:r w:rsidRPr="001C12A8">
        <w:rPr>
          <w:spacing w:val="-3"/>
          <w:szCs w:val="24"/>
          <w:u w:val="single"/>
        </w:rPr>
        <w:t>Estimated time per response</w:t>
      </w:r>
      <w:r w:rsidRPr="001C12A8">
        <w:rPr>
          <w:spacing w:val="-3"/>
          <w:szCs w:val="24"/>
        </w:rPr>
        <w:t xml:space="preserve">:  4 hours. </w:t>
      </w:r>
    </w:p>
    <w:p w:rsidR="001713B4" w:rsidRPr="001C12A8" w:rsidP="008808A2" w14:paraId="7F207111" w14:textId="77777777">
      <w:pPr>
        <w:tabs>
          <w:tab w:val="left" w:pos="-720"/>
        </w:tabs>
        <w:suppressAutoHyphens/>
        <w:ind w:left="720" w:hanging="360"/>
        <w:rPr>
          <w:spacing w:val="-3"/>
          <w:szCs w:val="24"/>
          <w:u w:val="single"/>
        </w:rPr>
      </w:pPr>
    </w:p>
    <w:p w:rsidR="001713B4" w:rsidRPr="001C12A8" w:rsidP="008808A2" w14:paraId="1A9E87B3" w14:textId="7016CAB7">
      <w:pPr>
        <w:numPr>
          <w:ilvl w:val="0"/>
          <w:numId w:val="12"/>
        </w:numPr>
        <w:rPr>
          <w:spacing w:val="-3"/>
          <w:szCs w:val="24"/>
        </w:rPr>
      </w:pPr>
      <w:r w:rsidRPr="001C12A8">
        <w:rPr>
          <w:spacing w:val="-3"/>
          <w:szCs w:val="24"/>
          <w:u w:val="single"/>
        </w:rPr>
        <w:t>Total annual hour burden</w:t>
      </w:r>
      <w:r w:rsidRPr="001C12A8" w:rsidR="00AA2A73">
        <w:rPr>
          <w:spacing w:val="-3"/>
          <w:szCs w:val="24"/>
        </w:rPr>
        <w:t xml:space="preserve">: </w:t>
      </w:r>
      <w:r w:rsidR="00031E91">
        <w:rPr>
          <w:spacing w:val="-3"/>
          <w:szCs w:val="24"/>
        </w:rPr>
        <w:t xml:space="preserve"> </w:t>
      </w:r>
      <w:r w:rsidRPr="001C12A8" w:rsidR="00AA2A73">
        <w:rPr>
          <w:spacing w:val="-3"/>
          <w:szCs w:val="24"/>
        </w:rPr>
        <w:t>2,004</w:t>
      </w:r>
      <w:r w:rsidRPr="001C12A8">
        <w:rPr>
          <w:spacing w:val="-3"/>
          <w:szCs w:val="24"/>
        </w:rPr>
        <w:t xml:space="preserve"> hours. </w:t>
      </w:r>
    </w:p>
    <w:p w:rsidR="001713B4" w:rsidRPr="001C12A8" w:rsidP="008808A2" w14:paraId="4EC88E81" w14:textId="77777777">
      <w:pPr>
        <w:tabs>
          <w:tab w:val="left" w:pos="-720"/>
        </w:tabs>
        <w:suppressAutoHyphens/>
        <w:ind w:left="720" w:hanging="360"/>
        <w:rPr>
          <w:spacing w:val="-3"/>
          <w:szCs w:val="24"/>
        </w:rPr>
      </w:pPr>
    </w:p>
    <w:p w:rsidR="001713B4" w:rsidRPr="001C12A8" w:rsidP="008808A2" w14:paraId="7F0FD8B4" w14:textId="5AC705D6">
      <w:pPr>
        <w:ind w:left="1065"/>
        <w:rPr>
          <w:szCs w:val="24"/>
        </w:rPr>
      </w:pPr>
      <w:r w:rsidRPr="001C12A8">
        <w:rPr>
          <w:spacing w:val="-3"/>
          <w:szCs w:val="24"/>
        </w:rPr>
        <w:t xml:space="preserve">4 hours per respondent for 501 carriers that file on an annual basis.  </w:t>
      </w:r>
      <w:r w:rsidRPr="001C12A8">
        <w:rPr>
          <w:szCs w:val="24"/>
        </w:rPr>
        <w:t xml:space="preserve">Total annual hour burden is calculated as follows:  </w:t>
      </w:r>
    </w:p>
    <w:p w:rsidR="001713B4" w:rsidRPr="001C12A8" w:rsidP="008808A2" w14:paraId="1DF97C89" w14:textId="77777777">
      <w:pPr>
        <w:ind w:left="720"/>
        <w:rPr>
          <w:szCs w:val="24"/>
        </w:rPr>
      </w:pPr>
    </w:p>
    <w:p w:rsidR="001713B4" w:rsidRPr="001C12A8" w:rsidP="008808A2" w14:paraId="072B5316" w14:textId="2E393980">
      <w:pPr>
        <w:tabs>
          <w:tab w:val="left" w:pos="-720"/>
        </w:tabs>
        <w:suppressAutoHyphens/>
        <w:ind w:left="1065"/>
        <w:rPr>
          <w:szCs w:val="24"/>
        </w:rPr>
      </w:pPr>
      <w:r w:rsidRPr="001C12A8">
        <w:rPr>
          <w:spacing w:val="-3"/>
          <w:szCs w:val="24"/>
        </w:rPr>
        <w:t xml:space="preserve">501 respondents x 1 response per respondent = 501 responses x 4 hours = </w:t>
      </w:r>
      <w:r w:rsidRPr="001C12A8">
        <w:rPr>
          <w:b/>
          <w:spacing w:val="-3"/>
          <w:szCs w:val="24"/>
        </w:rPr>
        <w:t>2,004 total annual hours</w:t>
      </w:r>
      <w:r w:rsidRPr="001C12A8">
        <w:rPr>
          <w:spacing w:val="-3"/>
          <w:szCs w:val="24"/>
        </w:rPr>
        <w:t>.</w:t>
      </w:r>
    </w:p>
    <w:p w:rsidR="001713B4" w:rsidRPr="001C12A8" w:rsidP="008808A2" w14:paraId="241F3921" w14:textId="77777777">
      <w:pPr>
        <w:tabs>
          <w:tab w:val="left" w:pos="-720"/>
        </w:tabs>
        <w:suppressAutoHyphens/>
        <w:rPr>
          <w:spacing w:val="-3"/>
          <w:szCs w:val="24"/>
        </w:rPr>
      </w:pPr>
    </w:p>
    <w:p w:rsidR="001713B4" w:rsidRPr="001C12A8" w:rsidP="008808A2" w14:paraId="5CDF5B10" w14:textId="6C8A16F0">
      <w:pPr>
        <w:numPr>
          <w:ilvl w:val="0"/>
          <w:numId w:val="12"/>
        </w:numPr>
        <w:rPr>
          <w:spacing w:val="-3"/>
          <w:szCs w:val="24"/>
        </w:rPr>
      </w:pPr>
      <w:r w:rsidRPr="001C12A8">
        <w:rPr>
          <w:spacing w:val="-3"/>
          <w:szCs w:val="24"/>
          <w:u w:val="single"/>
        </w:rPr>
        <w:t>Total estimate of in-house cost to respondents</w:t>
      </w:r>
      <w:r w:rsidRPr="001C12A8" w:rsidR="00AA2A73">
        <w:rPr>
          <w:spacing w:val="-3"/>
          <w:szCs w:val="24"/>
        </w:rPr>
        <w:t xml:space="preserve">: </w:t>
      </w:r>
      <w:r w:rsidR="00241398">
        <w:rPr>
          <w:spacing w:val="-3"/>
          <w:szCs w:val="24"/>
        </w:rPr>
        <w:t xml:space="preserve"> </w:t>
      </w:r>
      <w:r w:rsidRPr="001C12A8" w:rsidR="00AA2A73">
        <w:rPr>
          <w:spacing w:val="-3"/>
          <w:szCs w:val="24"/>
        </w:rPr>
        <w:t>$80,160. (2,004</w:t>
      </w:r>
      <w:r w:rsidRPr="001C12A8">
        <w:rPr>
          <w:spacing w:val="-3"/>
          <w:szCs w:val="24"/>
        </w:rPr>
        <w:t xml:space="preserve"> hours x $40/h</w:t>
      </w:r>
      <w:r w:rsidRPr="001C12A8" w:rsidR="0024525D">
        <w:rPr>
          <w:spacing w:val="-3"/>
          <w:szCs w:val="24"/>
        </w:rPr>
        <w:t>our</w:t>
      </w:r>
      <w:r w:rsidRPr="001C12A8">
        <w:rPr>
          <w:spacing w:val="-3"/>
          <w:szCs w:val="24"/>
        </w:rPr>
        <w:t>).</w:t>
      </w:r>
      <w:r w:rsidRPr="001C12A8">
        <w:rPr>
          <w:spacing w:val="-3"/>
          <w:szCs w:val="24"/>
        </w:rPr>
        <w:tab/>
      </w:r>
    </w:p>
    <w:p w:rsidR="001713B4" w:rsidRPr="001C12A8" w:rsidP="008808A2" w14:paraId="7FB557DD" w14:textId="77777777">
      <w:pPr>
        <w:tabs>
          <w:tab w:val="left" w:pos="-720"/>
        </w:tabs>
        <w:suppressAutoHyphens/>
        <w:ind w:left="720" w:hanging="360"/>
        <w:rPr>
          <w:b/>
          <w:spacing w:val="-3"/>
          <w:szCs w:val="24"/>
        </w:rPr>
      </w:pPr>
    </w:p>
    <w:p w:rsidR="001713B4" w:rsidRPr="001C12A8" w:rsidP="008808A2" w14:paraId="6AF8BE6E" w14:textId="089EF252">
      <w:pPr>
        <w:numPr>
          <w:ilvl w:val="0"/>
          <w:numId w:val="12"/>
        </w:numPr>
        <w:rPr>
          <w:szCs w:val="24"/>
        </w:rPr>
      </w:pPr>
      <w:r w:rsidRPr="001C12A8">
        <w:rPr>
          <w:spacing w:val="-3"/>
          <w:szCs w:val="24"/>
          <w:u w:val="single"/>
        </w:rPr>
        <w:t>Explanation of calculation</w:t>
      </w:r>
      <w:r w:rsidRPr="001C12A8">
        <w:rPr>
          <w:spacing w:val="-3"/>
          <w:szCs w:val="24"/>
        </w:rPr>
        <w:t xml:space="preserve">: </w:t>
      </w:r>
      <w:r w:rsidR="00241398">
        <w:rPr>
          <w:spacing w:val="-3"/>
          <w:szCs w:val="24"/>
        </w:rPr>
        <w:t xml:space="preserve"> </w:t>
      </w:r>
      <w:r w:rsidRPr="001C12A8">
        <w:rPr>
          <w:szCs w:val="24"/>
        </w:rPr>
        <w:t xml:space="preserve">We estimate that time to comply </w:t>
      </w:r>
      <w:r w:rsidRPr="001C12A8" w:rsidR="00AA2A73">
        <w:rPr>
          <w:szCs w:val="24"/>
        </w:rPr>
        <w:t>with the requirement will be 501</w:t>
      </w:r>
      <w:r w:rsidRPr="001C12A8">
        <w:rPr>
          <w:szCs w:val="24"/>
        </w:rPr>
        <w:t xml:space="preserve"> (responses) x 4 (hours to prepare and submit cost and re</w:t>
      </w:r>
      <w:r w:rsidRPr="001C12A8" w:rsidR="00AA2A73">
        <w:rPr>
          <w:szCs w:val="24"/>
        </w:rPr>
        <w:t>venue data) x $40/h</w:t>
      </w:r>
      <w:r w:rsidRPr="001C12A8" w:rsidR="0024525D">
        <w:rPr>
          <w:szCs w:val="24"/>
        </w:rPr>
        <w:t>our</w:t>
      </w:r>
      <w:r w:rsidRPr="001C12A8" w:rsidR="00AA2A73">
        <w:rPr>
          <w:szCs w:val="24"/>
        </w:rPr>
        <w:t xml:space="preserve"> = $80,160</w:t>
      </w:r>
      <w:r w:rsidRPr="001C12A8">
        <w:rPr>
          <w:szCs w:val="24"/>
        </w:rPr>
        <w:t>.</w:t>
      </w:r>
    </w:p>
    <w:p w:rsidR="001713B4" w:rsidRPr="001C12A8" w:rsidP="008808A2" w14:paraId="63AE799F" w14:textId="77777777">
      <w:pPr>
        <w:ind w:left="360"/>
        <w:rPr>
          <w:szCs w:val="24"/>
        </w:rPr>
      </w:pPr>
    </w:p>
    <w:p w:rsidR="001713B4" w:rsidRPr="001C12A8" w:rsidP="008808A2" w14:paraId="377CA5C0" w14:textId="36A3E114">
      <w:pPr>
        <w:numPr>
          <w:ilvl w:val="0"/>
          <w:numId w:val="2"/>
        </w:numPr>
        <w:rPr>
          <w:b/>
          <w:szCs w:val="24"/>
          <w:u w:val="single"/>
        </w:rPr>
      </w:pPr>
      <w:r>
        <w:rPr>
          <w:b/>
          <w:szCs w:val="24"/>
          <w:u w:val="single"/>
        </w:rPr>
        <w:t xml:space="preserve">Actual Cost and Revenue Data </w:t>
      </w:r>
      <w:r w:rsidRPr="001C12A8" w:rsidR="00903D9C">
        <w:rPr>
          <w:b/>
          <w:szCs w:val="24"/>
          <w:u w:val="single"/>
        </w:rPr>
        <w:t>(FCC Form 509) (</w:t>
      </w:r>
      <w:r w:rsidRPr="001C12A8" w:rsidR="00A462BF">
        <w:rPr>
          <w:b/>
          <w:szCs w:val="24"/>
          <w:u w:val="single"/>
        </w:rPr>
        <w:t>no revisions</w:t>
      </w:r>
      <w:r w:rsidRPr="001C12A8" w:rsidR="00903D9C">
        <w:rPr>
          <w:b/>
          <w:szCs w:val="24"/>
          <w:u w:val="single"/>
        </w:rPr>
        <w:t>)</w:t>
      </w:r>
      <w:r w:rsidRPr="001C12A8" w:rsidR="00903D9C">
        <w:rPr>
          <w:b/>
          <w:szCs w:val="24"/>
        </w:rPr>
        <w:t>:</w:t>
      </w:r>
    </w:p>
    <w:p w:rsidR="001713B4" w:rsidRPr="001C12A8" w:rsidP="008808A2" w14:paraId="43EF7A30" w14:textId="77777777">
      <w:pPr>
        <w:tabs>
          <w:tab w:val="left" w:pos="-720"/>
        </w:tabs>
        <w:suppressAutoHyphens/>
        <w:ind w:left="360" w:hanging="360"/>
        <w:rPr>
          <w:spacing w:val="-3"/>
          <w:szCs w:val="24"/>
        </w:rPr>
      </w:pPr>
    </w:p>
    <w:p w:rsidR="001713B4" w:rsidRPr="001C12A8" w:rsidP="008808A2" w14:paraId="552F4932" w14:textId="54C2F474">
      <w:pPr>
        <w:numPr>
          <w:ilvl w:val="0"/>
          <w:numId w:val="13"/>
        </w:numPr>
        <w:rPr>
          <w:szCs w:val="24"/>
        </w:rPr>
      </w:pPr>
      <w:r w:rsidRPr="001C12A8">
        <w:rPr>
          <w:spacing w:val="-3"/>
          <w:szCs w:val="24"/>
          <w:u w:val="single"/>
        </w:rPr>
        <w:t>Number of respondents</w:t>
      </w:r>
      <w:r w:rsidRPr="001C12A8">
        <w:rPr>
          <w:spacing w:val="-3"/>
          <w:szCs w:val="24"/>
        </w:rPr>
        <w:t xml:space="preserve">: </w:t>
      </w:r>
      <w:r w:rsidR="00241398">
        <w:rPr>
          <w:spacing w:val="-3"/>
          <w:szCs w:val="24"/>
        </w:rPr>
        <w:t xml:space="preserve"> </w:t>
      </w:r>
      <w:r w:rsidRPr="001C12A8">
        <w:rPr>
          <w:spacing w:val="-3"/>
          <w:szCs w:val="24"/>
        </w:rPr>
        <w:t>Approxima</w:t>
      </w:r>
      <w:r w:rsidRPr="001C12A8" w:rsidR="00AA2A73">
        <w:rPr>
          <w:spacing w:val="-3"/>
          <w:szCs w:val="24"/>
        </w:rPr>
        <w:t>tely 1</w:t>
      </w:r>
      <w:r w:rsidRPr="001C12A8">
        <w:rPr>
          <w:spacing w:val="-3"/>
          <w:szCs w:val="24"/>
        </w:rPr>
        <w:t xml:space="preserve">66 </w:t>
      </w:r>
      <w:r w:rsidR="008808A2">
        <w:rPr>
          <w:spacing w:val="-3"/>
          <w:szCs w:val="24"/>
        </w:rPr>
        <w:t>A</w:t>
      </w:r>
      <w:r w:rsidRPr="001C12A8">
        <w:rPr>
          <w:spacing w:val="-3"/>
          <w:szCs w:val="24"/>
        </w:rPr>
        <w:t xml:space="preserve">verage </w:t>
      </w:r>
      <w:r w:rsidR="008808A2">
        <w:rPr>
          <w:spacing w:val="-3"/>
          <w:szCs w:val="24"/>
        </w:rPr>
        <w:t>S</w:t>
      </w:r>
      <w:r w:rsidRPr="001C12A8">
        <w:rPr>
          <w:spacing w:val="-3"/>
          <w:szCs w:val="24"/>
        </w:rPr>
        <w:t xml:space="preserve">chedule </w:t>
      </w:r>
      <w:r w:rsidR="008808A2">
        <w:rPr>
          <w:szCs w:val="24"/>
        </w:rPr>
        <w:t>C</w:t>
      </w:r>
      <w:r w:rsidRPr="001C12A8">
        <w:rPr>
          <w:szCs w:val="24"/>
        </w:rPr>
        <w:t xml:space="preserve">arriers.  </w:t>
      </w:r>
    </w:p>
    <w:p w:rsidR="001713B4" w:rsidRPr="001C12A8" w:rsidP="008808A2" w14:paraId="1217E121" w14:textId="77777777">
      <w:pPr>
        <w:tabs>
          <w:tab w:val="left" w:pos="-720"/>
        </w:tabs>
        <w:suppressAutoHyphens/>
        <w:ind w:left="1080" w:hanging="360"/>
        <w:rPr>
          <w:spacing w:val="-3"/>
          <w:szCs w:val="24"/>
        </w:rPr>
      </w:pPr>
    </w:p>
    <w:p w:rsidR="001713B4" w:rsidRPr="00241398" w:rsidP="00241398" w14:paraId="3E858FC6" w14:textId="12FFBFAA">
      <w:pPr>
        <w:numPr>
          <w:ilvl w:val="0"/>
          <w:numId w:val="13"/>
        </w:numPr>
        <w:rPr>
          <w:spacing w:val="-3"/>
          <w:szCs w:val="24"/>
        </w:rPr>
      </w:pPr>
      <w:r w:rsidRPr="001C12A8">
        <w:rPr>
          <w:spacing w:val="-3"/>
          <w:szCs w:val="24"/>
          <w:u w:val="single"/>
        </w:rPr>
        <w:t>Frequency of response</w:t>
      </w:r>
      <w:r w:rsidRPr="001C12A8" w:rsidR="00AA2A73">
        <w:rPr>
          <w:spacing w:val="-3"/>
          <w:szCs w:val="24"/>
        </w:rPr>
        <w:t xml:space="preserve">: </w:t>
      </w:r>
      <w:r w:rsidR="00241398">
        <w:rPr>
          <w:spacing w:val="-3"/>
          <w:szCs w:val="24"/>
        </w:rPr>
        <w:t xml:space="preserve"> </w:t>
      </w:r>
      <w:r w:rsidRPr="001C12A8" w:rsidR="00AA2A73">
        <w:rPr>
          <w:spacing w:val="-3"/>
          <w:szCs w:val="24"/>
        </w:rPr>
        <w:t>Annual</w:t>
      </w:r>
      <w:r w:rsidR="0042783A">
        <w:rPr>
          <w:spacing w:val="-3"/>
          <w:szCs w:val="24"/>
        </w:rPr>
        <w:t>ly</w:t>
      </w:r>
      <w:r w:rsidRPr="001C12A8">
        <w:rPr>
          <w:spacing w:val="-3"/>
          <w:szCs w:val="24"/>
        </w:rPr>
        <w:t>.</w:t>
      </w:r>
      <w:r w:rsidR="00241398">
        <w:rPr>
          <w:spacing w:val="-3"/>
          <w:szCs w:val="24"/>
        </w:rPr>
        <w:t xml:space="preserve">  The Commission estimates that each average schedule carrier makes one information report annually.</w:t>
      </w:r>
    </w:p>
    <w:p w:rsidR="001713B4" w:rsidRPr="001C12A8" w:rsidP="008808A2" w14:paraId="24E968D0" w14:textId="77777777">
      <w:pPr>
        <w:tabs>
          <w:tab w:val="left" w:pos="-720"/>
        </w:tabs>
        <w:suppressAutoHyphens/>
        <w:rPr>
          <w:spacing w:val="-3"/>
          <w:szCs w:val="24"/>
        </w:rPr>
      </w:pPr>
    </w:p>
    <w:p w:rsidR="001713B4" w:rsidRPr="001C12A8" w:rsidP="008808A2" w14:paraId="2966AAC9" w14:textId="77777777">
      <w:pPr>
        <w:numPr>
          <w:ilvl w:val="0"/>
          <w:numId w:val="13"/>
        </w:numPr>
        <w:rPr>
          <w:spacing w:val="-3"/>
          <w:szCs w:val="24"/>
        </w:rPr>
      </w:pPr>
      <w:r w:rsidRPr="001C12A8">
        <w:rPr>
          <w:spacing w:val="-3"/>
          <w:szCs w:val="24"/>
          <w:u w:val="single"/>
        </w:rPr>
        <w:t>Total responses per respondent</w:t>
      </w:r>
      <w:r w:rsidRPr="001C12A8">
        <w:rPr>
          <w:spacing w:val="-3"/>
          <w:szCs w:val="24"/>
        </w:rPr>
        <w:t xml:space="preserve">:  Approximately 1. </w:t>
      </w:r>
    </w:p>
    <w:p w:rsidR="001713B4" w:rsidRPr="001C12A8" w:rsidP="008808A2" w14:paraId="62B2B5D6" w14:textId="77777777">
      <w:pPr>
        <w:tabs>
          <w:tab w:val="left" w:pos="-720"/>
        </w:tabs>
        <w:suppressAutoHyphens/>
        <w:ind w:left="720" w:hanging="360"/>
        <w:rPr>
          <w:spacing w:val="-3"/>
          <w:szCs w:val="24"/>
        </w:rPr>
      </w:pPr>
    </w:p>
    <w:p w:rsidR="001713B4" w:rsidRPr="001C12A8" w:rsidP="008808A2" w14:paraId="7CF6C441" w14:textId="77777777">
      <w:pPr>
        <w:numPr>
          <w:ilvl w:val="0"/>
          <w:numId w:val="13"/>
        </w:numPr>
        <w:rPr>
          <w:spacing w:val="-3"/>
          <w:szCs w:val="24"/>
        </w:rPr>
      </w:pPr>
      <w:r w:rsidRPr="001C12A8">
        <w:rPr>
          <w:spacing w:val="-3"/>
          <w:szCs w:val="24"/>
          <w:u w:val="single"/>
        </w:rPr>
        <w:t>Estimated time per response</w:t>
      </w:r>
      <w:r w:rsidRPr="001C12A8">
        <w:rPr>
          <w:spacing w:val="-3"/>
          <w:szCs w:val="24"/>
        </w:rPr>
        <w:t>:  1 hour.</w:t>
      </w:r>
    </w:p>
    <w:p w:rsidR="001713B4" w:rsidRPr="001C12A8" w:rsidP="008808A2" w14:paraId="21D3F8F0" w14:textId="77777777">
      <w:pPr>
        <w:tabs>
          <w:tab w:val="left" w:pos="-720"/>
        </w:tabs>
        <w:suppressAutoHyphens/>
        <w:rPr>
          <w:spacing w:val="-3"/>
          <w:szCs w:val="24"/>
        </w:rPr>
      </w:pPr>
    </w:p>
    <w:p w:rsidR="001713B4" w:rsidRPr="001C12A8" w:rsidP="008808A2" w14:paraId="5C01C476" w14:textId="2DE14439">
      <w:pPr>
        <w:numPr>
          <w:ilvl w:val="0"/>
          <w:numId w:val="13"/>
        </w:numPr>
        <w:rPr>
          <w:spacing w:val="-3"/>
          <w:szCs w:val="24"/>
        </w:rPr>
      </w:pPr>
      <w:r w:rsidRPr="001C12A8">
        <w:rPr>
          <w:spacing w:val="-3"/>
          <w:szCs w:val="24"/>
          <w:u w:val="single"/>
        </w:rPr>
        <w:t>Total annual hour burden</w:t>
      </w:r>
      <w:r w:rsidRPr="001C12A8" w:rsidR="00AA2A73">
        <w:rPr>
          <w:spacing w:val="-3"/>
          <w:szCs w:val="24"/>
        </w:rPr>
        <w:t xml:space="preserve">: </w:t>
      </w:r>
      <w:r w:rsidR="00241398">
        <w:rPr>
          <w:spacing w:val="-3"/>
          <w:szCs w:val="24"/>
        </w:rPr>
        <w:t xml:space="preserve"> </w:t>
      </w:r>
      <w:r w:rsidRPr="001C12A8" w:rsidR="00AA2A73">
        <w:rPr>
          <w:spacing w:val="-3"/>
          <w:szCs w:val="24"/>
        </w:rPr>
        <w:t>1</w:t>
      </w:r>
      <w:r w:rsidRPr="001C12A8">
        <w:rPr>
          <w:spacing w:val="-3"/>
          <w:szCs w:val="24"/>
        </w:rPr>
        <w:t xml:space="preserve">66 hours. </w:t>
      </w:r>
    </w:p>
    <w:p w:rsidR="001713B4" w:rsidRPr="001C12A8" w:rsidP="008808A2" w14:paraId="4ADAC253" w14:textId="77777777">
      <w:pPr>
        <w:tabs>
          <w:tab w:val="left" w:pos="-720"/>
        </w:tabs>
        <w:suppressAutoHyphens/>
        <w:ind w:left="720" w:hanging="360"/>
        <w:rPr>
          <w:spacing w:val="-3"/>
          <w:szCs w:val="24"/>
        </w:rPr>
      </w:pPr>
    </w:p>
    <w:p w:rsidR="001713B4" w:rsidRPr="001C12A8" w:rsidP="008808A2" w14:paraId="455DD3BA" w14:textId="764A885C">
      <w:pPr>
        <w:ind w:left="1080"/>
        <w:rPr>
          <w:szCs w:val="24"/>
        </w:rPr>
      </w:pPr>
      <w:r w:rsidRPr="001C12A8">
        <w:rPr>
          <w:spacing w:val="-3"/>
          <w:szCs w:val="24"/>
        </w:rPr>
        <w:t xml:space="preserve">1 hour per respondent for 166 carriers that are filing on an annual basis.  </w:t>
      </w:r>
      <w:r w:rsidRPr="001C12A8">
        <w:rPr>
          <w:szCs w:val="24"/>
        </w:rPr>
        <w:t xml:space="preserve">Total annual hour burden is calculated as follows:  </w:t>
      </w:r>
    </w:p>
    <w:p w:rsidR="001713B4" w:rsidRPr="001C12A8" w:rsidP="008808A2" w14:paraId="3B905DCA" w14:textId="77777777">
      <w:pPr>
        <w:ind w:left="720"/>
        <w:rPr>
          <w:szCs w:val="24"/>
        </w:rPr>
      </w:pPr>
    </w:p>
    <w:p w:rsidR="001713B4" w:rsidRPr="001C12A8" w:rsidP="008808A2" w14:paraId="2C6AD258" w14:textId="23ED280B">
      <w:pPr>
        <w:tabs>
          <w:tab w:val="left" w:pos="-720"/>
        </w:tabs>
        <w:suppressAutoHyphens/>
        <w:ind w:left="1080"/>
        <w:rPr>
          <w:spacing w:val="-3"/>
          <w:szCs w:val="24"/>
        </w:rPr>
      </w:pPr>
      <w:r w:rsidRPr="001C12A8">
        <w:rPr>
          <w:spacing w:val="-3"/>
          <w:szCs w:val="24"/>
        </w:rPr>
        <w:t xml:space="preserve">166 respondents x 1 report per respondent = 166 responses x 1 hour = </w:t>
      </w:r>
      <w:r w:rsidRPr="001C12A8">
        <w:rPr>
          <w:b/>
          <w:spacing w:val="-3"/>
          <w:szCs w:val="24"/>
        </w:rPr>
        <w:t>166 total annual hours</w:t>
      </w:r>
      <w:r w:rsidRPr="001C12A8">
        <w:rPr>
          <w:spacing w:val="-3"/>
          <w:szCs w:val="24"/>
        </w:rPr>
        <w:t xml:space="preserve">.  </w:t>
      </w:r>
    </w:p>
    <w:p w:rsidR="001713B4" w:rsidRPr="001C12A8" w:rsidP="008808A2" w14:paraId="19144A25" w14:textId="77777777">
      <w:pPr>
        <w:tabs>
          <w:tab w:val="left" w:pos="-720"/>
        </w:tabs>
        <w:suppressAutoHyphens/>
        <w:rPr>
          <w:spacing w:val="-3"/>
          <w:szCs w:val="24"/>
        </w:rPr>
      </w:pPr>
    </w:p>
    <w:p w:rsidR="001713B4" w:rsidRPr="001C12A8" w:rsidP="008808A2" w14:paraId="3A6D2E8E" w14:textId="360311E1">
      <w:pPr>
        <w:numPr>
          <w:ilvl w:val="0"/>
          <w:numId w:val="13"/>
        </w:numPr>
        <w:rPr>
          <w:spacing w:val="-3"/>
          <w:szCs w:val="24"/>
        </w:rPr>
      </w:pPr>
      <w:r w:rsidRPr="001C12A8">
        <w:rPr>
          <w:spacing w:val="-3"/>
          <w:szCs w:val="24"/>
          <w:u w:val="single"/>
        </w:rPr>
        <w:t>Total estimate of in-house cost to respondents</w:t>
      </w:r>
      <w:r w:rsidRPr="001C12A8" w:rsidR="00AA2A73">
        <w:rPr>
          <w:spacing w:val="-3"/>
          <w:szCs w:val="24"/>
        </w:rPr>
        <w:t xml:space="preserve">: </w:t>
      </w:r>
      <w:r w:rsidR="00241398">
        <w:rPr>
          <w:spacing w:val="-3"/>
          <w:szCs w:val="24"/>
        </w:rPr>
        <w:t xml:space="preserve"> </w:t>
      </w:r>
      <w:r w:rsidRPr="001C12A8" w:rsidR="00AA2A73">
        <w:rPr>
          <w:spacing w:val="-3"/>
          <w:szCs w:val="24"/>
        </w:rPr>
        <w:t>$6,640.  (1</w:t>
      </w:r>
      <w:r w:rsidRPr="001C12A8">
        <w:rPr>
          <w:spacing w:val="-3"/>
          <w:szCs w:val="24"/>
        </w:rPr>
        <w:t>66 hours x $40/h</w:t>
      </w:r>
      <w:r w:rsidRPr="001C12A8" w:rsidR="0024525D">
        <w:rPr>
          <w:spacing w:val="-3"/>
          <w:szCs w:val="24"/>
        </w:rPr>
        <w:t>our</w:t>
      </w:r>
      <w:r w:rsidRPr="001C12A8">
        <w:rPr>
          <w:spacing w:val="-3"/>
          <w:szCs w:val="24"/>
        </w:rPr>
        <w:t>).</w:t>
      </w:r>
    </w:p>
    <w:p w:rsidR="001713B4" w:rsidRPr="001C12A8" w:rsidP="008808A2" w14:paraId="099FD182" w14:textId="77777777">
      <w:pPr>
        <w:tabs>
          <w:tab w:val="left" w:pos="-720"/>
        </w:tabs>
        <w:suppressAutoHyphens/>
        <w:rPr>
          <w:spacing w:val="-3"/>
          <w:szCs w:val="24"/>
        </w:rPr>
      </w:pPr>
    </w:p>
    <w:p w:rsidR="001713B4" w:rsidRPr="001C12A8" w:rsidP="008808A2" w14:paraId="53352C7C" w14:textId="6F8409B6">
      <w:pPr>
        <w:numPr>
          <w:ilvl w:val="0"/>
          <w:numId w:val="13"/>
        </w:numPr>
        <w:rPr>
          <w:szCs w:val="24"/>
        </w:rPr>
      </w:pPr>
      <w:r w:rsidRPr="001C12A8">
        <w:rPr>
          <w:spacing w:val="-3"/>
          <w:szCs w:val="24"/>
          <w:u w:val="single"/>
        </w:rPr>
        <w:t>Explanation of calculation</w:t>
      </w:r>
      <w:r w:rsidRPr="001C12A8">
        <w:rPr>
          <w:spacing w:val="-3"/>
          <w:szCs w:val="24"/>
        </w:rPr>
        <w:t xml:space="preserve">: </w:t>
      </w:r>
      <w:r w:rsidRPr="001C12A8">
        <w:rPr>
          <w:szCs w:val="24"/>
        </w:rPr>
        <w:t>We estimate that time to compl</w:t>
      </w:r>
      <w:r w:rsidRPr="001C12A8" w:rsidR="00AA2A73">
        <w:rPr>
          <w:szCs w:val="24"/>
        </w:rPr>
        <w:t>y with the requirement will be 1</w:t>
      </w:r>
      <w:r w:rsidRPr="001C12A8">
        <w:rPr>
          <w:szCs w:val="24"/>
        </w:rPr>
        <w:t>66 (number of responses) x 1 (hour to</w:t>
      </w:r>
      <w:r w:rsidRPr="001C12A8" w:rsidR="00D060C3">
        <w:rPr>
          <w:szCs w:val="24"/>
        </w:rPr>
        <w:t xml:space="preserve"> prepare</w:t>
      </w:r>
      <w:r w:rsidRPr="001C12A8">
        <w:rPr>
          <w:szCs w:val="24"/>
        </w:rPr>
        <w:t xml:space="preserve"> and sub</w:t>
      </w:r>
      <w:r w:rsidRPr="001C12A8" w:rsidR="00AA2A73">
        <w:rPr>
          <w:szCs w:val="24"/>
        </w:rPr>
        <w:t>mit information) x $40/h</w:t>
      </w:r>
      <w:r w:rsidRPr="001C12A8" w:rsidR="0024525D">
        <w:rPr>
          <w:szCs w:val="24"/>
        </w:rPr>
        <w:t>our</w:t>
      </w:r>
      <w:r w:rsidRPr="001C12A8" w:rsidR="00AA2A73">
        <w:rPr>
          <w:szCs w:val="24"/>
        </w:rPr>
        <w:t xml:space="preserve"> = $6</w:t>
      </w:r>
      <w:r w:rsidRPr="001C12A8">
        <w:rPr>
          <w:szCs w:val="24"/>
        </w:rPr>
        <w:t>,640.</w:t>
      </w:r>
    </w:p>
    <w:p w:rsidR="0009627D" w:rsidRPr="001C12A8" w:rsidP="008808A2" w14:paraId="0CE3D8B7" w14:textId="58DF551A">
      <w:pPr>
        <w:rPr>
          <w:szCs w:val="24"/>
        </w:rPr>
      </w:pPr>
    </w:p>
    <w:p w:rsidR="00586A71" w:rsidRPr="001C12A8" w:rsidP="008808A2" w14:paraId="47B155B0" w14:textId="77777777">
      <w:pPr>
        <w:tabs>
          <w:tab w:val="left" w:pos="-720"/>
          <w:tab w:val="left" w:pos="7611"/>
        </w:tabs>
        <w:suppressAutoHyphens/>
        <w:spacing w:line="240" w:lineRule="atLeast"/>
        <w:rPr>
          <w:b/>
          <w:szCs w:val="24"/>
        </w:rPr>
      </w:pPr>
    </w:p>
    <w:p w:rsidR="00C35633" w:rsidRPr="001C12A8" w:rsidP="008808A2" w14:paraId="79311F6B" w14:textId="77777777">
      <w:pPr>
        <w:tabs>
          <w:tab w:val="left" w:pos="-720"/>
          <w:tab w:val="left" w:pos="7611"/>
        </w:tabs>
        <w:suppressAutoHyphens/>
        <w:spacing w:line="240" w:lineRule="atLeast"/>
        <w:rPr>
          <w:b/>
          <w:szCs w:val="24"/>
        </w:rPr>
      </w:pPr>
      <w:r w:rsidRPr="001C12A8">
        <w:rPr>
          <w:b/>
          <w:szCs w:val="24"/>
        </w:rPr>
        <w:t>The estimated respondents and responses and burden hours are listed below:</w:t>
      </w:r>
    </w:p>
    <w:p w:rsidR="003C5C43" w:rsidRPr="001C12A8" w:rsidP="008808A2" w14:paraId="6C8F4DF2" w14:textId="77777777">
      <w:pPr>
        <w:rPr>
          <w:szCs w:val="24"/>
        </w:rPr>
      </w:pPr>
    </w:p>
    <w:tbl>
      <w:tblPr>
        <w:tblW w:w="872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57"/>
        <w:gridCol w:w="1535"/>
        <w:gridCol w:w="1350"/>
        <w:gridCol w:w="1260"/>
        <w:gridCol w:w="990"/>
        <w:gridCol w:w="1530"/>
      </w:tblGrid>
      <w:tr w14:paraId="0885706D" w14:textId="77777777" w:rsidTr="008808A2">
        <w:tblPrEx>
          <w:tblW w:w="872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1380"/>
        </w:trPr>
        <w:tc>
          <w:tcPr>
            <w:tcW w:w="2057" w:type="dxa"/>
            <w:shd w:val="clear" w:color="auto" w:fill="auto"/>
          </w:tcPr>
          <w:p w:rsidR="009D2E93" w:rsidRPr="001C12A8" w:rsidP="008808A2" w14:paraId="50AE2357" w14:textId="77777777">
            <w:pPr>
              <w:rPr>
                <w:b/>
                <w:bCs/>
                <w:szCs w:val="24"/>
              </w:rPr>
            </w:pPr>
            <w:r w:rsidRPr="001C12A8">
              <w:rPr>
                <w:b/>
                <w:bCs/>
                <w:szCs w:val="24"/>
              </w:rPr>
              <w:t> </w:t>
            </w:r>
          </w:p>
          <w:p w:rsidR="009D2E93" w:rsidRPr="001C12A8" w:rsidP="008808A2" w14:paraId="438EA622" w14:textId="77777777">
            <w:pPr>
              <w:rPr>
                <w:b/>
                <w:bCs/>
                <w:szCs w:val="24"/>
              </w:rPr>
            </w:pPr>
            <w:r w:rsidRPr="001C12A8">
              <w:rPr>
                <w:b/>
                <w:bCs/>
                <w:szCs w:val="24"/>
              </w:rPr>
              <w:t>Information Collection Requirements</w:t>
            </w:r>
          </w:p>
        </w:tc>
        <w:tc>
          <w:tcPr>
            <w:tcW w:w="1535" w:type="dxa"/>
            <w:shd w:val="clear" w:color="auto" w:fill="auto"/>
          </w:tcPr>
          <w:p w:rsidR="009D2E93" w:rsidRPr="001C12A8" w:rsidP="008808A2" w14:paraId="528844E9" w14:textId="77777777">
            <w:pPr>
              <w:jc w:val="center"/>
              <w:rPr>
                <w:b/>
                <w:bCs/>
                <w:szCs w:val="24"/>
              </w:rPr>
            </w:pPr>
          </w:p>
          <w:p w:rsidR="009D2E93" w:rsidRPr="001C12A8" w:rsidP="008808A2" w14:paraId="50C88153" w14:textId="77777777">
            <w:pPr>
              <w:jc w:val="center"/>
              <w:rPr>
                <w:b/>
                <w:bCs/>
                <w:szCs w:val="24"/>
              </w:rPr>
            </w:pPr>
            <w:r w:rsidRPr="001C12A8">
              <w:rPr>
                <w:b/>
                <w:bCs/>
                <w:szCs w:val="24"/>
              </w:rPr>
              <w:t>Number of Respondents</w:t>
            </w:r>
          </w:p>
        </w:tc>
        <w:tc>
          <w:tcPr>
            <w:tcW w:w="1350" w:type="dxa"/>
            <w:shd w:val="clear" w:color="auto" w:fill="auto"/>
          </w:tcPr>
          <w:p w:rsidR="009D2E93" w:rsidRPr="001C12A8" w:rsidP="008808A2" w14:paraId="37162F76" w14:textId="77777777">
            <w:pPr>
              <w:jc w:val="center"/>
              <w:rPr>
                <w:b/>
                <w:bCs/>
                <w:szCs w:val="24"/>
              </w:rPr>
            </w:pPr>
          </w:p>
          <w:p w:rsidR="009D2E93" w:rsidRPr="001C12A8" w:rsidP="008808A2" w14:paraId="69278154" w14:textId="77777777">
            <w:pPr>
              <w:jc w:val="center"/>
              <w:rPr>
                <w:b/>
                <w:bCs/>
                <w:szCs w:val="24"/>
              </w:rPr>
            </w:pPr>
            <w:r w:rsidRPr="001C12A8">
              <w:rPr>
                <w:b/>
                <w:bCs/>
                <w:szCs w:val="24"/>
              </w:rPr>
              <w:t>Number of Responses</w:t>
            </w:r>
          </w:p>
          <w:p w:rsidR="009D2E93" w:rsidRPr="001C12A8" w:rsidP="008808A2" w14:paraId="2B996DF3" w14:textId="77777777">
            <w:pPr>
              <w:jc w:val="center"/>
              <w:rPr>
                <w:b/>
                <w:bCs/>
                <w:szCs w:val="24"/>
              </w:rPr>
            </w:pPr>
            <w:r w:rsidRPr="001C12A8">
              <w:rPr>
                <w:b/>
                <w:bCs/>
                <w:szCs w:val="24"/>
              </w:rPr>
              <w:t>Per Year</w:t>
            </w:r>
          </w:p>
        </w:tc>
        <w:tc>
          <w:tcPr>
            <w:tcW w:w="1260" w:type="dxa"/>
            <w:shd w:val="clear" w:color="auto" w:fill="auto"/>
          </w:tcPr>
          <w:p w:rsidR="009D2E93" w:rsidRPr="001C12A8" w:rsidP="008808A2" w14:paraId="381BD579" w14:textId="77777777">
            <w:pPr>
              <w:jc w:val="center"/>
              <w:rPr>
                <w:b/>
                <w:bCs/>
                <w:szCs w:val="24"/>
              </w:rPr>
            </w:pPr>
          </w:p>
          <w:p w:rsidR="009D2E93" w:rsidP="008808A2" w14:paraId="5F0F1C38" w14:textId="77777777">
            <w:pPr>
              <w:jc w:val="center"/>
              <w:rPr>
                <w:b/>
                <w:bCs/>
                <w:szCs w:val="24"/>
              </w:rPr>
            </w:pPr>
            <w:r w:rsidRPr="001C12A8">
              <w:rPr>
                <w:b/>
                <w:bCs/>
                <w:szCs w:val="24"/>
              </w:rPr>
              <w:t>Estimated  Time per Response (hours)</w:t>
            </w:r>
          </w:p>
          <w:p w:rsidR="00C11ABB" w:rsidRPr="001C12A8" w:rsidP="008808A2" w14:paraId="1ED966C4" w14:textId="77777777">
            <w:pPr>
              <w:jc w:val="center"/>
              <w:rPr>
                <w:b/>
                <w:bCs/>
                <w:szCs w:val="24"/>
              </w:rPr>
            </w:pPr>
          </w:p>
        </w:tc>
        <w:tc>
          <w:tcPr>
            <w:tcW w:w="990" w:type="dxa"/>
            <w:shd w:val="clear" w:color="auto" w:fill="auto"/>
          </w:tcPr>
          <w:p w:rsidR="009D2E93" w:rsidRPr="001C12A8" w:rsidP="008808A2" w14:paraId="15481E95" w14:textId="77777777">
            <w:pPr>
              <w:jc w:val="center"/>
              <w:rPr>
                <w:b/>
                <w:bCs/>
                <w:szCs w:val="24"/>
              </w:rPr>
            </w:pPr>
          </w:p>
          <w:p w:rsidR="009D2E93" w:rsidRPr="001C12A8" w:rsidP="008808A2" w14:paraId="0ACA0882" w14:textId="77777777">
            <w:pPr>
              <w:jc w:val="center"/>
              <w:rPr>
                <w:b/>
                <w:bCs/>
                <w:szCs w:val="24"/>
              </w:rPr>
            </w:pPr>
            <w:r w:rsidRPr="001C12A8">
              <w:rPr>
                <w:b/>
                <w:bCs/>
                <w:szCs w:val="24"/>
              </w:rPr>
              <w:t>Total Burden Hours</w:t>
            </w:r>
          </w:p>
        </w:tc>
        <w:tc>
          <w:tcPr>
            <w:tcW w:w="1530" w:type="dxa"/>
            <w:shd w:val="clear" w:color="auto" w:fill="auto"/>
          </w:tcPr>
          <w:p w:rsidR="009D2E93" w:rsidRPr="001C12A8" w:rsidP="008808A2" w14:paraId="03B5168E" w14:textId="77777777">
            <w:pPr>
              <w:jc w:val="center"/>
              <w:rPr>
                <w:b/>
                <w:bCs/>
                <w:szCs w:val="24"/>
              </w:rPr>
            </w:pPr>
          </w:p>
          <w:p w:rsidR="009D2E93" w:rsidRPr="001C12A8" w:rsidP="008808A2" w14:paraId="552F0952" w14:textId="3832E37F">
            <w:pPr>
              <w:jc w:val="center"/>
              <w:rPr>
                <w:b/>
                <w:bCs/>
                <w:szCs w:val="24"/>
              </w:rPr>
            </w:pPr>
            <w:r w:rsidRPr="001C12A8">
              <w:rPr>
                <w:b/>
                <w:bCs/>
                <w:szCs w:val="24"/>
              </w:rPr>
              <w:t>In-house Cost</w:t>
            </w:r>
            <w:r w:rsidRPr="001C12A8" w:rsidR="00212BF7">
              <w:rPr>
                <w:b/>
                <w:bCs/>
                <w:szCs w:val="24"/>
              </w:rPr>
              <w:t xml:space="preserve"> to Respondents</w:t>
            </w:r>
          </w:p>
        </w:tc>
      </w:tr>
      <w:tr w14:paraId="340B8DCA" w14:textId="77777777" w:rsidTr="008808A2">
        <w:tblPrEx>
          <w:tblW w:w="8722" w:type="dxa"/>
          <w:tblInd w:w="93" w:type="dxa"/>
          <w:tblLayout w:type="fixed"/>
          <w:tblLook w:val="0000"/>
        </w:tblPrEx>
        <w:trPr>
          <w:cantSplit/>
          <w:trHeight w:val="1295"/>
        </w:trPr>
        <w:tc>
          <w:tcPr>
            <w:tcW w:w="2057" w:type="dxa"/>
            <w:shd w:val="clear" w:color="auto" w:fill="auto"/>
          </w:tcPr>
          <w:p w:rsidR="008808A2" w:rsidP="008808A2" w14:paraId="1993181D" w14:textId="77777777">
            <w:pPr>
              <w:rPr>
                <w:b/>
                <w:bCs/>
                <w:szCs w:val="24"/>
                <w:u w:val="single"/>
              </w:rPr>
            </w:pPr>
            <w:r w:rsidRPr="008808A2">
              <w:rPr>
                <w:b/>
                <w:bCs/>
                <w:szCs w:val="24"/>
                <w:u w:val="single"/>
              </w:rPr>
              <w:t>a.</w:t>
            </w:r>
            <w:r>
              <w:rPr>
                <w:b/>
                <w:bCs/>
                <w:szCs w:val="24"/>
                <w:u w:val="single"/>
              </w:rPr>
              <w:t xml:space="preserve"> </w:t>
            </w:r>
            <w:r w:rsidRPr="008808A2" w:rsidR="00C11ABB">
              <w:rPr>
                <w:b/>
                <w:bCs/>
                <w:szCs w:val="24"/>
                <w:u w:val="single"/>
              </w:rPr>
              <w:t>Study Area Boundary Petition for Waiver Requirement</w:t>
            </w:r>
          </w:p>
          <w:p w:rsidR="008808A2" w:rsidRPr="008808A2" w:rsidP="008808A2" w14:paraId="355620A8" w14:textId="23BAAE46">
            <w:pPr>
              <w:rPr>
                <w:b/>
                <w:bCs/>
                <w:szCs w:val="24"/>
                <w:u w:val="single"/>
              </w:rPr>
            </w:pPr>
          </w:p>
        </w:tc>
        <w:tc>
          <w:tcPr>
            <w:tcW w:w="1535" w:type="dxa"/>
            <w:shd w:val="clear" w:color="auto" w:fill="auto"/>
          </w:tcPr>
          <w:p w:rsidR="00B21CEB" w:rsidRPr="00C11ABB" w:rsidP="008808A2" w14:paraId="442FA9B8" w14:textId="1E7A1C98">
            <w:pPr>
              <w:jc w:val="center"/>
              <w:rPr>
                <w:b/>
                <w:bCs/>
                <w:szCs w:val="24"/>
              </w:rPr>
            </w:pPr>
            <w:r w:rsidRPr="00C11ABB">
              <w:rPr>
                <w:b/>
                <w:bCs/>
                <w:szCs w:val="24"/>
              </w:rPr>
              <w:t>3</w:t>
            </w:r>
          </w:p>
        </w:tc>
        <w:tc>
          <w:tcPr>
            <w:tcW w:w="1350" w:type="dxa"/>
            <w:shd w:val="clear" w:color="auto" w:fill="auto"/>
          </w:tcPr>
          <w:p w:rsidR="00B21CEB" w:rsidRPr="001C12A8" w:rsidP="008808A2" w14:paraId="738EC5C4" w14:textId="4DA7B023">
            <w:pPr>
              <w:jc w:val="center"/>
              <w:rPr>
                <w:b/>
                <w:bCs/>
                <w:szCs w:val="24"/>
              </w:rPr>
            </w:pPr>
            <w:r>
              <w:rPr>
                <w:b/>
                <w:bCs/>
                <w:szCs w:val="24"/>
              </w:rPr>
              <w:t>1</w:t>
            </w:r>
          </w:p>
        </w:tc>
        <w:tc>
          <w:tcPr>
            <w:tcW w:w="1260" w:type="dxa"/>
            <w:shd w:val="clear" w:color="auto" w:fill="auto"/>
          </w:tcPr>
          <w:p w:rsidR="00B21CEB" w:rsidRPr="001C12A8" w:rsidP="008808A2" w14:paraId="4745ECCF" w14:textId="351CFC0B">
            <w:pPr>
              <w:jc w:val="center"/>
              <w:rPr>
                <w:b/>
                <w:bCs/>
                <w:szCs w:val="24"/>
              </w:rPr>
            </w:pPr>
            <w:r>
              <w:rPr>
                <w:b/>
                <w:bCs/>
                <w:szCs w:val="24"/>
              </w:rPr>
              <w:t>2</w:t>
            </w:r>
          </w:p>
        </w:tc>
        <w:tc>
          <w:tcPr>
            <w:tcW w:w="990" w:type="dxa"/>
            <w:shd w:val="clear" w:color="auto" w:fill="auto"/>
          </w:tcPr>
          <w:p w:rsidR="00B21CEB" w:rsidRPr="001C12A8" w:rsidP="008808A2" w14:paraId="609A9DBC" w14:textId="33FDF6DB">
            <w:pPr>
              <w:jc w:val="center"/>
              <w:rPr>
                <w:b/>
                <w:bCs/>
                <w:szCs w:val="24"/>
              </w:rPr>
            </w:pPr>
            <w:r>
              <w:rPr>
                <w:b/>
                <w:bCs/>
                <w:szCs w:val="24"/>
              </w:rPr>
              <w:t>6</w:t>
            </w:r>
          </w:p>
        </w:tc>
        <w:tc>
          <w:tcPr>
            <w:tcW w:w="1530" w:type="dxa"/>
            <w:shd w:val="clear" w:color="auto" w:fill="auto"/>
          </w:tcPr>
          <w:p w:rsidR="00B21CEB" w:rsidRPr="001C12A8" w:rsidP="008808A2" w14:paraId="26A21BA7" w14:textId="18175F9C">
            <w:pPr>
              <w:jc w:val="center"/>
              <w:rPr>
                <w:b/>
                <w:bCs/>
                <w:szCs w:val="24"/>
              </w:rPr>
            </w:pPr>
            <w:r>
              <w:rPr>
                <w:b/>
                <w:bCs/>
                <w:szCs w:val="24"/>
              </w:rPr>
              <w:t>$2</w:t>
            </w:r>
            <w:r w:rsidR="00CD5610">
              <w:rPr>
                <w:b/>
                <w:bCs/>
                <w:szCs w:val="24"/>
              </w:rPr>
              <w:t>40</w:t>
            </w:r>
          </w:p>
        </w:tc>
      </w:tr>
      <w:tr w14:paraId="58A7F867" w14:textId="77777777" w:rsidTr="008808A2">
        <w:tblPrEx>
          <w:tblW w:w="8722" w:type="dxa"/>
          <w:tblInd w:w="93" w:type="dxa"/>
          <w:tblLayout w:type="fixed"/>
          <w:tblLook w:val="0000"/>
        </w:tblPrEx>
        <w:trPr>
          <w:cantSplit/>
          <w:trHeight w:val="1295"/>
        </w:trPr>
        <w:tc>
          <w:tcPr>
            <w:tcW w:w="2057" w:type="dxa"/>
            <w:shd w:val="clear" w:color="auto" w:fill="auto"/>
          </w:tcPr>
          <w:p w:rsidR="00C11ABB" w:rsidRPr="001C12A8" w:rsidP="008808A2" w14:paraId="5D6E16F0" w14:textId="5E09B9EC">
            <w:pPr>
              <w:rPr>
                <w:b/>
                <w:bCs/>
                <w:szCs w:val="24"/>
                <w:u w:val="single"/>
              </w:rPr>
            </w:pPr>
            <w:r w:rsidRPr="001C12A8">
              <w:rPr>
                <w:b/>
                <w:bCs/>
                <w:szCs w:val="24"/>
                <w:u w:val="single"/>
              </w:rPr>
              <w:t xml:space="preserve">b. </w:t>
            </w:r>
            <w:r>
              <w:rPr>
                <w:b/>
                <w:bCs/>
                <w:szCs w:val="24"/>
                <w:u w:val="single"/>
              </w:rPr>
              <w:t>Unseperated</w:t>
            </w:r>
            <w:r>
              <w:rPr>
                <w:b/>
                <w:bCs/>
                <w:szCs w:val="24"/>
                <w:u w:val="single"/>
              </w:rPr>
              <w:t xml:space="preserve"> Loop Cost Data Optional Quarterly Updates</w:t>
            </w:r>
          </w:p>
          <w:p w:rsidR="00C11ABB" w:rsidP="008808A2" w14:paraId="6E88089B" w14:textId="77777777">
            <w:pPr>
              <w:rPr>
                <w:b/>
                <w:bCs/>
                <w:szCs w:val="24"/>
                <w:u w:val="single"/>
              </w:rPr>
            </w:pPr>
          </w:p>
        </w:tc>
        <w:tc>
          <w:tcPr>
            <w:tcW w:w="1535" w:type="dxa"/>
            <w:shd w:val="clear" w:color="auto" w:fill="auto"/>
          </w:tcPr>
          <w:p w:rsidR="00C11ABB" w:rsidRPr="001C12A8" w:rsidP="008808A2" w14:paraId="73BF1D43" w14:textId="58ED2CE0">
            <w:pPr>
              <w:jc w:val="center"/>
              <w:rPr>
                <w:b/>
                <w:bCs/>
                <w:szCs w:val="24"/>
              </w:rPr>
            </w:pPr>
            <w:r>
              <w:rPr>
                <w:b/>
                <w:bCs/>
                <w:szCs w:val="24"/>
              </w:rPr>
              <w:t>0</w:t>
            </w:r>
          </w:p>
        </w:tc>
        <w:tc>
          <w:tcPr>
            <w:tcW w:w="1350" w:type="dxa"/>
            <w:shd w:val="clear" w:color="auto" w:fill="auto"/>
          </w:tcPr>
          <w:p w:rsidR="00C11ABB" w:rsidRPr="001C12A8" w:rsidP="008808A2" w14:paraId="05D29665" w14:textId="22C329E6">
            <w:pPr>
              <w:jc w:val="center"/>
              <w:rPr>
                <w:b/>
                <w:bCs/>
                <w:szCs w:val="24"/>
              </w:rPr>
            </w:pPr>
            <w:r>
              <w:rPr>
                <w:b/>
                <w:bCs/>
                <w:szCs w:val="24"/>
              </w:rPr>
              <w:t>0</w:t>
            </w:r>
          </w:p>
        </w:tc>
        <w:tc>
          <w:tcPr>
            <w:tcW w:w="1260" w:type="dxa"/>
            <w:shd w:val="clear" w:color="auto" w:fill="auto"/>
          </w:tcPr>
          <w:p w:rsidR="00C11ABB" w:rsidRPr="001C12A8" w:rsidP="008808A2" w14:paraId="7AE04853" w14:textId="537BDDB6">
            <w:pPr>
              <w:jc w:val="center"/>
              <w:rPr>
                <w:b/>
                <w:bCs/>
                <w:szCs w:val="24"/>
              </w:rPr>
            </w:pPr>
            <w:r>
              <w:rPr>
                <w:b/>
                <w:bCs/>
                <w:szCs w:val="24"/>
              </w:rPr>
              <w:t>0</w:t>
            </w:r>
          </w:p>
        </w:tc>
        <w:tc>
          <w:tcPr>
            <w:tcW w:w="990" w:type="dxa"/>
            <w:shd w:val="clear" w:color="auto" w:fill="auto"/>
          </w:tcPr>
          <w:p w:rsidR="00C11ABB" w:rsidRPr="001C12A8" w:rsidP="008808A2" w14:paraId="09439BBB" w14:textId="5F8363E9">
            <w:pPr>
              <w:jc w:val="center"/>
              <w:rPr>
                <w:b/>
                <w:bCs/>
                <w:szCs w:val="24"/>
              </w:rPr>
            </w:pPr>
            <w:r>
              <w:rPr>
                <w:b/>
                <w:bCs/>
                <w:szCs w:val="24"/>
              </w:rPr>
              <w:t>0</w:t>
            </w:r>
          </w:p>
        </w:tc>
        <w:tc>
          <w:tcPr>
            <w:tcW w:w="1530" w:type="dxa"/>
            <w:shd w:val="clear" w:color="auto" w:fill="auto"/>
          </w:tcPr>
          <w:p w:rsidR="00C11ABB" w:rsidRPr="001C12A8" w:rsidP="008808A2" w14:paraId="01BA06EA" w14:textId="7D8EE75A">
            <w:pPr>
              <w:jc w:val="center"/>
              <w:rPr>
                <w:b/>
                <w:bCs/>
                <w:szCs w:val="24"/>
              </w:rPr>
            </w:pPr>
            <w:r w:rsidRPr="001C12A8">
              <w:rPr>
                <w:b/>
                <w:bCs/>
                <w:szCs w:val="24"/>
              </w:rPr>
              <w:t>$</w:t>
            </w:r>
            <w:r>
              <w:rPr>
                <w:b/>
                <w:bCs/>
                <w:szCs w:val="24"/>
              </w:rPr>
              <w:t>0</w:t>
            </w:r>
          </w:p>
        </w:tc>
      </w:tr>
      <w:tr w14:paraId="1C5A11E8" w14:textId="77777777" w:rsidTr="008808A2">
        <w:tblPrEx>
          <w:tblW w:w="8722" w:type="dxa"/>
          <w:tblInd w:w="93" w:type="dxa"/>
          <w:tblLayout w:type="fixed"/>
          <w:tblLook w:val="0000"/>
        </w:tblPrEx>
        <w:trPr>
          <w:cantSplit/>
          <w:trHeight w:val="1295"/>
        </w:trPr>
        <w:tc>
          <w:tcPr>
            <w:tcW w:w="2057" w:type="dxa"/>
            <w:shd w:val="clear" w:color="auto" w:fill="auto"/>
          </w:tcPr>
          <w:p w:rsidR="008808A2" w:rsidRPr="008808A2" w:rsidP="008808A2" w14:paraId="387D254D" w14:textId="0200926B">
            <w:pPr>
              <w:rPr>
                <w:b/>
                <w:bCs/>
                <w:szCs w:val="24"/>
                <w:u w:val="single"/>
              </w:rPr>
            </w:pPr>
            <w:r>
              <w:rPr>
                <w:b/>
                <w:bCs/>
                <w:szCs w:val="24"/>
                <w:u w:val="single"/>
              </w:rPr>
              <w:t>c</w:t>
            </w:r>
            <w:r w:rsidRPr="001C12A8">
              <w:rPr>
                <w:b/>
                <w:bCs/>
                <w:szCs w:val="24"/>
                <w:u w:val="single"/>
              </w:rPr>
              <w:t>. Line Counts (FCC Form 507)</w:t>
            </w:r>
          </w:p>
        </w:tc>
        <w:tc>
          <w:tcPr>
            <w:tcW w:w="1535" w:type="dxa"/>
            <w:shd w:val="clear" w:color="auto" w:fill="auto"/>
          </w:tcPr>
          <w:p w:rsidR="00C11ABB" w:rsidRPr="001C12A8" w:rsidP="008808A2" w14:paraId="340CD7A9" w14:textId="545C3874">
            <w:pPr>
              <w:jc w:val="center"/>
              <w:rPr>
                <w:b/>
                <w:bCs/>
                <w:szCs w:val="24"/>
              </w:rPr>
            </w:pPr>
            <w:r w:rsidRPr="001C12A8">
              <w:rPr>
                <w:b/>
                <w:bCs/>
                <w:szCs w:val="24"/>
              </w:rPr>
              <w:t>1,095</w:t>
            </w:r>
          </w:p>
        </w:tc>
        <w:tc>
          <w:tcPr>
            <w:tcW w:w="1350" w:type="dxa"/>
            <w:shd w:val="clear" w:color="auto" w:fill="auto"/>
          </w:tcPr>
          <w:p w:rsidR="00C11ABB" w:rsidRPr="001C12A8" w:rsidP="008808A2" w14:paraId="6BBA3C51" w14:textId="70EEA1C4">
            <w:pPr>
              <w:jc w:val="center"/>
              <w:rPr>
                <w:b/>
                <w:bCs/>
                <w:szCs w:val="24"/>
              </w:rPr>
            </w:pPr>
            <w:r w:rsidRPr="001C12A8">
              <w:rPr>
                <w:b/>
                <w:bCs/>
                <w:szCs w:val="24"/>
              </w:rPr>
              <w:t>1</w:t>
            </w:r>
          </w:p>
        </w:tc>
        <w:tc>
          <w:tcPr>
            <w:tcW w:w="1260" w:type="dxa"/>
            <w:shd w:val="clear" w:color="auto" w:fill="auto"/>
          </w:tcPr>
          <w:p w:rsidR="00C11ABB" w:rsidRPr="001C12A8" w:rsidP="008808A2" w14:paraId="62A8EC08" w14:textId="0DC0BE10">
            <w:pPr>
              <w:jc w:val="center"/>
              <w:rPr>
                <w:b/>
                <w:bCs/>
                <w:szCs w:val="24"/>
              </w:rPr>
            </w:pPr>
            <w:r w:rsidRPr="001C12A8">
              <w:rPr>
                <w:b/>
                <w:bCs/>
                <w:szCs w:val="24"/>
              </w:rPr>
              <w:t>6</w:t>
            </w:r>
          </w:p>
        </w:tc>
        <w:tc>
          <w:tcPr>
            <w:tcW w:w="990" w:type="dxa"/>
            <w:shd w:val="clear" w:color="auto" w:fill="auto"/>
          </w:tcPr>
          <w:p w:rsidR="00C11ABB" w:rsidRPr="001C12A8" w:rsidP="008808A2" w14:paraId="0573CB72" w14:textId="364827FB">
            <w:pPr>
              <w:jc w:val="center"/>
              <w:rPr>
                <w:b/>
                <w:bCs/>
                <w:szCs w:val="24"/>
              </w:rPr>
            </w:pPr>
            <w:r w:rsidRPr="001C12A8">
              <w:rPr>
                <w:b/>
                <w:bCs/>
                <w:szCs w:val="24"/>
              </w:rPr>
              <w:t>6,570</w:t>
            </w:r>
          </w:p>
        </w:tc>
        <w:tc>
          <w:tcPr>
            <w:tcW w:w="1530" w:type="dxa"/>
            <w:shd w:val="clear" w:color="auto" w:fill="auto"/>
          </w:tcPr>
          <w:p w:rsidR="00C11ABB" w:rsidRPr="001C12A8" w:rsidP="008808A2" w14:paraId="46509467" w14:textId="09329C8E">
            <w:pPr>
              <w:jc w:val="center"/>
              <w:rPr>
                <w:b/>
                <w:bCs/>
                <w:szCs w:val="24"/>
              </w:rPr>
            </w:pPr>
            <w:r w:rsidRPr="001C12A8">
              <w:rPr>
                <w:b/>
                <w:bCs/>
                <w:szCs w:val="24"/>
              </w:rPr>
              <w:t>$262,800</w:t>
            </w:r>
          </w:p>
        </w:tc>
      </w:tr>
      <w:tr w14:paraId="0FA59096" w14:textId="77777777" w:rsidTr="008808A2">
        <w:tblPrEx>
          <w:tblW w:w="8722" w:type="dxa"/>
          <w:tblInd w:w="93" w:type="dxa"/>
          <w:tblLayout w:type="fixed"/>
          <w:tblLook w:val="0000"/>
        </w:tblPrEx>
        <w:trPr>
          <w:cantSplit/>
          <w:trHeight w:val="1340"/>
        </w:trPr>
        <w:tc>
          <w:tcPr>
            <w:tcW w:w="2057" w:type="dxa"/>
            <w:shd w:val="clear" w:color="auto" w:fill="auto"/>
          </w:tcPr>
          <w:p w:rsidR="008808A2" w:rsidRPr="008C2A18" w:rsidP="008808A2" w14:paraId="2E07BBD4" w14:textId="7A76285D">
            <w:pPr>
              <w:rPr>
                <w:b/>
                <w:u w:val="single"/>
              </w:rPr>
            </w:pPr>
            <w:r>
              <w:rPr>
                <w:b/>
                <w:bCs/>
                <w:szCs w:val="24"/>
                <w:u w:val="single"/>
              </w:rPr>
              <w:t>d</w:t>
            </w:r>
            <w:r w:rsidRPr="001C12A8">
              <w:rPr>
                <w:b/>
                <w:bCs/>
                <w:szCs w:val="24"/>
                <w:u w:val="single"/>
              </w:rPr>
              <w:t xml:space="preserve">. </w:t>
            </w:r>
            <w:r>
              <w:rPr>
                <w:b/>
                <w:bCs/>
                <w:szCs w:val="24"/>
                <w:u w:val="single"/>
              </w:rPr>
              <w:t>Unseperated</w:t>
            </w:r>
            <w:r>
              <w:rPr>
                <w:b/>
                <w:bCs/>
                <w:szCs w:val="24"/>
                <w:u w:val="single"/>
              </w:rPr>
              <w:t xml:space="preserve"> Loop Cost Data Annual Collection</w:t>
            </w:r>
          </w:p>
        </w:tc>
        <w:tc>
          <w:tcPr>
            <w:tcW w:w="1535" w:type="dxa"/>
            <w:shd w:val="clear" w:color="auto" w:fill="auto"/>
          </w:tcPr>
          <w:p w:rsidR="008808A2" w:rsidRPr="001C12A8" w:rsidP="00454B45" w14:paraId="771A862F" w14:textId="02F5F88C">
            <w:pPr>
              <w:jc w:val="center"/>
              <w:rPr>
                <w:b/>
                <w:bCs/>
                <w:szCs w:val="24"/>
              </w:rPr>
            </w:pPr>
            <w:r>
              <w:rPr>
                <w:b/>
                <w:bCs/>
                <w:szCs w:val="24"/>
              </w:rPr>
              <w:t>1095</w:t>
            </w:r>
          </w:p>
        </w:tc>
        <w:tc>
          <w:tcPr>
            <w:tcW w:w="1350" w:type="dxa"/>
            <w:shd w:val="clear" w:color="auto" w:fill="auto"/>
          </w:tcPr>
          <w:p w:rsidR="008808A2" w:rsidRPr="001C12A8" w:rsidP="008808A2" w14:paraId="68F0BDD6" w14:textId="23CBF67B">
            <w:pPr>
              <w:jc w:val="center"/>
              <w:rPr>
                <w:b/>
                <w:bCs/>
                <w:szCs w:val="24"/>
              </w:rPr>
            </w:pPr>
            <w:r>
              <w:rPr>
                <w:b/>
                <w:bCs/>
                <w:szCs w:val="24"/>
              </w:rPr>
              <w:t>1</w:t>
            </w:r>
          </w:p>
        </w:tc>
        <w:tc>
          <w:tcPr>
            <w:tcW w:w="1260" w:type="dxa"/>
            <w:shd w:val="clear" w:color="auto" w:fill="auto"/>
          </w:tcPr>
          <w:p w:rsidR="008808A2" w:rsidRPr="001C12A8" w:rsidP="008808A2" w14:paraId="4E0E2E4F" w14:textId="62BB8A0C">
            <w:pPr>
              <w:jc w:val="center"/>
              <w:rPr>
                <w:b/>
                <w:bCs/>
                <w:szCs w:val="24"/>
              </w:rPr>
            </w:pPr>
            <w:r>
              <w:rPr>
                <w:b/>
                <w:bCs/>
                <w:szCs w:val="24"/>
              </w:rPr>
              <w:t>22</w:t>
            </w:r>
          </w:p>
        </w:tc>
        <w:tc>
          <w:tcPr>
            <w:tcW w:w="990" w:type="dxa"/>
            <w:shd w:val="clear" w:color="auto" w:fill="auto"/>
          </w:tcPr>
          <w:p w:rsidR="008808A2" w:rsidRPr="001C12A8" w:rsidP="008808A2" w14:paraId="33A46786" w14:textId="4FABE57F">
            <w:pPr>
              <w:jc w:val="center"/>
              <w:rPr>
                <w:b/>
                <w:bCs/>
                <w:szCs w:val="24"/>
              </w:rPr>
            </w:pPr>
            <w:r>
              <w:rPr>
                <w:b/>
                <w:bCs/>
                <w:szCs w:val="24"/>
              </w:rPr>
              <w:t>24,090</w:t>
            </w:r>
          </w:p>
        </w:tc>
        <w:tc>
          <w:tcPr>
            <w:tcW w:w="1530" w:type="dxa"/>
            <w:shd w:val="clear" w:color="auto" w:fill="auto"/>
          </w:tcPr>
          <w:p w:rsidR="008808A2" w:rsidRPr="001C12A8" w:rsidP="008808A2" w14:paraId="1FA4C851" w14:textId="314CC177">
            <w:pPr>
              <w:jc w:val="center"/>
              <w:rPr>
                <w:b/>
                <w:bCs/>
                <w:szCs w:val="24"/>
              </w:rPr>
            </w:pPr>
            <w:r>
              <w:rPr>
                <w:b/>
                <w:bCs/>
                <w:szCs w:val="24"/>
              </w:rPr>
              <w:t>$963,600</w:t>
            </w:r>
          </w:p>
        </w:tc>
      </w:tr>
      <w:tr w14:paraId="09E493D0" w14:textId="77777777" w:rsidTr="008C2A18">
        <w:tblPrEx>
          <w:tblW w:w="8722" w:type="dxa"/>
          <w:tblInd w:w="93" w:type="dxa"/>
          <w:tblLayout w:type="fixed"/>
          <w:tblLook w:val="0000"/>
        </w:tblPrEx>
        <w:trPr>
          <w:cantSplit/>
          <w:trHeight w:val="255"/>
        </w:trPr>
        <w:tc>
          <w:tcPr>
            <w:tcW w:w="2057" w:type="dxa"/>
            <w:shd w:val="clear" w:color="auto" w:fill="auto"/>
          </w:tcPr>
          <w:p w:rsidR="008808A2" w:rsidRPr="001C12A8" w:rsidP="008808A2" w14:paraId="21BF4467" w14:textId="61D2F881">
            <w:pPr>
              <w:rPr>
                <w:b/>
                <w:bCs/>
                <w:szCs w:val="24"/>
                <w:u w:val="single"/>
              </w:rPr>
            </w:pPr>
            <w:r>
              <w:rPr>
                <w:b/>
                <w:bCs/>
                <w:szCs w:val="24"/>
                <w:u w:val="single"/>
              </w:rPr>
              <w:t>e</w:t>
            </w:r>
            <w:r w:rsidRPr="001C12A8">
              <w:rPr>
                <w:b/>
                <w:bCs/>
                <w:szCs w:val="24"/>
                <w:u w:val="single"/>
              </w:rPr>
              <w:t>. Validation of CAF-BLS Cost and Revenue</w:t>
            </w:r>
            <w:r>
              <w:rPr>
                <w:b/>
                <w:bCs/>
                <w:szCs w:val="24"/>
                <w:u w:val="single"/>
              </w:rPr>
              <w:t xml:space="preserve"> Data</w:t>
            </w:r>
          </w:p>
          <w:p w:rsidR="008808A2" w:rsidRPr="001C12A8" w:rsidP="008808A2" w14:paraId="153B3D1B" w14:textId="5990C415">
            <w:pPr>
              <w:rPr>
                <w:b/>
                <w:bCs/>
                <w:szCs w:val="24"/>
              </w:rPr>
            </w:pPr>
          </w:p>
        </w:tc>
        <w:tc>
          <w:tcPr>
            <w:tcW w:w="1535" w:type="dxa"/>
            <w:shd w:val="clear" w:color="auto" w:fill="auto"/>
          </w:tcPr>
          <w:p w:rsidR="008808A2" w:rsidRPr="001C12A8" w:rsidP="008808A2" w14:paraId="1CA3E9B6" w14:textId="08877BE2">
            <w:pPr>
              <w:jc w:val="center"/>
              <w:rPr>
                <w:b/>
                <w:bCs/>
                <w:szCs w:val="24"/>
              </w:rPr>
            </w:pPr>
            <w:r w:rsidRPr="001C12A8">
              <w:rPr>
                <w:b/>
                <w:bCs/>
                <w:szCs w:val="24"/>
              </w:rPr>
              <w:t>100</w:t>
            </w:r>
          </w:p>
        </w:tc>
        <w:tc>
          <w:tcPr>
            <w:tcW w:w="1350" w:type="dxa"/>
            <w:shd w:val="clear" w:color="auto" w:fill="auto"/>
          </w:tcPr>
          <w:p w:rsidR="008808A2" w:rsidRPr="001C12A8" w:rsidP="008808A2" w14:paraId="5749A7BC" w14:textId="50A8369D">
            <w:pPr>
              <w:jc w:val="center"/>
              <w:rPr>
                <w:b/>
                <w:bCs/>
                <w:szCs w:val="24"/>
              </w:rPr>
            </w:pPr>
            <w:r w:rsidRPr="001C12A8">
              <w:rPr>
                <w:b/>
                <w:bCs/>
                <w:szCs w:val="24"/>
              </w:rPr>
              <w:t>1</w:t>
            </w:r>
          </w:p>
        </w:tc>
        <w:tc>
          <w:tcPr>
            <w:tcW w:w="1260" w:type="dxa"/>
            <w:shd w:val="clear" w:color="auto" w:fill="auto"/>
          </w:tcPr>
          <w:p w:rsidR="008808A2" w:rsidRPr="001C12A8" w:rsidP="008808A2" w14:paraId="3FB4AF1D" w14:textId="6043FC23">
            <w:pPr>
              <w:jc w:val="center"/>
              <w:rPr>
                <w:b/>
                <w:bCs/>
                <w:szCs w:val="24"/>
              </w:rPr>
            </w:pPr>
            <w:r w:rsidRPr="001C12A8">
              <w:rPr>
                <w:b/>
                <w:bCs/>
                <w:szCs w:val="24"/>
              </w:rPr>
              <w:t>4</w:t>
            </w:r>
          </w:p>
        </w:tc>
        <w:tc>
          <w:tcPr>
            <w:tcW w:w="990" w:type="dxa"/>
            <w:shd w:val="clear" w:color="auto" w:fill="auto"/>
          </w:tcPr>
          <w:p w:rsidR="008808A2" w:rsidRPr="001C12A8" w:rsidP="008808A2" w14:paraId="11AEC0E2" w14:textId="2B2CBDCE">
            <w:pPr>
              <w:jc w:val="center"/>
              <w:rPr>
                <w:b/>
                <w:bCs/>
                <w:szCs w:val="24"/>
              </w:rPr>
            </w:pPr>
            <w:r w:rsidRPr="001C12A8">
              <w:rPr>
                <w:b/>
                <w:bCs/>
                <w:szCs w:val="24"/>
              </w:rPr>
              <w:t>400</w:t>
            </w:r>
          </w:p>
        </w:tc>
        <w:tc>
          <w:tcPr>
            <w:tcW w:w="1530" w:type="dxa"/>
          </w:tcPr>
          <w:p w:rsidR="008808A2" w:rsidRPr="001C12A8" w:rsidP="008808A2" w14:paraId="782A4D4E" w14:textId="6E7A61AC">
            <w:pPr>
              <w:jc w:val="center"/>
              <w:rPr>
                <w:b/>
                <w:bCs/>
                <w:szCs w:val="24"/>
              </w:rPr>
            </w:pPr>
            <w:r w:rsidRPr="001C12A8">
              <w:rPr>
                <w:b/>
                <w:bCs/>
                <w:szCs w:val="24"/>
              </w:rPr>
              <w:t>$16,000</w:t>
            </w:r>
          </w:p>
        </w:tc>
      </w:tr>
      <w:tr w14:paraId="6C3E9715" w14:textId="77777777" w:rsidTr="008C2A18">
        <w:tblPrEx>
          <w:tblW w:w="8722" w:type="dxa"/>
          <w:tblInd w:w="93" w:type="dxa"/>
          <w:tblLayout w:type="fixed"/>
          <w:tblLook w:val="0000"/>
        </w:tblPrEx>
        <w:trPr>
          <w:cantSplit/>
          <w:trHeight w:val="270"/>
        </w:trPr>
        <w:tc>
          <w:tcPr>
            <w:tcW w:w="2057" w:type="dxa"/>
            <w:shd w:val="clear" w:color="auto" w:fill="auto"/>
          </w:tcPr>
          <w:p w:rsidR="008808A2" w:rsidRPr="001C12A8" w:rsidP="008808A2" w14:paraId="2DC9A431" w14:textId="5929225B">
            <w:pPr>
              <w:rPr>
                <w:b/>
                <w:bCs/>
                <w:szCs w:val="24"/>
                <w:u w:val="single"/>
              </w:rPr>
            </w:pPr>
            <w:r>
              <w:rPr>
                <w:b/>
                <w:bCs/>
                <w:szCs w:val="24"/>
                <w:u w:val="single"/>
              </w:rPr>
              <w:t>f</w:t>
            </w:r>
            <w:r w:rsidRPr="001C12A8">
              <w:rPr>
                <w:b/>
                <w:bCs/>
                <w:szCs w:val="24"/>
                <w:u w:val="single"/>
              </w:rPr>
              <w:t>. Projected</w:t>
            </w:r>
            <w:r>
              <w:rPr>
                <w:b/>
                <w:bCs/>
                <w:szCs w:val="24"/>
                <w:u w:val="single"/>
              </w:rPr>
              <w:t xml:space="preserve"> </w:t>
            </w:r>
            <w:r w:rsidRPr="001C12A8">
              <w:rPr>
                <w:b/>
                <w:bCs/>
                <w:szCs w:val="24"/>
                <w:u w:val="single"/>
              </w:rPr>
              <w:t>Cost and Revenue Data (Rate-of-Return Carriers) (FCC Form 508)</w:t>
            </w:r>
          </w:p>
          <w:p w:rsidR="008808A2" w:rsidRPr="001C12A8" w:rsidP="008808A2" w14:paraId="05B48A73" w14:textId="5D08985A">
            <w:pPr>
              <w:rPr>
                <w:b/>
                <w:bCs/>
                <w:szCs w:val="24"/>
              </w:rPr>
            </w:pPr>
          </w:p>
        </w:tc>
        <w:tc>
          <w:tcPr>
            <w:tcW w:w="1535" w:type="dxa"/>
          </w:tcPr>
          <w:p w:rsidR="008808A2" w:rsidRPr="001C12A8" w:rsidP="008808A2" w14:paraId="7A300303" w14:textId="387D0BB9">
            <w:pPr>
              <w:jc w:val="center"/>
              <w:rPr>
                <w:b/>
                <w:bCs/>
                <w:szCs w:val="24"/>
              </w:rPr>
            </w:pPr>
            <w:r w:rsidRPr="001C12A8">
              <w:rPr>
                <w:b/>
                <w:bCs/>
                <w:szCs w:val="24"/>
              </w:rPr>
              <w:t>501</w:t>
            </w:r>
          </w:p>
        </w:tc>
        <w:tc>
          <w:tcPr>
            <w:tcW w:w="1350" w:type="dxa"/>
          </w:tcPr>
          <w:p w:rsidR="008808A2" w:rsidRPr="001C12A8" w:rsidP="008808A2" w14:paraId="1887D359" w14:textId="3B75DEAE">
            <w:pPr>
              <w:jc w:val="center"/>
              <w:rPr>
                <w:b/>
                <w:bCs/>
                <w:szCs w:val="24"/>
              </w:rPr>
            </w:pPr>
            <w:r w:rsidRPr="001C12A8">
              <w:rPr>
                <w:b/>
                <w:bCs/>
                <w:szCs w:val="24"/>
              </w:rPr>
              <w:t>1</w:t>
            </w:r>
          </w:p>
        </w:tc>
        <w:tc>
          <w:tcPr>
            <w:tcW w:w="1260" w:type="dxa"/>
            <w:shd w:val="clear" w:color="auto" w:fill="auto"/>
          </w:tcPr>
          <w:p w:rsidR="008808A2" w:rsidRPr="001C12A8" w:rsidP="008808A2" w14:paraId="11E7EA40" w14:textId="30377BB8">
            <w:pPr>
              <w:jc w:val="center"/>
              <w:rPr>
                <w:b/>
                <w:bCs/>
                <w:szCs w:val="24"/>
              </w:rPr>
            </w:pPr>
            <w:r w:rsidRPr="001C12A8">
              <w:rPr>
                <w:b/>
                <w:bCs/>
                <w:szCs w:val="24"/>
              </w:rPr>
              <w:t>2</w:t>
            </w:r>
          </w:p>
        </w:tc>
        <w:tc>
          <w:tcPr>
            <w:tcW w:w="990" w:type="dxa"/>
            <w:shd w:val="clear" w:color="auto" w:fill="auto"/>
          </w:tcPr>
          <w:p w:rsidR="008808A2" w:rsidRPr="001C12A8" w:rsidP="008808A2" w14:paraId="09124F5A" w14:textId="5B920E92">
            <w:pPr>
              <w:jc w:val="center"/>
              <w:rPr>
                <w:b/>
                <w:bCs/>
                <w:szCs w:val="24"/>
              </w:rPr>
            </w:pPr>
            <w:r w:rsidRPr="001C12A8">
              <w:rPr>
                <w:b/>
                <w:bCs/>
                <w:szCs w:val="24"/>
              </w:rPr>
              <w:t>1,002</w:t>
            </w:r>
          </w:p>
        </w:tc>
        <w:tc>
          <w:tcPr>
            <w:tcW w:w="1530" w:type="dxa"/>
          </w:tcPr>
          <w:p w:rsidR="008808A2" w:rsidRPr="001C12A8" w:rsidP="008808A2" w14:paraId="1E7AE8B8" w14:textId="0D45D0E2">
            <w:pPr>
              <w:jc w:val="center"/>
              <w:rPr>
                <w:b/>
                <w:bCs/>
                <w:szCs w:val="24"/>
              </w:rPr>
            </w:pPr>
            <w:r w:rsidRPr="001C12A8">
              <w:rPr>
                <w:b/>
                <w:bCs/>
                <w:szCs w:val="24"/>
              </w:rPr>
              <w:t>$40,080</w:t>
            </w:r>
          </w:p>
        </w:tc>
      </w:tr>
      <w:tr w14:paraId="390D0A4E" w14:textId="77777777" w:rsidTr="008808A2">
        <w:tblPrEx>
          <w:tblW w:w="8722" w:type="dxa"/>
          <w:tblInd w:w="93" w:type="dxa"/>
          <w:tblLayout w:type="fixed"/>
          <w:tblLook w:val="0000"/>
        </w:tblPrEx>
        <w:trPr>
          <w:cantSplit/>
          <w:trHeight w:val="270"/>
        </w:trPr>
        <w:tc>
          <w:tcPr>
            <w:tcW w:w="2057" w:type="dxa"/>
            <w:shd w:val="clear" w:color="auto" w:fill="auto"/>
          </w:tcPr>
          <w:p w:rsidR="008808A2" w:rsidRPr="001C12A8" w:rsidP="008808A2" w14:paraId="6BC5D10B" w14:textId="22C6A2C2">
            <w:pPr>
              <w:rPr>
                <w:b/>
                <w:bCs/>
                <w:szCs w:val="24"/>
                <w:u w:val="single"/>
              </w:rPr>
            </w:pPr>
            <w:r>
              <w:rPr>
                <w:b/>
                <w:bCs/>
                <w:szCs w:val="24"/>
                <w:u w:val="single"/>
              </w:rPr>
              <w:t>g</w:t>
            </w:r>
            <w:r w:rsidRPr="001C12A8">
              <w:rPr>
                <w:b/>
                <w:bCs/>
                <w:szCs w:val="24"/>
                <w:u w:val="single"/>
              </w:rPr>
              <w:t>. Projected Cost and Revenue Data (Average Schedule Carriers) (FCC Form 508)</w:t>
            </w:r>
          </w:p>
          <w:p w:rsidR="008808A2" w:rsidRPr="009C69A6" w:rsidP="008808A2" w14:paraId="52CF8CB2" w14:textId="5260EF36">
            <w:pPr>
              <w:rPr>
                <w:b/>
                <w:szCs w:val="24"/>
                <w:u w:val="single"/>
              </w:rPr>
            </w:pPr>
          </w:p>
        </w:tc>
        <w:tc>
          <w:tcPr>
            <w:tcW w:w="1535" w:type="dxa"/>
          </w:tcPr>
          <w:p w:rsidR="008808A2" w:rsidRPr="001C12A8" w:rsidP="008808A2" w14:paraId="7F557AA0" w14:textId="09BAAA8A">
            <w:pPr>
              <w:jc w:val="center"/>
              <w:rPr>
                <w:b/>
                <w:bCs/>
                <w:szCs w:val="24"/>
              </w:rPr>
            </w:pPr>
            <w:r w:rsidRPr="001C12A8">
              <w:rPr>
                <w:b/>
                <w:bCs/>
                <w:szCs w:val="24"/>
              </w:rPr>
              <w:t>166</w:t>
            </w:r>
          </w:p>
        </w:tc>
        <w:tc>
          <w:tcPr>
            <w:tcW w:w="1350" w:type="dxa"/>
          </w:tcPr>
          <w:p w:rsidR="008808A2" w:rsidRPr="001C12A8" w:rsidP="008808A2" w14:paraId="0D4E56E5" w14:textId="77777777">
            <w:pPr>
              <w:jc w:val="center"/>
              <w:rPr>
                <w:b/>
                <w:bCs/>
                <w:szCs w:val="24"/>
              </w:rPr>
            </w:pPr>
            <w:r w:rsidRPr="001C12A8">
              <w:rPr>
                <w:b/>
                <w:bCs/>
                <w:szCs w:val="24"/>
              </w:rPr>
              <w:t>1</w:t>
            </w:r>
          </w:p>
        </w:tc>
        <w:tc>
          <w:tcPr>
            <w:tcW w:w="1260" w:type="dxa"/>
            <w:shd w:val="clear" w:color="auto" w:fill="auto"/>
          </w:tcPr>
          <w:p w:rsidR="008808A2" w:rsidRPr="001C12A8" w:rsidP="008808A2" w14:paraId="116851F5" w14:textId="592D17FE">
            <w:pPr>
              <w:jc w:val="center"/>
              <w:rPr>
                <w:b/>
                <w:bCs/>
                <w:szCs w:val="24"/>
              </w:rPr>
            </w:pPr>
            <w:r w:rsidRPr="001C12A8">
              <w:rPr>
                <w:b/>
                <w:bCs/>
                <w:szCs w:val="24"/>
              </w:rPr>
              <w:t>1</w:t>
            </w:r>
          </w:p>
        </w:tc>
        <w:tc>
          <w:tcPr>
            <w:tcW w:w="990" w:type="dxa"/>
            <w:shd w:val="clear" w:color="auto" w:fill="auto"/>
          </w:tcPr>
          <w:p w:rsidR="008808A2" w:rsidRPr="001C12A8" w:rsidP="008808A2" w14:paraId="6A1CD169" w14:textId="31FE5D64">
            <w:pPr>
              <w:jc w:val="center"/>
              <w:rPr>
                <w:b/>
                <w:bCs/>
                <w:szCs w:val="24"/>
              </w:rPr>
            </w:pPr>
            <w:r w:rsidRPr="001C12A8">
              <w:rPr>
                <w:b/>
                <w:bCs/>
                <w:szCs w:val="24"/>
              </w:rPr>
              <w:t>166</w:t>
            </w:r>
          </w:p>
        </w:tc>
        <w:tc>
          <w:tcPr>
            <w:tcW w:w="1530" w:type="dxa"/>
          </w:tcPr>
          <w:p w:rsidR="008808A2" w:rsidRPr="001C12A8" w:rsidP="008808A2" w14:paraId="6E9A85D4" w14:textId="0651914F">
            <w:pPr>
              <w:jc w:val="center"/>
              <w:rPr>
                <w:b/>
                <w:bCs/>
                <w:szCs w:val="24"/>
              </w:rPr>
            </w:pPr>
            <w:r w:rsidRPr="001C12A8">
              <w:rPr>
                <w:b/>
                <w:bCs/>
                <w:szCs w:val="24"/>
              </w:rPr>
              <w:t>$6,640</w:t>
            </w:r>
          </w:p>
        </w:tc>
      </w:tr>
      <w:tr w14:paraId="68CC6E82" w14:textId="77777777" w:rsidTr="008808A2">
        <w:tblPrEx>
          <w:tblW w:w="8722" w:type="dxa"/>
          <w:tblInd w:w="93" w:type="dxa"/>
          <w:tblLayout w:type="fixed"/>
          <w:tblLook w:val="0000"/>
        </w:tblPrEx>
        <w:trPr>
          <w:cantSplit/>
          <w:trHeight w:val="270"/>
        </w:trPr>
        <w:tc>
          <w:tcPr>
            <w:tcW w:w="2057" w:type="dxa"/>
            <w:shd w:val="clear" w:color="auto" w:fill="auto"/>
          </w:tcPr>
          <w:p w:rsidR="008808A2" w:rsidRPr="001C12A8" w:rsidP="008808A2" w14:paraId="73F67068" w14:textId="322E8887">
            <w:pPr>
              <w:rPr>
                <w:b/>
                <w:bCs/>
                <w:szCs w:val="24"/>
                <w:u w:val="single"/>
              </w:rPr>
            </w:pPr>
            <w:r>
              <w:rPr>
                <w:b/>
                <w:bCs/>
                <w:szCs w:val="24"/>
                <w:u w:val="single"/>
              </w:rPr>
              <w:t>h</w:t>
            </w:r>
            <w:r w:rsidRPr="001C12A8">
              <w:rPr>
                <w:b/>
                <w:bCs/>
                <w:szCs w:val="24"/>
                <w:u w:val="single"/>
              </w:rPr>
              <w:t>. Actual Cost and Revenue Data (</w:t>
            </w:r>
            <w:r>
              <w:rPr>
                <w:b/>
                <w:bCs/>
                <w:szCs w:val="24"/>
                <w:u w:val="single"/>
              </w:rPr>
              <w:t xml:space="preserve">Rate-of-Return Carriers) </w:t>
            </w:r>
            <w:r w:rsidRPr="001C12A8">
              <w:rPr>
                <w:b/>
                <w:bCs/>
                <w:szCs w:val="24"/>
                <w:u w:val="single"/>
              </w:rPr>
              <w:t>(FCC Form 509)</w:t>
            </w:r>
          </w:p>
          <w:p w:rsidR="008808A2" w:rsidRPr="001C12A8" w:rsidP="008808A2" w14:paraId="406B1B28" w14:textId="67F66E68">
            <w:pPr>
              <w:rPr>
                <w:b/>
                <w:bCs/>
                <w:szCs w:val="24"/>
                <w:u w:val="single"/>
              </w:rPr>
            </w:pPr>
          </w:p>
        </w:tc>
        <w:tc>
          <w:tcPr>
            <w:tcW w:w="1535" w:type="dxa"/>
          </w:tcPr>
          <w:p w:rsidR="008808A2" w:rsidRPr="001C12A8" w:rsidP="008808A2" w14:paraId="67FDB155" w14:textId="58A6018A">
            <w:pPr>
              <w:jc w:val="center"/>
              <w:rPr>
                <w:b/>
                <w:bCs/>
                <w:szCs w:val="24"/>
              </w:rPr>
            </w:pPr>
            <w:r w:rsidRPr="001C12A8">
              <w:rPr>
                <w:b/>
                <w:bCs/>
                <w:szCs w:val="24"/>
              </w:rPr>
              <w:t>501</w:t>
            </w:r>
          </w:p>
        </w:tc>
        <w:tc>
          <w:tcPr>
            <w:tcW w:w="1350" w:type="dxa"/>
          </w:tcPr>
          <w:p w:rsidR="008808A2" w:rsidRPr="001C12A8" w:rsidP="008808A2" w14:paraId="0A8907FD" w14:textId="77777777">
            <w:pPr>
              <w:jc w:val="center"/>
              <w:rPr>
                <w:b/>
                <w:bCs/>
                <w:szCs w:val="24"/>
              </w:rPr>
            </w:pPr>
            <w:r w:rsidRPr="001C12A8">
              <w:rPr>
                <w:b/>
                <w:bCs/>
                <w:szCs w:val="24"/>
              </w:rPr>
              <w:t>1</w:t>
            </w:r>
          </w:p>
        </w:tc>
        <w:tc>
          <w:tcPr>
            <w:tcW w:w="1260" w:type="dxa"/>
            <w:shd w:val="clear" w:color="auto" w:fill="auto"/>
          </w:tcPr>
          <w:p w:rsidR="008808A2" w:rsidRPr="001C12A8" w:rsidP="008808A2" w14:paraId="46041CEC" w14:textId="7396026A">
            <w:pPr>
              <w:jc w:val="center"/>
              <w:rPr>
                <w:b/>
                <w:bCs/>
                <w:szCs w:val="24"/>
              </w:rPr>
            </w:pPr>
            <w:r w:rsidRPr="001C12A8">
              <w:rPr>
                <w:b/>
                <w:bCs/>
                <w:szCs w:val="24"/>
              </w:rPr>
              <w:t>4</w:t>
            </w:r>
          </w:p>
        </w:tc>
        <w:tc>
          <w:tcPr>
            <w:tcW w:w="990" w:type="dxa"/>
            <w:shd w:val="clear" w:color="auto" w:fill="auto"/>
          </w:tcPr>
          <w:p w:rsidR="008808A2" w:rsidRPr="001C12A8" w:rsidP="008808A2" w14:paraId="26D6636D" w14:textId="5CE7A34D">
            <w:pPr>
              <w:jc w:val="center"/>
              <w:rPr>
                <w:b/>
                <w:bCs/>
                <w:szCs w:val="24"/>
              </w:rPr>
            </w:pPr>
            <w:r w:rsidRPr="001C12A8">
              <w:rPr>
                <w:b/>
                <w:bCs/>
                <w:szCs w:val="24"/>
              </w:rPr>
              <w:t>2,004</w:t>
            </w:r>
          </w:p>
        </w:tc>
        <w:tc>
          <w:tcPr>
            <w:tcW w:w="1530" w:type="dxa"/>
          </w:tcPr>
          <w:p w:rsidR="008808A2" w:rsidRPr="001C12A8" w:rsidP="008808A2" w14:paraId="09B11056" w14:textId="3D70B87C">
            <w:pPr>
              <w:jc w:val="center"/>
              <w:rPr>
                <w:b/>
                <w:bCs/>
                <w:szCs w:val="24"/>
              </w:rPr>
            </w:pPr>
            <w:r w:rsidRPr="001C12A8">
              <w:rPr>
                <w:b/>
                <w:bCs/>
                <w:szCs w:val="24"/>
              </w:rPr>
              <w:t>$80,160</w:t>
            </w:r>
          </w:p>
        </w:tc>
      </w:tr>
      <w:tr w14:paraId="35EA6EC6" w14:textId="77777777" w:rsidTr="008808A2">
        <w:tblPrEx>
          <w:tblW w:w="8722" w:type="dxa"/>
          <w:tblInd w:w="93" w:type="dxa"/>
          <w:tblLayout w:type="fixed"/>
          <w:tblLook w:val="0000"/>
        </w:tblPrEx>
        <w:trPr>
          <w:cantSplit/>
          <w:trHeight w:val="270"/>
        </w:trPr>
        <w:tc>
          <w:tcPr>
            <w:tcW w:w="2057" w:type="dxa"/>
            <w:shd w:val="clear" w:color="auto" w:fill="auto"/>
          </w:tcPr>
          <w:p w:rsidR="008808A2" w:rsidRPr="001C12A8" w:rsidP="008808A2" w14:paraId="4236E986" w14:textId="191BA745">
            <w:pPr>
              <w:rPr>
                <w:b/>
                <w:bCs/>
                <w:szCs w:val="24"/>
                <w:u w:val="single"/>
              </w:rPr>
            </w:pPr>
            <w:r>
              <w:rPr>
                <w:b/>
                <w:bCs/>
                <w:szCs w:val="24"/>
                <w:u w:val="single"/>
              </w:rPr>
              <w:t>i</w:t>
            </w:r>
            <w:r w:rsidRPr="001C12A8">
              <w:rPr>
                <w:b/>
                <w:bCs/>
                <w:szCs w:val="24"/>
                <w:u w:val="single"/>
              </w:rPr>
              <w:t xml:space="preserve">. </w:t>
            </w:r>
            <w:r>
              <w:rPr>
                <w:b/>
                <w:bCs/>
                <w:szCs w:val="24"/>
                <w:u w:val="single"/>
              </w:rPr>
              <w:t>Actual Cost and Revenue Data)</w:t>
            </w:r>
            <w:r w:rsidRPr="001C12A8">
              <w:rPr>
                <w:b/>
                <w:bCs/>
                <w:szCs w:val="24"/>
                <w:u w:val="single"/>
              </w:rPr>
              <w:t xml:space="preserve"> (Average Schedule Carriers) (FCC Form 509)</w:t>
            </w:r>
          </w:p>
          <w:p w:rsidR="008808A2" w:rsidRPr="001C12A8" w:rsidP="008808A2" w14:paraId="30FAD910" w14:textId="70B09AFE">
            <w:pPr>
              <w:rPr>
                <w:b/>
                <w:bCs/>
                <w:szCs w:val="24"/>
                <w:u w:val="single"/>
              </w:rPr>
            </w:pPr>
          </w:p>
        </w:tc>
        <w:tc>
          <w:tcPr>
            <w:tcW w:w="1535" w:type="dxa"/>
          </w:tcPr>
          <w:p w:rsidR="008808A2" w:rsidRPr="001C12A8" w:rsidP="008808A2" w14:paraId="226617BA" w14:textId="5BA576E3">
            <w:pPr>
              <w:jc w:val="center"/>
              <w:rPr>
                <w:b/>
                <w:bCs/>
                <w:szCs w:val="24"/>
              </w:rPr>
            </w:pPr>
            <w:r w:rsidRPr="001C12A8">
              <w:rPr>
                <w:b/>
                <w:bCs/>
                <w:szCs w:val="24"/>
              </w:rPr>
              <w:t>166</w:t>
            </w:r>
          </w:p>
        </w:tc>
        <w:tc>
          <w:tcPr>
            <w:tcW w:w="1350" w:type="dxa"/>
          </w:tcPr>
          <w:p w:rsidR="008808A2" w:rsidRPr="001C12A8" w:rsidP="008808A2" w14:paraId="41A8F70A" w14:textId="77777777">
            <w:pPr>
              <w:jc w:val="center"/>
              <w:rPr>
                <w:b/>
                <w:bCs/>
                <w:szCs w:val="24"/>
              </w:rPr>
            </w:pPr>
            <w:r w:rsidRPr="001C12A8">
              <w:rPr>
                <w:b/>
                <w:bCs/>
                <w:szCs w:val="24"/>
              </w:rPr>
              <w:t>1</w:t>
            </w:r>
          </w:p>
        </w:tc>
        <w:tc>
          <w:tcPr>
            <w:tcW w:w="1260" w:type="dxa"/>
            <w:shd w:val="clear" w:color="auto" w:fill="auto"/>
          </w:tcPr>
          <w:p w:rsidR="008808A2" w:rsidRPr="001C12A8" w:rsidP="008808A2" w14:paraId="0A1A0484" w14:textId="75CED1F5">
            <w:pPr>
              <w:jc w:val="center"/>
              <w:rPr>
                <w:b/>
                <w:bCs/>
                <w:szCs w:val="24"/>
              </w:rPr>
            </w:pPr>
            <w:r w:rsidRPr="001C12A8">
              <w:rPr>
                <w:b/>
                <w:bCs/>
                <w:szCs w:val="24"/>
              </w:rPr>
              <w:t>1</w:t>
            </w:r>
          </w:p>
        </w:tc>
        <w:tc>
          <w:tcPr>
            <w:tcW w:w="990" w:type="dxa"/>
            <w:shd w:val="clear" w:color="auto" w:fill="auto"/>
          </w:tcPr>
          <w:p w:rsidR="008808A2" w:rsidRPr="001C12A8" w:rsidP="008808A2" w14:paraId="232BF32D" w14:textId="1A5988A3">
            <w:pPr>
              <w:jc w:val="center"/>
              <w:rPr>
                <w:b/>
                <w:bCs/>
                <w:szCs w:val="24"/>
              </w:rPr>
            </w:pPr>
            <w:r w:rsidRPr="001C12A8">
              <w:rPr>
                <w:b/>
                <w:bCs/>
                <w:szCs w:val="24"/>
              </w:rPr>
              <w:t>166</w:t>
            </w:r>
          </w:p>
        </w:tc>
        <w:tc>
          <w:tcPr>
            <w:tcW w:w="1530" w:type="dxa"/>
          </w:tcPr>
          <w:p w:rsidR="008808A2" w:rsidRPr="001C12A8" w:rsidP="008808A2" w14:paraId="681CDA2A" w14:textId="77DB8697">
            <w:pPr>
              <w:jc w:val="center"/>
              <w:rPr>
                <w:b/>
                <w:bCs/>
                <w:szCs w:val="24"/>
              </w:rPr>
            </w:pPr>
            <w:r w:rsidRPr="001C12A8">
              <w:rPr>
                <w:b/>
                <w:bCs/>
                <w:szCs w:val="24"/>
              </w:rPr>
              <w:t>$6,640</w:t>
            </w:r>
          </w:p>
        </w:tc>
      </w:tr>
    </w:tbl>
    <w:p w:rsidR="00683EA4" w:rsidRPr="001C12A8" w:rsidP="008808A2" w14:paraId="7DA882E2" w14:textId="77777777">
      <w:pPr>
        <w:rPr>
          <w:b/>
          <w:szCs w:val="24"/>
        </w:rPr>
      </w:pPr>
    </w:p>
    <w:p w:rsidR="00B614A7" w:rsidRPr="001C12A8" w:rsidP="008808A2" w14:paraId="2DCDDB9F" w14:textId="47CC1C4F">
      <w:pPr>
        <w:tabs>
          <w:tab w:val="left" w:pos="-720"/>
          <w:tab w:val="left" w:pos="7611"/>
        </w:tabs>
        <w:suppressAutoHyphens/>
        <w:spacing w:line="240" w:lineRule="atLeast"/>
        <w:rPr>
          <w:b/>
          <w:szCs w:val="24"/>
        </w:rPr>
      </w:pPr>
      <w:r w:rsidRPr="001C12A8">
        <w:rPr>
          <w:b/>
          <w:szCs w:val="24"/>
        </w:rPr>
        <w:t>Totals:</w:t>
      </w:r>
    </w:p>
    <w:p w:rsidR="00B614A7" w:rsidRPr="001C12A8" w:rsidP="008808A2" w14:paraId="588975F6" w14:textId="77777777">
      <w:pPr>
        <w:tabs>
          <w:tab w:val="left" w:pos="-720"/>
          <w:tab w:val="left" w:pos="7611"/>
        </w:tabs>
        <w:suppressAutoHyphens/>
        <w:spacing w:line="240" w:lineRule="atLeast"/>
        <w:rPr>
          <w:b/>
          <w:szCs w:val="24"/>
        </w:rPr>
      </w:pPr>
    </w:p>
    <w:p w:rsidR="0054137A" w:rsidRPr="001C12A8" w:rsidP="008808A2" w14:paraId="44B219F4" w14:textId="3BC74398">
      <w:pPr>
        <w:tabs>
          <w:tab w:val="left" w:pos="-720"/>
          <w:tab w:val="left" w:pos="7611"/>
        </w:tabs>
        <w:suppressAutoHyphens/>
        <w:spacing w:line="240" w:lineRule="atLeast"/>
        <w:rPr>
          <w:szCs w:val="24"/>
        </w:rPr>
      </w:pPr>
      <w:r w:rsidRPr="001C12A8">
        <w:rPr>
          <w:b/>
          <w:szCs w:val="24"/>
        </w:rPr>
        <w:t>Total Number of Respondents:  1,</w:t>
      </w:r>
      <w:r w:rsidRPr="001C12A8" w:rsidR="007E5004">
        <w:rPr>
          <w:b/>
          <w:szCs w:val="24"/>
        </w:rPr>
        <w:t>09</w:t>
      </w:r>
      <w:r w:rsidRPr="001C12A8" w:rsidR="004C49E8">
        <w:rPr>
          <w:b/>
          <w:szCs w:val="24"/>
        </w:rPr>
        <w:t>8</w:t>
      </w:r>
      <w:r w:rsidRPr="001C12A8">
        <w:rPr>
          <w:b/>
          <w:szCs w:val="24"/>
        </w:rPr>
        <w:t xml:space="preserve"> </w:t>
      </w:r>
      <w:r w:rsidRPr="001C12A8" w:rsidR="00212BF7">
        <w:rPr>
          <w:b/>
          <w:szCs w:val="24"/>
        </w:rPr>
        <w:t>u</w:t>
      </w:r>
      <w:r w:rsidRPr="001C12A8">
        <w:rPr>
          <w:b/>
          <w:szCs w:val="24"/>
        </w:rPr>
        <w:t xml:space="preserve">nique </w:t>
      </w:r>
      <w:r w:rsidRPr="001C12A8" w:rsidR="00212BF7">
        <w:rPr>
          <w:b/>
          <w:szCs w:val="24"/>
        </w:rPr>
        <w:t>r</w:t>
      </w:r>
      <w:r w:rsidRPr="001C12A8">
        <w:rPr>
          <w:b/>
          <w:szCs w:val="24"/>
        </w:rPr>
        <w:t>espondents</w:t>
      </w:r>
      <w:r w:rsidRPr="001C12A8" w:rsidR="00212BF7">
        <w:rPr>
          <w:b/>
          <w:szCs w:val="24"/>
        </w:rPr>
        <w:t xml:space="preserve"> filing multiple times</w:t>
      </w:r>
      <w:r w:rsidRPr="001C12A8">
        <w:rPr>
          <w:b/>
          <w:szCs w:val="24"/>
        </w:rPr>
        <w:t>.</w:t>
      </w:r>
    </w:p>
    <w:p w:rsidR="0054137A" w:rsidRPr="001C12A8" w:rsidP="008808A2" w14:paraId="7F9A773C" w14:textId="77777777">
      <w:pPr>
        <w:tabs>
          <w:tab w:val="left" w:pos="-720"/>
          <w:tab w:val="left" w:pos="7611"/>
        </w:tabs>
        <w:suppressAutoHyphens/>
        <w:spacing w:line="240" w:lineRule="atLeast"/>
        <w:ind w:left="360"/>
        <w:rPr>
          <w:b/>
          <w:szCs w:val="24"/>
        </w:rPr>
      </w:pPr>
    </w:p>
    <w:p w:rsidR="0054137A" w:rsidRPr="001C12A8" w:rsidP="008808A2" w14:paraId="63DD3194" w14:textId="49D1291F">
      <w:pPr>
        <w:tabs>
          <w:tab w:val="left" w:pos="-720"/>
          <w:tab w:val="left" w:pos="7611"/>
        </w:tabs>
        <w:suppressAutoHyphens/>
        <w:spacing w:line="240" w:lineRule="atLeast"/>
        <w:rPr>
          <w:b/>
          <w:szCs w:val="24"/>
        </w:rPr>
      </w:pPr>
      <w:r w:rsidRPr="001C12A8">
        <w:rPr>
          <w:b/>
          <w:szCs w:val="24"/>
        </w:rPr>
        <w:t xml:space="preserve">Total Number of Responses Annually:  </w:t>
      </w:r>
      <w:r w:rsidRPr="001C12A8" w:rsidR="007C555B">
        <w:rPr>
          <w:b/>
          <w:szCs w:val="24"/>
        </w:rPr>
        <w:t>3,62</w:t>
      </w:r>
      <w:r w:rsidRPr="001C12A8" w:rsidR="004C49E8">
        <w:rPr>
          <w:b/>
          <w:szCs w:val="24"/>
        </w:rPr>
        <w:t>7</w:t>
      </w:r>
    </w:p>
    <w:p w:rsidR="0054137A" w:rsidRPr="001C12A8" w:rsidP="008808A2" w14:paraId="37C3F37A" w14:textId="77777777">
      <w:pPr>
        <w:tabs>
          <w:tab w:val="left" w:pos="-720"/>
          <w:tab w:val="left" w:pos="7611"/>
        </w:tabs>
        <w:suppressAutoHyphens/>
        <w:spacing w:line="240" w:lineRule="atLeast"/>
        <w:ind w:left="360"/>
        <w:rPr>
          <w:b/>
          <w:szCs w:val="24"/>
        </w:rPr>
      </w:pPr>
    </w:p>
    <w:p w:rsidR="0054137A" w:rsidRPr="001C12A8" w:rsidP="008808A2" w14:paraId="73605AB2" w14:textId="782363A6">
      <w:pPr>
        <w:tabs>
          <w:tab w:val="left" w:pos="-720"/>
          <w:tab w:val="left" w:pos="7611"/>
        </w:tabs>
        <w:suppressAutoHyphens/>
        <w:spacing w:line="240" w:lineRule="atLeast"/>
        <w:rPr>
          <w:b/>
          <w:szCs w:val="24"/>
        </w:rPr>
      </w:pPr>
      <w:r w:rsidRPr="001C12A8">
        <w:rPr>
          <w:b/>
          <w:szCs w:val="24"/>
        </w:rPr>
        <w:t xml:space="preserve">Total Annual Hourly Burden for requirements:  </w:t>
      </w:r>
      <w:r w:rsidRPr="001C12A8" w:rsidR="00696BF3">
        <w:rPr>
          <w:b/>
          <w:szCs w:val="24"/>
        </w:rPr>
        <w:t>34,</w:t>
      </w:r>
      <w:r w:rsidRPr="001C12A8" w:rsidR="004C49E8">
        <w:rPr>
          <w:b/>
          <w:szCs w:val="24"/>
        </w:rPr>
        <w:t>404</w:t>
      </w:r>
      <w:r w:rsidRPr="001C12A8">
        <w:rPr>
          <w:b/>
          <w:szCs w:val="24"/>
        </w:rPr>
        <w:t xml:space="preserve"> hours.</w:t>
      </w:r>
    </w:p>
    <w:p w:rsidR="0054137A" w:rsidRPr="001C12A8" w:rsidP="008808A2" w14:paraId="52845487" w14:textId="54E70AEB">
      <w:pPr>
        <w:tabs>
          <w:tab w:val="left" w:pos="-720"/>
          <w:tab w:val="left" w:pos="7611"/>
        </w:tabs>
        <w:suppressAutoHyphens/>
        <w:spacing w:line="240" w:lineRule="atLeast"/>
        <w:rPr>
          <w:b/>
          <w:szCs w:val="24"/>
        </w:rPr>
      </w:pPr>
    </w:p>
    <w:p w:rsidR="00923855" w:rsidRPr="001C12A8" w:rsidP="008808A2" w14:paraId="057CBA24" w14:textId="265B0D3B">
      <w:pPr>
        <w:tabs>
          <w:tab w:val="left" w:pos="-720"/>
          <w:tab w:val="left" w:pos="7611"/>
        </w:tabs>
        <w:suppressAutoHyphens/>
        <w:spacing w:line="240" w:lineRule="atLeast"/>
        <w:rPr>
          <w:b/>
          <w:szCs w:val="24"/>
        </w:rPr>
      </w:pPr>
      <w:r w:rsidRPr="001C12A8">
        <w:rPr>
          <w:b/>
          <w:szCs w:val="24"/>
        </w:rPr>
        <w:t>Total Annual In</w:t>
      </w:r>
      <w:r w:rsidRPr="001C12A8" w:rsidR="00A9448B">
        <w:rPr>
          <w:b/>
          <w:szCs w:val="24"/>
        </w:rPr>
        <w:t>-</w:t>
      </w:r>
      <w:r w:rsidRPr="001C12A8" w:rsidR="00212BF7">
        <w:rPr>
          <w:b/>
          <w:szCs w:val="24"/>
        </w:rPr>
        <w:t>h</w:t>
      </w:r>
      <w:r w:rsidRPr="001C12A8">
        <w:rPr>
          <w:b/>
          <w:szCs w:val="24"/>
        </w:rPr>
        <w:t>ouse Costs</w:t>
      </w:r>
      <w:r w:rsidRPr="001C12A8" w:rsidR="00212BF7">
        <w:rPr>
          <w:b/>
          <w:szCs w:val="24"/>
        </w:rPr>
        <w:t xml:space="preserve"> to respondents</w:t>
      </w:r>
      <w:r w:rsidRPr="001C12A8">
        <w:rPr>
          <w:b/>
          <w:szCs w:val="24"/>
        </w:rPr>
        <w:t>:  $</w:t>
      </w:r>
      <w:r w:rsidRPr="001C12A8" w:rsidR="009F080E">
        <w:rPr>
          <w:b/>
          <w:szCs w:val="24"/>
        </w:rPr>
        <w:t>1,</w:t>
      </w:r>
      <w:r w:rsidRPr="001C12A8" w:rsidR="004E799A">
        <w:rPr>
          <w:b/>
          <w:szCs w:val="24"/>
        </w:rPr>
        <w:t>37</w:t>
      </w:r>
      <w:r w:rsidR="00CD5610">
        <w:rPr>
          <w:b/>
          <w:szCs w:val="24"/>
        </w:rPr>
        <w:t>6</w:t>
      </w:r>
      <w:r w:rsidRPr="001C12A8" w:rsidR="004E799A">
        <w:rPr>
          <w:b/>
          <w:szCs w:val="24"/>
        </w:rPr>
        <w:t>,</w:t>
      </w:r>
      <w:r w:rsidR="00CD5610">
        <w:rPr>
          <w:b/>
          <w:szCs w:val="24"/>
        </w:rPr>
        <w:t>160</w:t>
      </w:r>
      <w:r w:rsidRPr="001C12A8">
        <w:rPr>
          <w:b/>
          <w:szCs w:val="24"/>
        </w:rPr>
        <w:t>.</w:t>
      </w:r>
    </w:p>
    <w:p w:rsidR="00E552AC" w:rsidRPr="001C12A8" w:rsidP="008808A2" w14:paraId="1CFDB3D9" w14:textId="77777777">
      <w:pPr>
        <w:rPr>
          <w:szCs w:val="24"/>
        </w:rPr>
      </w:pPr>
    </w:p>
    <w:p w:rsidR="00E552AC" w:rsidRPr="001C12A8" w:rsidP="008808A2" w14:paraId="4BE94B39" w14:textId="77777777">
      <w:pPr>
        <w:ind w:left="720" w:hanging="720"/>
        <w:rPr>
          <w:szCs w:val="24"/>
        </w:rPr>
      </w:pPr>
      <w:r w:rsidRPr="001C12A8">
        <w:rPr>
          <w:szCs w:val="24"/>
        </w:rPr>
        <w:t xml:space="preserve">13.  </w:t>
      </w:r>
      <w:r w:rsidRPr="001C12A8" w:rsidR="0054137A">
        <w:rPr>
          <w:szCs w:val="24"/>
        </w:rPr>
        <w:tab/>
      </w:r>
      <w:r w:rsidRPr="001C12A8" w:rsidR="0054137A">
        <w:rPr>
          <w:i/>
          <w:szCs w:val="24"/>
        </w:rPr>
        <w:t>Estimates for the cost burden of the collection to respondents</w:t>
      </w:r>
      <w:r w:rsidRPr="001C12A8" w:rsidR="0054137A">
        <w:rPr>
          <w:szCs w:val="24"/>
        </w:rPr>
        <w:t xml:space="preserve">.  There are no outside contracting costs for this information collection.  </w:t>
      </w:r>
    </w:p>
    <w:p w:rsidR="00E552AC" w:rsidRPr="001C12A8" w:rsidP="008808A2" w14:paraId="4FF796CF" w14:textId="77777777">
      <w:pPr>
        <w:rPr>
          <w:szCs w:val="24"/>
        </w:rPr>
      </w:pPr>
      <w:r w:rsidRPr="001C12A8">
        <w:rPr>
          <w:szCs w:val="24"/>
        </w:rPr>
        <w:tab/>
      </w:r>
    </w:p>
    <w:p w:rsidR="00CD5610" w:rsidP="008808A2" w14:paraId="7EDBB3E8" w14:textId="2F2F9666">
      <w:pPr>
        <w:ind w:left="720" w:hanging="720"/>
        <w:rPr>
          <w:szCs w:val="24"/>
        </w:rPr>
      </w:pPr>
      <w:r w:rsidRPr="001C12A8">
        <w:rPr>
          <w:szCs w:val="24"/>
        </w:rPr>
        <w:t xml:space="preserve">14.  </w:t>
      </w:r>
      <w:r w:rsidRPr="001C12A8" w:rsidR="003D097D">
        <w:rPr>
          <w:szCs w:val="24"/>
        </w:rPr>
        <w:tab/>
      </w:r>
      <w:r w:rsidRPr="001C12A8" w:rsidR="003D097D">
        <w:rPr>
          <w:i/>
          <w:szCs w:val="24"/>
        </w:rPr>
        <w:t>Estimates of the cost burden to the Commission</w:t>
      </w:r>
      <w:r w:rsidRPr="001C12A8" w:rsidR="003D097D">
        <w:rPr>
          <w:szCs w:val="24"/>
        </w:rPr>
        <w:t xml:space="preserve">.  </w:t>
      </w:r>
      <w:r w:rsidRPr="001C12A8">
        <w:rPr>
          <w:szCs w:val="24"/>
        </w:rPr>
        <w:t>There will be few</w:t>
      </w:r>
      <w:r w:rsidRPr="001C12A8" w:rsidR="009C3DBD">
        <w:rPr>
          <w:szCs w:val="24"/>
        </w:rPr>
        <w:t>, if any,</w:t>
      </w:r>
      <w:r w:rsidRPr="001C12A8">
        <w:rPr>
          <w:szCs w:val="24"/>
        </w:rPr>
        <w:t xml:space="preserve"> costs to the Commission because an outside party administers the pr</w:t>
      </w:r>
      <w:r w:rsidRPr="001C12A8" w:rsidR="0086286D">
        <w:rPr>
          <w:szCs w:val="24"/>
        </w:rPr>
        <w:t>ogram</w:t>
      </w:r>
      <w:r w:rsidRPr="001C12A8" w:rsidR="009C3DBD">
        <w:rPr>
          <w:szCs w:val="24"/>
        </w:rPr>
        <w:t xml:space="preserve"> and review and oversight are already part of the Commission’s duties</w:t>
      </w:r>
      <w:r w:rsidRPr="001C12A8" w:rsidR="0086286D">
        <w:rPr>
          <w:szCs w:val="24"/>
        </w:rPr>
        <w:t xml:space="preserve">.  Staff will evaluate data </w:t>
      </w:r>
      <w:r w:rsidRPr="001C12A8">
        <w:rPr>
          <w:szCs w:val="24"/>
        </w:rPr>
        <w:t xml:space="preserve">submitted by </w:t>
      </w:r>
      <w:r w:rsidRPr="001C12A8" w:rsidR="0086286D">
        <w:rPr>
          <w:szCs w:val="24"/>
        </w:rPr>
        <w:t>the fund administrator once</w:t>
      </w:r>
      <w:r w:rsidRPr="001C12A8">
        <w:rPr>
          <w:szCs w:val="24"/>
        </w:rPr>
        <w:t xml:space="preserve"> rec</w:t>
      </w:r>
      <w:r w:rsidRPr="001C12A8" w:rsidR="0086286D">
        <w:rPr>
          <w:szCs w:val="24"/>
        </w:rPr>
        <w:t>e</w:t>
      </w:r>
      <w:r w:rsidRPr="001C12A8">
        <w:rPr>
          <w:szCs w:val="24"/>
        </w:rPr>
        <w:t>ived.  The Comm</w:t>
      </w:r>
      <w:r w:rsidR="00290ECD">
        <w:rPr>
          <w:szCs w:val="24"/>
        </w:rPr>
        <w:t>i</w:t>
      </w:r>
      <w:r w:rsidRPr="001C12A8">
        <w:rPr>
          <w:szCs w:val="24"/>
        </w:rPr>
        <w:t xml:space="preserve">ssion will utilize its current staff to examine the plans. </w:t>
      </w:r>
      <w:r w:rsidRPr="001C12A8" w:rsidR="00D060C3">
        <w:rPr>
          <w:szCs w:val="24"/>
        </w:rPr>
        <w:t xml:space="preserve"> Current</w:t>
      </w:r>
      <w:r w:rsidRPr="001C12A8">
        <w:rPr>
          <w:szCs w:val="24"/>
        </w:rPr>
        <w:t xml:space="preserve"> </w:t>
      </w:r>
      <w:r w:rsidRPr="001C12A8" w:rsidR="00D060C3">
        <w:rPr>
          <w:szCs w:val="24"/>
        </w:rPr>
        <w:t xml:space="preserve">staff reviews and makes a  determination on petitions for waiver of study area boundaries and the elimination </w:t>
      </w:r>
      <w:r w:rsidRPr="001C12A8" w:rsidR="00D060C3">
        <w:rPr>
          <w:szCs w:val="24"/>
        </w:rPr>
        <w:t xml:space="preserve">of waiver filing exceptions will not significantly increase the number of waivers received by the Commission. </w:t>
      </w:r>
    </w:p>
    <w:p w:rsidR="00657C63" w:rsidRPr="001C12A8" w:rsidP="008808A2" w14:paraId="68615984" w14:textId="2696B648">
      <w:pPr>
        <w:ind w:left="720" w:hanging="720"/>
        <w:rPr>
          <w:szCs w:val="24"/>
        </w:rPr>
      </w:pPr>
      <w:r w:rsidRPr="001C12A8">
        <w:rPr>
          <w:szCs w:val="24"/>
        </w:rPr>
        <w:t xml:space="preserve"> </w:t>
      </w:r>
    </w:p>
    <w:p w:rsidR="001E7AD4" w:rsidP="008C2A18" w14:paraId="0CAED6FE" w14:textId="77777777">
      <w:pPr>
        <w:ind w:left="720" w:hanging="720"/>
      </w:pPr>
      <w:r w:rsidRPr="009C69A6">
        <w:t xml:space="preserve">15.  </w:t>
      </w:r>
      <w:r w:rsidRPr="009C69A6" w:rsidR="003D097D">
        <w:tab/>
      </w:r>
      <w:r w:rsidRPr="009C69A6" w:rsidR="003D097D">
        <w:rPr>
          <w:i/>
        </w:rPr>
        <w:t>Program changes or adjustments</w:t>
      </w:r>
      <w:r w:rsidRPr="009C69A6" w:rsidR="003D097D">
        <w:t xml:space="preserve">.  </w:t>
      </w:r>
      <w:r w:rsidRPr="001C12A8" w:rsidR="00EE5FA3">
        <w:rPr>
          <w:szCs w:val="24"/>
        </w:rPr>
        <w:t>T</w:t>
      </w:r>
      <w:r w:rsidRPr="009C69A6" w:rsidR="00EE5FA3">
        <w:t xml:space="preserve">he Commission is </w:t>
      </w:r>
      <w:r w:rsidR="00710F0C">
        <w:rPr>
          <w:szCs w:val="24"/>
        </w:rPr>
        <w:t>reporting program changes as a result of a new requirement that local exchange carriers seek waiver to make changes to study area boundaries</w:t>
      </w:r>
      <w:r w:rsidR="00DC3DCA">
        <w:rPr>
          <w:szCs w:val="24"/>
        </w:rPr>
        <w:t xml:space="preserve"> </w:t>
      </w:r>
      <w:r w:rsidRPr="00DC3DCA" w:rsidR="00DC3DCA">
        <w:rPr>
          <w:szCs w:val="24"/>
        </w:rPr>
        <w:t>notwithstanding any prior exemptions from such waiver requests</w:t>
      </w:r>
      <w:r w:rsidR="00710F0C">
        <w:rPr>
          <w:szCs w:val="24"/>
        </w:rPr>
        <w:t xml:space="preserve">.  This addition will increase the burdens.  The Commission is also </w:t>
      </w:r>
      <w:r w:rsidRPr="009C69A6" w:rsidR="00BC4DF7">
        <w:t>elimina</w:t>
      </w:r>
      <w:r w:rsidRPr="009C69A6" w:rsidR="00710F0C">
        <w:t xml:space="preserve">ting </w:t>
      </w:r>
      <w:r w:rsidR="00710F0C">
        <w:rPr>
          <w:szCs w:val="24"/>
        </w:rPr>
        <w:t xml:space="preserve">the requirement for </w:t>
      </w:r>
      <w:r w:rsidRPr="009C69A6" w:rsidR="00BA7DDA">
        <w:t xml:space="preserve">rate-of-return carriers’ option to submit quarterly line count information to update their submissions to the NECA.  </w:t>
      </w:r>
      <w:r w:rsidR="00710F0C">
        <w:rPr>
          <w:szCs w:val="24"/>
        </w:rPr>
        <w:t>The removal of the quarterly line count information greatly decreases the overall number of responses and burden hours in</w:t>
      </w:r>
      <w:r w:rsidRPr="009C69A6" w:rsidR="00710F0C">
        <w:t xml:space="preserve"> this collection</w:t>
      </w:r>
      <w:r w:rsidR="00710F0C">
        <w:rPr>
          <w:szCs w:val="24"/>
        </w:rPr>
        <w:t xml:space="preserve">.  </w:t>
      </w:r>
      <w:r w:rsidR="00710F0C">
        <w:t>Together, the program changes resulted in an increase in the</w:t>
      </w:r>
      <w:r w:rsidRPr="009C69A6" w:rsidR="00710F0C">
        <w:t xml:space="preserve"> number of respondents </w:t>
      </w:r>
      <w:r w:rsidR="00710F0C">
        <w:t xml:space="preserve">but a decrease in annual responses and </w:t>
      </w:r>
      <w:r w:rsidRPr="009C69A6" w:rsidR="00710F0C">
        <w:t xml:space="preserve">total annual </w:t>
      </w:r>
      <w:r w:rsidR="00710F0C">
        <w:t xml:space="preserve">burden hours. The number of respondents increased from </w:t>
      </w:r>
      <w:r w:rsidR="00290ECD">
        <w:t>1,095</w:t>
      </w:r>
      <w:r w:rsidR="00710F0C">
        <w:t xml:space="preserve"> to </w:t>
      </w:r>
      <w:r w:rsidR="00290ECD">
        <w:t>1,098</w:t>
      </w:r>
      <w:r w:rsidR="00710F0C">
        <w:t xml:space="preserve"> (+</w:t>
      </w:r>
      <w:r w:rsidR="00290ECD">
        <w:t>3</w:t>
      </w:r>
      <w:r w:rsidR="00710F0C">
        <w:t xml:space="preserve">); the annual responses decreased from </w:t>
      </w:r>
      <w:r w:rsidR="00290ECD">
        <w:t>4,044</w:t>
      </w:r>
      <w:r w:rsidR="00710F0C">
        <w:t xml:space="preserve"> to </w:t>
      </w:r>
      <w:r w:rsidR="00290ECD">
        <w:t>3,627</w:t>
      </w:r>
      <w:r w:rsidR="00710F0C">
        <w:t xml:space="preserve"> </w:t>
      </w:r>
    </w:p>
    <w:p w:rsidR="006A7B91" w:rsidP="001E7AD4" w14:paraId="12266C17" w14:textId="71BA21C8">
      <w:pPr>
        <w:ind w:left="720"/>
      </w:pPr>
      <w:r>
        <w:t>(</w:t>
      </w:r>
      <w:r w:rsidR="00290ECD">
        <w:t>-417</w:t>
      </w:r>
      <w:r>
        <w:t xml:space="preserve">); and the annual burden hours decreased from </w:t>
      </w:r>
      <w:r w:rsidR="00290ECD">
        <w:t xml:space="preserve">43,638 </w:t>
      </w:r>
      <w:r>
        <w:t xml:space="preserve">to </w:t>
      </w:r>
      <w:r w:rsidR="00290ECD">
        <w:t>34,404</w:t>
      </w:r>
      <w:r>
        <w:t xml:space="preserve"> (-</w:t>
      </w:r>
      <w:r w:rsidR="00290ECD">
        <w:t>9,234</w:t>
      </w:r>
      <w:r>
        <w:t>).</w:t>
      </w:r>
    </w:p>
    <w:p w:rsidR="001409CF" w:rsidP="001E7AD4" w14:paraId="0F8BF800" w14:textId="77777777">
      <w:pPr>
        <w:ind w:left="720"/>
      </w:pPr>
    </w:p>
    <w:p w:rsidR="001409CF" w:rsidRPr="009C69A6" w:rsidP="001E7AD4" w14:paraId="64F2917D" w14:textId="017D6741">
      <w:pPr>
        <w:ind w:left="720"/>
      </w:pPr>
      <w:r>
        <w:t xml:space="preserve">No adjustments are being reported to this revised information collection. </w:t>
      </w:r>
    </w:p>
    <w:p w:rsidR="00290ECD" w:rsidRPr="009C69A6" w:rsidP="008C2A18" w14:paraId="61975DEF" w14:textId="77777777">
      <w:pPr>
        <w:ind w:left="720" w:hanging="720"/>
      </w:pPr>
    </w:p>
    <w:p w:rsidR="00A462BF" w:rsidRPr="001C12A8" w:rsidP="008808A2" w14:paraId="620A1EEB" w14:textId="28DD8957">
      <w:pPr>
        <w:suppressAutoHyphens/>
        <w:ind w:left="720" w:hanging="720"/>
        <w:rPr>
          <w:szCs w:val="24"/>
        </w:rPr>
      </w:pPr>
      <w:r w:rsidRPr="001C12A8">
        <w:rPr>
          <w:szCs w:val="24"/>
        </w:rPr>
        <w:t xml:space="preserve">16.  </w:t>
      </w:r>
      <w:r w:rsidRPr="001C12A8" w:rsidR="003D097D">
        <w:rPr>
          <w:szCs w:val="24"/>
        </w:rPr>
        <w:tab/>
      </w:r>
      <w:r w:rsidRPr="001C12A8" w:rsidR="003D097D">
        <w:rPr>
          <w:i/>
          <w:szCs w:val="24"/>
        </w:rPr>
        <w:t>Collections of information whose results will be published</w:t>
      </w:r>
      <w:r w:rsidRPr="001C12A8" w:rsidR="003D097D">
        <w:rPr>
          <w:szCs w:val="24"/>
        </w:rPr>
        <w:t xml:space="preserve">.  </w:t>
      </w:r>
      <w:r w:rsidRPr="001C12A8">
        <w:rPr>
          <w:szCs w:val="24"/>
        </w:rPr>
        <w:t>The Commission will make any non-proprietary information publicly available on the Internet as the Commission deems appropriate.</w:t>
      </w:r>
    </w:p>
    <w:p w:rsidR="00E552AC" w:rsidRPr="001C12A8" w:rsidP="008808A2" w14:paraId="63E55742" w14:textId="77777777">
      <w:pPr>
        <w:ind w:left="720" w:hanging="720"/>
        <w:rPr>
          <w:szCs w:val="24"/>
        </w:rPr>
      </w:pPr>
    </w:p>
    <w:p w:rsidR="00E552AC" w:rsidRPr="001C12A8" w:rsidP="008808A2" w14:paraId="70517A4E" w14:textId="117553C9">
      <w:pPr>
        <w:ind w:left="720" w:hanging="720"/>
        <w:rPr>
          <w:szCs w:val="24"/>
        </w:rPr>
      </w:pPr>
      <w:r w:rsidRPr="001C12A8">
        <w:rPr>
          <w:szCs w:val="24"/>
        </w:rPr>
        <w:t xml:space="preserve">17.  </w:t>
      </w:r>
      <w:r w:rsidRPr="001C12A8" w:rsidR="003D097D">
        <w:rPr>
          <w:szCs w:val="24"/>
        </w:rPr>
        <w:tab/>
      </w:r>
      <w:r w:rsidRPr="001C12A8" w:rsidR="003D097D">
        <w:rPr>
          <w:i/>
          <w:szCs w:val="24"/>
        </w:rPr>
        <w:t>Display of expiration date for OMB approval of information collection</w:t>
      </w:r>
      <w:r w:rsidRPr="001C12A8" w:rsidR="00923855">
        <w:rPr>
          <w:szCs w:val="24"/>
        </w:rPr>
        <w:t>.</w:t>
      </w:r>
      <w:r w:rsidRPr="001C12A8" w:rsidR="003D097D">
        <w:rPr>
          <w:szCs w:val="24"/>
        </w:rPr>
        <w:t xml:space="preserve"> </w:t>
      </w:r>
      <w:r w:rsidRPr="001C12A8" w:rsidR="00221830">
        <w:rPr>
          <w:szCs w:val="24"/>
        </w:rPr>
        <w:t xml:space="preserve"> </w:t>
      </w:r>
      <w:r w:rsidRPr="001C12A8" w:rsidR="00A462BF">
        <w:rPr>
          <w:szCs w:val="24"/>
        </w:rPr>
        <w:t xml:space="preserve">The Commission seeks continued approval to not display the OMB expiration date on FCC Form 507, FCC Form 508 and FCC Form 509.  The Commission will use an edition date in lieu of an OMB expiration date.  This will prevent the Commission from having to repeatedly update the expiration date on the forms each time this collection is submitted to OMB for review and approval.  </w:t>
      </w:r>
      <w:r w:rsidR="006A5659">
        <w:rPr>
          <w:szCs w:val="24"/>
        </w:rPr>
        <w:t xml:space="preserve">OMB approval of the expiration date will be displayed on OMB’s website. </w:t>
      </w:r>
    </w:p>
    <w:p w:rsidR="00EF1295" w:rsidRPr="001C12A8" w:rsidP="008808A2" w14:paraId="4EBD553A" w14:textId="26526E96">
      <w:pPr>
        <w:rPr>
          <w:szCs w:val="24"/>
        </w:rPr>
      </w:pPr>
    </w:p>
    <w:p w:rsidR="00EB404F" w:rsidRPr="001C12A8" w:rsidP="008808A2" w14:paraId="7A277B2B" w14:textId="77777777">
      <w:pPr>
        <w:ind w:left="720" w:hanging="720"/>
        <w:rPr>
          <w:szCs w:val="24"/>
        </w:rPr>
      </w:pPr>
      <w:r w:rsidRPr="001C12A8">
        <w:rPr>
          <w:szCs w:val="24"/>
        </w:rPr>
        <w:t xml:space="preserve">18. </w:t>
      </w:r>
      <w:r w:rsidRPr="001C12A8" w:rsidR="003C5C43">
        <w:rPr>
          <w:szCs w:val="24"/>
        </w:rPr>
        <w:t xml:space="preserve"> </w:t>
      </w:r>
      <w:r w:rsidRPr="001C12A8">
        <w:rPr>
          <w:szCs w:val="24"/>
        </w:rPr>
        <w:t xml:space="preserve"> </w:t>
      </w:r>
      <w:r w:rsidRPr="001C12A8" w:rsidR="003D097D">
        <w:rPr>
          <w:szCs w:val="24"/>
        </w:rPr>
        <w:tab/>
      </w:r>
      <w:r w:rsidRPr="001C12A8" w:rsidR="003D097D">
        <w:rPr>
          <w:i/>
          <w:szCs w:val="24"/>
        </w:rPr>
        <w:t>Exceptions to certification statement for Paperwork Reduction Act submissions</w:t>
      </w:r>
      <w:r w:rsidRPr="001C12A8" w:rsidR="003D097D">
        <w:rPr>
          <w:szCs w:val="24"/>
        </w:rPr>
        <w:t xml:space="preserve">.  </w:t>
      </w:r>
      <w:r w:rsidRPr="001C12A8" w:rsidR="00B4771C">
        <w:rPr>
          <w:szCs w:val="24"/>
        </w:rPr>
        <w:t xml:space="preserve">There are no exceptions to </w:t>
      </w:r>
      <w:r w:rsidRPr="001C12A8" w:rsidR="00221830">
        <w:rPr>
          <w:szCs w:val="24"/>
        </w:rPr>
        <w:t>the certification statement</w:t>
      </w:r>
      <w:r w:rsidRPr="001C12A8" w:rsidR="00B4771C">
        <w:rPr>
          <w:szCs w:val="24"/>
        </w:rPr>
        <w:t>.</w:t>
      </w:r>
    </w:p>
    <w:p w:rsidR="00E552AC" w:rsidRPr="001C12A8" w:rsidP="008808A2" w14:paraId="57AD2A31" w14:textId="77777777">
      <w:pPr>
        <w:rPr>
          <w:szCs w:val="24"/>
        </w:rPr>
      </w:pPr>
    </w:p>
    <w:p w:rsidR="00E552AC" w:rsidRPr="001C12A8" w:rsidP="008808A2" w14:paraId="29386BB3" w14:textId="72F91C55">
      <w:pPr>
        <w:pStyle w:val="ListParagraph"/>
        <w:numPr>
          <w:ilvl w:val="0"/>
          <w:numId w:val="14"/>
        </w:numPr>
        <w:rPr>
          <w:b/>
          <w:szCs w:val="24"/>
        </w:rPr>
      </w:pPr>
      <w:r w:rsidRPr="001C12A8">
        <w:rPr>
          <w:b/>
          <w:szCs w:val="24"/>
          <w:u w:val="single"/>
        </w:rPr>
        <w:t>Collections of Information Employing Statistical Methods</w:t>
      </w:r>
      <w:r w:rsidRPr="001C12A8" w:rsidR="003C5C43">
        <w:rPr>
          <w:b/>
          <w:szCs w:val="24"/>
          <w:u w:val="single"/>
        </w:rPr>
        <w:t>:</w:t>
      </w:r>
    </w:p>
    <w:p w:rsidR="00E552AC" w:rsidRPr="001C12A8" w:rsidP="008808A2" w14:paraId="748879F5" w14:textId="77777777">
      <w:pPr>
        <w:rPr>
          <w:szCs w:val="24"/>
        </w:rPr>
      </w:pPr>
    </w:p>
    <w:p w:rsidR="00E552AC" w:rsidRPr="001C12A8" w:rsidP="008808A2" w14:paraId="32BB943B" w14:textId="59C0CEEE">
      <w:pPr>
        <w:ind w:left="720"/>
        <w:rPr>
          <w:szCs w:val="24"/>
        </w:rPr>
      </w:pPr>
      <w:r w:rsidRPr="001C12A8">
        <w:rPr>
          <w:szCs w:val="24"/>
        </w:rPr>
        <w:t>The Commission does not anticipate that the collection of information will employ statistical methods.</w:t>
      </w:r>
      <w:r w:rsidRPr="001C12A8" w:rsidR="00683EA4">
        <w:rPr>
          <w:b/>
          <w:szCs w:val="24"/>
        </w:rPr>
        <w:t xml:space="preserve"> </w:t>
      </w:r>
    </w:p>
    <w:sectPr>
      <w:headerReference w:type="default" r:id="rId5"/>
      <w:footerReference w:type="even" r:id="rId6"/>
      <w:footerReference w:type="default" r:id="rId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E7B" w:rsidP="008556DC" w14:paraId="79984A3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F360F2">
      <w:rPr>
        <w:rStyle w:val="PageNumber"/>
      </w:rPr>
      <w:fldChar w:fldCharType="separate"/>
    </w:r>
    <w:r>
      <w:rPr>
        <w:rStyle w:val="PageNumber"/>
      </w:rPr>
      <w:fldChar w:fldCharType="end"/>
    </w:r>
  </w:p>
  <w:p w:rsidR="005B5E7B" w14:paraId="62650C0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E7B" w:rsidP="008556DC" w14:paraId="7A268474" w14:textId="5A60E7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6A19">
      <w:rPr>
        <w:rStyle w:val="PageNumber"/>
        <w:noProof/>
      </w:rPr>
      <w:t>1</w:t>
    </w:r>
    <w:r>
      <w:rPr>
        <w:rStyle w:val="PageNumber"/>
      </w:rPr>
      <w:fldChar w:fldCharType="end"/>
    </w:r>
  </w:p>
  <w:p w:rsidR="005B5E7B" w14:paraId="32B43CB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308D" w14:paraId="144B719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9234C"/>
    <w:multiLevelType w:val="hybridMultilevel"/>
    <w:tmpl w:val="FAF4F3E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CB5236"/>
    <w:multiLevelType w:val="singleLevel"/>
    <w:tmpl w:val="9F22445E"/>
    <w:lvl w:ilvl="0">
      <w:start w:val="1"/>
      <w:numFmt w:val="decimal"/>
      <w:pStyle w:val="ParaNumChar1Char"/>
      <w:lvlText w:val="%1."/>
      <w:lvlJc w:val="left"/>
      <w:pPr>
        <w:tabs>
          <w:tab w:val="num" w:pos="1080"/>
        </w:tabs>
        <w:ind w:left="0" w:firstLine="720"/>
      </w:pPr>
      <w:rPr>
        <w:rFonts w:ascii="Times New Roman" w:hAnsi="Times New Roman" w:hint="default"/>
        <w:b w:val="0"/>
        <w:i w:val="0"/>
        <w:sz w:val="24"/>
      </w:rPr>
    </w:lvl>
  </w:abstractNum>
  <w:abstractNum w:abstractNumId="2">
    <w:nsid w:val="112608CB"/>
    <w:multiLevelType w:val="hybridMultilevel"/>
    <w:tmpl w:val="73E0EA1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164489"/>
    <w:multiLevelType w:val="hybridMultilevel"/>
    <w:tmpl w:val="BDA290C2"/>
    <w:lvl w:ilvl="0">
      <w:start w:val="3"/>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E42DA6"/>
    <w:multiLevelType w:val="hybridMultilevel"/>
    <w:tmpl w:val="045208C2"/>
    <w:lvl w:ilvl="0">
      <w:start w:val="11"/>
      <w:numFmt w:val="decimal"/>
      <w:lvlText w:val="%1."/>
      <w:lvlJc w:val="left"/>
      <w:pPr>
        <w:tabs>
          <w:tab w:val="num" w:pos="1080"/>
        </w:tabs>
        <w:ind w:left="1080" w:hanging="720"/>
      </w:pPr>
      <w:rPr>
        <w:rFonts w:hint="default"/>
        <w:b w:val="0"/>
      </w:rPr>
    </w:lvl>
    <w:lvl w:ilvl="1">
      <w:start w:val="2"/>
      <w:numFmt w:val="lowerLetter"/>
      <w:lvlText w:val="%2."/>
      <w:lvlJc w:val="left"/>
      <w:pPr>
        <w:tabs>
          <w:tab w:val="num" w:pos="1440"/>
        </w:tabs>
        <w:ind w:left="1440" w:hanging="360"/>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8756E76"/>
    <w:multiLevelType w:val="hybridMultilevel"/>
    <w:tmpl w:val="4680FC7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8C865F9"/>
    <w:multiLevelType w:val="hybridMultilevel"/>
    <w:tmpl w:val="EB4A126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C0236B6"/>
    <w:multiLevelType w:val="hybridMultilevel"/>
    <w:tmpl w:val="0D5CE6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C20619"/>
    <w:multiLevelType w:val="hybridMultilevel"/>
    <w:tmpl w:val="CF047A1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AF116A6"/>
    <w:multiLevelType w:val="hybridMultilevel"/>
    <w:tmpl w:val="6C0685D8"/>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10706A2"/>
    <w:multiLevelType w:val="hybridMultilevel"/>
    <w:tmpl w:val="FBAEDA34"/>
    <w:lvl w:ilvl="0">
      <w:start w:val="1"/>
      <w:numFmt w:val="upp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15A10D1"/>
    <w:multiLevelType w:val="hybridMultilevel"/>
    <w:tmpl w:val="12E094F0"/>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16D613D"/>
    <w:multiLevelType w:val="hybridMultilevel"/>
    <w:tmpl w:val="8D568DB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60B0ADE"/>
    <w:multiLevelType w:val="hybridMultilevel"/>
    <w:tmpl w:val="4680FC7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8B40669"/>
    <w:multiLevelType w:val="hybridMultilevel"/>
    <w:tmpl w:val="368015B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93A6C57"/>
    <w:multiLevelType w:val="hybridMultilevel"/>
    <w:tmpl w:val="4680FC7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E2226F9"/>
    <w:multiLevelType w:val="hybridMultilevel"/>
    <w:tmpl w:val="32565778"/>
    <w:lvl w:ilvl="0">
      <w:start w:val="1"/>
      <w:numFmt w:val="lowerLetter"/>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D943D4B"/>
    <w:multiLevelType w:val="hybridMultilevel"/>
    <w:tmpl w:val="4680FC7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61182925"/>
    <w:multiLevelType w:val="singleLevel"/>
    <w:tmpl w:val="8C6A5E28"/>
    <w:lvl w:ilvl="0">
      <w:start w:val="1"/>
      <w:numFmt w:val="decimal"/>
      <w:pStyle w:val="ParaNum"/>
      <w:lvlText w:val="%1."/>
      <w:lvlJc w:val="left"/>
      <w:pPr>
        <w:tabs>
          <w:tab w:val="num" w:pos="1080"/>
        </w:tabs>
        <w:ind w:left="0" w:firstLine="720"/>
      </w:pPr>
      <w:rPr>
        <w:b w:val="0"/>
        <w:bCs w:val="0"/>
      </w:rPr>
    </w:lvl>
  </w:abstractNum>
  <w:abstractNum w:abstractNumId="19">
    <w:nsid w:val="6E5D4244"/>
    <w:multiLevelType w:val="hybridMultilevel"/>
    <w:tmpl w:val="4680FC7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742D3AE2"/>
    <w:multiLevelType w:val="hybridMultilevel"/>
    <w:tmpl w:val="4680FC7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76206FEA"/>
    <w:multiLevelType w:val="hybridMultilevel"/>
    <w:tmpl w:val="795885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790470C6"/>
    <w:multiLevelType w:val="hybridMultilevel"/>
    <w:tmpl w:val="8EBAE9D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47648441">
    <w:abstractNumId w:val="21"/>
  </w:num>
  <w:num w:numId="2" w16cid:durableId="475799581">
    <w:abstractNumId w:val="16"/>
  </w:num>
  <w:num w:numId="3" w16cid:durableId="1052076437">
    <w:abstractNumId w:val="15"/>
  </w:num>
  <w:num w:numId="4" w16cid:durableId="610089351">
    <w:abstractNumId w:val="12"/>
  </w:num>
  <w:num w:numId="5" w16cid:durableId="1342124772">
    <w:abstractNumId w:val="0"/>
  </w:num>
  <w:num w:numId="6" w16cid:durableId="1921982469">
    <w:abstractNumId w:val="1"/>
  </w:num>
  <w:num w:numId="7" w16cid:durableId="1070813384">
    <w:abstractNumId w:val="11"/>
  </w:num>
  <w:num w:numId="8" w16cid:durableId="92091835">
    <w:abstractNumId w:val="9"/>
  </w:num>
  <w:num w:numId="9" w16cid:durableId="1489395645">
    <w:abstractNumId w:val="17"/>
  </w:num>
  <w:num w:numId="10" w16cid:durableId="764886439">
    <w:abstractNumId w:val="5"/>
  </w:num>
  <w:num w:numId="11" w16cid:durableId="792482622">
    <w:abstractNumId w:val="19"/>
  </w:num>
  <w:num w:numId="12" w16cid:durableId="1622422280">
    <w:abstractNumId w:val="20"/>
  </w:num>
  <w:num w:numId="13" w16cid:durableId="1247492543">
    <w:abstractNumId w:val="13"/>
  </w:num>
  <w:num w:numId="14" w16cid:durableId="799690027">
    <w:abstractNumId w:val="10"/>
  </w:num>
  <w:num w:numId="15" w16cid:durableId="607855111">
    <w:abstractNumId w:val="4"/>
  </w:num>
  <w:num w:numId="16" w16cid:durableId="1881235409">
    <w:abstractNumId w:val="3"/>
  </w:num>
  <w:num w:numId="17" w16cid:durableId="1718502472">
    <w:abstractNumId w:val="18"/>
  </w:num>
  <w:num w:numId="18" w16cid:durableId="1610549456">
    <w:abstractNumId w:val="6"/>
  </w:num>
  <w:num w:numId="19" w16cid:durableId="242834300">
    <w:abstractNumId w:val="8"/>
  </w:num>
  <w:num w:numId="20" w16cid:durableId="1943419418">
    <w:abstractNumId w:val="2"/>
  </w:num>
  <w:num w:numId="21" w16cid:durableId="114252387">
    <w:abstractNumId w:val="22"/>
  </w:num>
  <w:num w:numId="22" w16cid:durableId="1450860083">
    <w:abstractNumId w:val="14"/>
  </w:num>
  <w:num w:numId="23" w16cid:durableId="243310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2AC"/>
    <w:rsid w:val="00003530"/>
    <w:rsid w:val="0001104E"/>
    <w:rsid w:val="000142B6"/>
    <w:rsid w:val="00016620"/>
    <w:rsid w:val="00016FAE"/>
    <w:rsid w:val="00022F2C"/>
    <w:rsid w:val="00025397"/>
    <w:rsid w:val="00026576"/>
    <w:rsid w:val="00031E91"/>
    <w:rsid w:val="00032EDC"/>
    <w:rsid w:val="0003550D"/>
    <w:rsid w:val="00037FA8"/>
    <w:rsid w:val="00045290"/>
    <w:rsid w:val="00051782"/>
    <w:rsid w:val="00052E83"/>
    <w:rsid w:val="000530C4"/>
    <w:rsid w:val="000546F7"/>
    <w:rsid w:val="00061620"/>
    <w:rsid w:val="0006219B"/>
    <w:rsid w:val="00072B95"/>
    <w:rsid w:val="00072FCB"/>
    <w:rsid w:val="0007438B"/>
    <w:rsid w:val="00085663"/>
    <w:rsid w:val="000874E7"/>
    <w:rsid w:val="000910E2"/>
    <w:rsid w:val="000955EF"/>
    <w:rsid w:val="00096148"/>
    <w:rsid w:val="0009627D"/>
    <w:rsid w:val="000A3EF4"/>
    <w:rsid w:val="000A73D0"/>
    <w:rsid w:val="000A7A0B"/>
    <w:rsid w:val="000B169A"/>
    <w:rsid w:val="000C0B95"/>
    <w:rsid w:val="000C7459"/>
    <w:rsid w:val="000D2763"/>
    <w:rsid w:val="000D435B"/>
    <w:rsid w:val="000D7AAB"/>
    <w:rsid w:val="000F0EB8"/>
    <w:rsid w:val="000F204B"/>
    <w:rsid w:val="000F7589"/>
    <w:rsid w:val="00103039"/>
    <w:rsid w:val="00103737"/>
    <w:rsid w:val="00112233"/>
    <w:rsid w:val="00113C15"/>
    <w:rsid w:val="001172B6"/>
    <w:rsid w:val="00122416"/>
    <w:rsid w:val="001407A9"/>
    <w:rsid w:val="001409CF"/>
    <w:rsid w:val="00146270"/>
    <w:rsid w:val="001471AB"/>
    <w:rsid w:val="001475E7"/>
    <w:rsid w:val="001527B2"/>
    <w:rsid w:val="00152984"/>
    <w:rsid w:val="00165DF5"/>
    <w:rsid w:val="001713B4"/>
    <w:rsid w:val="00174487"/>
    <w:rsid w:val="0018023B"/>
    <w:rsid w:val="00184F46"/>
    <w:rsid w:val="001853F2"/>
    <w:rsid w:val="00185CAB"/>
    <w:rsid w:val="00187E39"/>
    <w:rsid w:val="00194EF7"/>
    <w:rsid w:val="001A0542"/>
    <w:rsid w:val="001A06C9"/>
    <w:rsid w:val="001A27AD"/>
    <w:rsid w:val="001A6FEE"/>
    <w:rsid w:val="001B0EBD"/>
    <w:rsid w:val="001B5173"/>
    <w:rsid w:val="001B73DD"/>
    <w:rsid w:val="001B7846"/>
    <w:rsid w:val="001C12A8"/>
    <w:rsid w:val="001C171F"/>
    <w:rsid w:val="001C41E3"/>
    <w:rsid w:val="001C4994"/>
    <w:rsid w:val="001C4D53"/>
    <w:rsid w:val="001D2238"/>
    <w:rsid w:val="001D341D"/>
    <w:rsid w:val="001D51A9"/>
    <w:rsid w:val="001D7492"/>
    <w:rsid w:val="001D7784"/>
    <w:rsid w:val="001E42F3"/>
    <w:rsid w:val="001E5EBF"/>
    <w:rsid w:val="001E69B3"/>
    <w:rsid w:val="001E7AD4"/>
    <w:rsid w:val="001F21E7"/>
    <w:rsid w:val="001F7446"/>
    <w:rsid w:val="001F7828"/>
    <w:rsid w:val="00200C9E"/>
    <w:rsid w:val="0020285B"/>
    <w:rsid w:val="002101CE"/>
    <w:rsid w:val="00212BF7"/>
    <w:rsid w:val="0021637C"/>
    <w:rsid w:val="00217C0E"/>
    <w:rsid w:val="00221830"/>
    <w:rsid w:val="00225AB4"/>
    <w:rsid w:val="00230312"/>
    <w:rsid w:val="00230A5A"/>
    <w:rsid w:val="00233FAD"/>
    <w:rsid w:val="00236651"/>
    <w:rsid w:val="00237401"/>
    <w:rsid w:val="00241398"/>
    <w:rsid w:val="0024525D"/>
    <w:rsid w:val="00245745"/>
    <w:rsid w:val="0024673F"/>
    <w:rsid w:val="002512E3"/>
    <w:rsid w:val="002846F1"/>
    <w:rsid w:val="00290ECD"/>
    <w:rsid w:val="00293C52"/>
    <w:rsid w:val="002A2788"/>
    <w:rsid w:val="002A599C"/>
    <w:rsid w:val="002B6311"/>
    <w:rsid w:val="002B6C20"/>
    <w:rsid w:val="002D1420"/>
    <w:rsid w:val="002D2CFD"/>
    <w:rsid w:val="002E294D"/>
    <w:rsid w:val="002E3F75"/>
    <w:rsid w:val="002E672F"/>
    <w:rsid w:val="002E6A0C"/>
    <w:rsid w:val="002E746C"/>
    <w:rsid w:val="002F3494"/>
    <w:rsid w:val="003031C6"/>
    <w:rsid w:val="00314283"/>
    <w:rsid w:val="0031678D"/>
    <w:rsid w:val="00320F44"/>
    <w:rsid w:val="00327E7B"/>
    <w:rsid w:val="0033209C"/>
    <w:rsid w:val="00346446"/>
    <w:rsid w:val="00351DC4"/>
    <w:rsid w:val="0035590E"/>
    <w:rsid w:val="003572AF"/>
    <w:rsid w:val="0036330E"/>
    <w:rsid w:val="00373B70"/>
    <w:rsid w:val="003742AB"/>
    <w:rsid w:val="00380980"/>
    <w:rsid w:val="00381F25"/>
    <w:rsid w:val="00382270"/>
    <w:rsid w:val="003836E4"/>
    <w:rsid w:val="003862E1"/>
    <w:rsid w:val="003937B2"/>
    <w:rsid w:val="003A5573"/>
    <w:rsid w:val="003A66FD"/>
    <w:rsid w:val="003B0022"/>
    <w:rsid w:val="003B09CA"/>
    <w:rsid w:val="003B1A00"/>
    <w:rsid w:val="003B2C94"/>
    <w:rsid w:val="003B3523"/>
    <w:rsid w:val="003C38B7"/>
    <w:rsid w:val="003C3D58"/>
    <w:rsid w:val="003C5C43"/>
    <w:rsid w:val="003D097D"/>
    <w:rsid w:val="003D0B1D"/>
    <w:rsid w:val="003D29B0"/>
    <w:rsid w:val="003E0F1E"/>
    <w:rsid w:val="003E6932"/>
    <w:rsid w:val="00403D33"/>
    <w:rsid w:val="00407DCF"/>
    <w:rsid w:val="00410065"/>
    <w:rsid w:val="00410F8C"/>
    <w:rsid w:val="00421B20"/>
    <w:rsid w:val="00426DC0"/>
    <w:rsid w:val="0042783A"/>
    <w:rsid w:val="00430903"/>
    <w:rsid w:val="00431E6A"/>
    <w:rsid w:val="00432E2C"/>
    <w:rsid w:val="00436FFA"/>
    <w:rsid w:val="0044199F"/>
    <w:rsid w:val="00446ABF"/>
    <w:rsid w:val="00451FF8"/>
    <w:rsid w:val="004531F1"/>
    <w:rsid w:val="00454B45"/>
    <w:rsid w:val="0046450E"/>
    <w:rsid w:val="00467748"/>
    <w:rsid w:val="00472721"/>
    <w:rsid w:val="00472F9D"/>
    <w:rsid w:val="00474C22"/>
    <w:rsid w:val="00474F96"/>
    <w:rsid w:val="0048413E"/>
    <w:rsid w:val="004911B4"/>
    <w:rsid w:val="004A1C68"/>
    <w:rsid w:val="004A31B8"/>
    <w:rsid w:val="004A340E"/>
    <w:rsid w:val="004A6A19"/>
    <w:rsid w:val="004B111F"/>
    <w:rsid w:val="004B277B"/>
    <w:rsid w:val="004C49E8"/>
    <w:rsid w:val="004D65D0"/>
    <w:rsid w:val="004E799A"/>
    <w:rsid w:val="004F27E8"/>
    <w:rsid w:val="004F3221"/>
    <w:rsid w:val="0052016B"/>
    <w:rsid w:val="00525DE7"/>
    <w:rsid w:val="005276F6"/>
    <w:rsid w:val="0053381B"/>
    <w:rsid w:val="005406F1"/>
    <w:rsid w:val="0054137A"/>
    <w:rsid w:val="005455EA"/>
    <w:rsid w:val="00553D32"/>
    <w:rsid w:val="00557EC7"/>
    <w:rsid w:val="00561E2A"/>
    <w:rsid w:val="005641E2"/>
    <w:rsid w:val="005649E3"/>
    <w:rsid w:val="0056544C"/>
    <w:rsid w:val="005747FE"/>
    <w:rsid w:val="005773F7"/>
    <w:rsid w:val="0057779F"/>
    <w:rsid w:val="00577E44"/>
    <w:rsid w:val="00581CC1"/>
    <w:rsid w:val="00586311"/>
    <w:rsid w:val="00586A71"/>
    <w:rsid w:val="00590DE6"/>
    <w:rsid w:val="0059200C"/>
    <w:rsid w:val="00593494"/>
    <w:rsid w:val="0059737C"/>
    <w:rsid w:val="005A0BDA"/>
    <w:rsid w:val="005A0ECC"/>
    <w:rsid w:val="005A507D"/>
    <w:rsid w:val="005A71D8"/>
    <w:rsid w:val="005A7CBA"/>
    <w:rsid w:val="005B1557"/>
    <w:rsid w:val="005B2789"/>
    <w:rsid w:val="005B2BEF"/>
    <w:rsid w:val="005B460E"/>
    <w:rsid w:val="005B5E7B"/>
    <w:rsid w:val="005C2716"/>
    <w:rsid w:val="005C68B0"/>
    <w:rsid w:val="005C76F8"/>
    <w:rsid w:val="005D324A"/>
    <w:rsid w:val="005D6FF6"/>
    <w:rsid w:val="005E258D"/>
    <w:rsid w:val="005E7CE7"/>
    <w:rsid w:val="005F0828"/>
    <w:rsid w:val="005F3DE5"/>
    <w:rsid w:val="005F7144"/>
    <w:rsid w:val="0060303B"/>
    <w:rsid w:val="0060539F"/>
    <w:rsid w:val="00614160"/>
    <w:rsid w:val="006147C2"/>
    <w:rsid w:val="006204DA"/>
    <w:rsid w:val="00625FBA"/>
    <w:rsid w:val="006274B1"/>
    <w:rsid w:val="00653DF8"/>
    <w:rsid w:val="00655FDA"/>
    <w:rsid w:val="00657C63"/>
    <w:rsid w:val="006774ED"/>
    <w:rsid w:val="00680247"/>
    <w:rsid w:val="00683EA4"/>
    <w:rsid w:val="006952C2"/>
    <w:rsid w:val="00696BF3"/>
    <w:rsid w:val="006A5659"/>
    <w:rsid w:val="006A7B91"/>
    <w:rsid w:val="006A7F73"/>
    <w:rsid w:val="006B75E0"/>
    <w:rsid w:val="006C028A"/>
    <w:rsid w:val="006C4470"/>
    <w:rsid w:val="006C5676"/>
    <w:rsid w:val="006D2B9C"/>
    <w:rsid w:val="006D52AE"/>
    <w:rsid w:val="006D76F7"/>
    <w:rsid w:val="006E39E2"/>
    <w:rsid w:val="00703528"/>
    <w:rsid w:val="00710F0C"/>
    <w:rsid w:val="00714FCA"/>
    <w:rsid w:val="00715E96"/>
    <w:rsid w:val="0071705B"/>
    <w:rsid w:val="00717E84"/>
    <w:rsid w:val="00723C25"/>
    <w:rsid w:val="007261A9"/>
    <w:rsid w:val="0073040C"/>
    <w:rsid w:val="007309E6"/>
    <w:rsid w:val="00732987"/>
    <w:rsid w:val="007417CD"/>
    <w:rsid w:val="00744AF0"/>
    <w:rsid w:val="00745A83"/>
    <w:rsid w:val="0074616B"/>
    <w:rsid w:val="00751963"/>
    <w:rsid w:val="00751B4C"/>
    <w:rsid w:val="00753332"/>
    <w:rsid w:val="00764A79"/>
    <w:rsid w:val="0077733A"/>
    <w:rsid w:val="00777D5C"/>
    <w:rsid w:val="0078027B"/>
    <w:rsid w:val="0078219E"/>
    <w:rsid w:val="007830BB"/>
    <w:rsid w:val="007910D3"/>
    <w:rsid w:val="00794D38"/>
    <w:rsid w:val="00795BE7"/>
    <w:rsid w:val="007A2F94"/>
    <w:rsid w:val="007A71C2"/>
    <w:rsid w:val="007B56DA"/>
    <w:rsid w:val="007B7AD4"/>
    <w:rsid w:val="007C555B"/>
    <w:rsid w:val="007C5E58"/>
    <w:rsid w:val="007D325D"/>
    <w:rsid w:val="007D37F6"/>
    <w:rsid w:val="007E1F50"/>
    <w:rsid w:val="007E46EA"/>
    <w:rsid w:val="007E5004"/>
    <w:rsid w:val="007F3FCA"/>
    <w:rsid w:val="007F55DD"/>
    <w:rsid w:val="007F78EC"/>
    <w:rsid w:val="00801652"/>
    <w:rsid w:val="00805ECB"/>
    <w:rsid w:val="0081165A"/>
    <w:rsid w:val="00814AE5"/>
    <w:rsid w:val="00815218"/>
    <w:rsid w:val="00825129"/>
    <w:rsid w:val="00825BC1"/>
    <w:rsid w:val="0083170B"/>
    <w:rsid w:val="00854B15"/>
    <w:rsid w:val="008556DC"/>
    <w:rsid w:val="00856D67"/>
    <w:rsid w:val="008612F9"/>
    <w:rsid w:val="0086286D"/>
    <w:rsid w:val="00864229"/>
    <w:rsid w:val="008808A2"/>
    <w:rsid w:val="008836E6"/>
    <w:rsid w:val="00886B57"/>
    <w:rsid w:val="00891B75"/>
    <w:rsid w:val="00895023"/>
    <w:rsid w:val="00897F9F"/>
    <w:rsid w:val="008A7456"/>
    <w:rsid w:val="008B308D"/>
    <w:rsid w:val="008B4112"/>
    <w:rsid w:val="008B52B0"/>
    <w:rsid w:val="008B79C8"/>
    <w:rsid w:val="008C2A18"/>
    <w:rsid w:val="008C2B66"/>
    <w:rsid w:val="008C2EBA"/>
    <w:rsid w:val="008D65E0"/>
    <w:rsid w:val="008D6F0F"/>
    <w:rsid w:val="008E397A"/>
    <w:rsid w:val="008F2149"/>
    <w:rsid w:val="008F415C"/>
    <w:rsid w:val="009018FF"/>
    <w:rsid w:val="00903D9C"/>
    <w:rsid w:val="00907FE9"/>
    <w:rsid w:val="00921CA9"/>
    <w:rsid w:val="0092291D"/>
    <w:rsid w:val="00923855"/>
    <w:rsid w:val="00925EA5"/>
    <w:rsid w:val="009313F4"/>
    <w:rsid w:val="0093596D"/>
    <w:rsid w:val="00941399"/>
    <w:rsid w:val="00950D3E"/>
    <w:rsid w:val="00960791"/>
    <w:rsid w:val="00962466"/>
    <w:rsid w:val="009628AB"/>
    <w:rsid w:val="009672EA"/>
    <w:rsid w:val="0097012F"/>
    <w:rsid w:val="0097059C"/>
    <w:rsid w:val="00971000"/>
    <w:rsid w:val="00975A72"/>
    <w:rsid w:val="00980CB2"/>
    <w:rsid w:val="009824BD"/>
    <w:rsid w:val="00985D9E"/>
    <w:rsid w:val="009922CE"/>
    <w:rsid w:val="009A1182"/>
    <w:rsid w:val="009A21D6"/>
    <w:rsid w:val="009B0F5D"/>
    <w:rsid w:val="009C0B72"/>
    <w:rsid w:val="009C3DBD"/>
    <w:rsid w:val="009C69A6"/>
    <w:rsid w:val="009D2E93"/>
    <w:rsid w:val="009E4129"/>
    <w:rsid w:val="009F080E"/>
    <w:rsid w:val="009F1C5F"/>
    <w:rsid w:val="009F2E63"/>
    <w:rsid w:val="009F53BD"/>
    <w:rsid w:val="00A00132"/>
    <w:rsid w:val="00A06DD2"/>
    <w:rsid w:val="00A12FD2"/>
    <w:rsid w:val="00A15AAC"/>
    <w:rsid w:val="00A170AB"/>
    <w:rsid w:val="00A17291"/>
    <w:rsid w:val="00A21622"/>
    <w:rsid w:val="00A24EA8"/>
    <w:rsid w:val="00A35F38"/>
    <w:rsid w:val="00A42C1B"/>
    <w:rsid w:val="00A460D5"/>
    <w:rsid w:val="00A462BF"/>
    <w:rsid w:val="00A53109"/>
    <w:rsid w:val="00A57405"/>
    <w:rsid w:val="00A667BA"/>
    <w:rsid w:val="00A7142B"/>
    <w:rsid w:val="00A8063C"/>
    <w:rsid w:val="00A9448B"/>
    <w:rsid w:val="00AA2A73"/>
    <w:rsid w:val="00AA32D5"/>
    <w:rsid w:val="00AB0D47"/>
    <w:rsid w:val="00AB5199"/>
    <w:rsid w:val="00AB6ADB"/>
    <w:rsid w:val="00AC149F"/>
    <w:rsid w:val="00AC27FF"/>
    <w:rsid w:val="00AC4156"/>
    <w:rsid w:val="00AD3F3B"/>
    <w:rsid w:val="00AE32CB"/>
    <w:rsid w:val="00AF2C80"/>
    <w:rsid w:val="00B212DF"/>
    <w:rsid w:val="00B21CEB"/>
    <w:rsid w:val="00B24892"/>
    <w:rsid w:val="00B27ACC"/>
    <w:rsid w:val="00B31E18"/>
    <w:rsid w:val="00B35A00"/>
    <w:rsid w:val="00B407AE"/>
    <w:rsid w:val="00B43B1E"/>
    <w:rsid w:val="00B4561A"/>
    <w:rsid w:val="00B46773"/>
    <w:rsid w:val="00B46BDC"/>
    <w:rsid w:val="00B4771C"/>
    <w:rsid w:val="00B530E8"/>
    <w:rsid w:val="00B614A7"/>
    <w:rsid w:val="00B75742"/>
    <w:rsid w:val="00B87707"/>
    <w:rsid w:val="00B905BC"/>
    <w:rsid w:val="00B93202"/>
    <w:rsid w:val="00B93360"/>
    <w:rsid w:val="00BA05AF"/>
    <w:rsid w:val="00BA22C5"/>
    <w:rsid w:val="00BA38E8"/>
    <w:rsid w:val="00BA7DDA"/>
    <w:rsid w:val="00BB4EE7"/>
    <w:rsid w:val="00BB7490"/>
    <w:rsid w:val="00BB7857"/>
    <w:rsid w:val="00BC3924"/>
    <w:rsid w:val="00BC4DF7"/>
    <w:rsid w:val="00BE1080"/>
    <w:rsid w:val="00BE6B0D"/>
    <w:rsid w:val="00BF08E4"/>
    <w:rsid w:val="00BF1724"/>
    <w:rsid w:val="00BF1970"/>
    <w:rsid w:val="00BF29A4"/>
    <w:rsid w:val="00C01371"/>
    <w:rsid w:val="00C04438"/>
    <w:rsid w:val="00C10C2F"/>
    <w:rsid w:val="00C11ABB"/>
    <w:rsid w:val="00C11E13"/>
    <w:rsid w:val="00C14998"/>
    <w:rsid w:val="00C27755"/>
    <w:rsid w:val="00C349D7"/>
    <w:rsid w:val="00C35633"/>
    <w:rsid w:val="00C4226D"/>
    <w:rsid w:val="00C42298"/>
    <w:rsid w:val="00C42FD4"/>
    <w:rsid w:val="00C441C4"/>
    <w:rsid w:val="00C4599F"/>
    <w:rsid w:val="00C57E56"/>
    <w:rsid w:val="00C625A5"/>
    <w:rsid w:val="00C67EE6"/>
    <w:rsid w:val="00C73092"/>
    <w:rsid w:val="00C7372E"/>
    <w:rsid w:val="00C8357A"/>
    <w:rsid w:val="00C97286"/>
    <w:rsid w:val="00CB2614"/>
    <w:rsid w:val="00CC3916"/>
    <w:rsid w:val="00CD2097"/>
    <w:rsid w:val="00CD5610"/>
    <w:rsid w:val="00CE5CD9"/>
    <w:rsid w:val="00CE717B"/>
    <w:rsid w:val="00CE7BDB"/>
    <w:rsid w:val="00D013EA"/>
    <w:rsid w:val="00D030CB"/>
    <w:rsid w:val="00D060C3"/>
    <w:rsid w:val="00D159D9"/>
    <w:rsid w:val="00D16E57"/>
    <w:rsid w:val="00D17B30"/>
    <w:rsid w:val="00D200B8"/>
    <w:rsid w:val="00D4453C"/>
    <w:rsid w:val="00D447A7"/>
    <w:rsid w:val="00D50127"/>
    <w:rsid w:val="00D50623"/>
    <w:rsid w:val="00D51D45"/>
    <w:rsid w:val="00D52827"/>
    <w:rsid w:val="00D56048"/>
    <w:rsid w:val="00D62404"/>
    <w:rsid w:val="00D65F56"/>
    <w:rsid w:val="00D81B94"/>
    <w:rsid w:val="00D83674"/>
    <w:rsid w:val="00D86722"/>
    <w:rsid w:val="00D92C24"/>
    <w:rsid w:val="00D94FB1"/>
    <w:rsid w:val="00D95664"/>
    <w:rsid w:val="00D97C97"/>
    <w:rsid w:val="00DA2202"/>
    <w:rsid w:val="00DA6C37"/>
    <w:rsid w:val="00DB29FC"/>
    <w:rsid w:val="00DB2B68"/>
    <w:rsid w:val="00DB42A6"/>
    <w:rsid w:val="00DC2AB7"/>
    <w:rsid w:val="00DC3DCA"/>
    <w:rsid w:val="00DC42B4"/>
    <w:rsid w:val="00DC5FE5"/>
    <w:rsid w:val="00DC737A"/>
    <w:rsid w:val="00DD3221"/>
    <w:rsid w:val="00DD6C56"/>
    <w:rsid w:val="00DE1EFD"/>
    <w:rsid w:val="00DE2170"/>
    <w:rsid w:val="00DE5476"/>
    <w:rsid w:val="00DE5FEC"/>
    <w:rsid w:val="00DF3508"/>
    <w:rsid w:val="00DF5AB4"/>
    <w:rsid w:val="00DF73DE"/>
    <w:rsid w:val="00E161A9"/>
    <w:rsid w:val="00E42673"/>
    <w:rsid w:val="00E43F50"/>
    <w:rsid w:val="00E4673C"/>
    <w:rsid w:val="00E53733"/>
    <w:rsid w:val="00E552AC"/>
    <w:rsid w:val="00E60078"/>
    <w:rsid w:val="00E7116E"/>
    <w:rsid w:val="00E742B4"/>
    <w:rsid w:val="00E774A0"/>
    <w:rsid w:val="00E815F7"/>
    <w:rsid w:val="00EA38BC"/>
    <w:rsid w:val="00EA6023"/>
    <w:rsid w:val="00EA6FE5"/>
    <w:rsid w:val="00EB404F"/>
    <w:rsid w:val="00EC02AB"/>
    <w:rsid w:val="00EC4B59"/>
    <w:rsid w:val="00EC565D"/>
    <w:rsid w:val="00EC72F6"/>
    <w:rsid w:val="00ED560A"/>
    <w:rsid w:val="00EE1D74"/>
    <w:rsid w:val="00EE5FA3"/>
    <w:rsid w:val="00EF1295"/>
    <w:rsid w:val="00EF1555"/>
    <w:rsid w:val="00EF40FA"/>
    <w:rsid w:val="00EF74A8"/>
    <w:rsid w:val="00F02361"/>
    <w:rsid w:val="00F02FFB"/>
    <w:rsid w:val="00F06A4D"/>
    <w:rsid w:val="00F11CEE"/>
    <w:rsid w:val="00F123BF"/>
    <w:rsid w:val="00F13AF9"/>
    <w:rsid w:val="00F1467E"/>
    <w:rsid w:val="00F1522F"/>
    <w:rsid w:val="00F15A0D"/>
    <w:rsid w:val="00F23FFA"/>
    <w:rsid w:val="00F2411D"/>
    <w:rsid w:val="00F34976"/>
    <w:rsid w:val="00F44CA7"/>
    <w:rsid w:val="00F479FF"/>
    <w:rsid w:val="00F51A81"/>
    <w:rsid w:val="00F639DF"/>
    <w:rsid w:val="00F664DF"/>
    <w:rsid w:val="00F76329"/>
    <w:rsid w:val="00F77848"/>
    <w:rsid w:val="00F77A0B"/>
    <w:rsid w:val="00F8425B"/>
    <w:rsid w:val="00F8484F"/>
    <w:rsid w:val="00F8574B"/>
    <w:rsid w:val="00F94454"/>
    <w:rsid w:val="00FA0B1D"/>
    <w:rsid w:val="00FA0D27"/>
    <w:rsid w:val="00FA7EF9"/>
    <w:rsid w:val="00FB5243"/>
    <w:rsid w:val="00FD0E5E"/>
    <w:rsid w:val="00FE01C0"/>
    <w:rsid w:val="00FE4076"/>
    <w:rsid w:val="00FE5312"/>
    <w:rsid w:val="00FE6566"/>
    <w:rsid w:val="00FF071B"/>
    <w:rsid w:val="00FF1B9B"/>
    <w:rsid w:val="00FF7EBE"/>
    <w:rsid w:val="46DB44D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18706F3"/>
  <w15:docId w15:val="{210230E0-FF7B-47B1-837D-E84871165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2">
    <w:name w:val="heading 2"/>
    <w:basedOn w:val="Normal"/>
    <w:next w:val="Normal"/>
    <w:link w:val="Heading2Char"/>
    <w:qFormat/>
    <w:rsid w:val="001713B4"/>
    <w:pPr>
      <w:keepNext/>
      <w:widowControl w:val="0"/>
      <w:tabs>
        <w:tab w:val="left" w:pos="-720"/>
      </w:tabs>
      <w:suppressAutoHyphens/>
      <w:outlineLvl w:val="1"/>
    </w:pPr>
    <w:rPr>
      <w:b/>
      <w:snapToGrid w:val="0"/>
    </w:rPr>
  </w:style>
  <w:style w:type="paragraph" w:styleId="Heading3">
    <w:name w:val="heading 3"/>
    <w:basedOn w:val="Normal"/>
    <w:next w:val="Normal"/>
    <w:link w:val="Heading3Char"/>
    <w:semiHidden/>
    <w:unhideWhenUsed/>
    <w:qFormat/>
    <w:rsid w:val="005A507D"/>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74487"/>
    <w:pPr>
      <w:tabs>
        <w:tab w:val="center" w:pos="4320"/>
        <w:tab w:val="right" w:pos="8640"/>
      </w:tabs>
    </w:pPr>
  </w:style>
  <w:style w:type="character" w:styleId="PageNumber">
    <w:name w:val="page number"/>
    <w:basedOn w:val="DefaultParagraphFont"/>
    <w:rsid w:val="00174487"/>
  </w:style>
  <w:style w:type="paragraph" w:styleId="BalloonText">
    <w:name w:val="Balloon Text"/>
    <w:basedOn w:val="Normal"/>
    <w:semiHidden/>
    <w:rsid w:val="0046450E"/>
    <w:rPr>
      <w:rFonts w:ascii="Tahoma" w:hAnsi="Tahoma" w:cs="Tahoma"/>
      <w:sz w:val="16"/>
      <w:szCs w:val="16"/>
    </w:rPr>
  </w:style>
  <w:style w:type="character" w:styleId="CommentReference">
    <w:name w:val="annotation reference"/>
    <w:semiHidden/>
    <w:rsid w:val="0078219E"/>
    <w:rPr>
      <w:sz w:val="16"/>
      <w:szCs w:val="16"/>
    </w:rPr>
  </w:style>
  <w:style w:type="paragraph" w:styleId="CommentText">
    <w:name w:val="annotation text"/>
    <w:basedOn w:val="Normal"/>
    <w:semiHidden/>
    <w:rsid w:val="0078219E"/>
    <w:rPr>
      <w:sz w:val="20"/>
    </w:rPr>
  </w:style>
  <w:style w:type="paragraph" w:styleId="CommentSubject">
    <w:name w:val="annotation subject"/>
    <w:basedOn w:val="CommentText"/>
    <w:next w:val="CommentText"/>
    <w:semiHidden/>
    <w:rsid w:val="0078219E"/>
    <w:rPr>
      <w:b/>
      <w:bCs/>
    </w:rPr>
  </w:style>
  <w:style w:type="paragraph" w:styleId="Revision">
    <w:name w:val="Revision"/>
    <w:hidden/>
    <w:uiPriority w:val="99"/>
    <w:semiHidden/>
    <w:rsid w:val="00EC72F6"/>
    <w:rPr>
      <w:sz w:val="24"/>
    </w:rPr>
  </w:style>
  <w:style w:type="paragraph" w:styleId="ListParagraph">
    <w:name w:val="List Paragraph"/>
    <w:basedOn w:val="Normal"/>
    <w:uiPriority w:val="34"/>
    <w:qFormat/>
    <w:rsid w:val="00EC72F6"/>
    <w:pPr>
      <w:ind w:left="720"/>
    </w:pPr>
  </w:style>
  <w:style w:type="paragraph" w:styleId="PlainText">
    <w:name w:val="Plain Text"/>
    <w:basedOn w:val="Normal"/>
    <w:link w:val="PlainTextChar"/>
    <w:uiPriority w:val="99"/>
    <w:unhideWhenUsed/>
    <w:rsid w:val="00DF5AB4"/>
    <w:rPr>
      <w:rFonts w:ascii="Calibri" w:eastAsia="Calibri" w:hAnsi="Calibri"/>
      <w:sz w:val="22"/>
      <w:szCs w:val="21"/>
    </w:rPr>
  </w:style>
  <w:style w:type="character" w:customStyle="1" w:styleId="PlainTextChar">
    <w:name w:val="Plain Text Char"/>
    <w:link w:val="PlainText"/>
    <w:uiPriority w:val="99"/>
    <w:rsid w:val="00DF5AB4"/>
    <w:rPr>
      <w:rFonts w:ascii="Calibri" w:eastAsia="Calibri" w:hAnsi="Calibri"/>
      <w:sz w:val="22"/>
      <w:szCs w:val="21"/>
    </w:rPr>
  </w:style>
  <w:style w:type="paragraph" w:customStyle="1" w:styleId="ParaNumChar1Char">
    <w:name w:val="ParaNum Char1 Char"/>
    <w:basedOn w:val="Normal"/>
    <w:link w:val="ParaNumChar1CharChar"/>
    <w:rsid w:val="00DB2B68"/>
    <w:pPr>
      <w:numPr>
        <w:numId w:val="6"/>
      </w:numPr>
      <w:tabs>
        <w:tab w:val="left" w:pos="1440"/>
      </w:tabs>
      <w:spacing w:after="240"/>
    </w:pPr>
  </w:style>
  <w:style w:type="character" w:customStyle="1" w:styleId="ParaNumChar1CharChar">
    <w:name w:val="ParaNum Char1 Char Char"/>
    <w:link w:val="ParaNumChar1Char"/>
    <w:rsid w:val="00DB2B68"/>
    <w:rPr>
      <w:sz w:val="24"/>
    </w:rPr>
  </w:style>
  <w:style w:type="character" w:customStyle="1" w:styleId="Heading2Char">
    <w:name w:val="Heading 2 Char"/>
    <w:basedOn w:val="DefaultParagraphFont"/>
    <w:link w:val="Heading2"/>
    <w:rsid w:val="001713B4"/>
    <w:rPr>
      <w:b/>
      <w:snapToGrid w:val="0"/>
      <w:sz w:val="24"/>
    </w:rPr>
  </w:style>
  <w:style w:type="paragraph" w:styleId="BodyText">
    <w:name w:val="Body Text"/>
    <w:basedOn w:val="Normal"/>
    <w:link w:val="BodyTextChar"/>
    <w:rsid w:val="001713B4"/>
    <w:pPr>
      <w:widowControl w:val="0"/>
      <w:tabs>
        <w:tab w:val="left" w:pos="-720"/>
      </w:tabs>
      <w:suppressAutoHyphens/>
      <w:jc w:val="both"/>
    </w:pPr>
    <w:rPr>
      <w:spacing w:val="-3"/>
    </w:rPr>
  </w:style>
  <w:style w:type="character" w:customStyle="1" w:styleId="BodyTextChar">
    <w:name w:val="Body Text Char"/>
    <w:basedOn w:val="DefaultParagraphFont"/>
    <w:link w:val="BodyText"/>
    <w:rsid w:val="001713B4"/>
    <w:rPr>
      <w:spacing w:val="-3"/>
      <w:sz w:val="24"/>
    </w:rPr>
  </w:style>
  <w:style w:type="paragraph" w:styleId="Header">
    <w:name w:val="header"/>
    <w:basedOn w:val="Normal"/>
    <w:link w:val="HeaderChar"/>
    <w:unhideWhenUsed/>
    <w:rsid w:val="00DA6C37"/>
    <w:pPr>
      <w:tabs>
        <w:tab w:val="center" w:pos="4680"/>
        <w:tab w:val="right" w:pos="9360"/>
      </w:tabs>
    </w:pPr>
  </w:style>
  <w:style w:type="character" w:customStyle="1" w:styleId="HeaderChar">
    <w:name w:val="Header Char"/>
    <w:basedOn w:val="DefaultParagraphFont"/>
    <w:link w:val="Header"/>
    <w:rsid w:val="00DA6C37"/>
    <w:rPr>
      <w:sz w:val="24"/>
    </w:rPr>
  </w:style>
  <w:style w:type="character" w:customStyle="1" w:styleId="Heading3Char">
    <w:name w:val="Heading 3 Char"/>
    <w:basedOn w:val="DefaultParagraphFont"/>
    <w:link w:val="Heading3"/>
    <w:semiHidden/>
    <w:rsid w:val="005A507D"/>
    <w:rPr>
      <w:rFonts w:asciiTheme="majorHAnsi" w:eastAsiaTheme="majorEastAsia" w:hAnsiTheme="majorHAnsi" w:cstheme="majorBidi"/>
      <w:color w:val="1F4D78" w:themeColor="accent1" w:themeShade="7F"/>
      <w:sz w:val="24"/>
      <w:szCs w:val="24"/>
    </w:rPr>
  </w:style>
  <w:style w:type="paragraph" w:customStyle="1" w:styleId="ParaNum">
    <w:name w:val="ParaNum"/>
    <w:basedOn w:val="Normal"/>
    <w:link w:val="ParaNumCharChar1"/>
    <w:rsid w:val="00BF08E4"/>
    <w:pPr>
      <w:widowControl w:val="0"/>
      <w:numPr>
        <w:numId w:val="17"/>
      </w:numPr>
      <w:tabs>
        <w:tab w:val="clear" w:pos="1080"/>
        <w:tab w:val="num" w:pos="1440"/>
      </w:tabs>
      <w:spacing w:after="120"/>
    </w:pPr>
    <w:rPr>
      <w:snapToGrid w:val="0"/>
      <w:kern w:val="28"/>
      <w:sz w:val="22"/>
    </w:rPr>
  </w:style>
  <w:style w:type="paragraph" w:styleId="FootnoteText">
    <w:name w:val="footnote text"/>
    <w:aliases w:val="ALTS FOOTNOTE,ALTS FOOTNOTE Char,Footnote Text Char2 Char,Footnote Text Char2 Char1 Char1 Char,Footnote Text Char2 Char1 Char1 Char Char Char,Footnote Text Char3 Char1 Char,Footnote Text Char3 Char1 Char Char Char,f,fn,fn ,fn Char,fn Char1"/>
    <w:link w:val="FootnoteTextChar"/>
    <w:rsid w:val="00BF08E4"/>
    <w:pPr>
      <w:spacing w:after="120"/>
    </w:pPr>
  </w:style>
  <w:style w:type="character" w:customStyle="1" w:styleId="FootnoteTextChar">
    <w:name w:val="Footnote Text Char"/>
    <w:aliases w:val="ALTS FOOTNOTE Char Char,ALTS FOOTNOTE Char1,Footnote Text Char2 Char Char,Footnote Text Char2 Char1 Char1 Char Char,Footnote Text Char2 Char1 Char1 Char Char Char Char,Footnote Text Char3 Char1 Char Char,f Char,fn  Char,fn Char2"/>
    <w:basedOn w:val="DefaultParagraphFont"/>
    <w:link w:val="FootnoteText"/>
    <w:rsid w:val="00BF08E4"/>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BF08E4"/>
    <w:rPr>
      <w:rFonts w:ascii="Times New Roman" w:hAnsi="Times New Roman"/>
      <w:dstrike w:val="0"/>
      <w:color w:val="auto"/>
      <w:sz w:val="20"/>
      <w:vertAlign w:val="superscript"/>
    </w:rPr>
  </w:style>
  <w:style w:type="character" w:customStyle="1" w:styleId="ParaNumCharChar1">
    <w:name w:val="ParaNum Char Char1"/>
    <w:link w:val="ParaNum"/>
    <w:locked/>
    <w:rsid w:val="00BF08E4"/>
    <w:rPr>
      <w:snapToGrid w:val="0"/>
      <w:kern w:val="28"/>
      <w:sz w:val="22"/>
    </w:rPr>
  </w:style>
  <w:style w:type="character" w:styleId="Mention">
    <w:name w:val="Mention"/>
    <w:basedOn w:val="DefaultParagraphFont"/>
    <w:uiPriority w:val="99"/>
    <w:unhideWhenUsed/>
    <w:rsid w:val="005F082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BE35B-629F-4F64-9FC7-41F9B3E23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4284</Words>
  <Characters>24425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plaurenz</dc:creator>
  <cp:lastModifiedBy>Nicole Ongele</cp:lastModifiedBy>
  <cp:revision>2</cp:revision>
  <cp:lastPrinted>2018-05-21T14:47:00Z</cp:lastPrinted>
  <dcterms:created xsi:type="dcterms:W3CDTF">2024-09-05T15:48:00Z</dcterms:created>
  <dcterms:modified xsi:type="dcterms:W3CDTF">2024-09-05T15:48:00Z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4AAAMz5NUQ6P8J9WGyoCMFQjoa+bQNeRvYxvfaQbXmpKnaoHkQU2U7I8gQ==</vt:lpwstr>
  </property>
  <property fmtid="{D5CDD505-2E9C-101B-9397-08002B2CF9AE}" pid="3" name="MAIL_MSG_ID1">
    <vt:lpwstr>oFAAspTNh41gn7Co2bwmZrzsx566AK2SP9Bf07JHxuZ8otELqiMNer4Y6RTWdkI130vaKEtovqBzEto3
IscGeaogYfxRko/TmShF6g+F8asCFCxsK0ZeWBTFzhh3Bt05BhHy87GL0NEIbFoDCM+hQhTK7Jh5
qc4t7gFHeKmiB4yeOs3cLzP4Jq+8vQa5ZHfhwrIhcPnLS5S0qhW8kY1yhvlKIFF8Z3pYGokT/ZEZ
+kaD3YM4HgWco2kt7</vt:lpwstr>
  </property>
  <property fmtid="{D5CDD505-2E9C-101B-9397-08002B2CF9AE}" pid="4" name="MAIL_MSG_ID2">
    <vt:lpwstr>GkmVy4zXcJUXeJsfQzcAeksTyPtRsOl7iT2CccNuW9DoG8DzorJPHPq3pqm
y6tHHEAi44Bx87lywHNI0+yMQ7qlcoqsNgFbY906pHx/1TR3</vt:lpwstr>
  </property>
  <property fmtid="{D5CDD505-2E9C-101B-9397-08002B2CF9AE}" pid="5" name="RESPONSE_SENDER_NAME">
    <vt:lpwstr>sAAA4E8dREqJqIqhl8a/T4EZeqT3P7SDgmI7AnSGSDWJLD4=</vt:lpwstr>
  </property>
</Properties>
</file>