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5D7B" w:rsidRPr="0005438E" w:rsidP="00C17F39" w14:paraId="24F33AC1" w14:textId="77777777">
      <w:pPr>
        <w:spacing w:after="0" w:line="240" w:lineRule="auto"/>
        <w:jc w:val="center"/>
        <w:rPr>
          <w:rFonts w:ascii="Arial" w:hAnsi="Arial" w:cs="Arial"/>
          <w:b/>
        </w:rPr>
      </w:pPr>
      <w:r w:rsidRPr="0005438E">
        <w:rPr>
          <w:rFonts w:ascii="Arial" w:hAnsi="Arial" w:cs="Arial"/>
          <w:b/>
        </w:rPr>
        <w:t>SUPPORTING STATEMENT FOR PAPERWORK REDUCTION SUBMISSION</w:t>
      </w:r>
    </w:p>
    <w:p w:rsidR="00435D7B" w:rsidRPr="0005438E" w:rsidP="00C17F39" w14:paraId="0521D771" w14:textId="20F0AFE9">
      <w:pPr>
        <w:spacing w:after="0" w:line="240" w:lineRule="auto"/>
        <w:jc w:val="center"/>
        <w:rPr>
          <w:rFonts w:ascii="Arial" w:hAnsi="Arial" w:cs="Arial"/>
          <w:b/>
        </w:rPr>
      </w:pPr>
      <w:bookmarkStart w:id="0" w:name="_Hlk180059077"/>
      <w:r w:rsidRPr="0005438E">
        <w:rPr>
          <w:rFonts w:ascii="Arial" w:hAnsi="Arial" w:cs="Arial"/>
          <w:b/>
          <w:bCs/>
          <w:color w:val="3B3838" w:themeColor="background2" w:themeShade="40"/>
        </w:rPr>
        <w:t xml:space="preserve">National Science Foundation (NSF) </w:t>
      </w:r>
      <w:r w:rsidR="009C77F7">
        <w:rPr>
          <w:rFonts w:ascii="Arial" w:hAnsi="Arial" w:cs="Arial"/>
          <w:b/>
          <w:bCs/>
          <w:color w:val="3B3838" w:themeColor="background2" w:themeShade="40"/>
        </w:rPr>
        <w:t>Breakthrough</w:t>
      </w:r>
      <w:r w:rsidR="00643887">
        <w:rPr>
          <w:rFonts w:ascii="Arial" w:hAnsi="Arial" w:cs="Arial"/>
          <w:b/>
          <w:bCs/>
          <w:color w:val="3B3838" w:themeColor="background2" w:themeShade="40"/>
        </w:rPr>
        <w:t xml:space="preserve"> Innovation</w:t>
      </w:r>
      <w:r w:rsidR="009C77F7">
        <w:rPr>
          <w:rFonts w:ascii="Arial" w:hAnsi="Arial" w:cs="Arial"/>
          <w:b/>
          <w:bCs/>
          <w:color w:val="3B3838" w:themeColor="background2" w:themeShade="40"/>
        </w:rPr>
        <w:t xml:space="preserve"> Initiative Application</w:t>
      </w:r>
      <w:r w:rsidRPr="0005438E" w:rsidR="00D44B1F">
        <w:rPr>
          <w:rFonts w:ascii="Arial" w:hAnsi="Arial" w:cs="Arial"/>
          <w:b/>
          <w:bCs/>
          <w:color w:val="3B3838" w:themeColor="background2" w:themeShade="40"/>
        </w:rPr>
        <w:t xml:space="preserve"> </w:t>
      </w:r>
    </w:p>
    <w:bookmarkEnd w:id="0"/>
    <w:p w:rsidR="00435D7B" w:rsidRPr="0005438E" w:rsidP="00C17F39" w14:paraId="7E52B189" w14:textId="77777777">
      <w:pPr>
        <w:pStyle w:val="Heading2"/>
        <w:spacing w:before="0" w:line="240" w:lineRule="auto"/>
        <w:rPr>
          <w:rFonts w:ascii="Arial" w:hAnsi="Arial" w:cs="Arial"/>
          <w:color w:val="323E4F" w:themeColor="text2" w:themeShade="BF"/>
          <w:sz w:val="22"/>
          <w:szCs w:val="22"/>
        </w:rPr>
      </w:pPr>
    </w:p>
    <w:p w:rsidR="00435D7B" w:rsidRPr="0005438E" w:rsidP="0005438E" w14:paraId="4571CA68" w14:textId="77777777">
      <w:pPr>
        <w:pStyle w:val="Heading2"/>
        <w:spacing w:before="0" w:line="240" w:lineRule="auto"/>
        <w:jc w:val="both"/>
        <w:rPr>
          <w:rFonts w:ascii="Arial" w:hAnsi="Arial" w:cs="Arial"/>
          <w:color w:val="323E4F" w:themeColor="text2" w:themeShade="BF"/>
          <w:sz w:val="22"/>
          <w:szCs w:val="22"/>
        </w:rPr>
      </w:pPr>
      <w:r w:rsidRPr="0005438E">
        <w:rPr>
          <w:rFonts w:ascii="Arial" w:hAnsi="Arial" w:cs="Arial"/>
          <w:color w:val="323E4F" w:themeColor="text2" w:themeShade="BF"/>
          <w:sz w:val="22"/>
          <w:szCs w:val="22"/>
        </w:rPr>
        <w:t>SUPPLEMENTARY INFORMATION</w:t>
      </w:r>
    </w:p>
    <w:p w:rsidR="00435D7B" w:rsidRPr="0005438E" w:rsidP="0005438E" w14:paraId="396ED884" w14:textId="77777777">
      <w:pPr>
        <w:spacing w:after="0" w:line="240" w:lineRule="auto"/>
        <w:jc w:val="both"/>
        <w:rPr>
          <w:rFonts w:ascii="Arial" w:hAnsi="Arial" w:cs="Arial"/>
        </w:rPr>
      </w:pPr>
    </w:p>
    <w:p w:rsidR="00526926" w:rsidP="00526926" w14:paraId="4058C1B3" w14:textId="0E2A6A5E">
      <w:pPr>
        <w:pStyle w:val="Heading2"/>
        <w:spacing w:line="240" w:lineRule="auto"/>
        <w:jc w:val="both"/>
        <w:rPr>
          <w:rFonts w:ascii="Arial" w:hAnsi="Arial" w:cs="Arial"/>
          <w:b w:val="0"/>
          <w:bCs w:val="0"/>
          <w:color w:val="auto"/>
          <w:sz w:val="22"/>
          <w:szCs w:val="22"/>
        </w:rPr>
      </w:pPr>
      <w:r w:rsidRPr="0005438E">
        <w:rPr>
          <w:rFonts w:ascii="Arial" w:hAnsi="Arial" w:cs="Arial"/>
          <w:color w:val="auto"/>
          <w:sz w:val="22"/>
          <w:szCs w:val="22"/>
        </w:rPr>
        <w:t xml:space="preserve">Title of Collection: </w:t>
      </w:r>
      <w:r w:rsidRPr="00526926">
        <w:rPr>
          <w:rFonts w:ascii="Arial" w:hAnsi="Arial" w:cs="Arial"/>
          <w:b w:val="0"/>
          <w:bCs w:val="0"/>
          <w:color w:val="auto"/>
          <w:sz w:val="22"/>
          <w:szCs w:val="22"/>
        </w:rPr>
        <w:t xml:space="preserve">National Science Foundation (NSF) </w:t>
      </w:r>
      <w:r w:rsidR="009C77F7">
        <w:rPr>
          <w:rFonts w:ascii="Arial" w:hAnsi="Arial" w:cs="Arial"/>
          <w:b w:val="0"/>
          <w:bCs w:val="0"/>
          <w:color w:val="auto"/>
          <w:sz w:val="22"/>
          <w:szCs w:val="22"/>
        </w:rPr>
        <w:t>Breakthrough</w:t>
      </w:r>
      <w:r w:rsidR="00643887">
        <w:rPr>
          <w:rFonts w:ascii="Arial" w:hAnsi="Arial" w:cs="Arial"/>
          <w:b w:val="0"/>
          <w:bCs w:val="0"/>
          <w:color w:val="auto"/>
          <w:sz w:val="22"/>
          <w:szCs w:val="22"/>
        </w:rPr>
        <w:t xml:space="preserve"> Innovation</w:t>
      </w:r>
      <w:r w:rsidR="009C77F7">
        <w:rPr>
          <w:rFonts w:ascii="Arial" w:hAnsi="Arial" w:cs="Arial"/>
          <w:b w:val="0"/>
          <w:bCs w:val="0"/>
          <w:color w:val="auto"/>
          <w:sz w:val="22"/>
          <w:szCs w:val="22"/>
        </w:rPr>
        <w:t xml:space="preserve"> Initiative Application</w:t>
      </w:r>
    </w:p>
    <w:p w:rsidR="00F92222" w:rsidP="0005438E" w14:paraId="35A7EDF0" w14:textId="77777777">
      <w:pPr>
        <w:pStyle w:val="Heading1"/>
        <w:spacing w:before="0" w:line="240" w:lineRule="auto"/>
        <w:jc w:val="both"/>
        <w:rPr>
          <w:rFonts w:ascii="Arial" w:hAnsi="Arial" w:cs="Arial"/>
          <w:color w:val="auto"/>
          <w:sz w:val="22"/>
          <w:szCs w:val="22"/>
        </w:rPr>
      </w:pPr>
    </w:p>
    <w:p w:rsidR="00435D7B" w:rsidP="0005438E" w14:paraId="72955E6F" w14:textId="0EFDB225">
      <w:pPr>
        <w:pStyle w:val="Heading1"/>
        <w:spacing w:before="0" w:line="240" w:lineRule="auto"/>
        <w:jc w:val="both"/>
        <w:rPr>
          <w:rFonts w:ascii="Arial" w:hAnsi="Arial" w:cs="Arial"/>
          <w:b w:val="0"/>
          <w:bCs w:val="0"/>
          <w:color w:val="auto"/>
          <w:sz w:val="22"/>
          <w:szCs w:val="22"/>
        </w:rPr>
      </w:pPr>
      <w:r w:rsidRPr="0005438E">
        <w:rPr>
          <w:rFonts w:ascii="Arial" w:hAnsi="Arial" w:cs="Arial"/>
          <w:color w:val="auto"/>
          <w:sz w:val="22"/>
          <w:szCs w:val="22"/>
        </w:rPr>
        <w:t xml:space="preserve">Type of Request: </w:t>
      </w:r>
      <w:r w:rsidRPr="0005438E" w:rsidR="005A649D">
        <w:rPr>
          <w:rFonts w:ascii="Arial" w:hAnsi="Arial" w:cs="Arial"/>
          <w:b w:val="0"/>
          <w:bCs w:val="0"/>
          <w:color w:val="auto"/>
          <w:sz w:val="22"/>
          <w:szCs w:val="22"/>
        </w:rPr>
        <w:t>New information collection</w:t>
      </w:r>
      <w:r w:rsidRPr="0005438E" w:rsidR="00F129FD">
        <w:rPr>
          <w:rFonts w:ascii="Arial" w:hAnsi="Arial" w:cs="Arial"/>
          <w:b w:val="0"/>
          <w:bCs w:val="0"/>
          <w:color w:val="auto"/>
          <w:sz w:val="22"/>
          <w:szCs w:val="22"/>
        </w:rPr>
        <w:t xml:space="preserve"> (3145-NEW)</w:t>
      </w:r>
    </w:p>
    <w:p w:rsidR="00435D7B" w:rsidRPr="0005438E" w:rsidP="0005438E" w14:paraId="36FD3E7D" w14:textId="77777777">
      <w:pPr>
        <w:pStyle w:val="Heading1"/>
        <w:spacing w:before="0" w:line="240" w:lineRule="auto"/>
        <w:jc w:val="both"/>
        <w:rPr>
          <w:rFonts w:ascii="Arial" w:hAnsi="Arial" w:cs="Arial"/>
          <w:color w:val="44546A" w:themeColor="text2"/>
          <w:sz w:val="22"/>
          <w:szCs w:val="22"/>
        </w:rPr>
      </w:pPr>
    </w:p>
    <w:p w:rsidR="00BB224B" w:rsidP="0005438E" w14:paraId="5F805968" w14:textId="77777777">
      <w:pPr>
        <w:pStyle w:val="Heading1"/>
        <w:spacing w:before="0" w:line="240" w:lineRule="auto"/>
        <w:jc w:val="both"/>
        <w:rPr>
          <w:rFonts w:ascii="Arial" w:hAnsi="Arial" w:cs="Arial"/>
          <w:color w:val="44546A" w:themeColor="text2"/>
          <w:sz w:val="22"/>
          <w:szCs w:val="22"/>
        </w:rPr>
      </w:pPr>
    </w:p>
    <w:p w:rsidR="00DC7B0C" w:rsidRPr="0005438E" w:rsidP="0005438E" w14:paraId="7D67FADE" w14:textId="53222207">
      <w:pPr>
        <w:pStyle w:val="Heading1"/>
        <w:spacing w:before="0" w:line="240" w:lineRule="auto"/>
        <w:jc w:val="both"/>
        <w:rPr>
          <w:rFonts w:ascii="Arial" w:hAnsi="Arial" w:cs="Arial"/>
          <w:color w:val="44546A" w:themeColor="text2"/>
          <w:sz w:val="22"/>
          <w:szCs w:val="22"/>
        </w:rPr>
      </w:pPr>
      <w:r w:rsidRPr="0005438E">
        <w:rPr>
          <w:rFonts w:ascii="Arial" w:hAnsi="Arial" w:cs="Arial"/>
          <w:color w:val="44546A" w:themeColor="text2"/>
          <w:sz w:val="22"/>
          <w:szCs w:val="22"/>
        </w:rPr>
        <w:t>Section A.  Justification</w:t>
      </w:r>
    </w:p>
    <w:p w:rsidR="00BB224B" w:rsidP="006A2A0B" w14:paraId="6773737B" w14:textId="77777777">
      <w:pPr>
        <w:pStyle w:val="NormalWeb"/>
        <w:spacing w:before="0" w:beforeAutospacing="0" w:after="0" w:afterAutospacing="0"/>
        <w:jc w:val="both"/>
        <w:rPr>
          <w:rFonts w:ascii="Arial" w:hAnsi="Arial" w:cs="Arial"/>
          <w:sz w:val="22"/>
          <w:szCs w:val="22"/>
        </w:rPr>
      </w:pPr>
    </w:p>
    <w:p w:rsidR="00104444" w:rsidP="006A2A0B" w14:paraId="781415EE" w14:textId="4C4AAA48">
      <w:pPr>
        <w:pStyle w:val="NormalWeb"/>
        <w:spacing w:before="0" w:beforeAutospacing="0" w:after="0" w:afterAutospacing="0"/>
        <w:jc w:val="both"/>
        <w:rPr>
          <w:rFonts w:ascii="Arial" w:hAnsi="Arial" w:cs="Arial"/>
          <w:sz w:val="22"/>
          <w:szCs w:val="22"/>
        </w:rPr>
      </w:pPr>
      <w:r w:rsidRPr="00C17F39">
        <w:rPr>
          <w:rFonts w:ascii="Arial" w:hAnsi="Arial" w:cs="Arial"/>
          <w:sz w:val="22"/>
          <w:szCs w:val="22"/>
        </w:rPr>
        <w:t>This request is for approval of</w:t>
      </w:r>
      <w:r w:rsidR="00BE69DA">
        <w:rPr>
          <w:rFonts w:ascii="Arial" w:hAnsi="Arial" w:cs="Arial"/>
          <w:sz w:val="22"/>
          <w:szCs w:val="22"/>
        </w:rPr>
        <w:t xml:space="preserve"> the </w:t>
      </w:r>
      <w:r w:rsidR="00372EA2">
        <w:rPr>
          <w:rFonts w:ascii="Arial" w:hAnsi="Arial" w:cs="Arial"/>
          <w:i/>
          <w:iCs/>
          <w:sz w:val="22"/>
          <w:szCs w:val="22"/>
        </w:rPr>
        <w:t>National Science Foundation (NSF) Breakthrough Initiative Application</w:t>
      </w:r>
      <w:r w:rsidR="007952DB">
        <w:rPr>
          <w:rFonts w:ascii="Arial" w:hAnsi="Arial" w:cs="Arial"/>
          <w:sz w:val="22"/>
          <w:szCs w:val="22"/>
        </w:rPr>
        <w:t>.</w:t>
      </w:r>
    </w:p>
    <w:p w:rsidR="00C17F39" w:rsidRPr="004240C3" w:rsidP="004240C3" w14:paraId="23B2E827" w14:textId="330BB63A">
      <w:pPr>
        <w:pStyle w:val="NormalWeb"/>
        <w:spacing w:after="0"/>
        <w:jc w:val="both"/>
        <w:rPr>
          <w:rFonts w:ascii="Arial" w:hAnsi="Arial" w:cs="Arial"/>
          <w:color w:val="1B1B1B"/>
          <w:sz w:val="22"/>
          <w:szCs w:val="22"/>
          <w:shd w:val="clear" w:color="auto" w:fill="FFFFFF"/>
        </w:rPr>
      </w:pPr>
      <w:r w:rsidRPr="00BB224B">
        <w:rPr>
          <w:rFonts w:ascii="Arial" w:hAnsi="Arial" w:cs="Arial"/>
          <w:color w:val="1B1B1B"/>
          <w:sz w:val="22"/>
          <w:szCs w:val="22"/>
          <w:shd w:val="clear" w:color="auto" w:fill="FFFFFF"/>
        </w:rPr>
        <w:t xml:space="preserve">The U.S. National Science Foundation (NSF) Directorate for Technology, Innovation and Partnerships (TIP) is launching an effort to enable researchers, innovators, and entrepreneurs to apply unconventional approaches to create game-changing technologies and translate discoveries into tangible applications and products. </w:t>
      </w:r>
    </w:p>
    <w:p w:rsidR="00CD09D7" w:rsidP="00CD1B9B" w14:paraId="55A22F56" w14:textId="77777777">
      <w:pPr>
        <w:pStyle w:val="NormalWeb"/>
        <w:spacing w:before="0" w:beforeAutospacing="0" w:after="0" w:afterAutospacing="0"/>
        <w:jc w:val="both"/>
        <w:rPr>
          <w:rFonts w:ascii="Arial" w:hAnsi="Arial" w:cs="Arial"/>
          <w:color w:val="1B1B1B"/>
          <w:sz w:val="22"/>
          <w:szCs w:val="22"/>
          <w:shd w:val="clear" w:color="auto" w:fill="FFFFFF"/>
        </w:rPr>
      </w:pPr>
      <w:r w:rsidRPr="00CD09D7">
        <w:rPr>
          <w:rFonts w:ascii="Arial" w:hAnsi="Arial" w:cs="Arial"/>
          <w:color w:val="1B1B1B"/>
          <w:sz w:val="22"/>
          <w:szCs w:val="22"/>
          <w:shd w:val="clear" w:color="auto" w:fill="FFFFFF"/>
        </w:rPr>
        <w:t>This effort will utilize a process based on the German Federal Agency for Breakthrough Innovation (SPRIND) Challenge prize model with the intention of accelerating timelines for selecting and conducting translational research, including through a significantly streamlined application form, submission portal, and selection process.  The administrative burden on the applicants and selected teams will be reduced, and data will be collected to assess whether this has a positive impact on the speed of innovation, including the time to market.  Through this effort, NSF investment will help teams advance high-risk, high-reward ideas on NSF-defined topics and facilitate mentoring and technical assistance to enable teams to meet NSF-defined milestones and objectives and maximize their translational potential.</w:t>
      </w:r>
    </w:p>
    <w:p w:rsidR="00CD09D7" w:rsidP="00CD1B9B" w14:paraId="4E2E5690" w14:textId="77777777">
      <w:pPr>
        <w:pStyle w:val="NormalWeb"/>
        <w:spacing w:before="0" w:beforeAutospacing="0" w:after="0" w:afterAutospacing="0"/>
        <w:jc w:val="both"/>
        <w:rPr>
          <w:rFonts w:ascii="Arial" w:hAnsi="Arial" w:cs="Arial"/>
          <w:color w:val="1B1B1B"/>
          <w:sz w:val="22"/>
          <w:szCs w:val="22"/>
          <w:shd w:val="clear" w:color="auto" w:fill="FFFFFF"/>
        </w:rPr>
      </w:pPr>
    </w:p>
    <w:p w:rsidR="006E2563" w:rsidP="0005438E" w14:paraId="0438376B" w14:textId="6E50D7D0">
      <w:pPr>
        <w:spacing w:after="0" w:line="240" w:lineRule="auto"/>
        <w:jc w:val="both"/>
        <w:rPr>
          <w:rFonts w:ascii="Arial" w:eastAsia="Times New Roman" w:hAnsi="Arial" w:cs="Arial"/>
          <w:color w:val="1B1B1B"/>
          <w:shd w:val="clear" w:color="auto" w:fill="FFFFFF"/>
        </w:rPr>
      </w:pPr>
      <w:r w:rsidRPr="000F4FCC">
        <w:rPr>
          <w:rFonts w:ascii="Arial" w:eastAsia="Times New Roman" w:hAnsi="Arial" w:cs="Arial"/>
          <w:color w:val="1B1B1B"/>
          <w:shd w:val="clear" w:color="auto" w:fill="FFFFFF"/>
        </w:rPr>
        <w:t xml:space="preserve">As Office of Science and Technology Policy (OSTP) Director </w:t>
      </w:r>
      <w:r w:rsidRPr="000F4FCC">
        <w:rPr>
          <w:rFonts w:ascii="Arial" w:eastAsia="Times New Roman" w:hAnsi="Arial" w:cs="Arial"/>
          <w:color w:val="1B1B1B"/>
          <w:shd w:val="clear" w:color="auto" w:fill="FFFFFF"/>
        </w:rPr>
        <w:t>Kratsios</w:t>
      </w:r>
      <w:r w:rsidRPr="000F4FCC">
        <w:rPr>
          <w:rFonts w:ascii="Arial" w:eastAsia="Times New Roman" w:hAnsi="Arial" w:cs="Arial"/>
          <w:color w:val="1B1B1B"/>
          <w:shd w:val="clear" w:color="auto" w:fill="FFFFFF"/>
        </w:rPr>
        <w:t xml:space="preserve"> said in his policy speeches on April 14 and May 19, 2025: “It is the duty of government to enable scientists to create new theories and empower engineers to put them into practice.  Prizes, advanced market commitments, and other novel funding mechanisms, like fast and flexible grants, can multiply the impact of government-funded </w:t>
      </w:r>
      <w:r w:rsidRPr="000F4FCC" w:rsidR="001E13D7">
        <w:rPr>
          <w:rFonts w:ascii="Arial" w:eastAsia="Times New Roman" w:hAnsi="Arial" w:cs="Arial"/>
          <w:color w:val="1B1B1B"/>
          <w:shd w:val="clear" w:color="auto" w:fill="FFFFFF"/>
        </w:rPr>
        <w:t>research.</w:t>
      </w:r>
      <w:r w:rsidR="001E13D7">
        <w:rPr>
          <w:rFonts w:ascii="Arial" w:eastAsia="Times New Roman" w:hAnsi="Arial" w:cs="Arial"/>
          <w:color w:val="1B1B1B"/>
          <w:shd w:val="clear" w:color="auto" w:fill="FFFFFF"/>
        </w:rPr>
        <w:t>”</w:t>
      </w:r>
      <w:r w:rsidRPr="000F4FCC">
        <w:rPr>
          <w:rFonts w:ascii="Arial" w:eastAsia="Times New Roman" w:hAnsi="Arial" w:cs="Arial"/>
          <w:color w:val="1B1B1B"/>
          <w:shd w:val="clear" w:color="auto" w:fill="FFFFFF"/>
        </w:rPr>
        <w:t xml:space="preserve">  Thus, in this current effort, we are piloting a novel, fast, and flexible funding mechanism through a short application</w:t>
      </w:r>
      <w:r w:rsidR="006C53A2">
        <w:rPr>
          <w:rFonts w:ascii="Arial" w:eastAsia="Times New Roman" w:hAnsi="Arial" w:cs="Arial"/>
          <w:color w:val="1B1B1B"/>
          <w:shd w:val="clear" w:color="auto" w:fill="FFFFFF"/>
        </w:rPr>
        <w:t xml:space="preserve"> (form)</w:t>
      </w:r>
      <w:r w:rsidRPr="000F4FCC">
        <w:rPr>
          <w:rFonts w:ascii="Arial" w:eastAsia="Times New Roman" w:hAnsi="Arial" w:cs="Arial"/>
          <w:color w:val="1B1B1B"/>
          <w:shd w:val="clear" w:color="auto" w:fill="FFFFFF"/>
        </w:rPr>
        <w:t xml:space="preserve"> and streamlined selection process.</w:t>
      </w:r>
      <w:r w:rsidR="006B0B96">
        <w:rPr>
          <w:rFonts w:ascii="Arial" w:eastAsia="Times New Roman" w:hAnsi="Arial" w:cs="Arial"/>
          <w:color w:val="1B1B1B"/>
          <w:shd w:val="clear" w:color="auto" w:fill="FFFFFF"/>
        </w:rPr>
        <w:t xml:space="preserve">  </w:t>
      </w:r>
    </w:p>
    <w:p w:rsidR="00A63103" w:rsidRPr="00190735" w:rsidP="00190735" w14:paraId="38DB42DF" w14:textId="77777777">
      <w:pPr>
        <w:spacing w:after="0" w:line="240" w:lineRule="auto"/>
        <w:jc w:val="both"/>
        <w:rPr>
          <w:rFonts w:ascii="Arial" w:hAnsi="Arial" w:cs="Arial"/>
        </w:rPr>
      </w:pPr>
    </w:p>
    <w:p w:rsidR="00381623" w:rsidRPr="00C17F39" w:rsidP="0005438E" w14:paraId="37B612F0" w14:textId="77777777">
      <w:pPr>
        <w:pStyle w:val="ListParagraph"/>
        <w:ind w:left="0"/>
        <w:jc w:val="both"/>
        <w:rPr>
          <w:rFonts w:ascii="Arial" w:hAnsi="Arial" w:cs="Arial"/>
          <w:sz w:val="22"/>
          <w:szCs w:val="22"/>
        </w:rPr>
      </w:pPr>
    </w:p>
    <w:p w:rsidR="00D32306" w:rsidRPr="00D32306" w:rsidP="00D32306" w14:paraId="2CA7503B" w14:textId="431350FC">
      <w:pPr>
        <w:pStyle w:val="Heading3"/>
        <w:spacing w:before="0" w:line="240" w:lineRule="auto"/>
        <w:jc w:val="both"/>
        <w:rPr>
          <w:rFonts w:ascii="Arial" w:hAnsi="Arial" w:cs="Arial"/>
          <w:b/>
          <w:bCs/>
          <w:sz w:val="22"/>
          <w:szCs w:val="22"/>
        </w:rPr>
      </w:pPr>
      <w:bookmarkStart w:id="1" w:name="_Hlk158384735"/>
      <w:r w:rsidRPr="0005438E">
        <w:rPr>
          <w:rFonts w:ascii="Arial" w:hAnsi="Arial" w:cs="Arial"/>
          <w:b/>
          <w:bCs/>
          <w:sz w:val="22"/>
          <w:szCs w:val="22"/>
        </w:rPr>
        <w:t>A.1 Circumstances Requiring the Collection of Data</w:t>
      </w:r>
      <w:bookmarkEnd w:id="1"/>
    </w:p>
    <w:p w:rsidR="00EE2E46" w:rsidP="00D32306" w14:paraId="66F18789" w14:textId="77777777">
      <w:pPr>
        <w:spacing w:after="0" w:line="240" w:lineRule="auto"/>
        <w:jc w:val="both"/>
        <w:rPr>
          <w:rFonts w:ascii="Arial" w:hAnsi="Arial" w:cs="Arial"/>
        </w:rPr>
      </w:pPr>
    </w:p>
    <w:p w:rsidR="00F87400" w:rsidP="00D32306" w14:paraId="0A7C7898" w14:textId="24DFFC0E">
      <w:pPr>
        <w:spacing w:after="0" w:line="240" w:lineRule="auto"/>
        <w:jc w:val="both"/>
        <w:rPr>
          <w:rFonts w:ascii="Arial" w:hAnsi="Arial" w:cs="Arial"/>
        </w:rPr>
      </w:pPr>
      <w:r>
        <w:rPr>
          <w:rFonts w:ascii="Arial" w:hAnsi="Arial" w:cs="Arial"/>
        </w:rPr>
        <w:t>As the purpose of th</w:t>
      </w:r>
      <w:r w:rsidR="003A7BF3">
        <w:rPr>
          <w:rFonts w:ascii="Arial" w:hAnsi="Arial" w:cs="Arial"/>
        </w:rPr>
        <w:t>is</w:t>
      </w:r>
      <w:r>
        <w:rPr>
          <w:rFonts w:ascii="Arial" w:hAnsi="Arial" w:cs="Arial"/>
        </w:rPr>
        <w:t xml:space="preserve"> initiative is to</w:t>
      </w:r>
      <w:r w:rsidR="0040237A">
        <w:rPr>
          <w:rFonts w:ascii="Arial" w:hAnsi="Arial" w:cs="Arial"/>
        </w:rPr>
        <w:t xml:space="preserve"> streamline </w:t>
      </w:r>
      <w:r>
        <w:rPr>
          <w:rFonts w:ascii="Arial" w:hAnsi="Arial" w:cs="Arial"/>
        </w:rPr>
        <w:t>the</w:t>
      </w:r>
      <w:r w:rsidR="00564458">
        <w:rPr>
          <w:rFonts w:ascii="Arial" w:hAnsi="Arial" w:cs="Arial"/>
        </w:rPr>
        <w:t xml:space="preserve"> </w:t>
      </w:r>
      <w:r w:rsidR="006031C3">
        <w:rPr>
          <w:rFonts w:ascii="Arial" w:hAnsi="Arial" w:cs="Arial"/>
        </w:rPr>
        <w:t>proposal submission</w:t>
      </w:r>
      <w:r w:rsidR="00134D5E">
        <w:rPr>
          <w:rFonts w:ascii="Arial" w:hAnsi="Arial" w:cs="Arial"/>
        </w:rPr>
        <w:t xml:space="preserve"> </w:t>
      </w:r>
      <w:r w:rsidR="00564458">
        <w:rPr>
          <w:rFonts w:ascii="Arial" w:hAnsi="Arial" w:cs="Arial"/>
        </w:rPr>
        <w:t>process</w:t>
      </w:r>
      <w:r>
        <w:rPr>
          <w:rFonts w:ascii="Arial" w:hAnsi="Arial" w:cs="Arial"/>
        </w:rPr>
        <w:t>,</w:t>
      </w:r>
      <w:r w:rsidR="00E615DD">
        <w:rPr>
          <w:rFonts w:ascii="Arial" w:hAnsi="Arial" w:cs="Arial"/>
        </w:rPr>
        <w:t xml:space="preserve"> the </w:t>
      </w:r>
      <w:r w:rsidR="00A6714E">
        <w:rPr>
          <w:rFonts w:ascii="Arial" w:hAnsi="Arial" w:cs="Arial"/>
        </w:rPr>
        <w:t xml:space="preserve">proposal guidelines and format </w:t>
      </w:r>
      <w:r w:rsidR="00014A5C">
        <w:rPr>
          <w:rFonts w:ascii="Arial" w:hAnsi="Arial" w:cs="Arial"/>
        </w:rPr>
        <w:t xml:space="preserve">under this initiative </w:t>
      </w:r>
      <w:r w:rsidR="00A6714E">
        <w:rPr>
          <w:rFonts w:ascii="Arial" w:hAnsi="Arial" w:cs="Arial"/>
        </w:rPr>
        <w:t>will</w:t>
      </w:r>
      <w:r w:rsidR="00DA54D8">
        <w:rPr>
          <w:rFonts w:ascii="Arial" w:hAnsi="Arial" w:cs="Arial"/>
        </w:rPr>
        <w:t xml:space="preserve"> deviate</w:t>
      </w:r>
      <w:r w:rsidR="00A6714E">
        <w:rPr>
          <w:rFonts w:ascii="Arial" w:hAnsi="Arial" w:cs="Arial"/>
        </w:rPr>
        <w:t xml:space="preserve"> from th</w:t>
      </w:r>
      <w:r w:rsidR="008F769E">
        <w:rPr>
          <w:rFonts w:ascii="Arial" w:hAnsi="Arial" w:cs="Arial"/>
        </w:rPr>
        <w:t>ose of</w:t>
      </w:r>
      <w:r w:rsidR="00DA54D8">
        <w:rPr>
          <w:rFonts w:ascii="Arial" w:hAnsi="Arial" w:cs="Arial"/>
        </w:rPr>
        <w:t xml:space="preserve"> </w:t>
      </w:r>
      <w:r w:rsidRPr="003E3DF1" w:rsidR="00A6714E">
        <w:rPr>
          <w:rFonts w:ascii="Arial" w:hAnsi="Arial" w:cs="Arial"/>
          <w:i/>
          <w:iCs/>
        </w:rPr>
        <w:t>traditional</w:t>
      </w:r>
      <w:r w:rsidR="00A6714E">
        <w:rPr>
          <w:rFonts w:ascii="Arial" w:hAnsi="Arial" w:cs="Arial"/>
        </w:rPr>
        <w:t xml:space="preserve"> NSF </w:t>
      </w:r>
      <w:r w:rsidR="006031C3">
        <w:rPr>
          <w:rFonts w:ascii="Arial" w:hAnsi="Arial" w:cs="Arial"/>
        </w:rPr>
        <w:t>application</w:t>
      </w:r>
      <w:r w:rsidR="003B490B">
        <w:rPr>
          <w:rFonts w:ascii="Arial" w:hAnsi="Arial" w:cs="Arial"/>
        </w:rPr>
        <w:t>s</w:t>
      </w:r>
      <w:r w:rsidR="006031C3">
        <w:rPr>
          <w:rFonts w:ascii="Arial" w:hAnsi="Arial" w:cs="Arial"/>
        </w:rPr>
        <w:t xml:space="preserve">. </w:t>
      </w:r>
      <w:r w:rsidR="00FC22FD">
        <w:rPr>
          <w:rFonts w:ascii="Arial" w:hAnsi="Arial" w:cs="Arial"/>
        </w:rPr>
        <w:t xml:space="preserve">Owing to the </w:t>
      </w:r>
      <w:r w:rsidR="00C65908">
        <w:rPr>
          <w:rFonts w:ascii="Arial" w:hAnsi="Arial" w:cs="Arial"/>
        </w:rPr>
        <w:t xml:space="preserve">deviation, the </w:t>
      </w:r>
      <w:r w:rsidR="00DA6958">
        <w:rPr>
          <w:rFonts w:ascii="Arial" w:hAnsi="Arial" w:cs="Arial"/>
        </w:rPr>
        <w:t xml:space="preserve">NSF </w:t>
      </w:r>
      <w:r w:rsidR="00C65908">
        <w:rPr>
          <w:rFonts w:ascii="Arial" w:hAnsi="Arial" w:cs="Arial"/>
        </w:rPr>
        <w:t>agency-wide</w:t>
      </w:r>
      <w:r w:rsidR="00DA6958">
        <w:rPr>
          <w:rFonts w:ascii="Arial" w:hAnsi="Arial" w:cs="Arial"/>
        </w:rPr>
        <w:t xml:space="preserve"> </w:t>
      </w:r>
      <w:r w:rsidR="00AA2637">
        <w:rPr>
          <w:rFonts w:ascii="Arial" w:hAnsi="Arial" w:cs="Arial"/>
        </w:rPr>
        <w:t>clearance covered under the</w:t>
      </w:r>
      <w:r w:rsidR="00C65908">
        <w:rPr>
          <w:rFonts w:ascii="Arial" w:hAnsi="Arial" w:cs="Arial"/>
        </w:rPr>
        <w:t xml:space="preserve"> </w:t>
      </w:r>
      <w:r w:rsidR="00DA6958">
        <w:rPr>
          <w:rFonts w:ascii="Arial" w:hAnsi="Arial" w:cs="Arial"/>
        </w:rPr>
        <w:t>Proposal &amp; Award Policies &amp; Procedure Guide</w:t>
      </w:r>
      <w:r w:rsidR="00A35672">
        <w:rPr>
          <w:rFonts w:ascii="Arial" w:hAnsi="Arial" w:cs="Arial"/>
        </w:rPr>
        <w:t xml:space="preserve"> </w:t>
      </w:r>
      <w:r w:rsidRPr="00AA2637" w:rsidR="002E5AEF">
        <w:rPr>
          <w:rFonts w:ascii="Arial" w:hAnsi="Arial" w:cs="Arial"/>
        </w:rPr>
        <w:t>(OMB Control Number: 3145-</w:t>
      </w:r>
      <w:r w:rsidRPr="00AA2637" w:rsidR="00DA6958">
        <w:rPr>
          <w:rFonts w:ascii="Arial" w:hAnsi="Arial" w:cs="Arial"/>
        </w:rPr>
        <w:t>0058</w:t>
      </w:r>
      <w:r w:rsidRPr="00AA2637" w:rsidR="002E5AEF">
        <w:rPr>
          <w:rFonts w:ascii="Arial" w:hAnsi="Arial" w:cs="Arial"/>
        </w:rPr>
        <w:t xml:space="preserve">) </w:t>
      </w:r>
      <w:r w:rsidRPr="00EA1BC8" w:rsidR="00AD314A">
        <w:rPr>
          <w:rFonts w:ascii="Arial" w:hAnsi="Arial" w:cs="Arial"/>
        </w:rPr>
        <w:t>will</w:t>
      </w:r>
      <w:r w:rsidR="00823A50">
        <w:rPr>
          <w:rFonts w:ascii="Arial" w:hAnsi="Arial" w:cs="Arial"/>
        </w:rPr>
        <w:t xml:space="preserve"> not apply or extend to this application form. </w:t>
      </w:r>
      <w:r w:rsidR="004A6BF1">
        <w:rPr>
          <w:rFonts w:ascii="Arial" w:hAnsi="Arial" w:cs="Arial"/>
        </w:rPr>
        <w:t xml:space="preserve"> </w:t>
      </w:r>
      <w:r w:rsidR="007206A6">
        <w:rPr>
          <w:rFonts w:ascii="Arial" w:hAnsi="Arial" w:cs="Arial"/>
        </w:rPr>
        <w:t>Therefore,</w:t>
      </w:r>
      <w:r w:rsidR="004A6BF1">
        <w:rPr>
          <w:rFonts w:ascii="Arial" w:hAnsi="Arial" w:cs="Arial"/>
        </w:rPr>
        <w:t xml:space="preserve"> </w:t>
      </w:r>
      <w:r w:rsidR="000B503A">
        <w:rPr>
          <w:rFonts w:ascii="Arial" w:hAnsi="Arial" w:cs="Arial"/>
        </w:rPr>
        <w:t xml:space="preserve">we are requesting </w:t>
      </w:r>
      <w:r w:rsidR="00045E0C">
        <w:rPr>
          <w:rFonts w:ascii="Arial" w:hAnsi="Arial" w:cs="Arial"/>
        </w:rPr>
        <w:t xml:space="preserve">OMB approval </w:t>
      </w:r>
      <w:r w:rsidR="00045E0C">
        <w:rPr>
          <w:rFonts w:ascii="Arial" w:hAnsi="Arial" w:cs="Arial"/>
        </w:rPr>
        <w:t>on</w:t>
      </w:r>
      <w:r w:rsidR="00045E0C">
        <w:rPr>
          <w:rFonts w:ascii="Arial" w:hAnsi="Arial" w:cs="Arial"/>
        </w:rPr>
        <w:t xml:space="preserve"> the </w:t>
      </w:r>
      <w:r w:rsidR="00E137F7">
        <w:rPr>
          <w:rFonts w:ascii="Arial" w:hAnsi="Arial" w:cs="Arial"/>
        </w:rPr>
        <w:t>content</w:t>
      </w:r>
      <w:r w:rsidR="00CE26B6">
        <w:rPr>
          <w:rFonts w:ascii="Arial" w:hAnsi="Arial" w:cs="Arial"/>
        </w:rPr>
        <w:t>, and the</w:t>
      </w:r>
      <w:r w:rsidR="000355CD">
        <w:rPr>
          <w:rFonts w:ascii="Arial" w:hAnsi="Arial" w:cs="Arial"/>
        </w:rPr>
        <w:t xml:space="preserve"> corresponding </w:t>
      </w:r>
      <w:r w:rsidR="007B3F1A">
        <w:rPr>
          <w:rFonts w:ascii="Arial" w:hAnsi="Arial" w:cs="Arial"/>
        </w:rPr>
        <w:t>burden estimates of th</w:t>
      </w:r>
      <w:r w:rsidR="00F01E67">
        <w:rPr>
          <w:rFonts w:ascii="Arial" w:hAnsi="Arial" w:cs="Arial"/>
        </w:rPr>
        <w:t>is</w:t>
      </w:r>
      <w:r w:rsidR="007B3F1A">
        <w:rPr>
          <w:rFonts w:ascii="Arial" w:hAnsi="Arial" w:cs="Arial"/>
        </w:rPr>
        <w:t xml:space="preserve"> application for</w:t>
      </w:r>
      <w:r w:rsidR="000B503A">
        <w:rPr>
          <w:rFonts w:ascii="Arial" w:hAnsi="Arial" w:cs="Arial"/>
        </w:rPr>
        <w:t>m</w:t>
      </w:r>
      <w:r w:rsidR="006031C3">
        <w:rPr>
          <w:rFonts w:ascii="Arial" w:hAnsi="Arial" w:cs="Arial"/>
        </w:rPr>
        <w:t>,</w:t>
      </w:r>
      <w:r w:rsidR="000B503A">
        <w:rPr>
          <w:rFonts w:ascii="Arial" w:hAnsi="Arial" w:cs="Arial"/>
        </w:rPr>
        <w:t xml:space="preserve"> that will allow us to </w:t>
      </w:r>
      <w:r w:rsidR="00CE26B6">
        <w:rPr>
          <w:rFonts w:ascii="Arial" w:hAnsi="Arial" w:cs="Arial"/>
        </w:rPr>
        <w:t>proceed with collecting information under this</w:t>
      </w:r>
      <w:r w:rsidR="00F30F3B">
        <w:rPr>
          <w:rFonts w:ascii="Arial" w:hAnsi="Arial" w:cs="Arial"/>
        </w:rPr>
        <w:t xml:space="preserve"> new funding initiative. </w:t>
      </w:r>
    </w:p>
    <w:p w:rsidR="00FE794F" w:rsidP="0005438E" w14:paraId="270E50AD" w14:textId="77777777">
      <w:pPr>
        <w:pStyle w:val="ListParagraph"/>
        <w:ind w:left="0"/>
        <w:jc w:val="both"/>
        <w:rPr>
          <w:rFonts w:ascii="Arial" w:hAnsi="Arial" w:cs="Arial"/>
          <w:sz w:val="22"/>
          <w:szCs w:val="22"/>
        </w:rPr>
      </w:pPr>
    </w:p>
    <w:p w:rsidR="00D32306" w:rsidRPr="00C17F39" w:rsidP="0005438E" w14:paraId="51997EA5" w14:textId="77777777">
      <w:pPr>
        <w:pStyle w:val="ListParagraph"/>
        <w:ind w:left="0"/>
        <w:jc w:val="both"/>
        <w:rPr>
          <w:rFonts w:ascii="Arial" w:hAnsi="Arial" w:cs="Arial"/>
          <w:sz w:val="22"/>
          <w:szCs w:val="22"/>
        </w:rPr>
      </w:pPr>
    </w:p>
    <w:p w:rsidR="005846D3" w:rsidRPr="0005438E" w:rsidP="0005438E" w14:paraId="6F165C81" w14:textId="486BB33D">
      <w:pPr>
        <w:pStyle w:val="Heading3"/>
        <w:spacing w:before="0" w:line="240" w:lineRule="auto"/>
        <w:jc w:val="both"/>
        <w:rPr>
          <w:rFonts w:ascii="Arial" w:hAnsi="Arial" w:cs="Arial"/>
          <w:b/>
          <w:bCs/>
          <w:sz w:val="22"/>
          <w:szCs w:val="22"/>
        </w:rPr>
      </w:pPr>
      <w:r w:rsidRPr="0005438E">
        <w:rPr>
          <w:rFonts w:ascii="Arial" w:hAnsi="Arial" w:cs="Arial"/>
          <w:b/>
          <w:bCs/>
          <w:sz w:val="22"/>
          <w:szCs w:val="22"/>
        </w:rPr>
        <w:t>A.2 Purpose and Use of the Data</w:t>
      </w:r>
    </w:p>
    <w:p w:rsidR="0096349B" w:rsidP="006A2A0B" w14:paraId="55FC7CF6" w14:textId="77777777">
      <w:pPr>
        <w:spacing w:after="0" w:line="240" w:lineRule="auto"/>
        <w:jc w:val="both"/>
        <w:rPr>
          <w:rFonts w:ascii="Arial" w:hAnsi="Arial" w:cs="Arial"/>
        </w:rPr>
      </w:pPr>
    </w:p>
    <w:p w:rsidR="00DF6CB4" w:rsidP="00DF6CB4" w14:paraId="3B730128" w14:textId="3FB936AD">
      <w:pPr>
        <w:spacing w:after="0" w:line="240" w:lineRule="auto"/>
        <w:jc w:val="both"/>
        <w:rPr>
          <w:rFonts w:ascii="Arial" w:hAnsi="Arial" w:cs="Arial"/>
        </w:rPr>
      </w:pPr>
      <w:r w:rsidRPr="00190735">
        <w:rPr>
          <w:rFonts w:ascii="Arial" w:hAnsi="Arial" w:cs="Arial"/>
        </w:rPr>
        <w:t xml:space="preserve">The </w:t>
      </w:r>
      <w:r>
        <w:rPr>
          <w:rFonts w:ascii="Arial" w:hAnsi="Arial" w:cs="Arial"/>
        </w:rPr>
        <w:t>application form</w:t>
      </w:r>
      <w:r w:rsidRPr="00190735">
        <w:rPr>
          <w:rFonts w:ascii="Arial" w:hAnsi="Arial" w:cs="Arial"/>
        </w:rPr>
        <w:t xml:space="preserve"> </w:t>
      </w:r>
      <w:r>
        <w:rPr>
          <w:rFonts w:ascii="Arial" w:hAnsi="Arial" w:cs="Arial"/>
        </w:rPr>
        <w:t xml:space="preserve">asks for </w:t>
      </w:r>
      <w:r w:rsidRPr="00190735">
        <w:rPr>
          <w:rFonts w:ascii="Arial" w:hAnsi="Arial" w:cs="Arial"/>
        </w:rPr>
        <w:t xml:space="preserve">information </w:t>
      </w:r>
      <w:r>
        <w:rPr>
          <w:rFonts w:ascii="Arial" w:hAnsi="Arial" w:cs="Arial"/>
        </w:rPr>
        <w:t xml:space="preserve">on </w:t>
      </w:r>
      <w:r w:rsidRPr="00190735">
        <w:rPr>
          <w:rFonts w:ascii="Arial" w:hAnsi="Arial" w:cs="Arial"/>
        </w:rPr>
        <w:t xml:space="preserve">each </w:t>
      </w:r>
      <w:r>
        <w:rPr>
          <w:rFonts w:ascii="Arial" w:hAnsi="Arial" w:cs="Arial"/>
        </w:rPr>
        <w:t>applicant</w:t>
      </w:r>
      <w:r>
        <w:rPr>
          <w:rStyle w:val="FootnoteReference"/>
          <w:rFonts w:ascii="Arial" w:hAnsi="Arial" w:cs="Arial"/>
        </w:rPr>
        <w:footnoteReference w:id="3"/>
      </w:r>
      <w:r w:rsidRPr="00190735">
        <w:rPr>
          <w:rFonts w:ascii="Arial" w:hAnsi="Arial" w:cs="Arial"/>
        </w:rPr>
        <w:t xml:space="preserve">, </w:t>
      </w:r>
      <w:r>
        <w:rPr>
          <w:rFonts w:ascii="Arial" w:hAnsi="Arial" w:cs="Arial"/>
        </w:rPr>
        <w:t xml:space="preserve">along with </w:t>
      </w:r>
      <w:r w:rsidRPr="00AC077F">
        <w:rPr>
          <w:rFonts w:ascii="Arial" w:hAnsi="Arial" w:cs="Arial"/>
        </w:rPr>
        <w:t xml:space="preserve">a description (no more than 2,000 words) of the proposed idea / solution pertaining to the scientific/technical track or theme of the corresponding challenge.  Specifically, the information requested would include: 1) how applicants aim to technically reach the </w:t>
      </w:r>
      <w:r w:rsidRPr="00AC077F">
        <w:rPr>
          <w:rFonts w:ascii="Arial" w:hAnsi="Arial" w:cs="Arial"/>
        </w:rPr>
        <w:t>track’s goals</w:t>
      </w:r>
      <w:r w:rsidRPr="00AC077F">
        <w:rPr>
          <w:rFonts w:ascii="Arial" w:hAnsi="Arial" w:cs="Arial"/>
        </w:rPr>
        <w:t xml:space="preserve"> and milestones, 2) how their solution could be integrated into downstream processes, and 3) the technical maturity of the proposed technology</w:t>
      </w:r>
      <w:r w:rsidR="00F146D7">
        <w:rPr>
          <w:rFonts w:ascii="Arial" w:hAnsi="Arial" w:cs="Arial"/>
        </w:rPr>
        <w:t xml:space="preserve"> including a description of what preliminary work has been completed</w:t>
      </w:r>
      <w:r w:rsidRPr="00AC077F">
        <w:rPr>
          <w:rFonts w:ascii="Arial" w:hAnsi="Arial" w:cs="Arial"/>
        </w:rPr>
        <w:t>.  In addition, the application form would request a work plan (of no more than 1000 words) detailing the schedule, cost, personnel, infrastructure, and a narrative (of no more than 500 words) outlining the knowledge and expertise of each member of the project team.  Finally, the application would contain a certification section pertaining to foreign influence disclosures, such as whether the applicant is affiliated with any malign foreign talent recruitment program, and whether any of the team members receives funding from any foreign country of concern</w:t>
      </w:r>
      <w:r>
        <w:rPr>
          <w:rFonts w:ascii="Arial" w:hAnsi="Arial" w:cs="Arial"/>
        </w:rPr>
        <w:t xml:space="preserve">.  </w:t>
      </w:r>
      <w:r w:rsidRPr="00C17F39">
        <w:rPr>
          <w:rFonts w:ascii="Arial" w:hAnsi="Arial" w:cs="Arial"/>
        </w:rPr>
        <w:t xml:space="preserve">The information collected </w:t>
      </w:r>
      <w:r>
        <w:rPr>
          <w:rFonts w:ascii="Arial" w:hAnsi="Arial" w:cs="Arial"/>
        </w:rPr>
        <w:t>o</w:t>
      </w:r>
      <w:r w:rsidRPr="00C17F39">
        <w:rPr>
          <w:rFonts w:ascii="Arial" w:hAnsi="Arial" w:cs="Arial"/>
        </w:rPr>
        <w:t>n the</w:t>
      </w:r>
      <w:r>
        <w:rPr>
          <w:rFonts w:ascii="Arial" w:hAnsi="Arial" w:cs="Arial"/>
        </w:rPr>
        <w:t xml:space="preserve"> application form </w:t>
      </w:r>
      <w:r w:rsidRPr="00CC677D">
        <w:rPr>
          <w:rFonts w:ascii="Arial" w:hAnsi="Arial" w:cs="Arial"/>
        </w:rPr>
        <w:t xml:space="preserve">will be used strictly for funding decisions, </w:t>
      </w:r>
      <w:r w:rsidRPr="00CC677D" w:rsidR="00B37C27">
        <w:rPr>
          <w:rFonts w:ascii="Arial" w:hAnsi="Arial" w:cs="Arial"/>
        </w:rPr>
        <w:t>due diligence</w:t>
      </w:r>
      <w:r w:rsidRPr="00CC677D">
        <w:rPr>
          <w:rFonts w:ascii="Arial" w:hAnsi="Arial" w:cs="Arial"/>
        </w:rPr>
        <w:t xml:space="preserve">, auditing, and/or legal purposes, and </w:t>
      </w:r>
      <w:r w:rsidR="009B3DA7">
        <w:rPr>
          <w:rFonts w:ascii="Arial" w:hAnsi="Arial" w:cs="Arial"/>
        </w:rPr>
        <w:t>is</w:t>
      </w:r>
      <w:r w:rsidRPr="00CC677D">
        <w:rPr>
          <w:rFonts w:ascii="Arial" w:hAnsi="Arial" w:cs="Arial"/>
        </w:rPr>
        <w:t xml:space="preserve"> needed for effective award management, oversight, and administration.  </w:t>
      </w:r>
    </w:p>
    <w:p w:rsidR="007B651D" w:rsidP="0096349B" w14:paraId="06156B41" w14:textId="77777777">
      <w:pPr>
        <w:spacing w:after="0" w:line="240" w:lineRule="auto"/>
        <w:jc w:val="both"/>
        <w:rPr>
          <w:rFonts w:ascii="Arial" w:hAnsi="Arial" w:cs="Arial"/>
        </w:rPr>
      </w:pPr>
    </w:p>
    <w:p w:rsidR="007B651D" w:rsidP="0096349B" w14:paraId="30C22B91" w14:textId="512F4AE0">
      <w:pPr>
        <w:spacing w:after="0" w:line="240" w:lineRule="auto"/>
        <w:jc w:val="both"/>
        <w:rPr>
          <w:rFonts w:ascii="Arial" w:eastAsia="Times New Roman" w:hAnsi="Arial" w:cs="Arial"/>
          <w:color w:val="1B1B1B"/>
          <w:shd w:val="clear" w:color="auto" w:fill="FFFFFF"/>
        </w:rPr>
      </w:pPr>
      <w:r>
        <w:rPr>
          <w:rFonts w:ascii="Arial" w:eastAsia="Times New Roman" w:hAnsi="Arial" w:cs="Arial"/>
          <w:color w:val="1B1B1B"/>
          <w:shd w:val="clear" w:color="auto" w:fill="FFFFFF"/>
        </w:rPr>
        <w:t xml:space="preserve">To facilitate this, NSF is in the process of entering into an </w:t>
      </w:r>
      <w:r>
        <w:rPr>
          <w:rFonts w:ascii="Arial" w:eastAsia="Times New Roman" w:hAnsi="Arial" w:cs="Arial"/>
          <w:i/>
          <w:iCs/>
          <w:color w:val="1B1B1B"/>
          <w:shd w:val="clear" w:color="auto" w:fill="FFFFFF"/>
        </w:rPr>
        <w:t xml:space="preserve">Other Transaction (OT) </w:t>
      </w:r>
      <w:r>
        <w:rPr>
          <w:rFonts w:ascii="Arial" w:eastAsia="Times New Roman" w:hAnsi="Arial" w:cs="Arial"/>
          <w:color w:val="1B1B1B"/>
          <w:shd w:val="clear" w:color="auto" w:fill="FFFFFF"/>
        </w:rPr>
        <w:t xml:space="preserve">contractual agreement with a designated Hub.  This Hub will serve as a </w:t>
      </w:r>
      <w:r w:rsidR="006F26E8">
        <w:rPr>
          <w:rFonts w:ascii="Arial" w:eastAsia="Times New Roman" w:hAnsi="Arial" w:cs="Arial"/>
          <w:color w:val="1B1B1B"/>
          <w:shd w:val="clear" w:color="auto" w:fill="FFFFFF"/>
        </w:rPr>
        <w:t>primary</w:t>
      </w:r>
      <w:r>
        <w:rPr>
          <w:rFonts w:ascii="Arial" w:eastAsia="Times New Roman" w:hAnsi="Arial" w:cs="Arial"/>
          <w:color w:val="1B1B1B"/>
          <w:shd w:val="clear" w:color="auto" w:fill="FFFFFF"/>
        </w:rPr>
        <w:t xml:space="preserve"> entity tasked with</w:t>
      </w:r>
      <w:r w:rsidRPr="00BA42AA" w:rsidR="00BA42AA">
        <w:rPr>
          <w:rFonts w:ascii="Arial" w:eastAsia="Times New Roman" w:hAnsi="Arial" w:cs="Arial"/>
          <w:color w:val="1B1B1B"/>
          <w:shd w:val="clear" w:color="auto" w:fill="FFFFFF"/>
        </w:rPr>
        <w:t xml:space="preserve"> </w:t>
      </w:r>
      <w:r w:rsidR="00BA42AA">
        <w:rPr>
          <w:rFonts w:ascii="Arial" w:eastAsia="Times New Roman" w:hAnsi="Arial" w:cs="Arial"/>
          <w:color w:val="1B1B1B"/>
          <w:shd w:val="clear" w:color="auto" w:fill="FFFFFF"/>
        </w:rPr>
        <w:t>develop</w:t>
      </w:r>
      <w:r w:rsidR="00BA42AA">
        <w:rPr>
          <w:rFonts w:ascii="Arial" w:eastAsia="Times New Roman" w:hAnsi="Arial" w:cs="Arial"/>
          <w:color w:val="1B1B1B"/>
          <w:shd w:val="clear" w:color="auto" w:fill="FFFFFF"/>
        </w:rPr>
        <w:t>ing</w:t>
      </w:r>
      <w:r w:rsidR="006F26E8">
        <w:rPr>
          <w:rFonts w:ascii="Arial" w:eastAsia="Times New Roman" w:hAnsi="Arial" w:cs="Arial"/>
          <w:color w:val="1B1B1B"/>
          <w:shd w:val="clear" w:color="auto" w:fill="FFFFFF"/>
        </w:rPr>
        <w:t xml:space="preserve"> and providing</w:t>
      </w:r>
      <w:r w:rsidR="00BA42AA">
        <w:rPr>
          <w:rFonts w:ascii="Arial" w:eastAsia="Times New Roman" w:hAnsi="Arial" w:cs="Arial"/>
          <w:color w:val="1B1B1B"/>
          <w:shd w:val="clear" w:color="auto" w:fill="FFFFFF"/>
        </w:rPr>
        <w:t xml:space="preserve"> a secure application portal where applicants </w:t>
      </w:r>
      <w:r w:rsidR="006F26E8">
        <w:rPr>
          <w:rFonts w:ascii="Arial" w:eastAsia="Times New Roman" w:hAnsi="Arial" w:cs="Arial"/>
          <w:color w:val="1B1B1B"/>
          <w:shd w:val="clear" w:color="auto" w:fill="FFFFFF"/>
        </w:rPr>
        <w:t>can</w:t>
      </w:r>
      <w:r w:rsidR="00BA42AA">
        <w:rPr>
          <w:rFonts w:ascii="Arial" w:eastAsia="Times New Roman" w:hAnsi="Arial" w:cs="Arial"/>
          <w:color w:val="1B1B1B"/>
          <w:shd w:val="clear" w:color="auto" w:fill="FFFFFF"/>
        </w:rPr>
        <w:t xml:space="preserve"> provide information through a structured and secure process developed and maintained by the Hub staff members.</w:t>
      </w:r>
      <w:r w:rsidR="006F26E8">
        <w:rPr>
          <w:rFonts w:ascii="Arial" w:eastAsia="Times New Roman" w:hAnsi="Arial" w:cs="Arial"/>
          <w:color w:val="1B1B1B"/>
          <w:shd w:val="clear" w:color="auto" w:fill="FFFFFF"/>
        </w:rPr>
        <w:t xml:space="preserve"> In addition, the Hub will also </w:t>
      </w:r>
      <w:r>
        <w:rPr>
          <w:rFonts w:ascii="Arial" w:eastAsia="Times New Roman" w:hAnsi="Arial" w:cs="Arial"/>
          <w:color w:val="1B1B1B"/>
          <w:shd w:val="clear" w:color="auto" w:fill="FFFFFF"/>
        </w:rPr>
        <w:t>manag</w:t>
      </w:r>
      <w:r w:rsidR="006F26E8">
        <w:rPr>
          <w:rFonts w:ascii="Arial" w:eastAsia="Times New Roman" w:hAnsi="Arial" w:cs="Arial"/>
          <w:color w:val="1B1B1B"/>
          <w:shd w:val="clear" w:color="auto" w:fill="FFFFFF"/>
        </w:rPr>
        <w:t>e</w:t>
      </w:r>
      <w:r>
        <w:rPr>
          <w:rFonts w:ascii="Arial" w:eastAsia="Times New Roman" w:hAnsi="Arial" w:cs="Arial"/>
          <w:color w:val="1B1B1B"/>
          <w:shd w:val="clear" w:color="auto" w:fill="FFFFFF"/>
        </w:rPr>
        <w:t xml:space="preserve"> the application review and funding process. </w:t>
      </w:r>
    </w:p>
    <w:p w:rsidR="009D48E1" w:rsidP="006A2A0B" w14:paraId="112FE497" w14:textId="77777777">
      <w:pPr>
        <w:spacing w:after="0" w:line="240" w:lineRule="auto"/>
        <w:jc w:val="both"/>
        <w:rPr>
          <w:rFonts w:ascii="Arial" w:hAnsi="Arial" w:cs="Arial"/>
        </w:rPr>
      </w:pPr>
    </w:p>
    <w:p w:rsidR="00755104" w:rsidP="006A2A0B" w14:paraId="69531166" w14:textId="77777777">
      <w:pPr>
        <w:spacing w:after="0" w:line="240" w:lineRule="auto"/>
        <w:jc w:val="both"/>
        <w:rPr>
          <w:rFonts w:ascii="Arial" w:hAnsi="Arial" w:cs="Arial"/>
        </w:rPr>
      </w:pPr>
    </w:p>
    <w:p w:rsidR="003C0A07" w:rsidRPr="0005438E" w:rsidP="0005438E" w14:paraId="192BC671" w14:textId="08DA39CC">
      <w:pPr>
        <w:pStyle w:val="Heading3"/>
        <w:spacing w:before="0" w:line="240" w:lineRule="auto"/>
        <w:jc w:val="both"/>
        <w:rPr>
          <w:rFonts w:ascii="Arial" w:hAnsi="Arial" w:cs="Arial"/>
          <w:b/>
          <w:bCs/>
          <w:sz w:val="22"/>
          <w:szCs w:val="22"/>
        </w:rPr>
      </w:pPr>
      <w:r w:rsidRPr="0005438E">
        <w:rPr>
          <w:rFonts w:ascii="Arial" w:hAnsi="Arial" w:cs="Arial"/>
          <w:b/>
          <w:bCs/>
          <w:sz w:val="22"/>
          <w:szCs w:val="22"/>
        </w:rPr>
        <w:t>A.3 Use of Information Technology to Reduce Burden</w:t>
      </w:r>
    </w:p>
    <w:p w:rsidR="0085782C" w:rsidP="0005438E" w14:paraId="4DDED0DB" w14:textId="77777777">
      <w:pPr>
        <w:spacing w:after="0" w:line="240" w:lineRule="auto"/>
        <w:jc w:val="both"/>
        <w:rPr>
          <w:rFonts w:ascii="Arial" w:hAnsi="Arial" w:cs="Arial"/>
        </w:rPr>
      </w:pPr>
    </w:p>
    <w:p w:rsidR="003C0A07" w:rsidRPr="00C17F39" w:rsidP="0005438E" w14:paraId="47D70238" w14:textId="31871356">
      <w:pPr>
        <w:spacing w:after="0" w:line="240" w:lineRule="auto"/>
        <w:jc w:val="both"/>
        <w:rPr>
          <w:rFonts w:ascii="Arial" w:hAnsi="Arial" w:cs="Arial"/>
        </w:rPr>
      </w:pPr>
      <w:r w:rsidRPr="00C17F39">
        <w:rPr>
          <w:rFonts w:ascii="Arial" w:hAnsi="Arial" w:cs="Arial"/>
        </w:rPr>
        <w:t xml:space="preserve">All components in the collection will utilize </w:t>
      </w:r>
      <w:r w:rsidRPr="00C17F39" w:rsidR="009A51A6">
        <w:rPr>
          <w:rFonts w:ascii="Arial" w:hAnsi="Arial" w:cs="Arial"/>
        </w:rPr>
        <w:t xml:space="preserve">secure </w:t>
      </w:r>
      <w:r w:rsidRPr="00C17F39">
        <w:rPr>
          <w:rFonts w:ascii="Arial" w:hAnsi="Arial" w:cs="Arial"/>
        </w:rPr>
        <w:t xml:space="preserve">electronic forms to minimize data errors and respondent burden. </w:t>
      </w:r>
      <w:r w:rsidR="00755104">
        <w:rPr>
          <w:rFonts w:ascii="Arial" w:hAnsi="Arial" w:cs="Arial"/>
        </w:rPr>
        <w:t xml:space="preserve"> </w:t>
      </w:r>
      <w:r w:rsidRPr="00C17F39">
        <w:rPr>
          <w:rFonts w:ascii="Arial" w:hAnsi="Arial" w:cs="Arial"/>
        </w:rPr>
        <w:t xml:space="preserve">In some cases, </w:t>
      </w:r>
      <w:r w:rsidR="006A2A0B">
        <w:rPr>
          <w:rFonts w:ascii="Arial" w:hAnsi="Arial" w:cs="Arial"/>
        </w:rPr>
        <w:t>NSF</w:t>
      </w:r>
      <w:r w:rsidR="006B0B6D">
        <w:rPr>
          <w:rFonts w:ascii="Arial" w:hAnsi="Arial" w:cs="Arial"/>
        </w:rPr>
        <w:t xml:space="preserve"> cognizant Program Directors (PDs)</w:t>
      </w:r>
      <w:r w:rsidRPr="00C17F39">
        <w:rPr>
          <w:rFonts w:ascii="Arial" w:hAnsi="Arial" w:cs="Arial"/>
        </w:rPr>
        <w:t xml:space="preserve">, </w:t>
      </w:r>
      <w:r w:rsidR="005E273C">
        <w:rPr>
          <w:rFonts w:ascii="Arial" w:hAnsi="Arial" w:cs="Arial"/>
        </w:rPr>
        <w:t>program staff,</w:t>
      </w:r>
      <w:r w:rsidRPr="00C17F39">
        <w:rPr>
          <w:rFonts w:ascii="Arial" w:hAnsi="Arial" w:cs="Arial"/>
        </w:rPr>
        <w:t xml:space="preserve"> and/or NSF authorized </w:t>
      </w:r>
      <w:r w:rsidR="005E273C">
        <w:rPr>
          <w:rFonts w:ascii="Arial" w:hAnsi="Arial" w:cs="Arial"/>
        </w:rPr>
        <w:t>contractors</w:t>
      </w:r>
      <w:r w:rsidRPr="00C17F39">
        <w:rPr>
          <w:rFonts w:ascii="Arial" w:hAnsi="Arial" w:cs="Arial"/>
        </w:rPr>
        <w:t xml:space="preserve"> may contact the respondents for clarifications or follow-up questions</w:t>
      </w:r>
      <w:r w:rsidR="00FE0FBE">
        <w:rPr>
          <w:rFonts w:ascii="Arial" w:hAnsi="Arial" w:cs="Arial"/>
        </w:rPr>
        <w:t>.</w:t>
      </w:r>
    </w:p>
    <w:p w:rsidR="00755104" w:rsidP="0005438E" w14:paraId="71A1ADF1" w14:textId="77777777">
      <w:pPr>
        <w:spacing w:after="0" w:line="240" w:lineRule="auto"/>
        <w:jc w:val="both"/>
        <w:rPr>
          <w:rFonts w:ascii="Arial" w:hAnsi="Arial" w:cs="Arial"/>
        </w:rPr>
      </w:pPr>
    </w:p>
    <w:p w:rsidR="00391695" w:rsidRPr="00C17F39" w:rsidP="0005438E" w14:paraId="44A43EC9" w14:textId="77777777">
      <w:pPr>
        <w:spacing w:after="0" w:line="240" w:lineRule="auto"/>
        <w:jc w:val="both"/>
        <w:rPr>
          <w:rFonts w:ascii="Arial" w:hAnsi="Arial" w:cs="Arial"/>
        </w:rPr>
      </w:pPr>
    </w:p>
    <w:p w:rsidR="00D226AA" w:rsidRPr="0005438E" w:rsidP="0005438E" w14:paraId="0F1DD50A" w14:textId="5AA930E4">
      <w:pPr>
        <w:pStyle w:val="Heading3"/>
        <w:spacing w:before="0" w:line="240" w:lineRule="auto"/>
        <w:jc w:val="both"/>
        <w:rPr>
          <w:rFonts w:ascii="Arial" w:hAnsi="Arial" w:cs="Arial"/>
          <w:b/>
          <w:bCs/>
          <w:sz w:val="22"/>
          <w:szCs w:val="22"/>
        </w:rPr>
      </w:pPr>
      <w:r w:rsidRPr="0005438E">
        <w:rPr>
          <w:rFonts w:ascii="Arial" w:hAnsi="Arial" w:cs="Arial"/>
          <w:b/>
          <w:bCs/>
          <w:sz w:val="22"/>
          <w:szCs w:val="22"/>
        </w:rPr>
        <w:t>A.4 Efforts to Identify Duplication</w:t>
      </w:r>
    </w:p>
    <w:p w:rsidR="0085782C" w:rsidP="0005438E" w14:paraId="31764302" w14:textId="77777777">
      <w:pPr>
        <w:pStyle w:val="p1-standpara"/>
        <w:spacing w:before="0" w:beforeAutospacing="0" w:after="0" w:afterAutospacing="0"/>
        <w:jc w:val="both"/>
        <w:rPr>
          <w:rFonts w:ascii="Arial" w:hAnsi="Arial" w:cs="Arial"/>
          <w:sz w:val="22"/>
          <w:szCs w:val="22"/>
        </w:rPr>
      </w:pPr>
    </w:p>
    <w:p w:rsidR="00731091" w:rsidP="00391695" w14:paraId="3C04FB60" w14:textId="550A1CE4">
      <w:pPr>
        <w:pStyle w:val="p1-standpara"/>
        <w:spacing w:before="0" w:beforeAutospacing="0" w:after="0" w:afterAutospacing="0"/>
        <w:jc w:val="both"/>
        <w:rPr>
          <w:rFonts w:ascii="Arial" w:hAnsi="Arial" w:cs="Arial"/>
          <w:sz w:val="22"/>
          <w:szCs w:val="22"/>
        </w:rPr>
      </w:pPr>
      <w:r w:rsidRPr="00C17F39">
        <w:rPr>
          <w:rFonts w:ascii="Arial" w:hAnsi="Arial" w:cs="Arial"/>
          <w:sz w:val="22"/>
          <w:szCs w:val="22"/>
        </w:rPr>
        <w:t>The data collection does not duplicate other efforts undertaken by NSF, other federal agencies, or other data collection agents. </w:t>
      </w:r>
    </w:p>
    <w:p w:rsidR="00391695" w:rsidP="00391695" w14:paraId="1931D679" w14:textId="77777777">
      <w:pPr>
        <w:pStyle w:val="p1-standpara"/>
        <w:spacing w:before="0" w:beforeAutospacing="0" w:after="0" w:afterAutospacing="0"/>
        <w:jc w:val="both"/>
        <w:rPr>
          <w:rFonts w:ascii="Arial" w:hAnsi="Arial" w:cs="Arial"/>
          <w:sz w:val="22"/>
          <w:szCs w:val="22"/>
        </w:rPr>
      </w:pPr>
    </w:p>
    <w:p w:rsidR="00C459B5" w:rsidRPr="00391695" w:rsidP="00391695" w14:paraId="25FD54E7" w14:textId="77777777">
      <w:pPr>
        <w:pStyle w:val="p1-standpara"/>
        <w:spacing w:before="0" w:beforeAutospacing="0" w:after="0" w:afterAutospacing="0"/>
        <w:jc w:val="both"/>
        <w:rPr>
          <w:rFonts w:ascii="Arial" w:hAnsi="Arial" w:cs="Arial"/>
          <w:sz w:val="22"/>
          <w:szCs w:val="22"/>
        </w:rPr>
      </w:pPr>
    </w:p>
    <w:p w:rsidR="003C0A07" w:rsidRPr="0005438E" w:rsidP="0005438E" w14:paraId="23EDEACB" w14:textId="72618010">
      <w:pPr>
        <w:pStyle w:val="Heading3"/>
        <w:spacing w:before="0" w:line="240" w:lineRule="auto"/>
        <w:jc w:val="both"/>
        <w:rPr>
          <w:rFonts w:ascii="Arial" w:hAnsi="Arial" w:cs="Arial"/>
          <w:b/>
          <w:bCs/>
          <w:sz w:val="22"/>
          <w:szCs w:val="22"/>
        </w:rPr>
      </w:pPr>
      <w:r w:rsidRPr="0005438E">
        <w:rPr>
          <w:rFonts w:ascii="Arial" w:hAnsi="Arial" w:cs="Arial"/>
          <w:b/>
          <w:bCs/>
          <w:sz w:val="22"/>
          <w:szCs w:val="22"/>
        </w:rPr>
        <w:t>A.5 Small Business</w:t>
      </w:r>
    </w:p>
    <w:p w:rsidR="0085782C" w:rsidP="0005438E" w14:paraId="6580555E" w14:textId="77777777">
      <w:pPr>
        <w:spacing w:after="0" w:line="240" w:lineRule="auto"/>
        <w:jc w:val="both"/>
        <w:rPr>
          <w:rFonts w:ascii="Arial" w:hAnsi="Arial" w:cs="Arial"/>
        </w:rPr>
      </w:pPr>
    </w:p>
    <w:p w:rsidR="00515D93" w:rsidP="00305581" w14:paraId="2162F5B1" w14:textId="58ED1E22">
      <w:pPr>
        <w:spacing w:after="0" w:line="240" w:lineRule="auto"/>
        <w:jc w:val="both"/>
        <w:rPr>
          <w:rFonts w:ascii="Arial" w:hAnsi="Arial" w:cs="Arial"/>
        </w:rPr>
      </w:pPr>
      <w:r w:rsidRPr="00C17F39">
        <w:rPr>
          <w:rFonts w:ascii="Arial" w:hAnsi="Arial" w:cs="Arial"/>
        </w:rPr>
        <w:t xml:space="preserve">The proposers submitting </w:t>
      </w:r>
      <w:r>
        <w:rPr>
          <w:rFonts w:ascii="Arial" w:hAnsi="Arial" w:cs="Arial"/>
        </w:rPr>
        <w:t xml:space="preserve">to this </w:t>
      </w:r>
      <w:r w:rsidR="005008DC">
        <w:rPr>
          <w:rFonts w:ascii="Arial" w:hAnsi="Arial" w:cs="Arial"/>
        </w:rPr>
        <w:t>I</w:t>
      </w:r>
      <w:r>
        <w:rPr>
          <w:rFonts w:ascii="Arial" w:hAnsi="Arial" w:cs="Arial"/>
        </w:rPr>
        <w:t>nitiative could be from</w:t>
      </w:r>
      <w:r w:rsidRPr="00C17F39">
        <w:rPr>
          <w:rFonts w:ascii="Arial" w:hAnsi="Arial" w:cs="Arial"/>
        </w:rPr>
        <w:t xml:space="preserve"> small business</w:t>
      </w:r>
      <w:r>
        <w:rPr>
          <w:rFonts w:ascii="Arial" w:hAnsi="Arial" w:cs="Arial"/>
        </w:rPr>
        <w:t>es</w:t>
      </w:r>
      <w:r w:rsidRPr="00C17F39">
        <w:rPr>
          <w:rFonts w:ascii="Arial" w:hAnsi="Arial" w:cs="Arial"/>
        </w:rPr>
        <w:t xml:space="preserve">. The impact of this data collection on the business will be the time required for respondents to gather the information, complete the </w:t>
      </w:r>
      <w:r w:rsidR="006552CF">
        <w:rPr>
          <w:rFonts w:ascii="Arial" w:hAnsi="Arial" w:cs="Arial"/>
        </w:rPr>
        <w:t>application form</w:t>
      </w:r>
      <w:r w:rsidRPr="00C17F39">
        <w:rPr>
          <w:rFonts w:ascii="Arial" w:hAnsi="Arial" w:cs="Arial"/>
        </w:rPr>
        <w:t xml:space="preserve">, </w:t>
      </w:r>
      <w:r w:rsidR="00391695">
        <w:rPr>
          <w:rFonts w:ascii="Arial" w:hAnsi="Arial" w:cs="Arial"/>
        </w:rPr>
        <w:t xml:space="preserve">participate in an oral pitch competition, </w:t>
      </w:r>
      <w:r w:rsidRPr="00C17F39">
        <w:rPr>
          <w:rFonts w:ascii="Arial" w:hAnsi="Arial" w:cs="Arial"/>
        </w:rPr>
        <w:t xml:space="preserve">and/or engage in </w:t>
      </w:r>
      <w:r w:rsidR="006552CF">
        <w:rPr>
          <w:rFonts w:ascii="Arial" w:hAnsi="Arial" w:cs="Arial"/>
        </w:rPr>
        <w:t xml:space="preserve">follow-up </w:t>
      </w:r>
      <w:r w:rsidRPr="00C17F39">
        <w:rPr>
          <w:rFonts w:ascii="Arial" w:hAnsi="Arial" w:cs="Arial"/>
        </w:rPr>
        <w:t xml:space="preserve">conversations </w:t>
      </w:r>
      <w:r w:rsidR="006552CF">
        <w:rPr>
          <w:rFonts w:ascii="Arial" w:hAnsi="Arial" w:cs="Arial"/>
        </w:rPr>
        <w:t xml:space="preserve">with </w:t>
      </w:r>
      <w:r w:rsidRPr="00C17F39">
        <w:rPr>
          <w:rFonts w:ascii="Arial" w:hAnsi="Arial" w:cs="Arial"/>
        </w:rPr>
        <w:t>NSF PDs</w:t>
      </w:r>
      <w:r w:rsidR="00C459B5">
        <w:rPr>
          <w:rFonts w:ascii="Arial" w:hAnsi="Arial" w:cs="Arial"/>
        </w:rPr>
        <w:t xml:space="preserve"> or authorized contractors. </w:t>
      </w:r>
    </w:p>
    <w:p w:rsidR="002D71FF" w:rsidP="00305581" w14:paraId="403EA112" w14:textId="77777777">
      <w:pPr>
        <w:spacing w:after="0" w:line="240" w:lineRule="auto"/>
        <w:jc w:val="both"/>
        <w:rPr>
          <w:rFonts w:ascii="Arial" w:hAnsi="Arial" w:cs="Arial"/>
        </w:rPr>
      </w:pPr>
    </w:p>
    <w:p w:rsidR="00C459B5" w:rsidRPr="00305581" w:rsidP="00305581" w14:paraId="04E39CB5" w14:textId="77777777">
      <w:pPr>
        <w:spacing w:after="0" w:line="240" w:lineRule="auto"/>
        <w:jc w:val="both"/>
        <w:rPr>
          <w:rFonts w:ascii="Arial" w:hAnsi="Arial" w:cs="Arial"/>
        </w:rPr>
      </w:pPr>
    </w:p>
    <w:p w:rsidR="003C0A07" w:rsidRPr="0005438E" w:rsidP="0005438E" w14:paraId="350BFF63" w14:textId="63D10EA9">
      <w:pPr>
        <w:pStyle w:val="Heading3"/>
        <w:spacing w:before="0" w:line="240" w:lineRule="auto"/>
        <w:jc w:val="both"/>
        <w:rPr>
          <w:rFonts w:ascii="Arial" w:hAnsi="Arial" w:cs="Arial"/>
          <w:b/>
          <w:bCs/>
          <w:sz w:val="22"/>
          <w:szCs w:val="22"/>
        </w:rPr>
      </w:pPr>
      <w:r w:rsidRPr="0005438E">
        <w:rPr>
          <w:rFonts w:ascii="Arial" w:hAnsi="Arial" w:cs="Arial"/>
          <w:b/>
          <w:bCs/>
          <w:sz w:val="22"/>
          <w:szCs w:val="22"/>
        </w:rPr>
        <w:t xml:space="preserve">A.6 Consequences of Not Collecting </w:t>
      </w:r>
      <w:r w:rsidRPr="0005438E">
        <w:rPr>
          <w:rFonts w:ascii="Arial" w:hAnsi="Arial" w:cs="Arial"/>
          <w:b/>
          <w:bCs/>
          <w:sz w:val="22"/>
          <w:szCs w:val="22"/>
        </w:rPr>
        <w:t>the Information</w:t>
      </w:r>
    </w:p>
    <w:p w:rsidR="0085782C" w:rsidP="0005438E" w14:paraId="7CCC74C4" w14:textId="77777777">
      <w:pPr>
        <w:spacing w:after="0" w:line="240" w:lineRule="auto"/>
        <w:jc w:val="both"/>
        <w:rPr>
          <w:rFonts w:ascii="Arial" w:hAnsi="Arial" w:cs="Arial"/>
        </w:rPr>
      </w:pPr>
    </w:p>
    <w:p w:rsidR="0066523F" w:rsidP="0085782C" w14:paraId="3DAA9DE8" w14:textId="2775F078">
      <w:pPr>
        <w:spacing w:after="0" w:line="240" w:lineRule="auto"/>
        <w:jc w:val="both"/>
        <w:rPr>
          <w:rFonts w:ascii="Arial" w:hAnsi="Arial" w:cs="Arial"/>
        </w:rPr>
      </w:pPr>
      <w:r w:rsidRPr="00C17F39">
        <w:rPr>
          <w:rFonts w:ascii="Arial" w:hAnsi="Arial" w:cs="Arial"/>
        </w:rPr>
        <w:t xml:space="preserve">If the information </w:t>
      </w:r>
      <w:r w:rsidR="004E4270">
        <w:rPr>
          <w:rFonts w:ascii="Arial" w:hAnsi="Arial" w:cs="Arial"/>
        </w:rPr>
        <w:t>were</w:t>
      </w:r>
      <w:r w:rsidRPr="00C17F39" w:rsidR="00F96F79">
        <w:rPr>
          <w:rFonts w:ascii="Arial" w:hAnsi="Arial" w:cs="Arial"/>
        </w:rPr>
        <w:t xml:space="preserve"> </w:t>
      </w:r>
      <w:r w:rsidRPr="00C17F39">
        <w:rPr>
          <w:rFonts w:ascii="Arial" w:hAnsi="Arial" w:cs="Arial"/>
        </w:rPr>
        <w:t>not collected, NSF</w:t>
      </w:r>
      <w:r w:rsidRPr="00C17F39" w:rsidR="00063C99">
        <w:rPr>
          <w:rFonts w:ascii="Arial" w:hAnsi="Arial" w:cs="Arial"/>
        </w:rPr>
        <w:t xml:space="preserve"> </w:t>
      </w:r>
      <w:r w:rsidRPr="00C17F39">
        <w:rPr>
          <w:rFonts w:ascii="Arial" w:hAnsi="Arial" w:cs="Arial"/>
        </w:rPr>
        <w:t>would be unable to</w:t>
      </w:r>
      <w:r w:rsidR="007B4423">
        <w:rPr>
          <w:rFonts w:ascii="Arial" w:hAnsi="Arial" w:cs="Arial"/>
        </w:rPr>
        <w:t xml:space="preserve"> proceed with this new funding initiative</w:t>
      </w:r>
      <w:r w:rsidR="004E70FD">
        <w:rPr>
          <w:rFonts w:ascii="Arial" w:hAnsi="Arial" w:cs="Arial"/>
        </w:rPr>
        <w:t xml:space="preserve"> that is designed to </w:t>
      </w:r>
      <w:r w:rsidRPr="00CD09D7" w:rsidR="004E70FD">
        <w:rPr>
          <w:rFonts w:ascii="Arial" w:hAnsi="Arial" w:cs="Arial"/>
          <w:color w:val="1B1B1B"/>
          <w:shd w:val="clear" w:color="auto" w:fill="FFFFFF"/>
        </w:rPr>
        <w:t>speed innovation</w:t>
      </w:r>
      <w:r w:rsidR="00C56BD6">
        <w:rPr>
          <w:rFonts w:ascii="Arial" w:hAnsi="Arial" w:cs="Arial"/>
          <w:color w:val="1B1B1B"/>
          <w:shd w:val="clear" w:color="auto" w:fill="FFFFFF"/>
        </w:rPr>
        <w:t xml:space="preserve">s through </w:t>
      </w:r>
      <w:r w:rsidR="00C459B5">
        <w:rPr>
          <w:rFonts w:ascii="Arial" w:hAnsi="Arial" w:cs="Arial"/>
          <w:color w:val="1B1B1B"/>
          <w:shd w:val="clear" w:color="auto" w:fill="FFFFFF"/>
        </w:rPr>
        <w:t xml:space="preserve">a </w:t>
      </w:r>
      <w:r w:rsidR="00C56BD6">
        <w:rPr>
          <w:rFonts w:ascii="Arial" w:hAnsi="Arial" w:cs="Arial"/>
          <w:color w:val="1B1B1B"/>
          <w:shd w:val="clear" w:color="auto" w:fill="FFFFFF"/>
        </w:rPr>
        <w:t xml:space="preserve">fast and flexible grant mechanism. </w:t>
      </w:r>
    </w:p>
    <w:p w:rsidR="00515D93" w:rsidP="0085782C" w14:paraId="2710F0C0" w14:textId="77777777">
      <w:pPr>
        <w:spacing w:after="0" w:line="240" w:lineRule="auto"/>
        <w:jc w:val="both"/>
        <w:rPr>
          <w:rFonts w:ascii="Arial" w:hAnsi="Arial" w:cs="Arial"/>
        </w:rPr>
      </w:pPr>
    </w:p>
    <w:p w:rsidR="00305581" w:rsidRPr="0085782C" w:rsidP="0085782C" w14:paraId="0C72967F" w14:textId="77777777">
      <w:pPr>
        <w:spacing w:after="0" w:line="240" w:lineRule="auto"/>
        <w:jc w:val="both"/>
        <w:rPr>
          <w:rFonts w:ascii="Arial" w:hAnsi="Arial" w:cs="Arial"/>
        </w:rPr>
      </w:pPr>
    </w:p>
    <w:p w:rsidR="0074319A" w:rsidRPr="0005438E" w:rsidP="0005438E" w14:paraId="2D27FD86" w14:textId="1EA16D5D">
      <w:pPr>
        <w:pStyle w:val="Heading3"/>
        <w:spacing w:before="0" w:line="240" w:lineRule="auto"/>
        <w:jc w:val="both"/>
        <w:rPr>
          <w:rFonts w:ascii="Arial" w:hAnsi="Arial" w:cs="Arial"/>
          <w:b/>
          <w:bCs/>
          <w:sz w:val="22"/>
          <w:szCs w:val="22"/>
        </w:rPr>
      </w:pPr>
      <w:r w:rsidRPr="0005438E">
        <w:rPr>
          <w:rFonts w:ascii="Arial" w:hAnsi="Arial" w:cs="Arial"/>
          <w:b/>
          <w:bCs/>
          <w:sz w:val="22"/>
          <w:szCs w:val="22"/>
        </w:rPr>
        <w:t>A.7 Special Circumstances Justifying Inconsistences with Guidelines in 5 CFR 1320.6</w:t>
      </w:r>
    </w:p>
    <w:p w:rsidR="0085782C" w:rsidP="0005438E" w14:paraId="3CD533CD" w14:textId="77777777">
      <w:pPr>
        <w:pStyle w:val="NormalWeb"/>
        <w:spacing w:before="0" w:beforeAutospacing="0" w:after="0" w:afterAutospacing="0"/>
        <w:jc w:val="both"/>
        <w:rPr>
          <w:rFonts w:ascii="Arial" w:hAnsi="Arial" w:cs="Arial"/>
          <w:sz w:val="22"/>
          <w:szCs w:val="22"/>
        </w:rPr>
      </w:pPr>
    </w:p>
    <w:p w:rsidR="0074319A" w:rsidRPr="00C17F39" w:rsidP="0005438E" w14:paraId="4D7C1B16" w14:textId="5E444090">
      <w:pPr>
        <w:pStyle w:val="NormalWeb"/>
        <w:spacing w:before="0" w:beforeAutospacing="0" w:after="0" w:afterAutospacing="0"/>
        <w:jc w:val="both"/>
        <w:rPr>
          <w:rFonts w:ascii="Arial" w:hAnsi="Arial" w:cs="Arial"/>
          <w:sz w:val="22"/>
          <w:szCs w:val="22"/>
        </w:rPr>
      </w:pPr>
      <w:r w:rsidRPr="00C17F39">
        <w:rPr>
          <w:rFonts w:ascii="Arial" w:hAnsi="Arial" w:cs="Arial"/>
          <w:sz w:val="22"/>
          <w:szCs w:val="22"/>
        </w:rPr>
        <w:t>Data collected will comply with 5 CFR 1320.6. Fir</w:t>
      </w:r>
      <w:r w:rsidRPr="00C17F39" w:rsidR="003207BF">
        <w:rPr>
          <w:rFonts w:ascii="Arial" w:hAnsi="Arial" w:cs="Arial"/>
          <w:sz w:val="22"/>
          <w:szCs w:val="22"/>
        </w:rPr>
        <w:t>st, a</w:t>
      </w:r>
      <w:r w:rsidRPr="00C17F39">
        <w:rPr>
          <w:rFonts w:ascii="Arial" w:hAnsi="Arial" w:cs="Arial"/>
          <w:sz w:val="22"/>
          <w:szCs w:val="22"/>
        </w:rPr>
        <w:t xml:space="preserve"> valid OMB control number will be displayed at the beginning of the electronic form. </w:t>
      </w:r>
      <w:r w:rsidR="00C743F4">
        <w:rPr>
          <w:rFonts w:ascii="Arial" w:hAnsi="Arial" w:cs="Arial"/>
          <w:sz w:val="22"/>
          <w:szCs w:val="22"/>
        </w:rPr>
        <w:t xml:space="preserve"> </w:t>
      </w:r>
      <w:r w:rsidRPr="00C17F39">
        <w:rPr>
          <w:rFonts w:ascii="Arial" w:hAnsi="Arial" w:cs="Arial"/>
          <w:sz w:val="22"/>
          <w:szCs w:val="22"/>
        </w:rPr>
        <w:t xml:space="preserve">Second, </w:t>
      </w:r>
      <w:r w:rsidRPr="00C17F39" w:rsidR="003207BF">
        <w:rPr>
          <w:rFonts w:ascii="Arial" w:hAnsi="Arial" w:cs="Arial"/>
          <w:sz w:val="22"/>
          <w:szCs w:val="22"/>
        </w:rPr>
        <w:t xml:space="preserve">NSF </w:t>
      </w:r>
      <w:r w:rsidRPr="00C17F39">
        <w:rPr>
          <w:rFonts w:ascii="Arial" w:hAnsi="Arial" w:cs="Arial"/>
          <w:sz w:val="22"/>
          <w:szCs w:val="22"/>
        </w:rPr>
        <w:t>will communicate clearly</w:t>
      </w:r>
      <w:r w:rsidR="00C56BD6">
        <w:rPr>
          <w:rFonts w:ascii="Arial" w:hAnsi="Arial" w:cs="Arial"/>
          <w:sz w:val="22"/>
          <w:szCs w:val="22"/>
        </w:rPr>
        <w:t xml:space="preserve"> </w:t>
      </w:r>
      <w:r w:rsidRPr="00C17F39">
        <w:rPr>
          <w:rFonts w:ascii="Arial" w:hAnsi="Arial" w:cs="Arial"/>
          <w:sz w:val="22"/>
          <w:szCs w:val="22"/>
        </w:rPr>
        <w:t xml:space="preserve">that such collection of information </w:t>
      </w:r>
      <w:r w:rsidRPr="00C17F39" w:rsidR="00653058">
        <w:rPr>
          <w:rFonts w:ascii="Arial" w:hAnsi="Arial" w:cs="Arial"/>
          <w:sz w:val="22"/>
          <w:szCs w:val="22"/>
        </w:rPr>
        <w:t>is voluntary</w:t>
      </w:r>
      <w:r w:rsidR="00FB5D02">
        <w:rPr>
          <w:rFonts w:ascii="Arial" w:hAnsi="Arial" w:cs="Arial"/>
          <w:sz w:val="22"/>
          <w:szCs w:val="22"/>
        </w:rPr>
        <w:t>,</w:t>
      </w:r>
      <w:r w:rsidRPr="00C17F39" w:rsidR="00BD2E2F">
        <w:rPr>
          <w:rFonts w:ascii="Arial" w:hAnsi="Arial" w:cs="Arial"/>
          <w:sz w:val="22"/>
          <w:szCs w:val="22"/>
        </w:rPr>
        <w:t xml:space="preserve"> but mandatory </w:t>
      </w:r>
      <w:r w:rsidR="000B0AE2">
        <w:rPr>
          <w:rFonts w:ascii="Arial" w:hAnsi="Arial" w:cs="Arial"/>
          <w:sz w:val="22"/>
          <w:szCs w:val="22"/>
        </w:rPr>
        <w:t xml:space="preserve">if the applicants desire to apply </w:t>
      </w:r>
      <w:r w:rsidR="0085782C">
        <w:rPr>
          <w:rFonts w:ascii="Arial" w:hAnsi="Arial" w:cs="Arial"/>
          <w:sz w:val="22"/>
          <w:szCs w:val="22"/>
        </w:rPr>
        <w:t xml:space="preserve">to the Initiative. </w:t>
      </w:r>
    </w:p>
    <w:p w:rsidR="0066523F" w:rsidP="0005438E" w14:paraId="748ED41A" w14:textId="77777777">
      <w:pPr>
        <w:pStyle w:val="NormalWeb"/>
        <w:spacing w:before="0" w:beforeAutospacing="0" w:after="0" w:afterAutospacing="0"/>
        <w:jc w:val="both"/>
        <w:rPr>
          <w:rFonts w:ascii="Arial" w:hAnsi="Arial" w:cs="Arial"/>
          <w:sz w:val="22"/>
          <w:szCs w:val="22"/>
        </w:rPr>
      </w:pPr>
    </w:p>
    <w:p w:rsidR="00515D93" w:rsidRPr="00C17F39" w:rsidP="0005438E" w14:paraId="630B3487" w14:textId="77777777">
      <w:pPr>
        <w:pStyle w:val="NormalWeb"/>
        <w:spacing w:before="0" w:beforeAutospacing="0" w:after="0" w:afterAutospacing="0"/>
        <w:jc w:val="both"/>
        <w:rPr>
          <w:rFonts w:ascii="Arial" w:hAnsi="Arial" w:cs="Arial"/>
          <w:sz w:val="22"/>
          <w:szCs w:val="22"/>
        </w:rPr>
      </w:pPr>
    </w:p>
    <w:p w:rsidR="003C0A07" w:rsidRPr="0005438E" w:rsidP="0005438E" w14:paraId="610A5C4E" w14:textId="24071856">
      <w:pPr>
        <w:pStyle w:val="Heading3"/>
        <w:spacing w:before="0" w:line="240" w:lineRule="auto"/>
        <w:jc w:val="both"/>
        <w:rPr>
          <w:rFonts w:ascii="Arial" w:hAnsi="Arial" w:cs="Arial"/>
          <w:b/>
          <w:bCs/>
          <w:sz w:val="22"/>
          <w:szCs w:val="22"/>
        </w:rPr>
      </w:pPr>
      <w:r w:rsidRPr="00831DB5">
        <w:rPr>
          <w:rFonts w:ascii="Arial" w:hAnsi="Arial" w:cs="Arial"/>
          <w:b/>
          <w:bCs/>
          <w:sz w:val="22"/>
          <w:szCs w:val="22"/>
        </w:rPr>
        <w:t>A.8 Federal Register Notice and Consultation Outside the Agency</w:t>
      </w:r>
    </w:p>
    <w:p w:rsidR="0085782C" w:rsidP="0005438E" w14:paraId="7A22D0D5" w14:textId="77777777">
      <w:pPr>
        <w:pStyle w:val="BodyText"/>
        <w:suppressAutoHyphens/>
        <w:spacing w:line="240" w:lineRule="auto"/>
        <w:jc w:val="both"/>
        <w:rPr>
          <w:rFonts w:ascii="Arial" w:hAnsi="Arial" w:cs="Arial"/>
          <w:bCs/>
          <w:szCs w:val="22"/>
        </w:rPr>
      </w:pPr>
    </w:p>
    <w:p w:rsidR="008E6679" w:rsidRPr="00C17F39" w:rsidP="0005438E" w14:paraId="735BD61C" w14:textId="20876C6D">
      <w:pPr>
        <w:pStyle w:val="BodyText"/>
        <w:suppressAutoHyphens/>
        <w:spacing w:line="240" w:lineRule="auto"/>
        <w:jc w:val="both"/>
        <w:rPr>
          <w:rFonts w:ascii="Arial" w:hAnsi="Arial" w:cs="Arial"/>
          <w:bCs/>
          <w:szCs w:val="22"/>
        </w:rPr>
      </w:pPr>
      <w:r>
        <w:rPr>
          <w:rFonts w:ascii="Arial" w:hAnsi="Arial" w:cs="Arial"/>
          <w:bCs/>
          <w:szCs w:val="22"/>
        </w:rPr>
        <w:t>As required by 5 CFR 1320.8(d), the agency's notice</w:t>
      </w:r>
      <w:r w:rsidR="005F3072">
        <w:rPr>
          <w:rFonts w:ascii="Arial" w:hAnsi="Arial" w:cs="Arial"/>
          <w:bCs/>
          <w:szCs w:val="22"/>
        </w:rPr>
        <w:t xml:space="preserve"> </w:t>
      </w:r>
      <w:r w:rsidR="00703072">
        <w:rPr>
          <w:rFonts w:ascii="Arial" w:hAnsi="Arial" w:cs="Arial"/>
          <w:bCs/>
          <w:szCs w:val="22"/>
        </w:rPr>
        <w:t>w</w:t>
      </w:r>
      <w:r w:rsidRPr="00C17F39" w:rsidR="005F542E">
        <w:rPr>
          <w:rFonts w:ascii="Arial" w:hAnsi="Arial" w:cs="Arial"/>
          <w:bCs/>
          <w:szCs w:val="22"/>
        </w:rPr>
        <w:t xml:space="preserve">as published in the </w:t>
      </w:r>
      <w:r w:rsidRPr="00C17F39" w:rsidR="005F542E">
        <w:rPr>
          <w:rFonts w:ascii="Arial" w:hAnsi="Arial" w:cs="Arial"/>
          <w:bCs/>
          <w:i/>
          <w:iCs/>
          <w:szCs w:val="22"/>
        </w:rPr>
        <w:t>Federal Register</w:t>
      </w:r>
      <w:r w:rsidRPr="00C17F39" w:rsidR="005F542E">
        <w:rPr>
          <w:rFonts w:ascii="Arial" w:hAnsi="Arial" w:cs="Arial"/>
          <w:bCs/>
          <w:szCs w:val="22"/>
        </w:rPr>
        <w:t xml:space="preserve"> on </w:t>
      </w:r>
      <w:r w:rsidR="0007151B">
        <w:rPr>
          <w:rFonts w:ascii="Arial" w:hAnsi="Arial" w:cs="Arial"/>
          <w:bCs/>
          <w:szCs w:val="22"/>
        </w:rPr>
        <w:t>June</w:t>
      </w:r>
      <w:r w:rsidRPr="00C17F39" w:rsidR="00A45F97">
        <w:rPr>
          <w:rFonts w:ascii="Arial" w:hAnsi="Arial" w:cs="Arial"/>
          <w:bCs/>
          <w:szCs w:val="22"/>
        </w:rPr>
        <w:t xml:space="preserve"> </w:t>
      </w:r>
      <w:r w:rsidR="0007151B">
        <w:rPr>
          <w:rFonts w:ascii="Arial" w:hAnsi="Arial" w:cs="Arial"/>
          <w:bCs/>
          <w:szCs w:val="22"/>
        </w:rPr>
        <w:t>3</w:t>
      </w:r>
      <w:r w:rsidR="00831DB5">
        <w:rPr>
          <w:rFonts w:ascii="Arial" w:hAnsi="Arial" w:cs="Arial"/>
          <w:bCs/>
          <w:szCs w:val="22"/>
        </w:rPr>
        <w:t>0</w:t>
      </w:r>
      <w:r w:rsidRPr="00C17F39" w:rsidR="00762F05">
        <w:rPr>
          <w:rFonts w:ascii="Arial" w:hAnsi="Arial" w:cs="Arial"/>
          <w:bCs/>
          <w:szCs w:val="22"/>
        </w:rPr>
        <w:t xml:space="preserve">, </w:t>
      </w:r>
      <w:r w:rsidRPr="00C17F39" w:rsidR="005F542E">
        <w:rPr>
          <w:rFonts w:ascii="Arial" w:hAnsi="Arial" w:cs="Arial"/>
          <w:bCs/>
          <w:szCs w:val="22"/>
        </w:rPr>
        <w:t>202</w:t>
      </w:r>
      <w:r w:rsidR="0058402B">
        <w:rPr>
          <w:rFonts w:ascii="Arial" w:hAnsi="Arial" w:cs="Arial"/>
          <w:bCs/>
          <w:szCs w:val="22"/>
        </w:rPr>
        <w:t>5</w:t>
      </w:r>
      <w:r w:rsidRPr="00C17F39" w:rsidR="005F542E">
        <w:rPr>
          <w:rFonts w:ascii="Arial" w:hAnsi="Arial" w:cs="Arial"/>
          <w:bCs/>
          <w:szCs w:val="22"/>
        </w:rPr>
        <w:t xml:space="preserve">, at </w:t>
      </w:r>
      <w:r w:rsidRPr="00C17F39" w:rsidR="001914CB">
        <w:rPr>
          <w:rFonts w:ascii="Arial" w:hAnsi="Arial" w:cs="Arial"/>
          <w:bCs/>
          <w:szCs w:val="22"/>
        </w:rPr>
        <w:t>FR Doc. 202</w:t>
      </w:r>
      <w:r w:rsidR="0007151B">
        <w:rPr>
          <w:rFonts w:ascii="Arial" w:hAnsi="Arial" w:cs="Arial"/>
          <w:bCs/>
          <w:szCs w:val="22"/>
        </w:rPr>
        <w:t>5</w:t>
      </w:r>
      <w:r w:rsidRPr="00C17F39" w:rsidR="001914CB">
        <w:rPr>
          <w:rFonts w:ascii="Arial" w:hAnsi="Arial" w:cs="Arial"/>
          <w:bCs/>
          <w:szCs w:val="22"/>
        </w:rPr>
        <w:t>-1</w:t>
      </w:r>
      <w:r w:rsidR="0007151B">
        <w:rPr>
          <w:rFonts w:ascii="Arial" w:hAnsi="Arial" w:cs="Arial"/>
          <w:bCs/>
          <w:szCs w:val="22"/>
        </w:rPr>
        <w:t>2375</w:t>
      </w:r>
      <w:r w:rsidR="0058402B">
        <w:rPr>
          <w:rFonts w:ascii="Arial" w:hAnsi="Arial" w:cs="Arial"/>
          <w:bCs/>
          <w:szCs w:val="22"/>
        </w:rPr>
        <w:t xml:space="preserve">.  </w:t>
      </w:r>
      <w:r w:rsidRPr="00C17F39" w:rsidR="002F0955">
        <w:rPr>
          <w:rFonts w:ascii="Arial" w:hAnsi="Arial" w:cs="Arial"/>
          <w:bCs/>
          <w:szCs w:val="22"/>
        </w:rPr>
        <w:t xml:space="preserve">No comments were made that were directly related to this data collection. </w:t>
      </w:r>
    </w:p>
    <w:p w:rsidR="008E6679" w:rsidP="006A2A0B" w14:paraId="00BDB76F" w14:textId="77777777">
      <w:pPr>
        <w:pStyle w:val="BodyText"/>
        <w:suppressAutoHyphens/>
        <w:spacing w:line="240" w:lineRule="auto"/>
        <w:jc w:val="both"/>
        <w:rPr>
          <w:rFonts w:ascii="Arial" w:hAnsi="Arial" w:cs="Arial"/>
          <w:bCs/>
          <w:szCs w:val="22"/>
        </w:rPr>
      </w:pPr>
    </w:p>
    <w:p w:rsidR="0066523F" w:rsidRPr="00C17F39" w:rsidP="006A2A0B" w14:paraId="1584D054" w14:textId="77777777">
      <w:pPr>
        <w:pStyle w:val="BodyText"/>
        <w:suppressAutoHyphens/>
        <w:spacing w:line="240" w:lineRule="auto"/>
        <w:jc w:val="both"/>
        <w:rPr>
          <w:rFonts w:ascii="Arial" w:hAnsi="Arial" w:cs="Arial"/>
          <w:bCs/>
          <w:szCs w:val="22"/>
        </w:rPr>
      </w:pPr>
    </w:p>
    <w:p w:rsidR="003F6FB7" w:rsidRPr="0005438E" w:rsidP="0005438E" w14:paraId="5A8AD0D3" w14:textId="2607F40B">
      <w:pPr>
        <w:pStyle w:val="Heading3"/>
        <w:spacing w:before="0" w:line="240" w:lineRule="auto"/>
        <w:jc w:val="both"/>
        <w:rPr>
          <w:rFonts w:ascii="Arial" w:hAnsi="Arial" w:cs="Arial"/>
          <w:b/>
          <w:bCs/>
          <w:sz w:val="22"/>
          <w:szCs w:val="22"/>
        </w:rPr>
      </w:pPr>
      <w:r w:rsidRPr="0005438E">
        <w:rPr>
          <w:rFonts w:ascii="Arial" w:hAnsi="Arial" w:cs="Arial"/>
          <w:b/>
          <w:bCs/>
          <w:sz w:val="22"/>
          <w:szCs w:val="22"/>
        </w:rPr>
        <w:t>A.9 Payments or Gifts to Respondents</w:t>
      </w:r>
    </w:p>
    <w:p w:rsidR="0058402B" w:rsidP="0005438E" w14:paraId="61A2064A" w14:textId="77777777">
      <w:pPr>
        <w:spacing w:after="0" w:line="240" w:lineRule="auto"/>
        <w:jc w:val="both"/>
        <w:rPr>
          <w:rFonts w:ascii="Arial" w:hAnsi="Arial" w:cs="Arial"/>
        </w:rPr>
      </w:pPr>
    </w:p>
    <w:p w:rsidR="00890ED2" w:rsidRPr="00C17F39" w:rsidP="0005438E" w14:paraId="4E9A3813" w14:textId="065763F3">
      <w:pPr>
        <w:spacing w:after="0" w:line="240" w:lineRule="auto"/>
        <w:jc w:val="both"/>
        <w:rPr>
          <w:rFonts w:ascii="Arial" w:hAnsi="Arial" w:cs="Arial"/>
        </w:rPr>
      </w:pPr>
      <w:r w:rsidRPr="00C17F39">
        <w:rPr>
          <w:rFonts w:ascii="Arial" w:hAnsi="Arial" w:cs="Arial"/>
        </w:rPr>
        <w:t>Not applicable.</w:t>
      </w:r>
    </w:p>
    <w:p w:rsidR="00305581" w:rsidP="0005438E" w14:paraId="754297C4" w14:textId="77777777">
      <w:pPr>
        <w:spacing w:after="0" w:line="240" w:lineRule="auto"/>
        <w:jc w:val="both"/>
        <w:rPr>
          <w:rFonts w:ascii="Arial" w:hAnsi="Arial" w:cs="Arial"/>
          <w:b/>
          <w:bCs/>
          <w:color w:val="1F3864" w:themeColor="accent1" w:themeShade="80"/>
        </w:rPr>
      </w:pPr>
    </w:p>
    <w:p w:rsidR="00C459B5" w:rsidRPr="0005438E" w:rsidP="0005438E" w14:paraId="214BE376" w14:textId="77777777">
      <w:pPr>
        <w:spacing w:after="0" w:line="240" w:lineRule="auto"/>
        <w:jc w:val="both"/>
        <w:rPr>
          <w:rFonts w:ascii="Arial" w:hAnsi="Arial" w:cs="Arial"/>
          <w:b/>
          <w:bCs/>
          <w:color w:val="1F3864" w:themeColor="accent1" w:themeShade="80"/>
        </w:rPr>
      </w:pPr>
    </w:p>
    <w:p w:rsidR="003C0A07" w:rsidRPr="0005438E" w:rsidP="0005438E" w14:paraId="1A2A02DF" w14:textId="176D5ABA">
      <w:pPr>
        <w:pStyle w:val="Heading3"/>
        <w:spacing w:before="0" w:line="240" w:lineRule="auto"/>
        <w:jc w:val="both"/>
        <w:rPr>
          <w:rFonts w:ascii="Arial" w:hAnsi="Arial" w:cs="Arial"/>
          <w:b/>
          <w:bCs/>
          <w:sz w:val="22"/>
          <w:szCs w:val="22"/>
        </w:rPr>
      </w:pPr>
      <w:r w:rsidRPr="0005438E">
        <w:rPr>
          <w:rFonts w:ascii="Arial" w:hAnsi="Arial" w:cs="Arial"/>
          <w:b/>
          <w:bCs/>
          <w:sz w:val="22"/>
          <w:szCs w:val="22"/>
        </w:rPr>
        <w:t>A.10 Assurance of Confidentiality</w:t>
      </w:r>
    </w:p>
    <w:p w:rsidR="00FD201E" w:rsidP="006A2A0B" w14:paraId="5D49FE6D" w14:textId="77777777">
      <w:pPr>
        <w:pStyle w:val="NormalWeb"/>
        <w:spacing w:before="0" w:beforeAutospacing="0" w:after="0" w:afterAutospacing="0"/>
        <w:jc w:val="both"/>
        <w:rPr>
          <w:rFonts w:ascii="Arial" w:hAnsi="Arial" w:cs="Arial"/>
          <w:sz w:val="22"/>
          <w:szCs w:val="22"/>
        </w:rPr>
      </w:pPr>
    </w:p>
    <w:p w:rsidR="00166AE6" w:rsidP="006A2A0B" w14:paraId="17521D59" w14:textId="57EDEA7F">
      <w:pPr>
        <w:pStyle w:val="NormalWeb"/>
        <w:spacing w:before="0" w:beforeAutospacing="0" w:after="0" w:afterAutospacing="0"/>
        <w:jc w:val="both"/>
        <w:rPr>
          <w:rFonts w:ascii="Arial" w:hAnsi="Arial" w:cs="Arial"/>
          <w:sz w:val="22"/>
          <w:szCs w:val="22"/>
        </w:rPr>
      </w:pPr>
      <w:r w:rsidRPr="00C17F39">
        <w:rPr>
          <w:rFonts w:ascii="Arial" w:hAnsi="Arial" w:cs="Arial"/>
          <w:sz w:val="22"/>
          <w:szCs w:val="22"/>
        </w:rPr>
        <w:t xml:space="preserve">Respondents will be informed that any information on specific individuals is maintained in accordance with the Privacy Act of 1974.  </w:t>
      </w:r>
    </w:p>
    <w:p w:rsidR="00BD7E7C" w:rsidRPr="00C17F39" w:rsidP="0005438E" w14:paraId="161C9229" w14:textId="77777777">
      <w:pPr>
        <w:pStyle w:val="NormalWeb"/>
        <w:spacing w:before="0" w:beforeAutospacing="0" w:after="0" w:afterAutospacing="0"/>
        <w:jc w:val="both"/>
        <w:rPr>
          <w:rFonts w:ascii="Arial" w:hAnsi="Arial" w:cs="Arial"/>
          <w:sz w:val="22"/>
          <w:szCs w:val="22"/>
        </w:rPr>
      </w:pPr>
    </w:p>
    <w:p w:rsidR="008A0405" w:rsidRPr="00C17F39" w:rsidP="0005438E" w14:paraId="1E9E09A8" w14:textId="4CFE206B">
      <w:pPr>
        <w:pStyle w:val="NormalWeb"/>
        <w:spacing w:before="0" w:beforeAutospacing="0" w:after="0" w:afterAutospacing="0"/>
        <w:jc w:val="both"/>
        <w:rPr>
          <w:rFonts w:ascii="Arial" w:hAnsi="Arial" w:cs="Arial"/>
          <w:sz w:val="22"/>
          <w:szCs w:val="22"/>
        </w:rPr>
      </w:pPr>
      <w:r w:rsidRPr="00C17F39">
        <w:rPr>
          <w:rFonts w:ascii="Arial" w:hAnsi="Arial" w:cs="Arial"/>
          <w:sz w:val="22"/>
          <w:szCs w:val="22"/>
        </w:rPr>
        <w:t>Respondents will be told that data collected are available to</w:t>
      </w:r>
      <w:r w:rsidR="00574C47">
        <w:rPr>
          <w:rFonts w:ascii="Arial" w:hAnsi="Arial" w:cs="Arial"/>
          <w:sz w:val="22"/>
          <w:szCs w:val="22"/>
        </w:rPr>
        <w:t xml:space="preserve"> cognizant</w:t>
      </w:r>
      <w:r w:rsidRPr="00C17F39">
        <w:rPr>
          <w:rFonts w:ascii="Arial" w:hAnsi="Arial" w:cs="Arial"/>
          <w:sz w:val="22"/>
          <w:szCs w:val="22"/>
        </w:rPr>
        <w:t xml:space="preserve"> NSF </w:t>
      </w:r>
      <w:r w:rsidR="00C832C9">
        <w:rPr>
          <w:rFonts w:ascii="Arial" w:hAnsi="Arial" w:cs="Arial"/>
          <w:sz w:val="22"/>
          <w:szCs w:val="22"/>
        </w:rPr>
        <w:t>PDs</w:t>
      </w:r>
      <w:r w:rsidRPr="00C17F39">
        <w:rPr>
          <w:rFonts w:ascii="Arial" w:hAnsi="Arial" w:cs="Arial"/>
          <w:sz w:val="22"/>
          <w:szCs w:val="22"/>
        </w:rPr>
        <w:t>,</w:t>
      </w:r>
      <w:r w:rsidR="00B655BB">
        <w:rPr>
          <w:rFonts w:ascii="Arial" w:hAnsi="Arial" w:cs="Arial"/>
          <w:sz w:val="22"/>
          <w:szCs w:val="22"/>
        </w:rPr>
        <w:t xml:space="preserve"> </w:t>
      </w:r>
      <w:r w:rsidR="00BA698B">
        <w:rPr>
          <w:rFonts w:ascii="Arial" w:hAnsi="Arial" w:cs="Arial"/>
          <w:sz w:val="22"/>
          <w:szCs w:val="22"/>
        </w:rPr>
        <w:t>NSF</w:t>
      </w:r>
      <w:r w:rsidR="00574C47">
        <w:rPr>
          <w:rFonts w:ascii="Arial" w:hAnsi="Arial" w:cs="Arial"/>
          <w:sz w:val="22"/>
          <w:szCs w:val="22"/>
        </w:rPr>
        <w:t xml:space="preserve"> supporting</w:t>
      </w:r>
      <w:r w:rsidR="00BA698B">
        <w:rPr>
          <w:rFonts w:ascii="Arial" w:hAnsi="Arial" w:cs="Arial"/>
          <w:sz w:val="22"/>
          <w:szCs w:val="22"/>
        </w:rPr>
        <w:t xml:space="preserve"> staff,</w:t>
      </w:r>
      <w:r w:rsidR="00777731">
        <w:rPr>
          <w:rFonts w:ascii="Arial" w:hAnsi="Arial" w:cs="Arial"/>
          <w:sz w:val="22"/>
          <w:szCs w:val="22"/>
        </w:rPr>
        <w:t xml:space="preserve"> </w:t>
      </w:r>
      <w:r w:rsidR="004E4270">
        <w:rPr>
          <w:rFonts w:ascii="Arial" w:hAnsi="Arial" w:cs="Arial"/>
          <w:sz w:val="22"/>
          <w:szCs w:val="22"/>
        </w:rPr>
        <w:t>authorized contractor</w:t>
      </w:r>
      <w:r w:rsidR="00777731">
        <w:rPr>
          <w:rFonts w:ascii="Arial" w:hAnsi="Arial" w:cs="Arial"/>
          <w:sz w:val="22"/>
          <w:szCs w:val="22"/>
        </w:rPr>
        <w:t>s</w:t>
      </w:r>
      <w:r w:rsidR="00AF363B">
        <w:rPr>
          <w:rFonts w:ascii="Arial" w:hAnsi="Arial" w:cs="Arial"/>
          <w:sz w:val="22"/>
          <w:szCs w:val="22"/>
        </w:rPr>
        <w:t xml:space="preserve">, </w:t>
      </w:r>
      <w:r w:rsidR="00D174A6">
        <w:rPr>
          <w:rFonts w:ascii="Arial" w:hAnsi="Arial" w:cs="Arial"/>
          <w:sz w:val="22"/>
          <w:szCs w:val="22"/>
        </w:rPr>
        <w:t xml:space="preserve">partners, and evaluators.  </w:t>
      </w:r>
      <w:r w:rsidRPr="00C17F39">
        <w:rPr>
          <w:rFonts w:ascii="Arial" w:hAnsi="Arial" w:cs="Arial"/>
          <w:sz w:val="22"/>
          <w:szCs w:val="22"/>
        </w:rPr>
        <w:t xml:space="preserve">Data will be processed according to federal and state privacy statutes. The system will limit </w:t>
      </w:r>
      <w:r w:rsidR="001E1839">
        <w:rPr>
          <w:rFonts w:ascii="Arial" w:hAnsi="Arial" w:cs="Arial"/>
          <w:sz w:val="22"/>
          <w:szCs w:val="22"/>
        </w:rPr>
        <w:t>authorized users' access to personally identifiable information</w:t>
      </w:r>
      <w:r w:rsidRPr="00C17F39">
        <w:rPr>
          <w:rFonts w:ascii="Arial" w:hAnsi="Arial" w:cs="Arial"/>
          <w:sz w:val="22"/>
          <w:szCs w:val="22"/>
        </w:rPr>
        <w:t>. Data submitted will be used in accordance with criteria established by NSF for monitoring research and education grants and in response to Public Law 99-383 and 42 USC 1885c.</w:t>
      </w:r>
    </w:p>
    <w:p w:rsidR="00515D93" w:rsidP="006A2A0B" w14:paraId="590AB6A6" w14:textId="77777777">
      <w:pPr>
        <w:pStyle w:val="NormalWeb"/>
        <w:spacing w:before="0" w:beforeAutospacing="0" w:after="0" w:afterAutospacing="0"/>
        <w:jc w:val="both"/>
        <w:rPr>
          <w:rFonts w:ascii="Arial" w:hAnsi="Arial" w:cs="Arial"/>
          <w:sz w:val="22"/>
          <w:szCs w:val="22"/>
        </w:rPr>
      </w:pPr>
    </w:p>
    <w:p w:rsidR="00305581" w:rsidRPr="0005438E" w:rsidP="006A2A0B" w14:paraId="381E0E38" w14:textId="77777777">
      <w:pPr>
        <w:pStyle w:val="NormalWeb"/>
        <w:spacing w:before="0" w:beforeAutospacing="0" w:after="0" w:afterAutospacing="0"/>
        <w:jc w:val="both"/>
        <w:rPr>
          <w:rFonts w:ascii="Arial" w:hAnsi="Arial" w:cs="Arial"/>
          <w:sz w:val="22"/>
          <w:szCs w:val="22"/>
        </w:rPr>
      </w:pPr>
    </w:p>
    <w:p w:rsidR="003C0A07" w:rsidRPr="0005438E" w:rsidP="0005438E" w14:paraId="323F0443" w14:textId="6BC81004">
      <w:pPr>
        <w:pStyle w:val="Heading3"/>
        <w:spacing w:before="0" w:line="240" w:lineRule="auto"/>
        <w:jc w:val="both"/>
        <w:rPr>
          <w:rFonts w:ascii="Arial" w:hAnsi="Arial" w:cs="Arial"/>
          <w:b/>
          <w:bCs/>
          <w:sz w:val="22"/>
          <w:szCs w:val="22"/>
        </w:rPr>
      </w:pPr>
      <w:r w:rsidRPr="0005438E">
        <w:rPr>
          <w:rFonts w:ascii="Arial" w:hAnsi="Arial" w:cs="Arial"/>
          <w:b/>
          <w:bCs/>
          <w:sz w:val="22"/>
          <w:szCs w:val="22"/>
        </w:rPr>
        <w:t xml:space="preserve">A.11 Questions of </w:t>
      </w:r>
      <w:r w:rsidRPr="0005438E">
        <w:rPr>
          <w:rFonts w:ascii="Arial" w:hAnsi="Arial" w:cs="Arial"/>
          <w:b/>
          <w:bCs/>
          <w:sz w:val="22"/>
          <w:szCs w:val="22"/>
        </w:rPr>
        <w:t>a Sensitive</w:t>
      </w:r>
      <w:r w:rsidRPr="0005438E">
        <w:rPr>
          <w:rFonts w:ascii="Arial" w:hAnsi="Arial" w:cs="Arial"/>
          <w:b/>
          <w:bCs/>
          <w:sz w:val="22"/>
          <w:szCs w:val="22"/>
        </w:rPr>
        <w:t xml:space="preserve"> Nature</w:t>
      </w:r>
    </w:p>
    <w:p w:rsidR="00305581" w:rsidP="006A2A0B" w14:paraId="59D00F9A" w14:textId="77777777">
      <w:pPr>
        <w:spacing w:after="0" w:line="240" w:lineRule="auto"/>
        <w:jc w:val="both"/>
        <w:rPr>
          <w:rFonts w:ascii="Arial" w:hAnsi="Arial" w:cs="Arial"/>
        </w:rPr>
      </w:pPr>
    </w:p>
    <w:p w:rsidR="008F3F58" w:rsidP="006A2A0B" w14:paraId="1FCBE232" w14:textId="15397F29">
      <w:pPr>
        <w:spacing w:after="0" w:line="240" w:lineRule="auto"/>
        <w:jc w:val="both"/>
        <w:rPr>
          <w:rFonts w:ascii="Arial" w:hAnsi="Arial" w:cs="Arial"/>
        </w:rPr>
      </w:pPr>
      <w:r w:rsidRPr="00C17F39">
        <w:rPr>
          <w:rFonts w:ascii="Arial" w:hAnsi="Arial" w:cs="Arial"/>
        </w:rPr>
        <w:t>Information from</w:t>
      </w:r>
      <w:r w:rsidRPr="00C17F39" w:rsidR="00002883">
        <w:rPr>
          <w:rFonts w:ascii="Arial" w:hAnsi="Arial" w:cs="Arial"/>
        </w:rPr>
        <w:t xml:space="preserve"> the</w:t>
      </w:r>
      <w:r w:rsidRPr="00C17F39">
        <w:rPr>
          <w:rFonts w:ascii="Arial" w:hAnsi="Arial" w:cs="Arial"/>
        </w:rPr>
        <w:t xml:space="preserve"> correspondents, including name, affiliated organization, and email address</w:t>
      </w:r>
      <w:r w:rsidR="001E1839">
        <w:rPr>
          <w:rFonts w:ascii="Arial" w:hAnsi="Arial" w:cs="Arial"/>
        </w:rPr>
        <w:t>, is</w:t>
      </w:r>
      <w:r w:rsidRPr="00C17F39">
        <w:rPr>
          <w:rFonts w:ascii="Arial" w:hAnsi="Arial" w:cs="Arial"/>
        </w:rPr>
        <w:t xml:space="preserve"> requested.</w:t>
      </w:r>
      <w:r w:rsidRPr="00C17F39" w:rsidR="00FD2F45">
        <w:rPr>
          <w:rFonts w:ascii="Arial" w:hAnsi="Arial" w:cs="Arial"/>
        </w:rPr>
        <w:t xml:space="preserve"> This information will be used</w:t>
      </w:r>
      <w:r w:rsidR="00D73EDE">
        <w:rPr>
          <w:rFonts w:ascii="Arial" w:hAnsi="Arial" w:cs="Arial"/>
        </w:rPr>
        <w:t xml:space="preserve"> only</w:t>
      </w:r>
      <w:r w:rsidRPr="00C17F39" w:rsidR="00580593">
        <w:rPr>
          <w:rFonts w:ascii="Arial" w:hAnsi="Arial" w:cs="Arial"/>
        </w:rPr>
        <w:t xml:space="preserve"> </w:t>
      </w:r>
      <w:r w:rsidR="00305581">
        <w:rPr>
          <w:rFonts w:ascii="Arial" w:hAnsi="Arial" w:cs="Arial"/>
        </w:rPr>
        <w:t>for the purpose of contacting and/or communicating with the applicants.</w:t>
      </w:r>
    </w:p>
    <w:p w:rsidR="00BD7E7C" w:rsidRPr="00C17F39" w:rsidP="0005438E" w14:paraId="03A83334" w14:textId="77777777">
      <w:pPr>
        <w:spacing w:after="0" w:line="240" w:lineRule="auto"/>
        <w:jc w:val="both"/>
        <w:rPr>
          <w:rFonts w:ascii="Arial" w:hAnsi="Arial" w:cs="Arial"/>
        </w:rPr>
      </w:pPr>
    </w:p>
    <w:p w:rsidR="00305581" w:rsidP="00515D93" w14:paraId="431CCD32" w14:textId="58CF8679">
      <w:pPr>
        <w:spacing w:after="0" w:line="240" w:lineRule="auto"/>
        <w:jc w:val="both"/>
        <w:rPr>
          <w:rFonts w:ascii="Arial" w:hAnsi="Arial" w:cs="Arial"/>
        </w:rPr>
      </w:pPr>
      <w:r w:rsidRPr="00C17F39">
        <w:rPr>
          <w:rFonts w:ascii="Arial" w:hAnsi="Arial" w:cs="Arial"/>
        </w:rPr>
        <w:t xml:space="preserve">Individual-level and business-level data will be provided only to </w:t>
      </w:r>
      <w:r w:rsidR="00574C47">
        <w:rPr>
          <w:rFonts w:ascii="Arial" w:hAnsi="Arial" w:cs="Arial"/>
        </w:rPr>
        <w:t xml:space="preserve">cognizant </w:t>
      </w:r>
      <w:r w:rsidRPr="00C17F39" w:rsidR="00574C47">
        <w:rPr>
          <w:rFonts w:ascii="Arial" w:hAnsi="Arial" w:cs="Arial"/>
        </w:rPr>
        <w:t xml:space="preserve">NSF </w:t>
      </w:r>
      <w:r w:rsidR="00574C47">
        <w:rPr>
          <w:rFonts w:ascii="Arial" w:hAnsi="Arial" w:cs="Arial"/>
        </w:rPr>
        <w:t>PDs</w:t>
      </w:r>
      <w:r w:rsidRPr="00C17F39" w:rsidR="00574C47">
        <w:rPr>
          <w:rFonts w:ascii="Arial" w:hAnsi="Arial" w:cs="Arial"/>
        </w:rPr>
        <w:t>,</w:t>
      </w:r>
      <w:r w:rsidR="00574C47">
        <w:rPr>
          <w:rFonts w:ascii="Arial" w:hAnsi="Arial" w:cs="Arial"/>
        </w:rPr>
        <w:t xml:space="preserve"> NSF supporting staff, authorized contractors, partners, and evaluators</w:t>
      </w:r>
      <w:r w:rsidRPr="00C17F39" w:rsidR="00574C47">
        <w:rPr>
          <w:rFonts w:ascii="Arial" w:hAnsi="Arial" w:cs="Arial"/>
        </w:rPr>
        <w:t xml:space="preserve"> </w:t>
      </w:r>
      <w:r w:rsidRPr="00C17F39">
        <w:rPr>
          <w:rFonts w:ascii="Arial" w:hAnsi="Arial" w:cs="Arial"/>
        </w:rPr>
        <w:t>conducting analyses using the data as authorized by NSF.</w:t>
      </w:r>
      <w:r w:rsidR="006603AD">
        <w:rPr>
          <w:rFonts w:ascii="Arial" w:hAnsi="Arial" w:cs="Arial"/>
        </w:rPr>
        <w:t xml:space="preserve">  </w:t>
      </w:r>
      <w:r w:rsidRPr="00C17F39">
        <w:rPr>
          <w:rFonts w:ascii="Arial" w:hAnsi="Arial" w:cs="Arial"/>
        </w:rPr>
        <w:t>Any public data</w:t>
      </w:r>
      <w:r w:rsidR="001E1839">
        <w:rPr>
          <w:rFonts w:ascii="Arial" w:hAnsi="Arial" w:cs="Arial"/>
        </w:rPr>
        <w:t xml:space="preserve"> reporting</w:t>
      </w:r>
      <w:r w:rsidRPr="00C17F39">
        <w:rPr>
          <w:rFonts w:ascii="Arial" w:hAnsi="Arial" w:cs="Arial"/>
        </w:rPr>
        <w:t xml:space="preserve"> will be in aggregate form, and all personal identifiers will be removed.</w:t>
      </w:r>
    </w:p>
    <w:p w:rsidR="00FD5C33" w:rsidP="00515D93" w14:paraId="75F1950A" w14:textId="77777777">
      <w:pPr>
        <w:spacing w:after="0" w:line="240" w:lineRule="auto"/>
        <w:jc w:val="both"/>
        <w:rPr>
          <w:rFonts w:ascii="Arial" w:hAnsi="Arial" w:cs="Arial"/>
        </w:rPr>
      </w:pPr>
    </w:p>
    <w:p w:rsidR="00FD5C33" w:rsidP="00515D93" w14:paraId="45D233FE" w14:textId="77777777">
      <w:pPr>
        <w:spacing w:after="0" w:line="240" w:lineRule="auto"/>
        <w:jc w:val="both"/>
        <w:rPr>
          <w:rFonts w:ascii="Arial" w:hAnsi="Arial" w:cs="Arial"/>
        </w:rPr>
      </w:pPr>
    </w:p>
    <w:p w:rsidR="00BA698B" w:rsidRPr="00515D93" w:rsidP="00515D93" w14:paraId="0FD80B90" w14:textId="77777777">
      <w:pPr>
        <w:spacing w:after="0" w:line="240" w:lineRule="auto"/>
        <w:jc w:val="both"/>
        <w:rPr>
          <w:rFonts w:ascii="Arial" w:hAnsi="Arial" w:cs="Arial"/>
        </w:rPr>
      </w:pPr>
    </w:p>
    <w:p w:rsidR="005C2C24" w:rsidRPr="00F143E5" w:rsidP="0005438E" w14:paraId="4EEDC693" w14:textId="19CEE332">
      <w:pPr>
        <w:jc w:val="both"/>
        <w:rPr>
          <w:color w:val="1F3864" w:themeColor="accent1" w:themeShade="80"/>
        </w:rPr>
      </w:pPr>
      <w:r w:rsidRPr="00F143E5">
        <w:rPr>
          <w:rFonts w:ascii="Arial" w:hAnsi="Arial" w:cs="Arial"/>
          <w:b/>
          <w:bCs/>
          <w:color w:val="1F3864" w:themeColor="accent1" w:themeShade="80"/>
        </w:rPr>
        <w:t>A.12 Estimates of Response Burden</w:t>
      </w:r>
    </w:p>
    <w:p w:rsidR="00BD7E7C" w:rsidRPr="00F143E5" w:rsidP="0005438E" w14:paraId="285748DA" w14:textId="797C95FE">
      <w:pPr>
        <w:pStyle w:val="Heading3"/>
        <w:spacing w:before="0" w:line="240" w:lineRule="auto"/>
        <w:jc w:val="both"/>
        <w:rPr>
          <w:rFonts w:ascii="Arial" w:hAnsi="Arial" w:cs="Arial"/>
          <w:sz w:val="22"/>
          <w:szCs w:val="22"/>
        </w:rPr>
      </w:pPr>
      <w:r w:rsidRPr="00F143E5">
        <w:rPr>
          <w:rFonts w:ascii="Arial" w:hAnsi="Arial" w:cs="Arial"/>
          <w:sz w:val="22"/>
          <w:szCs w:val="22"/>
        </w:rPr>
        <w:t>A.12.1. Number of Respondents, Frequency of Response, and Annual Hour Burden</w:t>
      </w:r>
    </w:p>
    <w:p w:rsidR="00FD5C33" w:rsidP="00200A22" w14:paraId="1636DBBB" w14:textId="12F5ADDB">
      <w:pPr>
        <w:pStyle w:val="NormalWeb"/>
        <w:spacing w:before="0" w:beforeAutospacing="0" w:after="0" w:afterAutospacing="0"/>
        <w:jc w:val="both"/>
        <w:rPr>
          <w:rFonts w:ascii="Arial" w:hAnsi="Arial" w:cs="Arial"/>
          <w:color w:val="000000"/>
          <w:sz w:val="22"/>
          <w:szCs w:val="22"/>
        </w:rPr>
      </w:pPr>
      <w:r w:rsidRPr="00C17F39">
        <w:rPr>
          <w:rFonts w:ascii="Arial" w:hAnsi="Arial" w:cs="Arial"/>
          <w:sz w:val="22"/>
          <w:szCs w:val="22"/>
        </w:rPr>
        <w:t xml:space="preserve">As shown in Table 1 </w:t>
      </w:r>
      <w:r>
        <w:rPr>
          <w:rFonts w:ascii="Arial" w:hAnsi="Arial" w:cs="Arial"/>
          <w:sz w:val="22"/>
          <w:szCs w:val="22"/>
        </w:rPr>
        <w:t>below</w:t>
      </w:r>
      <w:r w:rsidRPr="00C17F39">
        <w:rPr>
          <w:rFonts w:ascii="Arial" w:hAnsi="Arial" w:cs="Arial"/>
          <w:sz w:val="22"/>
          <w:szCs w:val="22"/>
        </w:rPr>
        <w:t>, the annual response burden for the collection</w:t>
      </w:r>
      <w:r>
        <w:rPr>
          <w:rFonts w:ascii="Arial" w:hAnsi="Arial" w:cs="Arial"/>
          <w:sz w:val="22"/>
          <w:szCs w:val="22"/>
        </w:rPr>
        <w:t xml:space="preserve"> </w:t>
      </w:r>
      <w:r w:rsidRPr="00C17F39">
        <w:rPr>
          <w:rFonts w:ascii="Arial" w:hAnsi="Arial" w:cs="Arial"/>
          <w:sz w:val="22"/>
          <w:szCs w:val="22"/>
        </w:rPr>
        <w:t>is between 1,</w:t>
      </w:r>
      <w:r>
        <w:rPr>
          <w:rFonts w:ascii="Arial" w:hAnsi="Arial" w:cs="Arial"/>
          <w:sz w:val="22"/>
          <w:szCs w:val="22"/>
        </w:rPr>
        <w:t>5</w:t>
      </w:r>
      <w:r w:rsidRPr="00C17F39">
        <w:rPr>
          <w:rFonts w:ascii="Arial" w:hAnsi="Arial" w:cs="Arial"/>
          <w:sz w:val="22"/>
          <w:szCs w:val="22"/>
        </w:rPr>
        <w:t xml:space="preserve">00 and </w:t>
      </w:r>
      <w:r>
        <w:rPr>
          <w:rFonts w:ascii="Arial" w:hAnsi="Arial" w:cs="Arial"/>
          <w:sz w:val="22"/>
          <w:szCs w:val="22"/>
        </w:rPr>
        <w:t>2,5</w:t>
      </w:r>
      <w:r w:rsidRPr="00C17F39">
        <w:rPr>
          <w:rFonts w:ascii="Arial" w:hAnsi="Arial" w:cs="Arial"/>
          <w:sz w:val="22"/>
          <w:szCs w:val="22"/>
        </w:rPr>
        <w:t>00 hours. The r</w:t>
      </w:r>
      <w:r w:rsidRPr="00C17F39">
        <w:rPr>
          <w:rFonts w:ascii="Arial" w:hAnsi="Arial" w:cs="Arial"/>
          <w:color w:val="000000"/>
          <w:sz w:val="22"/>
          <w:szCs w:val="22"/>
        </w:rPr>
        <w:t>espondents are typically Principal Investigators (PIs)</w:t>
      </w:r>
      <w:r>
        <w:rPr>
          <w:rFonts w:ascii="Arial" w:hAnsi="Arial" w:cs="Arial"/>
          <w:color w:val="000000"/>
          <w:sz w:val="22"/>
          <w:szCs w:val="22"/>
        </w:rPr>
        <w:t xml:space="preserve"> at universities</w:t>
      </w:r>
      <w:r w:rsidRPr="00C17F39">
        <w:rPr>
          <w:rFonts w:ascii="Arial" w:hAnsi="Arial" w:cs="Arial"/>
          <w:color w:val="000000"/>
          <w:sz w:val="22"/>
          <w:szCs w:val="22"/>
        </w:rPr>
        <w:t xml:space="preserve">, founders, co-founders, </w:t>
      </w:r>
      <w:r>
        <w:rPr>
          <w:rFonts w:ascii="Arial" w:hAnsi="Arial" w:cs="Arial"/>
          <w:color w:val="000000"/>
          <w:sz w:val="22"/>
          <w:szCs w:val="22"/>
        </w:rPr>
        <w:t>and/</w:t>
      </w:r>
      <w:r w:rsidRPr="00C17F39">
        <w:rPr>
          <w:rFonts w:ascii="Arial" w:hAnsi="Arial" w:cs="Arial"/>
          <w:color w:val="000000"/>
          <w:sz w:val="22"/>
          <w:szCs w:val="22"/>
        </w:rPr>
        <w:t>or other key personnel of the small business</w:t>
      </w:r>
      <w:r>
        <w:rPr>
          <w:rFonts w:ascii="Arial" w:hAnsi="Arial" w:cs="Arial"/>
          <w:color w:val="000000"/>
          <w:sz w:val="22"/>
          <w:szCs w:val="22"/>
        </w:rPr>
        <w:t>es</w:t>
      </w:r>
      <w:r w:rsidRPr="00C17F39">
        <w:rPr>
          <w:rFonts w:ascii="Arial" w:hAnsi="Arial" w:cs="Arial"/>
          <w:color w:val="000000"/>
          <w:sz w:val="22"/>
          <w:szCs w:val="22"/>
        </w:rPr>
        <w:t xml:space="preserve">. </w:t>
      </w:r>
    </w:p>
    <w:p w:rsidR="00200A22" w:rsidRPr="00200A22" w:rsidP="00200A22" w14:paraId="1457C0E8" w14:textId="77777777">
      <w:pPr>
        <w:pStyle w:val="NormalWeb"/>
        <w:spacing w:before="0" w:beforeAutospacing="0" w:after="0" w:afterAutospacing="0"/>
        <w:jc w:val="both"/>
        <w:rPr>
          <w:rFonts w:ascii="Arial" w:hAnsi="Arial" w:cs="Arial"/>
          <w:sz w:val="22"/>
          <w:szCs w:val="22"/>
        </w:rPr>
      </w:pPr>
    </w:p>
    <w:p w:rsidR="00B927D8" w:rsidRPr="00C17F39" w:rsidP="0005438E" w14:paraId="131B0D6D" w14:textId="69A08A58">
      <w:pPr>
        <w:pStyle w:val="Heading3"/>
        <w:spacing w:before="0" w:line="240" w:lineRule="auto"/>
        <w:jc w:val="both"/>
        <w:rPr>
          <w:rFonts w:ascii="Arial" w:hAnsi="Arial" w:cs="Arial"/>
          <w:color w:val="3B3838" w:themeColor="background2" w:themeShade="40"/>
          <w:sz w:val="22"/>
          <w:szCs w:val="22"/>
        </w:rPr>
      </w:pPr>
      <w:r w:rsidRPr="00C17F39">
        <w:rPr>
          <w:rStyle w:val="Strong"/>
          <w:rFonts w:ascii="Arial" w:hAnsi="Arial" w:cs="Arial"/>
          <w:b w:val="0"/>
          <w:bCs w:val="0"/>
          <w:color w:val="3B3838" w:themeColor="background2" w:themeShade="40"/>
          <w:sz w:val="22"/>
          <w:szCs w:val="22"/>
        </w:rPr>
        <w:t>Table 1. Respondents, Responses, and Annual Hour Burden</w:t>
      </w:r>
    </w:p>
    <w:tbl>
      <w:tblPr>
        <w:tblStyle w:val="TableGrid"/>
        <w:tblW w:w="9468" w:type="dxa"/>
        <w:tblLook w:val="04A0"/>
      </w:tblPr>
      <w:tblGrid>
        <w:gridCol w:w="3754"/>
        <w:gridCol w:w="1737"/>
        <w:gridCol w:w="2154"/>
        <w:gridCol w:w="1823"/>
      </w:tblGrid>
      <w:tr w14:paraId="1D6B05C8" w14:textId="77777777" w:rsidTr="00A16BDF">
        <w:tblPrEx>
          <w:tblW w:w="9468" w:type="dxa"/>
          <w:tblLook w:val="04A0"/>
        </w:tblPrEx>
        <w:trPr>
          <w:trHeight w:val="791"/>
        </w:trPr>
        <w:tc>
          <w:tcPr>
            <w:tcW w:w="3754" w:type="dxa"/>
            <w:hideMark/>
          </w:tcPr>
          <w:p w:rsidR="00B927D8" w:rsidRPr="00C17F39" w:rsidP="00F143E5" w14:paraId="0FDEDBA1" w14:textId="77777777">
            <w:pPr>
              <w:pStyle w:val="NormalWeb"/>
              <w:spacing w:before="0" w:beforeAutospacing="0" w:after="0" w:afterAutospacing="0"/>
              <w:rPr>
                <w:rFonts w:ascii="Arial" w:hAnsi="Arial" w:cs="Arial"/>
                <w:color w:val="404040" w:themeColor="text1" w:themeTint="BF"/>
                <w:sz w:val="22"/>
                <w:szCs w:val="22"/>
              </w:rPr>
            </w:pPr>
            <w:r w:rsidRPr="00C17F39">
              <w:rPr>
                <w:rStyle w:val="Strong"/>
                <w:rFonts w:ascii="Arial" w:hAnsi="Arial" w:eastAsiaTheme="minorHAnsi" w:cs="Arial"/>
                <w:color w:val="404040" w:themeColor="text1" w:themeTint="BF"/>
                <w:sz w:val="22"/>
                <w:szCs w:val="22"/>
              </w:rPr>
              <w:t>Collection Title</w:t>
            </w:r>
          </w:p>
        </w:tc>
        <w:tc>
          <w:tcPr>
            <w:tcW w:w="1737" w:type="dxa"/>
            <w:hideMark/>
          </w:tcPr>
          <w:p w:rsidR="00B927D8" w:rsidRPr="004F02E0" w:rsidP="00F143E5" w14:paraId="739C5879" w14:textId="314DC756">
            <w:pPr>
              <w:pStyle w:val="NormalWeb"/>
              <w:spacing w:before="0" w:beforeAutospacing="0" w:after="0" w:afterAutospacing="0"/>
              <w:rPr>
                <w:rFonts w:ascii="Arial" w:hAnsi="Arial" w:cs="Arial"/>
                <w:color w:val="404040" w:themeColor="text1" w:themeTint="BF"/>
                <w:sz w:val="22"/>
                <w:szCs w:val="22"/>
              </w:rPr>
            </w:pPr>
            <w:r w:rsidRPr="004F02E0">
              <w:rPr>
                <w:rStyle w:val="Strong"/>
                <w:rFonts w:ascii="Arial" w:hAnsi="Arial" w:eastAsiaTheme="minorHAnsi" w:cs="Arial"/>
                <w:color w:val="404040" w:themeColor="text1" w:themeTint="BF"/>
                <w:sz w:val="22"/>
                <w:szCs w:val="22"/>
              </w:rPr>
              <w:t>N</w:t>
            </w:r>
            <w:r w:rsidRPr="004F02E0" w:rsidR="00BE1501">
              <w:rPr>
                <w:rStyle w:val="Strong"/>
                <w:rFonts w:ascii="Arial" w:hAnsi="Arial" w:eastAsiaTheme="minorHAnsi" w:cs="Arial"/>
                <w:color w:val="404040" w:themeColor="text1" w:themeTint="BF"/>
                <w:sz w:val="22"/>
                <w:szCs w:val="22"/>
              </w:rPr>
              <w:t>umber</w:t>
            </w:r>
            <w:r w:rsidRPr="004F02E0">
              <w:rPr>
                <w:rStyle w:val="Strong"/>
                <w:rFonts w:ascii="Arial" w:hAnsi="Arial" w:eastAsiaTheme="minorHAnsi" w:cs="Arial"/>
                <w:color w:val="404040" w:themeColor="text1" w:themeTint="BF"/>
                <w:sz w:val="22"/>
                <w:szCs w:val="22"/>
              </w:rPr>
              <w:t xml:space="preserve"> of </w:t>
            </w:r>
            <w:r w:rsidRPr="004F02E0" w:rsidR="00BE1501">
              <w:rPr>
                <w:rStyle w:val="Strong"/>
                <w:rFonts w:ascii="Arial" w:hAnsi="Arial" w:eastAsiaTheme="minorHAnsi" w:cs="Arial"/>
                <w:color w:val="404040" w:themeColor="text1" w:themeTint="BF"/>
                <w:sz w:val="22"/>
                <w:szCs w:val="22"/>
              </w:rPr>
              <w:t>submission</w:t>
            </w:r>
            <w:r w:rsidRPr="004F02E0" w:rsidR="007C68F6">
              <w:rPr>
                <w:rStyle w:val="Strong"/>
                <w:rFonts w:ascii="Arial" w:hAnsi="Arial" w:eastAsiaTheme="minorHAnsi" w:cs="Arial"/>
                <w:color w:val="404040" w:themeColor="text1" w:themeTint="BF"/>
                <w:sz w:val="22"/>
                <w:szCs w:val="22"/>
              </w:rPr>
              <w:t>s</w:t>
            </w:r>
          </w:p>
        </w:tc>
        <w:tc>
          <w:tcPr>
            <w:tcW w:w="2154" w:type="dxa"/>
            <w:hideMark/>
          </w:tcPr>
          <w:p w:rsidR="00B927D8" w:rsidRPr="00C17F39" w:rsidP="00F143E5" w14:paraId="4FFB0182" w14:textId="0143E220">
            <w:pPr>
              <w:pStyle w:val="NormalWeb"/>
              <w:spacing w:before="0" w:beforeAutospacing="0" w:after="0" w:afterAutospacing="0"/>
              <w:rPr>
                <w:rFonts w:ascii="Arial" w:hAnsi="Arial" w:cs="Arial"/>
                <w:color w:val="404040" w:themeColor="text1" w:themeTint="BF"/>
                <w:sz w:val="22"/>
                <w:szCs w:val="22"/>
              </w:rPr>
            </w:pPr>
            <w:r w:rsidRPr="00C17F39">
              <w:rPr>
                <w:rStyle w:val="Strong"/>
                <w:rFonts w:ascii="Arial" w:hAnsi="Arial" w:eastAsiaTheme="minorHAnsi" w:cs="Arial"/>
                <w:color w:val="404040" w:themeColor="text1" w:themeTint="BF"/>
                <w:sz w:val="22"/>
                <w:szCs w:val="22"/>
              </w:rPr>
              <w:t>Number</w:t>
            </w:r>
            <w:r w:rsidRPr="00C17F39">
              <w:rPr>
                <w:rStyle w:val="Strong"/>
                <w:rFonts w:ascii="Arial" w:hAnsi="Arial" w:eastAsiaTheme="minorHAnsi" w:cs="Arial"/>
                <w:color w:val="404040" w:themeColor="text1" w:themeTint="BF"/>
                <w:sz w:val="22"/>
                <w:szCs w:val="22"/>
              </w:rPr>
              <w:t xml:space="preserve"> of </w:t>
            </w:r>
            <w:r w:rsidRPr="00C17F39">
              <w:rPr>
                <w:rStyle w:val="Strong"/>
                <w:rFonts w:ascii="Arial" w:hAnsi="Arial" w:eastAsiaTheme="minorHAnsi" w:cs="Arial"/>
                <w:color w:val="404040" w:themeColor="text1" w:themeTint="BF"/>
                <w:sz w:val="22"/>
                <w:szCs w:val="22"/>
              </w:rPr>
              <w:t>h</w:t>
            </w:r>
            <w:r w:rsidRPr="00C17F39">
              <w:rPr>
                <w:rStyle w:val="Strong"/>
                <w:rFonts w:ascii="Arial" w:hAnsi="Arial" w:eastAsiaTheme="minorHAnsi" w:cs="Arial"/>
                <w:color w:val="404040" w:themeColor="text1" w:themeTint="BF"/>
                <w:sz w:val="22"/>
                <w:szCs w:val="22"/>
              </w:rPr>
              <w:t>ours</w:t>
            </w:r>
            <w:r w:rsidRPr="00C17F39">
              <w:rPr>
                <w:rStyle w:val="Strong"/>
                <w:rFonts w:ascii="Arial" w:hAnsi="Arial" w:eastAsiaTheme="minorHAnsi" w:cs="Arial"/>
                <w:color w:val="404040" w:themeColor="text1" w:themeTint="BF"/>
                <w:sz w:val="22"/>
                <w:szCs w:val="22"/>
              </w:rPr>
              <w:t xml:space="preserve"> per submission</w:t>
            </w:r>
          </w:p>
        </w:tc>
        <w:tc>
          <w:tcPr>
            <w:tcW w:w="1823" w:type="dxa"/>
            <w:hideMark/>
          </w:tcPr>
          <w:p w:rsidR="00B927D8" w:rsidRPr="00C17F39" w:rsidP="00F143E5" w14:paraId="6B75B343" w14:textId="77777777">
            <w:pPr>
              <w:pStyle w:val="NormalWeb"/>
              <w:spacing w:before="0" w:beforeAutospacing="0" w:after="0" w:afterAutospacing="0"/>
              <w:rPr>
                <w:rFonts w:ascii="Arial" w:hAnsi="Arial" w:cs="Arial"/>
                <w:color w:val="404040" w:themeColor="text1" w:themeTint="BF"/>
                <w:sz w:val="22"/>
                <w:szCs w:val="22"/>
              </w:rPr>
            </w:pPr>
            <w:r w:rsidRPr="00C17F39">
              <w:rPr>
                <w:rStyle w:val="Strong"/>
                <w:rFonts w:ascii="Arial" w:hAnsi="Arial" w:eastAsiaTheme="minorHAnsi" w:cs="Arial"/>
                <w:color w:val="404040" w:themeColor="text1" w:themeTint="BF"/>
                <w:sz w:val="22"/>
                <w:szCs w:val="22"/>
              </w:rPr>
              <w:t>Annual Hour Burden</w:t>
            </w:r>
          </w:p>
        </w:tc>
      </w:tr>
      <w:tr w14:paraId="1861ED1E" w14:textId="77777777" w:rsidTr="00A16BDF">
        <w:tblPrEx>
          <w:tblW w:w="9468" w:type="dxa"/>
          <w:tblLook w:val="04A0"/>
        </w:tblPrEx>
        <w:tc>
          <w:tcPr>
            <w:tcW w:w="3754" w:type="dxa"/>
            <w:vAlign w:val="center"/>
          </w:tcPr>
          <w:p w:rsidR="00B927D8" w:rsidRPr="00C17F39" w:rsidP="00F143E5" w14:paraId="2DC987A0" w14:textId="6910F2FB">
            <w:pPr>
              <w:pStyle w:val="p1-standpara"/>
              <w:spacing w:before="0" w:beforeAutospacing="0" w:after="0" w:afterAutospacing="0"/>
              <w:rPr>
                <w:rFonts w:ascii="Arial" w:hAnsi="Arial" w:cs="Arial"/>
                <w:i/>
                <w:iCs/>
                <w:sz w:val="22"/>
                <w:szCs w:val="22"/>
              </w:rPr>
            </w:pPr>
            <w:r>
              <w:rPr>
                <w:rFonts w:ascii="Arial" w:hAnsi="Arial" w:cs="Arial"/>
                <w:i/>
                <w:iCs/>
                <w:sz w:val="22"/>
                <w:szCs w:val="22"/>
              </w:rPr>
              <w:t xml:space="preserve">NSF </w:t>
            </w:r>
            <w:r w:rsidRPr="00515D93">
              <w:rPr>
                <w:rFonts w:ascii="Arial" w:hAnsi="Arial" w:cs="Arial"/>
                <w:i/>
                <w:iCs/>
                <w:sz w:val="22"/>
                <w:szCs w:val="22"/>
              </w:rPr>
              <w:t xml:space="preserve">Breakthrough </w:t>
            </w:r>
            <w:r w:rsidR="00220107">
              <w:rPr>
                <w:rFonts w:ascii="Arial" w:hAnsi="Arial" w:cs="Arial"/>
                <w:i/>
                <w:iCs/>
                <w:sz w:val="22"/>
                <w:szCs w:val="22"/>
              </w:rPr>
              <w:t xml:space="preserve">Innovation </w:t>
            </w:r>
            <w:r w:rsidRPr="00515D93">
              <w:rPr>
                <w:rFonts w:ascii="Arial" w:hAnsi="Arial" w:cs="Arial"/>
                <w:i/>
                <w:iCs/>
                <w:sz w:val="22"/>
                <w:szCs w:val="22"/>
              </w:rPr>
              <w:t>Initiative Application</w:t>
            </w:r>
          </w:p>
        </w:tc>
        <w:tc>
          <w:tcPr>
            <w:tcW w:w="1737" w:type="dxa"/>
          </w:tcPr>
          <w:p w:rsidR="00B927D8" w:rsidRPr="00C17F39" w:rsidP="00F143E5" w14:paraId="2764C0EB" w14:textId="1204205F">
            <w:pPr>
              <w:pStyle w:val="NormalWeb"/>
              <w:spacing w:before="0" w:beforeAutospacing="0" w:after="0" w:afterAutospacing="0"/>
              <w:rPr>
                <w:rFonts w:ascii="Arial" w:hAnsi="Arial" w:cs="Arial"/>
                <w:sz w:val="22"/>
                <w:szCs w:val="22"/>
              </w:rPr>
            </w:pPr>
            <w:r w:rsidRPr="00C17F39">
              <w:rPr>
                <w:rFonts w:ascii="Arial" w:hAnsi="Arial" w:cs="Arial"/>
                <w:sz w:val="22"/>
                <w:szCs w:val="22"/>
              </w:rPr>
              <w:t>1</w:t>
            </w:r>
            <w:r w:rsidR="00515D93">
              <w:rPr>
                <w:rFonts w:ascii="Arial" w:hAnsi="Arial" w:cs="Arial"/>
                <w:sz w:val="22"/>
                <w:szCs w:val="22"/>
              </w:rPr>
              <w:t>00</w:t>
            </w:r>
          </w:p>
        </w:tc>
        <w:tc>
          <w:tcPr>
            <w:tcW w:w="2154" w:type="dxa"/>
          </w:tcPr>
          <w:p w:rsidR="00B927D8" w:rsidRPr="00C17F39" w:rsidP="00F143E5" w14:paraId="5F49CF43" w14:textId="242B93A1">
            <w:pPr>
              <w:pStyle w:val="NormalWeb"/>
              <w:spacing w:before="0" w:beforeAutospacing="0" w:after="0" w:afterAutospacing="0"/>
              <w:rPr>
                <w:rFonts w:ascii="Arial" w:hAnsi="Arial" w:cs="Arial"/>
                <w:sz w:val="22"/>
                <w:szCs w:val="22"/>
              </w:rPr>
            </w:pPr>
            <w:r w:rsidRPr="00C17F39">
              <w:rPr>
                <w:rFonts w:ascii="Arial" w:hAnsi="Arial" w:cs="Arial"/>
                <w:sz w:val="22"/>
                <w:szCs w:val="22"/>
              </w:rPr>
              <w:t>1</w:t>
            </w:r>
            <w:r w:rsidR="00515D93">
              <w:rPr>
                <w:rFonts w:ascii="Arial" w:hAnsi="Arial" w:cs="Arial"/>
                <w:sz w:val="22"/>
                <w:szCs w:val="22"/>
              </w:rPr>
              <w:t>5 - 25</w:t>
            </w:r>
          </w:p>
        </w:tc>
        <w:tc>
          <w:tcPr>
            <w:tcW w:w="1823" w:type="dxa"/>
          </w:tcPr>
          <w:p w:rsidR="00B927D8" w:rsidRPr="00C17F39" w:rsidP="00F143E5" w14:paraId="2DA119A7" w14:textId="1BF5A9A1">
            <w:pPr>
              <w:pStyle w:val="NormalWeb"/>
              <w:spacing w:before="0" w:beforeAutospacing="0" w:after="0" w:afterAutospacing="0"/>
              <w:rPr>
                <w:rFonts w:ascii="Arial" w:hAnsi="Arial" w:cs="Arial"/>
                <w:sz w:val="22"/>
                <w:szCs w:val="22"/>
              </w:rPr>
            </w:pPr>
            <w:r w:rsidRPr="00C17F39">
              <w:rPr>
                <w:rFonts w:ascii="Arial" w:hAnsi="Arial" w:cs="Arial"/>
                <w:sz w:val="22"/>
                <w:szCs w:val="22"/>
              </w:rPr>
              <w:t>1</w:t>
            </w:r>
            <w:r w:rsidR="00515D93">
              <w:rPr>
                <w:rFonts w:ascii="Arial" w:hAnsi="Arial" w:cs="Arial"/>
                <w:sz w:val="22"/>
                <w:szCs w:val="22"/>
              </w:rPr>
              <w:t>,500</w:t>
            </w:r>
            <w:r w:rsidRPr="00C17F39" w:rsidR="00A16BDF">
              <w:rPr>
                <w:rFonts w:ascii="Arial" w:hAnsi="Arial" w:cs="Arial"/>
                <w:sz w:val="22"/>
                <w:szCs w:val="22"/>
              </w:rPr>
              <w:t xml:space="preserve"> – </w:t>
            </w:r>
            <w:r w:rsidR="00515D93">
              <w:rPr>
                <w:rFonts w:ascii="Arial" w:hAnsi="Arial" w:cs="Arial"/>
                <w:sz w:val="22"/>
                <w:szCs w:val="22"/>
              </w:rPr>
              <w:t>2,5</w:t>
            </w:r>
            <w:r w:rsidRPr="00C17F39" w:rsidR="00A16BDF">
              <w:rPr>
                <w:rFonts w:ascii="Arial" w:hAnsi="Arial" w:cs="Arial"/>
                <w:sz w:val="22"/>
                <w:szCs w:val="22"/>
              </w:rPr>
              <w:t>00</w:t>
            </w:r>
          </w:p>
        </w:tc>
      </w:tr>
      <w:tr w14:paraId="023CDABB" w14:textId="77777777" w:rsidTr="00A16BDF">
        <w:tblPrEx>
          <w:tblW w:w="9468" w:type="dxa"/>
          <w:tblLook w:val="04A0"/>
        </w:tblPrEx>
        <w:tc>
          <w:tcPr>
            <w:tcW w:w="3754" w:type="dxa"/>
          </w:tcPr>
          <w:p w:rsidR="00B927D8" w:rsidRPr="00C17F39" w:rsidP="00F143E5" w14:paraId="7FD25C61" w14:textId="77777777">
            <w:pPr>
              <w:pStyle w:val="p1-standpara"/>
              <w:spacing w:before="0" w:beforeAutospacing="0" w:after="0" w:afterAutospacing="0"/>
              <w:rPr>
                <w:rFonts w:ascii="Arial" w:hAnsi="Arial" w:cs="Arial"/>
                <w:sz w:val="22"/>
                <w:szCs w:val="22"/>
              </w:rPr>
            </w:pPr>
            <w:r w:rsidRPr="00C17F39">
              <w:rPr>
                <w:rStyle w:val="Strong"/>
                <w:rFonts w:ascii="Arial" w:hAnsi="Arial" w:eastAsiaTheme="minorHAnsi" w:cs="Arial"/>
                <w:sz w:val="22"/>
                <w:szCs w:val="22"/>
              </w:rPr>
              <w:t>Total</w:t>
            </w:r>
          </w:p>
        </w:tc>
        <w:tc>
          <w:tcPr>
            <w:tcW w:w="1737" w:type="dxa"/>
          </w:tcPr>
          <w:p w:rsidR="00B927D8" w:rsidRPr="00C17F39" w:rsidP="00F143E5" w14:paraId="442EF631" w14:textId="06010494">
            <w:pPr>
              <w:pStyle w:val="NormalWeb"/>
              <w:spacing w:before="0" w:beforeAutospacing="0" w:after="0" w:afterAutospacing="0"/>
              <w:rPr>
                <w:rFonts w:ascii="Arial" w:hAnsi="Arial" w:cs="Arial"/>
                <w:sz w:val="22"/>
                <w:szCs w:val="22"/>
              </w:rPr>
            </w:pPr>
            <w:r w:rsidRPr="00C17F39">
              <w:rPr>
                <w:rFonts w:ascii="Arial" w:hAnsi="Arial" w:cs="Arial"/>
                <w:sz w:val="22"/>
                <w:szCs w:val="22"/>
              </w:rPr>
              <w:t>1</w:t>
            </w:r>
            <w:r w:rsidR="00515D93">
              <w:rPr>
                <w:rFonts w:ascii="Arial" w:hAnsi="Arial" w:cs="Arial"/>
                <w:sz w:val="22"/>
                <w:szCs w:val="22"/>
              </w:rPr>
              <w:t>00</w:t>
            </w:r>
          </w:p>
        </w:tc>
        <w:tc>
          <w:tcPr>
            <w:tcW w:w="2154" w:type="dxa"/>
          </w:tcPr>
          <w:p w:rsidR="00B927D8" w:rsidRPr="00C17F39" w:rsidP="00F143E5" w14:paraId="58A78081" w14:textId="2ADB4186">
            <w:pPr>
              <w:pStyle w:val="NormalWeb"/>
              <w:spacing w:before="0" w:beforeAutospacing="0" w:after="0" w:afterAutospacing="0"/>
              <w:rPr>
                <w:rFonts w:ascii="Arial" w:hAnsi="Arial" w:cs="Arial"/>
                <w:sz w:val="22"/>
                <w:szCs w:val="22"/>
              </w:rPr>
            </w:pPr>
            <w:r w:rsidRPr="00C17F39">
              <w:rPr>
                <w:rFonts w:ascii="Arial" w:hAnsi="Arial" w:cs="Arial"/>
                <w:sz w:val="22"/>
                <w:szCs w:val="22"/>
              </w:rPr>
              <w:t>1</w:t>
            </w:r>
            <w:r w:rsidR="00515D93">
              <w:rPr>
                <w:rFonts w:ascii="Arial" w:hAnsi="Arial" w:cs="Arial"/>
                <w:sz w:val="22"/>
                <w:szCs w:val="22"/>
              </w:rPr>
              <w:t>5 -25</w:t>
            </w:r>
          </w:p>
        </w:tc>
        <w:tc>
          <w:tcPr>
            <w:tcW w:w="1823" w:type="dxa"/>
          </w:tcPr>
          <w:p w:rsidR="00B927D8" w:rsidRPr="00C17F39" w:rsidP="00F143E5" w14:paraId="2CF9B260" w14:textId="5B5DC1E6">
            <w:pPr>
              <w:pStyle w:val="NormalWeb"/>
              <w:spacing w:before="0" w:beforeAutospacing="0" w:after="0" w:afterAutospacing="0"/>
              <w:rPr>
                <w:rFonts w:ascii="Arial" w:hAnsi="Arial" w:cs="Arial"/>
                <w:sz w:val="22"/>
                <w:szCs w:val="22"/>
              </w:rPr>
            </w:pPr>
            <w:r w:rsidRPr="00C17F39">
              <w:rPr>
                <w:rFonts w:ascii="Arial" w:hAnsi="Arial" w:cs="Arial"/>
                <w:sz w:val="22"/>
                <w:szCs w:val="22"/>
              </w:rPr>
              <w:t>1,</w:t>
            </w:r>
            <w:r w:rsidR="00515D93">
              <w:rPr>
                <w:rFonts w:ascii="Arial" w:hAnsi="Arial" w:cs="Arial"/>
                <w:sz w:val="22"/>
                <w:szCs w:val="22"/>
              </w:rPr>
              <w:t>5</w:t>
            </w:r>
            <w:r w:rsidRPr="00C17F39">
              <w:rPr>
                <w:rFonts w:ascii="Arial" w:hAnsi="Arial" w:cs="Arial"/>
                <w:sz w:val="22"/>
                <w:szCs w:val="22"/>
              </w:rPr>
              <w:t xml:space="preserve">00 – </w:t>
            </w:r>
            <w:r w:rsidR="00515D93">
              <w:rPr>
                <w:rFonts w:ascii="Arial" w:hAnsi="Arial" w:cs="Arial"/>
                <w:sz w:val="22"/>
                <w:szCs w:val="22"/>
              </w:rPr>
              <w:t>2</w:t>
            </w:r>
            <w:r w:rsidR="0044716B">
              <w:rPr>
                <w:rFonts w:ascii="Arial" w:hAnsi="Arial" w:cs="Arial"/>
                <w:sz w:val="22"/>
                <w:szCs w:val="22"/>
              </w:rPr>
              <w:t>,5</w:t>
            </w:r>
            <w:r w:rsidRPr="00C17F39">
              <w:rPr>
                <w:rFonts w:ascii="Arial" w:hAnsi="Arial" w:cs="Arial"/>
                <w:sz w:val="22"/>
                <w:szCs w:val="22"/>
              </w:rPr>
              <w:t>00</w:t>
            </w:r>
          </w:p>
        </w:tc>
      </w:tr>
    </w:tbl>
    <w:p w:rsidR="00B927D8" w:rsidRPr="00C17F39" w:rsidP="006A2A0B" w14:paraId="739FE0D7" w14:textId="77777777">
      <w:pPr>
        <w:pStyle w:val="NormalWeb"/>
        <w:spacing w:before="0" w:beforeAutospacing="0" w:after="0" w:afterAutospacing="0"/>
        <w:jc w:val="both"/>
        <w:rPr>
          <w:rFonts w:ascii="Arial" w:hAnsi="Arial" w:cs="Arial"/>
          <w:sz w:val="22"/>
          <w:szCs w:val="22"/>
        </w:rPr>
      </w:pPr>
    </w:p>
    <w:p w:rsidR="00B927D8" w:rsidRPr="00C17F39" w:rsidP="0005438E" w14:paraId="57819F0D" w14:textId="23E6E3FB">
      <w:pPr>
        <w:pStyle w:val="NormalWeb"/>
        <w:spacing w:before="0" w:beforeAutospacing="0" w:after="0" w:afterAutospacing="0"/>
        <w:jc w:val="both"/>
        <w:rPr>
          <w:rFonts w:ascii="Arial" w:hAnsi="Arial" w:cs="Arial"/>
          <w:sz w:val="22"/>
          <w:szCs w:val="22"/>
        </w:rPr>
      </w:pPr>
      <w:r w:rsidRPr="00C17F39">
        <w:rPr>
          <w:rFonts w:ascii="Arial" w:hAnsi="Arial" w:cs="Arial"/>
          <w:sz w:val="22"/>
          <w:szCs w:val="22"/>
        </w:rPr>
        <w:t>As shown in Table 1 above, the annual response burden for the collection</w:t>
      </w:r>
      <w:r w:rsidR="005B476F">
        <w:rPr>
          <w:rFonts w:ascii="Arial" w:hAnsi="Arial" w:cs="Arial"/>
          <w:sz w:val="22"/>
          <w:szCs w:val="22"/>
        </w:rPr>
        <w:t xml:space="preserve"> </w:t>
      </w:r>
      <w:r w:rsidRPr="00C17F39">
        <w:rPr>
          <w:rFonts w:ascii="Arial" w:hAnsi="Arial" w:cs="Arial"/>
          <w:sz w:val="22"/>
          <w:szCs w:val="22"/>
        </w:rPr>
        <w:t xml:space="preserve">is </w:t>
      </w:r>
      <w:r w:rsidRPr="00C17F39" w:rsidR="00035F41">
        <w:rPr>
          <w:rFonts w:ascii="Arial" w:hAnsi="Arial" w:cs="Arial"/>
          <w:sz w:val="22"/>
          <w:szCs w:val="22"/>
        </w:rPr>
        <w:t xml:space="preserve">between </w:t>
      </w:r>
      <w:r w:rsidRPr="00C17F39" w:rsidR="008F02E9">
        <w:rPr>
          <w:rFonts w:ascii="Arial" w:hAnsi="Arial" w:cs="Arial"/>
          <w:sz w:val="22"/>
          <w:szCs w:val="22"/>
        </w:rPr>
        <w:t>1,</w:t>
      </w:r>
      <w:r w:rsidR="00515D93">
        <w:rPr>
          <w:rFonts w:ascii="Arial" w:hAnsi="Arial" w:cs="Arial"/>
          <w:sz w:val="22"/>
          <w:szCs w:val="22"/>
        </w:rPr>
        <w:t>5</w:t>
      </w:r>
      <w:r w:rsidRPr="00C17F39" w:rsidR="008F02E9">
        <w:rPr>
          <w:rFonts w:ascii="Arial" w:hAnsi="Arial" w:cs="Arial"/>
          <w:sz w:val="22"/>
          <w:szCs w:val="22"/>
        </w:rPr>
        <w:t>0</w:t>
      </w:r>
      <w:r w:rsidRPr="00C17F39" w:rsidR="00035F41">
        <w:rPr>
          <w:rFonts w:ascii="Arial" w:hAnsi="Arial" w:cs="Arial"/>
          <w:sz w:val="22"/>
          <w:szCs w:val="22"/>
        </w:rPr>
        <w:t xml:space="preserve">0 and </w:t>
      </w:r>
      <w:r w:rsidR="00515D93">
        <w:rPr>
          <w:rFonts w:ascii="Arial" w:hAnsi="Arial" w:cs="Arial"/>
          <w:sz w:val="22"/>
          <w:szCs w:val="22"/>
        </w:rPr>
        <w:t>2</w:t>
      </w:r>
      <w:r w:rsidR="0044716B">
        <w:rPr>
          <w:rFonts w:ascii="Arial" w:hAnsi="Arial" w:cs="Arial"/>
          <w:sz w:val="22"/>
          <w:szCs w:val="22"/>
        </w:rPr>
        <w:t>,5</w:t>
      </w:r>
      <w:r w:rsidRPr="00C17F39" w:rsidR="00035F41">
        <w:rPr>
          <w:rFonts w:ascii="Arial" w:hAnsi="Arial" w:cs="Arial"/>
          <w:sz w:val="22"/>
          <w:szCs w:val="22"/>
        </w:rPr>
        <w:t>00</w:t>
      </w:r>
      <w:r w:rsidRPr="00C17F39">
        <w:rPr>
          <w:rFonts w:ascii="Arial" w:hAnsi="Arial" w:cs="Arial"/>
          <w:sz w:val="22"/>
          <w:szCs w:val="22"/>
        </w:rPr>
        <w:t xml:space="preserve"> hours. The r</w:t>
      </w:r>
      <w:r w:rsidRPr="00C17F39">
        <w:rPr>
          <w:rFonts w:ascii="Arial" w:hAnsi="Arial" w:cs="Arial"/>
          <w:color w:val="000000"/>
          <w:sz w:val="22"/>
          <w:szCs w:val="22"/>
        </w:rPr>
        <w:t>espondents are</w:t>
      </w:r>
      <w:r w:rsidRPr="00C17F39" w:rsidR="001834D2">
        <w:rPr>
          <w:rFonts w:ascii="Arial" w:hAnsi="Arial" w:cs="Arial"/>
          <w:color w:val="000000"/>
          <w:sz w:val="22"/>
          <w:szCs w:val="22"/>
        </w:rPr>
        <w:t xml:space="preserve"> typically</w:t>
      </w:r>
      <w:r w:rsidRPr="00C17F39">
        <w:rPr>
          <w:rFonts w:ascii="Arial" w:hAnsi="Arial" w:cs="Arial"/>
          <w:color w:val="000000"/>
          <w:sz w:val="22"/>
          <w:szCs w:val="22"/>
        </w:rPr>
        <w:t xml:space="preserve"> Principal Investigators (PIs)</w:t>
      </w:r>
      <w:r w:rsidR="007616E2">
        <w:rPr>
          <w:rFonts w:ascii="Arial" w:hAnsi="Arial" w:cs="Arial"/>
          <w:color w:val="000000"/>
          <w:sz w:val="22"/>
          <w:szCs w:val="22"/>
        </w:rPr>
        <w:t xml:space="preserve"> </w:t>
      </w:r>
      <w:r w:rsidR="004F02E0">
        <w:rPr>
          <w:rFonts w:ascii="Arial" w:hAnsi="Arial" w:cs="Arial"/>
          <w:color w:val="000000"/>
          <w:sz w:val="22"/>
          <w:szCs w:val="22"/>
        </w:rPr>
        <w:t>at</w:t>
      </w:r>
      <w:r w:rsidR="007616E2">
        <w:rPr>
          <w:rFonts w:ascii="Arial" w:hAnsi="Arial" w:cs="Arial"/>
          <w:color w:val="000000"/>
          <w:sz w:val="22"/>
          <w:szCs w:val="22"/>
        </w:rPr>
        <w:t xml:space="preserve"> universities</w:t>
      </w:r>
      <w:r w:rsidRPr="00C17F39" w:rsidR="001834D2">
        <w:rPr>
          <w:rFonts w:ascii="Arial" w:hAnsi="Arial" w:cs="Arial"/>
          <w:color w:val="000000"/>
          <w:sz w:val="22"/>
          <w:szCs w:val="22"/>
        </w:rPr>
        <w:t xml:space="preserve">, </w:t>
      </w:r>
      <w:r w:rsidRPr="00C17F39">
        <w:rPr>
          <w:rFonts w:ascii="Arial" w:hAnsi="Arial" w:cs="Arial"/>
          <w:color w:val="000000"/>
          <w:sz w:val="22"/>
          <w:szCs w:val="22"/>
        </w:rPr>
        <w:t xml:space="preserve">founders, co-founders, </w:t>
      </w:r>
      <w:r w:rsidR="00E86DD1">
        <w:rPr>
          <w:rFonts w:ascii="Arial" w:hAnsi="Arial" w:cs="Arial"/>
          <w:color w:val="000000"/>
          <w:sz w:val="22"/>
          <w:szCs w:val="22"/>
        </w:rPr>
        <w:t>and/</w:t>
      </w:r>
      <w:r w:rsidRPr="00C17F39">
        <w:rPr>
          <w:rFonts w:ascii="Arial" w:hAnsi="Arial" w:cs="Arial"/>
          <w:color w:val="000000"/>
          <w:sz w:val="22"/>
          <w:szCs w:val="22"/>
        </w:rPr>
        <w:t xml:space="preserve">or other key personnel of the </w:t>
      </w:r>
      <w:r w:rsidRPr="00C17F39" w:rsidR="001834D2">
        <w:rPr>
          <w:rFonts w:ascii="Arial" w:hAnsi="Arial" w:cs="Arial"/>
          <w:color w:val="000000"/>
          <w:sz w:val="22"/>
          <w:szCs w:val="22"/>
        </w:rPr>
        <w:t xml:space="preserve">small </w:t>
      </w:r>
      <w:r w:rsidRPr="00C17F39">
        <w:rPr>
          <w:rFonts w:ascii="Arial" w:hAnsi="Arial" w:cs="Arial"/>
          <w:color w:val="000000"/>
          <w:sz w:val="22"/>
          <w:szCs w:val="22"/>
        </w:rPr>
        <w:t>business</w:t>
      </w:r>
      <w:r w:rsidR="007616E2">
        <w:rPr>
          <w:rFonts w:ascii="Arial" w:hAnsi="Arial" w:cs="Arial"/>
          <w:color w:val="000000"/>
          <w:sz w:val="22"/>
          <w:szCs w:val="22"/>
        </w:rPr>
        <w:t>es</w:t>
      </w:r>
      <w:r w:rsidRPr="00C17F39">
        <w:rPr>
          <w:rFonts w:ascii="Arial" w:hAnsi="Arial" w:cs="Arial"/>
          <w:color w:val="000000"/>
          <w:sz w:val="22"/>
          <w:szCs w:val="22"/>
        </w:rPr>
        <w:t xml:space="preserve">. </w:t>
      </w:r>
    </w:p>
    <w:p w:rsidR="00B927D8" w:rsidP="006A2A0B" w14:paraId="22BFABBD" w14:textId="77777777">
      <w:pPr>
        <w:pStyle w:val="NormalWeb"/>
        <w:spacing w:before="0" w:beforeAutospacing="0" w:after="0" w:afterAutospacing="0"/>
        <w:jc w:val="both"/>
        <w:rPr>
          <w:rFonts w:ascii="Arial" w:hAnsi="Arial" w:cs="Arial"/>
          <w:color w:val="000000"/>
          <w:sz w:val="22"/>
          <w:szCs w:val="22"/>
        </w:rPr>
      </w:pPr>
    </w:p>
    <w:p w:rsidR="000175EE" w:rsidRPr="00C17F39" w:rsidP="006A2A0B" w14:paraId="44B44266" w14:textId="77777777">
      <w:pPr>
        <w:pStyle w:val="NormalWeb"/>
        <w:spacing w:before="0" w:beforeAutospacing="0" w:after="0" w:afterAutospacing="0"/>
        <w:jc w:val="both"/>
        <w:rPr>
          <w:rFonts w:ascii="Arial" w:hAnsi="Arial" w:cs="Arial"/>
          <w:color w:val="000000"/>
          <w:sz w:val="22"/>
          <w:szCs w:val="22"/>
        </w:rPr>
      </w:pPr>
    </w:p>
    <w:p w:rsidR="00B927D8" w:rsidRPr="00C17F39" w:rsidP="0005438E" w14:paraId="2E2C285C" w14:textId="77777777">
      <w:pPr>
        <w:pStyle w:val="Heading4"/>
        <w:spacing w:before="0" w:line="240" w:lineRule="auto"/>
        <w:jc w:val="both"/>
        <w:rPr>
          <w:rFonts w:ascii="Arial" w:hAnsi="Arial" w:cs="Arial"/>
          <w:color w:val="44546A" w:themeColor="text2"/>
        </w:rPr>
      </w:pPr>
      <w:r w:rsidRPr="00C17F39">
        <w:rPr>
          <w:rFonts w:ascii="Arial" w:hAnsi="Arial" w:cs="Arial"/>
          <w:color w:val="44546A" w:themeColor="text2"/>
        </w:rPr>
        <w:t>A.12.2. Estimates of Annualized Cost to Respondents for the Hour Burdens</w:t>
      </w:r>
    </w:p>
    <w:p w:rsidR="00B927D8" w:rsidRPr="00C17F39" w:rsidP="0005438E" w14:paraId="6F151BD3" w14:textId="0C19DABD">
      <w:pPr>
        <w:pStyle w:val="p1-standpara"/>
        <w:spacing w:before="0" w:beforeAutospacing="0" w:after="0" w:afterAutospacing="0"/>
        <w:jc w:val="both"/>
        <w:rPr>
          <w:rFonts w:ascii="Arial" w:hAnsi="Arial" w:cs="Arial"/>
          <w:color w:val="1F497D"/>
          <w:sz w:val="22"/>
          <w:szCs w:val="22"/>
        </w:rPr>
      </w:pPr>
      <w:r>
        <w:rPr>
          <w:rFonts w:ascii="Arial" w:hAnsi="Arial" w:cs="Arial"/>
          <w:color w:val="000000"/>
          <w:sz w:val="22"/>
          <w:szCs w:val="22"/>
        </w:rPr>
        <w:t>Table 2 below</w:t>
      </w:r>
      <w:r w:rsidRPr="00C17F39">
        <w:rPr>
          <w:rFonts w:ascii="Arial" w:hAnsi="Arial" w:cs="Arial"/>
          <w:color w:val="000000"/>
          <w:sz w:val="22"/>
          <w:szCs w:val="22"/>
        </w:rPr>
        <w:t xml:space="preserve"> shows the annualized estimate of costs to </w:t>
      </w:r>
      <w:r w:rsidR="004233B8">
        <w:rPr>
          <w:rFonts w:ascii="Arial" w:hAnsi="Arial" w:cs="Arial"/>
          <w:color w:val="000000"/>
          <w:sz w:val="22"/>
          <w:szCs w:val="22"/>
        </w:rPr>
        <w:t>PIs</w:t>
      </w:r>
      <w:r w:rsidRPr="00C17F39">
        <w:rPr>
          <w:rFonts w:ascii="Arial" w:hAnsi="Arial" w:cs="Arial"/>
          <w:color w:val="000000"/>
          <w:sz w:val="22"/>
          <w:szCs w:val="22"/>
        </w:rPr>
        <w:t xml:space="preserve"> respondents, who are </w:t>
      </w:r>
      <w:r w:rsidR="00CA623F">
        <w:rPr>
          <w:rFonts w:ascii="Arial" w:hAnsi="Arial" w:cs="Arial"/>
          <w:color w:val="000000"/>
          <w:sz w:val="22"/>
          <w:szCs w:val="22"/>
        </w:rPr>
        <w:t xml:space="preserve">often </w:t>
      </w:r>
      <w:r w:rsidRPr="00C17F39">
        <w:rPr>
          <w:rFonts w:ascii="Arial" w:hAnsi="Arial" w:cs="Arial"/>
          <w:color w:val="000000"/>
          <w:sz w:val="22"/>
          <w:szCs w:val="22"/>
        </w:rPr>
        <w:t xml:space="preserve">university professors. </w:t>
      </w:r>
      <w:r w:rsidRPr="00C17F39">
        <w:rPr>
          <w:rFonts w:ascii="Arial" w:hAnsi="Arial" w:cs="Arial"/>
          <w:sz w:val="22"/>
          <w:szCs w:val="22"/>
        </w:rPr>
        <w:t>This estimated hourly rate is based on a report from the American Association of University Professors, “</w:t>
      </w:r>
      <w:hyperlink r:id="rId9" w:history="1">
        <w:r w:rsidRPr="00C17F39">
          <w:rPr>
            <w:rStyle w:val="Hyperlink"/>
            <w:rFonts w:ascii="Arial" w:hAnsi="Arial" w:cs="Arial"/>
            <w:sz w:val="22"/>
            <w:szCs w:val="22"/>
          </w:rPr>
          <w:t>The Annual Report on the Economic Status of the Profession, 2022-23</w:t>
        </w:r>
      </w:hyperlink>
      <w:r w:rsidRPr="00C17F39" w:rsidR="00CA623F">
        <w:rPr>
          <w:rFonts w:ascii="Arial" w:hAnsi="Arial" w:cs="Arial"/>
          <w:sz w:val="22"/>
          <w:szCs w:val="22"/>
        </w:rPr>
        <w:t>,</w:t>
      </w:r>
      <w:r w:rsidRPr="00C17F39">
        <w:rPr>
          <w:rFonts w:ascii="Arial" w:hAnsi="Arial" w:cs="Arial"/>
          <w:sz w:val="22"/>
          <w:szCs w:val="22"/>
        </w:rPr>
        <w:t>” Survey Report Table 1.</w:t>
      </w:r>
      <w:r w:rsidRPr="00C17F39">
        <w:rPr>
          <w:rFonts w:ascii="Arial" w:hAnsi="Arial" w:cs="Arial"/>
          <w:color w:val="1F497D"/>
          <w:sz w:val="22"/>
          <w:szCs w:val="22"/>
        </w:rPr>
        <w:t xml:space="preserve"> </w:t>
      </w:r>
    </w:p>
    <w:p w:rsidR="00B927D8" w:rsidRPr="00C17F39" w:rsidP="0005438E" w14:paraId="17D955A8" w14:textId="77777777">
      <w:pPr>
        <w:pStyle w:val="p1-standpara"/>
        <w:spacing w:before="0" w:beforeAutospacing="0" w:after="0" w:afterAutospacing="0"/>
        <w:jc w:val="both"/>
        <w:rPr>
          <w:rFonts w:ascii="Arial" w:hAnsi="Arial" w:cs="Arial"/>
          <w:color w:val="1F497D"/>
          <w:sz w:val="22"/>
          <w:szCs w:val="22"/>
        </w:rPr>
      </w:pPr>
    </w:p>
    <w:p w:rsidR="00B927D8" w:rsidP="0005438E" w14:paraId="07B7C602" w14:textId="7357E172">
      <w:pPr>
        <w:pStyle w:val="p1-standpara"/>
        <w:spacing w:before="0" w:beforeAutospacing="0" w:after="0" w:afterAutospacing="0"/>
        <w:jc w:val="both"/>
        <w:rPr>
          <w:rFonts w:ascii="Arial" w:hAnsi="Arial" w:cs="Arial"/>
          <w:sz w:val="22"/>
          <w:szCs w:val="22"/>
        </w:rPr>
      </w:pPr>
      <w:r w:rsidRPr="00C17F39">
        <w:rPr>
          <w:rFonts w:ascii="Arial" w:hAnsi="Arial" w:cs="Arial"/>
          <w:sz w:val="22"/>
          <w:szCs w:val="22"/>
        </w:rPr>
        <w:t>According to this report, the average salary of an associate professor across all types of doctoral-granting institutions (public, private-independent, religiously affiliated) was $110,945. When divided by the number of standard annual work hours (2,080), this calculates to approximately $53 per hour.</w:t>
      </w:r>
    </w:p>
    <w:p w:rsidR="00BD7E7C" w:rsidRPr="00C17F39" w:rsidP="0005438E" w14:paraId="1F3D66F8" w14:textId="77777777">
      <w:pPr>
        <w:pStyle w:val="p1-standpara"/>
        <w:spacing w:before="0" w:beforeAutospacing="0" w:after="0" w:afterAutospacing="0"/>
        <w:jc w:val="both"/>
        <w:rPr>
          <w:rFonts w:ascii="Arial" w:hAnsi="Arial" w:cs="Arial"/>
          <w:sz w:val="22"/>
          <w:szCs w:val="22"/>
        </w:rPr>
      </w:pPr>
    </w:p>
    <w:p w:rsidR="00B927D8" w:rsidRPr="0005438E" w:rsidP="0005438E" w14:paraId="3033E224" w14:textId="77777777">
      <w:pPr>
        <w:pStyle w:val="Heading3"/>
        <w:spacing w:before="0" w:line="240" w:lineRule="auto"/>
        <w:jc w:val="both"/>
        <w:rPr>
          <w:rFonts w:ascii="Arial" w:hAnsi="Arial" w:cs="Arial"/>
          <w:color w:val="3B3838" w:themeColor="background2" w:themeShade="40"/>
          <w:sz w:val="22"/>
          <w:szCs w:val="22"/>
        </w:rPr>
      </w:pPr>
      <w:r w:rsidRPr="0005438E">
        <w:rPr>
          <w:rStyle w:val="Strong"/>
          <w:rFonts w:ascii="Arial" w:hAnsi="Arial" w:cs="Arial"/>
          <w:b w:val="0"/>
          <w:bCs w:val="0"/>
          <w:color w:val="3B3838" w:themeColor="background2" w:themeShade="40"/>
          <w:sz w:val="22"/>
          <w:szCs w:val="22"/>
        </w:rPr>
        <w:t>Table 2. Annuitized Cost to Respondents</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55"/>
        <w:gridCol w:w="1710"/>
        <w:gridCol w:w="2070"/>
        <w:gridCol w:w="1710"/>
        <w:gridCol w:w="1800"/>
      </w:tblGrid>
      <w:tr w14:paraId="5B66B288" w14:textId="77777777" w:rsidTr="0024040B">
        <w:tblPrEx>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jc w:val="center"/>
        </w:trPr>
        <w:tc>
          <w:tcPr>
            <w:tcW w:w="2155" w:type="dxa"/>
            <w:tcMar>
              <w:top w:w="0" w:type="dxa"/>
              <w:left w:w="108" w:type="dxa"/>
              <w:bottom w:w="0" w:type="dxa"/>
              <w:right w:w="108" w:type="dxa"/>
            </w:tcMar>
            <w:vAlign w:val="center"/>
            <w:hideMark/>
          </w:tcPr>
          <w:p w:rsidR="00B927D8" w:rsidRPr="00C17F39" w:rsidP="00306295" w14:paraId="51774762" w14:textId="77777777">
            <w:pPr>
              <w:spacing w:after="0" w:line="240" w:lineRule="auto"/>
              <w:rPr>
                <w:rFonts w:ascii="Arial" w:eastAsia="Times New Roman" w:hAnsi="Arial" w:cs="Arial"/>
                <w:color w:val="404040" w:themeColor="text1" w:themeTint="BF"/>
              </w:rPr>
            </w:pPr>
            <w:r w:rsidRPr="00C17F39">
              <w:rPr>
                <w:rFonts w:ascii="Arial" w:eastAsia="Times New Roman" w:hAnsi="Arial" w:cs="Arial"/>
                <w:b/>
                <w:bCs/>
                <w:color w:val="404040" w:themeColor="text1" w:themeTint="BF"/>
              </w:rPr>
              <w:t>Respondent Type</w:t>
            </w:r>
          </w:p>
        </w:tc>
        <w:tc>
          <w:tcPr>
            <w:tcW w:w="1710" w:type="dxa"/>
            <w:tcMar>
              <w:top w:w="0" w:type="dxa"/>
              <w:left w:w="108" w:type="dxa"/>
              <w:bottom w:w="0" w:type="dxa"/>
              <w:right w:w="108" w:type="dxa"/>
            </w:tcMar>
            <w:vAlign w:val="center"/>
            <w:hideMark/>
          </w:tcPr>
          <w:p w:rsidR="00B927D8" w:rsidRPr="00C17F39" w:rsidP="00306295" w14:paraId="67FA5F4E" w14:textId="386CA645">
            <w:pPr>
              <w:spacing w:after="0" w:line="240" w:lineRule="auto"/>
              <w:rPr>
                <w:rFonts w:ascii="Arial" w:eastAsia="Times New Roman" w:hAnsi="Arial" w:cs="Arial"/>
                <w:color w:val="404040" w:themeColor="text1" w:themeTint="BF"/>
              </w:rPr>
            </w:pPr>
            <w:r w:rsidRPr="00C17F39">
              <w:rPr>
                <w:rFonts w:ascii="Arial" w:eastAsia="Times New Roman" w:hAnsi="Arial" w:cs="Arial"/>
                <w:b/>
                <w:bCs/>
                <w:color w:val="404040" w:themeColor="text1" w:themeTint="BF"/>
              </w:rPr>
              <w:t>No. of Resp</w:t>
            </w:r>
            <w:r w:rsidR="0024040B">
              <w:rPr>
                <w:rFonts w:ascii="Arial" w:eastAsia="Times New Roman" w:hAnsi="Arial" w:cs="Arial"/>
                <w:b/>
                <w:bCs/>
                <w:color w:val="404040" w:themeColor="text1" w:themeTint="BF"/>
              </w:rPr>
              <w:t>ondents</w:t>
            </w:r>
            <w:r w:rsidRPr="00C17F39">
              <w:rPr>
                <w:rFonts w:ascii="Arial" w:eastAsia="Times New Roman" w:hAnsi="Arial" w:cs="Arial"/>
                <w:b/>
                <w:bCs/>
                <w:color w:val="404040" w:themeColor="text1" w:themeTint="BF"/>
              </w:rPr>
              <w:t xml:space="preserve"> </w:t>
            </w:r>
          </w:p>
        </w:tc>
        <w:tc>
          <w:tcPr>
            <w:tcW w:w="2070" w:type="dxa"/>
            <w:tcMar>
              <w:top w:w="0" w:type="dxa"/>
              <w:left w:w="108" w:type="dxa"/>
              <w:bottom w:w="0" w:type="dxa"/>
              <w:right w:w="108" w:type="dxa"/>
            </w:tcMar>
            <w:vAlign w:val="center"/>
            <w:hideMark/>
          </w:tcPr>
          <w:p w:rsidR="00B927D8" w:rsidRPr="00C17F39" w:rsidP="00306295" w14:paraId="0B2711F9" w14:textId="155C2079">
            <w:pPr>
              <w:spacing w:after="0" w:line="240" w:lineRule="auto"/>
              <w:rPr>
                <w:rFonts w:ascii="Arial" w:eastAsia="Times New Roman" w:hAnsi="Arial" w:cs="Arial"/>
                <w:color w:val="404040" w:themeColor="text1" w:themeTint="BF"/>
              </w:rPr>
            </w:pPr>
            <w:r w:rsidRPr="00C17F39">
              <w:rPr>
                <w:rFonts w:ascii="Arial" w:eastAsia="Times New Roman" w:hAnsi="Arial" w:cs="Arial"/>
                <w:b/>
                <w:bCs/>
                <w:color w:val="404040" w:themeColor="text1" w:themeTint="BF"/>
              </w:rPr>
              <w:t>Burden Hours</w:t>
            </w:r>
            <w:r w:rsidR="0024040B">
              <w:rPr>
                <w:rFonts w:ascii="Arial" w:eastAsia="Times New Roman" w:hAnsi="Arial" w:cs="Arial"/>
                <w:b/>
                <w:bCs/>
                <w:color w:val="404040" w:themeColor="text1" w:themeTint="BF"/>
              </w:rPr>
              <w:t xml:space="preserve"> per respondent</w:t>
            </w:r>
          </w:p>
        </w:tc>
        <w:tc>
          <w:tcPr>
            <w:tcW w:w="1710" w:type="dxa"/>
            <w:tcMar>
              <w:top w:w="0" w:type="dxa"/>
              <w:left w:w="108" w:type="dxa"/>
              <w:bottom w:w="0" w:type="dxa"/>
              <w:right w:w="108" w:type="dxa"/>
            </w:tcMar>
            <w:vAlign w:val="center"/>
            <w:hideMark/>
          </w:tcPr>
          <w:p w:rsidR="00B927D8" w:rsidRPr="00C17F39" w:rsidP="00306295" w14:paraId="74E940BD" w14:textId="77777777">
            <w:pPr>
              <w:spacing w:after="0" w:line="240" w:lineRule="auto"/>
              <w:rPr>
                <w:rFonts w:ascii="Arial" w:eastAsia="Times New Roman" w:hAnsi="Arial" w:cs="Arial"/>
                <w:color w:val="404040" w:themeColor="text1" w:themeTint="BF"/>
              </w:rPr>
            </w:pPr>
            <w:r w:rsidRPr="00C17F39">
              <w:rPr>
                <w:rFonts w:ascii="Arial" w:eastAsia="Times New Roman" w:hAnsi="Arial" w:cs="Arial"/>
                <w:b/>
                <w:bCs/>
                <w:color w:val="404040" w:themeColor="text1" w:themeTint="BF"/>
              </w:rPr>
              <w:t>Average Hourly Rate</w:t>
            </w:r>
          </w:p>
        </w:tc>
        <w:tc>
          <w:tcPr>
            <w:tcW w:w="1800" w:type="dxa"/>
            <w:tcMar>
              <w:top w:w="0" w:type="dxa"/>
              <w:left w:w="108" w:type="dxa"/>
              <w:bottom w:w="0" w:type="dxa"/>
              <w:right w:w="108" w:type="dxa"/>
            </w:tcMar>
            <w:vAlign w:val="center"/>
            <w:hideMark/>
          </w:tcPr>
          <w:p w:rsidR="00B927D8" w:rsidRPr="00C17F39" w:rsidP="00306295" w14:paraId="33659736" w14:textId="77777777">
            <w:pPr>
              <w:spacing w:after="0" w:line="240" w:lineRule="auto"/>
              <w:rPr>
                <w:rFonts w:ascii="Arial" w:eastAsia="Times New Roman" w:hAnsi="Arial" w:cs="Arial"/>
                <w:color w:val="404040" w:themeColor="text1" w:themeTint="BF"/>
              </w:rPr>
            </w:pPr>
            <w:r w:rsidRPr="00C17F39">
              <w:rPr>
                <w:rFonts w:ascii="Arial" w:eastAsia="Times New Roman" w:hAnsi="Arial" w:cs="Arial"/>
                <w:b/>
                <w:bCs/>
                <w:color w:val="404040" w:themeColor="text1" w:themeTint="BF"/>
              </w:rPr>
              <w:t>Estimated Annual Cost</w:t>
            </w:r>
          </w:p>
        </w:tc>
      </w:tr>
      <w:tr w14:paraId="39BC3A1A" w14:textId="77777777" w:rsidTr="0024040B">
        <w:tblPrEx>
          <w:tblW w:w="9445" w:type="dxa"/>
          <w:jc w:val="center"/>
          <w:tblLayout w:type="fixed"/>
          <w:tblCellMar>
            <w:left w:w="0" w:type="dxa"/>
            <w:right w:w="0" w:type="dxa"/>
          </w:tblCellMar>
          <w:tblLook w:val="04A0"/>
        </w:tblPrEx>
        <w:trPr>
          <w:trHeight w:val="665"/>
          <w:jc w:val="center"/>
        </w:trPr>
        <w:tc>
          <w:tcPr>
            <w:tcW w:w="2155" w:type="dxa"/>
            <w:tcMar>
              <w:top w:w="0" w:type="dxa"/>
              <w:left w:w="108" w:type="dxa"/>
              <w:bottom w:w="0" w:type="dxa"/>
              <w:right w:w="108" w:type="dxa"/>
            </w:tcMar>
            <w:hideMark/>
          </w:tcPr>
          <w:p w:rsidR="0024040B" w:rsidP="00306295" w14:paraId="6BF9D925" w14:textId="77777777">
            <w:pPr>
              <w:spacing w:after="0" w:line="240" w:lineRule="auto"/>
              <w:rPr>
                <w:rFonts w:ascii="Arial" w:eastAsia="Times New Roman" w:hAnsi="Arial" w:cs="Arial"/>
                <w:color w:val="000000"/>
              </w:rPr>
            </w:pPr>
          </w:p>
          <w:p w:rsidR="007C68F6" w:rsidRPr="00C17F39" w:rsidP="00306295" w14:paraId="0DDBE2ED" w14:textId="71FC0287">
            <w:pPr>
              <w:spacing w:after="0" w:line="240" w:lineRule="auto"/>
              <w:rPr>
                <w:rFonts w:ascii="Arial" w:eastAsia="Times New Roman" w:hAnsi="Arial" w:cs="Arial"/>
              </w:rPr>
            </w:pPr>
            <w:r w:rsidRPr="00C17F39">
              <w:rPr>
                <w:rFonts w:ascii="Arial" w:eastAsia="Times New Roman" w:hAnsi="Arial" w:cs="Arial"/>
                <w:color w:val="000000"/>
              </w:rPr>
              <w:t>PIs</w:t>
            </w:r>
          </w:p>
        </w:tc>
        <w:tc>
          <w:tcPr>
            <w:tcW w:w="1710" w:type="dxa"/>
            <w:tcMar>
              <w:top w:w="0" w:type="dxa"/>
              <w:left w:w="108" w:type="dxa"/>
              <w:bottom w:w="0" w:type="dxa"/>
              <w:right w:w="108" w:type="dxa"/>
            </w:tcMar>
          </w:tcPr>
          <w:p w:rsidR="0024040B" w:rsidP="00306295" w14:paraId="45FF6615" w14:textId="77777777">
            <w:pPr>
              <w:spacing w:after="0" w:line="240" w:lineRule="auto"/>
              <w:rPr>
                <w:rFonts w:ascii="Arial" w:hAnsi="Arial" w:cs="Arial"/>
              </w:rPr>
            </w:pPr>
          </w:p>
          <w:p w:rsidR="007C68F6" w:rsidRPr="00C17F39" w:rsidP="00306295" w14:paraId="479D5791" w14:textId="449FEACC">
            <w:pPr>
              <w:spacing w:after="0" w:line="240" w:lineRule="auto"/>
              <w:rPr>
                <w:rFonts w:ascii="Arial" w:eastAsia="Times New Roman" w:hAnsi="Arial" w:cs="Arial"/>
                <w:highlight w:val="yellow"/>
              </w:rPr>
            </w:pPr>
            <w:r w:rsidRPr="00C17F39">
              <w:rPr>
                <w:rFonts w:ascii="Arial" w:hAnsi="Arial" w:cs="Arial"/>
              </w:rPr>
              <w:t>1</w:t>
            </w:r>
            <w:r w:rsidR="0024040B">
              <w:rPr>
                <w:rFonts w:ascii="Arial" w:hAnsi="Arial" w:cs="Arial"/>
              </w:rPr>
              <w:t>00</w:t>
            </w:r>
          </w:p>
        </w:tc>
        <w:tc>
          <w:tcPr>
            <w:tcW w:w="2070" w:type="dxa"/>
            <w:tcMar>
              <w:top w:w="0" w:type="dxa"/>
              <w:left w:w="108" w:type="dxa"/>
              <w:bottom w:w="0" w:type="dxa"/>
              <w:right w:w="108" w:type="dxa"/>
            </w:tcMar>
            <w:vAlign w:val="center"/>
            <w:hideMark/>
          </w:tcPr>
          <w:p w:rsidR="007C68F6" w:rsidRPr="00C17F39" w:rsidP="00306295" w14:paraId="7A353BBA" w14:textId="1D14B072">
            <w:pPr>
              <w:spacing w:after="0" w:line="240" w:lineRule="auto"/>
              <w:rPr>
                <w:rFonts w:ascii="Arial" w:eastAsia="Times New Roman" w:hAnsi="Arial" w:cs="Arial"/>
                <w:highlight w:val="yellow"/>
              </w:rPr>
            </w:pPr>
            <w:r>
              <w:rPr>
                <w:rFonts w:ascii="Arial" w:hAnsi="Arial" w:cs="Arial"/>
              </w:rPr>
              <w:t>15 - 25</w:t>
            </w:r>
          </w:p>
        </w:tc>
        <w:tc>
          <w:tcPr>
            <w:tcW w:w="1710" w:type="dxa"/>
            <w:tcMar>
              <w:top w:w="0" w:type="dxa"/>
              <w:left w:w="108" w:type="dxa"/>
              <w:bottom w:w="0" w:type="dxa"/>
              <w:right w:w="108" w:type="dxa"/>
            </w:tcMar>
            <w:vAlign w:val="center"/>
            <w:hideMark/>
          </w:tcPr>
          <w:p w:rsidR="007C68F6" w:rsidRPr="00C17F39" w:rsidP="00306295" w14:paraId="6741378B" w14:textId="77777777">
            <w:pPr>
              <w:spacing w:after="0" w:line="240" w:lineRule="auto"/>
              <w:rPr>
                <w:rFonts w:ascii="Arial" w:eastAsia="Times New Roman" w:hAnsi="Arial" w:cs="Arial"/>
              </w:rPr>
            </w:pPr>
            <w:r w:rsidRPr="00C17F39">
              <w:rPr>
                <w:rFonts w:ascii="Arial" w:eastAsia="Times New Roman" w:hAnsi="Arial" w:cs="Arial"/>
                <w:color w:val="000000"/>
              </w:rPr>
              <w:t>$53</w:t>
            </w:r>
          </w:p>
        </w:tc>
        <w:tc>
          <w:tcPr>
            <w:tcW w:w="1800" w:type="dxa"/>
            <w:tcMar>
              <w:top w:w="0" w:type="dxa"/>
              <w:left w:w="108" w:type="dxa"/>
              <w:bottom w:w="0" w:type="dxa"/>
              <w:right w:w="108" w:type="dxa"/>
            </w:tcMar>
            <w:vAlign w:val="center"/>
            <w:hideMark/>
          </w:tcPr>
          <w:p w:rsidR="007C68F6" w:rsidRPr="00C17F39" w:rsidP="00306295" w14:paraId="4BFCBBC4" w14:textId="3921E7EF">
            <w:pPr>
              <w:spacing w:after="0" w:line="240" w:lineRule="auto"/>
              <w:rPr>
                <w:rFonts w:ascii="Arial" w:eastAsia="Times New Roman" w:hAnsi="Arial" w:cs="Arial"/>
                <w:highlight w:val="yellow"/>
              </w:rPr>
            </w:pPr>
            <w:r w:rsidRPr="00C17F39">
              <w:rPr>
                <w:rFonts w:ascii="Arial" w:eastAsia="Times New Roman" w:hAnsi="Arial" w:cs="Arial"/>
              </w:rPr>
              <w:t>$</w:t>
            </w:r>
            <w:r w:rsidR="0024040B">
              <w:rPr>
                <w:rFonts w:ascii="Arial" w:eastAsia="Times New Roman" w:hAnsi="Arial" w:cs="Arial"/>
              </w:rPr>
              <w:t>79,5</w:t>
            </w:r>
            <w:r w:rsidRPr="00C17F39" w:rsidR="00673BC9">
              <w:rPr>
                <w:rFonts w:ascii="Arial" w:eastAsia="Times New Roman" w:hAnsi="Arial" w:cs="Arial"/>
              </w:rPr>
              <w:t>00</w:t>
            </w:r>
            <w:r w:rsidRPr="00C17F39">
              <w:rPr>
                <w:rFonts w:ascii="Arial" w:eastAsia="Times New Roman" w:hAnsi="Arial" w:cs="Arial"/>
              </w:rPr>
              <w:t xml:space="preserve"> - $</w:t>
            </w:r>
            <w:r w:rsidR="0024040B">
              <w:rPr>
                <w:rFonts w:ascii="Arial" w:eastAsia="Times New Roman" w:hAnsi="Arial" w:cs="Arial"/>
              </w:rPr>
              <w:t>132</w:t>
            </w:r>
            <w:r w:rsidR="00B8579C">
              <w:rPr>
                <w:rFonts w:ascii="Arial" w:eastAsia="Times New Roman" w:hAnsi="Arial" w:cs="Arial"/>
              </w:rPr>
              <w:t>,5</w:t>
            </w:r>
            <w:r w:rsidRPr="00C17F39" w:rsidR="00673BC9">
              <w:rPr>
                <w:rFonts w:ascii="Arial" w:eastAsia="Times New Roman" w:hAnsi="Arial" w:cs="Arial"/>
              </w:rPr>
              <w:t>00</w:t>
            </w:r>
          </w:p>
        </w:tc>
      </w:tr>
    </w:tbl>
    <w:p w:rsidR="000175EE" w:rsidRPr="000175EE" w:rsidP="000175EE" w14:paraId="23DF19E3" w14:textId="77777777"/>
    <w:p w:rsidR="00BD7E7C" w:rsidRPr="0005438E" w:rsidP="0005438E" w14:paraId="3022655B" w14:textId="6AE55CFE">
      <w:pPr>
        <w:pStyle w:val="Heading3"/>
        <w:spacing w:before="0" w:line="240" w:lineRule="auto"/>
        <w:jc w:val="both"/>
        <w:rPr>
          <w:rFonts w:ascii="Arial" w:hAnsi="Arial" w:cs="Arial"/>
          <w:b/>
          <w:bCs/>
          <w:sz w:val="22"/>
          <w:szCs w:val="22"/>
        </w:rPr>
      </w:pPr>
      <w:r w:rsidRPr="0005438E">
        <w:rPr>
          <w:rFonts w:ascii="Arial" w:hAnsi="Arial" w:cs="Arial"/>
          <w:b/>
          <w:bCs/>
          <w:sz w:val="22"/>
          <w:szCs w:val="22"/>
        </w:rPr>
        <w:t xml:space="preserve">A.13 Estimates of </w:t>
      </w:r>
      <w:r w:rsidRPr="0005438E" w:rsidR="00F02F00">
        <w:rPr>
          <w:rFonts w:ascii="Arial" w:hAnsi="Arial" w:cs="Arial"/>
          <w:b/>
          <w:bCs/>
          <w:sz w:val="22"/>
          <w:szCs w:val="22"/>
        </w:rPr>
        <w:t xml:space="preserve">Total Capital and </w:t>
      </w:r>
      <w:r w:rsidRPr="0005438E" w:rsidR="00AB32A6">
        <w:rPr>
          <w:rFonts w:ascii="Arial" w:hAnsi="Arial" w:cs="Arial"/>
          <w:b/>
          <w:bCs/>
          <w:sz w:val="22"/>
          <w:szCs w:val="22"/>
        </w:rPr>
        <w:t>Startup Costs/Operation and Maintenance Costs to Respondents or Record Keepers</w:t>
      </w:r>
    </w:p>
    <w:p w:rsidR="000913DD" w:rsidP="0005438E" w14:paraId="12CFA046" w14:textId="77777777">
      <w:pPr>
        <w:spacing w:after="0" w:line="240" w:lineRule="auto"/>
        <w:jc w:val="both"/>
        <w:rPr>
          <w:rFonts w:ascii="Arial" w:hAnsi="Arial" w:cs="Arial"/>
        </w:rPr>
      </w:pPr>
    </w:p>
    <w:p w:rsidR="00AB32A6" w:rsidRPr="0005438E" w:rsidP="0005438E" w14:paraId="7ED59D23" w14:textId="27B9827C">
      <w:pPr>
        <w:spacing w:after="0" w:line="240" w:lineRule="auto"/>
        <w:jc w:val="both"/>
        <w:rPr>
          <w:rFonts w:ascii="Arial" w:hAnsi="Arial" w:cs="Arial"/>
        </w:rPr>
      </w:pPr>
      <w:r w:rsidRPr="00C17F39">
        <w:rPr>
          <w:rFonts w:ascii="Arial" w:hAnsi="Arial" w:cs="Arial"/>
        </w:rPr>
        <w:t>Not applicable.</w:t>
      </w:r>
    </w:p>
    <w:p w:rsidR="00E4349E" w:rsidP="0005438E" w14:paraId="2B588B39" w14:textId="77777777">
      <w:pPr>
        <w:spacing w:after="0" w:line="240" w:lineRule="auto"/>
        <w:jc w:val="both"/>
        <w:rPr>
          <w:rFonts w:ascii="Arial" w:hAnsi="Arial" w:cs="Arial"/>
          <w:b/>
          <w:bCs/>
          <w:color w:val="1F3864" w:themeColor="accent1" w:themeShade="80"/>
        </w:rPr>
      </w:pPr>
    </w:p>
    <w:p w:rsidR="005B476F" w:rsidRPr="0005438E" w:rsidP="0005438E" w14:paraId="737B90B3" w14:textId="77777777">
      <w:pPr>
        <w:spacing w:after="0" w:line="240" w:lineRule="auto"/>
        <w:jc w:val="both"/>
        <w:rPr>
          <w:rFonts w:ascii="Arial" w:hAnsi="Arial" w:cs="Arial"/>
          <w:b/>
          <w:bCs/>
          <w:color w:val="1F3864" w:themeColor="accent1" w:themeShade="80"/>
        </w:rPr>
      </w:pPr>
    </w:p>
    <w:p w:rsidR="00BD7E7C" w:rsidRPr="00306295" w:rsidP="00306295" w14:paraId="21DEC64D" w14:textId="61255558">
      <w:pPr>
        <w:pStyle w:val="Heading3"/>
        <w:spacing w:before="0" w:line="240" w:lineRule="auto"/>
        <w:jc w:val="both"/>
        <w:rPr>
          <w:rFonts w:ascii="Arial" w:hAnsi="Arial" w:cs="Arial"/>
          <w:b/>
          <w:bCs/>
          <w:sz w:val="22"/>
          <w:szCs w:val="22"/>
        </w:rPr>
      </w:pPr>
      <w:r w:rsidRPr="0005438E">
        <w:rPr>
          <w:rFonts w:ascii="Arial" w:hAnsi="Arial" w:cs="Arial"/>
          <w:b/>
          <w:bCs/>
          <w:sz w:val="22"/>
          <w:szCs w:val="22"/>
        </w:rPr>
        <w:t>A.14 Estimates of Costs to the Federal Government</w:t>
      </w:r>
    </w:p>
    <w:p w:rsidR="000913DD" w:rsidP="006A2A0B" w14:paraId="514B2CAD" w14:textId="77777777">
      <w:pPr>
        <w:spacing w:after="0" w:line="240" w:lineRule="auto"/>
        <w:jc w:val="both"/>
        <w:rPr>
          <w:rFonts w:ascii="Arial" w:hAnsi="Arial" w:cs="Arial"/>
        </w:rPr>
      </w:pPr>
    </w:p>
    <w:p w:rsidR="00DC16A3" w:rsidP="0020697E" w14:paraId="5928CEC8" w14:textId="48DCF253">
      <w:pPr>
        <w:spacing w:after="0" w:line="240" w:lineRule="auto"/>
        <w:jc w:val="both"/>
        <w:rPr>
          <w:rFonts w:ascii="Arial" w:hAnsi="Arial" w:cs="Arial"/>
        </w:rPr>
      </w:pPr>
      <w:r>
        <w:rPr>
          <w:rFonts w:ascii="Arial" w:hAnsi="Arial" w:cs="Arial"/>
        </w:rPr>
        <w:t>On average, the managing PDs will take about 2 – 4 hours to review an application</w:t>
      </w:r>
      <w:r w:rsidR="002916CB">
        <w:rPr>
          <w:rFonts w:ascii="Arial" w:hAnsi="Arial" w:cs="Arial"/>
        </w:rPr>
        <w:t xml:space="preserve">, translating to 200 – 400 hours per year (anticipating that no more than 100 applications </w:t>
      </w:r>
      <w:r w:rsidR="00963930">
        <w:rPr>
          <w:rFonts w:ascii="Arial" w:hAnsi="Arial" w:cs="Arial"/>
        </w:rPr>
        <w:t xml:space="preserve">per year).  In addition, Hub (OT contractor) who will be managing the submission process would cost the government approximately $5 million to implement the inaugural track and four associated workstreams: </w:t>
      </w:r>
    </w:p>
    <w:p w:rsidR="00963930" w:rsidRPr="00220107" w:rsidP="00963930" w14:paraId="15B89052" w14:textId="2C5F2E00">
      <w:pPr>
        <w:pStyle w:val="ListParagraph"/>
        <w:numPr>
          <w:ilvl w:val="0"/>
          <w:numId w:val="15"/>
        </w:numPr>
        <w:jc w:val="both"/>
        <w:rPr>
          <w:rFonts w:ascii="Arial" w:hAnsi="Arial" w:cs="Arial"/>
          <w:sz w:val="22"/>
          <w:szCs w:val="22"/>
        </w:rPr>
      </w:pPr>
      <w:r w:rsidRPr="00220107">
        <w:rPr>
          <w:rFonts w:ascii="Arial" w:hAnsi="Arial" w:cs="Arial"/>
          <w:sz w:val="22"/>
          <w:szCs w:val="22"/>
        </w:rPr>
        <w:t>Outreach and cohort selection,</w:t>
      </w:r>
    </w:p>
    <w:p w:rsidR="00963930" w:rsidRPr="00220107" w:rsidP="00963930" w14:paraId="41919861" w14:textId="007310D7">
      <w:pPr>
        <w:pStyle w:val="ListParagraph"/>
        <w:numPr>
          <w:ilvl w:val="0"/>
          <w:numId w:val="15"/>
        </w:numPr>
        <w:jc w:val="both"/>
        <w:rPr>
          <w:rFonts w:ascii="Arial" w:hAnsi="Arial" w:cs="Arial"/>
          <w:sz w:val="22"/>
          <w:szCs w:val="22"/>
        </w:rPr>
      </w:pPr>
      <w:r w:rsidRPr="00220107">
        <w:rPr>
          <w:rFonts w:ascii="Arial" w:hAnsi="Arial" w:cs="Arial"/>
          <w:sz w:val="22"/>
          <w:szCs w:val="22"/>
        </w:rPr>
        <w:t>Subcontracting with the selected teams</w:t>
      </w:r>
    </w:p>
    <w:p w:rsidR="00963930" w:rsidRPr="00220107" w:rsidP="00963930" w14:paraId="6014109B" w14:textId="128CB209">
      <w:pPr>
        <w:pStyle w:val="ListParagraph"/>
        <w:numPr>
          <w:ilvl w:val="0"/>
          <w:numId w:val="15"/>
        </w:numPr>
        <w:jc w:val="both"/>
        <w:rPr>
          <w:rFonts w:ascii="Arial" w:hAnsi="Arial" w:cs="Arial"/>
          <w:sz w:val="22"/>
          <w:szCs w:val="22"/>
        </w:rPr>
      </w:pPr>
      <w:r w:rsidRPr="00220107">
        <w:rPr>
          <w:rFonts w:ascii="Arial" w:hAnsi="Arial" w:cs="Arial"/>
          <w:sz w:val="22"/>
          <w:szCs w:val="22"/>
        </w:rPr>
        <w:t>Mentoring and technical assistant for teams</w:t>
      </w:r>
    </w:p>
    <w:p w:rsidR="00963930" w:rsidRPr="00220107" w:rsidP="00963930" w14:paraId="427D741A" w14:textId="5755CC54">
      <w:pPr>
        <w:pStyle w:val="ListParagraph"/>
        <w:numPr>
          <w:ilvl w:val="0"/>
          <w:numId w:val="15"/>
        </w:numPr>
        <w:jc w:val="both"/>
        <w:rPr>
          <w:rFonts w:ascii="Arial" w:hAnsi="Arial" w:cs="Arial"/>
          <w:sz w:val="22"/>
          <w:szCs w:val="22"/>
        </w:rPr>
      </w:pPr>
      <w:r w:rsidRPr="00220107">
        <w:rPr>
          <w:rFonts w:ascii="Arial" w:hAnsi="Arial" w:cs="Arial"/>
          <w:sz w:val="22"/>
          <w:szCs w:val="22"/>
        </w:rPr>
        <w:t xml:space="preserve">Documentation and reporting of progress towards technical milestones and key learning for NS.  </w:t>
      </w:r>
    </w:p>
    <w:p w:rsidR="00963930" w:rsidRPr="00963930" w:rsidP="00963930" w14:paraId="5A8952DB" w14:textId="77777777">
      <w:pPr>
        <w:pStyle w:val="ListParagraph"/>
        <w:jc w:val="both"/>
        <w:rPr>
          <w:rFonts w:ascii="Arial" w:hAnsi="Arial" w:cs="Arial"/>
        </w:rPr>
      </w:pPr>
    </w:p>
    <w:p w:rsidR="00B035FC" w:rsidP="0020697E" w14:paraId="14D98B16" w14:textId="156EDD34">
      <w:pPr>
        <w:spacing w:after="0" w:line="240" w:lineRule="auto"/>
        <w:jc w:val="both"/>
        <w:rPr>
          <w:rFonts w:ascii="Arial" w:hAnsi="Arial" w:cs="Arial"/>
        </w:rPr>
      </w:pPr>
      <w:r>
        <w:rPr>
          <w:rFonts w:ascii="Arial" w:hAnsi="Arial" w:cs="Arial"/>
        </w:rPr>
        <w:t xml:space="preserve">The use of </w:t>
      </w:r>
      <w:r w:rsidR="00111F2E">
        <w:rPr>
          <w:rFonts w:ascii="Arial" w:hAnsi="Arial" w:cs="Arial"/>
        </w:rPr>
        <w:t>the OT contractors (Hub)</w:t>
      </w:r>
      <w:r w:rsidR="00C26390">
        <w:rPr>
          <w:rFonts w:ascii="Arial" w:hAnsi="Arial" w:cs="Arial"/>
        </w:rPr>
        <w:t xml:space="preserve"> would cost the government approximately $ 5 million</w:t>
      </w:r>
      <w:r w:rsidR="00111F2E">
        <w:rPr>
          <w:rFonts w:ascii="Arial" w:hAnsi="Arial" w:cs="Arial"/>
        </w:rPr>
        <w:t xml:space="preserve">.  </w:t>
      </w:r>
    </w:p>
    <w:p w:rsidR="00B035FC" w:rsidP="0020697E" w14:paraId="00A2A2D8" w14:textId="77777777">
      <w:pPr>
        <w:spacing w:after="0" w:line="240" w:lineRule="auto"/>
        <w:jc w:val="both"/>
        <w:rPr>
          <w:rFonts w:ascii="Arial" w:hAnsi="Arial" w:cs="Arial"/>
        </w:rPr>
      </w:pPr>
    </w:p>
    <w:p w:rsidR="00C26390" w:rsidP="00FC3ABA" w14:paraId="4031F33F" w14:textId="74C85799">
      <w:pPr>
        <w:jc w:val="both"/>
        <w:rPr>
          <w:rFonts w:ascii="Arial" w:hAnsi="Arial" w:cs="Arial"/>
        </w:rPr>
      </w:pPr>
      <w:r>
        <w:rPr>
          <w:rFonts w:ascii="Arial" w:hAnsi="Arial" w:cs="Arial"/>
        </w:rPr>
        <w:t xml:space="preserve">The Hub will manage the application process and facilitate the selection of high-potential U.S.-based teams, including platform development, outreach and jury coordination.  Once teams are selected, the Hub will execute sub-awards and provide </w:t>
      </w:r>
      <w:r w:rsidR="00033038">
        <w:rPr>
          <w:rFonts w:ascii="Arial" w:hAnsi="Arial" w:cs="Arial"/>
        </w:rPr>
        <w:t>structured technical assistance and milestone tracking to support project execution.  Throughout the program, the Hub will document implementation processes, team progress, and program outcomes to inform NSF oversight and future program decision.</w:t>
      </w:r>
    </w:p>
    <w:p w:rsidR="00C26390" w:rsidRPr="00C17F39" w:rsidP="0005438E" w14:paraId="5569636A" w14:textId="77777777">
      <w:pPr>
        <w:spacing w:after="0" w:line="240" w:lineRule="auto"/>
        <w:jc w:val="both"/>
        <w:rPr>
          <w:rFonts w:ascii="Arial" w:hAnsi="Arial" w:cs="Arial"/>
        </w:rPr>
      </w:pPr>
    </w:p>
    <w:p w:rsidR="00B5738E" w:rsidRPr="0005438E" w:rsidP="0005438E" w14:paraId="0E62A39A" w14:textId="461BEFC2">
      <w:pPr>
        <w:pStyle w:val="Heading3"/>
        <w:spacing w:before="0" w:line="240" w:lineRule="auto"/>
        <w:jc w:val="both"/>
        <w:rPr>
          <w:rFonts w:ascii="Arial" w:hAnsi="Arial" w:cs="Arial"/>
          <w:b/>
          <w:bCs/>
          <w:sz w:val="22"/>
          <w:szCs w:val="22"/>
        </w:rPr>
      </w:pPr>
      <w:r w:rsidRPr="0005438E">
        <w:rPr>
          <w:rFonts w:ascii="Arial" w:hAnsi="Arial" w:cs="Arial"/>
          <w:b/>
          <w:bCs/>
          <w:sz w:val="22"/>
          <w:szCs w:val="22"/>
        </w:rPr>
        <w:t>A.15 Change in Burden</w:t>
      </w:r>
    </w:p>
    <w:p w:rsidR="00EA1BC8" w:rsidP="0005438E" w14:paraId="36F1BE57" w14:textId="77777777">
      <w:pPr>
        <w:spacing w:after="0" w:line="240" w:lineRule="auto"/>
        <w:jc w:val="both"/>
        <w:rPr>
          <w:rFonts w:ascii="Arial" w:hAnsi="Arial" w:cs="Arial"/>
        </w:rPr>
      </w:pPr>
    </w:p>
    <w:p w:rsidR="00B5738E" w:rsidRPr="00C17F39" w:rsidP="0005438E" w14:paraId="29031A45" w14:textId="59AC02BC">
      <w:pPr>
        <w:spacing w:after="0" w:line="240" w:lineRule="auto"/>
        <w:jc w:val="both"/>
        <w:rPr>
          <w:rFonts w:ascii="Arial" w:hAnsi="Arial" w:cs="Arial"/>
        </w:rPr>
      </w:pPr>
      <w:r w:rsidRPr="00C17F39">
        <w:rPr>
          <w:rFonts w:ascii="Arial" w:hAnsi="Arial" w:cs="Arial"/>
        </w:rPr>
        <w:t>Not applicable.</w:t>
      </w:r>
    </w:p>
    <w:p w:rsidR="005B476F" w:rsidRPr="005B476F" w:rsidP="005B476F" w14:paraId="49F56715" w14:textId="77777777"/>
    <w:p w:rsidR="00B5738E" w:rsidRPr="0005438E" w:rsidP="0005438E" w14:paraId="1AAA4FAB" w14:textId="3A80761F">
      <w:pPr>
        <w:pStyle w:val="Heading3"/>
        <w:spacing w:before="0" w:line="240" w:lineRule="auto"/>
        <w:jc w:val="both"/>
        <w:rPr>
          <w:rFonts w:ascii="Arial" w:hAnsi="Arial" w:cs="Arial"/>
          <w:b/>
          <w:bCs/>
          <w:sz w:val="22"/>
          <w:szCs w:val="22"/>
        </w:rPr>
      </w:pPr>
      <w:r w:rsidRPr="0005438E">
        <w:rPr>
          <w:rFonts w:ascii="Arial" w:hAnsi="Arial" w:cs="Arial"/>
          <w:b/>
          <w:bCs/>
          <w:sz w:val="22"/>
          <w:szCs w:val="22"/>
        </w:rPr>
        <w:t>A.16 Plans for Publication, Analysis, and Schedule</w:t>
      </w:r>
    </w:p>
    <w:p w:rsidR="00EA1BC8" w:rsidP="0005438E" w14:paraId="270151FB" w14:textId="77777777">
      <w:pPr>
        <w:pStyle w:val="Heading3"/>
        <w:spacing w:before="0" w:line="240" w:lineRule="auto"/>
        <w:jc w:val="both"/>
        <w:rPr>
          <w:rStyle w:val="ui-provider"/>
          <w:rFonts w:ascii="Arial" w:hAnsi="Arial" w:cs="Arial"/>
          <w:color w:val="auto"/>
          <w:sz w:val="22"/>
          <w:szCs w:val="22"/>
        </w:rPr>
      </w:pPr>
    </w:p>
    <w:p w:rsidR="00BD7E7C" w:rsidRPr="00306295" w:rsidP="0005438E" w14:paraId="3F61D85D" w14:textId="78B2CF7D">
      <w:pPr>
        <w:pStyle w:val="Heading3"/>
        <w:spacing w:before="0" w:line="240" w:lineRule="auto"/>
        <w:jc w:val="both"/>
        <w:rPr>
          <w:rStyle w:val="ui-provider"/>
          <w:rFonts w:ascii="Arial" w:hAnsi="Arial" w:cs="Arial"/>
          <w:color w:val="auto"/>
          <w:sz w:val="22"/>
          <w:szCs w:val="22"/>
        </w:rPr>
      </w:pPr>
      <w:r w:rsidRPr="00306295">
        <w:rPr>
          <w:rStyle w:val="ui-provider"/>
          <w:rFonts w:ascii="Arial" w:hAnsi="Arial" w:cs="Arial"/>
          <w:color w:val="auto"/>
          <w:sz w:val="22"/>
          <w:szCs w:val="22"/>
        </w:rPr>
        <w:t xml:space="preserve">Not applicable. </w:t>
      </w:r>
    </w:p>
    <w:p w:rsidR="00C17F39" w:rsidP="0005438E" w14:paraId="488A8263" w14:textId="77777777">
      <w:pPr>
        <w:spacing w:after="0" w:line="240" w:lineRule="auto"/>
        <w:jc w:val="both"/>
        <w:rPr>
          <w:rFonts w:ascii="Arial" w:hAnsi="Arial" w:cs="Arial"/>
        </w:rPr>
      </w:pPr>
    </w:p>
    <w:p w:rsidR="005B476F" w:rsidRPr="00C17F39" w:rsidP="0005438E" w14:paraId="6522CA8D" w14:textId="77777777">
      <w:pPr>
        <w:spacing w:after="0" w:line="240" w:lineRule="auto"/>
        <w:jc w:val="both"/>
        <w:rPr>
          <w:rFonts w:ascii="Arial" w:hAnsi="Arial" w:cs="Arial"/>
        </w:rPr>
      </w:pPr>
    </w:p>
    <w:p w:rsidR="00CB762B" w:rsidRPr="0005438E" w:rsidP="0005438E" w14:paraId="343807E1" w14:textId="24B4DFDB">
      <w:pPr>
        <w:pStyle w:val="Heading3"/>
        <w:spacing w:before="0" w:line="240" w:lineRule="auto"/>
        <w:jc w:val="both"/>
        <w:rPr>
          <w:rFonts w:ascii="Arial" w:hAnsi="Arial" w:cs="Arial"/>
          <w:b/>
          <w:bCs/>
          <w:sz w:val="22"/>
          <w:szCs w:val="22"/>
        </w:rPr>
      </w:pPr>
      <w:r w:rsidRPr="0005438E">
        <w:rPr>
          <w:rFonts w:ascii="Arial" w:hAnsi="Arial" w:cs="Arial"/>
          <w:b/>
          <w:bCs/>
          <w:sz w:val="22"/>
          <w:szCs w:val="22"/>
        </w:rPr>
        <w:t>A.17 Approval to Not Display Expiration Date</w:t>
      </w:r>
    </w:p>
    <w:p w:rsidR="00EA1BC8" w:rsidP="0005438E" w14:paraId="63BEAD8B" w14:textId="77777777">
      <w:pPr>
        <w:spacing w:after="0" w:line="240" w:lineRule="auto"/>
        <w:jc w:val="both"/>
        <w:rPr>
          <w:rFonts w:ascii="Arial" w:hAnsi="Arial" w:cs="Arial"/>
        </w:rPr>
      </w:pPr>
    </w:p>
    <w:p w:rsidR="00BD7E7C" w:rsidRPr="00C17F39" w:rsidP="0005438E" w14:paraId="128F5E04" w14:textId="7ECEEF49">
      <w:pPr>
        <w:spacing w:after="0" w:line="240" w:lineRule="auto"/>
        <w:jc w:val="both"/>
        <w:rPr>
          <w:rFonts w:ascii="Arial" w:hAnsi="Arial" w:cs="Arial"/>
        </w:rPr>
      </w:pPr>
      <w:r w:rsidRPr="00C17F39">
        <w:rPr>
          <w:rFonts w:ascii="Arial" w:hAnsi="Arial" w:cs="Arial"/>
        </w:rPr>
        <w:t xml:space="preserve">Not applicable. </w:t>
      </w:r>
    </w:p>
    <w:p w:rsidR="00B5738E" w:rsidP="0005438E" w14:paraId="45BD1B89" w14:textId="77777777">
      <w:pPr>
        <w:spacing w:after="0" w:line="240" w:lineRule="auto"/>
        <w:jc w:val="both"/>
        <w:rPr>
          <w:rFonts w:ascii="Arial" w:hAnsi="Arial" w:cs="Arial"/>
        </w:rPr>
      </w:pPr>
    </w:p>
    <w:p w:rsidR="005B476F" w:rsidRPr="0005438E" w:rsidP="0005438E" w14:paraId="39B597D8" w14:textId="77777777">
      <w:pPr>
        <w:spacing w:after="0" w:line="240" w:lineRule="auto"/>
        <w:jc w:val="both"/>
        <w:rPr>
          <w:rFonts w:ascii="Arial" w:hAnsi="Arial" w:cs="Arial"/>
        </w:rPr>
      </w:pPr>
    </w:p>
    <w:p w:rsidR="00CB762B" w:rsidRPr="0005438E" w:rsidP="0005438E" w14:paraId="7BE35CBA" w14:textId="48F58C6D">
      <w:pPr>
        <w:pStyle w:val="Heading3"/>
        <w:spacing w:before="0" w:line="240" w:lineRule="auto"/>
        <w:jc w:val="both"/>
        <w:rPr>
          <w:rFonts w:ascii="Arial" w:hAnsi="Arial" w:cs="Arial"/>
          <w:b/>
          <w:bCs/>
          <w:sz w:val="22"/>
          <w:szCs w:val="22"/>
        </w:rPr>
      </w:pPr>
      <w:r w:rsidRPr="0005438E">
        <w:rPr>
          <w:rFonts w:ascii="Arial" w:hAnsi="Arial" w:cs="Arial"/>
          <w:b/>
          <w:bCs/>
          <w:sz w:val="22"/>
          <w:szCs w:val="22"/>
        </w:rPr>
        <w:t>A.18 Exceptions to Item 19 of OMB Form 83-I</w:t>
      </w:r>
    </w:p>
    <w:p w:rsidR="00EA1BC8" w:rsidP="0005438E" w14:paraId="1FBB3E5D" w14:textId="77777777">
      <w:pPr>
        <w:spacing w:after="0" w:line="240" w:lineRule="auto"/>
        <w:jc w:val="both"/>
        <w:rPr>
          <w:rFonts w:ascii="Arial" w:hAnsi="Arial" w:cs="Arial"/>
        </w:rPr>
      </w:pPr>
    </w:p>
    <w:p w:rsidR="00CB762B" w:rsidRPr="0005438E" w:rsidP="0005438E" w14:paraId="047A95C5" w14:textId="2514883C">
      <w:pPr>
        <w:spacing w:after="0" w:line="240" w:lineRule="auto"/>
        <w:jc w:val="both"/>
        <w:rPr>
          <w:rFonts w:ascii="Arial" w:hAnsi="Arial" w:cs="Arial"/>
        </w:rPr>
      </w:pPr>
      <w:r w:rsidRPr="00C17F39">
        <w:rPr>
          <w:rFonts w:ascii="Arial" w:hAnsi="Arial" w:cs="Arial"/>
        </w:rPr>
        <w:t xml:space="preserve">No exceptions apply. </w:t>
      </w:r>
    </w:p>
    <w:p w:rsidR="00CB762B" w:rsidRPr="0005438E" w:rsidP="0005438E" w14:paraId="26F16ED9" w14:textId="77777777">
      <w:pPr>
        <w:pStyle w:val="Heading1"/>
        <w:spacing w:before="0" w:line="240" w:lineRule="auto"/>
        <w:jc w:val="both"/>
        <w:rPr>
          <w:rFonts w:ascii="Arial" w:hAnsi="Arial" w:cs="Arial"/>
          <w:color w:val="44546A" w:themeColor="text2"/>
          <w:sz w:val="22"/>
          <w:szCs w:val="22"/>
        </w:rPr>
      </w:pPr>
    </w:p>
    <w:p w:rsidR="00306295" w:rsidP="0005438E" w14:paraId="47F80670" w14:textId="77777777">
      <w:pPr>
        <w:spacing w:after="0" w:line="240" w:lineRule="auto"/>
        <w:jc w:val="both"/>
        <w:rPr>
          <w:rFonts w:ascii="Arial" w:hAnsi="Arial" w:cs="Arial"/>
          <w:b/>
          <w:bCs/>
          <w:color w:val="44546A" w:themeColor="text2"/>
        </w:rPr>
      </w:pPr>
    </w:p>
    <w:p w:rsidR="00306295" w:rsidP="0005438E" w14:paraId="70D13718" w14:textId="77777777">
      <w:pPr>
        <w:spacing w:after="0" w:line="240" w:lineRule="auto"/>
        <w:jc w:val="both"/>
        <w:rPr>
          <w:rFonts w:ascii="Arial" w:hAnsi="Arial" w:cs="Arial"/>
          <w:b/>
          <w:bCs/>
          <w:color w:val="44546A" w:themeColor="text2"/>
        </w:rPr>
      </w:pPr>
    </w:p>
    <w:p w:rsidR="00306295" w:rsidP="0005438E" w14:paraId="7916DCF2" w14:textId="77777777">
      <w:pPr>
        <w:spacing w:after="0" w:line="240" w:lineRule="auto"/>
        <w:jc w:val="both"/>
        <w:rPr>
          <w:rFonts w:ascii="Arial" w:hAnsi="Arial" w:cs="Arial"/>
          <w:b/>
          <w:bCs/>
          <w:color w:val="44546A" w:themeColor="text2"/>
        </w:rPr>
      </w:pPr>
    </w:p>
    <w:p w:rsidR="00306295" w:rsidP="0005438E" w14:paraId="60CA3EF6" w14:textId="77777777">
      <w:pPr>
        <w:spacing w:after="0" w:line="240" w:lineRule="auto"/>
        <w:jc w:val="both"/>
        <w:rPr>
          <w:rFonts w:ascii="Arial" w:hAnsi="Arial" w:cs="Arial"/>
          <w:b/>
          <w:bCs/>
          <w:color w:val="44546A" w:themeColor="text2"/>
        </w:rPr>
      </w:pPr>
    </w:p>
    <w:p w:rsidR="00CB762B" w:rsidRPr="0005438E" w:rsidP="0005438E" w14:paraId="6B0481B8" w14:textId="7D271E81">
      <w:pPr>
        <w:spacing w:after="0" w:line="240" w:lineRule="auto"/>
        <w:jc w:val="both"/>
        <w:rPr>
          <w:rFonts w:ascii="Arial" w:hAnsi="Arial" w:cs="Arial"/>
          <w:b/>
          <w:bCs/>
          <w:color w:val="44546A" w:themeColor="text2"/>
        </w:rPr>
      </w:pPr>
      <w:r w:rsidRPr="0005438E">
        <w:rPr>
          <w:rFonts w:ascii="Arial" w:hAnsi="Arial" w:cs="Arial"/>
          <w:b/>
          <w:bCs/>
          <w:color w:val="44546A" w:themeColor="text2"/>
        </w:rPr>
        <w:t>Section B</w:t>
      </w:r>
    </w:p>
    <w:p w:rsidR="00EA1BC8" w:rsidP="0005438E" w14:paraId="54C4D2B6" w14:textId="77777777">
      <w:pPr>
        <w:spacing w:after="0" w:line="240" w:lineRule="auto"/>
        <w:jc w:val="both"/>
        <w:rPr>
          <w:rFonts w:ascii="Arial" w:hAnsi="Arial" w:cs="Arial"/>
        </w:rPr>
      </w:pPr>
    </w:p>
    <w:p w:rsidR="00CB762B" w:rsidRPr="00C17F39" w:rsidP="0005438E" w14:paraId="3C360BDB" w14:textId="6D544415">
      <w:pPr>
        <w:spacing w:after="0" w:line="240" w:lineRule="auto"/>
        <w:jc w:val="both"/>
        <w:rPr>
          <w:rFonts w:ascii="Arial" w:hAnsi="Arial" w:cs="Arial"/>
        </w:rPr>
      </w:pPr>
      <w:r w:rsidRPr="00C17F39">
        <w:rPr>
          <w:rFonts w:ascii="Arial" w:hAnsi="Arial" w:cs="Arial"/>
        </w:rPr>
        <w:t xml:space="preserve">Not applicable. </w:t>
      </w:r>
    </w:p>
    <w:p w:rsidR="00CB762B" w:rsidRPr="0005438E" w:rsidP="0005438E" w14:paraId="7E7A7DB9" w14:textId="77777777">
      <w:pPr>
        <w:spacing w:after="0" w:line="240" w:lineRule="auto"/>
        <w:jc w:val="both"/>
        <w:rPr>
          <w:rFonts w:ascii="Arial" w:hAnsi="Arial" w:cs="Arial"/>
          <w:b/>
          <w:bCs/>
        </w:rPr>
      </w:pPr>
    </w:p>
    <w:sectPr w:rsidSect="00E91934">
      <w:headerReference w:type="default" r:id="rId10"/>
      <w:footerReference w:type="default" r:id="rId1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5D7B" w:rsidP="00435D7B" w14:paraId="2937A571" w14:textId="1311B9A5">
    <w:pPr>
      <w:pStyle w:val="Footer"/>
    </w:pPr>
    <w:bookmarkStart w:id="2" w:name="TITUS1FooterPrimary"/>
    <w:r w:rsidRPr="00435D7B">
      <w:rPr>
        <w:color w:val="000000"/>
        <w:sz w:val="17"/>
      </w:rPr>
      <w:t>  </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A771D" w:rsidP="00435D7B" w14:paraId="6E90C00E" w14:textId="77777777">
      <w:pPr>
        <w:spacing w:after="0" w:line="240" w:lineRule="auto"/>
      </w:pPr>
      <w:r>
        <w:separator/>
      </w:r>
    </w:p>
  </w:footnote>
  <w:footnote w:type="continuationSeparator" w:id="1">
    <w:p w:rsidR="00DA771D" w:rsidP="00435D7B" w14:paraId="1A6BC0BC" w14:textId="77777777">
      <w:pPr>
        <w:spacing w:after="0" w:line="240" w:lineRule="auto"/>
      </w:pPr>
      <w:r>
        <w:continuationSeparator/>
      </w:r>
    </w:p>
  </w:footnote>
  <w:footnote w:type="continuationNotice" w:id="2">
    <w:p w:rsidR="00DA771D" w14:paraId="19C42F13" w14:textId="77777777">
      <w:pPr>
        <w:spacing w:after="0" w:line="240" w:lineRule="auto"/>
      </w:pPr>
    </w:p>
  </w:footnote>
  <w:footnote w:id="3">
    <w:p w:rsidR="0096349B" w:rsidP="0096349B" w14:paraId="43FF5757" w14:textId="77777777">
      <w:pPr>
        <w:pStyle w:val="FootnoteText"/>
      </w:pPr>
      <w:r>
        <w:rPr>
          <w:rStyle w:val="FootnoteReference"/>
        </w:rPr>
        <w:footnoteRef/>
      </w:r>
      <w:r>
        <w:t xml:space="preserve"> This information includes, but is not exclusive to, name, job title, professional affiliation, email address and phone number of the applicant(s).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5D7B" w:rsidP="00756497" w14:paraId="242269A0" w14:textId="694DA19D">
    <w:pPr>
      <w:pStyle w:val="Header"/>
      <w:tabs>
        <w:tab w:val="left" w:pos="11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8F52CC"/>
    <w:multiLevelType w:val="hybridMultilevel"/>
    <w:tmpl w:val="4D6CA6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E4E6B68"/>
    <w:multiLevelType w:val="hybridMultilevel"/>
    <w:tmpl w:val="5058CC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AB7188"/>
    <w:multiLevelType w:val="hybridMultilevel"/>
    <w:tmpl w:val="78D63C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65B64F7"/>
    <w:multiLevelType w:val="hybridMultilevel"/>
    <w:tmpl w:val="65328F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90529F"/>
    <w:multiLevelType w:val="hybridMultilevel"/>
    <w:tmpl w:val="DA12879E"/>
    <w:lvl w:ilvl="0">
      <w:start w:val="1"/>
      <w:numFmt w:val="decimal"/>
      <w:lvlText w:val="%1)"/>
      <w:lvlJc w:val="left"/>
      <w:pPr>
        <w:ind w:left="1140" w:hanging="4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E462C6E"/>
    <w:multiLevelType w:val="hybridMultilevel"/>
    <w:tmpl w:val="0902F6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7125BF8"/>
    <w:multiLevelType w:val="hybridMultilevel"/>
    <w:tmpl w:val="E61C64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3A60CE0"/>
    <w:multiLevelType w:val="hybridMultilevel"/>
    <w:tmpl w:val="5DA01F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5E2746E"/>
    <w:multiLevelType w:val="hybridMultilevel"/>
    <w:tmpl w:val="07408E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60B06F0"/>
    <w:multiLevelType w:val="hybridMultilevel"/>
    <w:tmpl w:val="97DE9C60"/>
    <w:lvl w:ilvl="0">
      <w:start w:val="0"/>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66CC6E58"/>
    <w:multiLevelType w:val="hybridMultilevel"/>
    <w:tmpl w:val="D87A3E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83875BA"/>
    <w:multiLevelType w:val="hybridMultilevel"/>
    <w:tmpl w:val="85BE69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6DB2226C"/>
    <w:multiLevelType w:val="multilevel"/>
    <w:tmpl w:val="6950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12160AB"/>
    <w:multiLevelType w:val="hybridMultilevel"/>
    <w:tmpl w:val="346EC502"/>
    <w:lvl w:ilvl="0">
      <w:start w:val="8"/>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7A9C76AC"/>
    <w:multiLevelType w:val="hybridMultilevel"/>
    <w:tmpl w:val="11FC52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22697418">
    <w:abstractNumId w:val="9"/>
  </w:num>
  <w:num w:numId="2" w16cid:durableId="1487471517">
    <w:abstractNumId w:val="8"/>
  </w:num>
  <w:num w:numId="3" w16cid:durableId="2093770488">
    <w:abstractNumId w:val="13"/>
  </w:num>
  <w:num w:numId="4" w16cid:durableId="751856511">
    <w:abstractNumId w:val="7"/>
  </w:num>
  <w:num w:numId="5" w16cid:durableId="1262376217">
    <w:abstractNumId w:val="10"/>
  </w:num>
  <w:num w:numId="6" w16cid:durableId="300962731">
    <w:abstractNumId w:val="12"/>
  </w:num>
  <w:num w:numId="7" w16cid:durableId="1229076010">
    <w:abstractNumId w:val="2"/>
  </w:num>
  <w:num w:numId="8" w16cid:durableId="894776124">
    <w:abstractNumId w:val="5"/>
  </w:num>
  <w:num w:numId="9" w16cid:durableId="145783071">
    <w:abstractNumId w:val="11"/>
  </w:num>
  <w:num w:numId="10" w16cid:durableId="1291013292">
    <w:abstractNumId w:val="6"/>
  </w:num>
  <w:num w:numId="11" w16cid:durableId="207835641">
    <w:abstractNumId w:val="0"/>
  </w:num>
  <w:num w:numId="12" w16cid:durableId="1023895388">
    <w:abstractNumId w:val="4"/>
  </w:num>
  <w:num w:numId="13" w16cid:durableId="1395858440">
    <w:abstractNumId w:val="3"/>
  </w:num>
  <w:num w:numId="14" w16cid:durableId="1461800170">
    <w:abstractNumId w:val="14"/>
  </w:num>
  <w:num w:numId="15" w16cid:durableId="43219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D7B"/>
    <w:rsid w:val="00002883"/>
    <w:rsid w:val="00003694"/>
    <w:rsid w:val="00006715"/>
    <w:rsid w:val="0000777B"/>
    <w:rsid w:val="00010982"/>
    <w:rsid w:val="00010D78"/>
    <w:rsid w:val="000128D7"/>
    <w:rsid w:val="000140E6"/>
    <w:rsid w:val="000143BE"/>
    <w:rsid w:val="00014A5C"/>
    <w:rsid w:val="000175EE"/>
    <w:rsid w:val="000207F2"/>
    <w:rsid w:val="000213CF"/>
    <w:rsid w:val="00026676"/>
    <w:rsid w:val="00026956"/>
    <w:rsid w:val="00033038"/>
    <w:rsid w:val="00033838"/>
    <w:rsid w:val="000355CD"/>
    <w:rsid w:val="000359FA"/>
    <w:rsid w:val="00035F41"/>
    <w:rsid w:val="000365A2"/>
    <w:rsid w:val="0003679B"/>
    <w:rsid w:val="00036B85"/>
    <w:rsid w:val="00037135"/>
    <w:rsid w:val="000377A0"/>
    <w:rsid w:val="00040AF9"/>
    <w:rsid w:val="0004189F"/>
    <w:rsid w:val="0004201F"/>
    <w:rsid w:val="00042271"/>
    <w:rsid w:val="000425EF"/>
    <w:rsid w:val="000429DB"/>
    <w:rsid w:val="00042D7E"/>
    <w:rsid w:val="000435A3"/>
    <w:rsid w:val="00044628"/>
    <w:rsid w:val="00045E0C"/>
    <w:rsid w:val="00046633"/>
    <w:rsid w:val="00047447"/>
    <w:rsid w:val="0004798B"/>
    <w:rsid w:val="0005438E"/>
    <w:rsid w:val="00060293"/>
    <w:rsid w:val="000613B9"/>
    <w:rsid w:val="00063C99"/>
    <w:rsid w:val="000703EC"/>
    <w:rsid w:val="00070757"/>
    <w:rsid w:val="0007151B"/>
    <w:rsid w:val="00073B56"/>
    <w:rsid w:val="00074B3F"/>
    <w:rsid w:val="00075F8B"/>
    <w:rsid w:val="00075FAB"/>
    <w:rsid w:val="000801DB"/>
    <w:rsid w:val="000848AB"/>
    <w:rsid w:val="000856BB"/>
    <w:rsid w:val="00087D28"/>
    <w:rsid w:val="000913DD"/>
    <w:rsid w:val="000915E7"/>
    <w:rsid w:val="00091BF9"/>
    <w:rsid w:val="000922A3"/>
    <w:rsid w:val="000925C3"/>
    <w:rsid w:val="0009466A"/>
    <w:rsid w:val="00095185"/>
    <w:rsid w:val="00095E64"/>
    <w:rsid w:val="000964F6"/>
    <w:rsid w:val="00096D35"/>
    <w:rsid w:val="00096E91"/>
    <w:rsid w:val="00097FFB"/>
    <w:rsid w:val="000A0887"/>
    <w:rsid w:val="000A351A"/>
    <w:rsid w:val="000A3FBD"/>
    <w:rsid w:val="000B0AE2"/>
    <w:rsid w:val="000B3BA7"/>
    <w:rsid w:val="000B41A2"/>
    <w:rsid w:val="000B441C"/>
    <w:rsid w:val="000B4C4B"/>
    <w:rsid w:val="000B503A"/>
    <w:rsid w:val="000C09E6"/>
    <w:rsid w:val="000C0FB0"/>
    <w:rsid w:val="000C1006"/>
    <w:rsid w:val="000C5A1D"/>
    <w:rsid w:val="000C6273"/>
    <w:rsid w:val="000D0553"/>
    <w:rsid w:val="000D0686"/>
    <w:rsid w:val="000D2940"/>
    <w:rsid w:val="000D2B50"/>
    <w:rsid w:val="000D3A49"/>
    <w:rsid w:val="000D7CA5"/>
    <w:rsid w:val="000E0983"/>
    <w:rsid w:val="000E230B"/>
    <w:rsid w:val="000E4B4C"/>
    <w:rsid w:val="000E4CC3"/>
    <w:rsid w:val="000E52B6"/>
    <w:rsid w:val="000E5693"/>
    <w:rsid w:val="000E70BE"/>
    <w:rsid w:val="000E78BE"/>
    <w:rsid w:val="000F09E4"/>
    <w:rsid w:val="000F0EAF"/>
    <w:rsid w:val="000F1C49"/>
    <w:rsid w:val="000F25D6"/>
    <w:rsid w:val="000F27C2"/>
    <w:rsid w:val="000F35EA"/>
    <w:rsid w:val="000F45EB"/>
    <w:rsid w:val="000F4A72"/>
    <w:rsid w:val="000F4FCC"/>
    <w:rsid w:val="00100B9A"/>
    <w:rsid w:val="00101D87"/>
    <w:rsid w:val="00104444"/>
    <w:rsid w:val="00106E82"/>
    <w:rsid w:val="00111035"/>
    <w:rsid w:val="00111F2E"/>
    <w:rsid w:val="00114197"/>
    <w:rsid w:val="001145BF"/>
    <w:rsid w:val="00115ED7"/>
    <w:rsid w:val="00127279"/>
    <w:rsid w:val="001276F1"/>
    <w:rsid w:val="00134139"/>
    <w:rsid w:val="00134D5E"/>
    <w:rsid w:val="00137288"/>
    <w:rsid w:val="00141D75"/>
    <w:rsid w:val="00144D70"/>
    <w:rsid w:val="00144FE4"/>
    <w:rsid w:val="001456A2"/>
    <w:rsid w:val="00146689"/>
    <w:rsid w:val="00146C62"/>
    <w:rsid w:val="00151480"/>
    <w:rsid w:val="00155B08"/>
    <w:rsid w:val="0015603C"/>
    <w:rsid w:val="001566BF"/>
    <w:rsid w:val="00163246"/>
    <w:rsid w:val="001635FE"/>
    <w:rsid w:val="00165F6B"/>
    <w:rsid w:val="00166AE6"/>
    <w:rsid w:val="001740F4"/>
    <w:rsid w:val="00174196"/>
    <w:rsid w:val="00175D0F"/>
    <w:rsid w:val="001834D2"/>
    <w:rsid w:val="00183611"/>
    <w:rsid w:val="00183F5C"/>
    <w:rsid w:val="001850D8"/>
    <w:rsid w:val="00185D04"/>
    <w:rsid w:val="00186E78"/>
    <w:rsid w:val="00190735"/>
    <w:rsid w:val="001914CB"/>
    <w:rsid w:val="001925FD"/>
    <w:rsid w:val="00193015"/>
    <w:rsid w:val="0019525D"/>
    <w:rsid w:val="00195D12"/>
    <w:rsid w:val="001974DB"/>
    <w:rsid w:val="001A0213"/>
    <w:rsid w:val="001A12EE"/>
    <w:rsid w:val="001A291B"/>
    <w:rsid w:val="001A32F5"/>
    <w:rsid w:val="001A46F0"/>
    <w:rsid w:val="001A4DB1"/>
    <w:rsid w:val="001A6F7A"/>
    <w:rsid w:val="001A73E2"/>
    <w:rsid w:val="001B0B6E"/>
    <w:rsid w:val="001B3CD7"/>
    <w:rsid w:val="001B4A06"/>
    <w:rsid w:val="001B5F78"/>
    <w:rsid w:val="001B6789"/>
    <w:rsid w:val="001C0CB6"/>
    <w:rsid w:val="001C139A"/>
    <w:rsid w:val="001C3D31"/>
    <w:rsid w:val="001C514B"/>
    <w:rsid w:val="001C5533"/>
    <w:rsid w:val="001C5EBE"/>
    <w:rsid w:val="001C5F8C"/>
    <w:rsid w:val="001C6903"/>
    <w:rsid w:val="001E122A"/>
    <w:rsid w:val="001E13D7"/>
    <w:rsid w:val="001E1839"/>
    <w:rsid w:val="001E2EA2"/>
    <w:rsid w:val="001E6738"/>
    <w:rsid w:val="001E7938"/>
    <w:rsid w:val="001F0EA2"/>
    <w:rsid w:val="001F2188"/>
    <w:rsid w:val="001F35AA"/>
    <w:rsid w:val="001F459F"/>
    <w:rsid w:val="00200A22"/>
    <w:rsid w:val="00201740"/>
    <w:rsid w:val="00202AB3"/>
    <w:rsid w:val="0020697E"/>
    <w:rsid w:val="00206D17"/>
    <w:rsid w:val="00207E96"/>
    <w:rsid w:val="00212016"/>
    <w:rsid w:val="002125AE"/>
    <w:rsid w:val="00212758"/>
    <w:rsid w:val="00214876"/>
    <w:rsid w:val="00217758"/>
    <w:rsid w:val="00217E8F"/>
    <w:rsid w:val="00220107"/>
    <w:rsid w:val="00221CB7"/>
    <w:rsid w:val="00225936"/>
    <w:rsid w:val="00225E73"/>
    <w:rsid w:val="00230105"/>
    <w:rsid w:val="00231E4B"/>
    <w:rsid w:val="00232592"/>
    <w:rsid w:val="00232CCC"/>
    <w:rsid w:val="00233805"/>
    <w:rsid w:val="00233854"/>
    <w:rsid w:val="00233D2F"/>
    <w:rsid w:val="002356C3"/>
    <w:rsid w:val="00235723"/>
    <w:rsid w:val="00236B83"/>
    <w:rsid w:val="00236BEC"/>
    <w:rsid w:val="0024040B"/>
    <w:rsid w:val="00242E19"/>
    <w:rsid w:val="00243463"/>
    <w:rsid w:val="0024696A"/>
    <w:rsid w:val="0024702F"/>
    <w:rsid w:val="00247087"/>
    <w:rsid w:val="002537B8"/>
    <w:rsid w:val="002545DB"/>
    <w:rsid w:val="00256C11"/>
    <w:rsid w:val="002602B3"/>
    <w:rsid w:val="00263A70"/>
    <w:rsid w:val="00264277"/>
    <w:rsid w:val="00266991"/>
    <w:rsid w:val="002670BC"/>
    <w:rsid w:val="002703F6"/>
    <w:rsid w:val="002709D9"/>
    <w:rsid w:val="002717F7"/>
    <w:rsid w:val="00272350"/>
    <w:rsid w:val="002759C2"/>
    <w:rsid w:val="00277830"/>
    <w:rsid w:val="00277A25"/>
    <w:rsid w:val="00277A96"/>
    <w:rsid w:val="002811A5"/>
    <w:rsid w:val="00282717"/>
    <w:rsid w:val="0028297B"/>
    <w:rsid w:val="002836CD"/>
    <w:rsid w:val="002866CC"/>
    <w:rsid w:val="002916CB"/>
    <w:rsid w:val="0029243E"/>
    <w:rsid w:val="002972AC"/>
    <w:rsid w:val="002A1180"/>
    <w:rsid w:val="002A214D"/>
    <w:rsid w:val="002A5A87"/>
    <w:rsid w:val="002A797A"/>
    <w:rsid w:val="002B07E9"/>
    <w:rsid w:val="002B22A3"/>
    <w:rsid w:val="002B563A"/>
    <w:rsid w:val="002B64A4"/>
    <w:rsid w:val="002B70BE"/>
    <w:rsid w:val="002C0FEF"/>
    <w:rsid w:val="002C1638"/>
    <w:rsid w:val="002C17B7"/>
    <w:rsid w:val="002C2101"/>
    <w:rsid w:val="002C222C"/>
    <w:rsid w:val="002C734D"/>
    <w:rsid w:val="002D2A50"/>
    <w:rsid w:val="002D372E"/>
    <w:rsid w:val="002D5EBE"/>
    <w:rsid w:val="002D5EF6"/>
    <w:rsid w:val="002D614E"/>
    <w:rsid w:val="002D6D87"/>
    <w:rsid w:val="002D71FF"/>
    <w:rsid w:val="002E54E1"/>
    <w:rsid w:val="002E5AEF"/>
    <w:rsid w:val="002E5FAC"/>
    <w:rsid w:val="002F0955"/>
    <w:rsid w:val="002F0C75"/>
    <w:rsid w:val="002F280A"/>
    <w:rsid w:val="002F432D"/>
    <w:rsid w:val="002F4780"/>
    <w:rsid w:val="003031FE"/>
    <w:rsid w:val="003053B6"/>
    <w:rsid w:val="00305581"/>
    <w:rsid w:val="00305D22"/>
    <w:rsid w:val="00306295"/>
    <w:rsid w:val="003101C8"/>
    <w:rsid w:val="00311532"/>
    <w:rsid w:val="003145A9"/>
    <w:rsid w:val="003157F5"/>
    <w:rsid w:val="00315A25"/>
    <w:rsid w:val="00317606"/>
    <w:rsid w:val="003207BF"/>
    <w:rsid w:val="0032206F"/>
    <w:rsid w:val="00323585"/>
    <w:rsid w:val="003235F2"/>
    <w:rsid w:val="00325519"/>
    <w:rsid w:val="00330BB3"/>
    <w:rsid w:val="003313D2"/>
    <w:rsid w:val="00332422"/>
    <w:rsid w:val="00332DA5"/>
    <w:rsid w:val="00333399"/>
    <w:rsid w:val="003339EA"/>
    <w:rsid w:val="00337CAC"/>
    <w:rsid w:val="00342A8F"/>
    <w:rsid w:val="003431CD"/>
    <w:rsid w:val="0034387E"/>
    <w:rsid w:val="0034469D"/>
    <w:rsid w:val="00347E84"/>
    <w:rsid w:val="00352322"/>
    <w:rsid w:val="00352A58"/>
    <w:rsid w:val="00354E88"/>
    <w:rsid w:val="0035528A"/>
    <w:rsid w:val="0035581F"/>
    <w:rsid w:val="00360E86"/>
    <w:rsid w:val="00362915"/>
    <w:rsid w:val="003662BF"/>
    <w:rsid w:val="00366AA5"/>
    <w:rsid w:val="00367308"/>
    <w:rsid w:val="00367AA7"/>
    <w:rsid w:val="00372EA2"/>
    <w:rsid w:val="00375F7E"/>
    <w:rsid w:val="00376FDC"/>
    <w:rsid w:val="003778AF"/>
    <w:rsid w:val="00380185"/>
    <w:rsid w:val="00381623"/>
    <w:rsid w:val="00384D0E"/>
    <w:rsid w:val="003866CE"/>
    <w:rsid w:val="003912D7"/>
    <w:rsid w:val="00391695"/>
    <w:rsid w:val="003921F0"/>
    <w:rsid w:val="00392B37"/>
    <w:rsid w:val="003933BC"/>
    <w:rsid w:val="00393D7B"/>
    <w:rsid w:val="00393E65"/>
    <w:rsid w:val="00397867"/>
    <w:rsid w:val="003A16C9"/>
    <w:rsid w:val="003A1CD7"/>
    <w:rsid w:val="003A45E2"/>
    <w:rsid w:val="003A5686"/>
    <w:rsid w:val="003A6150"/>
    <w:rsid w:val="003A7BF3"/>
    <w:rsid w:val="003B02FB"/>
    <w:rsid w:val="003B1C04"/>
    <w:rsid w:val="003B291F"/>
    <w:rsid w:val="003B490B"/>
    <w:rsid w:val="003B7269"/>
    <w:rsid w:val="003C0A07"/>
    <w:rsid w:val="003C555C"/>
    <w:rsid w:val="003C5DAC"/>
    <w:rsid w:val="003C5DBF"/>
    <w:rsid w:val="003C621E"/>
    <w:rsid w:val="003C6EFF"/>
    <w:rsid w:val="003D050F"/>
    <w:rsid w:val="003D34A2"/>
    <w:rsid w:val="003D34C1"/>
    <w:rsid w:val="003D4754"/>
    <w:rsid w:val="003D5E42"/>
    <w:rsid w:val="003D7AD9"/>
    <w:rsid w:val="003E2420"/>
    <w:rsid w:val="003E2A83"/>
    <w:rsid w:val="003E3DF1"/>
    <w:rsid w:val="003E441B"/>
    <w:rsid w:val="003E5857"/>
    <w:rsid w:val="003E5872"/>
    <w:rsid w:val="003F4F36"/>
    <w:rsid w:val="003F5014"/>
    <w:rsid w:val="003F6FB7"/>
    <w:rsid w:val="003F724E"/>
    <w:rsid w:val="0040055B"/>
    <w:rsid w:val="004010B0"/>
    <w:rsid w:val="00401512"/>
    <w:rsid w:val="0040237A"/>
    <w:rsid w:val="004023ED"/>
    <w:rsid w:val="00402818"/>
    <w:rsid w:val="004028FA"/>
    <w:rsid w:val="00405208"/>
    <w:rsid w:val="004070E2"/>
    <w:rsid w:val="00407A46"/>
    <w:rsid w:val="004117AD"/>
    <w:rsid w:val="004122A1"/>
    <w:rsid w:val="004135ED"/>
    <w:rsid w:val="004144FB"/>
    <w:rsid w:val="00415790"/>
    <w:rsid w:val="00420778"/>
    <w:rsid w:val="00420C86"/>
    <w:rsid w:val="00420EB3"/>
    <w:rsid w:val="004211B2"/>
    <w:rsid w:val="0042168A"/>
    <w:rsid w:val="0042234C"/>
    <w:rsid w:val="004229F9"/>
    <w:rsid w:val="004233B8"/>
    <w:rsid w:val="004240C3"/>
    <w:rsid w:val="00424286"/>
    <w:rsid w:val="0042470E"/>
    <w:rsid w:val="00426030"/>
    <w:rsid w:val="00426ED1"/>
    <w:rsid w:val="00435D7B"/>
    <w:rsid w:val="004408C0"/>
    <w:rsid w:val="00444DA1"/>
    <w:rsid w:val="0044716B"/>
    <w:rsid w:val="00447368"/>
    <w:rsid w:val="00447DDF"/>
    <w:rsid w:val="004528DB"/>
    <w:rsid w:val="00453218"/>
    <w:rsid w:val="00453F80"/>
    <w:rsid w:val="00455C2F"/>
    <w:rsid w:val="00457BF2"/>
    <w:rsid w:val="00464B95"/>
    <w:rsid w:val="00471109"/>
    <w:rsid w:val="0047365E"/>
    <w:rsid w:val="00473E57"/>
    <w:rsid w:val="00475257"/>
    <w:rsid w:val="00480851"/>
    <w:rsid w:val="00480E46"/>
    <w:rsid w:val="00482D8B"/>
    <w:rsid w:val="004832AA"/>
    <w:rsid w:val="0048438D"/>
    <w:rsid w:val="00487029"/>
    <w:rsid w:val="004877E3"/>
    <w:rsid w:val="004905E2"/>
    <w:rsid w:val="00491B01"/>
    <w:rsid w:val="004924A8"/>
    <w:rsid w:val="00492DD1"/>
    <w:rsid w:val="00494747"/>
    <w:rsid w:val="00494F51"/>
    <w:rsid w:val="0049656A"/>
    <w:rsid w:val="00496FB6"/>
    <w:rsid w:val="004A01F5"/>
    <w:rsid w:val="004A042A"/>
    <w:rsid w:val="004A2D45"/>
    <w:rsid w:val="004A6BF1"/>
    <w:rsid w:val="004A794B"/>
    <w:rsid w:val="004B16B4"/>
    <w:rsid w:val="004B25B7"/>
    <w:rsid w:val="004B2D2E"/>
    <w:rsid w:val="004B3981"/>
    <w:rsid w:val="004B41AB"/>
    <w:rsid w:val="004B7A33"/>
    <w:rsid w:val="004B7B4B"/>
    <w:rsid w:val="004C1C0A"/>
    <w:rsid w:val="004C1C6C"/>
    <w:rsid w:val="004C1F8C"/>
    <w:rsid w:val="004C3B29"/>
    <w:rsid w:val="004C4CC7"/>
    <w:rsid w:val="004C4D05"/>
    <w:rsid w:val="004C54F1"/>
    <w:rsid w:val="004C60BD"/>
    <w:rsid w:val="004D069A"/>
    <w:rsid w:val="004D1CFF"/>
    <w:rsid w:val="004D451C"/>
    <w:rsid w:val="004D6550"/>
    <w:rsid w:val="004D6965"/>
    <w:rsid w:val="004D798B"/>
    <w:rsid w:val="004E3B5F"/>
    <w:rsid w:val="004E4270"/>
    <w:rsid w:val="004E4420"/>
    <w:rsid w:val="004E6278"/>
    <w:rsid w:val="004E70FD"/>
    <w:rsid w:val="004F02E0"/>
    <w:rsid w:val="004F086F"/>
    <w:rsid w:val="004F1545"/>
    <w:rsid w:val="004F785E"/>
    <w:rsid w:val="005008DC"/>
    <w:rsid w:val="00501CDD"/>
    <w:rsid w:val="00502A61"/>
    <w:rsid w:val="00503928"/>
    <w:rsid w:val="00511B23"/>
    <w:rsid w:val="00512CE0"/>
    <w:rsid w:val="0051312A"/>
    <w:rsid w:val="00514170"/>
    <w:rsid w:val="005159D5"/>
    <w:rsid w:val="00515D93"/>
    <w:rsid w:val="00517FC2"/>
    <w:rsid w:val="00521C92"/>
    <w:rsid w:val="00524EBC"/>
    <w:rsid w:val="00526926"/>
    <w:rsid w:val="00532517"/>
    <w:rsid w:val="00534064"/>
    <w:rsid w:val="0053510F"/>
    <w:rsid w:val="005359FD"/>
    <w:rsid w:val="0053601C"/>
    <w:rsid w:val="0053762F"/>
    <w:rsid w:val="005401D4"/>
    <w:rsid w:val="005401E7"/>
    <w:rsid w:val="005412E5"/>
    <w:rsid w:val="00541846"/>
    <w:rsid w:val="00544F45"/>
    <w:rsid w:val="00545180"/>
    <w:rsid w:val="005518CF"/>
    <w:rsid w:val="00554CB9"/>
    <w:rsid w:val="00555724"/>
    <w:rsid w:val="00555B7E"/>
    <w:rsid w:val="005627A2"/>
    <w:rsid w:val="00564458"/>
    <w:rsid w:val="00564D05"/>
    <w:rsid w:val="00565656"/>
    <w:rsid w:val="00567572"/>
    <w:rsid w:val="005677AD"/>
    <w:rsid w:val="0057242B"/>
    <w:rsid w:val="00573527"/>
    <w:rsid w:val="00574754"/>
    <w:rsid w:val="00574C47"/>
    <w:rsid w:val="00577A1F"/>
    <w:rsid w:val="00580593"/>
    <w:rsid w:val="005824DF"/>
    <w:rsid w:val="00582B63"/>
    <w:rsid w:val="0058402B"/>
    <w:rsid w:val="005846D3"/>
    <w:rsid w:val="00595344"/>
    <w:rsid w:val="005958FA"/>
    <w:rsid w:val="00597FC6"/>
    <w:rsid w:val="005A03D1"/>
    <w:rsid w:val="005A1CD9"/>
    <w:rsid w:val="005A49BE"/>
    <w:rsid w:val="005A649D"/>
    <w:rsid w:val="005A7C1A"/>
    <w:rsid w:val="005B1733"/>
    <w:rsid w:val="005B2117"/>
    <w:rsid w:val="005B22B6"/>
    <w:rsid w:val="005B262D"/>
    <w:rsid w:val="005B476F"/>
    <w:rsid w:val="005B679C"/>
    <w:rsid w:val="005B71DD"/>
    <w:rsid w:val="005C0DC1"/>
    <w:rsid w:val="005C2211"/>
    <w:rsid w:val="005C2C24"/>
    <w:rsid w:val="005C3332"/>
    <w:rsid w:val="005C52EF"/>
    <w:rsid w:val="005C6399"/>
    <w:rsid w:val="005D3650"/>
    <w:rsid w:val="005D4E15"/>
    <w:rsid w:val="005D6805"/>
    <w:rsid w:val="005D6DD7"/>
    <w:rsid w:val="005D7981"/>
    <w:rsid w:val="005E0FDD"/>
    <w:rsid w:val="005E1066"/>
    <w:rsid w:val="005E193F"/>
    <w:rsid w:val="005E273C"/>
    <w:rsid w:val="005E2C45"/>
    <w:rsid w:val="005E3880"/>
    <w:rsid w:val="005E6C87"/>
    <w:rsid w:val="005E705C"/>
    <w:rsid w:val="005F1DA4"/>
    <w:rsid w:val="005F3010"/>
    <w:rsid w:val="005F3072"/>
    <w:rsid w:val="005F3835"/>
    <w:rsid w:val="005F3B78"/>
    <w:rsid w:val="005F53BF"/>
    <w:rsid w:val="005F542E"/>
    <w:rsid w:val="005F7D95"/>
    <w:rsid w:val="006031C3"/>
    <w:rsid w:val="00603B54"/>
    <w:rsid w:val="0060664D"/>
    <w:rsid w:val="00607CFF"/>
    <w:rsid w:val="00610713"/>
    <w:rsid w:val="00611AAC"/>
    <w:rsid w:val="00611D78"/>
    <w:rsid w:val="00611FED"/>
    <w:rsid w:val="00612135"/>
    <w:rsid w:val="006210C0"/>
    <w:rsid w:val="0062148A"/>
    <w:rsid w:val="006250B3"/>
    <w:rsid w:val="006275B4"/>
    <w:rsid w:val="006335D1"/>
    <w:rsid w:val="00634DA9"/>
    <w:rsid w:val="006422EB"/>
    <w:rsid w:val="0064353D"/>
    <w:rsid w:val="0064356F"/>
    <w:rsid w:val="00643887"/>
    <w:rsid w:val="0064489C"/>
    <w:rsid w:val="0065266C"/>
    <w:rsid w:val="00653058"/>
    <w:rsid w:val="0065327B"/>
    <w:rsid w:val="006549EB"/>
    <w:rsid w:val="00654C54"/>
    <w:rsid w:val="006552CF"/>
    <w:rsid w:val="006603AD"/>
    <w:rsid w:val="006609FB"/>
    <w:rsid w:val="00661203"/>
    <w:rsid w:val="00662F0B"/>
    <w:rsid w:val="0066523F"/>
    <w:rsid w:val="006705A4"/>
    <w:rsid w:val="00672E82"/>
    <w:rsid w:val="006732EB"/>
    <w:rsid w:val="00673B8F"/>
    <w:rsid w:val="00673BC9"/>
    <w:rsid w:val="00674F61"/>
    <w:rsid w:val="006801F4"/>
    <w:rsid w:val="00680394"/>
    <w:rsid w:val="00680AFB"/>
    <w:rsid w:val="006846FC"/>
    <w:rsid w:val="006849D7"/>
    <w:rsid w:val="00684BFC"/>
    <w:rsid w:val="0068698E"/>
    <w:rsid w:val="00686C19"/>
    <w:rsid w:val="00695CF2"/>
    <w:rsid w:val="006963E5"/>
    <w:rsid w:val="00697AF5"/>
    <w:rsid w:val="006A2A0B"/>
    <w:rsid w:val="006B0B6D"/>
    <w:rsid w:val="006B0B96"/>
    <w:rsid w:val="006B4BCF"/>
    <w:rsid w:val="006B7E31"/>
    <w:rsid w:val="006C1238"/>
    <w:rsid w:val="006C53A2"/>
    <w:rsid w:val="006C5FDE"/>
    <w:rsid w:val="006C7B92"/>
    <w:rsid w:val="006D1E67"/>
    <w:rsid w:val="006D3A19"/>
    <w:rsid w:val="006D5094"/>
    <w:rsid w:val="006D70A3"/>
    <w:rsid w:val="006E0ADD"/>
    <w:rsid w:val="006E1BEA"/>
    <w:rsid w:val="006E2563"/>
    <w:rsid w:val="006E2E40"/>
    <w:rsid w:val="006E2EC7"/>
    <w:rsid w:val="006E33A0"/>
    <w:rsid w:val="006E50EA"/>
    <w:rsid w:val="006E5E80"/>
    <w:rsid w:val="006F1C64"/>
    <w:rsid w:val="006F26E8"/>
    <w:rsid w:val="006F341E"/>
    <w:rsid w:val="006F3D0A"/>
    <w:rsid w:val="006F4CE3"/>
    <w:rsid w:val="006F61D3"/>
    <w:rsid w:val="00700C87"/>
    <w:rsid w:val="00701200"/>
    <w:rsid w:val="00702575"/>
    <w:rsid w:val="0070269C"/>
    <w:rsid w:val="00703072"/>
    <w:rsid w:val="0070325A"/>
    <w:rsid w:val="00705286"/>
    <w:rsid w:val="00706FC4"/>
    <w:rsid w:val="00712607"/>
    <w:rsid w:val="00712A7E"/>
    <w:rsid w:val="00713BBD"/>
    <w:rsid w:val="00717E46"/>
    <w:rsid w:val="007206A6"/>
    <w:rsid w:val="00720C90"/>
    <w:rsid w:val="007225D2"/>
    <w:rsid w:val="00727E06"/>
    <w:rsid w:val="00727E52"/>
    <w:rsid w:val="00730C75"/>
    <w:rsid w:val="00731091"/>
    <w:rsid w:val="00732CAD"/>
    <w:rsid w:val="00736960"/>
    <w:rsid w:val="00736B07"/>
    <w:rsid w:val="0074319A"/>
    <w:rsid w:val="007445EA"/>
    <w:rsid w:val="007472D4"/>
    <w:rsid w:val="00751774"/>
    <w:rsid w:val="0075179E"/>
    <w:rsid w:val="00755104"/>
    <w:rsid w:val="00756497"/>
    <w:rsid w:val="00760924"/>
    <w:rsid w:val="007616E2"/>
    <w:rsid w:val="00762F05"/>
    <w:rsid w:val="00763762"/>
    <w:rsid w:val="00764668"/>
    <w:rsid w:val="00765E84"/>
    <w:rsid w:val="00773C85"/>
    <w:rsid w:val="00774F7C"/>
    <w:rsid w:val="00777731"/>
    <w:rsid w:val="00783675"/>
    <w:rsid w:val="007867E8"/>
    <w:rsid w:val="00786A61"/>
    <w:rsid w:val="00787A1C"/>
    <w:rsid w:val="00787FD4"/>
    <w:rsid w:val="00790816"/>
    <w:rsid w:val="00792A4D"/>
    <w:rsid w:val="00794C8F"/>
    <w:rsid w:val="007952DB"/>
    <w:rsid w:val="007A357B"/>
    <w:rsid w:val="007A38DB"/>
    <w:rsid w:val="007A7D6E"/>
    <w:rsid w:val="007B01B0"/>
    <w:rsid w:val="007B1A0A"/>
    <w:rsid w:val="007B232C"/>
    <w:rsid w:val="007B3F1A"/>
    <w:rsid w:val="007B4423"/>
    <w:rsid w:val="007B603F"/>
    <w:rsid w:val="007B651D"/>
    <w:rsid w:val="007B6E05"/>
    <w:rsid w:val="007C023C"/>
    <w:rsid w:val="007C0D9E"/>
    <w:rsid w:val="007C2320"/>
    <w:rsid w:val="007C4847"/>
    <w:rsid w:val="007C68F6"/>
    <w:rsid w:val="007D040C"/>
    <w:rsid w:val="007D0F28"/>
    <w:rsid w:val="007D10CD"/>
    <w:rsid w:val="007D4231"/>
    <w:rsid w:val="007D4515"/>
    <w:rsid w:val="007D5353"/>
    <w:rsid w:val="007E02AC"/>
    <w:rsid w:val="007E2719"/>
    <w:rsid w:val="007E28B7"/>
    <w:rsid w:val="007E3B74"/>
    <w:rsid w:val="007E6BA3"/>
    <w:rsid w:val="007F0901"/>
    <w:rsid w:val="007F2AAE"/>
    <w:rsid w:val="007F3E4A"/>
    <w:rsid w:val="007F47A3"/>
    <w:rsid w:val="007F5AC9"/>
    <w:rsid w:val="007F5C4B"/>
    <w:rsid w:val="007F7B1B"/>
    <w:rsid w:val="007F7DF0"/>
    <w:rsid w:val="00800B06"/>
    <w:rsid w:val="00801933"/>
    <w:rsid w:val="008025AC"/>
    <w:rsid w:val="00802DC8"/>
    <w:rsid w:val="00803252"/>
    <w:rsid w:val="00804CD6"/>
    <w:rsid w:val="00806233"/>
    <w:rsid w:val="00814C08"/>
    <w:rsid w:val="00815A16"/>
    <w:rsid w:val="00816633"/>
    <w:rsid w:val="00820C06"/>
    <w:rsid w:val="008212B0"/>
    <w:rsid w:val="00823A50"/>
    <w:rsid w:val="0082716A"/>
    <w:rsid w:val="00831237"/>
    <w:rsid w:val="00831B0E"/>
    <w:rsid w:val="00831DB5"/>
    <w:rsid w:val="00832EB9"/>
    <w:rsid w:val="008343BA"/>
    <w:rsid w:val="00834B76"/>
    <w:rsid w:val="00837656"/>
    <w:rsid w:val="00840FF5"/>
    <w:rsid w:val="0084124A"/>
    <w:rsid w:val="008415B9"/>
    <w:rsid w:val="00846D3B"/>
    <w:rsid w:val="008509C1"/>
    <w:rsid w:val="00851DFD"/>
    <w:rsid w:val="00852EB0"/>
    <w:rsid w:val="0085782C"/>
    <w:rsid w:val="008608FD"/>
    <w:rsid w:val="00861EBA"/>
    <w:rsid w:val="00865771"/>
    <w:rsid w:val="008727C7"/>
    <w:rsid w:val="008741D5"/>
    <w:rsid w:val="00874751"/>
    <w:rsid w:val="00880BBF"/>
    <w:rsid w:val="00884628"/>
    <w:rsid w:val="00886BBC"/>
    <w:rsid w:val="008870CA"/>
    <w:rsid w:val="0089079A"/>
    <w:rsid w:val="00890AEB"/>
    <w:rsid w:val="00890C3E"/>
    <w:rsid w:val="00890ED2"/>
    <w:rsid w:val="00892CAC"/>
    <w:rsid w:val="00893C52"/>
    <w:rsid w:val="008963D9"/>
    <w:rsid w:val="008A0405"/>
    <w:rsid w:val="008A1297"/>
    <w:rsid w:val="008A1568"/>
    <w:rsid w:val="008A1FEE"/>
    <w:rsid w:val="008A22FD"/>
    <w:rsid w:val="008A3DD3"/>
    <w:rsid w:val="008A48BB"/>
    <w:rsid w:val="008A501B"/>
    <w:rsid w:val="008A617B"/>
    <w:rsid w:val="008B4341"/>
    <w:rsid w:val="008B7A66"/>
    <w:rsid w:val="008C220C"/>
    <w:rsid w:val="008C5B64"/>
    <w:rsid w:val="008C6FAD"/>
    <w:rsid w:val="008C77F6"/>
    <w:rsid w:val="008C79C1"/>
    <w:rsid w:val="008D0AF8"/>
    <w:rsid w:val="008D4425"/>
    <w:rsid w:val="008D48C8"/>
    <w:rsid w:val="008D4C00"/>
    <w:rsid w:val="008D7589"/>
    <w:rsid w:val="008D76EF"/>
    <w:rsid w:val="008E2CEE"/>
    <w:rsid w:val="008E2E58"/>
    <w:rsid w:val="008E3AF6"/>
    <w:rsid w:val="008E59A1"/>
    <w:rsid w:val="008E6679"/>
    <w:rsid w:val="008E6E85"/>
    <w:rsid w:val="008E7772"/>
    <w:rsid w:val="008F02E9"/>
    <w:rsid w:val="008F1984"/>
    <w:rsid w:val="008F37C4"/>
    <w:rsid w:val="008F3F58"/>
    <w:rsid w:val="008F4EE8"/>
    <w:rsid w:val="008F769E"/>
    <w:rsid w:val="008F77E8"/>
    <w:rsid w:val="00903DAC"/>
    <w:rsid w:val="0090460E"/>
    <w:rsid w:val="00905A9C"/>
    <w:rsid w:val="00905BD9"/>
    <w:rsid w:val="00910585"/>
    <w:rsid w:val="00912322"/>
    <w:rsid w:val="00912775"/>
    <w:rsid w:val="00912A61"/>
    <w:rsid w:val="00914775"/>
    <w:rsid w:val="0091486C"/>
    <w:rsid w:val="009215B0"/>
    <w:rsid w:val="00921953"/>
    <w:rsid w:val="00921EAB"/>
    <w:rsid w:val="00921EF3"/>
    <w:rsid w:val="00923EB7"/>
    <w:rsid w:val="0092445B"/>
    <w:rsid w:val="00926C24"/>
    <w:rsid w:val="009301EB"/>
    <w:rsid w:val="00931521"/>
    <w:rsid w:val="00933DF6"/>
    <w:rsid w:val="009429F0"/>
    <w:rsid w:val="00943832"/>
    <w:rsid w:val="00944B3A"/>
    <w:rsid w:val="00945023"/>
    <w:rsid w:val="00954C45"/>
    <w:rsid w:val="0095504D"/>
    <w:rsid w:val="009552C0"/>
    <w:rsid w:val="00962F41"/>
    <w:rsid w:val="0096349B"/>
    <w:rsid w:val="00963930"/>
    <w:rsid w:val="009669F8"/>
    <w:rsid w:val="009705B3"/>
    <w:rsid w:val="00970A2E"/>
    <w:rsid w:val="00973A0C"/>
    <w:rsid w:val="00974D4E"/>
    <w:rsid w:val="0098541E"/>
    <w:rsid w:val="00986931"/>
    <w:rsid w:val="0099094A"/>
    <w:rsid w:val="009A4115"/>
    <w:rsid w:val="009A4A83"/>
    <w:rsid w:val="009A51A6"/>
    <w:rsid w:val="009A6833"/>
    <w:rsid w:val="009B2549"/>
    <w:rsid w:val="009B2BA7"/>
    <w:rsid w:val="009B3DA7"/>
    <w:rsid w:val="009B5142"/>
    <w:rsid w:val="009B6EFA"/>
    <w:rsid w:val="009B7AC0"/>
    <w:rsid w:val="009C13A2"/>
    <w:rsid w:val="009C1A48"/>
    <w:rsid w:val="009C31D2"/>
    <w:rsid w:val="009C4580"/>
    <w:rsid w:val="009C498D"/>
    <w:rsid w:val="009C540D"/>
    <w:rsid w:val="009C69BB"/>
    <w:rsid w:val="009C735F"/>
    <w:rsid w:val="009C753F"/>
    <w:rsid w:val="009C77F7"/>
    <w:rsid w:val="009C793E"/>
    <w:rsid w:val="009C7D20"/>
    <w:rsid w:val="009D0643"/>
    <w:rsid w:val="009D1D1A"/>
    <w:rsid w:val="009D36AB"/>
    <w:rsid w:val="009D3879"/>
    <w:rsid w:val="009D48E1"/>
    <w:rsid w:val="009D5371"/>
    <w:rsid w:val="009E02B3"/>
    <w:rsid w:val="009E1C31"/>
    <w:rsid w:val="009E1EE3"/>
    <w:rsid w:val="009E26CB"/>
    <w:rsid w:val="009E37D8"/>
    <w:rsid w:val="009E4B43"/>
    <w:rsid w:val="009E6114"/>
    <w:rsid w:val="009E707E"/>
    <w:rsid w:val="009E738F"/>
    <w:rsid w:val="009E76BD"/>
    <w:rsid w:val="009F3C05"/>
    <w:rsid w:val="009F5987"/>
    <w:rsid w:val="009F6B11"/>
    <w:rsid w:val="00A04C7A"/>
    <w:rsid w:val="00A06DFB"/>
    <w:rsid w:val="00A073C2"/>
    <w:rsid w:val="00A10E85"/>
    <w:rsid w:val="00A15116"/>
    <w:rsid w:val="00A152FD"/>
    <w:rsid w:val="00A15C5D"/>
    <w:rsid w:val="00A16BDF"/>
    <w:rsid w:val="00A173F8"/>
    <w:rsid w:val="00A20CD0"/>
    <w:rsid w:val="00A218F9"/>
    <w:rsid w:val="00A221A8"/>
    <w:rsid w:val="00A2233F"/>
    <w:rsid w:val="00A22386"/>
    <w:rsid w:val="00A2281E"/>
    <w:rsid w:val="00A233D4"/>
    <w:rsid w:val="00A2530B"/>
    <w:rsid w:val="00A26191"/>
    <w:rsid w:val="00A332E4"/>
    <w:rsid w:val="00A3358D"/>
    <w:rsid w:val="00A33E1F"/>
    <w:rsid w:val="00A3448E"/>
    <w:rsid w:val="00A34FE4"/>
    <w:rsid w:val="00A35672"/>
    <w:rsid w:val="00A366F1"/>
    <w:rsid w:val="00A41C53"/>
    <w:rsid w:val="00A435D8"/>
    <w:rsid w:val="00A459F0"/>
    <w:rsid w:val="00A45F97"/>
    <w:rsid w:val="00A51215"/>
    <w:rsid w:val="00A5242A"/>
    <w:rsid w:val="00A54C2A"/>
    <w:rsid w:val="00A54D8F"/>
    <w:rsid w:val="00A553FB"/>
    <w:rsid w:val="00A55E04"/>
    <w:rsid w:val="00A577BD"/>
    <w:rsid w:val="00A60035"/>
    <w:rsid w:val="00A60943"/>
    <w:rsid w:val="00A61F2E"/>
    <w:rsid w:val="00A62E57"/>
    <w:rsid w:val="00A63103"/>
    <w:rsid w:val="00A6367A"/>
    <w:rsid w:val="00A636F9"/>
    <w:rsid w:val="00A64687"/>
    <w:rsid w:val="00A65285"/>
    <w:rsid w:val="00A6714E"/>
    <w:rsid w:val="00A67218"/>
    <w:rsid w:val="00A7216E"/>
    <w:rsid w:val="00A72223"/>
    <w:rsid w:val="00A7359D"/>
    <w:rsid w:val="00A73A8E"/>
    <w:rsid w:val="00A77836"/>
    <w:rsid w:val="00A80349"/>
    <w:rsid w:val="00A85848"/>
    <w:rsid w:val="00A85E21"/>
    <w:rsid w:val="00A872CB"/>
    <w:rsid w:val="00A8747D"/>
    <w:rsid w:val="00A90DE1"/>
    <w:rsid w:val="00A91C7F"/>
    <w:rsid w:val="00A94AB1"/>
    <w:rsid w:val="00A94C59"/>
    <w:rsid w:val="00AA01F5"/>
    <w:rsid w:val="00AA0800"/>
    <w:rsid w:val="00AA1CD5"/>
    <w:rsid w:val="00AA25C4"/>
    <w:rsid w:val="00AA2637"/>
    <w:rsid w:val="00AA2B20"/>
    <w:rsid w:val="00AA69A0"/>
    <w:rsid w:val="00AA7A02"/>
    <w:rsid w:val="00AB29B6"/>
    <w:rsid w:val="00AB2A7E"/>
    <w:rsid w:val="00AB32A6"/>
    <w:rsid w:val="00AB69EF"/>
    <w:rsid w:val="00AC077F"/>
    <w:rsid w:val="00AC3136"/>
    <w:rsid w:val="00AC3740"/>
    <w:rsid w:val="00AD2C83"/>
    <w:rsid w:val="00AD2D82"/>
    <w:rsid w:val="00AD314A"/>
    <w:rsid w:val="00AD6005"/>
    <w:rsid w:val="00AE3068"/>
    <w:rsid w:val="00AE347C"/>
    <w:rsid w:val="00AE39B7"/>
    <w:rsid w:val="00AE4AE8"/>
    <w:rsid w:val="00AE6159"/>
    <w:rsid w:val="00AF04E6"/>
    <w:rsid w:val="00AF363B"/>
    <w:rsid w:val="00AF5648"/>
    <w:rsid w:val="00AF70D2"/>
    <w:rsid w:val="00AF7A1B"/>
    <w:rsid w:val="00B014BD"/>
    <w:rsid w:val="00B02188"/>
    <w:rsid w:val="00B02ADB"/>
    <w:rsid w:val="00B02FBC"/>
    <w:rsid w:val="00B033C1"/>
    <w:rsid w:val="00B035FC"/>
    <w:rsid w:val="00B05017"/>
    <w:rsid w:val="00B0514B"/>
    <w:rsid w:val="00B0713C"/>
    <w:rsid w:val="00B07AA2"/>
    <w:rsid w:val="00B1366C"/>
    <w:rsid w:val="00B1609A"/>
    <w:rsid w:val="00B1789B"/>
    <w:rsid w:val="00B2116E"/>
    <w:rsid w:val="00B22F68"/>
    <w:rsid w:val="00B25FDA"/>
    <w:rsid w:val="00B27A57"/>
    <w:rsid w:val="00B31E0D"/>
    <w:rsid w:val="00B3201C"/>
    <w:rsid w:val="00B32025"/>
    <w:rsid w:val="00B3350B"/>
    <w:rsid w:val="00B368EA"/>
    <w:rsid w:val="00B37098"/>
    <w:rsid w:val="00B37C27"/>
    <w:rsid w:val="00B40D2E"/>
    <w:rsid w:val="00B50A99"/>
    <w:rsid w:val="00B5132D"/>
    <w:rsid w:val="00B53D30"/>
    <w:rsid w:val="00B54E03"/>
    <w:rsid w:val="00B55985"/>
    <w:rsid w:val="00B564B2"/>
    <w:rsid w:val="00B5738E"/>
    <w:rsid w:val="00B574EE"/>
    <w:rsid w:val="00B57D7D"/>
    <w:rsid w:val="00B57E3F"/>
    <w:rsid w:val="00B62528"/>
    <w:rsid w:val="00B648DD"/>
    <w:rsid w:val="00B655BB"/>
    <w:rsid w:val="00B6571E"/>
    <w:rsid w:val="00B66F7A"/>
    <w:rsid w:val="00B6716E"/>
    <w:rsid w:val="00B7031D"/>
    <w:rsid w:val="00B70E99"/>
    <w:rsid w:val="00B72CA0"/>
    <w:rsid w:val="00B74A96"/>
    <w:rsid w:val="00B80277"/>
    <w:rsid w:val="00B822F9"/>
    <w:rsid w:val="00B8325C"/>
    <w:rsid w:val="00B848A8"/>
    <w:rsid w:val="00B8579C"/>
    <w:rsid w:val="00B875AA"/>
    <w:rsid w:val="00B91A4A"/>
    <w:rsid w:val="00B91F45"/>
    <w:rsid w:val="00B927D8"/>
    <w:rsid w:val="00B93479"/>
    <w:rsid w:val="00B944C5"/>
    <w:rsid w:val="00BA42AA"/>
    <w:rsid w:val="00BA4FEE"/>
    <w:rsid w:val="00BA698B"/>
    <w:rsid w:val="00BA7627"/>
    <w:rsid w:val="00BB0325"/>
    <w:rsid w:val="00BB0988"/>
    <w:rsid w:val="00BB1880"/>
    <w:rsid w:val="00BB224B"/>
    <w:rsid w:val="00BB5DA8"/>
    <w:rsid w:val="00BB7E8D"/>
    <w:rsid w:val="00BB7EFB"/>
    <w:rsid w:val="00BC09F5"/>
    <w:rsid w:val="00BC12B5"/>
    <w:rsid w:val="00BC1F9B"/>
    <w:rsid w:val="00BC2D90"/>
    <w:rsid w:val="00BC3148"/>
    <w:rsid w:val="00BC37EB"/>
    <w:rsid w:val="00BC6F7F"/>
    <w:rsid w:val="00BD0E10"/>
    <w:rsid w:val="00BD0FA4"/>
    <w:rsid w:val="00BD11F3"/>
    <w:rsid w:val="00BD2A73"/>
    <w:rsid w:val="00BD2E2F"/>
    <w:rsid w:val="00BD43EF"/>
    <w:rsid w:val="00BD5903"/>
    <w:rsid w:val="00BD79DB"/>
    <w:rsid w:val="00BD7E7C"/>
    <w:rsid w:val="00BE0429"/>
    <w:rsid w:val="00BE1501"/>
    <w:rsid w:val="00BE164D"/>
    <w:rsid w:val="00BE3A93"/>
    <w:rsid w:val="00BE4D51"/>
    <w:rsid w:val="00BE69DA"/>
    <w:rsid w:val="00BF0C77"/>
    <w:rsid w:val="00BF2661"/>
    <w:rsid w:val="00BF49B3"/>
    <w:rsid w:val="00C016DE"/>
    <w:rsid w:val="00C02DF3"/>
    <w:rsid w:val="00C0414B"/>
    <w:rsid w:val="00C04B70"/>
    <w:rsid w:val="00C0623F"/>
    <w:rsid w:val="00C140E7"/>
    <w:rsid w:val="00C147CF"/>
    <w:rsid w:val="00C152A3"/>
    <w:rsid w:val="00C15D16"/>
    <w:rsid w:val="00C17216"/>
    <w:rsid w:val="00C17F39"/>
    <w:rsid w:val="00C207FF"/>
    <w:rsid w:val="00C21CE2"/>
    <w:rsid w:val="00C24FD5"/>
    <w:rsid w:val="00C26390"/>
    <w:rsid w:val="00C27AF0"/>
    <w:rsid w:val="00C30AFB"/>
    <w:rsid w:val="00C30D3E"/>
    <w:rsid w:val="00C31601"/>
    <w:rsid w:val="00C346CE"/>
    <w:rsid w:val="00C37874"/>
    <w:rsid w:val="00C416E2"/>
    <w:rsid w:val="00C43A7C"/>
    <w:rsid w:val="00C44C0B"/>
    <w:rsid w:val="00C459B5"/>
    <w:rsid w:val="00C45A3C"/>
    <w:rsid w:val="00C46167"/>
    <w:rsid w:val="00C46523"/>
    <w:rsid w:val="00C47999"/>
    <w:rsid w:val="00C47E08"/>
    <w:rsid w:val="00C51746"/>
    <w:rsid w:val="00C53C87"/>
    <w:rsid w:val="00C54DDE"/>
    <w:rsid w:val="00C56B4D"/>
    <w:rsid w:val="00C56BD6"/>
    <w:rsid w:val="00C573CF"/>
    <w:rsid w:val="00C60123"/>
    <w:rsid w:val="00C618CF"/>
    <w:rsid w:val="00C61AAF"/>
    <w:rsid w:val="00C636DA"/>
    <w:rsid w:val="00C6384E"/>
    <w:rsid w:val="00C65800"/>
    <w:rsid w:val="00C65908"/>
    <w:rsid w:val="00C675F2"/>
    <w:rsid w:val="00C705F4"/>
    <w:rsid w:val="00C743F4"/>
    <w:rsid w:val="00C81337"/>
    <w:rsid w:val="00C81A3B"/>
    <w:rsid w:val="00C82B93"/>
    <w:rsid w:val="00C832C9"/>
    <w:rsid w:val="00C8490C"/>
    <w:rsid w:val="00C85D5F"/>
    <w:rsid w:val="00C86ADC"/>
    <w:rsid w:val="00C87173"/>
    <w:rsid w:val="00C87C3E"/>
    <w:rsid w:val="00C90E37"/>
    <w:rsid w:val="00C9197C"/>
    <w:rsid w:val="00C92DFD"/>
    <w:rsid w:val="00C95F7C"/>
    <w:rsid w:val="00C962E7"/>
    <w:rsid w:val="00C97131"/>
    <w:rsid w:val="00CA0EAF"/>
    <w:rsid w:val="00CA3372"/>
    <w:rsid w:val="00CA3B08"/>
    <w:rsid w:val="00CA5C4D"/>
    <w:rsid w:val="00CA623F"/>
    <w:rsid w:val="00CA6880"/>
    <w:rsid w:val="00CA6982"/>
    <w:rsid w:val="00CB00ED"/>
    <w:rsid w:val="00CB0A5D"/>
    <w:rsid w:val="00CB0D4D"/>
    <w:rsid w:val="00CB0E40"/>
    <w:rsid w:val="00CB1D8A"/>
    <w:rsid w:val="00CB28C0"/>
    <w:rsid w:val="00CB6F5D"/>
    <w:rsid w:val="00CB762B"/>
    <w:rsid w:val="00CC0334"/>
    <w:rsid w:val="00CC1BE4"/>
    <w:rsid w:val="00CC2589"/>
    <w:rsid w:val="00CC294D"/>
    <w:rsid w:val="00CC385E"/>
    <w:rsid w:val="00CC4F2F"/>
    <w:rsid w:val="00CC677D"/>
    <w:rsid w:val="00CC6795"/>
    <w:rsid w:val="00CC6BEE"/>
    <w:rsid w:val="00CD09D7"/>
    <w:rsid w:val="00CD1B9B"/>
    <w:rsid w:val="00CD2EB3"/>
    <w:rsid w:val="00CD35E8"/>
    <w:rsid w:val="00CD37C7"/>
    <w:rsid w:val="00CE04A0"/>
    <w:rsid w:val="00CE26B6"/>
    <w:rsid w:val="00CE31A0"/>
    <w:rsid w:val="00CE578D"/>
    <w:rsid w:val="00CE597E"/>
    <w:rsid w:val="00CE640F"/>
    <w:rsid w:val="00CE6838"/>
    <w:rsid w:val="00CF0AC1"/>
    <w:rsid w:val="00CF1591"/>
    <w:rsid w:val="00CF1D11"/>
    <w:rsid w:val="00CF397A"/>
    <w:rsid w:val="00CF39F2"/>
    <w:rsid w:val="00D00004"/>
    <w:rsid w:val="00D02254"/>
    <w:rsid w:val="00D075E6"/>
    <w:rsid w:val="00D109E7"/>
    <w:rsid w:val="00D10D44"/>
    <w:rsid w:val="00D1725E"/>
    <w:rsid w:val="00D174A6"/>
    <w:rsid w:val="00D174F8"/>
    <w:rsid w:val="00D20941"/>
    <w:rsid w:val="00D214AA"/>
    <w:rsid w:val="00D226AA"/>
    <w:rsid w:val="00D22E98"/>
    <w:rsid w:val="00D244F6"/>
    <w:rsid w:val="00D25856"/>
    <w:rsid w:val="00D304B9"/>
    <w:rsid w:val="00D30D32"/>
    <w:rsid w:val="00D32306"/>
    <w:rsid w:val="00D32A5F"/>
    <w:rsid w:val="00D342E0"/>
    <w:rsid w:val="00D34AA0"/>
    <w:rsid w:val="00D375AF"/>
    <w:rsid w:val="00D44B1F"/>
    <w:rsid w:val="00D451D0"/>
    <w:rsid w:val="00D534C0"/>
    <w:rsid w:val="00D53F30"/>
    <w:rsid w:val="00D56674"/>
    <w:rsid w:val="00D575AD"/>
    <w:rsid w:val="00D600E6"/>
    <w:rsid w:val="00D63C96"/>
    <w:rsid w:val="00D643B9"/>
    <w:rsid w:val="00D708A1"/>
    <w:rsid w:val="00D72058"/>
    <w:rsid w:val="00D73EDE"/>
    <w:rsid w:val="00D7544B"/>
    <w:rsid w:val="00D76341"/>
    <w:rsid w:val="00D7642E"/>
    <w:rsid w:val="00D85A5F"/>
    <w:rsid w:val="00D91D23"/>
    <w:rsid w:val="00D9229B"/>
    <w:rsid w:val="00D945E2"/>
    <w:rsid w:val="00D9481D"/>
    <w:rsid w:val="00D967F2"/>
    <w:rsid w:val="00D97FF8"/>
    <w:rsid w:val="00DA54D8"/>
    <w:rsid w:val="00DA6958"/>
    <w:rsid w:val="00DA771D"/>
    <w:rsid w:val="00DB11A7"/>
    <w:rsid w:val="00DB4349"/>
    <w:rsid w:val="00DC16A3"/>
    <w:rsid w:val="00DC1CAE"/>
    <w:rsid w:val="00DC1D2C"/>
    <w:rsid w:val="00DC2C62"/>
    <w:rsid w:val="00DC398F"/>
    <w:rsid w:val="00DC45B2"/>
    <w:rsid w:val="00DC4F47"/>
    <w:rsid w:val="00DC5158"/>
    <w:rsid w:val="00DC7B0C"/>
    <w:rsid w:val="00DD535D"/>
    <w:rsid w:val="00DD582E"/>
    <w:rsid w:val="00DD5ED8"/>
    <w:rsid w:val="00DD6C54"/>
    <w:rsid w:val="00DE06F8"/>
    <w:rsid w:val="00DE26D2"/>
    <w:rsid w:val="00DE3B2F"/>
    <w:rsid w:val="00DE6618"/>
    <w:rsid w:val="00DE6990"/>
    <w:rsid w:val="00DE73E2"/>
    <w:rsid w:val="00DE7F26"/>
    <w:rsid w:val="00DF0721"/>
    <w:rsid w:val="00DF6CB4"/>
    <w:rsid w:val="00E012AB"/>
    <w:rsid w:val="00E025D3"/>
    <w:rsid w:val="00E02BA4"/>
    <w:rsid w:val="00E06A62"/>
    <w:rsid w:val="00E10AB3"/>
    <w:rsid w:val="00E12580"/>
    <w:rsid w:val="00E137F7"/>
    <w:rsid w:val="00E1387D"/>
    <w:rsid w:val="00E16884"/>
    <w:rsid w:val="00E17603"/>
    <w:rsid w:val="00E26739"/>
    <w:rsid w:val="00E274A8"/>
    <w:rsid w:val="00E27A00"/>
    <w:rsid w:val="00E3005C"/>
    <w:rsid w:val="00E31562"/>
    <w:rsid w:val="00E338B4"/>
    <w:rsid w:val="00E34A80"/>
    <w:rsid w:val="00E35058"/>
    <w:rsid w:val="00E35089"/>
    <w:rsid w:val="00E3565B"/>
    <w:rsid w:val="00E35A5F"/>
    <w:rsid w:val="00E365AB"/>
    <w:rsid w:val="00E37979"/>
    <w:rsid w:val="00E37E9C"/>
    <w:rsid w:val="00E40110"/>
    <w:rsid w:val="00E40370"/>
    <w:rsid w:val="00E42304"/>
    <w:rsid w:val="00E42B88"/>
    <w:rsid w:val="00E4349E"/>
    <w:rsid w:val="00E43629"/>
    <w:rsid w:val="00E5494F"/>
    <w:rsid w:val="00E56091"/>
    <w:rsid w:val="00E615A3"/>
    <w:rsid w:val="00E615DD"/>
    <w:rsid w:val="00E62F27"/>
    <w:rsid w:val="00E63E16"/>
    <w:rsid w:val="00E65F71"/>
    <w:rsid w:val="00E66ABB"/>
    <w:rsid w:val="00E670C7"/>
    <w:rsid w:val="00E77436"/>
    <w:rsid w:val="00E77C03"/>
    <w:rsid w:val="00E77E1B"/>
    <w:rsid w:val="00E81168"/>
    <w:rsid w:val="00E8170C"/>
    <w:rsid w:val="00E81FDF"/>
    <w:rsid w:val="00E864EF"/>
    <w:rsid w:val="00E86C62"/>
    <w:rsid w:val="00E86DD1"/>
    <w:rsid w:val="00E903B5"/>
    <w:rsid w:val="00E91934"/>
    <w:rsid w:val="00E91991"/>
    <w:rsid w:val="00E932AA"/>
    <w:rsid w:val="00E939F2"/>
    <w:rsid w:val="00E93B9D"/>
    <w:rsid w:val="00E973D0"/>
    <w:rsid w:val="00E9758D"/>
    <w:rsid w:val="00EA0279"/>
    <w:rsid w:val="00EA0CCD"/>
    <w:rsid w:val="00EA1A4B"/>
    <w:rsid w:val="00EA1BC8"/>
    <w:rsid w:val="00EA1E7A"/>
    <w:rsid w:val="00EA5365"/>
    <w:rsid w:val="00EB0065"/>
    <w:rsid w:val="00EC2B0E"/>
    <w:rsid w:val="00EC2EBD"/>
    <w:rsid w:val="00EC3C75"/>
    <w:rsid w:val="00EC5845"/>
    <w:rsid w:val="00EC7A0E"/>
    <w:rsid w:val="00ED09B1"/>
    <w:rsid w:val="00ED3A86"/>
    <w:rsid w:val="00ED458A"/>
    <w:rsid w:val="00ED45DD"/>
    <w:rsid w:val="00ED56D1"/>
    <w:rsid w:val="00ED61F2"/>
    <w:rsid w:val="00ED6665"/>
    <w:rsid w:val="00EE2E46"/>
    <w:rsid w:val="00EE3444"/>
    <w:rsid w:val="00EE4A60"/>
    <w:rsid w:val="00EF241B"/>
    <w:rsid w:val="00EF35ED"/>
    <w:rsid w:val="00EF5786"/>
    <w:rsid w:val="00F01473"/>
    <w:rsid w:val="00F01759"/>
    <w:rsid w:val="00F01E67"/>
    <w:rsid w:val="00F02199"/>
    <w:rsid w:val="00F02611"/>
    <w:rsid w:val="00F027F1"/>
    <w:rsid w:val="00F02847"/>
    <w:rsid w:val="00F02F00"/>
    <w:rsid w:val="00F05D3E"/>
    <w:rsid w:val="00F129FD"/>
    <w:rsid w:val="00F13EE6"/>
    <w:rsid w:val="00F143E5"/>
    <w:rsid w:val="00F146D7"/>
    <w:rsid w:val="00F152F5"/>
    <w:rsid w:val="00F20507"/>
    <w:rsid w:val="00F27610"/>
    <w:rsid w:val="00F27C6E"/>
    <w:rsid w:val="00F305EF"/>
    <w:rsid w:val="00F30F3B"/>
    <w:rsid w:val="00F31A5A"/>
    <w:rsid w:val="00F32581"/>
    <w:rsid w:val="00F32A12"/>
    <w:rsid w:val="00F33F9F"/>
    <w:rsid w:val="00F361B1"/>
    <w:rsid w:val="00F36DA1"/>
    <w:rsid w:val="00F40109"/>
    <w:rsid w:val="00F41717"/>
    <w:rsid w:val="00F43B7C"/>
    <w:rsid w:val="00F44038"/>
    <w:rsid w:val="00F449A3"/>
    <w:rsid w:val="00F44E88"/>
    <w:rsid w:val="00F4794C"/>
    <w:rsid w:val="00F5004B"/>
    <w:rsid w:val="00F523F9"/>
    <w:rsid w:val="00F5420B"/>
    <w:rsid w:val="00F54308"/>
    <w:rsid w:val="00F55F03"/>
    <w:rsid w:val="00F565F5"/>
    <w:rsid w:val="00F56969"/>
    <w:rsid w:val="00F57803"/>
    <w:rsid w:val="00F57BA5"/>
    <w:rsid w:val="00F63C0F"/>
    <w:rsid w:val="00F654A8"/>
    <w:rsid w:val="00F6608E"/>
    <w:rsid w:val="00F660C3"/>
    <w:rsid w:val="00F6732A"/>
    <w:rsid w:val="00F7011D"/>
    <w:rsid w:val="00F70190"/>
    <w:rsid w:val="00F7162D"/>
    <w:rsid w:val="00F7221E"/>
    <w:rsid w:val="00F723B1"/>
    <w:rsid w:val="00F7265E"/>
    <w:rsid w:val="00F726C8"/>
    <w:rsid w:val="00F74359"/>
    <w:rsid w:val="00F743BF"/>
    <w:rsid w:val="00F74EF0"/>
    <w:rsid w:val="00F75438"/>
    <w:rsid w:val="00F75EFF"/>
    <w:rsid w:val="00F81C6C"/>
    <w:rsid w:val="00F81E29"/>
    <w:rsid w:val="00F82B36"/>
    <w:rsid w:val="00F835D2"/>
    <w:rsid w:val="00F83C66"/>
    <w:rsid w:val="00F8477F"/>
    <w:rsid w:val="00F848CD"/>
    <w:rsid w:val="00F84C10"/>
    <w:rsid w:val="00F85A6E"/>
    <w:rsid w:val="00F87400"/>
    <w:rsid w:val="00F92222"/>
    <w:rsid w:val="00F934BB"/>
    <w:rsid w:val="00F93637"/>
    <w:rsid w:val="00F93EBA"/>
    <w:rsid w:val="00F958B3"/>
    <w:rsid w:val="00F96E5D"/>
    <w:rsid w:val="00F96F79"/>
    <w:rsid w:val="00F9743C"/>
    <w:rsid w:val="00FA1189"/>
    <w:rsid w:val="00FB084F"/>
    <w:rsid w:val="00FB1F17"/>
    <w:rsid w:val="00FB2D7C"/>
    <w:rsid w:val="00FB359E"/>
    <w:rsid w:val="00FB3F6E"/>
    <w:rsid w:val="00FB4A4C"/>
    <w:rsid w:val="00FB5BFF"/>
    <w:rsid w:val="00FB5D02"/>
    <w:rsid w:val="00FB7460"/>
    <w:rsid w:val="00FB7587"/>
    <w:rsid w:val="00FB776D"/>
    <w:rsid w:val="00FB7928"/>
    <w:rsid w:val="00FC14B3"/>
    <w:rsid w:val="00FC20E8"/>
    <w:rsid w:val="00FC22FD"/>
    <w:rsid w:val="00FC3ABA"/>
    <w:rsid w:val="00FC53C5"/>
    <w:rsid w:val="00FC548B"/>
    <w:rsid w:val="00FC70FB"/>
    <w:rsid w:val="00FC7A9D"/>
    <w:rsid w:val="00FD1F4E"/>
    <w:rsid w:val="00FD201E"/>
    <w:rsid w:val="00FD2F45"/>
    <w:rsid w:val="00FD4B02"/>
    <w:rsid w:val="00FD5C33"/>
    <w:rsid w:val="00FD6732"/>
    <w:rsid w:val="00FE0FBE"/>
    <w:rsid w:val="00FE2EE4"/>
    <w:rsid w:val="00FE3E06"/>
    <w:rsid w:val="00FE5AD9"/>
    <w:rsid w:val="00FE5D7A"/>
    <w:rsid w:val="00FE7717"/>
    <w:rsid w:val="00FE794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ocId w14:val="62D3BD5D"/>
  <w15:chartTrackingRefBased/>
  <w15:docId w15:val="{EA482F27-4310-4D98-92D9-05946733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349B"/>
    <w:pPr>
      <w:spacing w:after="200" w:line="276" w:lineRule="auto"/>
    </w:pPr>
    <w:rPr>
      <w:rFonts w:eastAsiaTheme="minorHAnsi"/>
      <w:kern w:val="0"/>
      <w:lang w:eastAsia="en-US"/>
      <w14:ligatures w14:val="none"/>
    </w:rPr>
  </w:style>
  <w:style w:type="paragraph" w:styleId="Heading1">
    <w:name w:val="heading 1"/>
    <w:basedOn w:val="Normal"/>
    <w:next w:val="Normal"/>
    <w:link w:val="Heading1Char"/>
    <w:uiPriority w:val="9"/>
    <w:qFormat/>
    <w:rsid w:val="00435D7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435D7B"/>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D6D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5266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D7B"/>
    <w:rPr>
      <w:rFonts w:asciiTheme="majorHAnsi" w:eastAsiaTheme="majorEastAsia" w:hAnsiTheme="majorHAnsi" w:cstheme="majorBidi"/>
      <w:b/>
      <w:bCs/>
      <w:color w:val="2F5496" w:themeColor="accent1" w:themeShade="BF"/>
      <w:kern w:val="0"/>
      <w:sz w:val="28"/>
      <w:szCs w:val="28"/>
      <w:lang w:eastAsia="en-US"/>
      <w14:ligatures w14:val="none"/>
    </w:rPr>
  </w:style>
  <w:style w:type="character" w:customStyle="1" w:styleId="Heading2Char">
    <w:name w:val="Heading 2 Char"/>
    <w:basedOn w:val="DefaultParagraphFont"/>
    <w:link w:val="Heading2"/>
    <w:uiPriority w:val="9"/>
    <w:rsid w:val="00435D7B"/>
    <w:rPr>
      <w:rFonts w:asciiTheme="majorHAnsi" w:eastAsiaTheme="majorEastAsia" w:hAnsiTheme="majorHAnsi" w:cstheme="majorBidi"/>
      <w:b/>
      <w:bCs/>
      <w:color w:val="4472C4" w:themeColor="accent1"/>
      <w:kern w:val="0"/>
      <w:sz w:val="26"/>
      <w:szCs w:val="26"/>
      <w:lang w:eastAsia="en-US"/>
      <w14:ligatures w14:val="none"/>
    </w:rPr>
  </w:style>
  <w:style w:type="paragraph" w:styleId="Header">
    <w:name w:val="header"/>
    <w:basedOn w:val="Normal"/>
    <w:link w:val="HeaderChar"/>
    <w:uiPriority w:val="99"/>
    <w:unhideWhenUsed/>
    <w:rsid w:val="00435D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D7B"/>
    <w:rPr>
      <w:rFonts w:eastAsiaTheme="minorHAnsi"/>
      <w:kern w:val="0"/>
      <w:lang w:eastAsia="en-US"/>
      <w14:ligatures w14:val="none"/>
    </w:rPr>
  </w:style>
  <w:style w:type="paragraph" w:styleId="Footer">
    <w:name w:val="footer"/>
    <w:basedOn w:val="Normal"/>
    <w:link w:val="FooterChar"/>
    <w:uiPriority w:val="99"/>
    <w:unhideWhenUsed/>
    <w:rsid w:val="00435D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D7B"/>
    <w:rPr>
      <w:rFonts w:eastAsiaTheme="minorHAnsi"/>
      <w:kern w:val="0"/>
      <w:lang w:eastAsia="en-US"/>
      <w14:ligatures w14:val="none"/>
    </w:rPr>
  </w:style>
  <w:style w:type="paragraph" w:styleId="NormalWeb">
    <w:name w:val="Normal (Web)"/>
    <w:basedOn w:val="Normal"/>
    <w:uiPriority w:val="99"/>
    <w:unhideWhenUsed/>
    <w:rsid w:val="000B41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41A2"/>
    <w:rPr>
      <w:color w:val="0563C1" w:themeColor="hyperlink"/>
      <w:u w:val="single"/>
    </w:rPr>
  </w:style>
  <w:style w:type="character" w:styleId="UnresolvedMention">
    <w:name w:val="Unresolved Mention"/>
    <w:basedOn w:val="DefaultParagraphFont"/>
    <w:uiPriority w:val="99"/>
    <w:semiHidden/>
    <w:unhideWhenUsed/>
    <w:rsid w:val="0040055B"/>
    <w:rPr>
      <w:color w:val="605E5C"/>
      <w:shd w:val="clear" w:color="auto" w:fill="E1DFDD"/>
    </w:rPr>
  </w:style>
  <w:style w:type="character" w:styleId="FollowedHyperlink">
    <w:name w:val="FollowedHyperlink"/>
    <w:basedOn w:val="DefaultParagraphFont"/>
    <w:uiPriority w:val="99"/>
    <w:semiHidden/>
    <w:unhideWhenUsed/>
    <w:rsid w:val="004D798B"/>
    <w:rPr>
      <w:color w:val="954F72" w:themeColor="followedHyperlink"/>
      <w:u w:val="single"/>
    </w:rPr>
  </w:style>
  <w:style w:type="character" w:styleId="CommentReference">
    <w:name w:val="annotation reference"/>
    <w:basedOn w:val="DefaultParagraphFont"/>
    <w:uiPriority w:val="99"/>
    <w:semiHidden/>
    <w:unhideWhenUsed/>
    <w:rsid w:val="00970A2E"/>
    <w:rPr>
      <w:sz w:val="16"/>
      <w:szCs w:val="16"/>
    </w:rPr>
  </w:style>
  <w:style w:type="paragraph" w:styleId="CommentText">
    <w:name w:val="annotation text"/>
    <w:basedOn w:val="Normal"/>
    <w:link w:val="CommentTextChar"/>
    <w:uiPriority w:val="99"/>
    <w:unhideWhenUsed/>
    <w:rsid w:val="00970A2E"/>
    <w:pPr>
      <w:spacing w:after="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970A2E"/>
    <w:rPr>
      <w:rFonts w:eastAsiaTheme="minorHAnsi"/>
      <w:sz w:val="20"/>
      <w:szCs w:val="20"/>
      <w:lang w:eastAsia="en-US"/>
    </w:rPr>
  </w:style>
  <w:style w:type="paragraph" w:styleId="ListParagraph">
    <w:name w:val="List Paragraph"/>
    <w:basedOn w:val="Normal"/>
    <w:uiPriority w:val="34"/>
    <w:qFormat/>
    <w:rsid w:val="00E34A80"/>
    <w:pPr>
      <w:spacing w:after="0" w:line="240" w:lineRule="auto"/>
      <w:ind w:left="720"/>
      <w:contextualSpacing/>
    </w:pPr>
    <w:rPr>
      <w:kern w:val="2"/>
      <w:sz w:val="24"/>
      <w:szCs w:val="24"/>
      <w14:ligatures w14:val="standardContextual"/>
    </w:rPr>
  </w:style>
  <w:style w:type="paragraph" w:styleId="CommentSubject">
    <w:name w:val="annotation subject"/>
    <w:basedOn w:val="CommentText"/>
    <w:next w:val="CommentText"/>
    <w:link w:val="CommentSubjectChar"/>
    <w:uiPriority w:val="99"/>
    <w:semiHidden/>
    <w:unhideWhenUsed/>
    <w:rsid w:val="000E70BE"/>
    <w:pPr>
      <w:spacing w:after="200"/>
    </w:pPr>
    <w:rPr>
      <w:b/>
      <w:bCs/>
      <w:kern w:val="0"/>
      <w14:ligatures w14:val="none"/>
    </w:rPr>
  </w:style>
  <w:style w:type="character" w:customStyle="1" w:styleId="CommentSubjectChar">
    <w:name w:val="Comment Subject Char"/>
    <w:basedOn w:val="CommentTextChar"/>
    <w:link w:val="CommentSubject"/>
    <w:uiPriority w:val="99"/>
    <w:semiHidden/>
    <w:rsid w:val="000E70BE"/>
    <w:rPr>
      <w:rFonts w:eastAsiaTheme="minorHAnsi"/>
      <w:b/>
      <w:bCs/>
      <w:kern w:val="0"/>
      <w:sz w:val="20"/>
      <w:szCs w:val="20"/>
      <w:lang w:eastAsia="en-US"/>
      <w14:ligatures w14:val="none"/>
    </w:rPr>
  </w:style>
  <w:style w:type="character" w:customStyle="1" w:styleId="Heading3Char">
    <w:name w:val="Heading 3 Char"/>
    <w:basedOn w:val="DefaultParagraphFont"/>
    <w:link w:val="Heading3"/>
    <w:uiPriority w:val="9"/>
    <w:rsid w:val="002D6D87"/>
    <w:rPr>
      <w:rFonts w:asciiTheme="majorHAnsi" w:eastAsiaTheme="majorEastAsia" w:hAnsiTheme="majorHAnsi" w:cstheme="majorBidi"/>
      <w:color w:val="1F3763" w:themeColor="accent1" w:themeShade="7F"/>
      <w:kern w:val="0"/>
      <w:sz w:val="24"/>
      <w:szCs w:val="24"/>
      <w:lang w:eastAsia="en-US"/>
      <w14:ligatures w14:val="none"/>
    </w:rPr>
  </w:style>
  <w:style w:type="paragraph" w:styleId="FootnoteText">
    <w:name w:val="footnote text"/>
    <w:basedOn w:val="Normal"/>
    <w:link w:val="FootnoteTextChar"/>
    <w:uiPriority w:val="99"/>
    <w:semiHidden/>
    <w:unhideWhenUsed/>
    <w:rsid w:val="0098541E"/>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98541E"/>
    <w:rPr>
      <w:rFonts w:eastAsiaTheme="minorHAnsi"/>
      <w:sz w:val="20"/>
      <w:szCs w:val="20"/>
      <w:lang w:eastAsia="en-US"/>
    </w:rPr>
  </w:style>
  <w:style w:type="character" w:styleId="FootnoteReference">
    <w:name w:val="footnote reference"/>
    <w:basedOn w:val="DefaultParagraphFont"/>
    <w:uiPriority w:val="99"/>
    <w:semiHidden/>
    <w:unhideWhenUsed/>
    <w:rsid w:val="0098541E"/>
    <w:rPr>
      <w:vertAlign w:val="superscript"/>
    </w:rPr>
  </w:style>
  <w:style w:type="character" w:styleId="PageNumber">
    <w:name w:val="page number"/>
    <w:basedOn w:val="DefaultParagraphFont"/>
    <w:uiPriority w:val="99"/>
    <w:semiHidden/>
    <w:unhideWhenUsed/>
    <w:rsid w:val="008F37C4"/>
  </w:style>
  <w:style w:type="paragraph" w:customStyle="1" w:styleId="p1-standpara">
    <w:name w:val="p1-standpara"/>
    <w:basedOn w:val="Normal"/>
    <w:rsid w:val="00407A46"/>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5F542E"/>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5F542E"/>
    <w:rPr>
      <w:rFonts w:ascii="Times New Roman" w:eastAsia="Times New Roman" w:hAnsi="Times New Roman" w:cs="Times New Roman"/>
      <w:kern w:val="0"/>
      <w:szCs w:val="20"/>
      <w:lang w:eastAsia="en-US"/>
      <w14:ligatures w14:val="none"/>
    </w:rPr>
  </w:style>
  <w:style w:type="table" w:styleId="TableGrid">
    <w:name w:val="Table Grid"/>
    <w:basedOn w:val="TableNormal"/>
    <w:uiPriority w:val="59"/>
    <w:rsid w:val="00AD2D82"/>
    <w:pPr>
      <w:spacing w:after="0" w:line="240" w:lineRule="auto"/>
    </w:pPr>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6571E"/>
    <w:pPr>
      <w:spacing w:line="240" w:lineRule="auto"/>
    </w:pPr>
    <w:rPr>
      <w:i/>
      <w:iCs/>
      <w:color w:val="44546A" w:themeColor="text2"/>
      <w:kern w:val="2"/>
      <w:sz w:val="18"/>
      <w:szCs w:val="18"/>
      <w14:ligatures w14:val="standardContextual"/>
    </w:rPr>
  </w:style>
  <w:style w:type="table" w:customStyle="1" w:styleId="TableGrid3">
    <w:name w:val="Table Grid3"/>
    <w:basedOn w:val="TableNormal"/>
    <w:next w:val="TableGrid"/>
    <w:uiPriority w:val="39"/>
    <w:rsid w:val="00B6571E"/>
    <w:pPr>
      <w:spacing w:after="0" w:line="240" w:lineRule="auto"/>
    </w:pPr>
    <w:rPr>
      <w:rFonts w:eastAsia="Times New Roman" w:cs="Times New Roman"/>
      <w:sz w:val="24"/>
      <w:szCs w:val="24"/>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44628"/>
  </w:style>
  <w:style w:type="character" w:customStyle="1" w:styleId="apple-converted-space">
    <w:name w:val="apple-converted-space"/>
    <w:basedOn w:val="DefaultParagraphFont"/>
    <w:rsid w:val="00044628"/>
  </w:style>
  <w:style w:type="character" w:customStyle="1" w:styleId="Heading4Char">
    <w:name w:val="Heading 4 Char"/>
    <w:basedOn w:val="DefaultParagraphFont"/>
    <w:link w:val="Heading4"/>
    <w:uiPriority w:val="9"/>
    <w:rsid w:val="0065266C"/>
    <w:rPr>
      <w:rFonts w:asciiTheme="majorHAnsi" w:eastAsiaTheme="majorEastAsia" w:hAnsiTheme="majorHAnsi" w:cstheme="majorBidi"/>
      <w:i/>
      <w:iCs/>
      <w:color w:val="2F5496" w:themeColor="accent1" w:themeShade="BF"/>
      <w:kern w:val="0"/>
      <w:lang w:eastAsia="en-US"/>
      <w14:ligatures w14:val="none"/>
    </w:rPr>
  </w:style>
  <w:style w:type="character" w:styleId="Strong">
    <w:name w:val="Strong"/>
    <w:uiPriority w:val="22"/>
    <w:qFormat/>
    <w:rsid w:val="0065266C"/>
    <w:rPr>
      <w:b/>
      <w:bCs/>
    </w:rPr>
  </w:style>
  <w:style w:type="paragraph" w:styleId="Revision">
    <w:name w:val="Revision"/>
    <w:hidden/>
    <w:uiPriority w:val="99"/>
    <w:semiHidden/>
    <w:rsid w:val="00F36DA1"/>
    <w:pPr>
      <w:spacing w:after="0" w:line="240" w:lineRule="auto"/>
    </w:pPr>
    <w:rPr>
      <w:rFonts w:eastAsiaTheme="minorHAnsi"/>
      <w:kern w:val="0"/>
      <w:lang w:eastAsia="en-US"/>
      <w14:ligatures w14:val="none"/>
    </w:rPr>
  </w:style>
  <w:style w:type="character" w:styleId="Mention">
    <w:name w:val="Mention"/>
    <w:basedOn w:val="DefaultParagraphFont"/>
    <w:uiPriority w:val="99"/>
    <w:unhideWhenUsed/>
    <w:rsid w:val="00C51746"/>
    <w:rPr>
      <w:color w:val="2B579A"/>
      <w:shd w:val="clear" w:color="auto" w:fill="E1DFDD"/>
    </w:rPr>
  </w:style>
  <w:style w:type="character" w:customStyle="1" w:styleId="ui-provider">
    <w:name w:val="ui-provider"/>
    <w:basedOn w:val="DefaultParagraphFont"/>
    <w:rsid w:val="00F72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aaup.org/file/ARES-2022-2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4D5798CFCD9C45B56FC8558CEEEF0E" ma:contentTypeVersion="16" ma:contentTypeDescription="Create a new document." ma:contentTypeScope="" ma:versionID="469acad3874f34c8c2ca334c2ee7f08a">
  <xsd:schema xmlns:xsd="http://www.w3.org/2001/XMLSchema" xmlns:xs="http://www.w3.org/2001/XMLSchema" xmlns:p="http://schemas.microsoft.com/office/2006/metadata/properties" xmlns:ns2="447e2dde-57ff-4aa7-8f90-a911a82bf543" xmlns:ns3="c1bac0d2-5e8b-48d8-a6f2-dde292d3cfeb" targetNamespace="http://schemas.microsoft.com/office/2006/metadata/properties" ma:root="true" ma:fieldsID="7bce56bf6816417bc590f3605c73712e" ns2:_="" ns3:_="">
    <xsd:import namespace="447e2dde-57ff-4aa7-8f90-a911a82bf543"/>
    <xsd:import namespace="c1bac0d2-5e8b-48d8-a6f2-dde292d3cf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e2dde-57ff-4aa7-8f90-a911a82bf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3960b3-8d78-4481-b360-8436e3ff89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ac0d2-5e8b-48d8-a6f2-dde292d3cf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853ba5-387a-4547-9300-d1bf2bd8928f}" ma:internalName="TaxCatchAll" ma:showField="CatchAllData" ma:web="c1bac0d2-5e8b-48d8-a6f2-dde292d3cf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7e2dde-57ff-4aa7-8f90-a911a82bf543">
      <Terms xmlns="http://schemas.microsoft.com/office/infopath/2007/PartnerControls"/>
    </lcf76f155ced4ddcb4097134ff3c332f>
    <TaxCatchAll xmlns="c1bac0d2-5e8b-48d8-a6f2-dde292d3cfeb" xsi:nil="true"/>
    <SharedWithUsers xmlns="c1bac0d2-5e8b-48d8-a6f2-dde292d3cfeb">
      <UserInfo>
        <DisplayName>Shearman, Rebecca</DisplayName>
        <AccountId>24</AccountId>
        <AccountType/>
      </UserInfo>
    </SharedWithUsers>
  </documentManagement>
</p:properties>
</file>

<file path=customXml/itemProps1.xml><?xml version="1.0" encoding="utf-8"?>
<ds:datastoreItem xmlns:ds="http://schemas.openxmlformats.org/officeDocument/2006/customXml" ds:itemID="{4C0B5C91-C204-4D17-9D28-55D814D2BB4F}">
  <ds:schemaRefs>
    <ds:schemaRef ds:uri="http://schemas.openxmlformats.org/officeDocument/2006/bibliography"/>
  </ds:schemaRefs>
</ds:datastoreItem>
</file>

<file path=customXml/itemProps2.xml><?xml version="1.0" encoding="utf-8"?>
<ds:datastoreItem xmlns:ds="http://schemas.openxmlformats.org/officeDocument/2006/customXml" ds:itemID="{60415D96-8FF4-4CF3-B715-F472C103E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e2dde-57ff-4aa7-8f90-a911a82bf543"/>
    <ds:schemaRef ds:uri="c1bac0d2-5e8b-48d8-a6f2-dde292d3c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41BEB1-0FE6-4A40-A541-4AE8FACA116C}">
  <ds:schemaRefs>
    <ds:schemaRef ds:uri="http://schemas.microsoft.com/sharepoint/v3/contenttype/forms"/>
  </ds:schemaRefs>
</ds:datastoreItem>
</file>

<file path=customXml/itemProps4.xml><?xml version="1.0" encoding="utf-8"?>
<ds:datastoreItem xmlns:ds="http://schemas.openxmlformats.org/officeDocument/2006/customXml" ds:itemID="{7B4CC0D4-75B7-4AB8-B023-850A284C6CF2}">
  <ds:schemaRefs>
    <ds:schemaRef ds:uri="http://schemas.microsoft.com/office/2006/metadata/properties"/>
    <ds:schemaRef ds:uri="http://schemas.microsoft.com/office/infopath/2007/PartnerControls"/>
    <ds:schemaRef ds:uri="447e2dde-57ff-4aa7-8f90-a911a82bf543"/>
    <ds:schemaRef ds:uri="c1bac0d2-5e8b-48d8-a6f2-dde292d3cfeb"/>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1612</Words>
  <Characters>9593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 Yuen</dc:creator>
  <cp:lastModifiedBy>Lau, Yuen</cp:lastModifiedBy>
  <cp:revision>33</cp:revision>
  <dcterms:created xsi:type="dcterms:W3CDTF">2025-09-10T22:51:00Z</dcterms:created>
  <dcterms:modified xsi:type="dcterms:W3CDTF">2025-09-10T23:21:00Z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0x010100604D5798CFCD9C45B56FC8558CEEEF0E</vt:lpwstr>
  </property>
  <property fmtid="{D5CDD505-2E9C-101B-9397-08002B2CF9AE}" pid="4" name="GrammarlyDocumentId">
    <vt:lpwstr>dd15f6ee6f7074e8570fd74aecbfcfc5c612124fb2aa91c309b9b1375112ca4d</vt:lpwstr>
  </property>
  <property fmtid="{D5CDD505-2E9C-101B-9397-08002B2CF9AE}" pid="5" name="MediaServiceImageTags">
    <vt:lpwstr/>
  </property>
  <property fmtid="{D5CDD505-2E9C-101B-9397-08002B2CF9AE}" pid="6" name="TitusGUID">
    <vt:lpwstr>1959d894-a2a0-4d5b-9d66-991d3e9f6883</vt:lpwstr>
  </property>
</Properties>
</file>