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55F0" w14:paraId="60E8E6ED" w14:textId="6394308B">
      <w:r>
        <w:t>2025 Privac</w:t>
      </w:r>
      <w:r>
        <w:t>y</w:t>
      </w:r>
      <w:r>
        <w:t xml:space="preserve"> Act statement</w:t>
      </w:r>
    </w:p>
    <w:p w:rsidR="00A855F0" w:rsidRPr="00A855F0" w:rsidP="00A855F0" w14:paraId="28EDF81B" w14:textId="77777777">
      <w:pPr>
        <w:rPr>
          <w:b/>
          <w:bCs/>
        </w:rPr>
      </w:pPr>
      <w:r w:rsidRPr="00A855F0">
        <w:rPr>
          <w:b/>
          <w:bCs/>
        </w:rPr>
        <w:t>Privacy Act Statement</w:t>
      </w:r>
    </w:p>
    <w:p w:rsidR="00A855F0" w:rsidRPr="00A855F0" w:rsidP="00A855F0" w14:paraId="4D701864" w14:textId="609F909F">
      <w:r w:rsidRPr="00A855F0">
        <w:t xml:space="preserve">This information is provided pursuant to </w:t>
      </w:r>
      <w:r>
        <w:t>s</w:t>
      </w:r>
      <w:r w:rsidRPr="00A855F0">
        <w:t>ections 3 and 7(b) of the Privacy Act of 1974 (5 U.S.C. § 552a(e)(3)):</w:t>
      </w:r>
    </w:p>
    <w:p w:rsidR="00A855F0" w:rsidRPr="00A855F0" w:rsidP="00A855F0" w14:paraId="0BC323E7" w14:textId="0E07221A">
      <w:r w:rsidRPr="00A855F0">
        <w:t>Authority: The Bureau of Alcohol, Tobacco, Firearms and Explosives (ATF)</w:t>
      </w:r>
      <w:r>
        <w:t xml:space="preserve"> is authorized to solicit</w:t>
      </w:r>
      <w:r w:rsidRPr="00A855F0">
        <w:t xml:space="preserve"> this information under the National Firearms Act (26 U.S.C. §§ 5811–5812, 5852–5853)</w:t>
      </w:r>
      <w:r>
        <w:t>,</w:t>
      </w:r>
      <w:r w:rsidRPr="00A855F0">
        <w:t xml:space="preserve"> </w:t>
      </w:r>
      <w:r>
        <w:t>and its implementing regulations at</w:t>
      </w:r>
      <w:r w:rsidRPr="00A855F0">
        <w:t xml:space="preserve"> 27 CFR </w:t>
      </w:r>
      <w:r>
        <w:t>p</w:t>
      </w:r>
      <w:r w:rsidRPr="00A855F0">
        <w:t xml:space="preserve">art 479. </w:t>
      </w:r>
      <w:r>
        <w:t xml:space="preserve">ATF </w:t>
      </w:r>
      <w:r w:rsidRPr="00A855F0">
        <w:t xml:space="preserve">is authorized to collect this information to carry out its regulatory responsibilities under </w:t>
      </w:r>
      <w:r>
        <w:t>26 U.S.C. chapter 53</w:t>
      </w:r>
      <w:r w:rsidRPr="00A855F0">
        <w:t>.</w:t>
      </w:r>
    </w:p>
    <w:p w:rsidR="00A855F0" w:rsidRPr="00A855F0" w:rsidP="00A855F0" w14:paraId="6A34E9D0" w14:textId="5040FA3F">
      <w:r w:rsidRPr="00A855F0">
        <w:t xml:space="preserve">Purpose: </w:t>
      </w:r>
      <w:r w:rsidR="009841A6">
        <w:t>ATF uses th</w:t>
      </w:r>
      <w:r w:rsidRPr="00A855F0">
        <w:t xml:space="preserve">e information </w:t>
      </w:r>
      <w:r w:rsidR="009841A6">
        <w:t>it collects</w:t>
      </w:r>
      <w:r w:rsidRPr="00A855F0">
        <w:t xml:space="preserve"> on ATF Form 5 (5320.5), Application for Tax Exempt Transfer and Registration of Firearm</w:t>
      </w:r>
      <w:r w:rsidR="009841A6">
        <w:t>,</w:t>
      </w:r>
      <w:r w:rsidRPr="00A855F0">
        <w:t xml:space="preserve"> to determine legality of tax-exempt firearm transfers, verify the transferee’s eligibility, and ensure that transfers comply with federal, state, and local laws. The collected data supports lawful registration in the National Firearms Registration and Transfer Record (NFRTR), aids background checks</w:t>
      </w:r>
      <w:r w:rsidR="009841A6">
        <w:t>,</w:t>
      </w:r>
      <w:r w:rsidRPr="00A855F0">
        <w:t xml:space="preserve"> and helps enforce statutory restrictions on </w:t>
      </w:r>
      <w:r w:rsidR="009841A6">
        <w:t>possessing and transferring firearms</w:t>
      </w:r>
      <w:r w:rsidRPr="00A855F0">
        <w:t>.</w:t>
      </w:r>
    </w:p>
    <w:p w:rsidR="00A855F0" w:rsidRPr="00A855F0" w:rsidP="00A855F0" w14:paraId="4E53B87C" w14:textId="267F1415">
      <w:r w:rsidRPr="00A855F0">
        <w:t xml:space="preserve">Routine </w:t>
      </w:r>
      <w:r>
        <w:t>u</w:t>
      </w:r>
      <w:r w:rsidRPr="00A855F0">
        <w:t xml:space="preserve">ses: </w:t>
      </w:r>
      <w:r w:rsidR="009841A6">
        <w:t>ATF may disclose the</w:t>
      </w:r>
      <w:r w:rsidRPr="00A855F0">
        <w:t xml:space="preserve"> information collected as permitted by the Privacy Act of 1974 (5 U.S.C. § 552a) and in accordance with System of Records Notice (SORN) JUSTICE/ATF-003, Criminal Investigation Report System. It may be shared with federal, state, local, tribal, and foreign law enforcement, and regulatory agencies for purposes such as verifying legal eligibility, conducting criminal investigations, compliance monitoring, and ensuring national security, as authorized by law.</w:t>
      </w:r>
    </w:p>
    <w:p w:rsidR="00A855F0" w:rsidRPr="00A855F0" w:rsidP="00A855F0" w14:paraId="7CD94DC7" w14:textId="4139835F">
      <w:r w:rsidRPr="00A855F0">
        <w:t xml:space="preserve">Disclosure: Providing this information is mandatory under 26 U.S.C. § 5812 for tax-exempt firearm transfers under §§ 5852 or 5853. </w:t>
      </w:r>
      <w:r w:rsidR="009841A6">
        <w:t>Failing to</w:t>
      </w:r>
      <w:r w:rsidRPr="00A855F0">
        <w:t xml:space="preserve"> provide complete and accurate information may delay processing or result in </w:t>
      </w:r>
      <w:r w:rsidR="009841A6">
        <w:t>ATF disapproving the</w:t>
      </w:r>
      <w:r w:rsidRPr="00A855F0">
        <w:t xml:space="preserve"> application. Certain </w:t>
      </w:r>
      <w:r w:rsidR="009841A6">
        <w:t>information</w:t>
      </w:r>
      <w:r w:rsidRPr="00A855F0">
        <w:t>, including fingerprints and photographs for individual transferees and responsible persons, are required. Incomplete applications may be denied.</w:t>
      </w:r>
    </w:p>
    <w:p w:rsidR="00A855F0" w14:paraId="4EBF0AE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FE"/>
    <w:rsid w:val="000F5557"/>
    <w:rsid w:val="00105BCA"/>
    <w:rsid w:val="001C56CE"/>
    <w:rsid w:val="00577075"/>
    <w:rsid w:val="005D7A8F"/>
    <w:rsid w:val="007E5D33"/>
    <w:rsid w:val="007F28FE"/>
    <w:rsid w:val="008B674D"/>
    <w:rsid w:val="009841A6"/>
    <w:rsid w:val="00A855F0"/>
    <w:rsid w:val="00DC1107"/>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16D57"/>
  <w15:chartTrackingRefBased/>
  <w15:docId w15:val="{05514FE1-B203-4013-B6C4-A7FB01A6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8FE"/>
    <w:rPr>
      <w:rFonts w:eastAsiaTheme="majorEastAsia" w:cstheme="majorBidi"/>
      <w:color w:val="272727" w:themeColor="text1" w:themeTint="D8"/>
    </w:rPr>
  </w:style>
  <w:style w:type="paragraph" w:styleId="Title">
    <w:name w:val="Title"/>
    <w:basedOn w:val="Normal"/>
    <w:next w:val="Normal"/>
    <w:link w:val="TitleChar"/>
    <w:uiPriority w:val="10"/>
    <w:qFormat/>
    <w:rsid w:val="007F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FE"/>
    <w:pPr>
      <w:spacing w:before="160"/>
      <w:jc w:val="center"/>
    </w:pPr>
    <w:rPr>
      <w:i/>
      <w:iCs/>
      <w:color w:val="404040" w:themeColor="text1" w:themeTint="BF"/>
    </w:rPr>
  </w:style>
  <w:style w:type="character" w:customStyle="1" w:styleId="QuoteChar">
    <w:name w:val="Quote Char"/>
    <w:basedOn w:val="DefaultParagraphFont"/>
    <w:link w:val="Quote"/>
    <w:uiPriority w:val="29"/>
    <w:rsid w:val="007F28FE"/>
    <w:rPr>
      <w:i/>
      <w:iCs/>
      <w:color w:val="404040" w:themeColor="text1" w:themeTint="BF"/>
    </w:rPr>
  </w:style>
  <w:style w:type="paragraph" w:styleId="ListParagraph">
    <w:name w:val="List Paragraph"/>
    <w:basedOn w:val="Normal"/>
    <w:uiPriority w:val="34"/>
    <w:qFormat/>
    <w:rsid w:val="007F28FE"/>
    <w:pPr>
      <w:ind w:left="720"/>
      <w:contextualSpacing/>
    </w:pPr>
  </w:style>
  <w:style w:type="character" w:styleId="IntenseEmphasis">
    <w:name w:val="Intense Emphasis"/>
    <w:basedOn w:val="DefaultParagraphFont"/>
    <w:uiPriority w:val="21"/>
    <w:qFormat/>
    <w:rsid w:val="007F28FE"/>
    <w:rPr>
      <w:i/>
      <w:iCs/>
      <w:color w:val="2F5496" w:themeColor="accent1" w:themeShade="BF"/>
    </w:rPr>
  </w:style>
  <w:style w:type="paragraph" w:styleId="IntenseQuote">
    <w:name w:val="Intense Quote"/>
    <w:basedOn w:val="Normal"/>
    <w:next w:val="Normal"/>
    <w:link w:val="IntenseQuoteChar"/>
    <w:uiPriority w:val="30"/>
    <w:qFormat/>
    <w:rsid w:val="007F2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8FE"/>
    <w:rPr>
      <w:i/>
      <w:iCs/>
      <w:color w:val="2F5496" w:themeColor="accent1" w:themeShade="BF"/>
    </w:rPr>
  </w:style>
  <w:style w:type="character" w:styleId="IntenseReference">
    <w:name w:val="Intense Reference"/>
    <w:basedOn w:val="DefaultParagraphFont"/>
    <w:uiPriority w:val="32"/>
    <w:qFormat/>
    <w:rsid w:val="007F2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6812C-A740-459B-AF8C-C5F8FEBE65DB}">
  <ds:schemaRefs>
    <ds:schemaRef ds:uri="http://schemas.microsoft.com/office/2006/metadata/properties"/>
    <ds:schemaRef ds:uri="http://schemas.microsoft.com/office/infopath/2007/PartnerControls"/>
    <ds:schemaRef ds:uri="3a0610ba-0cc1-443f-8762-ce09613829bf"/>
  </ds:schemaRefs>
</ds:datastoreItem>
</file>

<file path=customXml/itemProps2.xml><?xml version="1.0" encoding="utf-8"?>
<ds:datastoreItem xmlns:ds="http://schemas.openxmlformats.org/officeDocument/2006/customXml" ds:itemID="{DA67EA3C-DEF8-4681-815B-8F33FD8198AD}">
  <ds:schemaRefs>
    <ds:schemaRef ds:uri="http://schemas.microsoft.com/sharepoint/v3/contenttype/forms"/>
  </ds:schemaRefs>
</ds:datastoreItem>
</file>

<file path=customXml/itemProps3.xml><?xml version="1.0" encoding="utf-8"?>
<ds:datastoreItem xmlns:ds="http://schemas.openxmlformats.org/officeDocument/2006/customXml" ds:itemID="{AB6EA4AD-6422-4F6E-A133-9DC48B55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3</cp:revision>
  <dcterms:created xsi:type="dcterms:W3CDTF">2025-04-23T18:23:00Z</dcterms:created>
  <dcterms:modified xsi:type="dcterms:W3CDTF">2025-07-01T03:36:00Z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