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1CCA" w:rsidRPr="00A41CCA" w14:paraId="55EBDEA0" w14:textId="77777777">
      <w:pPr>
        <w:rPr>
          <w:b/>
          <w:bCs/>
        </w:rPr>
      </w:pPr>
      <w:r w:rsidRPr="00A41CCA">
        <w:rPr>
          <w:b/>
          <w:bCs/>
        </w:rPr>
        <w:t>2025 Privact Act statement</w:t>
      </w:r>
    </w:p>
    <w:p w:rsidR="00A41CCA" w:rsidP="00A41CCA" w14:paraId="6819BF3D" w14:textId="77777777"/>
    <w:p w:rsidR="00A41CCA" w:rsidRPr="00A41CCA" w:rsidP="00A41CCA" w14:paraId="47524655" w14:textId="7D37FE0A">
      <w:r w:rsidRPr="00A41CCA">
        <w:t>Privacy Act Statement</w:t>
      </w:r>
    </w:p>
    <w:p w:rsidR="00A41CCA" w:rsidRPr="00A41CCA" w:rsidP="00A41CCA" w14:paraId="35CB465B" w14:textId="79985963">
      <w:r w:rsidRPr="00A41CCA">
        <w:t xml:space="preserve">This information is provided pursuant to </w:t>
      </w:r>
      <w:r>
        <w:t>s</w:t>
      </w:r>
      <w:r w:rsidRPr="00A41CCA">
        <w:t>ections 3 and 7(b) of the Privacy Act of 1974 (5 U.S.C. § 552a(e)(3)):</w:t>
      </w:r>
    </w:p>
    <w:p w:rsidR="00A41CCA" w:rsidRPr="00A41CCA" w:rsidP="00A41CCA" w14:paraId="68848D7F" w14:textId="12CDCB7C">
      <w:r w:rsidRPr="00A41CCA">
        <w:t xml:space="preserve">Authority: </w:t>
      </w:r>
      <w:r>
        <w:t>ATF is</w:t>
      </w:r>
      <w:r w:rsidRPr="00A41CCA">
        <w:t xml:space="preserve"> authorized </w:t>
      </w:r>
      <w:r>
        <w:t xml:space="preserve">to solicit this information </w:t>
      </w:r>
      <w:r w:rsidRPr="00A41CCA">
        <w:t>under the Gun Control Act of 1968 (18 U.S.C. § 923(g)(1)(B), (D), and (g)(7)) in support of its firearms tracing responsibilities through the National Tracing Center (NTC)</w:t>
      </w:r>
      <w:r>
        <w:t>. ATF implementing regulations are at</w:t>
      </w:r>
      <w:r w:rsidRPr="00A41CCA">
        <w:t xml:space="preserve"> 27 CFR §§ 478.25 and 478.25a.</w:t>
      </w:r>
    </w:p>
    <w:p w:rsidR="00A41CCA" w:rsidRPr="00A41CCA" w:rsidP="00A41CCA" w14:paraId="52F67C5C" w14:textId="2A738FD5">
      <w:r w:rsidRPr="00A41CCA">
        <w:t xml:space="preserve">Purpose: </w:t>
      </w:r>
      <w:r>
        <w:t>ATF uses the</w:t>
      </w:r>
      <w:r w:rsidRPr="00A41CCA">
        <w:t xml:space="preserve"> information collected on ATF Form 3312.1/3312.1(S), National Tracing Center (NTC) Trace Request, to conduct firearms tracing in support of law enforcement investigations. The data enables ATF to trace the origin and disposition of firearms recovered in crimes, develop investigative leads, identify potential trafficking activity, and support public safety initiatives. </w:t>
      </w:r>
      <w:r>
        <w:t>ATF may also use this</w:t>
      </w:r>
      <w:r w:rsidRPr="00A41CCA">
        <w:t xml:space="preserve"> information may to validate and cross-reference firearms-related intelligence in active cases.</w:t>
      </w:r>
    </w:p>
    <w:p w:rsidR="00A41CCA" w:rsidRPr="00A41CCA" w:rsidP="00A41CCA" w14:paraId="08CD11BB" w14:textId="3FAA3610">
      <w:r w:rsidRPr="00A41CCA">
        <w:t xml:space="preserve">Routine </w:t>
      </w:r>
      <w:r>
        <w:t>u</w:t>
      </w:r>
      <w:r w:rsidRPr="00A41CCA">
        <w:t xml:space="preserve">ses: </w:t>
      </w:r>
      <w:r w:rsidR="00EF7F12">
        <w:t>ATF may disclose the information collected</w:t>
      </w:r>
      <w:r w:rsidRPr="00A41CCA">
        <w:t xml:space="preserve"> as permitted by the Privacy Act of 1974 (5 U.S.C. § 552a) and in accordance with System of Records Notice (SORN) JUSTICE/ATF</w:t>
      </w:r>
      <w:bookmarkStart w:id="0" w:name="_Hlk201703019"/>
      <w:r w:rsidRPr="00A41CCA">
        <w:t>-003, Criminal Investigation Report System</w:t>
      </w:r>
      <w:bookmarkEnd w:id="0"/>
      <w:r w:rsidRPr="00A41CCA">
        <w:t xml:space="preserve">. </w:t>
      </w:r>
      <w:r w:rsidR="00EF7F12">
        <w:t>ATF may share it</w:t>
      </w:r>
      <w:r w:rsidRPr="00A41CCA">
        <w:t xml:space="preserve"> with federal, state, local, tribal, and foreign law enforcement or regulatory agencies for purposes such as investigating firearm-related crimes, intelligence sharing, criminal prosecution, or other authorized law enforcement activities, consistent with applicable laws.</w:t>
      </w:r>
    </w:p>
    <w:p w:rsidR="00A41CCA" w:rsidP="00A41CCA" w14:paraId="072620EE" w14:textId="7FE8E2D1">
      <w:r w:rsidRPr="00A41CCA">
        <w:t>Disclosure: Providing this information is voluntary for submitting law enforcement agencies. The information is used exclusively for law enforcement purposes, and ATF maintains confidentiality in accordance with statutory and regulatory protections.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FE"/>
    <w:rsid w:val="00105BCA"/>
    <w:rsid w:val="001C56CE"/>
    <w:rsid w:val="00577075"/>
    <w:rsid w:val="005D7A8F"/>
    <w:rsid w:val="007E5D33"/>
    <w:rsid w:val="007F28FE"/>
    <w:rsid w:val="008B674D"/>
    <w:rsid w:val="00A41CCA"/>
    <w:rsid w:val="00DC1107"/>
    <w:rsid w:val="00E768C0"/>
    <w:rsid w:val="00EC521B"/>
    <w:rsid w:val="00EF7F12"/>
    <w:rsid w:val="00FA50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D16D57"/>
  <w15:chartTrackingRefBased/>
  <w15:docId w15:val="{05514FE1-B203-4013-B6C4-A7FB01A6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8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8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8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8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8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8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8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8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8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8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8FE"/>
    <w:rPr>
      <w:rFonts w:eastAsiaTheme="majorEastAsia" w:cstheme="majorBidi"/>
      <w:color w:val="272727" w:themeColor="text1" w:themeTint="D8"/>
    </w:rPr>
  </w:style>
  <w:style w:type="paragraph" w:styleId="Title">
    <w:name w:val="Title"/>
    <w:basedOn w:val="Normal"/>
    <w:next w:val="Normal"/>
    <w:link w:val="TitleChar"/>
    <w:uiPriority w:val="10"/>
    <w:qFormat/>
    <w:rsid w:val="007F2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8FE"/>
    <w:pPr>
      <w:spacing w:before="160"/>
      <w:jc w:val="center"/>
    </w:pPr>
    <w:rPr>
      <w:i/>
      <w:iCs/>
      <w:color w:val="404040" w:themeColor="text1" w:themeTint="BF"/>
    </w:rPr>
  </w:style>
  <w:style w:type="character" w:customStyle="1" w:styleId="QuoteChar">
    <w:name w:val="Quote Char"/>
    <w:basedOn w:val="DefaultParagraphFont"/>
    <w:link w:val="Quote"/>
    <w:uiPriority w:val="29"/>
    <w:rsid w:val="007F28FE"/>
    <w:rPr>
      <w:i/>
      <w:iCs/>
      <w:color w:val="404040" w:themeColor="text1" w:themeTint="BF"/>
    </w:rPr>
  </w:style>
  <w:style w:type="paragraph" w:styleId="ListParagraph">
    <w:name w:val="List Paragraph"/>
    <w:basedOn w:val="Normal"/>
    <w:uiPriority w:val="34"/>
    <w:qFormat/>
    <w:rsid w:val="007F28FE"/>
    <w:pPr>
      <w:ind w:left="720"/>
      <w:contextualSpacing/>
    </w:pPr>
  </w:style>
  <w:style w:type="character" w:styleId="IntenseEmphasis">
    <w:name w:val="Intense Emphasis"/>
    <w:basedOn w:val="DefaultParagraphFont"/>
    <w:uiPriority w:val="21"/>
    <w:qFormat/>
    <w:rsid w:val="007F28FE"/>
    <w:rPr>
      <w:i/>
      <w:iCs/>
      <w:color w:val="2F5496" w:themeColor="accent1" w:themeShade="BF"/>
    </w:rPr>
  </w:style>
  <w:style w:type="paragraph" w:styleId="IntenseQuote">
    <w:name w:val="Intense Quote"/>
    <w:basedOn w:val="Normal"/>
    <w:next w:val="Normal"/>
    <w:link w:val="IntenseQuoteChar"/>
    <w:uiPriority w:val="30"/>
    <w:qFormat/>
    <w:rsid w:val="007F2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8FE"/>
    <w:rPr>
      <w:i/>
      <w:iCs/>
      <w:color w:val="2F5496" w:themeColor="accent1" w:themeShade="BF"/>
    </w:rPr>
  </w:style>
  <w:style w:type="character" w:styleId="IntenseReference">
    <w:name w:val="Intense Reference"/>
    <w:basedOn w:val="DefaultParagraphFont"/>
    <w:uiPriority w:val="32"/>
    <w:qFormat/>
    <w:rsid w:val="007F28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C38A95AC1B7746BEBF8970EC813D2D" ma:contentTypeVersion="14" ma:contentTypeDescription="Create a new document." ma:contentTypeScope="" ma:versionID="753a55981b318e624fcc6e69d5db0967">
  <xsd:schema xmlns:xsd="http://www.w3.org/2001/XMLSchema" xmlns:xs="http://www.w3.org/2001/XMLSchema" xmlns:p="http://schemas.microsoft.com/office/2006/metadata/properties" xmlns:ns3="3a0610ba-0cc1-443f-8762-ce09613829bf" xmlns:ns4="6873da09-23e8-4ec5-9901-4c59125a6acf" targetNamespace="http://schemas.microsoft.com/office/2006/metadata/properties" ma:root="true" ma:fieldsID="8994ac728742227991d24e2e5ac7691b" ns3:_="" ns4:_="">
    <xsd:import namespace="3a0610ba-0cc1-443f-8762-ce09613829bf"/>
    <xsd:import namespace="6873da09-23e8-4ec5-9901-4c59125a6a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10ba-0cc1-443f-8762-ce0961382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3da09-23e8-4ec5-9901-4c59125a6a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a0610ba-0cc1-443f-8762-ce09613829bf" xsi:nil="true"/>
  </documentManagement>
</p:properties>
</file>

<file path=customXml/itemProps1.xml><?xml version="1.0" encoding="utf-8"?>
<ds:datastoreItem xmlns:ds="http://schemas.openxmlformats.org/officeDocument/2006/customXml" ds:itemID="{DA67EA3C-DEF8-4681-815B-8F33FD8198AD}">
  <ds:schemaRefs>
    <ds:schemaRef ds:uri="http://schemas.microsoft.com/sharepoint/v3/contenttype/forms"/>
  </ds:schemaRefs>
</ds:datastoreItem>
</file>

<file path=customXml/itemProps2.xml><?xml version="1.0" encoding="utf-8"?>
<ds:datastoreItem xmlns:ds="http://schemas.openxmlformats.org/officeDocument/2006/customXml" ds:itemID="{AB6EA4AD-6422-4F6E-A133-9DC48B557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10ba-0cc1-443f-8762-ce09613829bf"/>
    <ds:schemaRef ds:uri="6873da09-23e8-4ec5-9901-4c59125a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6812C-A740-459B-AF8C-C5F8FEBE65DB}">
  <ds:schemaRefs>
    <ds:schemaRef ds:uri="http://schemas.microsoft.com/office/2006/metadata/properties"/>
    <ds:schemaRef ds:uri="http://schemas.microsoft.com/office/infopath/2007/PartnerControls"/>
    <ds:schemaRef ds:uri="3a0610ba-0cc1-443f-8762-ce09613829b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Keravuori</dc:creator>
  <cp:lastModifiedBy>Kimberly Keravuori</cp:lastModifiedBy>
  <cp:revision>2</cp:revision>
  <dcterms:created xsi:type="dcterms:W3CDTF">2025-04-23T18:23:00Z</dcterms:created>
  <dcterms:modified xsi:type="dcterms:W3CDTF">2025-06-25T04:20:00Z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0x01010061C38A95AC1B7746BEBF8970EC813D2D</vt:lpwstr>
  </property>
</Properties>
</file>