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0A0AAA" w:rsidP="59355F34" w14:paraId="3B5641C8" w14:textId="5ABEE426">
      <w:pPr>
        <w:jc w:val="center"/>
        <w:rPr>
          <w:b/>
          <w:bCs/>
        </w:rPr>
      </w:pPr>
      <w:bookmarkStart w:id="0" w:name="_GoBack"/>
      <w:bookmarkEnd w:id="0"/>
      <w:r w:rsidRPr="59355F34">
        <w:rPr>
          <w:b/>
          <w:bCs/>
        </w:rPr>
        <w:t>LAANC- Operational Description of USS Operations with</w:t>
      </w:r>
      <w:r w:rsidRPr="59355F34" w:rsidR="09BF366B">
        <w:rPr>
          <w:b/>
          <w:bCs/>
        </w:rPr>
        <w:t xml:space="preserve"> Part 107</w:t>
      </w:r>
      <w:r w:rsidRPr="59355F34">
        <w:rPr>
          <w:b/>
          <w:bCs/>
        </w:rPr>
        <w:t xml:space="preserve"> Users</w:t>
      </w:r>
    </w:p>
    <w:p w:rsidR="00823236" w:rsidP="001515F6" w14:paraId="2C2DA271" w14:textId="403D9FD5">
      <w:r>
        <w:t xml:space="preserve">LAANC provides </w:t>
      </w:r>
      <w:r>
        <w:t>a manner in which</w:t>
      </w:r>
      <w:r>
        <w:t xml:space="preserve"> small Unmanned Aircraft System (</w:t>
      </w:r>
      <w:r>
        <w:t>sUAS</w:t>
      </w:r>
      <w:r>
        <w:t>) can request authorization to fly in controlled airspace</w:t>
      </w:r>
      <w:r>
        <w:t xml:space="preserve">. </w:t>
      </w:r>
      <w:r>
        <w:t>LAANC leverages partnerships with private industry actors called UAS Service Suppliers (USSs)</w:t>
      </w:r>
      <w:r>
        <w:t xml:space="preserve">.  </w:t>
      </w:r>
      <w:r>
        <w:t xml:space="preserve"> USSs provide a means through which </w:t>
      </w:r>
      <w:r>
        <w:t>sUAS</w:t>
      </w:r>
      <w:r>
        <w:t xml:space="preserve"> operators can </w:t>
      </w:r>
      <w:r>
        <w:t>submit</w:t>
      </w:r>
      <w:r>
        <w:t xml:space="preserve"> authorization requests to the FAA</w:t>
      </w:r>
      <w:r>
        <w:t xml:space="preserve">.  </w:t>
      </w:r>
      <w:r>
        <w:t xml:space="preserve">Primarily, the roll of the USS is to </w:t>
      </w:r>
      <w:r>
        <w:t>assist</w:t>
      </w:r>
      <w:r>
        <w:t xml:space="preserve"> in flight planning by informing operators of regulatory and operational constraints, </w:t>
      </w:r>
      <w:r>
        <w:t>validating</w:t>
      </w:r>
      <w:r>
        <w:t xml:space="preserve"> required operational submissions (authorization requests under </w:t>
      </w:r>
      <w:r w:rsidR="4F6631F9">
        <w:t>Title 14 C.F.R.§ 107.41</w:t>
      </w:r>
      <w:r>
        <w:t>,</w:t>
      </w:r>
      <w:r w:rsidR="21759A94">
        <w:t xml:space="preserve"> commonly known as “Part 107,”</w:t>
      </w:r>
      <w:r>
        <w:t xml:space="preserve"> </w:t>
      </w:r>
      <w:r>
        <w:t>and sending the data to the FAA via a secure application programing interface</w:t>
      </w:r>
      <w:r>
        <w:t xml:space="preserve">.  </w:t>
      </w:r>
      <w:r>
        <w:t xml:space="preserve">The FAA develops and provides requirements to the USSs </w:t>
      </w:r>
      <w:r>
        <w:t>advising</w:t>
      </w:r>
      <w:r>
        <w:t xml:space="preserve"> what information is </w:t>
      </w:r>
      <w:r>
        <w:t>re</w:t>
      </w:r>
      <w:r>
        <w:t>quired</w:t>
      </w:r>
      <w:r>
        <w:t xml:space="preserve"> f</w:t>
      </w:r>
      <w:r>
        <w:t xml:space="preserve">rom the </w:t>
      </w:r>
      <w:r>
        <w:t>sUAS</w:t>
      </w:r>
      <w:r>
        <w:t xml:space="preserve"> operators </w:t>
      </w:r>
      <w:r>
        <w:t>in</w:t>
      </w:r>
      <w:r>
        <w:t xml:space="preserve"> order to</w:t>
      </w:r>
      <w:r>
        <w:t xml:space="preserve"> r</w:t>
      </w:r>
      <w:r>
        <w:t>equest authorization to fly in controlled airspace</w:t>
      </w:r>
      <w:r>
        <w:t xml:space="preserve">.  </w:t>
      </w:r>
    </w:p>
    <w:p w:rsidR="00FB1691" w:rsidP="001515F6" w14:paraId="4B6A22BD" w14:textId="55D9D9E5">
      <w:r>
        <w:t xml:space="preserve">The USS uses an application that the </w:t>
      </w:r>
      <w:r>
        <w:t>sUAS</w:t>
      </w:r>
      <w:r>
        <w:t xml:space="preserve"> operat</w:t>
      </w:r>
      <w:r w:rsidR="63DF1346">
        <w:t>or</w:t>
      </w:r>
      <w:r>
        <w:t>s access to make their authorizations requests</w:t>
      </w:r>
      <w:r>
        <w:t xml:space="preserve">.  </w:t>
      </w:r>
      <w:r>
        <w:t>The specific application</w:t>
      </w:r>
      <w:r>
        <w:t>s</w:t>
      </w:r>
      <w:r>
        <w:t xml:space="preserve"> vary from USS to USS and that variation is acceptable </w:t>
      </w:r>
      <w:r>
        <w:t>as long as</w:t>
      </w:r>
      <w:r>
        <w:t xml:space="preserve"> the required information</w:t>
      </w:r>
      <w:r>
        <w:t xml:space="preserve"> (detailed below)</w:t>
      </w:r>
      <w:r>
        <w:t xml:space="preserve"> need to respond to authorization requests is included</w:t>
      </w:r>
      <w:r>
        <w:t xml:space="preserve">.  </w:t>
      </w:r>
      <w:r>
        <w:t>Additionally, t</w:t>
      </w:r>
      <w:r w:rsidR="001515F6">
        <w:t>he USS will inform the operator of any applicable statutory constraints</w:t>
      </w:r>
      <w:r w:rsidR="001515F6">
        <w:t xml:space="preserve">.  </w:t>
      </w:r>
      <w:r w:rsidR="001515F6">
        <w:t xml:space="preserve">The USS will help the operator </w:t>
      </w:r>
      <w:r w:rsidR="001515F6">
        <w:t>determine</w:t>
      </w:r>
      <w:r w:rsidR="001515F6">
        <w:t xml:space="preserve"> if an authorization is </w:t>
      </w:r>
      <w:r w:rsidR="001515F6">
        <w:t>required</w:t>
      </w:r>
      <w:r w:rsidR="001515F6">
        <w:t xml:space="preserve"> and where the flight operation can take place</w:t>
      </w:r>
      <w:r w:rsidR="001515F6">
        <w:t xml:space="preserve">.  </w:t>
      </w:r>
      <w:r w:rsidR="001515F6">
        <w:t xml:space="preserve">In addition to providing statutory constraints, the USS will provide the </w:t>
      </w:r>
      <w:r w:rsidR="240FE54F">
        <w:t>Part</w:t>
      </w:r>
      <w:r w:rsidR="001515F6">
        <w:t xml:space="preserve"> </w:t>
      </w:r>
      <w:r w:rsidR="240FE54F">
        <w:t xml:space="preserve">107 </w:t>
      </w:r>
      <w:r w:rsidR="001515F6">
        <w:t>operator</w:t>
      </w:r>
      <w:r w:rsidR="001515F6">
        <w:t xml:space="preserve"> with </w:t>
      </w:r>
      <w:r w:rsidR="001515F6">
        <w:t>additional</w:t>
      </w:r>
      <w:r w:rsidR="001515F6">
        <w:t xml:space="preserve"> operational constraints such as airspace classifications and boundaries, restricted areas such as Special Use Airspace (14 CFR Part 99.7), Temporary Flight Restrictions (see tfr.faa.gov), and UAS altitude constraints</w:t>
      </w:r>
      <w:r w:rsidR="001515F6">
        <w:t xml:space="preserve">.  </w:t>
      </w:r>
      <w:r w:rsidR="001515F6">
        <w:t>This information will be geographically depicted on a modern interface to help the operator know where they can safely conduct UAS operations</w:t>
      </w:r>
      <w:r w:rsidR="001515F6">
        <w:t xml:space="preserve">. </w:t>
      </w:r>
      <w:r w:rsidR="00BB74A9">
        <w:t xml:space="preserve"> </w:t>
      </w:r>
    </w:p>
    <w:p w:rsidR="001515F6" w:rsidP="001515F6" w14:paraId="7EFEFEEC" w14:textId="0B1FF17B">
      <w:r>
        <w:t>Specifically, t</w:t>
      </w:r>
      <w:r w:rsidR="00BB74A9">
        <w:t xml:space="preserve">he USS will collect </w:t>
      </w:r>
      <w:r w:rsidR="00FB1691">
        <w:t xml:space="preserve">the following </w:t>
      </w:r>
      <w:r w:rsidR="00BB74A9">
        <w:t>from the</w:t>
      </w:r>
      <w:r w:rsidR="00FB1691">
        <w:t xml:space="preserve"> respondents:  </w:t>
      </w:r>
      <w:r w:rsidR="00DF4DF3">
        <w:t>their name, phone number</w:t>
      </w:r>
      <w:r w:rsidR="00FB1691">
        <w:t xml:space="preserve"> (during the operation), start date/time, duration, maximum altitude (above ground level), boundary geometry, authorizing airport, UAS Facility Maps grids touched, and airspace classes touched.  </w:t>
      </w:r>
      <w:r w:rsidR="00DF4DF3">
        <w:t xml:space="preserve">  </w:t>
      </w:r>
    </w:p>
    <w:p w:rsidR="00A52D22" w:rsidP="001515F6" w14:paraId="1B5E636D" w14:textId="0F191A14"/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5F6"/>
    <w:rsid w:val="000A0AAA"/>
    <w:rsid w:val="0012620A"/>
    <w:rsid w:val="001515F6"/>
    <w:rsid w:val="002844E5"/>
    <w:rsid w:val="002B3F8B"/>
    <w:rsid w:val="00724840"/>
    <w:rsid w:val="007C2766"/>
    <w:rsid w:val="00823236"/>
    <w:rsid w:val="00A52D22"/>
    <w:rsid w:val="00BB74A9"/>
    <w:rsid w:val="00D70634"/>
    <w:rsid w:val="00D77FC4"/>
    <w:rsid w:val="00DF4DF3"/>
    <w:rsid w:val="00FB1691"/>
    <w:rsid w:val="069179B4"/>
    <w:rsid w:val="09BF366B"/>
    <w:rsid w:val="0B79C2F2"/>
    <w:rsid w:val="0ED4B831"/>
    <w:rsid w:val="11733883"/>
    <w:rsid w:val="1A64CDC4"/>
    <w:rsid w:val="21759A94"/>
    <w:rsid w:val="21DC58D0"/>
    <w:rsid w:val="240FE54F"/>
    <w:rsid w:val="267C9E43"/>
    <w:rsid w:val="2B100214"/>
    <w:rsid w:val="2C3D91BF"/>
    <w:rsid w:val="337705B0"/>
    <w:rsid w:val="34C6CB86"/>
    <w:rsid w:val="39461BE9"/>
    <w:rsid w:val="3C3F07D2"/>
    <w:rsid w:val="465DE44A"/>
    <w:rsid w:val="4C010A6A"/>
    <w:rsid w:val="4CA42436"/>
    <w:rsid w:val="4F6631F9"/>
    <w:rsid w:val="518CFEF8"/>
    <w:rsid w:val="537C9C4D"/>
    <w:rsid w:val="59355F34"/>
    <w:rsid w:val="5EAA877D"/>
    <w:rsid w:val="6212A9DB"/>
    <w:rsid w:val="63CFA2BC"/>
    <w:rsid w:val="63DF1346"/>
    <w:rsid w:val="679B3F65"/>
    <w:rsid w:val="6C15DA66"/>
    <w:rsid w:val="6E43BA91"/>
    <w:rsid w:val="74AD73EB"/>
    <w:rsid w:val="75040DD2"/>
    <w:rsid w:val="7916B0C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155CF1AB"/>
  <w15:docId w15:val="{BD202C33-8F69-456B-8D28-390E39943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59355F34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fe8cca-4eb7-4973-bffd-a8c090fe2d82">
      <Terms xmlns="http://schemas.microsoft.com/office/infopath/2007/PartnerControls"/>
    </lcf76f155ced4ddcb4097134ff3c332f>
    <Notes_x002f_Comments xmlns="0dfe8cca-4eb7-4973-bffd-a8c090fe2d82" xsi:nil="true"/>
    <TaxCatchAll xmlns="bf41cb43-64f6-4ace-8b0d-15e977ee5ad1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F3D0C8A873FC4188F4270BC5C1588D" ma:contentTypeVersion="18" ma:contentTypeDescription="Create a new document." ma:contentTypeScope="" ma:versionID="6c533d2c4a0f44bd0617f024e506947a">
  <xsd:schema xmlns:xsd="http://www.w3.org/2001/XMLSchema" xmlns:xs="http://www.w3.org/2001/XMLSchema" xmlns:p="http://schemas.microsoft.com/office/2006/metadata/properties" xmlns:ns2="0dfe8cca-4eb7-4973-bffd-a8c090fe2d82" xmlns:ns3="bf41cb43-64f6-4ace-8b0d-15e977ee5ad1" targetNamespace="http://schemas.microsoft.com/office/2006/metadata/properties" ma:root="true" ma:fieldsID="d60db90931653be178f1c2e9e0fd0479" ns2:_="" ns3:_="">
    <xsd:import namespace="0dfe8cca-4eb7-4973-bffd-a8c090fe2d82"/>
    <xsd:import namespace="bf41cb43-64f6-4ace-8b0d-15e977ee5a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Notes_x002f_Comment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fe8cca-4eb7-4973-bffd-a8c090fe2d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Notes_x002f_Comments" ma:index="17" nillable="true" ma:displayName="Notes/Comments" ma:description="Any other info that may be needed or good to have about the document" ma:format="Dropdown" ma:internalName="Notes_x002f_Comments">
      <xsd:simpleType>
        <xsd:restriction base="dms:Text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1cdad6f8-7689-407f-a077-c36524b6bc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41cb43-64f6-4ace-8b0d-15e977ee5a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04bd5899-cb8d-4503-8887-fcd07c9ee88a}" ma:internalName="TaxCatchAll" ma:showField="CatchAllData" ma:web="bf41cb43-64f6-4ace-8b0d-15e977ee5a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56245B-E07B-4981-AA2C-35E2FA4D13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C548F-221C-450B-A6C1-33244E41D279}">
  <ds:schemaRefs>
    <ds:schemaRef ds:uri="http://purl.org/dc/terms/"/>
    <ds:schemaRef ds:uri="5039535e-0fa5-4600-9f5e-1727439ceef1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9d4be55b-bb0c-4d01-b342-e7fa1b89ce4c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EDA48297-6CFD-454A-B95D-B25967626CB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Zachary Desmond (Evans Incorporated)</dc:creator>
  <cp:lastModifiedBy>Fitzpatrick, Bryan W-CTR (FAA)</cp:lastModifiedBy>
  <cp:revision>3</cp:revision>
  <dcterms:created xsi:type="dcterms:W3CDTF">2022-05-27T17:18:00Z</dcterms:created>
  <dcterms:modified xsi:type="dcterms:W3CDTF">2025-10-24T16:27:20Z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0x01010084F3D0C8A873FC4188F4270BC5C1588D</vt:lpwstr>
  </property>
  <property fmtid="{D5CDD505-2E9C-101B-9397-08002B2CF9AE}" pid="3" name="_dlc_DocIdItemGuid">
    <vt:lpwstr>8a08b52d-00c2-4844-8618-1dd81a16d080</vt:lpwstr>
  </property>
</Properties>
</file>