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2D83" w:rsidRPr="00BD1DD0" w:rsidP="11C72237" w14:paraId="36F2F70D" w14:textId="77777777">
      <w:pPr>
        <w:tabs>
          <w:tab w:val="center" w:pos="4680"/>
        </w:tabs>
        <w:suppressAutoHyphens/>
        <w:spacing w:line="480" w:lineRule="auto"/>
        <w:jc w:val="center"/>
        <w:rPr>
          <w:b/>
          <w:bCs/>
        </w:rPr>
      </w:pPr>
      <w:r w:rsidRPr="11C72237">
        <w:rPr>
          <w:b/>
          <w:bCs/>
        </w:rPr>
        <w:t>SUPPORTING STATEMENT - PART A for</w:t>
      </w:r>
    </w:p>
    <w:p w:rsidR="007B2D83" w:rsidP="11C72237" w14:paraId="21FC7AE7" w14:textId="4025BBD9">
      <w:pPr>
        <w:tabs>
          <w:tab w:val="right" w:pos="9360"/>
        </w:tabs>
        <w:spacing w:line="480" w:lineRule="auto"/>
        <w:jc w:val="center"/>
        <w:rPr>
          <w:b/>
          <w:bCs/>
          <w:lang w:val=""/>
        </w:rPr>
      </w:pPr>
      <w:r w:rsidRPr="11C72237">
        <w:rPr>
          <w:b/>
          <w:bCs/>
          <w:lang w:val=""/>
        </w:rPr>
        <w:t xml:space="preserve">OMB Control </w:t>
      </w:r>
      <w:r w:rsidRPr="11C72237">
        <w:rPr>
          <w:b/>
          <w:bCs/>
        </w:rPr>
        <w:t>Number</w:t>
      </w:r>
      <w:r w:rsidRPr="11C72237">
        <w:rPr>
          <w:b/>
          <w:bCs/>
          <w:lang w:val=""/>
        </w:rPr>
        <w:t xml:space="preserve"> </w:t>
      </w:r>
      <w:r w:rsidRPr="11C72237">
        <w:rPr>
          <w:b/>
          <w:bCs/>
        </w:rPr>
        <w:t>0560-0226</w:t>
      </w:r>
      <w:r w:rsidRPr="11C72237">
        <w:rPr>
          <w:b/>
          <w:bCs/>
          <w:lang w:val=""/>
        </w:rPr>
        <w:t xml:space="preserve">:  </w:t>
      </w:r>
    </w:p>
    <w:p w:rsidR="007B2D83" w:rsidRPr="007F530F" w:rsidP="11C72237" w14:paraId="51CE41D7" w14:textId="77777777">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b/>
          <w:bCs/>
        </w:rPr>
      </w:pPr>
      <w:r w:rsidRPr="11C72237">
        <w:rPr>
          <w:b/>
          <w:bCs/>
        </w:rPr>
        <w:t>Online Registration for FSA-sponsored Events and Conferences</w:t>
      </w:r>
    </w:p>
    <w:p w:rsidR="007B2D83" w:rsidRPr="002568E6" w:rsidP="007B2D83" w14:paraId="1D24656B" w14:textId="77777777">
      <w:pPr>
        <w:tabs>
          <w:tab w:val="right" w:pos="9360"/>
        </w:tabs>
        <w:spacing w:line="480" w:lineRule="auto"/>
        <w:jc w:val="center"/>
        <w:rPr>
          <w:lang w:val=""/>
        </w:rPr>
      </w:pPr>
    </w:p>
    <w:p w:rsidR="007B2D83" w:rsidRPr="002568E6" w:rsidP="007B2D83" w14:paraId="30110A21" w14:textId="77777777">
      <w:pPr>
        <w:tabs>
          <w:tab w:val="right" w:pos="9360"/>
        </w:tabs>
        <w:spacing w:line="480" w:lineRule="auto"/>
        <w:jc w:val="center"/>
        <w:rPr>
          <w:lang w:val=""/>
        </w:rPr>
      </w:pPr>
    </w:p>
    <w:p w:rsidR="007B2D83" w:rsidRPr="002568E6" w:rsidP="007B2D83" w14:paraId="18BE6B35" w14:textId="6FAD2DD6">
      <w:pPr>
        <w:spacing w:line="480" w:lineRule="auto"/>
        <w:jc w:val="center"/>
        <w:rPr>
          <w:lang w:val=""/>
        </w:rPr>
      </w:pPr>
      <w:r w:rsidRPr="11C72237">
        <w:rPr>
          <w:lang w:val=""/>
        </w:rPr>
        <w:t>ICR Author</w:t>
      </w:r>
      <w:r w:rsidRPr="11C72237" w:rsidR="00085402">
        <w:rPr>
          <w:lang w:val=""/>
        </w:rPr>
        <w:t>: Regina Ware</w:t>
      </w:r>
    </w:p>
    <w:p w:rsidR="007B2D83" w:rsidRPr="002568E6" w:rsidP="11C72237" w14:paraId="0E7ED2DD" w14:textId="5C370F53">
      <w:pPr>
        <w:spacing w:line="480" w:lineRule="auto"/>
        <w:jc w:val="center"/>
        <w:rPr>
          <w:b/>
          <w:bCs/>
        </w:rPr>
      </w:pPr>
      <w:r>
        <w:t xml:space="preserve">USDA, </w:t>
      </w:r>
      <w:r w:rsidRPr="11C72237">
        <w:rPr>
          <w:b/>
          <w:bCs/>
        </w:rPr>
        <w:t>Farm Service Agency</w:t>
      </w:r>
    </w:p>
    <w:p w:rsidR="10B44597" w:rsidP="11C72237" w14:paraId="7F656953" w14:textId="781DE0B3">
      <w:pPr>
        <w:spacing w:line="480" w:lineRule="auto"/>
        <w:jc w:val="center"/>
      </w:pPr>
      <w:r w:rsidRPr="11C72237">
        <w:t xml:space="preserve"> 1400 Independence Avenue, S.W.</w:t>
      </w:r>
    </w:p>
    <w:p w:rsidR="10B44597" w:rsidP="11C72237" w14:paraId="249C1706" w14:textId="46D6A473">
      <w:pPr>
        <w:spacing w:line="480" w:lineRule="auto"/>
        <w:jc w:val="center"/>
      </w:pPr>
      <w:r w:rsidRPr="11C72237">
        <w:t>Washington D.C., 20250</w:t>
      </w:r>
    </w:p>
    <w:p w:rsidR="007B2D83" w14:paraId="477F6E0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b/>
          <w:bCs/>
        </w:rPr>
      </w:pPr>
    </w:p>
    <w:p w:rsidR="007B2D83" w14:paraId="29C86FC2" w14:textId="77777777">
      <w:pPr>
        <w:widowControl/>
        <w:autoSpaceDE/>
        <w:autoSpaceDN/>
        <w:spacing w:after="200" w:line="276" w:lineRule="auto"/>
        <w:rPr>
          <w:b/>
          <w:bCs/>
        </w:rPr>
      </w:pPr>
      <w:r>
        <w:rPr>
          <w:b/>
          <w:bCs/>
        </w:rPr>
        <w:br w:type="page"/>
      </w:r>
    </w:p>
    <w:p w:rsidR="00911B18" w14:paraId="53DF154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P="66AE19B3" w14:paraId="304089EE" w14:textId="77777777">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r w:rsidRPr="66AE19B3">
        <w:rPr>
          <w:b/>
          <w:bCs/>
        </w:rPr>
        <w:t>1.</w:t>
      </w:r>
      <w:r>
        <w:tab/>
      </w:r>
      <w:r w:rsidRPr="66AE19B3">
        <w:rPr>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4725F" w14:paraId="36F84554"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1A0F81" w:rsidP="001A0F81" w14:paraId="41F3F19D" w14:textId="0D2E30FB">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 xml:space="preserve">FSA is </w:t>
      </w:r>
      <w:r w:rsidR="00B67E73">
        <w:t>requesting</w:t>
      </w:r>
      <w:r>
        <w:t xml:space="preserve"> an extension </w:t>
      </w:r>
      <w:r w:rsidR="00696DF4">
        <w:t>without change of</w:t>
      </w:r>
      <w:r>
        <w:t xml:space="preserve"> currently approved information collection request (ICR).</w:t>
      </w:r>
      <w:r w:rsidRPr="001A0F81">
        <w:t xml:space="preserve"> </w:t>
      </w:r>
      <w:r w:rsidR="0066040A">
        <w:t xml:space="preserve"> </w:t>
      </w:r>
      <w:r w:rsidR="0066040A">
        <w:t xml:space="preserve">The </w:t>
      </w:r>
      <w:r w:rsidRPr="0066040A" w:rsidR="0066040A">
        <w:t>2008 Food, Conservation, and Energy Act directed the Secretary to report annually to the appropriate congressional committees respecting program activities and participation.</w:t>
      </w:r>
      <w:r w:rsidR="0066040A">
        <w:t xml:space="preserve">  </w:t>
      </w:r>
      <w:r>
        <w:t xml:space="preserve">For on-line FSA sponsored events, respondents need to submit the information online to register to attend. For FSA in-person outreach events, attendees will be asked to </w:t>
      </w:r>
      <w:r>
        <w:t>sign-in</w:t>
      </w:r>
      <w:r>
        <w:t xml:space="preserve"> on a manual sign-in sheet</w:t>
      </w:r>
      <w:r w:rsidR="0066040A">
        <w:t xml:space="preserve"> </w:t>
      </w:r>
    </w:p>
    <w:p w:rsidR="002823DE" w:rsidRPr="004A0C29" w:rsidP="00526CEC" w14:paraId="27274D90" w14:textId="4688F01F">
      <w:pPr>
        <w:widowControl/>
        <w:tabs>
          <w:tab w:val="left" w:pos="361"/>
          <w:tab w:val="left" w:pos="722"/>
          <w:tab w:val="left" w:pos="1083"/>
          <w:tab w:val="left" w:pos="1444"/>
          <w:tab w:val="left" w:pos="1806"/>
          <w:tab w:val="left" w:pos="2167"/>
          <w:tab w:val="left" w:pos="2528"/>
          <w:tab w:val="left" w:pos="2889"/>
          <w:tab w:val="left" w:pos="3250"/>
          <w:tab w:val="left" w:pos="3612"/>
          <w:tab w:val="left" w:pos="4334"/>
          <w:tab w:val="left" w:pos="4695"/>
          <w:tab w:val="left" w:pos="5056"/>
          <w:tab w:val="left" w:pos="5418"/>
          <w:tab w:val="left" w:pos="5779"/>
          <w:tab w:val="left" w:pos="6140"/>
        </w:tabs>
        <w:adjustRightInd w:val="0"/>
        <w:jc w:val="center"/>
        <w:rPr>
          <w:b/>
          <w:bCs/>
        </w:rPr>
      </w:pPr>
    </w:p>
    <w:p w:rsidR="0074725F" w:rsidP="66AE19B3" w14:paraId="39F5375C" w14:textId="77777777">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66AE19B3">
        <w:rPr>
          <w:b/>
          <w:bCs/>
        </w:rPr>
        <w:t>2.</w:t>
      </w:r>
      <w:r>
        <w:tab/>
      </w:r>
      <w:r w:rsidRPr="66AE19B3">
        <w:rPr>
          <w:b/>
          <w:bCs/>
        </w:rPr>
        <w:t>Indicate how, by whom, and for what purpose the information is to be used. Except for a new collection, indicate the actual use the agency has made of the information received from the current collection.</w:t>
      </w:r>
    </w:p>
    <w:p w:rsidR="0074725F" w14:paraId="0F598B0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E2004A" w:rsidP="66AE19B3" w14:paraId="51BC44D1" w14:textId="53728D85">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 xml:space="preserve">Farm Service Agency </w:t>
      </w:r>
      <w:r w:rsidR="00125FF9">
        <w:t xml:space="preserve">Outreach </w:t>
      </w:r>
      <w:r w:rsidR="00865D21">
        <w:t>O</w:t>
      </w:r>
      <w:r w:rsidR="00125FF9">
        <w:t xml:space="preserve">ffice </w:t>
      </w:r>
      <w:r w:rsidR="00850A40">
        <w:t>collects</w:t>
      </w:r>
      <w:r w:rsidR="00725B98">
        <w:t xml:space="preserve"> </w:t>
      </w:r>
      <w:r>
        <w:t>common elements such as name, organization</w:t>
      </w:r>
      <w:r w:rsidR="00040924">
        <w:t xml:space="preserve"> (s)</w:t>
      </w:r>
      <w:r>
        <w:t xml:space="preserve">, address, country, phone number, </w:t>
      </w:r>
      <w:r w:rsidR="001268E4">
        <w:t>s</w:t>
      </w:r>
      <w:r>
        <w:t>tate, and special accommodations</w:t>
      </w:r>
      <w:r w:rsidR="00910BA9">
        <w:t xml:space="preserve"> </w:t>
      </w:r>
      <w:r w:rsidR="002E634C">
        <w:t>f</w:t>
      </w:r>
      <w:r>
        <w:t>rom any interested respondents</w:t>
      </w:r>
      <w:r w:rsidR="007E56AF">
        <w:t xml:space="preserve"> (Individuals/Households)</w:t>
      </w:r>
      <w:r>
        <w:t xml:space="preserve">. </w:t>
      </w:r>
      <w:r w:rsidR="000625BF">
        <w:t xml:space="preserve">The information collection element also includes </w:t>
      </w:r>
      <w:r>
        <w:t xml:space="preserve">optional </w:t>
      </w:r>
      <w:r w:rsidR="00595B16">
        <w:t>beginning farmer,</w:t>
      </w:r>
      <w:r w:rsidR="000625BF">
        <w:t xml:space="preserve"> </w:t>
      </w:r>
      <w:r w:rsidR="00595B16">
        <w:t xml:space="preserve">commodity produced </w:t>
      </w:r>
      <w:r w:rsidR="000625BF">
        <w:t>and veteran status</w:t>
      </w:r>
      <w:r>
        <w:t xml:space="preserve"> questions</w:t>
      </w:r>
      <w:r w:rsidR="000625BF">
        <w:t xml:space="preserve">. </w:t>
      </w:r>
      <w:r>
        <w:t xml:space="preserve">There is no required indication shown on the submitted format.  </w:t>
      </w:r>
      <w:r w:rsidR="001F5377">
        <w:t xml:space="preserve">The formats used for registration for events may include Microsoft Forms or Power BI.  </w:t>
      </w:r>
      <w:r>
        <w:t>The type of respondent</w:t>
      </w:r>
      <w:r w:rsidR="003F6BB5">
        <w:t xml:space="preserve"> </w:t>
      </w:r>
      <w:r>
        <w:t>is mainly individuals</w:t>
      </w:r>
      <w:r w:rsidR="00F252FE">
        <w:t xml:space="preserve"> or households</w:t>
      </w:r>
      <w:r>
        <w:t xml:space="preserve">.  </w:t>
      </w:r>
    </w:p>
    <w:p w:rsidR="00E2004A" w:rsidP="66AE19B3" w14:paraId="71663F4F" w14:textId="77777777">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P="66AE19B3" w14:paraId="7936833F" w14:textId="01F679E8">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 xml:space="preserve">The information is collected </w:t>
      </w:r>
      <w:r w:rsidR="00595B16">
        <w:t>as part of all FSA Outreach web-based virtual platforms or in-person FSA</w:t>
      </w:r>
      <w:r w:rsidR="00904CBE">
        <w:t>-</w:t>
      </w:r>
      <w:r w:rsidR="00595B16">
        <w:t>sponsored outreach events and filled out by the registrant/attendee</w:t>
      </w:r>
      <w:r w:rsidR="00E2004A">
        <w:t xml:space="preserve"> and is not shared with any other organization inside or outside of USDA.  Collecting this information is necessary to understand FSA outreach customers to best</w:t>
      </w:r>
      <w:r w:rsidR="00595B16">
        <w:t xml:space="preserve"> </w:t>
      </w:r>
      <w:r w:rsidR="7C9610E9">
        <w:t>create baseline</w:t>
      </w:r>
      <w:r w:rsidR="00E2004A">
        <w:t xml:space="preserve"> attendee data that will be used to improve outreach services to meet the customers’ needs and direct </w:t>
      </w:r>
      <w:r w:rsidR="00595B16">
        <w:t xml:space="preserve">FSA targeted outreach efforts. </w:t>
      </w:r>
    </w:p>
    <w:p w:rsidR="003F6BB5" w:rsidP="66AE19B3" w14:paraId="612D0568" w14:textId="52467152">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P="66AE19B3" w14:paraId="6C2E26CC" w14:textId="04A16780">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 xml:space="preserve">The information collected may be used </w:t>
      </w:r>
      <w:r w:rsidR="005326B5">
        <w:t>to provide follow up information to pr</w:t>
      </w:r>
      <w:r w:rsidR="00732A97">
        <w:t>ogram/event participants</w:t>
      </w:r>
      <w:r w:rsidR="00F61346">
        <w:t>.</w:t>
      </w:r>
      <w:r w:rsidR="00BB4468">
        <w:t xml:space="preserve"> The information collection may </w:t>
      </w:r>
      <w:r w:rsidR="00B92155">
        <w:t xml:space="preserve">vary </w:t>
      </w:r>
      <w:r w:rsidR="00BB4468">
        <w:t>by adding more specialized elements depend</w:t>
      </w:r>
      <w:r w:rsidR="001063D5">
        <w:t>ing</w:t>
      </w:r>
      <w:r w:rsidR="00BB4468">
        <w:t xml:space="preserve"> on the </w:t>
      </w:r>
      <w:r w:rsidR="008F3DB5">
        <w:t xml:space="preserve">needs of the specific </w:t>
      </w:r>
      <w:r w:rsidR="00BB4468">
        <w:t>conference</w:t>
      </w:r>
      <w:r w:rsidR="008F3DB5">
        <w:t xml:space="preserve"> or </w:t>
      </w:r>
      <w:r w:rsidR="00BB4468">
        <w:t>events</w:t>
      </w:r>
      <w:r w:rsidR="008F3DB5">
        <w:t xml:space="preserve">, </w:t>
      </w:r>
      <w:r w:rsidR="00BB4468">
        <w:t xml:space="preserve">but FSA </w:t>
      </w:r>
      <w:r w:rsidR="006B636B">
        <w:t>intends to use</w:t>
      </w:r>
      <w:r w:rsidR="00BB4468">
        <w:t xml:space="preserve"> the common elements for all </w:t>
      </w:r>
      <w:r w:rsidR="00F252FE">
        <w:t xml:space="preserve">web-based </w:t>
      </w:r>
      <w:r w:rsidR="6AEEE423">
        <w:t>and in-person</w:t>
      </w:r>
      <w:r w:rsidR="0628D5F3">
        <w:t xml:space="preserve"> registrations</w:t>
      </w:r>
      <w:r w:rsidR="00E2004A">
        <w:t xml:space="preserve">. </w:t>
      </w:r>
      <w:r w:rsidR="001F5377">
        <w:t xml:space="preserve">The formats used for web-based registrations may include Microsoft Forms or Power BI.  </w:t>
      </w:r>
      <w:r w:rsidR="00E2004A">
        <w:t xml:space="preserve"> </w:t>
      </w:r>
    </w:p>
    <w:p w:rsidR="0074725F" w14:paraId="4193429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14:paraId="496D823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Pr>
          <w:b/>
          <w:bCs/>
        </w:rPr>
        <w:t>3.</w:t>
      </w:r>
      <w:r>
        <w:rPr>
          <w:b/>
          <w:bCs/>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w:t>
      </w:r>
      <w:r>
        <w:rPr>
          <w:b/>
          <w:bCs/>
        </w:rPr>
        <w:t>con</w:t>
      </w:r>
      <w:r>
        <w:rPr>
          <w:b/>
          <w:bCs/>
        </w:rPr>
        <w:softHyphen/>
        <w:t>sideration</w:t>
      </w:r>
      <w:r>
        <w:rPr>
          <w:b/>
          <w:bCs/>
        </w:rPr>
        <w:t xml:space="preserve"> of using information technology to reduce burden.</w:t>
      </w:r>
    </w:p>
    <w:p w:rsidR="0074725F" w14:paraId="0929C4D7"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01544F" w:rsidP="32D53E35" w14:paraId="22711073" w14:textId="75B833AD">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 xml:space="preserve">The respondents </w:t>
      </w:r>
      <w:r w:rsidR="00CC21A1">
        <w:t>can</w:t>
      </w:r>
      <w:r>
        <w:t xml:space="preserve"> register online in the </w:t>
      </w:r>
      <w:r w:rsidR="001A04AA">
        <w:t xml:space="preserve">web links found on the </w:t>
      </w:r>
      <w:r>
        <w:t xml:space="preserve">FSA </w:t>
      </w:r>
      <w:r w:rsidR="001A04AA">
        <w:t>i</w:t>
      </w:r>
      <w:r>
        <w:t>nternet</w:t>
      </w:r>
      <w:r w:rsidR="001A04AA">
        <w:t>, farmers.gov,</w:t>
      </w:r>
      <w:r w:rsidR="004B790B">
        <w:t xml:space="preserve"> </w:t>
      </w:r>
      <w:r w:rsidR="00590887">
        <w:t>agency social media accounts</w:t>
      </w:r>
      <w:r w:rsidR="001A04AA">
        <w:t xml:space="preserve"> or distributed via e-mail</w:t>
      </w:r>
      <w:r w:rsidR="003D1A6B">
        <w:t xml:space="preserve">, including our </w:t>
      </w:r>
      <w:r w:rsidR="000D43D5">
        <w:t>gov</w:t>
      </w:r>
      <w:r w:rsidR="00B7008B">
        <w:t xml:space="preserve"> </w:t>
      </w:r>
      <w:r w:rsidR="000D43D5">
        <w:t>Delivery email subscription service.</w:t>
      </w:r>
      <w:r w:rsidR="00CC21A1">
        <w:t xml:space="preserve"> </w:t>
      </w:r>
      <w:r w:rsidR="007F530F">
        <w:t xml:space="preserve"> </w:t>
      </w:r>
      <w:r>
        <w:t xml:space="preserve">The electronic formats of conferences and events </w:t>
      </w:r>
      <w:r w:rsidR="00725B98">
        <w:t xml:space="preserve">are </w:t>
      </w:r>
      <w:r>
        <w:t xml:space="preserve">available to the respondents who want to mail or fax.  </w:t>
      </w:r>
    </w:p>
    <w:p w:rsidR="00A27AF4" w:rsidP="32D53E35" w14:paraId="69B9EBD6" w14:textId="77777777">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A27AF4" w:rsidP="00A27AF4" w14:paraId="30E448F9" w14:textId="77777777">
      <w:pPr>
        <w:pStyle w:val="BodyTextIndent3"/>
        <w:ind w:left="0"/>
      </w:pPr>
      <w:r>
        <w:t>FSA will use an electronic sign-in sheet to be used at both in-person and virtual outreach events to collect information for future FSA events and to evaluate the needs of FSA customers and increase the impact of outreach programming.</w:t>
      </w:r>
    </w:p>
    <w:p w:rsidR="00912070" w14:paraId="363AD8A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P="66AE19B3" w14:paraId="6690C2EC" w14:textId="214F1EC6">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 xml:space="preserve">FSA </w:t>
      </w:r>
      <w:r w:rsidR="00AA7719">
        <w:t xml:space="preserve">will </w:t>
      </w:r>
      <w:r>
        <w:t>consider</w:t>
      </w:r>
      <w:r w:rsidR="00AA7719">
        <w:t xml:space="preserve"> </w:t>
      </w:r>
      <w:r>
        <w:t xml:space="preserve">electronic options </w:t>
      </w:r>
      <w:r w:rsidR="00AA7719">
        <w:t>whenever possible for</w:t>
      </w:r>
      <w:r>
        <w:t xml:space="preserve"> t</w:t>
      </w:r>
      <w:r w:rsidR="00711F99">
        <w:t>he sign-in shee</w:t>
      </w:r>
      <w:r w:rsidR="280B422E">
        <w:t xml:space="preserve">t </w:t>
      </w:r>
      <w:r w:rsidR="00711F99">
        <w:t>f</w:t>
      </w:r>
      <w:r w:rsidR="00065A2C">
        <w:t>or in-person outreach event</w:t>
      </w:r>
      <w:r w:rsidR="0049486C">
        <w:t>s</w:t>
      </w:r>
      <w:r w:rsidR="00065A2C">
        <w:t xml:space="preserve"> to reduce burden and best accommodate data storage and synthesis. We </w:t>
      </w:r>
      <w:r w:rsidR="006F3A30">
        <w:t xml:space="preserve">will </w:t>
      </w:r>
      <w:r w:rsidR="00065A2C">
        <w:t>have discussion</w:t>
      </w:r>
      <w:r w:rsidR="006F3A30">
        <w:t>s</w:t>
      </w:r>
      <w:r w:rsidR="00065A2C">
        <w:t xml:space="preserve"> with OTIS developers on this and </w:t>
      </w:r>
      <w:r w:rsidR="006F3A30">
        <w:t>ensure the system aligns with these changes</w:t>
      </w:r>
      <w:r w:rsidR="00065A2C">
        <w:t xml:space="preserve">. </w:t>
      </w:r>
    </w:p>
    <w:p w:rsidR="00065A2C" w14:paraId="4B6892C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14:paraId="5A92CBF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4</w:t>
      </w:r>
      <w:r>
        <w:t xml:space="preserve">.  </w:t>
      </w:r>
      <w:r>
        <w:rPr>
          <w:b/>
          <w:bCs/>
        </w:rPr>
        <w:t>Describe</w:t>
      </w:r>
      <w:r>
        <w:rPr>
          <w:b/>
          <w:bCs/>
        </w:rPr>
        <w:t xml:space="preserve"> efforts to identify duplica</w:t>
      </w:r>
      <w:r>
        <w:rPr>
          <w:b/>
          <w:bCs/>
        </w:rPr>
        <w:softHyphen/>
        <w:t>tion. Show specifically why any sim</w:t>
      </w:r>
      <w:r>
        <w:rPr>
          <w:b/>
          <w:bCs/>
        </w:rPr>
        <w:softHyphen/>
        <w:t>ilar in</w:t>
      </w:r>
      <w:r>
        <w:rPr>
          <w:b/>
          <w:bCs/>
        </w:rPr>
        <w:softHyphen/>
        <w:t>for</w:t>
      </w:r>
      <w:r>
        <w:rPr>
          <w:b/>
          <w:bCs/>
        </w:rPr>
        <w:softHyphen/>
        <w:t>mation already avail</w:t>
      </w:r>
      <w:r>
        <w:rPr>
          <w:b/>
          <w:bCs/>
        </w:rPr>
        <w:softHyphen/>
        <w:t>able cannot be used or modified for use for the purpos</w:t>
      </w:r>
      <w:r>
        <w:rPr>
          <w:b/>
          <w:bCs/>
        </w:rPr>
        <w:softHyphen/>
        <w:t>es de</w:t>
      </w:r>
      <w:r>
        <w:rPr>
          <w:b/>
          <w:bCs/>
        </w:rPr>
        <w:softHyphen/>
        <w:t>scri</w:t>
      </w:r>
      <w:r>
        <w:rPr>
          <w:b/>
          <w:bCs/>
        </w:rPr>
        <w:softHyphen/>
        <w:t>bed in Item 2 above.</w:t>
      </w:r>
    </w:p>
    <w:p w:rsidR="0074725F" w14:paraId="4CA6F88D"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1F5377" w:rsidP="66AE19B3" w14:paraId="51C92DC1" w14:textId="77777777">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1F5377">
        <w:t xml:space="preserve">Every effort has been made to avoid duplication. There is similar data </w:t>
      </w:r>
      <w:r w:rsidRPr="001F5377">
        <w:t>collected,</w:t>
      </w:r>
      <w:r w:rsidRPr="001F5377">
        <w:t xml:space="preserve"> however, those do not meet the agency’s </w:t>
      </w:r>
      <w:r w:rsidRPr="001F5377">
        <w:t>need</w:t>
      </w:r>
      <w:r w:rsidRPr="001F5377">
        <w:t>.</w:t>
      </w:r>
    </w:p>
    <w:p w:rsidR="0074725F" w14:paraId="7EDCD2D7"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14:paraId="78918E9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977F92">
        <w:rPr>
          <w:b/>
        </w:rPr>
        <w:t>5</w:t>
      </w:r>
      <w:r w:rsidRPr="00977F92">
        <w:rPr>
          <w:b/>
        </w:rPr>
        <w:t>.</w:t>
      </w:r>
      <w:r>
        <w:t xml:space="preserve">  </w:t>
      </w:r>
      <w:r>
        <w:rPr>
          <w:b/>
          <w:bCs/>
        </w:rPr>
        <w:t>If</w:t>
      </w:r>
      <w:r>
        <w:rPr>
          <w:b/>
          <w:bCs/>
        </w:rPr>
        <w:t xml:space="preserve"> the collection of information im</w:t>
      </w:r>
      <w:r>
        <w:rPr>
          <w:b/>
          <w:bCs/>
        </w:rPr>
        <w:softHyphen/>
        <w:t xml:space="preserve">pacts small businesses or other small entities (Item 5 of OMB Form 83-I), describe any </w:t>
      </w:r>
      <w:r>
        <w:rPr>
          <w:b/>
          <w:bCs/>
        </w:rPr>
        <w:t>methods</w:t>
      </w:r>
      <w:r>
        <w:rPr>
          <w:b/>
          <w:bCs/>
        </w:rPr>
        <w:t xml:space="preserve"> used to </w:t>
      </w:r>
      <w:r>
        <w:rPr>
          <w:b/>
          <w:bCs/>
        </w:rPr>
        <w:t>mini</w:t>
      </w:r>
      <w:r>
        <w:rPr>
          <w:b/>
          <w:bCs/>
        </w:rPr>
        <w:softHyphen/>
        <w:t>mize</w:t>
      </w:r>
      <w:r>
        <w:rPr>
          <w:b/>
          <w:bCs/>
        </w:rPr>
        <w:t xml:space="preserve"> burden.</w:t>
      </w:r>
    </w:p>
    <w:p w:rsidR="0074725F" w14:paraId="03184D3E"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14:paraId="5657E5EA" w14:textId="565ABCE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Th</w:t>
      </w:r>
      <w:r w:rsidR="005B4C20">
        <w:t>is</w:t>
      </w:r>
      <w:r>
        <w:t xml:space="preserve"> information collection activity </w:t>
      </w:r>
      <w:r w:rsidR="001F3009">
        <w:t xml:space="preserve">would increase communication </w:t>
      </w:r>
      <w:r w:rsidR="001F3009">
        <w:t>to</w:t>
      </w:r>
      <w:r w:rsidR="001F3009">
        <w:t xml:space="preserve"> a</w:t>
      </w:r>
      <w:r>
        <w:t xml:space="preserve"> small </w:t>
      </w:r>
      <w:r w:rsidR="001F3009">
        <w:t xml:space="preserve">farming </w:t>
      </w:r>
      <w:r>
        <w:t xml:space="preserve">business or </w:t>
      </w:r>
      <w:r w:rsidR="001F3009">
        <w:t xml:space="preserve">farming </w:t>
      </w:r>
      <w:r>
        <w:t>entities</w:t>
      </w:r>
      <w:r w:rsidR="001F3009">
        <w:t>.</w:t>
      </w:r>
      <w:r w:rsidR="00AF7417">
        <w:t xml:space="preserve">  There are 200 small businesses or entities. </w:t>
      </w:r>
    </w:p>
    <w:p w:rsidR="0074725F" w14:paraId="051C2A2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14:paraId="248A43C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Pr>
          <w:b/>
          <w:bCs/>
        </w:rPr>
        <w:t>6</w:t>
      </w:r>
      <w:r>
        <w:rPr>
          <w:b/>
          <w:bCs/>
        </w:rPr>
        <w:t>.  Describe</w:t>
      </w:r>
      <w:r>
        <w:rPr>
          <w:b/>
          <w:bCs/>
        </w:rPr>
        <w:t xml:space="preserve"> the </w:t>
      </w:r>
      <w:r>
        <w:rPr>
          <w:b/>
          <w:bCs/>
        </w:rPr>
        <w:t>consequence</w:t>
      </w:r>
      <w:r>
        <w:rPr>
          <w:b/>
          <w:bCs/>
        </w:rPr>
        <w:t xml:space="preserve"> </w:t>
      </w:r>
      <w:r>
        <w:rPr>
          <w:b/>
          <w:bCs/>
        </w:rPr>
        <w:t>to</w:t>
      </w:r>
      <w:r>
        <w:rPr>
          <w:b/>
          <w:bCs/>
        </w:rPr>
        <w:t xml:space="preserve"> Federal program or policy activities if the collection is not conducted or </w:t>
      </w:r>
      <w:r>
        <w:rPr>
          <w:b/>
          <w:bCs/>
        </w:rPr>
        <w:t>is con</w:t>
      </w:r>
      <w:r>
        <w:rPr>
          <w:b/>
          <w:bCs/>
        </w:rPr>
        <w:softHyphen/>
      </w:r>
      <w:r>
        <w:rPr>
          <w:b/>
          <w:bCs/>
        </w:rPr>
        <w:t>ducted less fre</w:t>
      </w:r>
      <w:r>
        <w:rPr>
          <w:b/>
          <w:bCs/>
        </w:rPr>
        <w:softHyphen/>
        <w:t>quent</w:t>
      </w:r>
      <w:r>
        <w:rPr>
          <w:b/>
          <w:bCs/>
        </w:rPr>
        <w:softHyphen/>
        <w:t>ly, as well as any technical or legal obstacles to reducing burden.</w:t>
      </w:r>
    </w:p>
    <w:p w:rsidR="0074725F" w14:paraId="675818A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361"/>
      </w:pPr>
    </w:p>
    <w:p w:rsidR="0074725F" w:rsidP="66AE19B3" w14:paraId="39B72200" w14:textId="126742D0">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 xml:space="preserve">The information collected is voluntary and optional. </w:t>
      </w:r>
      <w:r w:rsidR="00CB0894">
        <w:t xml:space="preserve">If this </w:t>
      </w:r>
      <w:r w:rsidR="00F773BF">
        <w:t xml:space="preserve">information is not </w:t>
      </w:r>
      <w:r w:rsidR="00A16A54">
        <w:t>collect</w:t>
      </w:r>
      <w:r w:rsidR="00F773BF">
        <w:t>ed</w:t>
      </w:r>
      <w:r w:rsidR="00E5678C">
        <w:t>, FSA would</w:t>
      </w:r>
      <w:r>
        <w:t xml:space="preserve"> face potential barriers in</w:t>
      </w:r>
      <w:r w:rsidR="00004C6B">
        <w:t xml:space="preserve"> </w:t>
      </w:r>
      <w:r w:rsidR="00DA31CF">
        <w:t>host</w:t>
      </w:r>
      <w:r>
        <w:t>ing</w:t>
      </w:r>
      <w:r w:rsidR="00DA31CF">
        <w:t xml:space="preserve"> virtual </w:t>
      </w:r>
      <w:r w:rsidR="004E0787">
        <w:t xml:space="preserve">events </w:t>
      </w:r>
      <w:r w:rsidR="00DC036A">
        <w:t>requiring</w:t>
      </w:r>
      <w:r w:rsidR="004E0787">
        <w:t xml:space="preserve"> registration.</w:t>
      </w:r>
      <w:r w:rsidR="001F3009">
        <w:t xml:space="preserve"> </w:t>
      </w:r>
      <w:r w:rsidR="00522595">
        <w:t xml:space="preserve"> </w:t>
      </w:r>
      <w:r w:rsidR="001F3009">
        <w:t>Additionally,</w:t>
      </w:r>
      <w:r w:rsidR="000D773F">
        <w:t xml:space="preserve"> this</w:t>
      </w:r>
      <w:r w:rsidR="00D41883">
        <w:t xml:space="preserve"> registration data</w:t>
      </w:r>
      <w:r w:rsidR="000F165F">
        <w:t xml:space="preserve"> allows </w:t>
      </w:r>
      <w:r w:rsidR="0073691C">
        <w:t xml:space="preserve">us to </w:t>
      </w:r>
      <w:r w:rsidR="00A9281F">
        <w:t>analyze</w:t>
      </w:r>
      <w:r w:rsidR="00AA7BBF">
        <w:t xml:space="preserve"> </w:t>
      </w:r>
      <w:r w:rsidR="00D766AA">
        <w:t>outreach program participation</w:t>
      </w:r>
      <w:r w:rsidR="007B01AB">
        <w:t xml:space="preserve"> and </w:t>
      </w:r>
      <w:r w:rsidR="009D300A">
        <w:t xml:space="preserve">use data to improve our </w:t>
      </w:r>
      <w:r w:rsidR="00D23722">
        <w:t xml:space="preserve">continuing </w:t>
      </w:r>
      <w:r w:rsidR="009D300A">
        <w:t>outreach and education efforts</w:t>
      </w:r>
      <w:r w:rsidR="00D23722">
        <w:t>.</w:t>
      </w:r>
    </w:p>
    <w:p w:rsidR="00911B18" w14:paraId="41A0379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p>
    <w:p w:rsidR="0074725F" w14:paraId="3A814A50"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r>
        <w:rPr>
          <w:b/>
          <w:bCs/>
        </w:rPr>
        <w:t>7</w:t>
      </w:r>
      <w:r>
        <w:rPr>
          <w:b/>
          <w:bCs/>
        </w:rPr>
        <w:t>.  Explain</w:t>
      </w:r>
      <w:r>
        <w:rPr>
          <w:b/>
          <w:bCs/>
        </w:rPr>
        <w:t xml:space="preserve"> any special circumstances that would cause an information collecti</w:t>
      </w:r>
      <w:r>
        <w:rPr>
          <w:b/>
          <w:bCs/>
        </w:rPr>
        <w:softHyphen/>
        <w:t xml:space="preserve">on to </w:t>
      </w:r>
      <w:r>
        <w:rPr>
          <w:b/>
          <w:bCs/>
        </w:rPr>
        <w:t>be con</w:t>
      </w:r>
      <w:r>
        <w:rPr>
          <w:b/>
          <w:bCs/>
        </w:rPr>
        <w:softHyphen/>
        <w:t>ducted</w:t>
      </w:r>
      <w:r>
        <w:rPr>
          <w:b/>
          <w:bCs/>
        </w:rPr>
        <w:t xml:space="preserve"> in a manner:</w:t>
      </w:r>
    </w:p>
    <w:p w:rsidR="00CB10A2" w14:paraId="0D0CAA3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p>
    <w:p w:rsidR="001F5377" w:rsidRPr="00757215" w:rsidP="001F5377" w14:paraId="2C2AB623" w14:textId="77777777">
      <w:pPr>
        <w:pStyle w:val="ListParagraph"/>
        <w:numPr>
          <w:ilvl w:val="0"/>
          <w:numId w:val="6"/>
        </w:numPr>
        <w:spacing w:after="200" w:line="20" w:lineRule="atLeast"/>
        <w:contextualSpacing/>
        <w:rPr>
          <w:b/>
        </w:rPr>
      </w:pPr>
      <w:r w:rsidRPr="00757215">
        <w:rPr>
          <w:b/>
        </w:rPr>
        <w:t>Requiring</w:t>
      </w:r>
      <w:r>
        <w:rPr>
          <w:b/>
        </w:rPr>
        <w:t xml:space="preserve"> </w:t>
      </w:r>
      <w:r w:rsidRPr="00757215">
        <w:rPr>
          <w:b/>
        </w:rPr>
        <w:t>respondents</w:t>
      </w:r>
      <w:r>
        <w:rPr>
          <w:b/>
        </w:rPr>
        <w:t xml:space="preserve"> </w:t>
      </w:r>
      <w:r w:rsidRPr="00757215">
        <w:rPr>
          <w:b/>
        </w:rPr>
        <w:t>to</w:t>
      </w:r>
      <w:r>
        <w:rPr>
          <w:b/>
        </w:rPr>
        <w:t xml:space="preserve"> </w:t>
      </w:r>
      <w:r w:rsidRPr="00757215">
        <w:rPr>
          <w:b/>
        </w:rPr>
        <w:t>report</w:t>
      </w:r>
      <w:r>
        <w:rPr>
          <w:b/>
        </w:rPr>
        <w:t xml:space="preserve"> </w:t>
      </w:r>
      <w:r w:rsidRPr="00757215">
        <w:rPr>
          <w:b/>
        </w:rPr>
        <w:t>information</w:t>
      </w:r>
      <w:r>
        <w:rPr>
          <w:b/>
        </w:rPr>
        <w:t xml:space="preserve"> </w:t>
      </w:r>
      <w:r w:rsidRPr="00757215">
        <w:rPr>
          <w:b/>
        </w:rPr>
        <w:t>to</w:t>
      </w:r>
      <w:r>
        <w:rPr>
          <w:b/>
        </w:rPr>
        <w:t xml:space="preserve"> </w:t>
      </w:r>
      <w:r w:rsidRPr="00757215">
        <w:rPr>
          <w:b/>
        </w:rPr>
        <w:t>the</w:t>
      </w:r>
      <w:r>
        <w:rPr>
          <w:b/>
        </w:rPr>
        <w:t xml:space="preserve"> </w:t>
      </w:r>
      <w:r w:rsidRPr="00757215">
        <w:rPr>
          <w:b/>
        </w:rPr>
        <w:t>agency</w:t>
      </w:r>
      <w:r>
        <w:rPr>
          <w:b/>
        </w:rPr>
        <w:t xml:space="preserve"> </w:t>
      </w:r>
      <w:r w:rsidRPr="00757215">
        <w:rPr>
          <w:b/>
        </w:rPr>
        <w:t>more</w:t>
      </w:r>
      <w:r>
        <w:rPr>
          <w:b/>
        </w:rPr>
        <w:t xml:space="preserve"> </w:t>
      </w:r>
      <w:r w:rsidRPr="00757215">
        <w:rPr>
          <w:b/>
        </w:rPr>
        <w:t>often</w:t>
      </w:r>
      <w:r>
        <w:rPr>
          <w:b/>
        </w:rPr>
        <w:t xml:space="preserve"> </w:t>
      </w:r>
      <w:r w:rsidRPr="00757215">
        <w:rPr>
          <w:b/>
        </w:rPr>
        <w:t>that</w:t>
      </w:r>
      <w:r>
        <w:rPr>
          <w:b/>
        </w:rPr>
        <w:t xml:space="preserve"> </w:t>
      </w:r>
      <w:r w:rsidRPr="00757215">
        <w:rPr>
          <w:b/>
        </w:rPr>
        <w:t>quarterly;</w:t>
      </w:r>
    </w:p>
    <w:p w:rsidR="001F5377" w:rsidRPr="00757215" w:rsidP="001F5377" w14:paraId="7D9A38CD" w14:textId="77777777">
      <w:pPr>
        <w:pStyle w:val="ListParagraph"/>
        <w:spacing w:line="20" w:lineRule="atLeast"/>
      </w:pPr>
    </w:p>
    <w:p w:rsidR="001F5377" w:rsidRPr="00757215" w:rsidP="001F5377" w14:paraId="20820A62" w14:textId="77777777">
      <w:pPr>
        <w:pStyle w:val="ListParagraph"/>
        <w:spacing w:line="20" w:lineRule="atLeast"/>
      </w:pPr>
      <w:r w:rsidRPr="00305BB4">
        <w:t>There are no special circumstances for FSA to conduct the collection of information</w:t>
      </w:r>
      <w:r w:rsidRPr="00757215">
        <w:t>.</w:t>
      </w:r>
    </w:p>
    <w:p w:rsidR="001F5377" w:rsidRPr="00757215" w:rsidP="001F5377" w14:paraId="37D51975" w14:textId="77777777">
      <w:pPr>
        <w:pStyle w:val="ListParagraph"/>
        <w:spacing w:line="20" w:lineRule="atLeast"/>
      </w:pPr>
    </w:p>
    <w:p w:rsidR="001F5377" w:rsidRPr="00757215" w:rsidP="001F5377" w14:paraId="053E7EC4" w14:textId="77777777">
      <w:pPr>
        <w:pStyle w:val="ListParagraph"/>
        <w:numPr>
          <w:ilvl w:val="0"/>
          <w:numId w:val="6"/>
        </w:numPr>
        <w:spacing w:after="200" w:line="20" w:lineRule="atLeast"/>
        <w:contextualSpacing/>
        <w:rPr>
          <w:b/>
        </w:rPr>
      </w:pPr>
      <w:r w:rsidRPr="00757215">
        <w:rPr>
          <w:b/>
        </w:rPr>
        <w:t>Requiring</w:t>
      </w:r>
      <w:r>
        <w:rPr>
          <w:b/>
        </w:rPr>
        <w:t xml:space="preserve"> </w:t>
      </w:r>
      <w:r w:rsidRPr="00757215">
        <w:rPr>
          <w:b/>
        </w:rPr>
        <w:t>respondents</w:t>
      </w:r>
      <w:r>
        <w:rPr>
          <w:b/>
        </w:rPr>
        <w:t xml:space="preserve"> </w:t>
      </w:r>
      <w:r w:rsidRPr="00757215">
        <w:rPr>
          <w:b/>
        </w:rPr>
        <w:t>to</w:t>
      </w:r>
      <w:r>
        <w:rPr>
          <w:b/>
        </w:rPr>
        <w:t xml:space="preserve"> </w:t>
      </w:r>
      <w:r w:rsidRPr="00757215">
        <w:rPr>
          <w:b/>
        </w:rPr>
        <w:t>prepare</w:t>
      </w:r>
      <w:r>
        <w:rPr>
          <w:b/>
        </w:rPr>
        <w:t xml:space="preserve"> </w:t>
      </w:r>
      <w:r w:rsidRPr="00757215">
        <w:rPr>
          <w:b/>
        </w:rPr>
        <w:t>a</w:t>
      </w:r>
      <w:r>
        <w:rPr>
          <w:b/>
        </w:rPr>
        <w:t xml:space="preserve"> </w:t>
      </w:r>
      <w:r w:rsidRPr="00757215">
        <w:rPr>
          <w:b/>
        </w:rPr>
        <w:t>written</w:t>
      </w:r>
      <w:r>
        <w:rPr>
          <w:b/>
        </w:rPr>
        <w:t xml:space="preserve"> </w:t>
      </w:r>
      <w:r w:rsidRPr="00757215">
        <w:rPr>
          <w:b/>
        </w:rPr>
        <w:t>response</w:t>
      </w:r>
      <w:r>
        <w:rPr>
          <w:b/>
        </w:rPr>
        <w:t xml:space="preserve"> </w:t>
      </w:r>
      <w:r w:rsidRPr="00757215">
        <w:rPr>
          <w:b/>
        </w:rPr>
        <w:t>to</w:t>
      </w:r>
      <w:r>
        <w:rPr>
          <w:b/>
        </w:rPr>
        <w:t xml:space="preserve"> </w:t>
      </w:r>
      <w:r w:rsidRPr="00757215">
        <w:rPr>
          <w:b/>
        </w:rPr>
        <w:t>a</w:t>
      </w:r>
      <w:r>
        <w:rPr>
          <w:b/>
        </w:rPr>
        <w:t xml:space="preserve"> </w:t>
      </w:r>
      <w:r w:rsidRPr="00757215">
        <w:rPr>
          <w:b/>
        </w:rPr>
        <w:t>collection</w:t>
      </w:r>
      <w:r>
        <w:rPr>
          <w:b/>
        </w:rPr>
        <w:t xml:space="preserve"> </w:t>
      </w:r>
      <w:r w:rsidRPr="00757215">
        <w:rPr>
          <w:b/>
        </w:rPr>
        <w:t>of</w:t>
      </w:r>
      <w:r>
        <w:rPr>
          <w:b/>
        </w:rPr>
        <w:t xml:space="preserve"> </w:t>
      </w:r>
      <w:r w:rsidRPr="00757215">
        <w:rPr>
          <w:b/>
        </w:rPr>
        <w:t>information</w:t>
      </w:r>
      <w:r>
        <w:rPr>
          <w:b/>
        </w:rPr>
        <w:t xml:space="preserve"> </w:t>
      </w:r>
      <w:r w:rsidRPr="00757215">
        <w:rPr>
          <w:b/>
        </w:rPr>
        <w:t>in</w:t>
      </w:r>
      <w:r>
        <w:rPr>
          <w:b/>
        </w:rPr>
        <w:t xml:space="preserve"> </w:t>
      </w:r>
      <w:r w:rsidRPr="00757215">
        <w:rPr>
          <w:b/>
        </w:rPr>
        <w:t>fewer</w:t>
      </w:r>
      <w:r>
        <w:rPr>
          <w:b/>
        </w:rPr>
        <w:t xml:space="preserve"> </w:t>
      </w:r>
      <w:r w:rsidRPr="00757215">
        <w:rPr>
          <w:b/>
        </w:rPr>
        <w:t>than</w:t>
      </w:r>
      <w:r>
        <w:rPr>
          <w:b/>
        </w:rPr>
        <w:t xml:space="preserve"> </w:t>
      </w:r>
      <w:r w:rsidRPr="00757215">
        <w:rPr>
          <w:b/>
        </w:rPr>
        <w:t>30</w:t>
      </w:r>
      <w:r>
        <w:rPr>
          <w:b/>
        </w:rPr>
        <w:t xml:space="preserve"> </w:t>
      </w:r>
      <w:r w:rsidRPr="00757215">
        <w:rPr>
          <w:b/>
        </w:rPr>
        <w:t>days</w:t>
      </w:r>
      <w:r>
        <w:rPr>
          <w:b/>
        </w:rPr>
        <w:t xml:space="preserve"> </w:t>
      </w:r>
      <w:r w:rsidRPr="00757215">
        <w:rPr>
          <w:b/>
        </w:rPr>
        <w:t>after</w:t>
      </w:r>
      <w:r>
        <w:rPr>
          <w:b/>
        </w:rPr>
        <w:t xml:space="preserve"> </w:t>
      </w:r>
      <w:r w:rsidRPr="00757215">
        <w:rPr>
          <w:b/>
        </w:rPr>
        <w:t>receipt</w:t>
      </w:r>
      <w:r>
        <w:rPr>
          <w:b/>
        </w:rPr>
        <w:t xml:space="preserve"> </w:t>
      </w:r>
      <w:r w:rsidRPr="00757215">
        <w:rPr>
          <w:b/>
        </w:rPr>
        <w:t>of</w:t>
      </w:r>
      <w:r>
        <w:rPr>
          <w:b/>
        </w:rPr>
        <w:t xml:space="preserve"> </w:t>
      </w:r>
      <w:r w:rsidRPr="00757215">
        <w:rPr>
          <w:b/>
        </w:rPr>
        <w:t>it;</w:t>
      </w:r>
    </w:p>
    <w:p w:rsidR="001F5377" w:rsidRPr="00757215" w:rsidP="001F5377" w14:paraId="4991CFD6" w14:textId="77777777">
      <w:pPr>
        <w:pStyle w:val="ListParagraph"/>
        <w:spacing w:line="20" w:lineRule="atLeast"/>
      </w:pPr>
    </w:p>
    <w:p w:rsidR="001F5377" w:rsidRPr="00757215" w:rsidP="001F5377" w14:paraId="79DF2C24" w14:textId="77777777">
      <w:pPr>
        <w:pStyle w:val="ListParagraph"/>
        <w:spacing w:line="20" w:lineRule="atLeast"/>
      </w:pPr>
      <w:r w:rsidRPr="00305BB4">
        <w:t>There are no special circumstances for FSA to conduct the collection of information</w:t>
      </w:r>
      <w:r w:rsidRPr="00757215">
        <w:t>.</w:t>
      </w:r>
    </w:p>
    <w:p w:rsidR="001F5377" w:rsidRPr="00757215" w:rsidP="001F5377" w14:paraId="01AD5466" w14:textId="77777777">
      <w:pPr>
        <w:pStyle w:val="ListParagraph"/>
        <w:spacing w:line="20" w:lineRule="atLeast"/>
      </w:pPr>
    </w:p>
    <w:p w:rsidR="001F5377" w:rsidRPr="00757215" w:rsidP="001F5377" w14:paraId="718B6F25" w14:textId="77777777">
      <w:pPr>
        <w:pStyle w:val="ListParagraph"/>
        <w:numPr>
          <w:ilvl w:val="0"/>
          <w:numId w:val="6"/>
        </w:numPr>
        <w:spacing w:after="200" w:line="20" w:lineRule="atLeast"/>
        <w:contextualSpacing/>
        <w:rPr>
          <w:b/>
        </w:rPr>
      </w:pPr>
      <w:r w:rsidRPr="00757215">
        <w:rPr>
          <w:b/>
        </w:rPr>
        <w:t>Requiring</w:t>
      </w:r>
      <w:r>
        <w:rPr>
          <w:b/>
        </w:rPr>
        <w:t xml:space="preserve"> </w:t>
      </w:r>
      <w:r w:rsidRPr="00757215">
        <w:rPr>
          <w:b/>
        </w:rPr>
        <w:t>respondents</w:t>
      </w:r>
      <w:r>
        <w:rPr>
          <w:b/>
        </w:rPr>
        <w:t xml:space="preserve"> </w:t>
      </w:r>
      <w:r w:rsidRPr="00757215">
        <w:rPr>
          <w:b/>
        </w:rPr>
        <w:t>to</w:t>
      </w:r>
      <w:r>
        <w:rPr>
          <w:b/>
        </w:rPr>
        <w:t xml:space="preserve"> </w:t>
      </w:r>
      <w:r w:rsidRPr="00757215">
        <w:rPr>
          <w:b/>
        </w:rPr>
        <w:t>submit</w:t>
      </w:r>
      <w:r>
        <w:rPr>
          <w:b/>
        </w:rPr>
        <w:t xml:space="preserve"> </w:t>
      </w:r>
      <w:r w:rsidRPr="00757215">
        <w:rPr>
          <w:b/>
        </w:rPr>
        <w:t>more</w:t>
      </w:r>
      <w:r>
        <w:rPr>
          <w:b/>
        </w:rPr>
        <w:t xml:space="preserve"> </w:t>
      </w:r>
      <w:r w:rsidRPr="00757215">
        <w:rPr>
          <w:b/>
        </w:rPr>
        <w:t>than</w:t>
      </w:r>
      <w:r>
        <w:rPr>
          <w:b/>
        </w:rPr>
        <w:t xml:space="preserve"> </w:t>
      </w:r>
      <w:r w:rsidRPr="00757215">
        <w:rPr>
          <w:b/>
        </w:rPr>
        <w:t>an</w:t>
      </w:r>
      <w:r>
        <w:rPr>
          <w:b/>
        </w:rPr>
        <w:t xml:space="preserve"> </w:t>
      </w:r>
      <w:r w:rsidRPr="00757215">
        <w:rPr>
          <w:b/>
        </w:rPr>
        <w:t>original</w:t>
      </w:r>
      <w:r>
        <w:rPr>
          <w:b/>
        </w:rPr>
        <w:t xml:space="preserve"> </w:t>
      </w:r>
      <w:r w:rsidRPr="00757215">
        <w:rPr>
          <w:b/>
        </w:rPr>
        <w:t>and</w:t>
      </w:r>
      <w:r>
        <w:rPr>
          <w:b/>
        </w:rPr>
        <w:t xml:space="preserve"> </w:t>
      </w:r>
      <w:r w:rsidRPr="00757215">
        <w:rPr>
          <w:b/>
        </w:rPr>
        <w:t>two</w:t>
      </w:r>
      <w:r>
        <w:rPr>
          <w:b/>
        </w:rPr>
        <w:t xml:space="preserve"> </w:t>
      </w:r>
      <w:r w:rsidRPr="00757215">
        <w:rPr>
          <w:b/>
        </w:rPr>
        <w:t>copies</w:t>
      </w:r>
      <w:r>
        <w:rPr>
          <w:b/>
        </w:rPr>
        <w:t xml:space="preserve"> </w:t>
      </w:r>
      <w:r w:rsidRPr="00757215">
        <w:rPr>
          <w:b/>
        </w:rPr>
        <w:t>of</w:t>
      </w:r>
      <w:r>
        <w:rPr>
          <w:b/>
        </w:rPr>
        <w:t xml:space="preserve"> </w:t>
      </w:r>
      <w:r w:rsidRPr="00757215">
        <w:rPr>
          <w:b/>
        </w:rPr>
        <w:t>any</w:t>
      </w:r>
      <w:r>
        <w:rPr>
          <w:b/>
        </w:rPr>
        <w:t xml:space="preserve"> </w:t>
      </w:r>
      <w:r w:rsidRPr="00757215">
        <w:rPr>
          <w:b/>
        </w:rPr>
        <w:t>document;</w:t>
      </w:r>
    </w:p>
    <w:p w:rsidR="001F5377" w:rsidRPr="00757215" w:rsidP="001F5377" w14:paraId="0D33D116" w14:textId="77777777">
      <w:pPr>
        <w:pStyle w:val="ListParagraph"/>
        <w:spacing w:line="20" w:lineRule="atLeast"/>
      </w:pPr>
    </w:p>
    <w:p w:rsidR="001F5377" w:rsidRPr="00757215" w:rsidP="001F5377" w14:paraId="17E9001A" w14:textId="77777777">
      <w:pPr>
        <w:pStyle w:val="ListParagraph"/>
        <w:spacing w:line="20" w:lineRule="atLeast"/>
      </w:pPr>
      <w:r w:rsidRPr="00305BB4">
        <w:t>There are no special circumstances for FSA to conduct the collection of information</w:t>
      </w:r>
      <w:r w:rsidRPr="00757215">
        <w:t>.</w:t>
      </w:r>
    </w:p>
    <w:p w:rsidR="001F5377" w:rsidRPr="00757215" w:rsidP="001F5377" w14:paraId="60B5A761" w14:textId="77777777">
      <w:pPr>
        <w:pStyle w:val="ListParagraph"/>
        <w:spacing w:line="20" w:lineRule="atLeast"/>
      </w:pPr>
    </w:p>
    <w:p w:rsidR="001F5377" w:rsidRPr="00757215" w:rsidP="001F5377" w14:paraId="33E32E73" w14:textId="77777777">
      <w:pPr>
        <w:pStyle w:val="ListParagraph"/>
        <w:numPr>
          <w:ilvl w:val="0"/>
          <w:numId w:val="6"/>
        </w:numPr>
        <w:spacing w:after="200" w:line="20" w:lineRule="atLeast"/>
        <w:contextualSpacing/>
        <w:rPr>
          <w:b/>
        </w:rPr>
      </w:pPr>
      <w:r w:rsidRPr="00757215">
        <w:rPr>
          <w:b/>
        </w:rPr>
        <w:t>Requiring</w:t>
      </w:r>
      <w:r>
        <w:rPr>
          <w:b/>
        </w:rPr>
        <w:t xml:space="preserve"> </w:t>
      </w:r>
      <w:r w:rsidRPr="00757215">
        <w:rPr>
          <w:b/>
        </w:rPr>
        <w:t>respondents</w:t>
      </w:r>
      <w:r>
        <w:rPr>
          <w:b/>
        </w:rPr>
        <w:t xml:space="preserve"> </w:t>
      </w:r>
      <w:r w:rsidRPr="00757215">
        <w:rPr>
          <w:b/>
        </w:rPr>
        <w:t>to</w:t>
      </w:r>
      <w:r>
        <w:rPr>
          <w:b/>
        </w:rPr>
        <w:t xml:space="preserve"> </w:t>
      </w:r>
      <w:r w:rsidRPr="00757215">
        <w:rPr>
          <w:b/>
        </w:rPr>
        <w:t>retain</w:t>
      </w:r>
      <w:r>
        <w:rPr>
          <w:b/>
        </w:rPr>
        <w:t xml:space="preserve"> </w:t>
      </w:r>
      <w:r w:rsidRPr="00757215">
        <w:rPr>
          <w:b/>
        </w:rPr>
        <w:t>records,</w:t>
      </w:r>
      <w:r>
        <w:rPr>
          <w:b/>
        </w:rPr>
        <w:t xml:space="preserve"> </w:t>
      </w:r>
      <w:r w:rsidRPr="00757215">
        <w:rPr>
          <w:b/>
        </w:rPr>
        <w:t>other</w:t>
      </w:r>
      <w:r>
        <w:rPr>
          <w:b/>
        </w:rPr>
        <w:t xml:space="preserve"> </w:t>
      </w:r>
      <w:r w:rsidRPr="00757215">
        <w:rPr>
          <w:b/>
        </w:rPr>
        <w:t>than</w:t>
      </w:r>
      <w:r>
        <w:rPr>
          <w:b/>
        </w:rPr>
        <w:t xml:space="preserve"> </w:t>
      </w:r>
      <w:r w:rsidRPr="00757215">
        <w:rPr>
          <w:b/>
        </w:rPr>
        <w:t>health,</w:t>
      </w:r>
      <w:r>
        <w:rPr>
          <w:b/>
        </w:rPr>
        <w:t xml:space="preserve"> </w:t>
      </w:r>
      <w:r w:rsidRPr="00757215">
        <w:rPr>
          <w:b/>
        </w:rPr>
        <w:t>medical,</w:t>
      </w:r>
      <w:r>
        <w:rPr>
          <w:b/>
        </w:rPr>
        <w:t xml:space="preserve"> </w:t>
      </w:r>
      <w:r w:rsidRPr="00757215">
        <w:rPr>
          <w:b/>
        </w:rPr>
        <w:t>government</w:t>
      </w:r>
      <w:r>
        <w:rPr>
          <w:b/>
        </w:rPr>
        <w:t xml:space="preserve"> </w:t>
      </w:r>
      <w:r w:rsidRPr="00757215">
        <w:rPr>
          <w:b/>
        </w:rPr>
        <w:t>contract,</w:t>
      </w:r>
      <w:r>
        <w:rPr>
          <w:b/>
        </w:rPr>
        <w:t xml:space="preserve"> </w:t>
      </w:r>
      <w:r w:rsidRPr="00757215">
        <w:rPr>
          <w:b/>
        </w:rPr>
        <w:t>grant-in-aid,</w:t>
      </w:r>
      <w:r>
        <w:rPr>
          <w:b/>
        </w:rPr>
        <w:t xml:space="preserve"> </w:t>
      </w:r>
      <w:r w:rsidRPr="00757215">
        <w:rPr>
          <w:b/>
        </w:rPr>
        <w:t>or</w:t>
      </w:r>
      <w:r>
        <w:rPr>
          <w:b/>
        </w:rPr>
        <w:t xml:space="preserve"> </w:t>
      </w:r>
      <w:r w:rsidRPr="00757215">
        <w:rPr>
          <w:b/>
        </w:rPr>
        <w:t>tax</w:t>
      </w:r>
      <w:r>
        <w:rPr>
          <w:b/>
        </w:rPr>
        <w:t xml:space="preserve"> </w:t>
      </w:r>
      <w:r w:rsidRPr="00757215">
        <w:rPr>
          <w:b/>
        </w:rPr>
        <w:t>records</w:t>
      </w:r>
      <w:r>
        <w:rPr>
          <w:b/>
        </w:rPr>
        <w:t xml:space="preserve"> </w:t>
      </w:r>
      <w:r w:rsidRPr="00757215">
        <w:rPr>
          <w:b/>
        </w:rPr>
        <w:t>for</w:t>
      </w:r>
      <w:r>
        <w:rPr>
          <w:b/>
        </w:rPr>
        <w:t xml:space="preserve"> </w:t>
      </w:r>
      <w:r w:rsidRPr="00757215">
        <w:rPr>
          <w:b/>
        </w:rPr>
        <w:t>more</w:t>
      </w:r>
      <w:r>
        <w:rPr>
          <w:b/>
        </w:rPr>
        <w:t xml:space="preserve"> </w:t>
      </w:r>
      <w:r w:rsidRPr="00757215">
        <w:rPr>
          <w:b/>
        </w:rPr>
        <w:t>than</w:t>
      </w:r>
      <w:r>
        <w:rPr>
          <w:b/>
        </w:rPr>
        <w:t xml:space="preserve"> </w:t>
      </w:r>
      <w:r w:rsidRPr="00757215">
        <w:rPr>
          <w:b/>
        </w:rPr>
        <w:t>three</w:t>
      </w:r>
      <w:r>
        <w:rPr>
          <w:b/>
        </w:rPr>
        <w:t xml:space="preserve"> </w:t>
      </w:r>
      <w:r w:rsidRPr="00757215">
        <w:rPr>
          <w:b/>
        </w:rPr>
        <w:t>years;</w:t>
      </w:r>
    </w:p>
    <w:p w:rsidR="001F5377" w:rsidRPr="00757215" w:rsidP="001F5377" w14:paraId="2D79AF12" w14:textId="77777777">
      <w:pPr>
        <w:pStyle w:val="ListParagraph"/>
        <w:spacing w:line="20" w:lineRule="atLeast"/>
      </w:pPr>
    </w:p>
    <w:p w:rsidR="001F5377" w:rsidRPr="00757215" w:rsidP="001F5377" w14:paraId="303E0F58" w14:textId="77777777">
      <w:pPr>
        <w:pStyle w:val="ListParagraph"/>
        <w:spacing w:line="20" w:lineRule="atLeast"/>
      </w:pPr>
      <w:r w:rsidRPr="00305BB4">
        <w:t>There are no special circumstances for FSA to conduct the collection of information</w:t>
      </w:r>
      <w:r w:rsidRPr="00757215">
        <w:t>.</w:t>
      </w:r>
    </w:p>
    <w:p w:rsidR="001F5377" w:rsidRPr="00757215" w:rsidP="001F5377" w14:paraId="57DF7996" w14:textId="77777777">
      <w:pPr>
        <w:pStyle w:val="ListParagraph"/>
        <w:spacing w:line="20" w:lineRule="atLeast"/>
      </w:pPr>
    </w:p>
    <w:p w:rsidR="001F5377" w:rsidRPr="00757215" w:rsidP="001F5377" w14:paraId="3348486F" w14:textId="77777777">
      <w:pPr>
        <w:pStyle w:val="ListParagraph"/>
        <w:numPr>
          <w:ilvl w:val="0"/>
          <w:numId w:val="6"/>
        </w:numPr>
        <w:spacing w:after="200" w:line="20" w:lineRule="atLeast"/>
        <w:contextualSpacing/>
        <w:rPr>
          <w:b/>
        </w:rPr>
      </w:pPr>
      <w:r w:rsidRPr="00757215">
        <w:rPr>
          <w:b/>
        </w:rPr>
        <w:t>In</w:t>
      </w:r>
      <w:r>
        <w:rPr>
          <w:b/>
        </w:rPr>
        <w:t xml:space="preserve"> </w:t>
      </w:r>
      <w:r w:rsidRPr="00757215">
        <w:rPr>
          <w:b/>
        </w:rPr>
        <w:t>connection</w:t>
      </w:r>
      <w:r>
        <w:rPr>
          <w:b/>
        </w:rPr>
        <w:t xml:space="preserve"> </w:t>
      </w:r>
      <w:r w:rsidRPr="00757215">
        <w:rPr>
          <w:b/>
        </w:rPr>
        <w:t>with</w:t>
      </w:r>
      <w:r>
        <w:rPr>
          <w:b/>
        </w:rPr>
        <w:t xml:space="preserve"> </w:t>
      </w:r>
      <w:r w:rsidRPr="00757215">
        <w:rPr>
          <w:b/>
        </w:rPr>
        <w:t>a</w:t>
      </w:r>
      <w:r>
        <w:rPr>
          <w:b/>
        </w:rPr>
        <w:t xml:space="preserve"> </w:t>
      </w:r>
      <w:r w:rsidRPr="00757215">
        <w:rPr>
          <w:b/>
        </w:rPr>
        <w:t>statistical</w:t>
      </w:r>
      <w:r>
        <w:rPr>
          <w:b/>
        </w:rPr>
        <w:t xml:space="preserve"> </w:t>
      </w:r>
      <w:r w:rsidRPr="00757215">
        <w:rPr>
          <w:b/>
        </w:rPr>
        <w:t>survey,</w:t>
      </w:r>
      <w:r>
        <w:rPr>
          <w:b/>
        </w:rPr>
        <w:t xml:space="preserve"> </w:t>
      </w:r>
      <w:r w:rsidRPr="00757215">
        <w:rPr>
          <w:b/>
        </w:rPr>
        <w:t>that</w:t>
      </w:r>
      <w:r>
        <w:rPr>
          <w:b/>
        </w:rPr>
        <w:t xml:space="preserve"> </w:t>
      </w:r>
      <w:r w:rsidRPr="00757215">
        <w:rPr>
          <w:b/>
        </w:rPr>
        <w:t>is</w:t>
      </w:r>
      <w:r>
        <w:rPr>
          <w:b/>
        </w:rPr>
        <w:t xml:space="preserve"> </w:t>
      </w:r>
      <w:r w:rsidRPr="00757215">
        <w:rPr>
          <w:b/>
        </w:rPr>
        <w:t>not</w:t>
      </w:r>
      <w:r>
        <w:rPr>
          <w:b/>
        </w:rPr>
        <w:t xml:space="preserve"> </w:t>
      </w:r>
      <w:r w:rsidRPr="00757215">
        <w:rPr>
          <w:b/>
        </w:rPr>
        <w:t>designed</w:t>
      </w:r>
      <w:r>
        <w:rPr>
          <w:b/>
        </w:rPr>
        <w:t xml:space="preserve"> </w:t>
      </w:r>
      <w:r w:rsidRPr="00757215">
        <w:rPr>
          <w:b/>
        </w:rPr>
        <w:t>to</w:t>
      </w:r>
      <w:r>
        <w:rPr>
          <w:b/>
        </w:rPr>
        <w:t xml:space="preserve"> </w:t>
      </w:r>
      <w:r w:rsidRPr="00757215">
        <w:rPr>
          <w:b/>
        </w:rPr>
        <w:t>produce</w:t>
      </w:r>
      <w:r>
        <w:rPr>
          <w:b/>
        </w:rPr>
        <w:t xml:space="preserve"> </w:t>
      </w:r>
      <w:r w:rsidRPr="00757215">
        <w:rPr>
          <w:b/>
        </w:rPr>
        <w:t>valid</w:t>
      </w:r>
      <w:r>
        <w:rPr>
          <w:b/>
        </w:rPr>
        <w:t xml:space="preserve"> </w:t>
      </w:r>
      <w:r w:rsidRPr="00757215">
        <w:rPr>
          <w:b/>
        </w:rPr>
        <w:t>and</w:t>
      </w:r>
      <w:r>
        <w:rPr>
          <w:b/>
        </w:rPr>
        <w:t xml:space="preserve"> </w:t>
      </w:r>
      <w:r w:rsidRPr="00757215">
        <w:rPr>
          <w:b/>
        </w:rPr>
        <w:t>reliable</w:t>
      </w:r>
      <w:r>
        <w:rPr>
          <w:b/>
        </w:rPr>
        <w:t xml:space="preserve"> </w:t>
      </w:r>
      <w:r w:rsidRPr="00757215">
        <w:rPr>
          <w:b/>
        </w:rPr>
        <w:t>results</w:t>
      </w:r>
      <w:r>
        <w:rPr>
          <w:b/>
        </w:rPr>
        <w:t xml:space="preserve"> </w:t>
      </w:r>
      <w:r w:rsidRPr="00757215">
        <w:rPr>
          <w:b/>
        </w:rPr>
        <w:t>that</w:t>
      </w:r>
      <w:r>
        <w:rPr>
          <w:b/>
        </w:rPr>
        <w:t xml:space="preserve"> </w:t>
      </w:r>
      <w:r w:rsidRPr="00757215">
        <w:rPr>
          <w:b/>
        </w:rPr>
        <w:t>can</w:t>
      </w:r>
      <w:r>
        <w:rPr>
          <w:b/>
        </w:rPr>
        <w:t xml:space="preserve"> </w:t>
      </w:r>
      <w:r w:rsidRPr="00757215">
        <w:rPr>
          <w:b/>
        </w:rPr>
        <w:t>be</w:t>
      </w:r>
      <w:r>
        <w:rPr>
          <w:b/>
        </w:rPr>
        <w:t xml:space="preserve"> </w:t>
      </w:r>
      <w:r w:rsidRPr="00757215">
        <w:rPr>
          <w:b/>
        </w:rPr>
        <w:t>generalized</w:t>
      </w:r>
      <w:r>
        <w:rPr>
          <w:b/>
        </w:rPr>
        <w:t xml:space="preserve"> </w:t>
      </w:r>
      <w:r w:rsidRPr="00757215">
        <w:rPr>
          <w:b/>
        </w:rPr>
        <w:t>to</w:t>
      </w:r>
      <w:r>
        <w:rPr>
          <w:b/>
        </w:rPr>
        <w:t xml:space="preserve"> </w:t>
      </w:r>
      <w:r w:rsidRPr="00757215">
        <w:rPr>
          <w:b/>
        </w:rPr>
        <w:t>the</w:t>
      </w:r>
      <w:r>
        <w:rPr>
          <w:b/>
        </w:rPr>
        <w:t xml:space="preserve"> </w:t>
      </w:r>
      <w:r w:rsidRPr="00757215">
        <w:rPr>
          <w:b/>
        </w:rPr>
        <w:t>universe</w:t>
      </w:r>
      <w:r>
        <w:rPr>
          <w:b/>
        </w:rPr>
        <w:t xml:space="preserve"> </w:t>
      </w:r>
      <w:r w:rsidRPr="00757215">
        <w:rPr>
          <w:b/>
        </w:rPr>
        <w:t>of</w:t>
      </w:r>
      <w:r>
        <w:rPr>
          <w:b/>
        </w:rPr>
        <w:t xml:space="preserve"> </w:t>
      </w:r>
      <w:r w:rsidRPr="00757215">
        <w:rPr>
          <w:b/>
        </w:rPr>
        <w:t>study;</w:t>
      </w:r>
    </w:p>
    <w:p w:rsidR="001F5377" w:rsidRPr="00757215" w:rsidP="001F5377" w14:paraId="770F951A" w14:textId="77777777">
      <w:pPr>
        <w:pStyle w:val="ListParagraph"/>
        <w:spacing w:line="20" w:lineRule="atLeast"/>
      </w:pPr>
    </w:p>
    <w:p w:rsidR="001F5377" w:rsidRPr="00757215" w:rsidP="001F5377" w14:paraId="2BD7EAED" w14:textId="77777777">
      <w:pPr>
        <w:pStyle w:val="ListParagraph"/>
        <w:spacing w:line="20" w:lineRule="atLeast"/>
      </w:pPr>
      <w:r w:rsidRPr="00305BB4">
        <w:t>There are no special circumstances for FSA to conduct the collection of information</w:t>
      </w:r>
      <w:r w:rsidRPr="00757215">
        <w:t>.</w:t>
      </w:r>
    </w:p>
    <w:p w:rsidR="001F5377" w:rsidRPr="00757215" w:rsidP="001F5377" w14:paraId="155C4FE8" w14:textId="77777777">
      <w:pPr>
        <w:pStyle w:val="ListParagraph"/>
        <w:spacing w:line="20" w:lineRule="atLeast"/>
      </w:pPr>
    </w:p>
    <w:p w:rsidR="001F5377" w:rsidRPr="00757215" w:rsidP="001F5377" w14:paraId="1172278A" w14:textId="77777777">
      <w:pPr>
        <w:pStyle w:val="ListParagraph"/>
        <w:numPr>
          <w:ilvl w:val="0"/>
          <w:numId w:val="6"/>
        </w:numPr>
        <w:spacing w:after="200" w:line="20" w:lineRule="atLeast"/>
        <w:contextualSpacing/>
        <w:rPr>
          <w:b/>
        </w:rPr>
      </w:pPr>
      <w:r w:rsidRPr="00757215">
        <w:rPr>
          <w:b/>
        </w:rPr>
        <w:t>Requiring</w:t>
      </w:r>
      <w:r>
        <w:rPr>
          <w:b/>
        </w:rPr>
        <w:t xml:space="preserve"> </w:t>
      </w:r>
      <w:r w:rsidRPr="00757215">
        <w:rPr>
          <w:b/>
        </w:rPr>
        <w:t>the</w:t>
      </w:r>
      <w:r>
        <w:rPr>
          <w:b/>
        </w:rPr>
        <w:t xml:space="preserve"> </w:t>
      </w:r>
      <w:r w:rsidRPr="00757215">
        <w:rPr>
          <w:b/>
        </w:rPr>
        <w:t>use</w:t>
      </w:r>
      <w:r>
        <w:rPr>
          <w:b/>
        </w:rPr>
        <w:t xml:space="preserve"> </w:t>
      </w:r>
      <w:r w:rsidRPr="00757215">
        <w:rPr>
          <w:b/>
        </w:rPr>
        <w:t>of</w:t>
      </w:r>
      <w:r>
        <w:rPr>
          <w:b/>
        </w:rPr>
        <w:t xml:space="preserve"> </w:t>
      </w:r>
      <w:r w:rsidRPr="00757215">
        <w:rPr>
          <w:b/>
        </w:rPr>
        <w:t>a</w:t>
      </w:r>
      <w:r>
        <w:rPr>
          <w:b/>
        </w:rPr>
        <w:t xml:space="preserve"> </w:t>
      </w:r>
      <w:r w:rsidRPr="00757215">
        <w:rPr>
          <w:b/>
        </w:rPr>
        <w:t>statistical</w:t>
      </w:r>
      <w:r>
        <w:rPr>
          <w:b/>
        </w:rPr>
        <w:t xml:space="preserve"> </w:t>
      </w:r>
      <w:r w:rsidRPr="00757215">
        <w:rPr>
          <w:b/>
        </w:rPr>
        <w:t>data</w:t>
      </w:r>
      <w:r>
        <w:rPr>
          <w:b/>
        </w:rPr>
        <w:t xml:space="preserve"> </w:t>
      </w:r>
      <w:r w:rsidRPr="00757215">
        <w:rPr>
          <w:b/>
        </w:rPr>
        <w:t>classification</w:t>
      </w:r>
      <w:r>
        <w:rPr>
          <w:b/>
        </w:rPr>
        <w:t xml:space="preserve"> </w:t>
      </w:r>
      <w:r w:rsidRPr="00757215">
        <w:rPr>
          <w:b/>
        </w:rPr>
        <w:t>that</w:t>
      </w:r>
      <w:r>
        <w:rPr>
          <w:b/>
        </w:rPr>
        <w:t xml:space="preserve"> </w:t>
      </w:r>
      <w:r w:rsidRPr="00757215">
        <w:rPr>
          <w:b/>
        </w:rPr>
        <w:t>has</w:t>
      </w:r>
      <w:r>
        <w:rPr>
          <w:b/>
        </w:rPr>
        <w:t xml:space="preserve"> </w:t>
      </w:r>
      <w:r w:rsidRPr="00757215">
        <w:rPr>
          <w:b/>
        </w:rPr>
        <w:t>not</w:t>
      </w:r>
      <w:r>
        <w:rPr>
          <w:b/>
        </w:rPr>
        <w:t xml:space="preserve"> </w:t>
      </w:r>
      <w:r w:rsidRPr="00757215">
        <w:rPr>
          <w:b/>
        </w:rPr>
        <w:t>been</w:t>
      </w:r>
      <w:r>
        <w:rPr>
          <w:b/>
        </w:rPr>
        <w:t xml:space="preserve"> </w:t>
      </w:r>
      <w:r w:rsidRPr="00757215">
        <w:rPr>
          <w:b/>
        </w:rPr>
        <w:t>reviewed</w:t>
      </w:r>
      <w:r>
        <w:rPr>
          <w:b/>
        </w:rPr>
        <w:t xml:space="preserve"> </w:t>
      </w:r>
      <w:r w:rsidRPr="00757215">
        <w:rPr>
          <w:b/>
        </w:rPr>
        <w:t>and</w:t>
      </w:r>
      <w:r>
        <w:rPr>
          <w:b/>
        </w:rPr>
        <w:t xml:space="preserve"> </w:t>
      </w:r>
      <w:r w:rsidRPr="00757215">
        <w:rPr>
          <w:b/>
        </w:rPr>
        <w:t>approved</w:t>
      </w:r>
      <w:r>
        <w:rPr>
          <w:b/>
        </w:rPr>
        <w:t xml:space="preserve"> </w:t>
      </w:r>
      <w:r w:rsidRPr="00757215">
        <w:rPr>
          <w:b/>
        </w:rPr>
        <w:t>by</w:t>
      </w:r>
      <w:r>
        <w:rPr>
          <w:b/>
        </w:rPr>
        <w:t xml:space="preserve"> </w:t>
      </w:r>
      <w:r w:rsidRPr="00757215">
        <w:rPr>
          <w:b/>
        </w:rPr>
        <w:t>OMB;</w:t>
      </w:r>
    </w:p>
    <w:p w:rsidR="001F5377" w:rsidRPr="00757215" w:rsidP="001F5377" w14:paraId="63638BB5" w14:textId="77777777">
      <w:pPr>
        <w:pStyle w:val="ListParagraph"/>
        <w:spacing w:line="20" w:lineRule="atLeast"/>
      </w:pPr>
    </w:p>
    <w:p w:rsidR="001F5377" w:rsidRPr="00757215" w:rsidP="001F5377" w14:paraId="7CF38FE4" w14:textId="77777777">
      <w:pPr>
        <w:pStyle w:val="ListParagraph"/>
        <w:spacing w:line="20" w:lineRule="atLeast"/>
      </w:pPr>
      <w:r w:rsidRPr="00305BB4">
        <w:t>There are no special circumstances for FSA to conduct the collection of information</w:t>
      </w:r>
      <w:r w:rsidRPr="00757215">
        <w:t>.</w:t>
      </w:r>
    </w:p>
    <w:p w:rsidR="001F5377" w:rsidRPr="00757215" w:rsidP="001F5377" w14:paraId="26E428AC" w14:textId="77777777">
      <w:pPr>
        <w:pStyle w:val="ListParagraph"/>
        <w:spacing w:line="20" w:lineRule="atLeast"/>
      </w:pPr>
    </w:p>
    <w:p w:rsidR="001F5377" w:rsidRPr="00757215" w:rsidP="001F5377" w14:paraId="19F9184B" w14:textId="77777777">
      <w:pPr>
        <w:pStyle w:val="ListParagraph"/>
        <w:numPr>
          <w:ilvl w:val="0"/>
          <w:numId w:val="6"/>
        </w:numPr>
        <w:spacing w:after="200" w:line="20" w:lineRule="atLeast"/>
        <w:contextualSpacing/>
        <w:rPr>
          <w:b/>
        </w:rPr>
      </w:pPr>
      <w:r w:rsidRPr="00757215">
        <w:rPr>
          <w:b/>
        </w:rPr>
        <w:t>That</w:t>
      </w:r>
      <w:r>
        <w:rPr>
          <w:b/>
        </w:rPr>
        <w:t xml:space="preserve"> </w:t>
      </w:r>
      <w:r w:rsidRPr="00757215">
        <w:rPr>
          <w:b/>
        </w:rPr>
        <w:t>includes</w:t>
      </w:r>
      <w:r>
        <w:rPr>
          <w:b/>
        </w:rPr>
        <w:t xml:space="preserve"> </w:t>
      </w:r>
      <w:r w:rsidRPr="00757215">
        <w:rPr>
          <w:b/>
        </w:rPr>
        <w:t>a</w:t>
      </w:r>
      <w:r>
        <w:rPr>
          <w:b/>
        </w:rPr>
        <w:t xml:space="preserve"> </w:t>
      </w:r>
      <w:r w:rsidRPr="00757215">
        <w:rPr>
          <w:b/>
        </w:rPr>
        <w:t>pledge</w:t>
      </w:r>
      <w:r>
        <w:rPr>
          <w:b/>
        </w:rPr>
        <w:t xml:space="preserve"> </w:t>
      </w:r>
      <w:r w:rsidRPr="00757215">
        <w:rPr>
          <w:b/>
        </w:rPr>
        <w:t>of</w:t>
      </w:r>
      <w:r>
        <w:rPr>
          <w:b/>
        </w:rPr>
        <w:t xml:space="preserve"> </w:t>
      </w:r>
      <w:r w:rsidRPr="00757215">
        <w:rPr>
          <w:b/>
        </w:rPr>
        <w:t>confidentiality</w:t>
      </w:r>
      <w:r>
        <w:rPr>
          <w:b/>
        </w:rPr>
        <w:t xml:space="preserve"> </w:t>
      </w:r>
      <w:r w:rsidRPr="00757215">
        <w:rPr>
          <w:b/>
        </w:rPr>
        <w:t>that</w:t>
      </w:r>
      <w:r>
        <w:rPr>
          <w:b/>
        </w:rPr>
        <w:t xml:space="preserve"> </w:t>
      </w:r>
      <w:r w:rsidRPr="00757215">
        <w:rPr>
          <w:b/>
        </w:rPr>
        <w:t>is</w:t>
      </w:r>
      <w:r>
        <w:rPr>
          <w:b/>
        </w:rPr>
        <w:t xml:space="preserve"> </w:t>
      </w:r>
      <w:r w:rsidRPr="00757215">
        <w:rPr>
          <w:b/>
        </w:rPr>
        <w:t>not</w:t>
      </w:r>
      <w:r>
        <w:rPr>
          <w:b/>
        </w:rPr>
        <w:t xml:space="preserve"> </w:t>
      </w:r>
      <w:r w:rsidRPr="00757215">
        <w:rPr>
          <w:b/>
        </w:rPr>
        <w:t>supported</w:t>
      </w:r>
      <w:r>
        <w:rPr>
          <w:b/>
        </w:rPr>
        <w:t xml:space="preserve"> </w:t>
      </w:r>
      <w:r w:rsidRPr="00757215">
        <w:rPr>
          <w:b/>
        </w:rPr>
        <w:t>by</w:t>
      </w:r>
      <w:r>
        <w:rPr>
          <w:b/>
        </w:rPr>
        <w:t xml:space="preserve"> </w:t>
      </w:r>
      <w:r w:rsidRPr="00757215">
        <w:rPr>
          <w:b/>
        </w:rPr>
        <w:t>authority</w:t>
      </w:r>
      <w:r>
        <w:rPr>
          <w:b/>
        </w:rPr>
        <w:t xml:space="preserve"> </w:t>
      </w:r>
      <w:r w:rsidRPr="00757215">
        <w:rPr>
          <w:b/>
        </w:rPr>
        <w:t>established</w:t>
      </w:r>
      <w:r>
        <w:rPr>
          <w:b/>
        </w:rPr>
        <w:t xml:space="preserve"> </w:t>
      </w:r>
      <w:r w:rsidRPr="00757215">
        <w:rPr>
          <w:b/>
        </w:rPr>
        <w:t>in</w:t>
      </w:r>
      <w:r>
        <w:rPr>
          <w:b/>
        </w:rPr>
        <w:t xml:space="preserve"> </w:t>
      </w:r>
      <w:r w:rsidRPr="00757215">
        <w:rPr>
          <w:b/>
        </w:rPr>
        <w:t>statute</w:t>
      </w:r>
      <w:r>
        <w:rPr>
          <w:b/>
        </w:rPr>
        <w:t xml:space="preserve"> </w:t>
      </w:r>
      <w:r w:rsidRPr="00757215">
        <w:rPr>
          <w:b/>
        </w:rPr>
        <w:t>or</w:t>
      </w:r>
      <w:r>
        <w:rPr>
          <w:b/>
        </w:rPr>
        <w:t xml:space="preserve"> </w:t>
      </w:r>
      <w:r w:rsidRPr="00757215">
        <w:rPr>
          <w:b/>
        </w:rPr>
        <w:t>regulation,</w:t>
      </w:r>
      <w:r>
        <w:rPr>
          <w:b/>
        </w:rPr>
        <w:t xml:space="preserve"> </w:t>
      </w:r>
      <w:r w:rsidRPr="00757215">
        <w:rPr>
          <w:b/>
        </w:rPr>
        <w:t>that</w:t>
      </w:r>
      <w:r>
        <w:rPr>
          <w:b/>
        </w:rPr>
        <w:t xml:space="preserve"> </w:t>
      </w:r>
      <w:r w:rsidRPr="00757215">
        <w:rPr>
          <w:b/>
        </w:rPr>
        <w:t>is</w:t>
      </w:r>
      <w:r>
        <w:rPr>
          <w:b/>
        </w:rPr>
        <w:t xml:space="preserve"> </w:t>
      </w:r>
      <w:r w:rsidRPr="00757215">
        <w:rPr>
          <w:b/>
        </w:rPr>
        <w:t>not</w:t>
      </w:r>
      <w:r>
        <w:rPr>
          <w:b/>
        </w:rPr>
        <w:t xml:space="preserve"> </w:t>
      </w:r>
      <w:r w:rsidRPr="00757215">
        <w:rPr>
          <w:b/>
        </w:rPr>
        <w:t>supported</w:t>
      </w:r>
      <w:r>
        <w:rPr>
          <w:b/>
        </w:rPr>
        <w:t xml:space="preserve"> </w:t>
      </w:r>
      <w:r w:rsidRPr="00757215">
        <w:rPr>
          <w:b/>
        </w:rPr>
        <w:t>by</w:t>
      </w:r>
      <w:r>
        <w:rPr>
          <w:b/>
        </w:rPr>
        <w:t xml:space="preserve"> </w:t>
      </w:r>
      <w:r w:rsidRPr="00757215">
        <w:rPr>
          <w:b/>
        </w:rPr>
        <w:t>disclosure</w:t>
      </w:r>
      <w:r>
        <w:rPr>
          <w:b/>
        </w:rPr>
        <w:t xml:space="preserve"> </w:t>
      </w:r>
      <w:r w:rsidRPr="00757215">
        <w:rPr>
          <w:b/>
        </w:rPr>
        <w:t>and</w:t>
      </w:r>
      <w:r>
        <w:rPr>
          <w:b/>
        </w:rPr>
        <w:t xml:space="preserve"> </w:t>
      </w:r>
      <w:r w:rsidRPr="00757215">
        <w:rPr>
          <w:b/>
        </w:rPr>
        <w:t>data</w:t>
      </w:r>
      <w:r>
        <w:rPr>
          <w:b/>
        </w:rPr>
        <w:t xml:space="preserve"> </w:t>
      </w:r>
      <w:r w:rsidRPr="00757215">
        <w:rPr>
          <w:b/>
        </w:rPr>
        <w:t>security</w:t>
      </w:r>
      <w:r>
        <w:rPr>
          <w:b/>
        </w:rPr>
        <w:t xml:space="preserve"> </w:t>
      </w:r>
      <w:r w:rsidRPr="00757215">
        <w:rPr>
          <w:b/>
        </w:rPr>
        <w:t>policies</w:t>
      </w:r>
      <w:r>
        <w:rPr>
          <w:b/>
        </w:rPr>
        <w:t xml:space="preserve"> </w:t>
      </w:r>
      <w:r w:rsidRPr="00757215">
        <w:rPr>
          <w:b/>
        </w:rPr>
        <w:t>that</w:t>
      </w:r>
      <w:r>
        <w:rPr>
          <w:b/>
        </w:rPr>
        <w:t xml:space="preserve"> </w:t>
      </w:r>
      <w:r w:rsidRPr="00757215">
        <w:rPr>
          <w:b/>
        </w:rPr>
        <w:t>are</w:t>
      </w:r>
      <w:r>
        <w:rPr>
          <w:b/>
        </w:rPr>
        <w:t xml:space="preserve"> </w:t>
      </w:r>
      <w:r w:rsidRPr="00757215">
        <w:rPr>
          <w:b/>
        </w:rPr>
        <w:t>consistent</w:t>
      </w:r>
      <w:r>
        <w:rPr>
          <w:b/>
        </w:rPr>
        <w:t xml:space="preserve"> </w:t>
      </w:r>
      <w:r w:rsidRPr="00757215">
        <w:rPr>
          <w:b/>
        </w:rPr>
        <w:t>with</w:t>
      </w:r>
      <w:r>
        <w:rPr>
          <w:b/>
        </w:rPr>
        <w:t xml:space="preserve"> </w:t>
      </w:r>
      <w:r w:rsidRPr="00757215">
        <w:rPr>
          <w:b/>
        </w:rPr>
        <w:t>the</w:t>
      </w:r>
      <w:r>
        <w:rPr>
          <w:b/>
        </w:rPr>
        <w:t xml:space="preserve"> </w:t>
      </w:r>
      <w:r w:rsidRPr="00757215">
        <w:rPr>
          <w:b/>
        </w:rPr>
        <w:t>pledge,</w:t>
      </w:r>
      <w:r>
        <w:rPr>
          <w:b/>
        </w:rPr>
        <w:t xml:space="preserve"> </w:t>
      </w:r>
      <w:r w:rsidRPr="00757215">
        <w:rPr>
          <w:b/>
        </w:rPr>
        <w:t>or</w:t>
      </w:r>
      <w:r>
        <w:rPr>
          <w:b/>
        </w:rPr>
        <w:t xml:space="preserve"> </w:t>
      </w:r>
      <w:r w:rsidRPr="00757215">
        <w:rPr>
          <w:b/>
        </w:rPr>
        <w:t>which</w:t>
      </w:r>
      <w:r>
        <w:rPr>
          <w:b/>
        </w:rPr>
        <w:t xml:space="preserve"> </w:t>
      </w:r>
      <w:r w:rsidRPr="00757215">
        <w:rPr>
          <w:b/>
        </w:rPr>
        <w:t>unnecessarily</w:t>
      </w:r>
      <w:r>
        <w:rPr>
          <w:b/>
        </w:rPr>
        <w:t xml:space="preserve"> </w:t>
      </w:r>
      <w:r w:rsidRPr="00757215">
        <w:rPr>
          <w:b/>
        </w:rPr>
        <w:t>impedes</w:t>
      </w:r>
      <w:r>
        <w:rPr>
          <w:b/>
        </w:rPr>
        <w:t xml:space="preserve"> </w:t>
      </w:r>
      <w:r w:rsidRPr="00757215">
        <w:rPr>
          <w:b/>
        </w:rPr>
        <w:t>sharing</w:t>
      </w:r>
      <w:r>
        <w:rPr>
          <w:b/>
        </w:rPr>
        <w:t xml:space="preserve"> </w:t>
      </w:r>
      <w:r w:rsidRPr="00757215">
        <w:rPr>
          <w:b/>
        </w:rPr>
        <w:t>of</w:t>
      </w:r>
      <w:r>
        <w:rPr>
          <w:b/>
        </w:rPr>
        <w:t xml:space="preserve"> </w:t>
      </w:r>
      <w:r w:rsidRPr="00757215">
        <w:rPr>
          <w:b/>
        </w:rPr>
        <w:t>data</w:t>
      </w:r>
      <w:r>
        <w:rPr>
          <w:b/>
        </w:rPr>
        <w:t xml:space="preserve"> </w:t>
      </w:r>
      <w:r w:rsidRPr="00757215">
        <w:rPr>
          <w:b/>
        </w:rPr>
        <w:t>with</w:t>
      </w:r>
      <w:r>
        <w:rPr>
          <w:b/>
        </w:rPr>
        <w:t xml:space="preserve"> </w:t>
      </w:r>
      <w:r w:rsidRPr="00757215">
        <w:rPr>
          <w:b/>
        </w:rPr>
        <w:t>other</w:t>
      </w:r>
      <w:r>
        <w:rPr>
          <w:b/>
        </w:rPr>
        <w:t xml:space="preserve"> </w:t>
      </w:r>
      <w:r w:rsidRPr="00757215">
        <w:rPr>
          <w:b/>
        </w:rPr>
        <w:t>agencies</w:t>
      </w:r>
      <w:r>
        <w:rPr>
          <w:b/>
        </w:rPr>
        <w:t xml:space="preserve"> </w:t>
      </w:r>
      <w:r w:rsidRPr="00757215">
        <w:rPr>
          <w:b/>
        </w:rPr>
        <w:t>for</w:t>
      </w:r>
      <w:r>
        <w:rPr>
          <w:b/>
        </w:rPr>
        <w:t xml:space="preserve"> </w:t>
      </w:r>
      <w:r w:rsidRPr="00757215">
        <w:rPr>
          <w:b/>
        </w:rPr>
        <w:t>compatible</w:t>
      </w:r>
      <w:r>
        <w:rPr>
          <w:b/>
        </w:rPr>
        <w:t xml:space="preserve"> </w:t>
      </w:r>
      <w:r w:rsidRPr="00757215">
        <w:rPr>
          <w:b/>
        </w:rPr>
        <w:t>confidential</w:t>
      </w:r>
      <w:r>
        <w:rPr>
          <w:b/>
        </w:rPr>
        <w:t xml:space="preserve"> </w:t>
      </w:r>
      <w:r w:rsidRPr="00757215">
        <w:rPr>
          <w:b/>
        </w:rPr>
        <w:t>use;</w:t>
      </w:r>
      <w:r>
        <w:rPr>
          <w:b/>
        </w:rPr>
        <w:t xml:space="preserve"> </w:t>
      </w:r>
      <w:r w:rsidRPr="00757215">
        <w:rPr>
          <w:b/>
        </w:rPr>
        <w:t>or</w:t>
      </w:r>
    </w:p>
    <w:p w:rsidR="001F5377" w:rsidRPr="00757215" w:rsidP="001F5377" w14:paraId="0425A581" w14:textId="77777777">
      <w:pPr>
        <w:pStyle w:val="ListParagraph"/>
        <w:spacing w:line="20" w:lineRule="atLeast"/>
      </w:pPr>
    </w:p>
    <w:p w:rsidR="001F5377" w:rsidRPr="00757215" w:rsidP="001F5377" w14:paraId="334AF871" w14:textId="77777777">
      <w:pPr>
        <w:pStyle w:val="ListParagraph"/>
        <w:spacing w:line="20" w:lineRule="atLeast"/>
      </w:pPr>
      <w:r w:rsidRPr="00305BB4">
        <w:t>There are no special circumstances for FSA to conduct the collection of information</w:t>
      </w:r>
      <w:r w:rsidRPr="00757215">
        <w:t>.</w:t>
      </w:r>
    </w:p>
    <w:p w:rsidR="001F5377" w:rsidRPr="00757215" w:rsidP="001F5377" w14:paraId="5E29D1D4" w14:textId="77777777">
      <w:pPr>
        <w:pStyle w:val="ListParagraph"/>
        <w:spacing w:line="20" w:lineRule="atLeast"/>
      </w:pPr>
    </w:p>
    <w:p w:rsidR="001F5377" w:rsidRPr="00757215" w:rsidP="001F5377" w14:paraId="05639680" w14:textId="77777777">
      <w:pPr>
        <w:pStyle w:val="ListParagraph"/>
        <w:numPr>
          <w:ilvl w:val="0"/>
          <w:numId w:val="6"/>
        </w:numPr>
        <w:spacing w:after="200" w:line="20" w:lineRule="atLeast"/>
        <w:contextualSpacing/>
      </w:pPr>
      <w:r w:rsidRPr="00757215">
        <w:rPr>
          <w:b/>
        </w:rPr>
        <w:t>Requiring</w:t>
      </w:r>
      <w:r>
        <w:rPr>
          <w:b/>
        </w:rPr>
        <w:t xml:space="preserve"> </w:t>
      </w:r>
      <w:r w:rsidRPr="00757215">
        <w:rPr>
          <w:b/>
        </w:rPr>
        <w:t>respondents</w:t>
      </w:r>
      <w:r>
        <w:rPr>
          <w:b/>
        </w:rPr>
        <w:t xml:space="preserve"> </w:t>
      </w:r>
      <w:r w:rsidRPr="00757215">
        <w:rPr>
          <w:b/>
        </w:rPr>
        <w:t>to</w:t>
      </w:r>
      <w:r>
        <w:rPr>
          <w:b/>
        </w:rPr>
        <w:t xml:space="preserve"> </w:t>
      </w:r>
      <w:r w:rsidRPr="00757215">
        <w:rPr>
          <w:b/>
        </w:rPr>
        <w:t>submit</w:t>
      </w:r>
      <w:r>
        <w:rPr>
          <w:b/>
        </w:rPr>
        <w:t xml:space="preserve"> </w:t>
      </w:r>
      <w:r w:rsidRPr="00757215">
        <w:rPr>
          <w:b/>
        </w:rPr>
        <w:t>proprietary</w:t>
      </w:r>
      <w:r>
        <w:rPr>
          <w:b/>
        </w:rPr>
        <w:t xml:space="preserve"> </w:t>
      </w:r>
      <w:r w:rsidRPr="00757215">
        <w:rPr>
          <w:b/>
        </w:rPr>
        <w:t>trade</w:t>
      </w:r>
      <w:r>
        <w:rPr>
          <w:b/>
        </w:rPr>
        <w:t xml:space="preserve"> </w:t>
      </w:r>
      <w:r w:rsidRPr="00757215">
        <w:rPr>
          <w:b/>
        </w:rPr>
        <w:t>secret</w:t>
      </w:r>
      <w:r w:rsidRPr="00757215">
        <w:rPr>
          <w:b/>
        </w:rPr>
        <w:t>,</w:t>
      </w:r>
      <w:r>
        <w:rPr>
          <w:b/>
        </w:rPr>
        <w:t xml:space="preserve"> </w:t>
      </w:r>
      <w:r w:rsidRPr="00757215">
        <w:rPr>
          <w:b/>
        </w:rPr>
        <w:t>other</w:t>
      </w:r>
      <w:r>
        <w:rPr>
          <w:b/>
        </w:rPr>
        <w:t xml:space="preserve"> </w:t>
      </w:r>
      <w:r w:rsidRPr="00757215">
        <w:rPr>
          <w:b/>
        </w:rPr>
        <w:t>confidential</w:t>
      </w:r>
      <w:r>
        <w:rPr>
          <w:b/>
        </w:rPr>
        <w:t xml:space="preserve"> </w:t>
      </w:r>
      <w:r w:rsidRPr="00757215">
        <w:rPr>
          <w:b/>
        </w:rPr>
        <w:t>information</w:t>
      </w:r>
      <w:r>
        <w:rPr>
          <w:b/>
        </w:rPr>
        <w:t xml:space="preserve"> </w:t>
      </w:r>
      <w:r w:rsidRPr="00757215">
        <w:rPr>
          <w:b/>
        </w:rPr>
        <w:t>unless</w:t>
      </w:r>
      <w:r>
        <w:rPr>
          <w:b/>
        </w:rPr>
        <w:t xml:space="preserve"> </w:t>
      </w:r>
      <w:r w:rsidRPr="00757215">
        <w:rPr>
          <w:b/>
        </w:rPr>
        <w:t>the</w:t>
      </w:r>
      <w:r>
        <w:rPr>
          <w:b/>
        </w:rPr>
        <w:t xml:space="preserve"> </w:t>
      </w:r>
      <w:r w:rsidRPr="00757215">
        <w:rPr>
          <w:b/>
        </w:rPr>
        <w:t>agency</w:t>
      </w:r>
      <w:r>
        <w:rPr>
          <w:b/>
        </w:rPr>
        <w:t xml:space="preserve"> </w:t>
      </w:r>
      <w:r w:rsidRPr="00757215">
        <w:rPr>
          <w:b/>
        </w:rPr>
        <w:t>can</w:t>
      </w:r>
      <w:r>
        <w:rPr>
          <w:b/>
        </w:rPr>
        <w:t xml:space="preserve"> </w:t>
      </w:r>
      <w:r w:rsidRPr="00757215">
        <w:rPr>
          <w:b/>
        </w:rPr>
        <w:t>demonstrate</w:t>
      </w:r>
      <w:r>
        <w:rPr>
          <w:b/>
        </w:rPr>
        <w:t xml:space="preserve"> </w:t>
      </w:r>
      <w:r w:rsidRPr="00757215">
        <w:rPr>
          <w:b/>
        </w:rPr>
        <w:t>that</w:t>
      </w:r>
      <w:r>
        <w:rPr>
          <w:b/>
        </w:rPr>
        <w:t xml:space="preserve"> </w:t>
      </w:r>
      <w:r w:rsidRPr="00757215">
        <w:rPr>
          <w:b/>
        </w:rPr>
        <w:t>it</w:t>
      </w:r>
      <w:r>
        <w:rPr>
          <w:b/>
        </w:rPr>
        <w:t xml:space="preserve"> </w:t>
      </w:r>
      <w:r w:rsidRPr="00757215">
        <w:rPr>
          <w:b/>
        </w:rPr>
        <w:t>has</w:t>
      </w:r>
      <w:r>
        <w:rPr>
          <w:b/>
        </w:rPr>
        <w:t xml:space="preserve"> </w:t>
      </w:r>
      <w:r w:rsidRPr="00757215">
        <w:rPr>
          <w:b/>
        </w:rPr>
        <w:t>instituted</w:t>
      </w:r>
      <w:r>
        <w:rPr>
          <w:b/>
        </w:rPr>
        <w:t xml:space="preserve"> </w:t>
      </w:r>
      <w:r w:rsidRPr="00757215">
        <w:rPr>
          <w:b/>
        </w:rPr>
        <w:t>procedures</w:t>
      </w:r>
      <w:r>
        <w:rPr>
          <w:b/>
        </w:rPr>
        <w:t xml:space="preserve"> </w:t>
      </w:r>
      <w:r w:rsidRPr="00757215">
        <w:rPr>
          <w:b/>
        </w:rPr>
        <w:t>to</w:t>
      </w:r>
      <w:r>
        <w:rPr>
          <w:b/>
        </w:rPr>
        <w:t xml:space="preserve"> </w:t>
      </w:r>
      <w:r w:rsidRPr="00757215">
        <w:rPr>
          <w:b/>
        </w:rPr>
        <w:t>protect</w:t>
      </w:r>
      <w:r>
        <w:rPr>
          <w:b/>
        </w:rPr>
        <w:t xml:space="preserve"> </w:t>
      </w:r>
      <w:r w:rsidRPr="00757215">
        <w:rPr>
          <w:b/>
        </w:rPr>
        <w:t>the</w:t>
      </w:r>
      <w:r>
        <w:rPr>
          <w:b/>
        </w:rPr>
        <w:t xml:space="preserve"> </w:t>
      </w:r>
      <w:r w:rsidRPr="00757215">
        <w:rPr>
          <w:b/>
        </w:rPr>
        <w:t>information’s</w:t>
      </w:r>
      <w:r>
        <w:rPr>
          <w:b/>
        </w:rPr>
        <w:t xml:space="preserve"> </w:t>
      </w:r>
      <w:r w:rsidRPr="00757215">
        <w:rPr>
          <w:b/>
        </w:rPr>
        <w:t>confidentiality</w:t>
      </w:r>
      <w:r>
        <w:rPr>
          <w:b/>
        </w:rPr>
        <w:t xml:space="preserve"> </w:t>
      </w:r>
      <w:r w:rsidRPr="00757215">
        <w:rPr>
          <w:b/>
        </w:rPr>
        <w:t>to</w:t>
      </w:r>
      <w:r>
        <w:rPr>
          <w:b/>
        </w:rPr>
        <w:t xml:space="preserve"> </w:t>
      </w:r>
      <w:r w:rsidRPr="00757215">
        <w:rPr>
          <w:b/>
        </w:rPr>
        <w:t>the</w:t>
      </w:r>
      <w:r>
        <w:rPr>
          <w:b/>
        </w:rPr>
        <w:t xml:space="preserve"> </w:t>
      </w:r>
      <w:r w:rsidRPr="00757215">
        <w:rPr>
          <w:b/>
        </w:rPr>
        <w:t>extent</w:t>
      </w:r>
      <w:r>
        <w:rPr>
          <w:b/>
        </w:rPr>
        <w:t xml:space="preserve"> </w:t>
      </w:r>
      <w:r w:rsidRPr="00757215">
        <w:rPr>
          <w:b/>
        </w:rPr>
        <w:t>permitted</w:t>
      </w:r>
      <w:r>
        <w:rPr>
          <w:b/>
        </w:rPr>
        <w:t xml:space="preserve"> </w:t>
      </w:r>
      <w:r w:rsidRPr="00757215">
        <w:rPr>
          <w:b/>
        </w:rPr>
        <w:t>by</w:t>
      </w:r>
      <w:r>
        <w:rPr>
          <w:b/>
        </w:rPr>
        <w:t xml:space="preserve"> </w:t>
      </w:r>
      <w:r w:rsidRPr="00757215">
        <w:rPr>
          <w:b/>
        </w:rPr>
        <w:t>law.</w:t>
      </w:r>
    </w:p>
    <w:p w:rsidR="001F5377" w:rsidRPr="00757215" w:rsidP="001F5377" w14:paraId="58914FDD" w14:textId="77777777">
      <w:pPr>
        <w:pStyle w:val="ListParagraph"/>
        <w:spacing w:line="20" w:lineRule="atLeast"/>
      </w:pPr>
    </w:p>
    <w:p w:rsidR="001F5377" w:rsidRPr="00757215" w:rsidP="001F5377" w14:paraId="59B1C74C" w14:textId="77777777">
      <w:pPr>
        <w:pStyle w:val="ListParagraph"/>
        <w:spacing w:line="20" w:lineRule="atLeast"/>
      </w:pPr>
      <w:r w:rsidRPr="00305BB4">
        <w:t>There are no special circumstances for FSA to conduct the collection of information</w:t>
      </w:r>
      <w:r w:rsidRPr="00757215">
        <w:t>.</w:t>
      </w:r>
    </w:p>
    <w:p w:rsidR="0074725F" w14:paraId="02C432AE"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361"/>
      </w:pPr>
    </w:p>
    <w:p w:rsidR="0074725F" w:rsidP="66AE19B3" w14:paraId="3BD8E85F" w14:textId="3F874D5F">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r>
        <w:t>8</w:t>
      </w:r>
      <w:r>
        <w:t xml:space="preserve">.  </w:t>
      </w:r>
      <w:r w:rsidRPr="11C72237">
        <w:rPr>
          <w:b/>
          <w:bCs/>
        </w:rPr>
        <w:t>If</w:t>
      </w:r>
      <w:r w:rsidRPr="11C72237">
        <w:rPr>
          <w:b/>
          <w:bCs/>
        </w:rPr>
        <w:t xml:space="preserve"> applicable, provide a copy and identify the date and page number of </w:t>
      </w:r>
      <w:r w:rsidRPr="11C72237" w:rsidR="7D635771">
        <w:rPr>
          <w:b/>
          <w:bCs/>
        </w:rPr>
        <w:t>publications</w:t>
      </w:r>
      <w:r w:rsidRPr="11C72237">
        <w:rPr>
          <w:b/>
          <w:bCs/>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372230" w:rsidP="66AE19B3" w14:paraId="4CA57440" w14:textId="77777777">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p>
    <w:p w:rsidR="00E965EF" w:rsidP="66AE19B3" w14:paraId="3B258394" w14:textId="77777777">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p>
    <w:p w:rsidR="00E965EF" w:rsidRPr="002568E6" w:rsidP="11C72237" w14:paraId="709A551E" w14:textId="77777777">
      <w:pPr>
        <w:rPr>
          <w:b/>
          <w:bCs/>
        </w:rPr>
      </w:pPr>
      <w:r w:rsidRPr="11C72237">
        <w:rPr>
          <w:b/>
          <w:bCs/>
        </w:rPr>
        <w:t xml:space="preserve">Describe efforts to consult with </w:t>
      </w:r>
      <w:r w:rsidRPr="11C72237">
        <w:rPr>
          <w:b/>
          <w:bCs/>
        </w:rPr>
        <w:t>persons</w:t>
      </w:r>
      <w:r w:rsidRPr="11C72237">
        <w:rPr>
          <w:b/>
          <w:bCs/>
        </w:rPr>
        <w:t xml:space="preserve"> outside the agency to obtain their views on the availability of data, frequency of collection, the clarity of instructions and recordkeeping, disclosure, or reporting format (if any), and on the data elements to be recorded, disclosed, or reported.  </w:t>
      </w:r>
    </w:p>
    <w:p w:rsidR="00E965EF" w:rsidRPr="002568E6" w:rsidP="11C72237" w14:paraId="6BC04F04" w14:textId="77777777">
      <w:pPr>
        <w:rPr>
          <w:b/>
          <w:bCs/>
        </w:rPr>
      </w:pPr>
    </w:p>
    <w:p w:rsidR="00E965EF" w:rsidRPr="002568E6" w:rsidP="11C72237" w14:paraId="4BA434AE" w14:textId="77777777">
      <w:pPr>
        <w:rPr>
          <w:b/>
          <w:bCs/>
        </w:rPr>
      </w:pPr>
      <w:r w:rsidRPr="11C72237">
        <w:rPr>
          <w:b/>
          <w:bCs/>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E965EF" w:rsidP="66AE19B3" w14:paraId="35C3F88F" w14:textId="77777777">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p>
    <w:p w:rsidR="0074725F" w14:paraId="0B574FF8" w14:textId="77777777">
      <w:pPr>
        <w:pStyle w:val="Heade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clear" w:pos="4320"/>
          <w:tab w:val="left" w:pos="4334"/>
          <w:tab w:val="left" w:pos="4695"/>
          <w:tab w:val="left" w:pos="5056"/>
          <w:tab w:val="left" w:pos="5418"/>
          <w:tab w:val="left" w:pos="5779"/>
          <w:tab w:val="left" w:pos="6140"/>
          <w:tab w:val="clear" w:pos="8640"/>
        </w:tabs>
      </w:pPr>
    </w:p>
    <w:p w:rsidR="000623FF" w:rsidP="000623FF" w14:paraId="2FA3A434" w14:textId="4863109A">
      <w:r>
        <w:t xml:space="preserve">The Federal Register Notice was published on </w:t>
      </w:r>
      <w:r w:rsidR="00191B88">
        <w:t>September 12</w:t>
      </w:r>
      <w:r>
        <w:t>, 2025</w:t>
      </w:r>
      <w:r w:rsidR="00691DC9">
        <w:t>,</w:t>
      </w:r>
      <w:r w:rsidR="006E51B8">
        <w:t xml:space="preserve"> </w:t>
      </w:r>
      <w:r w:rsidR="002B5161">
        <w:t xml:space="preserve">at </w:t>
      </w:r>
      <w:r w:rsidR="00191B88">
        <w:t>90</w:t>
      </w:r>
      <w:r w:rsidR="00DC69B3">
        <w:t xml:space="preserve"> FR </w:t>
      </w:r>
      <w:r w:rsidR="00191B88">
        <w:t>44158</w:t>
      </w:r>
      <w:r w:rsidR="00DC69B3">
        <w:t xml:space="preserve">.  </w:t>
      </w:r>
      <w:r w:rsidR="00B74F91">
        <w:t xml:space="preserve">No comments were received. </w:t>
      </w:r>
    </w:p>
    <w:p w:rsidR="000623FF" w:rsidP="000623FF" w14:paraId="33DF20D4" w14:textId="77777777"/>
    <w:p w:rsidR="000623FF" w:rsidP="000623FF" w14:paraId="11FB38DD" w14:textId="148A4890">
      <w:pPr>
        <w:rPr>
          <w:color w:val="000000"/>
        </w:rPr>
      </w:pPr>
      <w:r w:rsidRPr="11C72237">
        <w:rPr>
          <w:color w:val="000000" w:themeColor="text1"/>
        </w:rPr>
        <w:t xml:space="preserve">The </w:t>
      </w:r>
      <w:r w:rsidRPr="11C72237" w:rsidR="00C57C91">
        <w:rPr>
          <w:color w:val="000000" w:themeColor="text1"/>
        </w:rPr>
        <w:t>FPAC Customer Experience Office w</w:t>
      </w:r>
      <w:r w:rsidR="00633835">
        <w:rPr>
          <w:color w:val="000000" w:themeColor="text1"/>
        </w:rPr>
        <w:t>as</w:t>
      </w:r>
      <w:r w:rsidRPr="11C72237">
        <w:rPr>
          <w:color w:val="000000" w:themeColor="text1"/>
        </w:rPr>
        <w:t xml:space="preserve"> consulted regarding this information collection, </w:t>
      </w:r>
      <w:r w:rsidRPr="11C72237" w:rsidR="00B250E8">
        <w:rPr>
          <w:color w:val="000000" w:themeColor="text1"/>
        </w:rPr>
        <w:t>regarding</w:t>
      </w:r>
      <w:r w:rsidRPr="11C72237">
        <w:rPr>
          <w:color w:val="000000" w:themeColor="text1"/>
        </w:rPr>
        <w:t xml:space="preserve"> comments on the forms and the collection process. </w:t>
      </w:r>
      <w:r w:rsidR="00633835">
        <w:rPr>
          <w:color w:val="000000" w:themeColor="text1"/>
        </w:rPr>
        <w:t>No additional comments received.</w:t>
      </w:r>
    </w:p>
    <w:p w:rsidR="00372230" w:rsidP="000623FF" w14:paraId="4FA5A693" w14:textId="77777777">
      <w:pPr>
        <w:rPr>
          <w:color w:val="000000"/>
        </w:rPr>
      </w:pPr>
    </w:p>
    <w:p w:rsidR="00372230" w:rsidRPr="00372230" w:rsidP="00372230" w14:paraId="26BB80EE" w14:textId="77777777">
      <w:pPr>
        <w:rPr>
          <w:color w:val="000000"/>
        </w:rPr>
      </w:pPr>
      <w:r w:rsidRPr="11C72237">
        <w:rPr>
          <w:color w:val="000000" w:themeColor="text1"/>
        </w:rPr>
        <w:t>Kim Ickowski</w:t>
      </w:r>
    </w:p>
    <w:p w:rsidR="00372230" w:rsidRPr="00372230" w:rsidP="00372230" w14:paraId="024DEBA7" w14:textId="77777777">
      <w:pPr>
        <w:rPr>
          <w:color w:val="000000"/>
        </w:rPr>
      </w:pPr>
      <w:r w:rsidRPr="11C72237">
        <w:rPr>
          <w:color w:val="000000" w:themeColor="text1"/>
        </w:rPr>
        <w:t>FPAC Customer Experience Officer</w:t>
      </w:r>
    </w:p>
    <w:p w:rsidR="00372230" w:rsidRPr="00372230" w:rsidP="00372230" w14:paraId="02561A32" w14:textId="77777777">
      <w:pPr>
        <w:rPr>
          <w:color w:val="000000"/>
        </w:rPr>
      </w:pPr>
      <w:r w:rsidRPr="11C72237">
        <w:rPr>
          <w:color w:val="000000" w:themeColor="text1"/>
        </w:rPr>
        <w:t>202-441-7861</w:t>
      </w:r>
    </w:p>
    <w:p w:rsidR="00372230" w:rsidP="00372230" w14:paraId="3C37B04E" w14:textId="09B7F5FC">
      <w:pPr>
        <w:rPr>
          <w:color w:val="000000"/>
        </w:rPr>
      </w:pPr>
      <w:hyperlink r:id="rId7" w:history="1">
        <w:r w:rsidRPr="11C72237">
          <w:rPr>
            <w:rStyle w:val="Hyperlink"/>
          </w:rPr>
          <w:t>kimberly.iczkowski@usda.gov</w:t>
        </w:r>
      </w:hyperlink>
    </w:p>
    <w:p w:rsidR="008C663C" w:rsidRPr="00372230" w:rsidP="00372230" w14:paraId="1D69DD47" w14:textId="77777777">
      <w:pPr>
        <w:rPr>
          <w:color w:val="000000"/>
        </w:rPr>
      </w:pPr>
    </w:p>
    <w:p w:rsidR="008C663C" w:rsidP="008C663C" w14:paraId="74E93A4A" w14:textId="77777777">
      <w:r>
        <w:t>Tivoli Gough</w:t>
      </w:r>
    </w:p>
    <w:p w:rsidR="008C663C" w:rsidP="008C663C" w14:paraId="326E2F61" w14:textId="77777777">
      <w:r>
        <w:t>FPAC Customer Experience Strategist</w:t>
      </w:r>
    </w:p>
    <w:p w:rsidR="008C663C" w:rsidP="008C663C" w14:paraId="481C77E0" w14:textId="77777777">
      <w:r>
        <w:t>608-590-9853</w:t>
      </w:r>
    </w:p>
    <w:p w:rsidR="008C663C" w:rsidP="008C663C" w14:paraId="072FABD6" w14:textId="77777777">
      <w:hyperlink r:id="rId8" w:history="1">
        <w:r w:rsidRPr="11C72237">
          <w:rPr>
            <w:rStyle w:val="Hyperlink"/>
          </w:rPr>
          <w:t>tivoli.gough@usda.gov</w:t>
        </w:r>
      </w:hyperlink>
    </w:p>
    <w:p w:rsidR="00372230" w:rsidP="00372230" w14:paraId="3F737D64" w14:textId="77777777">
      <w:pPr>
        <w:rPr>
          <w:color w:val="000000"/>
        </w:rPr>
      </w:pPr>
    </w:p>
    <w:p w:rsidR="00372230" w:rsidRPr="00372230" w:rsidP="00372230" w14:paraId="4C9E4E74" w14:textId="77777777">
      <w:pPr>
        <w:rPr>
          <w:color w:val="000000"/>
        </w:rPr>
      </w:pPr>
      <w:r w:rsidRPr="11C72237">
        <w:rPr>
          <w:color w:val="000000" w:themeColor="text1"/>
        </w:rPr>
        <w:t>Joshua Coleman</w:t>
      </w:r>
    </w:p>
    <w:p w:rsidR="00372230" w:rsidRPr="00372230" w:rsidP="00372230" w14:paraId="70348BE8" w14:textId="77777777">
      <w:pPr>
        <w:rPr>
          <w:color w:val="000000"/>
        </w:rPr>
      </w:pPr>
      <w:r w:rsidRPr="11C72237">
        <w:rPr>
          <w:color w:val="000000" w:themeColor="text1"/>
        </w:rPr>
        <w:t>FSA State Outreach Coordinator, Texas</w:t>
      </w:r>
    </w:p>
    <w:p w:rsidR="00372230" w:rsidRPr="00372230" w:rsidP="00372230" w14:paraId="2AE84655" w14:textId="77777777">
      <w:pPr>
        <w:rPr>
          <w:color w:val="000000"/>
        </w:rPr>
      </w:pPr>
      <w:r w:rsidRPr="11C72237">
        <w:rPr>
          <w:color w:val="000000" w:themeColor="text1"/>
        </w:rPr>
        <w:t>979-680-5252</w:t>
      </w:r>
    </w:p>
    <w:p w:rsidR="00372230" w:rsidP="00372230" w14:paraId="223B0065" w14:textId="2BDEF8E1">
      <w:pPr>
        <w:rPr>
          <w:color w:val="000000"/>
        </w:rPr>
      </w:pPr>
      <w:r w:rsidRPr="11C72237">
        <w:rPr>
          <w:color w:val="000000" w:themeColor="text1"/>
        </w:rPr>
        <w:t>Joshua.coleman@usda.gov</w:t>
      </w:r>
    </w:p>
    <w:p w:rsidR="000623FF" w:rsidP="000623FF" w14:paraId="6DC13393" w14:textId="77777777"/>
    <w:p w:rsidR="0074725F" w:rsidP="66AE19B3" w14:paraId="512EF61C" w14:textId="1F14E01C"/>
    <w:p w:rsidR="0074725F" w:rsidP="66AE19B3" w14:paraId="3A2F9D1C" w14:textId="77BB9CF9">
      <w:pPr>
        <w:rPr>
          <w:highlight w:val="yellow"/>
        </w:rPr>
      </w:pPr>
      <w:r w:rsidRPr="25D87EB1">
        <w:rPr>
          <w:b/>
          <w:bCs/>
        </w:rPr>
        <w:t>9</w:t>
      </w:r>
      <w:r w:rsidRPr="25D87EB1">
        <w:rPr>
          <w:b/>
          <w:bCs/>
        </w:rPr>
        <w:t>.  Explain</w:t>
      </w:r>
      <w:r w:rsidRPr="25D87EB1">
        <w:rPr>
          <w:b/>
          <w:bCs/>
        </w:rPr>
        <w:t xml:space="preserve"> any decision to provide any payment or gift to respondents, other than </w:t>
      </w:r>
      <w:r w:rsidRPr="25D87EB1" w:rsidR="00440395">
        <w:rPr>
          <w:b/>
          <w:bCs/>
        </w:rPr>
        <w:t>renumeration</w:t>
      </w:r>
      <w:r w:rsidRPr="25D87EB1">
        <w:rPr>
          <w:b/>
          <w:bCs/>
        </w:rPr>
        <w:t xml:space="preserve"> of contractors or grantees.</w:t>
      </w:r>
    </w:p>
    <w:p w:rsidR="0074725F" w14:paraId="4FAB177C"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14:paraId="71B0C17E"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 xml:space="preserve">There are no payments or </w:t>
      </w:r>
      <w:r>
        <w:t>gift</w:t>
      </w:r>
      <w:r>
        <w:t xml:space="preserve"> to respondents in this information collection.</w:t>
      </w:r>
    </w:p>
    <w:p w:rsidR="0074725F" w14:paraId="24FBE9A0"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14:paraId="6F3E537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Pr>
          <w:b/>
          <w:bCs/>
        </w:rPr>
        <w:t>10</w:t>
      </w:r>
      <w:r>
        <w:rPr>
          <w:b/>
          <w:bCs/>
        </w:rPr>
        <w:t>.  Describe</w:t>
      </w:r>
      <w:r>
        <w:rPr>
          <w:b/>
          <w:bCs/>
        </w:rPr>
        <w:t xml:space="preserve"> any assurance of confidentiality provided to respondents and the basis for the assurance in statute, regulation, or agency policy.</w:t>
      </w:r>
    </w:p>
    <w:p w:rsidR="0074725F" w14:paraId="45162E1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14:paraId="7EF2109F" w14:textId="6F9B71E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The collected information is handled in according to established FSA procedure</w:t>
      </w:r>
      <w:r w:rsidR="008F1772">
        <w:t>s to protect confidentiality in compliance with the</w:t>
      </w:r>
      <w:r w:rsidR="00CA041F">
        <w:t xml:space="preserve">, </w:t>
      </w:r>
      <w:r w:rsidRPr="008E2892" w:rsidR="00CA041F">
        <w:t>The Privacy Act of 1974, as amended, 5 U.S.C. § 552a</w:t>
      </w:r>
      <w:r>
        <w:t xml:space="preserve">, </w:t>
      </w:r>
      <w:r w:rsidR="00CA041F">
        <w:t xml:space="preserve">and the </w:t>
      </w:r>
      <w:r>
        <w:t>Freedom of Information Act.</w:t>
      </w:r>
    </w:p>
    <w:p w:rsidR="00001601" w14:paraId="567BEA9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001601" w14:paraId="3A19BDE8" w14:textId="2DACAA7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001601">
        <w:t xml:space="preserve">This package was reviewed and approved by FPAC, </w:t>
      </w:r>
      <w:r>
        <w:t>Assistant Privacy Officer</w:t>
      </w:r>
      <w:r w:rsidRPr="00001601">
        <w:t xml:space="preserve">, Samantha Jones, on September </w:t>
      </w:r>
      <w:r>
        <w:t>10</w:t>
      </w:r>
      <w:r w:rsidRPr="00001601">
        <w:t>, 202</w:t>
      </w:r>
      <w:r w:rsidR="00F75CBA">
        <w:t>5</w:t>
      </w:r>
      <w:r w:rsidRPr="00001601">
        <w:t>.</w:t>
      </w:r>
    </w:p>
    <w:p w:rsidR="0074725F" w14:paraId="2774AAC9"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14:paraId="41C8A0C9"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r>
        <w:rPr>
          <w:b/>
          <w:bCs/>
        </w:rPr>
        <w:t>1</w:t>
      </w:r>
      <w:r w:rsidR="00977F92">
        <w:rPr>
          <w:b/>
          <w:bCs/>
        </w:rPr>
        <w:t>1</w:t>
      </w:r>
      <w:r>
        <w:rPr>
          <w:b/>
          <w:bCs/>
        </w:rPr>
        <w:t>.  Provide</w:t>
      </w:r>
      <w:r>
        <w:rPr>
          <w:b/>
          <w:bCs/>
        </w:rPr>
        <w:t xml:space="preserv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w:t>
      </w:r>
      <w:r>
        <w:rPr>
          <w:b/>
          <w:bCs/>
        </w:rPr>
        <w:t>persons</w:t>
      </w:r>
      <w:r>
        <w:rPr>
          <w:b/>
          <w:bCs/>
        </w:rPr>
        <w:t xml:space="preserve"> from whom the information is requested, and any steps to be taken to obtain their consent.</w:t>
      </w:r>
    </w:p>
    <w:p w:rsidR="0074725F" w14:paraId="48CD0899"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p>
    <w:p w:rsidR="0074725F" w14:paraId="7CCFBDA7" w14:textId="7BA364C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No questions of a sensitive nature are asked.</w:t>
      </w:r>
    </w:p>
    <w:p w:rsidR="0074725F" w14:paraId="48ABBB5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14:paraId="7F3E9BE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r>
        <w:rPr>
          <w:b/>
          <w:bCs/>
        </w:rPr>
        <w:t>1</w:t>
      </w:r>
      <w:r w:rsidR="00977F92">
        <w:rPr>
          <w:b/>
          <w:bCs/>
        </w:rPr>
        <w:t>2</w:t>
      </w:r>
      <w:r>
        <w:rPr>
          <w:b/>
          <w:bCs/>
        </w:rPr>
        <w:t>.  Provide</w:t>
      </w:r>
      <w:r>
        <w:rPr>
          <w:b/>
          <w:bCs/>
        </w:rPr>
        <w:t xml:space="preserve"> estimates of the hour burden of the collection of information.  Indicate the number of respondents, frequency of response, annual hour burden, and an explanation of how the burden was estimated.</w:t>
      </w:r>
    </w:p>
    <w:p w:rsidR="0074725F" w14:paraId="1FEF8F3D"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p>
    <w:p w:rsidR="0074725F" w:rsidP="11C72237" w14:paraId="4456D221" w14:textId="2DB252DB">
      <w:pPr>
        <w:pStyle w:val="BodyText"/>
        <w:rPr>
          <w:b w:val="0"/>
          <w:bCs w:val="0"/>
          <w:i w:val="0"/>
          <w:iCs w:val="0"/>
          <w:u w:val="none"/>
        </w:rPr>
      </w:pPr>
      <w:r w:rsidRPr="11C72237">
        <w:rPr>
          <w:b w:val="0"/>
          <w:bCs w:val="0"/>
          <w:i w:val="0"/>
          <w:iCs w:val="0"/>
          <w:u w:val="none"/>
        </w:rPr>
        <w:t xml:space="preserve">FSA estimates it will receive </w:t>
      </w:r>
      <w:r w:rsidR="005F1C4A">
        <w:rPr>
          <w:b w:val="0"/>
          <w:bCs w:val="0"/>
          <w:i w:val="0"/>
          <w:iCs w:val="0"/>
          <w:u w:val="none"/>
        </w:rPr>
        <w:t>550</w:t>
      </w:r>
      <w:r w:rsidR="0051295F">
        <w:rPr>
          <w:b w:val="0"/>
          <w:bCs w:val="0"/>
          <w:i w:val="0"/>
          <w:iCs w:val="0"/>
          <w:u w:val="none"/>
        </w:rPr>
        <w:t xml:space="preserve">,000 individuals/households who will register for </w:t>
      </w:r>
      <w:r w:rsidR="00570F43">
        <w:rPr>
          <w:b w:val="0"/>
          <w:bCs w:val="0"/>
          <w:i w:val="0"/>
          <w:iCs w:val="0"/>
          <w:u w:val="none"/>
        </w:rPr>
        <w:t xml:space="preserve">one of the agency’s </w:t>
      </w:r>
      <w:r w:rsidR="00FC4D24">
        <w:rPr>
          <w:b w:val="0"/>
          <w:bCs w:val="0"/>
          <w:i w:val="0"/>
          <w:iCs w:val="0"/>
          <w:u w:val="none"/>
        </w:rPr>
        <w:t xml:space="preserve">outreach activities </w:t>
      </w:r>
      <w:r w:rsidR="00570F43">
        <w:rPr>
          <w:b w:val="0"/>
          <w:bCs w:val="0"/>
          <w:i w:val="0"/>
          <w:iCs w:val="0"/>
          <w:u w:val="none"/>
        </w:rPr>
        <w:t xml:space="preserve">which will result in </w:t>
      </w:r>
      <w:r w:rsidR="00FC4D24">
        <w:rPr>
          <w:b w:val="0"/>
          <w:bCs w:val="0"/>
          <w:i w:val="0"/>
          <w:iCs w:val="0"/>
          <w:u w:val="none"/>
        </w:rPr>
        <w:t xml:space="preserve">a total of </w:t>
      </w:r>
      <w:r w:rsidRPr="11C72237">
        <w:rPr>
          <w:b w:val="0"/>
          <w:bCs w:val="0"/>
          <w:i w:val="0"/>
          <w:iCs w:val="0"/>
          <w:u w:val="none"/>
        </w:rPr>
        <w:t>550,000 annual responses</w:t>
      </w:r>
      <w:r w:rsidR="00425DC4">
        <w:rPr>
          <w:b w:val="0"/>
          <w:bCs w:val="0"/>
          <w:i w:val="0"/>
          <w:iCs w:val="0"/>
          <w:u w:val="none"/>
        </w:rPr>
        <w:t>/registrations</w:t>
      </w:r>
      <w:r w:rsidRPr="11C72237">
        <w:rPr>
          <w:b w:val="0"/>
          <w:bCs w:val="0"/>
          <w:i w:val="0"/>
          <w:iCs w:val="0"/>
          <w:u w:val="none"/>
        </w:rPr>
        <w:t>, taking an average of .0</w:t>
      </w:r>
      <w:r w:rsidRPr="11C72237" w:rsidR="0191BD41">
        <w:rPr>
          <w:b w:val="0"/>
          <w:bCs w:val="0"/>
          <w:i w:val="0"/>
          <w:iCs w:val="0"/>
          <w:u w:val="none"/>
        </w:rPr>
        <w:t>75</w:t>
      </w:r>
      <w:r w:rsidRPr="11C72237">
        <w:rPr>
          <w:b w:val="0"/>
          <w:bCs w:val="0"/>
          <w:i w:val="0"/>
          <w:iCs w:val="0"/>
          <w:u w:val="none"/>
        </w:rPr>
        <w:t xml:space="preserve"> hours per response.  The annual burden for this information collection package is 41,250 hours.</w:t>
      </w:r>
      <w:r w:rsidRPr="11C72237" w:rsidR="00E965EF">
        <w:rPr>
          <w:b w:val="0"/>
          <w:bCs w:val="0"/>
          <w:i w:val="0"/>
          <w:iCs w:val="0"/>
          <w:u w:val="none"/>
        </w:rPr>
        <w:t xml:space="preserve"> </w:t>
      </w:r>
      <w:r w:rsidR="007E1479">
        <w:rPr>
          <w:b w:val="0"/>
          <w:bCs w:val="0"/>
          <w:i w:val="0"/>
          <w:iCs w:val="0"/>
          <w:u w:val="none"/>
        </w:rPr>
        <w:t xml:space="preserve"> See t</w:t>
      </w:r>
      <w:r w:rsidRPr="11C72237" w:rsidR="009D1C9E">
        <w:rPr>
          <w:b w:val="0"/>
          <w:bCs w:val="0"/>
          <w:i w:val="0"/>
          <w:iCs w:val="0"/>
          <w:u w:val="none"/>
        </w:rPr>
        <w:t xml:space="preserve">he Reporting and Recordkeeping Spreadsheet </w:t>
      </w:r>
      <w:r w:rsidR="007E1479">
        <w:rPr>
          <w:b w:val="0"/>
          <w:bCs w:val="0"/>
          <w:i w:val="0"/>
          <w:iCs w:val="0"/>
          <w:u w:val="none"/>
        </w:rPr>
        <w:t xml:space="preserve">which </w:t>
      </w:r>
      <w:r w:rsidRPr="11C72237" w:rsidR="009D1C9E">
        <w:rPr>
          <w:b w:val="0"/>
          <w:bCs w:val="0"/>
          <w:i w:val="0"/>
          <w:iCs w:val="0"/>
          <w:u w:val="none"/>
        </w:rPr>
        <w:t>indicate</w:t>
      </w:r>
      <w:r w:rsidR="007E1479">
        <w:rPr>
          <w:b w:val="0"/>
          <w:bCs w:val="0"/>
          <w:i w:val="0"/>
          <w:iCs w:val="0"/>
          <w:u w:val="none"/>
        </w:rPr>
        <w:t>s</w:t>
      </w:r>
      <w:r w:rsidRPr="11C72237" w:rsidR="009D1C9E">
        <w:rPr>
          <w:b w:val="0"/>
          <w:bCs w:val="0"/>
          <w:i w:val="0"/>
          <w:iCs w:val="0"/>
          <w:u w:val="none"/>
        </w:rPr>
        <w:t xml:space="preserve"> the burden hours estimates</w:t>
      </w:r>
      <w:r w:rsidR="007E1479">
        <w:rPr>
          <w:b w:val="0"/>
          <w:bCs w:val="0"/>
          <w:i w:val="0"/>
          <w:iCs w:val="0"/>
          <w:u w:val="none"/>
        </w:rPr>
        <w:t>.</w:t>
      </w:r>
    </w:p>
    <w:p w:rsidR="0074725F" w14:paraId="51C813F4" w14:textId="77777777">
      <w:pPr>
        <w:pStyle w:val="Heade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clear" w:pos="4320"/>
          <w:tab w:val="left" w:pos="4334"/>
          <w:tab w:val="left" w:pos="4695"/>
          <w:tab w:val="left" w:pos="5056"/>
          <w:tab w:val="left" w:pos="5418"/>
          <w:tab w:val="left" w:pos="5779"/>
          <w:tab w:val="left" w:pos="6140"/>
          <w:tab w:val="clear" w:pos="8640"/>
        </w:tabs>
      </w:pPr>
    </w:p>
    <w:p w:rsidR="0074725F" w:rsidP="00911B18" w14:paraId="03B25AED" w14:textId="77777777">
      <w:pPr>
        <w:tabs>
          <w:tab w:val="left" w:pos="0"/>
          <w:tab w:val="left" w:pos="18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Pr>
          <w:b/>
          <w:bCs/>
        </w:rPr>
        <w:t>Provide estimates of annualized cost to respondents for the hour burdens for collections of information, identifying and using appropriate wage rate categories.</w:t>
      </w:r>
    </w:p>
    <w:p w:rsidR="0074725F" w14:paraId="6C56DD0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073E6" w:rsidP="00575F01" w14:paraId="5B6B73AC" w14:textId="4F872749">
      <w:pPr>
        <w:widowControl/>
        <w:autoSpaceDE/>
        <w:autoSpaceDN/>
      </w:pPr>
      <w:r>
        <w:t>Respondent cost per hour was derived by using U.S. Bureau of Labor Statistics Occupational Employment and Wages, May 20</w:t>
      </w:r>
      <w:r w:rsidR="007F530F">
        <w:t>2</w:t>
      </w:r>
      <w:r w:rsidR="00CA18DD">
        <w:t>4</w:t>
      </w:r>
      <w:r>
        <w:t xml:space="preserve">, 11-9013 Farmers, Ranchers, and Other Agricultural Managers. </w:t>
      </w:r>
      <w:r w:rsidR="007F530F">
        <w:t xml:space="preserve"> </w:t>
      </w:r>
      <w:r>
        <w:t>The U.S. mean household income, as measured by the Bureau of Labor, is $</w:t>
      </w:r>
      <w:r w:rsidR="007F530F">
        <w:t>4</w:t>
      </w:r>
      <w:r w:rsidR="00CA18DD">
        <w:t>8</w:t>
      </w:r>
      <w:r>
        <w:t>.</w:t>
      </w:r>
      <w:r w:rsidR="00CA18DD">
        <w:t>11</w:t>
      </w:r>
      <w:r>
        <w:t xml:space="preserve"> hourly. </w:t>
      </w:r>
      <w:r w:rsidR="007F530F">
        <w:t xml:space="preserve"> </w:t>
      </w:r>
      <w:bookmarkStart w:id="0" w:name="_Hlk39766164"/>
      <w:r w:rsidRPr="005151E7" w:rsidR="007F530F">
        <w:t>Fringe</w:t>
      </w:r>
      <w:r w:rsidR="007F530F">
        <w:t xml:space="preserve"> </w:t>
      </w:r>
      <w:r w:rsidRPr="005151E7" w:rsidR="007F530F">
        <w:t>benefits</w:t>
      </w:r>
      <w:r w:rsidR="007F530F">
        <w:t xml:space="preserve"> </w:t>
      </w:r>
      <w:r w:rsidRPr="005151E7" w:rsidR="007F530F">
        <w:t>for</w:t>
      </w:r>
      <w:r w:rsidR="007F530F">
        <w:t xml:space="preserve"> </w:t>
      </w:r>
      <w:r w:rsidRPr="005151E7" w:rsidR="007F530F">
        <w:t>all</w:t>
      </w:r>
      <w:r w:rsidR="007F530F">
        <w:t xml:space="preserve"> </w:t>
      </w:r>
      <w:r w:rsidRPr="005151E7" w:rsidR="007F530F">
        <w:t>private</w:t>
      </w:r>
      <w:r w:rsidR="007F530F">
        <w:t xml:space="preserve"> </w:t>
      </w:r>
      <w:r w:rsidRPr="005151E7" w:rsidR="007F530F">
        <w:t>industry</w:t>
      </w:r>
      <w:r w:rsidR="007F530F">
        <w:t xml:space="preserve"> </w:t>
      </w:r>
      <w:r w:rsidRPr="005151E7" w:rsidR="007F530F">
        <w:t>workers</w:t>
      </w:r>
      <w:r w:rsidR="007F530F">
        <w:t xml:space="preserve"> </w:t>
      </w:r>
      <w:r w:rsidRPr="005151E7" w:rsidR="007F530F">
        <w:t>are</w:t>
      </w:r>
      <w:r w:rsidR="007F530F">
        <w:t xml:space="preserve"> </w:t>
      </w:r>
      <w:r w:rsidRPr="005151E7" w:rsidR="007F530F">
        <w:t>an</w:t>
      </w:r>
      <w:r w:rsidR="007F530F">
        <w:t xml:space="preserve"> </w:t>
      </w:r>
      <w:r w:rsidRPr="005151E7" w:rsidR="007F530F">
        <w:t>additional</w:t>
      </w:r>
      <w:r w:rsidR="007F530F">
        <w:t xml:space="preserve"> </w:t>
      </w:r>
      <w:r w:rsidRPr="005151E7" w:rsidR="007F530F">
        <w:t>29.</w:t>
      </w:r>
      <w:r w:rsidR="00644006">
        <w:t>7</w:t>
      </w:r>
      <w:r w:rsidRPr="00B87C51" w:rsidR="007F530F">
        <w:t xml:space="preserve"> percent, or $1</w:t>
      </w:r>
      <w:r w:rsidR="00A72950">
        <w:t>4</w:t>
      </w:r>
      <w:r w:rsidRPr="00B87C51" w:rsidR="007F530F">
        <w:t>.</w:t>
      </w:r>
      <w:r w:rsidR="00A72950">
        <w:t>28</w:t>
      </w:r>
      <w:r w:rsidRPr="00B87C51" w:rsidR="007F530F">
        <w:t>, resulting in a total of $</w:t>
      </w:r>
      <w:r w:rsidR="00A72950">
        <w:t>62</w:t>
      </w:r>
      <w:r w:rsidRPr="00B87C51" w:rsidR="007F530F">
        <w:t>.</w:t>
      </w:r>
      <w:r w:rsidR="00A72950">
        <w:t>40</w:t>
      </w:r>
      <w:r w:rsidRPr="00B87C51" w:rsidR="007F530F">
        <w:t xml:space="preserve"> per hour.  </w:t>
      </w:r>
      <w:bookmarkEnd w:id="0"/>
      <w:r w:rsidR="007F530F">
        <w:t xml:space="preserve"> </w:t>
      </w:r>
      <w:r>
        <w:t xml:space="preserve">The estimated cost is </w:t>
      </w:r>
      <w:r w:rsidRPr="00575F01">
        <w:t>$</w:t>
      </w:r>
      <w:r w:rsidRPr="00575F01" w:rsidR="00575F01">
        <w:t xml:space="preserve"> 2,</w:t>
      </w:r>
      <w:r w:rsidR="006F2B42">
        <w:t>573</w:t>
      </w:r>
      <w:r w:rsidRPr="00575F01" w:rsidR="00575F01">
        <w:t>,</w:t>
      </w:r>
      <w:r w:rsidR="006F2B42">
        <w:t>945</w:t>
      </w:r>
      <w:r w:rsidR="00575F01">
        <w:t xml:space="preserve"> </w:t>
      </w:r>
      <w:r>
        <w:t>($</w:t>
      </w:r>
      <w:r w:rsidR="006F2B42">
        <w:t>62</w:t>
      </w:r>
      <w:r w:rsidR="007F530F">
        <w:t>.</w:t>
      </w:r>
      <w:r w:rsidR="006F2B42">
        <w:t>40</w:t>
      </w:r>
      <w:r>
        <w:t xml:space="preserve"> x </w:t>
      </w:r>
      <w:r w:rsidR="00BD2CBA">
        <w:t>41,250</w:t>
      </w:r>
      <w:r w:rsidR="007F530F">
        <w:t xml:space="preserve"> </w:t>
      </w:r>
      <w:r>
        <w:t>burden hours).</w:t>
      </w:r>
    </w:p>
    <w:p w:rsidR="0074725F" w14:paraId="444164A0"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p>
    <w:p w:rsidR="0074725F" w14:paraId="1BBE317C"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Pr>
          <w:b/>
          <w:bCs/>
        </w:rPr>
        <w:t>1</w:t>
      </w:r>
      <w:r w:rsidR="00977F92">
        <w:rPr>
          <w:b/>
          <w:bCs/>
        </w:rPr>
        <w:t>3</w:t>
      </w:r>
      <w:r>
        <w:rPr>
          <w:b/>
          <w:bCs/>
        </w:rPr>
        <w:t>.  Provide</w:t>
      </w:r>
      <w:r>
        <w:rPr>
          <w:b/>
          <w:bCs/>
        </w:rPr>
        <w:t xml:space="preserv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74725F" w14:paraId="6A7D0FF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14:paraId="5ADAD0EC"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 xml:space="preserve">There </w:t>
      </w:r>
      <w:r w:rsidR="005B4C20">
        <w:t xml:space="preserve">are no </w:t>
      </w:r>
      <w:r>
        <w:t>capital</w:t>
      </w:r>
      <w:r w:rsidR="00977F92">
        <w:t xml:space="preserve"> </w:t>
      </w:r>
      <w:r w:rsidR="00B74F91">
        <w:t xml:space="preserve">and </w:t>
      </w:r>
      <w:r>
        <w:t>start-up or ongoing operation/maintenance costs associated with this information collection.</w:t>
      </w:r>
    </w:p>
    <w:p w:rsidR="0074725F" w14:paraId="178DC52E"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b/>
          <w:bCs/>
        </w:rPr>
      </w:pPr>
    </w:p>
    <w:p w:rsidR="0074725F" w14:paraId="34D22837"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r>
        <w:rPr>
          <w:b/>
          <w:bCs/>
        </w:rPr>
        <w:t>1</w:t>
      </w:r>
      <w:r w:rsidR="00977F92">
        <w:rPr>
          <w:b/>
          <w:bCs/>
        </w:rPr>
        <w:t>4</w:t>
      </w:r>
      <w:r>
        <w:rPr>
          <w:b/>
          <w:bCs/>
        </w:rPr>
        <w:t>.  Provide</w:t>
      </w:r>
      <w:r>
        <w:rPr>
          <w:b/>
          <w:bCs/>
        </w:rPr>
        <w:t xml:space="preserve"> estimates of annualized cost to the Federal government</w:t>
      </w:r>
      <w:r>
        <w:t xml:space="preserve">.  </w:t>
      </w:r>
      <w:r>
        <w:rPr>
          <w:b/>
          <w:bCs/>
        </w:rPr>
        <w:t>Provide a description of the method used to estimate cost and any other expense that would not have been incurred without this collection of information.</w:t>
      </w:r>
    </w:p>
    <w:p w:rsidR="0074725F" w14:paraId="7D5D89C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p>
    <w:p w:rsidR="00EE38F4" w:rsidP="00EE38F4" w14:paraId="087BF2FD" w14:textId="37FB5A19">
      <w:pPr>
        <w:keepNext/>
      </w:pPr>
      <w:r>
        <w:t xml:space="preserve">The collection is </w:t>
      </w:r>
      <w:r w:rsidR="005B57E7">
        <w:t xml:space="preserve">conducted </w:t>
      </w:r>
      <w:r w:rsidR="00071130">
        <w:t xml:space="preserve">primarily through </w:t>
      </w:r>
      <w:r w:rsidR="007073E6">
        <w:t>web-based application</w:t>
      </w:r>
      <w:r w:rsidR="00071130">
        <w:t>s</w:t>
      </w:r>
      <w:r w:rsidR="007073E6">
        <w:t xml:space="preserve"> </w:t>
      </w:r>
      <w:r>
        <w:t xml:space="preserve">such as </w:t>
      </w:r>
      <w:r w:rsidR="00BD2CBA">
        <w:t xml:space="preserve">Zoom </w:t>
      </w:r>
      <w:r w:rsidRPr="006117A5" w:rsidR="00BD2CBA">
        <w:t xml:space="preserve">and </w:t>
      </w:r>
      <w:r w:rsidR="006117A5">
        <w:t xml:space="preserve">Microsoft </w:t>
      </w:r>
      <w:r w:rsidRPr="006117A5" w:rsidR="006117A5">
        <w:t>Teams</w:t>
      </w:r>
      <w:r>
        <w:t xml:space="preserve">. </w:t>
      </w:r>
      <w:r>
        <w:t>A total</w:t>
      </w:r>
      <w:r>
        <w:t xml:space="preserve"> employer compensation costs (fringe benefits) for all government workers averaged </w:t>
      </w:r>
      <w:r>
        <w:t>3</w:t>
      </w:r>
      <w:r w:rsidR="009A7BEE">
        <w:t>8</w:t>
      </w:r>
      <w:r>
        <w:t>%,</w:t>
      </w:r>
      <w:r>
        <w:t xml:space="preserve"> per hour worked from Bureau of Labor Statistics website, specifically in the document of the employer costs for employee compensation, </w:t>
      </w:r>
      <w:r w:rsidR="004637A3">
        <w:t xml:space="preserve">March </w:t>
      </w:r>
      <w:r>
        <w:t>20</w:t>
      </w:r>
      <w:r w:rsidR="004637A3">
        <w:t>25</w:t>
      </w:r>
      <w:r>
        <w:t>. The total annualized cost to the Federal Government is $</w:t>
      </w:r>
      <w:r w:rsidR="00F80B68">
        <w:t>312,923</w:t>
      </w:r>
      <w:r>
        <w:t xml:space="preserve"> ($</w:t>
      </w:r>
      <w:r w:rsidR="00961884">
        <w:t>75</w:t>
      </w:r>
      <w:r w:rsidR="004637A3">
        <w:t>.</w:t>
      </w:r>
      <w:r w:rsidR="00961884">
        <w:t>86</w:t>
      </w:r>
      <w:r>
        <w:t xml:space="preserve"> x 0.</w:t>
      </w:r>
      <w:r w:rsidR="00BD2CBA">
        <w:t>1</w:t>
      </w:r>
      <w:r>
        <w:t xml:space="preserve"> hours x </w:t>
      </w:r>
      <w:r w:rsidR="00BD2CBA">
        <w:t>41,250</w:t>
      </w:r>
      <w:r>
        <w:t xml:space="preserve"> responses).</w:t>
      </w:r>
    </w:p>
    <w:p w:rsidR="0074725F" w14:paraId="162576E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P="00F252FE" w14:paraId="364F4F17" w14:textId="77777777">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r>
        <w:rPr>
          <w:b/>
          <w:bCs/>
        </w:rPr>
        <w:t>15.  Explain the reasons for any program changes or adjustments reported in Items 13 or 14 of the OMB Form 83-1.</w:t>
      </w:r>
    </w:p>
    <w:p w:rsidR="0074725F" w:rsidP="00F252FE" w14:paraId="1B99F0A9" w14:textId="77777777">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hanging="361"/>
      </w:pPr>
    </w:p>
    <w:p w:rsidR="003F45F6" w:rsidP="66AE19B3" w14:paraId="5B5A135C" w14:textId="775B091F">
      <w:pPr>
        <w:pStyle w:val="BodyTextIndent3"/>
        <w:ind w:left="0"/>
        <w:rPr>
          <w:rStyle w:val="normaltextrun"/>
          <w:color w:val="000000"/>
          <w:shd w:val="clear" w:color="auto" w:fill="FFFFFF"/>
        </w:rPr>
      </w:pPr>
      <w:r>
        <w:rPr>
          <w:rStyle w:val="normaltextrun"/>
          <w:color w:val="000000"/>
          <w:shd w:val="clear" w:color="auto" w:fill="FFFFFF"/>
        </w:rPr>
        <w:t>The agency is seeking an extension</w:t>
      </w:r>
      <w:r w:rsidR="00585BD7">
        <w:rPr>
          <w:rStyle w:val="normaltextrun"/>
          <w:color w:val="000000"/>
          <w:shd w:val="clear" w:color="auto" w:fill="FFFFFF"/>
        </w:rPr>
        <w:t xml:space="preserve"> without change.  </w:t>
      </w:r>
      <w:r>
        <w:rPr>
          <w:rStyle w:val="normaltextrun"/>
          <w:color w:val="000000"/>
          <w:shd w:val="clear" w:color="auto" w:fill="FFFFFF"/>
        </w:rPr>
        <w:t xml:space="preserve">The current burden inventory is </w:t>
      </w:r>
      <w:r w:rsidR="0087598A">
        <w:rPr>
          <w:rStyle w:val="normaltextrun"/>
          <w:color w:val="000000"/>
          <w:shd w:val="clear" w:color="auto" w:fill="FFFFFF"/>
        </w:rPr>
        <w:t>550,000</w:t>
      </w:r>
      <w:r>
        <w:rPr>
          <w:rStyle w:val="normaltextrun"/>
          <w:color w:val="000000"/>
          <w:shd w:val="clear" w:color="auto" w:fill="FFFFFF"/>
        </w:rPr>
        <w:t xml:space="preserve"> estimated annual respondents: </w:t>
      </w:r>
      <w:r>
        <w:rPr>
          <w:rStyle w:val="normaltextrun"/>
          <w:color w:val="000000"/>
          <w:shd w:val="clear" w:color="auto" w:fill="FFFFFF"/>
        </w:rPr>
        <w:t>550,000</w:t>
      </w:r>
      <w:r>
        <w:rPr>
          <w:rStyle w:val="normaltextrun"/>
          <w:color w:val="000000"/>
          <w:shd w:val="clear" w:color="auto" w:fill="FFFFFF"/>
        </w:rPr>
        <w:t xml:space="preserve"> estimated annual responses and </w:t>
      </w:r>
      <w:r>
        <w:rPr>
          <w:rStyle w:val="normaltextrun"/>
          <w:color w:val="000000"/>
          <w:shd w:val="clear" w:color="auto" w:fill="FFFFFF"/>
        </w:rPr>
        <w:t>41,251</w:t>
      </w:r>
      <w:r>
        <w:rPr>
          <w:rStyle w:val="normaltextrun"/>
          <w:color w:val="000000"/>
          <w:shd w:val="clear" w:color="auto" w:fill="FFFFFF"/>
        </w:rPr>
        <w:t xml:space="preserve"> estimated annual burden hours</w:t>
      </w:r>
      <w:r>
        <w:rPr>
          <w:rStyle w:val="normaltextrun"/>
          <w:color w:val="000000"/>
          <w:shd w:val="clear" w:color="auto" w:fill="FFFFFF"/>
        </w:rPr>
        <w:t xml:space="preserve"> </w:t>
      </w:r>
      <w:r w:rsidR="00D524E3">
        <w:rPr>
          <w:rStyle w:val="normaltextrun"/>
          <w:color w:val="000000"/>
          <w:shd w:val="clear" w:color="auto" w:fill="FFFFFF"/>
        </w:rPr>
        <w:t>and the renewal request is seeking the same estimates</w:t>
      </w:r>
      <w:r w:rsidR="00AC6B04">
        <w:rPr>
          <w:rStyle w:val="normaltextrun"/>
          <w:color w:val="000000"/>
          <w:shd w:val="clear" w:color="auto" w:fill="FFFFFF"/>
        </w:rPr>
        <w:t xml:space="preserve"> with a one hour increase due to adjustments for rounding upward.</w:t>
      </w:r>
      <w:r>
        <w:rPr>
          <w:rStyle w:val="normaltextrun"/>
          <w:color w:val="000000"/>
          <w:shd w:val="clear" w:color="auto" w:fill="FFFFFF"/>
        </w:rPr>
        <w:t xml:space="preserve"> </w:t>
      </w:r>
    </w:p>
    <w:p w:rsidR="00AC6B04" w:rsidP="66AE19B3" w14:paraId="2E16F7BD" w14:textId="77777777">
      <w:pPr>
        <w:pStyle w:val="BodyTextIndent3"/>
        <w:ind w:left="0"/>
        <w:rPr>
          <w:rStyle w:val="normaltextrun"/>
          <w:color w:val="000000"/>
          <w:shd w:val="clear" w:color="auto" w:fill="FFFFFF"/>
        </w:rPr>
      </w:pPr>
    </w:p>
    <w:p w:rsidR="0074725F" w14:paraId="5DEF8050"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Pr>
          <w:b/>
          <w:bCs/>
        </w:rPr>
        <w:t>16</w:t>
      </w:r>
      <w:r>
        <w:rPr>
          <w:b/>
          <w:bCs/>
        </w:rPr>
        <w:t>.  For</w:t>
      </w:r>
      <w:r>
        <w:rPr>
          <w:b/>
          <w:bCs/>
        </w:rPr>
        <w:t xml:space="preserve"> collections of information whose results are planned to be published, outline plans for tabulation and publication.</w:t>
      </w:r>
    </w:p>
    <w:p w:rsidR="0074725F" w14:paraId="481A6ECE"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14:paraId="3919BB57"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 xml:space="preserve">There are no plans to publish or outline the collected information. </w:t>
      </w:r>
    </w:p>
    <w:p w:rsidR="0074725F" w14:paraId="2B34BEA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b/>
          <w:bCs/>
        </w:rPr>
      </w:pPr>
    </w:p>
    <w:p w:rsidR="0074725F" w14:paraId="2183533B"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r>
        <w:rPr>
          <w:b/>
          <w:bCs/>
        </w:rPr>
        <w:t>17</w:t>
      </w:r>
      <w:r>
        <w:rPr>
          <w:b/>
          <w:bCs/>
        </w:rPr>
        <w:t>.  If</w:t>
      </w:r>
      <w:r>
        <w:rPr>
          <w:b/>
          <w:bCs/>
        </w:rPr>
        <w:t xml:space="preserve"> seeking approval to not display the expiration date for OMB approval of the information collection, explain the reasons that display would be inappropriate.</w:t>
      </w:r>
    </w:p>
    <w:p w:rsidR="007073E6" w14:paraId="461CBF3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66AE19B3" w:rsidP="66AE19B3" w14:paraId="4C023937" w14:textId="3A9B9F45">
      <w:pPr>
        <w:pStyle w:val="BodyTextIndent3"/>
        <w:ind w:left="0"/>
      </w:pPr>
      <w:r>
        <w:t xml:space="preserve">In this collection, there is not a single format application for every </w:t>
      </w:r>
      <w:r>
        <w:t>event in</w:t>
      </w:r>
      <w:r>
        <w:t xml:space="preserve"> each year</w:t>
      </w:r>
      <w:r w:rsidR="003F6BB5">
        <w:t xml:space="preserve">, </w:t>
      </w:r>
      <w:r>
        <w:t xml:space="preserve">therefore there </w:t>
      </w:r>
      <w:r w:rsidR="00BB4468">
        <w:t xml:space="preserve">are no plans to display the expiration date for OMB approval </w:t>
      </w:r>
      <w:r w:rsidR="00051310">
        <w:t xml:space="preserve">on the </w:t>
      </w:r>
      <w:r w:rsidR="007073E6">
        <w:t xml:space="preserve">web-based applications used for </w:t>
      </w:r>
      <w:r w:rsidR="00051310">
        <w:t>each virtual outreach</w:t>
      </w:r>
      <w:r w:rsidR="00EF49C8">
        <w:t xml:space="preserve"> </w:t>
      </w:r>
      <w:r w:rsidR="007073E6">
        <w:t>event</w:t>
      </w:r>
      <w:r w:rsidR="00336C1C">
        <w:t>,</w:t>
      </w:r>
      <w:r w:rsidR="00710ABE">
        <w:t xml:space="preserve"> and </w:t>
      </w:r>
      <w:r w:rsidR="00336C1C">
        <w:t xml:space="preserve">each </w:t>
      </w:r>
      <w:r w:rsidR="00710ABE">
        <w:t>eve</w:t>
      </w:r>
      <w:r w:rsidR="00336C1C">
        <w:t>nt will not be the same every</w:t>
      </w:r>
      <w:r w:rsidR="003F6BB5">
        <w:t xml:space="preserve"> </w:t>
      </w:r>
      <w:r w:rsidR="00336C1C">
        <w:t>time.</w:t>
      </w:r>
    </w:p>
    <w:p w:rsidR="00710ABE" w:rsidP="66AE19B3" w14:paraId="75C0F599" w14:textId="77777777">
      <w:pPr>
        <w:pStyle w:val="BodyTextIndent3"/>
        <w:ind w:left="0"/>
      </w:pPr>
    </w:p>
    <w:p w:rsidR="54930191" w:rsidP="66AE19B3" w14:paraId="4DA69EDC" w14:textId="38A39142">
      <w:pPr>
        <w:pStyle w:val="BodyTextIndent3"/>
        <w:ind w:left="0"/>
      </w:pPr>
      <w:r>
        <w:t xml:space="preserve">If electronic options of the sign-in sheet for in-person outreach events </w:t>
      </w:r>
      <w:r>
        <w:t>issued</w:t>
      </w:r>
      <w:r>
        <w:t xml:space="preserve"> to reduce burden and best accommodate data storage and synthesis, there may not be plans to display the expiration date of OMB approval as Microsoft forms or other will be ut</w:t>
      </w:r>
      <w:r w:rsidR="2FCD7B17">
        <w:t xml:space="preserve">ilized. </w:t>
      </w:r>
    </w:p>
    <w:p w:rsidR="0074725F" w14:paraId="0881E25B"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p>
    <w:p w:rsidR="0074725F" w14:paraId="79D5813D"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Pr>
          <w:b/>
          <w:bCs/>
        </w:rPr>
        <w:t>18. Explain each exception to the certification statement identified in Item 19 "Certification for Paperwork Reduction Act."</w:t>
      </w:r>
    </w:p>
    <w:p w:rsidR="0074725F" w14:paraId="0ECC0C9B"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P="00B7008B" w14:paraId="03AB335E" w14:textId="27F04653">
      <w:pPr>
        <w:tabs>
          <w:tab w:val="left" w:pos="9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 xml:space="preserve">FSA </w:t>
      </w:r>
      <w:r w:rsidR="00B7008B">
        <w:t xml:space="preserve">is in </w:t>
      </w:r>
      <w:r>
        <w:t>compliance with</w:t>
      </w:r>
      <w:r>
        <w:t xml:space="preserve"> all provisions</w:t>
      </w:r>
      <w:r w:rsidR="00B7008B">
        <w:t>.</w:t>
      </w:r>
    </w:p>
    <w:sectPr>
      <w:footerReference w:type="default" r:id="rId9"/>
      <w:type w:val="continuous"/>
      <w:pgSz w:w="12240" w:h="15840"/>
      <w:pgMar w:top="1440" w:right="1440" w:bottom="1440" w:left="1440" w:header="1080" w:footer="30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094A" w:rsidP="00745794" w14:paraId="18AB9B64" w14:textId="77777777">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center"/>
      <w:rPr>
        <w:sz w:val="20"/>
        <w:szCs w:val="20"/>
      </w:rPr>
    </w:pPr>
    <w:r>
      <w:rPr>
        <w:sz w:val="20"/>
        <w:szCs w:val="20"/>
      </w:rPr>
      <w:t xml:space="preserve">Page </w:t>
    </w:r>
    <w:r>
      <w:rPr>
        <w:sz w:val="20"/>
        <w:szCs w:val="20"/>
      </w:rPr>
      <w:fldChar w:fldCharType="begin"/>
    </w:r>
    <w:r>
      <w:rPr>
        <w:sz w:val="20"/>
        <w:szCs w:val="20"/>
      </w:rPr>
      <w:instrText xml:space="preserve">PAGE </w:instrText>
    </w:r>
    <w:r>
      <w:rPr>
        <w:sz w:val="20"/>
        <w:szCs w:val="20"/>
      </w:rPr>
      <w:fldChar w:fldCharType="separate"/>
    </w:r>
    <w:r w:rsidR="00373F39">
      <w:rPr>
        <w:noProof/>
        <w:sz w:val="20"/>
        <w:szCs w:val="20"/>
      </w:rPr>
      <w:t>1</w:t>
    </w:r>
    <w:r>
      <w:rP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7E3050"/>
    <w:lvl w:ilvl="0">
      <w:start w:val="0"/>
      <w:numFmt w:val="decimal"/>
      <w:lvlText w:val="*"/>
      <w:lvlJc w:val="left"/>
      <w:rPr>
        <w:rFonts w:cs="Times New Roman"/>
      </w:rPr>
    </w:lvl>
  </w:abstractNum>
  <w:abstractNum w:abstractNumId="1">
    <w:nsid w:val="00000001"/>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2">
    <w:nsid w:val="00000002"/>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3">
    <w:nsid w:val="00000003"/>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4">
    <w:nsid w:val="00000004"/>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5">
    <w:nsid w:val="00000005"/>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6">
    <w:nsid w:val="00000006"/>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7">
    <w:nsid w:val="00000007"/>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8">
    <w:nsid w:val="00000008"/>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10">
    <w:nsid w:val="0000000A"/>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11">
    <w:nsid w:val="0000000B"/>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12">
    <w:nsid w:val="0000000C"/>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13">
    <w:nsid w:val="0000000D"/>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14">
    <w:nsid w:val="0000000E"/>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15">
    <w:nsid w:val="0000000F"/>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16">
    <w:nsid w:val="00000010"/>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17">
    <w:nsid w:val="3AFB77B6"/>
    <w:multiLevelType w:val="singleLevel"/>
    <w:tmpl w:val="C1266E86"/>
    <w:lvl w:ilvl="0">
      <w:start w:val="1"/>
      <w:numFmt w:val="lowerLetter"/>
      <w:lvlText w:val="%1)"/>
      <w:lvlJc w:val="left"/>
      <w:pPr>
        <w:tabs>
          <w:tab w:val="num" w:pos="360"/>
        </w:tabs>
        <w:ind w:left="360" w:hanging="360"/>
      </w:pPr>
      <w:rPr>
        <w:rFonts w:cs="Times New Roman" w:hint="default"/>
      </w:rPr>
    </w:lvl>
  </w:abstractNum>
  <w:abstractNum w:abstractNumId="18">
    <w:nsid w:val="5F96445F"/>
    <w:multiLevelType w:val="hybridMultilevel"/>
    <w:tmpl w:val="6D0E35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06363810">
    <w:abstractNumId w:val="9"/>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427578994">
    <w:abstractNumId w:val="0"/>
    <w:lvlOverride w:ilvl="0">
      <w:lvl w:ilvl="0">
        <w:start w:val="0"/>
        <w:numFmt w:val="bullet"/>
        <w:lvlText w:val="·"/>
        <w:legacy w:legacy="1" w:legacySpace="0" w:legacyIndent="361"/>
        <w:lvlJc w:val="left"/>
        <w:pPr>
          <w:ind w:left="361" w:hanging="361"/>
        </w:pPr>
        <w:rPr>
          <w:rFonts w:ascii="Times New Roman" w:hAnsi="Times New Roman" w:hint="default"/>
        </w:rPr>
      </w:lvl>
    </w:lvlOverride>
  </w:num>
  <w:num w:numId="3" w16cid:durableId="1583757774">
    <w:abstractNumId w:val="0"/>
    <w:lvlOverride w:ilvl="0">
      <w:lvl w:ilvl="0">
        <w:start w:val="0"/>
        <w:numFmt w:val="bullet"/>
        <w:lvlText w:val="­"/>
        <w:legacy w:legacy="1" w:legacySpace="0" w:legacyIndent="361"/>
        <w:lvlJc w:val="left"/>
        <w:pPr>
          <w:ind w:left="722" w:hanging="361"/>
        </w:pPr>
        <w:rPr>
          <w:rFonts w:ascii="Times New Roman" w:hAnsi="Times New Roman" w:hint="default"/>
        </w:rPr>
      </w:lvl>
    </w:lvlOverride>
  </w:num>
  <w:num w:numId="4" w16cid:durableId="1513447428">
    <w:abstractNumId w:val="0"/>
    <w:lvlOverride w:ilvl="0">
      <w:lvl w:ilvl="0">
        <w:start w:val="0"/>
        <w:numFmt w:val="bullet"/>
        <w:lvlText w:val="·"/>
        <w:legacy w:legacy="1" w:legacySpace="0" w:legacyIndent="186"/>
        <w:lvlJc w:val="left"/>
        <w:pPr>
          <w:ind w:left="474" w:hanging="186"/>
        </w:pPr>
        <w:rPr>
          <w:rFonts w:ascii="Times New Roman" w:hAnsi="Times New Roman" w:hint="default"/>
        </w:rPr>
      </w:lvl>
    </w:lvlOverride>
  </w:num>
  <w:num w:numId="5" w16cid:durableId="200869360">
    <w:abstractNumId w:val="17"/>
  </w:num>
  <w:num w:numId="6" w16cid:durableId="12423298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B98"/>
    <w:rsid w:val="00001601"/>
    <w:rsid w:val="000019E7"/>
    <w:rsid w:val="00004C6B"/>
    <w:rsid w:val="0001544F"/>
    <w:rsid w:val="00020D4A"/>
    <w:rsid w:val="000252C1"/>
    <w:rsid w:val="00040924"/>
    <w:rsid w:val="00050743"/>
    <w:rsid w:val="00051310"/>
    <w:rsid w:val="000623FF"/>
    <w:rsid w:val="000625BF"/>
    <w:rsid w:val="00065A2C"/>
    <w:rsid w:val="00071130"/>
    <w:rsid w:val="000713F5"/>
    <w:rsid w:val="0007508D"/>
    <w:rsid w:val="00085402"/>
    <w:rsid w:val="00091079"/>
    <w:rsid w:val="000926C4"/>
    <w:rsid w:val="000C55E2"/>
    <w:rsid w:val="000C6284"/>
    <w:rsid w:val="000D0F0C"/>
    <w:rsid w:val="000D43D5"/>
    <w:rsid w:val="000D773F"/>
    <w:rsid w:val="000E0BC5"/>
    <w:rsid w:val="000F165F"/>
    <w:rsid w:val="000F43A2"/>
    <w:rsid w:val="001036C6"/>
    <w:rsid w:val="001063D5"/>
    <w:rsid w:val="0010672E"/>
    <w:rsid w:val="00125FF9"/>
    <w:rsid w:val="001268E4"/>
    <w:rsid w:val="00145D85"/>
    <w:rsid w:val="00170711"/>
    <w:rsid w:val="00172839"/>
    <w:rsid w:val="00173A2C"/>
    <w:rsid w:val="00177CF2"/>
    <w:rsid w:val="00191B88"/>
    <w:rsid w:val="001A04AA"/>
    <w:rsid w:val="001A0F81"/>
    <w:rsid w:val="001B3E9C"/>
    <w:rsid w:val="001C3562"/>
    <w:rsid w:val="001C7B9C"/>
    <w:rsid w:val="001D74F5"/>
    <w:rsid w:val="001E6325"/>
    <w:rsid w:val="001F0E99"/>
    <w:rsid w:val="001F3009"/>
    <w:rsid w:val="001F5377"/>
    <w:rsid w:val="001F60CA"/>
    <w:rsid w:val="002461B6"/>
    <w:rsid w:val="00252DA2"/>
    <w:rsid w:val="002568E6"/>
    <w:rsid w:val="002807EE"/>
    <w:rsid w:val="002823DE"/>
    <w:rsid w:val="00292700"/>
    <w:rsid w:val="002B0667"/>
    <w:rsid w:val="002B5161"/>
    <w:rsid w:val="002D2BF1"/>
    <w:rsid w:val="002D5664"/>
    <w:rsid w:val="002E2439"/>
    <w:rsid w:val="002E634C"/>
    <w:rsid w:val="002E6697"/>
    <w:rsid w:val="00305BB4"/>
    <w:rsid w:val="00311604"/>
    <w:rsid w:val="0032507B"/>
    <w:rsid w:val="00336C1C"/>
    <w:rsid w:val="0034019F"/>
    <w:rsid w:val="00372230"/>
    <w:rsid w:val="00373F39"/>
    <w:rsid w:val="003951EF"/>
    <w:rsid w:val="003B5108"/>
    <w:rsid w:val="003C3B65"/>
    <w:rsid w:val="003C6978"/>
    <w:rsid w:val="003D1A6B"/>
    <w:rsid w:val="003D2B26"/>
    <w:rsid w:val="003F45F6"/>
    <w:rsid w:val="003F62F6"/>
    <w:rsid w:val="003F6BB5"/>
    <w:rsid w:val="0040664E"/>
    <w:rsid w:val="00413837"/>
    <w:rsid w:val="00416CC4"/>
    <w:rsid w:val="00425DC4"/>
    <w:rsid w:val="00440395"/>
    <w:rsid w:val="00450CB6"/>
    <w:rsid w:val="00452DAB"/>
    <w:rsid w:val="004637A3"/>
    <w:rsid w:val="004731A4"/>
    <w:rsid w:val="00474FED"/>
    <w:rsid w:val="00475D18"/>
    <w:rsid w:val="004903DC"/>
    <w:rsid w:val="004911F1"/>
    <w:rsid w:val="0049486C"/>
    <w:rsid w:val="004A0C29"/>
    <w:rsid w:val="004B12C5"/>
    <w:rsid w:val="004B4719"/>
    <w:rsid w:val="004B790B"/>
    <w:rsid w:val="004E0787"/>
    <w:rsid w:val="004F6D7A"/>
    <w:rsid w:val="0051295F"/>
    <w:rsid w:val="005151E7"/>
    <w:rsid w:val="00522595"/>
    <w:rsid w:val="00526CEC"/>
    <w:rsid w:val="005326B5"/>
    <w:rsid w:val="00544EA3"/>
    <w:rsid w:val="0055094A"/>
    <w:rsid w:val="0055250D"/>
    <w:rsid w:val="005558D0"/>
    <w:rsid w:val="00570F43"/>
    <w:rsid w:val="0057135D"/>
    <w:rsid w:val="00573C09"/>
    <w:rsid w:val="00575F01"/>
    <w:rsid w:val="005823FF"/>
    <w:rsid w:val="00585BD7"/>
    <w:rsid w:val="00590887"/>
    <w:rsid w:val="00590AD4"/>
    <w:rsid w:val="00595B16"/>
    <w:rsid w:val="005A7045"/>
    <w:rsid w:val="005B11F3"/>
    <w:rsid w:val="005B4C20"/>
    <w:rsid w:val="005B57E7"/>
    <w:rsid w:val="005D6493"/>
    <w:rsid w:val="005E00D3"/>
    <w:rsid w:val="005F1C4A"/>
    <w:rsid w:val="005F58F4"/>
    <w:rsid w:val="006117A5"/>
    <w:rsid w:val="00611B05"/>
    <w:rsid w:val="00633835"/>
    <w:rsid w:val="00644006"/>
    <w:rsid w:val="0066040A"/>
    <w:rsid w:val="00677CBD"/>
    <w:rsid w:val="00691DC9"/>
    <w:rsid w:val="00695BA2"/>
    <w:rsid w:val="00696DF4"/>
    <w:rsid w:val="006A0EA1"/>
    <w:rsid w:val="006B295E"/>
    <w:rsid w:val="006B3E44"/>
    <w:rsid w:val="006B636B"/>
    <w:rsid w:val="006E51B8"/>
    <w:rsid w:val="006F2ABA"/>
    <w:rsid w:val="006F2B42"/>
    <w:rsid w:val="006F3A30"/>
    <w:rsid w:val="007034F6"/>
    <w:rsid w:val="007073E6"/>
    <w:rsid w:val="00710ABE"/>
    <w:rsid w:val="00711F99"/>
    <w:rsid w:val="00712CC0"/>
    <w:rsid w:val="00725B98"/>
    <w:rsid w:val="00732A97"/>
    <w:rsid w:val="0073691C"/>
    <w:rsid w:val="00740662"/>
    <w:rsid w:val="00744708"/>
    <w:rsid w:val="00745794"/>
    <w:rsid w:val="0074725F"/>
    <w:rsid w:val="00757215"/>
    <w:rsid w:val="00763389"/>
    <w:rsid w:val="0076497A"/>
    <w:rsid w:val="00767169"/>
    <w:rsid w:val="007B01AB"/>
    <w:rsid w:val="007B2D83"/>
    <w:rsid w:val="007B3BA2"/>
    <w:rsid w:val="007B59E7"/>
    <w:rsid w:val="007C51C3"/>
    <w:rsid w:val="007D70BB"/>
    <w:rsid w:val="007E1479"/>
    <w:rsid w:val="007E56AF"/>
    <w:rsid w:val="007F08E7"/>
    <w:rsid w:val="007F18F2"/>
    <w:rsid w:val="007F530F"/>
    <w:rsid w:val="0083159E"/>
    <w:rsid w:val="00834F37"/>
    <w:rsid w:val="00850A40"/>
    <w:rsid w:val="00865D21"/>
    <w:rsid w:val="00867295"/>
    <w:rsid w:val="0087598A"/>
    <w:rsid w:val="008A5B73"/>
    <w:rsid w:val="008C663C"/>
    <w:rsid w:val="008E2892"/>
    <w:rsid w:val="008E50AE"/>
    <w:rsid w:val="008F1772"/>
    <w:rsid w:val="008F3DB5"/>
    <w:rsid w:val="00904CBE"/>
    <w:rsid w:val="00910BA9"/>
    <w:rsid w:val="00911B18"/>
    <w:rsid w:val="00912070"/>
    <w:rsid w:val="00927BFC"/>
    <w:rsid w:val="00937CD5"/>
    <w:rsid w:val="0094611C"/>
    <w:rsid w:val="0095142E"/>
    <w:rsid w:val="00961884"/>
    <w:rsid w:val="00964309"/>
    <w:rsid w:val="00977F92"/>
    <w:rsid w:val="009A7BEE"/>
    <w:rsid w:val="009B2BE7"/>
    <w:rsid w:val="009D1C9E"/>
    <w:rsid w:val="009D300A"/>
    <w:rsid w:val="009E6366"/>
    <w:rsid w:val="00A16A54"/>
    <w:rsid w:val="00A27AF4"/>
    <w:rsid w:val="00A351F2"/>
    <w:rsid w:val="00A67E58"/>
    <w:rsid w:val="00A70297"/>
    <w:rsid w:val="00A72950"/>
    <w:rsid w:val="00A72D9C"/>
    <w:rsid w:val="00A73281"/>
    <w:rsid w:val="00A74200"/>
    <w:rsid w:val="00A92311"/>
    <w:rsid w:val="00A9281F"/>
    <w:rsid w:val="00AA7719"/>
    <w:rsid w:val="00AA7BBF"/>
    <w:rsid w:val="00AC3B29"/>
    <w:rsid w:val="00AC6B04"/>
    <w:rsid w:val="00AD3B5C"/>
    <w:rsid w:val="00AF5CD7"/>
    <w:rsid w:val="00AF7417"/>
    <w:rsid w:val="00AF765A"/>
    <w:rsid w:val="00B10DAB"/>
    <w:rsid w:val="00B16B8F"/>
    <w:rsid w:val="00B225E6"/>
    <w:rsid w:val="00B250E8"/>
    <w:rsid w:val="00B54DA8"/>
    <w:rsid w:val="00B67E73"/>
    <w:rsid w:val="00B7008B"/>
    <w:rsid w:val="00B74F91"/>
    <w:rsid w:val="00B87C51"/>
    <w:rsid w:val="00B92155"/>
    <w:rsid w:val="00BA0727"/>
    <w:rsid w:val="00BA1633"/>
    <w:rsid w:val="00BA6097"/>
    <w:rsid w:val="00BA6509"/>
    <w:rsid w:val="00BB4468"/>
    <w:rsid w:val="00BC2512"/>
    <w:rsid w:val="00BD1DD0"/>
    <w:rsid w:val="00BD2CBA"/>
    <w:rsid w:val="00BE7C2D"/>
    <w:rsid w:val="00C05A7F"/>
    <w:rsid w:val="00C10024"/>
    <w:rsid w:val="00C2697E"/>
    <w:rsid w:val="00C57C91"/>
    <w:rsid w:val="00C6125F"/>
    <w:rsid w:val="00C650AB"/>
    <w:rsid w:val="00C87B49"/>
    <w:rsid w:val="00C927ED"/>
    <w:rsid w:val="00CA041F"/>
    <w:rsid w:val="00CA18DD"/>
    <w:rsid w:val="00CB0894"/>
    <w:rsid w:val="00CB10A2"/>
    <w:rsid w:val="00CB2BA0"/>
    <w:rsid w:val="00CC123B"/>
    <w:rsid w:val="00CC21A1"/>
    <w:rsid w:val="00CF569E"/>
    <w:rsid w:val="00CF75E6"/>
    <w:rsid w:val="00D14A7D"/>
    <w:rsid w:val="00D15AF8"/>
    <w:rsid w:val="00D23722"/>
    <w:rsid w:val="00D347DA"/>
    <w:rsid w:val="00D41883"/>
    <w:rsid w:val="00D524E3"/>
    <w:rsid w:val="00D53DF1"/>
    <w:rsid w:val="00D63F96"/>
    <w:rsid w:val="00D73DDA"/>
    <w:rsid w:val="00D766AA"/>
    <w:rsid w:val="00D9122B"/>
    <w:rsid w:val="00DA31CF"/>
    <w:rsid w:val="00DA7DD2"/>
    <w:rsid w:val="00DB2F2C"/>
    <w:rsid w:val="00DB4616"/>
    <w:rsid w:val="00DC036A"/>
    <w:rsid w:val="00DC382C"/>
    <w:rsid w:val="00DC69B3"/>
    <w:rsid w:val="00DD408B"/>
    <w:rsid w:val="00DE05A4"/>
    <w:rsid w:val="00DF2E46"/>
    <w:rsid w:val="00DF5C45"/>
    <w:rsid w:val="00E10899"/>
    <w:rsid w:val="00E2004A"/>
    <w:rsid w:val="00E21B80"/>
    <w:rsid w:val="00E53EC2"/>
    <w:rsid w:val="00E55130"/>
    <w:rsid w:val="00E5678C"/>
    <w:rsid w:val="00E61E3D"/>
    <w:rsid w:val="00E70CCD"/>
    <w:rsid w:val="00E7502E"/>
    <w:rsid w:val="00E75244"/>
    <w:rsid w:val="00E80F1C"/>
    <w:rsid w:val="00E822BB"/>
    <w:rsid w:val="00E82DA6"/>
    <w:rsid w:val="00E965EF"/>
    <w:rsid w:val="00EC0B79"/>
    <w:rsid w:val="00EC7888"/>
    <w:rsid w:val="00EE38F4"/>
    <w:rsid w:val="00EE3E52"/>
    <w:rsid w:val="00EE77C4"/>
    <w:rsid w:val="00EF49C8"/>
    <w:rsid w:val="00F252FE"/>
    <w:rsid w:val="00F44AD6"/>
    <w:rsid w:val="00F61346"/>
    <w:rsid w:val="00F75CBA"/>
    <w:rsid w:val="00F773BF"/>
    <w:rsid w:val="00F8006B"/>
    <w:rsid w:val="00F80B68"/>
    <w:rsid w:val="00F82FF4"/>
    <w:rsid w:val="00FA1B6B"/>
    <w:rsid w:val="00FC11C6"/>
    <w:rsid w:val="00FC330E"/>
    <w:rsid w:val="00FC4D24"/>
    <w:rsid w:val="00FC634F"/>
    <w:rsid w:val="00FE2A31"/>
    <w:rsid w:val="00FE3D4E"/>
    <w:rsid w:val="0191BD41"/>
    <w:rsid w:val="0628D5F3"/>
    <w:rsid w:val="06CDD930"/>
    <w:rsid w:val="0AAF97B0"/>
    <w:rsid w:val="0D1F3F98"/>
    <w:rsid w:val="0F4D820C"/>
    <w:rsid w:val="10B44597"/>
    <w:rsid w:val="11675AA3"/>
    <w:rsid w:val="11C72237"/>
    <w:rsid w:val="11ED9E77"/>
    <w:rsid w:val="1239F16B"/>
    <w:rsid w:val="12FCD984"/>
    <w:rsid w:val="1405F731"/>
    <w:rsid w:val="152C7CE7"/>
    <w:rsid w:val="1BA61313"/>
    <w:rsid w:val="1EC9DEB0"/>
    <w:rsid w:val="234B1E07"/>
    <w:rsid w:val="25D87EB1"/>
    <w:rsid w:val="280B422E"/>
    <w:rsid w:val="2A6EDE88"/>
    <w:rsid w:val="2B7119CB"/>
    <w:rsid w:val="2BC42463"/>
    <w:rsid w:val="2DCBD1A8"/>
    <w:rsid w:val="2FCD7B17"/>
    <w:rsid w:val="30DE200C"/>
    <w:rsid w:val="32D53E35"/>
    <w:rsid w:val="33268E5E"/>
    <w:rsid w:val="35CE8AE1"/>
    <w:rsid w:val="36FD48C4"/>
    <w:rsid w:val="39D932A5"/>
    <w:rsid w:val="3A6CBA10"/>
    <w:rsid w:val="3D8A08D0"/>
    <w:rsid w:val="3E4B7A23"/>
    <w:rsid w:val="3F5A1F8C"/>
    <w:rsid w:val="465BC509"/>
    <w:rsid w:val="48EB585D"/>
    <w:rsid w:val="4C5ED398"/>
    <w:rsid w:val="4D6D8561"/>
    <w:rsid w:val="4D965E8A"/>
    <w:rsid w:val="4E695396"/>
    <w:rsid w:val="514974DA"/>
    <w:rsid w:val="519E77B0"/>
    <w:rsid w:val="520FA1D8"/>
    <w:rsid w:val="54930191"/>
    <w:rsid w:val="59017C27"/>
    <w:rsid w:val="5C7CE4E8"/>
    <w:rsid w:val="61E9EB29"/>
    <w:rsid w:val="66AE19B3"/>
    <w:rsid w:val="68566A26"/>
    <w:rsid w:val="6AEEE423"/>
    <w:rsid w:val="6E81E3AB"/>
    <w:rsid w:val="71BC8F1D"/>
    <w:rsid w:val="72F10F5F"/>
    <w:rsid w:val="758BA86A"/>
    <w:rsid w:val="78084881"/>
    <w:rsid w:val="79036087"/>
    <w:rsid w:val="7ACBA5BA"/>
    <w:rsid w:val="7B02AE46"/>
    <w:rsid w:val="7C9610E9"/>
    <w:rsid w:val="7D635771"/>
    <w:rsid w:val="7DE4E4DF"/>
    <w:rsid w:val="7FEDB1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A79D4AB"/>
  <w15:docId w15:val="{329E1416-9CC5-4E27-A337-4E15B64F1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Pr>
      <w:rFonts w:cs="Times New Roman"/>
    </w:rPr>
  </w:style>
  <w:style w:type="paragraph" w:customStyle="1" w:styleId="Level1">
    <w:name w:val="Level 1"/>
    <w:basedOn w:val="Normal"/>
    <w:uiPriority w:val="99"/>
    <w:pPr>
      <w:numPr>
        <w:numId w:val="1"/>
      </w:numPr>
      <w:ind w:left="474" w:hanging="186"/>
      <w:outlineLvl w:val="0"/>
    </w:pPr>
  </w:style>
  <w:style w:type="paragraph" w:customStyle="1" w:styleId="Level2">
    <w:name w:val="Level 2"/>
    <w:basedOn w:val="Normal"/>
    <w:uiPriority w:val="99"/>
    <w:pPr>
      <w:ind w:left="722" w:hanging="361"/>
    </w:pPr>
  </w:style>
  <w:style w:type="paragraph" w:styleId="BodyText">
    <w:name w:val="Body Text"/>
    <w:basedOn w:val="Normal"/>
    <w:link w:val="BodyTextChar"/>
    <w:uiPriority w:val="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Pr>
      <w:b/>
      <w:bCs/>
      <w:i/>
      <w:iCs/>
      <w:u w:val="single"/>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2">
    <w:name w:val="Body Text 2"/>
    <w:basedOn w:val="Normal"/>
    <w:link w:val="BodyText2Char"/>
    <w:uiPriority w:val="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361"/>
    </w:pPr>
    <w:rPr>
      <w:b/>
      <w:bCs/>
      <w:i/>
      <w:iCs/>
    </w:r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BodyTextIndent2">
    <w:name w:val="Body Text Indent 2"/>
    <w:basedOn w:val="Normal"/>
    <w:link w:val="BodyTextIndent2Char"/>
    <w:uiPriority w:val="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pPr>
  </w:style>
  <w:style w:type="character" w:customStyle="1" w:styleId="BodyTextIndent2Char">
    <w:name w:val="Body Text Indent 2 Char"/>
    <w:basedOn w:val="DefaultParagraphFont"/>
    <w:link w:val="BodyTextIndent2"/>
    <w:uiPriority w:val="99"/>
    <w:semiHidden/>
    <w:locked/>
    <w:rPr>
      <w:rFonts w:cs="Times New Roman"/>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BodyTextIndent3">
    <w:name w:val="Body Text Indent 3"/>
    <w:basedOn w:val="Normal"/>
    <w:link w:val="BodyTextIndent3Char"/>
    <w:uiPriority w:val="99"/>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p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character" w:styleId="CommentReference">
    <w:name w:val="annotation reference"/>
    <w:basedOn w:val="DefaultParagraphFont"/>
    <w:uiPriority w:val="99"/>
    <w:semiHidden/>
    <w:unhideWhenUsed/>
    <w:rsid w:val="001F0E99"/>
    <w:rPr>
      <w:sz w:val="16"/>
      <w:szCs w:val="16"/>
    </w:rPr>
  </w:style>
  <w:style w:type="paragraph" w:styleId="CommentText">
    <w:name w:val="annotation text"/>
    <w:basedOn w:val="Normal"/>
    <w:link w:val="CommentTextChar"/>
    <w:uiPriority w:val="99"/>
    <w:unhideWhenUsed/>
    <w:rsid w:val="001F0E99"/>
    <w:rPr>
      <w:sz w:val="20"/>
      <w:szCs w:val="20"/>
    </w:rPr>
  </w:style>
  <w:style w:type="character" w:customStyle="1" w:styleId="CommentTextChar">
    <w:name w:val="Comment Text Char"/>
    <w:basedOn w:val="DefaultParagraphFont"/>
    <w:link w:val="CommentText"/>
    <w:uiPriority w:val="99"/>
    <w:rsid w:val="001F0E99"/>
    <w:rPr>
      <w:sz w:val="20"/>
      <w:szCs w:val="20"/>
    </w:rPr>
  </w:style>
  <w:style w:type="paragraph" w:styleId="CommentSubject">
    <w:name w:val="annotation subject"/>
    <w:basedOn w:val="CommentText"/>
    <w:next w:val="CommentText"/>
    <w:link w:val="CommentSubjectChar"/>
    <w:uiPriority w:val="99"/>
    <w:semiHidden/>
    <w:unhideWhenUsed/>
    <w:rsid w:val="001F0E99"/>
    <w:rPr>
      <w:b/>
      <w:bCs/>
    </w:rPr>
  </w:style>
  <w:style w:type="character" w:customStyle="1" w:styleId="CommentSubjectChar">
    <w:name w:val="Comment Subject Char"/>
    <w:basedOn w:val="CommentTextChar"/>
    <w:link w:val="CommentSubject"/>
    <w:uiPriority w:val="99"/>
    <w:semiHidden/>
    <w:rsid w:val="001F0E99"/>
    <w:rPr>
      <w:b/>
      <w:bCs/>
      <w:sz w:val="20"/>
      <w:szCs w:val="20"/>
    </w:rPr>
  </w:style>
  <w:style w:type="character" w:styleId="UnresolvedMention">
    <w:name w:val="Unresolved Mention"/>
    <w:basedOn w:val="DefaultParagraphFont"/>
    <w:uiPriority w:val="99"/>
    <w:unhideWhenUsed/>
    <w:rsid w:val="001F0E99"/>
    <w:rPr>
      <w:color w:val="605E5C"/>
      <w:shd w:val="clear" w:color="auto" w:fill="E1DFDD"/>
    </w:rPr>
  </w:style>
  <w:style w:type="character" w:styleId="Mention">
    <w:name w:val="Mention"/>
    <w:basedOn w:val="DefaultParagraphFont"/>
    <w:uiPriority w:val="99"/>
    <w:unhideWhenUsed/>
    <w:rsid w:val="001F0E99"/>
    <w:rPr>
      <w:color w:val="2B579A"/>
      <w:shd w:val="clear" w:color="auto" w:fill="E1DFDD"/>
    </w:rPr>
  </w:style>
  <w:style w:type="paragraph" w:styleId="Revision">
    <w:name w:val="Revision"/>
    <w:hidden/>
    <w:uiPriority w:val="99"/>
    <w:semiHidden/>
    <w:rsid w:val="007B2D83"/>
    <w:pPr>
      <w:spacing w:after="0" w:line="240" w:lineRule="auto"/>
    </w:pPr>
    <w:rPr>
      <w:sz w:val="24"/>
      <w:szCs w:val="24"/>
    </w:rPr>
  </w:style>
  <w:style w:type="character" w:styleId="Hyperlink">
    <w:name w:val="Hyperlink"/>
    <w:basedOn w:val="DefaultParagraphFont"/>
    <w:uiPriority w:val="99"/>
    <w:unhideWhenUsed/>
    <w:rsid w:val="008C663C"/>
    <w:rPr>
      <w:color w:val="0000FF" w:themeColor="hyperlink"/>
      <w:u w:val="single"/>
    </w:rPr>
  </w:style>
  <w:style w:type="character" w:customStyle="1" w:styleId="normaltextrun">
    <w:name w:val="normaltextrun"/>
    <w:basedOn w:val="DefaultParagraphFont"/>
    <w:rsid w:val="003F45F6"/>
  </w:style>
  <w:style w:type="paragraph" w:styleId="ListParagraph">
    <w:name w:val="List Paragraph"/>
    <w:basedOn w:val="Normal"/>
    <w:uiPriority w:val="34"/>
    <w:qFormat/>
    <w:rsid w:val="001F5377"/>
    <w:pPr>
      <w:widowControl/>
      <w:autoSpaceDE/>
      <w:autoSpaceDN/>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kimberly.iczkowski@usda.gov" TargetMode="External" /><Relationship Id="rId8" Type="http://schemas.openxmlformats.org/officeDocument/2006/relationships/hyperlink" Target="mailto:tivoli.gough@usda.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AD1F48-6865-4F92-8F25-992057511D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53BB77-B9D3-4608-ADF9-CC182CEBF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B03D7D1-69A4-4B6F-9E88-E29EF70D8734}">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4</TotalTime>
  <Pages>7</Pages>
  <Words>2108</Words>
  <Characters>12020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14100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PCxx</dc:creator>
  <cp:lastModifiedBy>Yarbro, Talina - FPAC-FBC, ID</cp:lastModifiedBy>
  <cp:revision>2</cp:revision>
  <cp:lastPrinted>2007-01-19T20:04:00Z</cp:lastPrinted>
  <dcterms:created xsi:type="dcterms:W3CDTF">2025-11-26T16:24:00Z</dcterms:created>
  <dcterms:modified xsi:type="dcterms:W3CDTF">2025-11-26T16:24:00Z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y fmtid="{D5CDD505-2E9C-101B-9397-08002B2CF9AE}" pid="4" name="_dlc_DocIdItemGuid">
    <vt:lpwstr>94dfca61-185b-42d7-a31c-bbbcf6841e0f</vt:lpwstr>
  </property>
</Properties>
</file>