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7B532C33">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E6FC5">
        <w:rPr>
          <w:rFonts w:ascii="Tenorite" w:hAnsi="Tenorite"/>
        </w:rPr>
        <w:t>xx</w:t>
      </w:r>
      <w:r w:rsidRPr="00271900">
        <w:rPr>
          <w:rFonts w:ascii="Tenorite" w:hAnsi="Tenorite"/>
        </w:rPr>
        <w:t>/</w:t>
      </w:r>
      <w:r w:rsidR="001E6FC5">
        <w:rPr>
          <w:rFonts w:ascii="Tenorite" w:hAnsi="Tenorite"/>
        </w:rPr>
        <w:t>xx</w:t>
      </w:r>
      <w:r w:rsidRPr="00271900">
        <w:rPr>
          <w:rFonts w:ascii="Tenorite" w:hAnsi="Tenorite"/>
        </w:rPr>
        <w:t>/</w:t>
      </w:r>
      <w:r w:rsidR="001E6FC5">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E5018E" w:rsidRPr="00271900" w:rsidP="00E5018E" w14:paraId="7AD69BC4" w14:textId="77777777">
      <w:pPr>
        <w:pStyle w:val="BodyText"/>
        <w:kinsoku w:val="0"/>
        <w:overflowPunct w:val="0"/>
        <w:ind w:left="0" w:firstLine="0"/>
      </w:pPr>
    </w:p>
    <w:p w:rsidR="00BB729E" w:rsidRPr="00BB729E" w:rsidP="00BB729E" w14:paraId="46F9FD7F" w14:textId="7F7ECF2B">
      <w:pPr>
        <w:rPr>
          <w:rFonts w:ascii="Aptos Narrow" w:eastAsia="Times New Roman" w:hAnsi="Aptos Narrow" w:cs="Times New Roman"/>
          <w:color w:val="000000"/>
          <w:sz w:val="20"/>
          <w:szCs w:val="20"/>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347904</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27.4pt" to="476.55pt,27.95pt" strokecolor="black">
                <w10:wrap anchorx="margin"/>
              </v:line>
            </w:pict>
          </mc:Fallback>
        </mc:AlternateContent>
      </w:r>
      <w:r>
        <w:rPr>
          <w:b/>
          <w:sz w:val="36"/>
        </w:rPr>
        <w:t>A2-</w:t>
      </w:r>
      <w:r w:rsidRPr="00BB729E">
        <w:rPr>
          <w:b/>
          <w:sz w:val="36"/>
        </w:rPr>
        <w:t>Child Nutrition – Direct Certification Grants</w:t>
      </w:r>
      <w:r w:rsidRPr="00BB729E">
        <w:rPr>
          <w:rFonts w:ascii="Aptos Narrow" w:eastAsia="Times New Roman" w:hAnsi="Aptos Narrow" w:cs="Times New Roman"/>
          <w:color w:val="000000"/>
          <w:sz w:val="20"/>
          <w:szCs w:val="20"/>
        </w:rPr>
        <w:t xml:space="preserve"> </w:t>
      </w:r>
    </w:p>
    <w:p w:rsidR="005817FD" w:rsidRPr="00266A21" w:rsidP="005C17F7" w14:paraId="579D4195" w14:textId="4497B7F1">
      <w:pPr>
        <w:rPr>
          <w:b/>
          <w:sz w:val="32"/>
          <w:szCs w:val="32"/>
        </w:rPr>
      </w:pPr>
    </w:p>
    <w:p w:rsidR="00E5018E" w:rsidRPr="00266A21" w:rsidP="00E5018E" w14:paraId="79A97D1C" w14:textId="77777777">
      <w:pPr>
        <w:rPr>
          <w:sz w:val="20"/>
          <w:szCs w:val="20"/>
        </w:rPr>
      </w:pP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1767C885">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BB729E">
        <w:t>33.58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xml:space="preserve"> U.S. Department of Agriculture, Food and Nutrition Service, Office </w:t>
      </w:r>
      <w:r w:rsidRPr="002D67FE" w:rsidR="002D67FE">
        <w:t>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0EF14DEA">
      <w:pPr>
        <w:pStyle w:val="ListParagraph"/>
        <w:numPr>
          <w:ilvl w:val="0"/>
          <w:numId w:val="18"/>
        </w:numPr>
      </w:pPr>
      <w:r w:rsidRPr="00271900">
        <w:t>Disclosure of Lobbying Activities</w:t>
      </w:r>
      <w:r w:rsidR="001B634C">
        <w:t xml:space="preserve"> (</w:t>
      </w:r>
      <w:r w:rsidRPr="00271900" w:rsidR="001B634C">
        <w:t>SF</w:t>
      </w:r>
      <w:r w:rsidR="006F3B12">
        <w:t>-</w:t>
      </w:r>
      <w:r w:rsidRPr="00271900" w:rsidR="001B634C">
        <w:t>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6FC5"/>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4B12"/>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47B86"/>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3B12"/>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4D1C"/>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65BEF"/>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66FD"/>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B729E"/>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59CB4-AD1E-46CF-AA0C-140FE3A107D3}">
  <ds:schemaRefs>
    <ds:schemaRef ds:uri="http://schemas.microsoft.com/sharepoint/v3/contenttype/forms"/>
  </ds:schemaRefs>
</ds:datastoreItem>
</file>

<file path=customXml/itemProps2.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3.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4.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10528</Words>
  <Characters>60015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3</cp:revision>
  <dcterms:created xsi:type="dcterms:W3CDTF">2025-04-11T12:00:00Z</dcterms:created>
  <dcterms:modified xsi:type="dcterms:W3CDTF">2025-04-11T12:45:00Z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