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3D98" w:rsidRPr="003962A8" w:rsidP="00DE3D98" w14:paraId="4E3006D8" w14:textId="1012355F">
      <w:pPr>
        <w:jc w:val="center"/>
        <w:rPr>
          <w:rFonts w:ascii="Times New Roman" w:hAnsi="Times New Roman" w:cs="Times New Roman"/>
          <w:b/>
          <w:bCs/>
        </w:rPr>
      </w:pPr>
      <w:r w:rsidRPr="003962A8">
        <w:rPr>
          <w:rFonts w:ascii="Times New Roman" w:hAnsi="Times New Roman" w:cs="Times New Roman"/>
          <w:b/>
          <w:bCs/>
        </w:rPr>
        <w:t>Optimizing the Response to Harassment</w:t>
      </w:r>
    </w:p>
    <w:p w:rsidR="00DE3D98" w:rsidRPr="003962A8" w:rsidP="00DE3D98" w14:paraId="630BE84F" w14:textId="3D9A2F2F">
      <w:pPr>
        <w:jc w:val="center"/>
        <w:rPr>
          <w:rFonts w:ascii="Times New Roman" w:hAnsi="Times New Roman" w:cs="Times New Roman"/>
          <w:b/>
          <w:bCs/>
        </w:rPr>
      </w:pPr>
      <w:r w:rsidRPr="003962A8">
        <w:rPr>
          <w:rFonts w:ascii="Times New Roman" w:hAnsi="Times New Roman" w:cs="Times New Roman"/>
          <w:b/>
          <w:bCs/>
        </w:rPr>
        <w:t>Facilitator Protocol and Process</w:t>
      </w:r>
      <w:r w:rsidRPr="003962A8" w:rsidR="000B6323">
        <w:rPr>
          <w:rFonts w:ascii="Times New Roman" w:hAnsi="Times New Roman" w:cs="Times New Roman"/>
          <w:b/>
          <w:bCs/>
        </w:rPr>
        <w:t>es</w:t>
      </w:r>
      <w:r w:rsidRPr="003962A8">
        <w:rPr>
          <w:rFonts w:ascii="Times New Roman" w:hAnsi="Times New Roman" w:cs="Times New Roman"/>
          <w:b/>
          <w:bCs/>
        </w:rPr>
        <w:t xml:space="preserve"> </w:t>
      </w:r>
    </w:p>
    <w:p w:rsidR="00DE3D98" w:rsidRPr="003962A8" w:rsidP="00DE3D98" w14:paraId="5ADBF7DD" w14:textId="72A3E367">
      <w:pPr>
        <w:rPr>
          <w:rFonts w:ascii="Times New Roman" w:hAnsi="Times New Roman" w:cs="Times New Roman"/>
        </w:rPr>
      </w:pPr>
      <w:r w:rsidRPr="003962A8">
        <w:rPr>
          <w:rFonts w:ascii="Times New Roman" w:hAnsi="Times New Roman" w:cs="Times New Roman"/>
        </w:rPr>
        <w:t xml:space="preserve">The purpose of this study is </w:t>
      </w:r>
      <w:r w:rsidRPr="003962A8" w:rsidR="003962A8">
        <w:rPr>
          <w:rFonts w:ascii="Times New Roman" w:hAnsi="Times New Roman" w:cs="Times New Roman"/>
        </w:rPr>
        <w:t xml:space="preserve">to assess DoD’s efforts for providing harassment response resources for servicemembers. The study has two objectives: 1) to identify which support services and forms of assistance should be available to service member complainants of any form of harassment, including whether or not the current workforce is effectively structured to meet the needs of those service members; and 2) to determine what, if any, additional services and support may be required by military personnel reporting sexual harassment (SH) and identify the most appropriate Department of Defense (DoD) personnel, policies, and practices to meet those needs. This study will help inform the DoD on service provision and workforce design for response to harassment complaints. </w:t>
      </w:r>
      <w:r w:rsidRPr="003962A8" w:rsidR="00583D77">
        <w:rPr>
          <w:rFonts w:ascii="Times New Roman" w:hAnsi="Times New Roman" w:cs="Times New Roman"/>
        </w:rPr>
        <w:t>While there are important benefits of this study, we recognize that these topics may be challenging for some individuals to discuss. Below we outline</w:t>
      </w:r>
      <w:r w:rsidRPr="003962A8" w:rsidR="00D05A55">
        <w:rPr>
          <w:rFonts w:ascii="Times New Roman" w:hAnsi="Times New Roman" w:cs="Times New Roman"/>
        </w:rPr>
        <w:t xml:space="preserve"> processes and procedures for RAND staff involved in this study. </w:t>
      </w:r>
    </w:p>
    <w:p w:rsidR="00F61ACE" w:rsidRPr="003962A8" w:rsidP="00DE3D98" w14:paraId="7BE9792F" w14:textId="5494C46A">
      <w:pPr>
        <w:rPr>
          <w:rFonts w:ascii="Times New Roman" w:hAnsi="Times New Roman" w:cs="Times New Roman"/>
        </w:rPr>
      </w:pPr>
      <w:r w:rsidRPr="003962A8">
        <w:rPr>
          <w:rFonts w:ascii="Times New Roman" w:hAnsi="Times New Roman" w:cs="Times New Roman"/>
        </w:rPr>
        <w:t xml:space="preserve">All focus group facilitators have extensive experience conducting qualitative focus groups and interviews with vulnerable individuals on sensitive topics. </w:t>
      </w:r>
      <w:r w:rsidRPr="003962A8" w:rsidR="007E01AD">
        <w:rPr>
          <w:rFonts w:ascii="Times New Roman" w:hAnsi="Times New Roman" w:cs="Times New Roman"/>
        </w:rPr>
        <w:t xml:space="preserve">Many also have experience with qualitative research on these topics conducted in a military setting, to include interviews, small group discussions, and focus groups. </w:t>
      </w:r>
      <w:r w:rsidRPr="003962A8" w:rsidR="00813C75">
        <w:rPr>
          <w:rFonts w:ascii="Times New Roman" w:hAnsi="Times New Roman" w:cs="Times New Roman"/>
        </w:rPr>
        <w:t xml:space="preserve">All focus groups will include </w:t>
      </w:r>
      <w:r w:rsidRPr="003962A8" w:rsidR="003962A8">
        <w:rPr>
          <w:rFonts w:ascii="Times New Roman" w:hAnsi="Times New Roman" w:cs="Times New Roman"/>
        </w:rPr>
        <w:t xml:space="preserve">at least </w:t>
      </w:r>
      <w:r w:rsidRPr="003962A8" w:rsidR="00813C75">
        <w:rPr>
          <w:rFonts w:ascii="Times New Roman" w:hAnsi="Times New Roman" w:cs="Times New Roman"/>
        </w:rPr>
        <w:t>two RAND staff members—one facilitator (re</w:t>
      </w:r>
      <w:r w:rsidRPr="003962A8" w:rsidR="00FB5673">
        <w:rPr>
          <w:rFonts w:ascii="Times New Roman" w:hAnsi="Times New Roman" w:cs="Times New Roman"/>
        </w:rPr>
        <w:t>searcher</w:t>
      </w:r>
      <w:r w:rsidRPr="003962A8" w:rsidR="00813C75">
        <w:rPr>
          <w:rFonts w:ascii="Times New Roman" w:hAnsi="Times New Roman" w:cs="Times New Roman"/>
        </w:rPr>
        <w:t>) and one notetaker (RA</w:t>
      </w:r>
      <w:r w:rsidRPr="003962A8" w:rsidR="007E01AD">
        <w:rPr>
          <w:rFonts w:ascii="Times New Roman" w:hAnsi="Times New Roman" w:cs="Times New Roman"/>
        </w:rPr>
        <w:t>, PA, or PRGS student</w:t>
      </w:r>
      <w:r w:rsidRPr="003962A8" w:rsidR="00813C75">
        <w:rPr>
          <w:rFonts w:ascii="Times New Roman" w:hAnsi="Times New Roman" w:cs="Times New Roman"/>
        </w:rPr>
        <w:t>)</w:t>
      </w:r>
      <w:r w:rsidRPr="003962A8" w:rsidR="00DF04FF">
        <w:rPr>
          <w:rFonts w:ascii="Times New Roman" w:hAnsi="Times New Roman" w:cs="Times New Roman"/>
        </w:rPr>
        <w:t>.</w:t>
      </w:r>
      <w:r w:rsidRPr="003962A8" w:rsidR="008920DB">
        <w:rPr>
          <w:rFonts w:ascii="Times New Roman" w:hAnsi="Times New Roman" w:cs="Times New Roman"/>
        </w:rPr>
        <w:t xml:space="preserve"> Please note that we </w:t>
      </w:r>
      <w:r w:rsidRPr="003962A8" w:rsidR="003962A8">
        <w:rPr>
          <w:rFonts w:ascii="Times New Roman" w:hAnsi="Times New Roman" w:cs="Times New Roman"/>
        </w:rPr>
        <w:t>consulted with a trained clinician at RAND who has worked on several similar projects and</w:t>
      </w:r>
      <w:r w:rsidRPr="003962A8" w:rsidR="00BA1D0E">
        <w:rPr>
          <w:rFonts w:ascii="Times New Roman" w:hAnsi="Times New Roman" w:cs="Times New Roman"/>
        </w:rPr>
        <w:t xml:space="preserve"> helped to develop this guidance</w:t>
      </w:r>
      <w:r w:rsidRPr="003962A8" w:rsidR="008920DB">
        <w:rPr>
          <w:rFonts w:ascii="Times New Roman" w:hAnsi="Times New Roman" w:cs="Times New Roman"/>
        </w:rPr>
        <w:t xml:space="preserve">. </w:t>
      </w:r>
    </w:p>
    <w:p w:rsidR="00B27892" w:rsidRPr="003962A8" w:rsidP="00DE3D98" w14:paraId="28C72A49" w14:textId="332ACA0A">
      <w:pPr>
        <w:rPr>
          <w:rFonts w:ascii="Times New Roman" w:hAnsi="Times New Roman" w:cs="Times New Roman"/>
        </w:rPr>
      </w:pPr>
      <w:r w:rsidRPr="003962A8">
        <w:rPr>
          <w:rFonts w:ascii="Times New Roman" w:hAnsi="Times New Roman" w:cs="Times New Roman"/>
        </w:rPr>
        <w:t xml:space="preserve">The information sheet/consent form </w:t>
      </w:r>
      <w:r w:rsidRPr="003962A8" w:rsidR="00A32121">
        <w:rPr>
          <w:rFonts w:ascii="Times New Roman" w:hAnsi="Times New Roman" w:cs="Times New Roman"/>
        </w:rPr>
        <w:t>that will be provided to all participants before</w:t>
      </w:r>
      <w:r w:rsidRPr="003962A8" w:rsidR="00D104B1">
        <w:rPr>
          <w:rFonts w:ascii="Times New Roman" w:hAnsi="Times New Roman" w:cs="Times New Roman"/>
        </w:rPr>
        <w:t xml:space="preserve"> the</w:t>
      </w:r>
      <w:r w:rsidRPr="003962A8" w:rsidR="00A32121">
        <w:rPr>
          <w:rFonts w:ascii="Times New Roman" w:hAnsi="Times New Roman" w:cs="Times New Roman"/>
        </w:rPr>
        <w:t xml:space="preserve"> session</w:t>
      </w:r>
      <w:r w:rsidRPr="003962A8" w:rsidR="00D104B1">
        <w:rPr>
          <w:rFonts w:ascii="Times New Roman" w:hAnsi="Times New Roman" w:cs="Times New Roman"/>
        </w:rPr>
        <w:t>s</w:t>
      </w:r>
      <w:r w:rsidRPr="003962A8" w:rsidR="00A32121">
        <w:rPr>
          <w:rFonts w:ascii="Times New Roman" w:hAnsi="Times New Roman" w:cs="Times New Roman"/>
        </w:rPr>
        <w:t xml:space="preserve"> begin </w:t>
      </w:r>
      <w:r w:rsidRPr="003962A8">
        <w:rPr>
          <w:rFonts w:ascii="Times New Roman" w:hAnsi="Times New Roman" w:cs="Times New Roman"/>
        </w:rPr>
        <w:t xml:space="preserve">includes information </w:t>
      </w:r>
      <w:r w:rsidRPr="003962A8" w:rsidR="00AE75EA">
        <w:rPr>
          <w:rFonts w:ascii="Times New Roman" w:hAnsi="Times New Roman" w:cs="Times New Roman"/>
        </w:rPr>
        <w:t>about the risks/benefits and voluntary nature of the study as well as a list of</w:t>
      </w:r>
      <w:r w:rsidRPr="003962A8">
        <w:rPr>
          <w:rFonts w:ascii="Times New Roman" w:hAnsi="Times New Roman" w:cs="Times New Roman"/>
        </w:rPr>
        <w:t xml:space="preserve"> resources should a participant wish to seek support after the discussion</w:t>
      </w:r>
      <w:r w:rsidRPr="003962A8">
        <w:rPr>
          <w:rFonts w:ascii="Times New Roman" w:hAnsi="Times New Roman" w:cs="Times New Roman"/>
        </w:rPr>
        <w:t>. Both the risks/benefits and resources are</w:t>
      </w:r>
      <w:r w:rsidRPr="003962A8" w:rsidR="00AE75EA">
        <w:rPr>
          <w:rFonts w:ascii="Times New Roman" w:hAnsi="Times New Roman" w:cs="Times New Roman"/>
        </w:rPr>
        <w:t xml:space="preserve"> also included in the protocol script </w:t>
      </w:r>
      <w:r w:rsidRPr="003962A8" w:rsidR="005B65B5">
        <w:rPr>
          <w:rFonts w:ascii="Times New Roman" w:hAnsi="Times New Roman" w:cs="Times New Roman"/>
        </w:rPr>
        <w:t>that</w:t>
      </w:r>
      <w:r w:rsidRPr="003962A8" w:rsidR="00AE75EA">
        <w:rPr>
          <w:rFonts w:ascii="Times New Roman" w:hAnsi="Times New Roman" w:cs="Times New Roman"/>
        </w:rPr>
        <w:t xml:space="preserve"> will be read by all facilitators at the start of the discussion.</w:t>
      </w:r>
      <w:r w:rsidRPr="003962A8" w:rsidR="00AE50E7">
        <w:rPr>
          <w:rFonts w:ascii="Times New Roman" w:hAnsi="Times New Roman" w:cs="Times New Roman"/>
        </w:rPr>
        <w:t xml:space="preserve"> </w:t>
      </w:r>
      <w:r w:rsidRPr="003962A8">
        <w:rPr>
          <w:rFonts w:ascii="Times New Roman" w:hAnsi="Times New Roman" w:cs="Times New Roman"/>
        </w:rPr>
        <w:t>Contact info</w:t>
      </w:r>
      <w:r w:rsidRPr="003962A8" w:rsidR="00B05853">
        <w:rPr>
          <w:rFonts w:ascii="Times New Roman" w:hAnsi="Times New Roman" w:cs="Times New Roman"/>
        </w:rPr>
        <w:t>rmation</w:t>
      </w:r>
      <w:r w:rsidRPr="003962A8">
        <w:rPr>
          <w:rFonts w:ascii="Times New Roman" w:hAnsi="Times New Roman" w:cs="Times New Roman"/>
        </w:rPr>
        <w:t xml:space="preserve"> for resources </w:t>
      </w:r>
      <w:r w:rsidRPr="003962A8" w:rsidR="003962A8">
        <w:rPr>
          <w:rFonts w:ascii="Times New Roman" w:hAnsi="Times New Roman" w:cs="Times New Roman"/>
        </w:rPr>
        <w:t>will also be posted in the chat at the beginning and end of the focus groups</w:t>
      </w:r>
      <w:r w:rsidRPr="003962A8">
        <w:rPr>
          <w:rFonts w:ascii="Times New Roman" w:hAnsi="Times New Roman" w:cs="Times New Roman"/>
        </w:rPr>
        <w:t>.</w:t>
      </w:r>
    </w:p>
    <w:p w:rsidR="00DE3D98" w:rsidRPr="003962A8" w:rsidP="00DE3D98" w14:paraId="760164F3" w14:textId="4A374C08">
      <w:pPr>
        <w:rPr>
          <w:rFonts w:ascii="Times New Roman" w:hAnsi="Times New Roman" w:cs="Times New Roman"/>
        </w:rPr>
      </w:pPr>
      <w:r w:rsidRPr="003962A8">
        <w:rPr>
          <w:rFonts w:ascii="Times New Roman" w:hAnsi="Times New Roman" w:cs="Times New Roman"/>
        </w:rPr>
        <w:t>In addition to what is outlined in the protocol script, all</w:t>
      </w:r>
      <w:r w:rsidRPr="003962A8" w:rsidR="001B5AD0">
        <w:rPr>
          <w:rFonts w:ascii="Times New Roman" w:hAnsi="Times New Roman" w:cs="Times New Roman"/>
        </w:rPr>
        <w:t xml:space="preserve"> facilitators will be trained in the following procedures</w:t>
      </w:r>
      <w:r w:rsidRPr="003962A8" w:rsidR="007D6511">
        <w:rPr>
          <w:rFonts w:ascii="Times New Roman" w:hAnsi="Times New Roman" w:cs="Times New Roman"/>
        </w:rPr>
        <w:t>.</w:t>
      </w:r>
      <w:r w:rsidRPr="003962A8" w:rsidR="00DB68B9">
        <w:rPr>
          <w:rFonts w:ascii="Times New Roman" w:hAnsi="Times New Roman" w:cs="Times New Roman"/>
        </w:rPr>
        <w:t xml:space="preserve"> </w:t>
      </w:r>
      <w:r w:rsidRPr="003962A8">
        <w:rPr>
          <w:rFonts w:ascii="Times New Roman" w:hAnsi="Times New Roman" w:cs="Times New Roman"/>
        </w:rPr>
        <w:t>If a participant becomes visually</w:t>
      </w:r>
      <w:r w:rsidRPr="003962A8" w:rsidR="000B6323">
        <w:rPr>
          <w:rFonts w:ascii="Times New Roman" w:hAnsi="Times New Roman" w:cs="Times New Roman"/>
        </w:rPr>
        <w:t xml:space="preserve"> or emotionally</w:t>
      </w:r>
      <w:r w:rsidRPr="003962A8">
        <w:rPr>
          <w:rFonts w:ascii="Times New Roman" w:hAnsi="Times New Roman" w:cs="Times New Roman"/>
        </w:rPr>
        <w:t xml:space="preserve"> </w:t>
      </w:r>
      <w:r w:rsidRPr="003962A8" w:rsidR="00F5479C">
        <w:rPr>
          <w:rFonts w:ascii="Times New Roman" w:hAnsi="Times New Roman" w:cs="Times New Roman"/>
          <w:i/>
          <w:iCs/>
        </w:rPr>
        <w:t>distressed</w:t>
      </w:r>
      <w:r w:rsidRPr="003962A8" w:rsidR="00F5479C">
        <w:rPr>
          <w:rFonts w:ascii="Times New Roman" w:hAnsi="Times New Roman" w:cs="Times New Roman"/>
        </w:rPr>
        <w:t xml:space="preserve"> (e.g., tearful, upset)</w:t>
      </w:r>
      <w:r w:rsidRPr="003962A8">
        <w:rPr>
          <w:rFonts w:ascii="Times New Roman" w:hAnsi="Times New Roman" w:cs="Times New Roman"/>
        </w:rPr>
        <w:t xml:space="preserve"> during the focus group/small group discussion</w:t>
      </w:r>
      <w:r w:rsidRPr="003962A8" w:rsidR="00F61ACE">
        <w:rPr>
          <w:rFonts w:ascii="Times New Roman" w:hAnsi="Times New Roman" w:cs="Times New Roman"/>
        </w:rPr>
        <w:t xml:space="preserve">, the facilitator will: </w:t>
      </w:r>
      <w:r w:rsidRPr="003962A8">
        <w:rPr>
          <w:rFonts w:ascii="Times New Roman" w:hAnsi="Times New Roman" w:cs="Times New Roman"/>
        </w:rPr>
        <w:t xml:space="preserve"> </w:t>
      </w:r>
    </w:p>
    <w:p w:rsidR="00DE3D98" w:rsidRPr="003962A8" w:rsidP="00DE3D98" w14:paraId="4801E145" w14:textId="0EEB63BE">
      <w:pPr>
        <w:pStyle w:val="ListParagraph"/>
        <w:numPr>
          <w:ilvl w:val="0"/>
          <w:numId w:val="1"/>
        </w:numPr>
        <w:rPr>
          <w:rFonts w:ascii="Times New Roman" w:hAnsi="Times New Roman" w:cs="Times New Roman"/>
        </w:rPr>
      </w:pPr>
      <w:r w:rsidRPr="003962A8">
        <w:rPr>
          <w:rFonts w:ascii="Times New Roman" w:hAnsi="Times New Roman" w:cs="Times New Roman"/>
        </w:rPr>
        <w:t>Reiterate to participants that they can leave the focus group at any time and that participation in the focus group is voluntary.</w:t>
      </w:r>
    </w:p>
    <w:p w:rsidR="00095D15" w:rsidP="00DE3D98" w14:paraId="5A53E592" w14:textId="442215D5">
      <w:pPr>
        <w:pStyle w:val="ListParagraph"/>
        <w:numPr>
          <w:ilvl w:val="0"/>
          <w:numId w:val="1"/>
        </w:numPr>
        <w:rPr>
          <w:rFonts w:ascii="Times New Roman" w:hAnsi="Times New Roman" w:cs="Times New Roman"/>
        </w:rPr>
      </w:pPr>
      <w:r w:rsidRPr="003962A8">
        <w:rPr>
          <w:rFonts w:ascii="Times New Roman" w:hAnsi="Times New Roman" w:cs="Times New Roman"/>
        </w:rPr>
        <w:t xml:space="preserve">Remind participants of the list of resources noted on the information sheet handout, should they wish to receive support following the focus group. </w:t>
      </w:r>
    </w:p>
    <w:p w:rsidR="00B07946" w:rsidRPr="003962A8" w:rsidP="00DE3D98" w14:paraId="6AAC64B8" w14:textId="3D019DC8">
      <w:pPr>
        <w:pStyle w:val="ListParagraph"/>
        <w:numPr>
          <w:ilvl w:val="0"/>
          <w:numId w:val="1"/>
        </w:numPr>
        <w:rPr>
          <w:rFonts w:ascii="Times New Roman" w:hAnsi="Times New Roman" w:cs="Times New Roman"/>
        </w:rPr>
      </w:pPr>
      <w:r>
        <w:rPr>
          <w:rFonts w:ascii="Times New Roman" w:hAnsi="Times New Roman" w:cs="Times New Roman"/>
        </w:rPr>
        <w:t xml:space="preserve">Remind participants we are not looking for personal experiences, but for answers to hypothetical situations. If participants start to present personal experiences, redirect the conversation back to the stated topic. </w:t>
      </w:r>
    </w:p>
    <w:p w:rsidR="00897F4D" w:rsidRPr="003962A8" w:rsidP="00897F4D" w14:paraId="6ECF3EFD" w14:textId="0B95A3F3">
      <w:pPr>
        <w:pStyle w:val="ListParagraph"/>
        <w:numPr>
          <w:ilvl w:val="0"/>
          <w:numId w:val="1"/>
        </w:numPr>
        <w:rPr>
          <w:rFonts w:ascii="Times New Roman" w:hAnsi="Times New Roman" w:cs="Times New Roman"/>
        </w:rPr>
      </w:pPr>
      <w:r w:rsidRPr="003962A8">
        <w:rPr>
          <w:rFonts w:ascii="Times New Roman" w:hAnsi="Times New Roman" w:cs="Times New Roman"/>
        </w:rPr>
        <w:t xml:space="preserve">Offer </w:t>
      </w:r>
      <w:r w:rsidRPr="003962A8" w:rsidR="003962A8">
        <w:rPr>
          <w:rFonts w:ascii="Times New Roman" w:hAnsi="Times New Roman" w:cs="Times New Roman"/>
        </w:rPr>
        <w:t>for the participant to step away from focus group temporarily to take time and space</w:t>
      </w:r>
      <w:r w:rsidRPr="003962A8">
        <w:rPr>
          <w:rFonts w:ascii="Times New Roman" w:hAnsi="Times New Roman" w:cs="Times New Roman"/>
        </w:rPr>
        <w:t>.</w:t>
      </w:r>
    </w:p>
    <w:p w:rsidR="003962A8" w:rsidRPr="003962A8" w:rsidP="00897F4D" w14:paraId="327F7F12" w14:textId="1BE4A18F">
      <w:pPr>
        <w:pStyle w:val="ListParagraph"/>
        <w:numPr>
          <w:ilvl w:val="0"/>
          <w:numId w:val="1"/>
        </w:numPr>
        <w:rPr>
          <w:rFonts w:ascii="Times New Roman" w:hAnsi="Times New Roman" w:cs="Times New Roman"/>
        </w:rPr>
      </w:pPr>
      <w:r w:rsidRPr="003962A8">
        <w:rPr>
          <w:rFonts w:ascii="Times New Roman" w:hAnsi="Times New Roman" w:cs="Times New Roman"/>
        </w:rPr>
        <w:t xml:space="preserve">Offer for the participant to stop participation in the focus group. </w:t>
      </w:r>
    </w:p>
    <w:p w:rsidR="00DE3D98" w:rsidRPr="003962A8" w:rsidP="00DE3D98" w14:paraId="68402AC3" w14:textId="4BD9C523">
      <w:pPr>
        <w:pStyle w:val="ListParagraph"/>
        <w:numPr>
          <w:ilvl w:val="0"/>
          <w:numId w:val="1"/>
        </w:numPr>
        <w:rPr>
          <w:rFonts w:ascii="Times New Roman" w:hAnsi="Times New Roman" w:cs="Times New Roman"/>
        </w:rPr>
      </w:pPr>
      <w:r w:rsidRPr="003962A8">
        <w:rPr>
          <w:rFonts w:ascii="Times New Roman" w:hAnsi="Times New Roman" w:cs="Times New Roman"/>
        </w:rPr>
        <w:t>Check in with the participant after the focus group</w:t>
      </w:r>
      <w:r w:rsidRPr="003962A8" w:rsidR="003962A8">
        <w:rPr>
          <w:rFonts w:ascii="Times New Roman" w:hAnsi="Times New Roman" w:cs="Times New Roman"/>
        </w:rPr>
        <w:t xml:space="preserve"> via direct chat</w:t>
      </w:r>
      <w:r w:rsidRPr="003962A8">
        <w:rPr>
          <w:rFonts w:ascii="Times New Roman" w:hAnsi="Times New Roman" w:cs="Times New Roman"/>
        </w:rPr>
        <w:t xml:space="preserve"> with language such as the following: </w:t>
      </w:r>
    </w:p>
    <w:p w:rsidR="00DE3D98" w:rsidRPr="003962A8" w:rsidP="00DE3D98" w14:paraId="711F8CBE" w14:textId="150A1033">
      <w:pPr>
        <w:pStyle w:val="ListParagraph"/>
        <w:numPr>
          <w:ilvl w:val="1"/>
          <w:numId w:val="1"/>
        </w:numPr>
        <w:rPr>
          <w:rFonts w:ascii="Times New Roman" w:hAnsi="Times New Roman" w:cs="Times New Roman"/>
        </w:rPr>
      </w:pPr>
      <w:r w:rsidRPr="003962A8">
        <w:rPr>
          <w:rFonts w:ascii="Times New Roman" w:hAnsi="Times New Roman" w:cs="Times New Roman"/>
          <w:i/>
          <w:iCs/>
        </w:rPr>
        <w:t>“</w:t>
      </w:r>
      <w:r w:rsidRPr="003962A8">
        <w:rPr>
          <w:rFonts w:ascii="Times New Roman" w:hAnsi="Times New Roman" w:cs="Times New Roman"/>
          <w:i/>
          <w:iCs/>
        </w:rPr>
        <w:t>Thank you so much for participating in the focus group today. We really appreciate the time you took, and we understand that talking about sexual harassment and gender discrimination can be upsetting. We want to remind you that we have a provided a list of resources you may consider reaching out to</w:t>
      </w:r>
      <w:r w:rsidRPr="003962A8" w:rsidR="00F5479C">
        <w:rPr>
          <w:rFonts w:ascii="Times New Roman" w:hAnsi="Times New Roman" w:cs="Times New Roman"/>
          <w:i/>
          <w:iCs/>
        </w:rPr>
        <w:t xml:space="preserve"> for support.</w:t>
      </w:r>
      <w:r w:rsidRPr="003962A8">
        <w:rPr>
          <w:rFonts w:ascii="Times New Roman" w:hAnsi="Times New Roman" w:cs="Times New Roman"/>
        </w:rPr>
        <w:t>”</w:t>
      </w:r>
    </w:p>
    <w:p w:rsidR="00F5479C" w:rsidRPr="003962A8" w:rsidP="00F5479C" w14:paraId="62CA1F13" w14:textId="730C2A16">
      <w:pPr>
        <w:pStyle w:val="ListParagraph"/>
        <w:numPr>
          <w:ilvl w:val="0"/>
          <w:numId w:val="1"/>
        </w:numPr>
        <w:rPr>
          <w:rFonts w:ascii="Times New Roman" w:hAnsi="Times New Roman" w:cs="Times New Roman"/>
        </w:rPr>
      </w:pPr>
      <w:r w:rsidRPr="003962A8">
        <w:rPr>
          <w:rFonts w:ascii="Times New Roman" w:hAnsi="Times New Roman" w:cs="Times New Roman"/>
        </w:rPr>
        <w:t>Discuss any incidences of distress with the PIs.</w:t>
      </w:r>
    </w:p>
    <w:p w:rsidR="008E1188" w:rsidRPr="003962A8" w:rsidP="00F5479C" w14:paraId="34B7838E" w14:textId="2DFB4E28">
      <w:pPr>
        <w:pStyle w:val="ListParagraph"/>
        <w:numPr>
          <w:ilvl w:val="0"/>
          <w:numId w:val="1"/>
        </w:numPr>
        <w:rPr>
          <w:rFonts w:ascii="Times New Roman" w:hAnsi="Times New Roman" w:cs="Times New Roman"/>
        </w:rPr>
      </w:pPr>
      <w:r w:rsidRPr="003962A8">
        <w:rPr>
          <w:rFonts w:ascii="Times New Roman" w:hAnsi="Times New Roman" w:cs="Times New Roman"/>
        </w:rPr>
        <w:t>W</w:t>
      </w:r>
      <w:r w:rsidRPr="003962A8">
        <w:rPr>
          <w:rFonts w:ascii="Times New Roman" w:hAnsi="Times New Roman" w:cs="Times New Roman"/>
        </w:rPr>
        <w:t>e will report any incidences of immediate threat of self-harm or harm to others</w:t>
      </w:r>
      <w:r w:rsidRPr="003962A8" w:rsidR="004A09B1">
        <w:rPr>
          <w:rFonts w:ascii="Times New Roman" w:hAnsi="Times New Roman" w:cs="Times New Roman"/>
        </w:rPr>
        <w:t xml:space="preserve"> </w:t>
      </w:r>
      <w:r w:rsidRPr="003962A8" w:rsidR="00035B5B">
        <w:rPr>
          <w:rFonts w:ascii="Times New Roman" w:hAnsi="Times New Roman" w:cs="Times New Roman"/>
        </w:rPr>
        <w:t xml:space="preserve">to the HSPC </w:t>
      </w:r>
      <w:r w:rsidRPr="003962A8" w:rsidR="00A46A7A">
        <w:rPr>
          <w:rFonts w:ascii="Times New Roman" w:hAnsi="Times New Roman" w:cs="Times New Roman"/>
        </w:rPr>
        <w:t>in the unlikely case that these issues arise.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9E7BD6"/>
    <w:multiLevelType w:val="hybridMultilevel"/>
    <w:tmpl w:val="280252B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98"/>
    <w:rsid w:val="00035B5B"/>
    <w:rsid w:val="00095D15"/>
    <w:rsid w:val="000B6323"/>
    <w:rsid w:val="001066B9"/>
    <w:rsid w:val="001A3E3F"/>
    <w:rsid w:val="001B5AD0"/>
    <w:rsid w:val="001D63CA"/>
    <w:rsid w:val="00295BC2"/>
    <w:rsid w:val="002A0D42"/>
    <w:rsid w:val="003962A8"/>
    <w:rsid w:val="00444709"/>
    <w:rsid w:val="004A09B1"/>
    <w:rsid w:val="004A705C"/>
    <w:rsid w:val="004B78B9"/>
    <w:rsid w:val="00520060"/>
    <w:rsid w:val="0058372E"/>
    <w:rsid w:val="00583D77"/>
    <w:rsid w:val="005B65B5"/>
    <w:rsid w:val="0062717D"/>
    <w:rsid w:val="006354D5"/>
    <w:rsid w:val="0077455D"/>
    <w:rsid w:val="007D6511"/>
    <w:rsid w:val="007E01AD"/>
    <w:rsid w:val="00813C75"/>
    <w:rsid w:val="008335A9"/>
    <w:rsid w:val="008408A0"/>
    <w:rsid w:val="008920DB"/>
    <w:rsid w:val="00897F4D"/>
    <w:rsid w:val="008E1188"/>
    <w:rsid w:val="008E5C71"/>
    <w:rsid w:val="00A32121"/>
    <w:rsid w:val="00A46A7A"/>
    <w:rsid w:val="00A5447C"/>
    <w:rsid w:val="00A64C86"/>
    <w:rsid w:val="00AB1766"/>
    <w:rsid w:val="00AE50E7"/>
    <w:rsid w:val="00AE75EA"/>
    <w:rsid w:val="00B05853"/>
    <w:rsid w:val="00B07946"/>
    <w:rsid w:val="00B26040"/>
    <w:rsid w:val="00B27892"/>
    <w:rsid w:val="00B51FBA"/>
    <w:rsid w:val="00B82CC4"/>
    <w:rsid w:val="00BA1D0E"/>
    <w:rsid w:val="00BB0C29"/>
    <w:rsid w:val="00CA3C63"/>
    <w:rsid w:val="00CF0D19"/>
    <w:rsid w:val="00D05A55"/>
    <w:rsid w:val="00D104B1"/>
    <w:rsid w:val="00D15759"/>
    <w:rsid w:val="00D30CD0"/>
    <w:rsid w:val="00DB59AB"/>
    <w:rsid w:val="00DB68B9"/>
    <w:rsid w:val="00DE3D98"/>
    <w:rsid w:val="00DF04FF"/>
    <w:rsid w:val="00E261B2"/>
    <w:rsid w:val="00E55AC9"/>
    <w:rsid w:val="00F10CC4"/>
    <w:rsid w:val="00F5479C"/>
    <w:rsid w:val="00F61ACE"/>
    <w:rsid w:val="00F96736"/>
    <w:rsid w:val="00FB5673"/>
    <w:rsid w:val="00FD71E9"/>
    <w:rsid w:val="00FE5D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31634F"/>
  <w15:chartTrackingRefBased/>
  <w15:docId w15:val="{76A7A079-D878-439B-AA95-C84A0ACB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D98"/>
    <w:pPr>
      <w:ind w:left="720"/>
      <w:contextualSpacing/>
    </w:pPr>
  </w:style>
  <w:style w:type="character" w:styleId="CommentReference">
    <w:name w:val="annotation reference"/>
    <w:basedOn w:val="DefaultParagraphFont"/>
    <w:uiPriority w:val="99"/>
    <w:semiHidden/>
    <w:unhideWhenUsed/>
    <w:rsid w:val="00FD71E9"/>
    <w:rPr>
      <w:sz w:val="16"/>
      <w:szCs w:val="16"/>
    </w:rPr>
  </w:style>
  <w:style w:type="paragraph" w:styleId="CommentText">
    <w:name w:val="annotation text"/>
    <w:basedOn w:val="Normal"/>
    <w:link w:val="CommentTextChar"/>
    <w:uiPriority w:val="99"/>
    <w:unhideWhenUsed/>
    <w:rsid w:val="00FD71E9"/>
    <w:pPr>
      <w:spacing w:line="240" w:lineRule="auto"/>
    </w:pPr>
    <w:rPr>
      <w:sz w:val="20"/>
      <w:szCs w:val="20"/>
    </w:rPr>
  </w:style>
  <w:style w:type="character" w:customStyle="1" w:styleId="CommentTextChar">
    <w:name w:val="Comment Text Char"/>
    <w:basedOn w:val="DefaultParagraphFont"/>
    <w:link w:val="CommentText"/>
    <w:uiPriority w:val="99"/>
    <w:rsid w:val="00FD71E9"/>
    <w:rPr>
      <w:sz w:val="20"/>
      <w:szCs w:val="20"/>
    </w:rPr>
  </w:style>
  <w:style w:type="paragraph" w:styleId="CommentSubject">
    <w:name w:val="annotation subject"/>
    <w:basedOn w:val="CommentText"/>
    <w:next w:val="CommentText"/>
    <w:link w:val="CommentSubjectChar"/>
    <w:uiPriority w:val="99"/>
    <w:semiHidden/>
    <w:unhideWhenUsed/>
    <w:rsid w:val="00FD71E9"/>
    <w:rPr>
      <w:b/>
      <w:bCs/>
    </w:rPr>
  </w:style>
  <w:style w:type="character" w:customStyle="1" w:styleId="CommentSubjectChar">
    <w:name w:val="Comment Subject Char"/>
    <w:basedOn w:val="CommentTextChar"/>
    <w:link w:val="CommentSubject"/>
    <w:uiPriority w:val="99"/>
    <w:semiHidden/>
    <w:rsid w:val="00FD71E9"/>
    <w:rPr>
      <w:b/>
      <w:bCs/>
      <w:sz w:val="20"/>
      <w:szCs w:val="20"/>
    </w:rPr>
  </w:style>
  <w:style w:type="paragraph" w:styleId="Revision">
    <w:name w:val="Revision"/>
    <w:hidden/>
    <w:uiPriority w:val="99"/>
    <w:semiHidden/>
    <w:rsid w:val="00A64C86"/>
    <w:pPr>
      <w:spacing w:after="0" w:line="240" w:lineRule="auto"/>
    </w:pPr>
  </w:style>
  <w:style w:type="paragraph" w:styleId="Header">
    <w:name w:val="header"/>
    <w:basedOn w:val="Normal"/>
    <w:link w:val="HeaderChar"/>
    <w:uiPriority w:val="99"/>
    <w:semiHidden/>
    <w:unhideWhenUsed/>
    <w:rsid w:val="00B82C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2CC4"/>
  </w:style>
  <w:style w:type="paragraph" w:styleId="Footer">
    <w:name w:val="footer"/>
    <w:basedOn w:val="Normal"/>
    <w:link w:val="FooterChar"/>
    <w:uiPriority w:val="99"/>
    <w:semiHidden/>
    <w:unhideWhenUsed/>
    <w:rsid w:val="00B82C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653E6C2A03B43807A9B9BB85AD0E9" ma:contentTypeVersion="4" ma:contentTypeDescription="Create a new document." ma:contentTypeScope="" ma:versionID="cd2daacc7a9549a6cea00033c7fa3e15">
  <xsd:schema xmlns:xsd="http://www.w3.org/2001/XMLSchema" xmlns:xs="http://www.w3.org/2001/XMLSchema" xmlns:p="http://schemas.microsoft.com/office/2006/metadata/properties" xmlns:ns2="430b96a2-089d-4960-ae92-8b1b362df289" xmlns:ns3="b421887f-fae8-4b83-8342-4835eb3ab78f" targetNamespace="http://schemas.microsoft.com/office/2006/metadata/properties" ma:root="true" ma:fieldsID="c7f3a6186c319cc8cb807896920991e4" ns2:_="" ns3:_="">
    <xsd:import namespace="430b96a2-089d-4960-ae92-8b1b362df289"/>
    <xsd:import namespace="b421887f-fae8-4b83-8342-4835eb3ab7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b96a2-089d-4960-ae92-8b1b362df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1887f-fae8-4b83-8342-4835eb3ab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814B2-7D63-474F-BAF3-93A7F4FC3B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592C39-EA43-49B1-A403-32FB9973BC16}">
  <ds:schemaRefs>
    <ds:schemaRef ds:uri="http://schemas.microsoft.com/sharepoint/v3/contenttype/forms"/>
  </ds:schemaRefs>
</ds:datastoreItem>
</file>

<file path=customXml/itemProps3.xml><?xml version="1.0" encoding="utf-8"?>
<ds:datastoreItem xmlns:ds="http://schemas.openxmlformats.org/officeDocument/2006/customXml" ds:itemID="{03990E3B-77A2-402A-AECA-5E40A99B0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b96a2-089d-4960-ae92-8b1b362df289"/>
    <ds:schemaRef ds:uri="b421887f-fae8-4b83-8342-4835eb3a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Bandini</dc:creator>
  <cp:lastModifiedBy>SEAN</cp:lastModifiedBy>
  <cp:revision>2</cp:revision>
  <cp:lastPrinted>2023-01-10T14:55:00Z</cp:lastPrinted>
  <dcterms:created xsi:type="dcterms:W3CDTF">2023-06-15T18:12:00Z</dcterms:created>
  <dcterms:modified xsi:type="dcterms:W3CDTF">2023-06-15T18:12:00Z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0x010100B22653E6C2A03B43807A9B9BB85AD0E9</vt:lpwstr>
  </property>
</Properties>
</file>