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0A0F" w:rsidP="005E0A0F" w14:paraId="11350A95" w14:textId="77777777">
      <w:pPr>
        <w:pStyle w:val="NormalWeb"/>
        <w:spacing w:line="288" w:lineRule="atLeast"/>
        <w:jc w:val="center"/>
        <w:rPr>
          <w:u w:val="single"/>
        </w:rPr>
      </w:pPr>
      <w:bookmarkStart w:id="0" w:name="cs31c"/>
      <w:r>
        <w:rPr>
          <w:u w:val="single"/>
        </w:rPr>
        <w:t xml:space="preserve">Supporting Statement Outline </w:t>
      </w:r>
      <w:r w:rsidR="0011279F">
        <w:rPr>
          <w:u w:val="single"/>
        </w:rPr>
        <w:t>–</w:t>
      </w:r>
      <w:r>
        <w:rPr>
          <w:u w:val="single"/>
        </w:rPr>
        <w:t xml:space="preserve"> Sample</w:t>
      </w:r>
    </w:p>
    <w:p w:rsidR="0011279F" w:rsidP="005E0A0F" w14:paraId="3AE3ACE7" w14:textId="77777777">
      <w:pPr>
        <w:pStyle w:val="NormalWeb"/>
        <w:spacing w:line="288" w:lineRule="atLeast"/>
        <w:jc w:val="center"/>
      </w:pPr>
      <w:r>
        <w:rPr>
          <w:b/>
          <w:u w:val="single"/>
        </w:rPr>
        <w:t>NOTE:  Complete Part B for Survey ICR Requests</w:t>
      </w:r>
    </w:p>
    <w:p w:rsidR="005E0A0F" w:rsidP="005E0A0F" w14:paraId="4B6CEB4A" w14:textId="77777777">
      <w:pPr>
        <w:pStyle w:val="NormalWeb"/>
        <w:spacing w:line="288" w:lineRule="atLeast"/>
        <w:ind w:firstLine="480"/>
        <w:jc w:val="center"/>
        <w:rPr>
          <w:u w:val="single"/>
        </w:rPr>
      </w:pPr>
      <w:bookmarkStart w:id="1" w:name="cs31d"/>
      <w:bookmarkEnd w:id="0"/>
      <w:r>
        <w:rPr>
          <w:u w:val="single"/>
        </w:rPr>
        <w:t>SUPPORTING STATEMENT</w:t>
      </w:r>
      <w:r w:rsidR="006F3F40">
        <w:rPr>
          <w:u w:val="single"/>
        </w:rPr>
        <w:t xml:space="preserve"> – PART B</w:t>
      </w:r>
    </w:p>
    <w:p w:rsidR="005E0A0F" w:rsidP="005E0A0F" w14:paraId="2C8B59C4" w14:textId="77777777">
      <w:pPr>
        <w:pStyle w:val="NormalWeb"/>
        <w:spacing w:line="288" w:lineRule="atLeast"/>
        <w:ind w:firstLine="480"/>
      </w:pPr>
      <w:bookmarkStart w:id="2" w:name="cs32"/>
      <w:bookmarkEnd w:id="1"/>
      <w:r>
        <w:t xml:space="preserve">B.  </w:t>
      </w:r>
      <w:r>
        <w:rPr>
          <w:u w:val="single"/>
        </w:rPr>
        <w:t>COLLECTIONS OF INFORMATION EMPLOYING STATISTICAL METHODS</w:t>
      </w:r>
    </w:p>
    <w:bookmarkEnd w:id="2"/>
    <w:p w:rsidR="005E0A0F" w:rsidP="005E0A0F" w14:paraId="78FF6C8C" w14:textId="77777777">
      <w:pPr>
        <w:pStyle w:val="NormalWeb"/>
        <w:spacing w:line="288" w:lineRule="atLeast"/>
        <w:ind w:firstLine="900"/>
      </w:pPr>
      <w:r>
        <w:t>If the collection of information employs statistical methods, the following information should be provided in this Supporting Statement:</w:t>
      </w:r>
    </w:p>
    <w:p w:rsidR="00A93CBF" w:rsidP="005E0A0F" w14:paraId="79F42779" w14:textId="77777777">
      <w:pPr>
        <w:pStyle w:val="NormalWeb"/>
        <w:spacing w:line="288" w:lineRule="atLeast"/>
        <w:ind w:firstLine="900"/>
      </w:pPr>
    </w:p>
    <w:p w:rsidR="005E0A0F" w:rsidP="005E0A0F" w14:paraId="269B4D76" w14:textId="77777777">
      <w:pPr>
        <w:pStyle w:val="NormalWeb"/>
        <w:spacing w:line="288" w:lineRule="atLeast"/>
        <w:ind w:firstLine="900"/>
      </w:pPr>
      <w:r>
        <w:t xml:space="preserve">1.  </w:t>
      </w:r>
      <w:r>
        <w:rPr>
          <w:u w:val="single"/>
        </w:rPr>
        <w:t>Description of the Activity</w:t>
      </w:r>
    </w:p>
    <w:p w:rsidR="005E0A0F" w:rsidP="005E0A0F" w14:paraId="2EF76F20" w14:textId="0B924E79">
      <w:pPr>
        <w:pStyle w:val="NormalWeb"/>
        <w:spacing w:line="288" w:lineRule="atLeast"/>
        <w:ind w:firstLine="1260"/>
      </w:pPr>
      <w:r>
        <w:t xml:space="preserve">We will be collecting focus group data </w:t>
      </w:r>
      <w:r w:rsidR="00E90182">
        <w:t xml:space="preserve">from service members to determine how to optimize response to harassment. The sampling plan is as follows </w:t>
      </w: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/>
      </w:tblPr>
      <w:tblGrid>
        <w:gridCol w:w="2420"/>
        <w:gridCol w:w="1502"/>
        <w:gridCol w:w="1200"/>
        <w:gridCol w:w="1200"/>
        <w:gridCol w:w="1200"/>
        <w:gridCol w:w="1200"/>
        <w:gridCol w:w="1200"/>
      </w:tblGrid>
      <w:tr w14:paraId="06B83426" w14:textId="77777777" w:rsidTr="004E5C68">
        <w:tblPrEx>
          <w:tblW w:w="992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bottom w:w="15" w:type="dxa"/>
          </w:tblCellMar>
          <w:tblLook w:val="04A0"/>
        </w:tblPrEx>
        <w:trPr>
          <w:trHeight w:val="300"/>
        </w:trPr>
        <w:tc>
          <w:tcPr>
            <w:tcW w:w="2420" w:type="dxa"/>
            <w:noWrap/>
            <w:vAlign w:val="bottom"/>
            <w:hideMark/>
          </w:tcPr>
          <w:p w:rsidR="00E90182" w14:paraId="10D0A977" w14:textId="77777777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  <w:hideMark/>
          </w:tcPr>
          <w:p w:rsidR="00E90182" w14:paraId="3001FFC4" w14:textId="7777777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90182" w14:paraId="57BDCB42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USA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272B80A4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USMC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4AF2C900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USN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5F15F265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USAF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6800EE05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All</w:t>
            </w:r>
          </w:p>
        </w:tc>
      </w:tr>
      <w:tr w14:paraId="172384A0" w14:textId="77777777" w:rsidTr="004E5C68">
        <w:tblPrEx>
          <w:tblW w:w="9922" w:type="dxa"/>
          <w:tblCellMar>
            <w:top w:w="15" w:type="dxa"/>
            <w:bottom w:w="15" w:type="dxa"/>
          </w:tblCellMar>
          <w:tblLook w:val="04A0"/>
        </w:tblPrEx>
        <w:trPr>
          <w:trHeight w:val="300"/>
        </w:trPr>
        <w:tc>
          <w:tcPr>
            <w:tcW w:w="2420" w:type="dxa"/>
            <w:noWrap/>
            <w:vAlign w:val="bottom"/>
            <w:hideMark/>
          </w:tcPr>
          <w:p w:rsidR="00E90182" w14:paraId="63B552B8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Career Group A</w:t>
            </w:r>
          </w:p>
        </w:tc>
        <w:tc>
          <w:tcPr>
            <w:tcW w:w="1502" w:type="dxa"/>
            <w:noWrap/>
            <w:vAlign w:val="bottom"/>
            <w:hideMark/>
          </w:tcPr>
          <w:p w:rsidR="00E90182" w14:paraId="3E335089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Enlisted Men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51A55CA1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4FDF638E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47FB1AF9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07469AE0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3AB043BD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14:paraId="1745EEE5" w14:textId="77777777" w:rsidTr="004E5C68">
        <w:tblPrEx>
          <w:tblW w:w="9922" w:type="dxa"/>
          <w:tblCellMar>
            <w:top w:w="15" w:type="dxa"/>
            <w:bottom w:w="15" w:type="dxa"/>
          </w:tblCellMar>
          <w:tblLook w:val="04A0"/>
        </w:tblPrEx>
        <w:trPr>
          <w:trHeight w:val="300"/>
        </w:trPr>
        <w:tc>
          <w:tcPr>
            <w:tcW w:w="2420" w:type="dxa"/>
            <w:noWrap/>
            <w:vAlign w:val="bottom"/>
            <w:hideMark/>
          </w:tcPr>
          <w:p w:rsidR="00E90182" w14:paraId="48A3B53B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Career Group A</w:t>
            </w:r>
          </w:p>
        </w:tc>
        <w:tc>
          <w:tcPr>
            <w:tcW w:w="1502" w:type="dxa"/>
            <w:noWrap/>
            <w:vAlign w:val="bottom"/>
            <w:hideMark/>
          </w:tcPr>
          <w:p w:rsidR="00E90182" w14:paraId="4B6C80BC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Officer Men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1C938025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61A7C8BB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7CCC9E19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50DA2210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5B5998C0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14:paraId="5AD9C4E2" w14:textId="77777777" w:rsidTr="004E5C68">
        <w:tblPrEx>
          <w:tblW w:w="9922" w:type="dxa"/>
          <w:tblCellMar>
            <w:top w:w="15" w:type="dxa"/>
            <w:bottom w:w="15" w:type="dxa"/>
          </w:tblCellMar>
          <w:tblLook w:val="04A0"/>
        </w:tblPrEx>
        <w:trPr>
          <w:trHeight w:val="300"/>
        </w:trPr>
        <w:tc>
          <w:tcPr>
            <w:tcW w:w="2420" w:type="dxa"/>
            <w:noWrap/>
            <w:vAlign w:val="bottom"/>
            <w:hideMark/>
          </w:tcPr>
          <w:p w:rsidR="00E90182" w14:paraId="70EA854E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Career Group A</w:t>
            </w:r>
          </w:p>
        </w:tc>
        <w:tc>
          <w:tcPr>
            <w:tcW w:w="1502" w:type="dxa"/>
            <w:noWrap/>
            <w:vAlign w:val="bottom"/>
            <w:hideMark/>
          </w:tcPr>
          <w:p w:rsidR="00E90182" w14:paraId="7008F16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Enlisted Women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2222D89D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2DDCB5CF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07379793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7ABE9FEA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7E09D914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14:paraId="526820AE" w14:textId="77777777" w:rsidTr="004E5C68">
        <w:tblPrEx>
          <w:tblW w:w="9922" w:type="dxa"/>
          <w:tblCellMar>
            <w:top w:w="15" w:type="dxa"/>
            <w:bottom w:w="15" w:type="dxa"/>
          </w:tblCellMar>
          <w:tblLook w:val="04A0"/>
        </w:tblPrEx>
        <w:trPr>
          <w:trHeight w:val="300"/>
        </w:trPr>
        <w:tc>
          <w:tcPr>
            <w:tcW w:w="2420" w:type="dxa"/>
            <w:noWrap/>
            <w:vAlign w:val="bottom"/>
            <w:hideMark/>
          </w:tcPr>
          <w:p w:rsidR="00E90182" w14:paraId="6F62EC3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Career Group A</w:t>
            </w:r>
          </w:p>
        </w:tc>
        <w:tc>
          <w:tcPr>
            <w:tcW w:w="1502" w:type="dxa"/>
            <w:noWrap/>
            <w:vAlign w:val="bottom"/>
            <w:hideMark/>
          </w:tcPr>
          <w:p w:rsidR="00E90182" w14:paraId="410DCDB5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Officer Women 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499961CF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1C4A1FDD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62B516B5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58350B26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05F99224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14:paraId="72FBDEDB" w14:textId="77777777" w:rsidTr="004E5C68">
        <w:tblPrEx>
          <w:tblW w:w="9922" w:type="dxa"/>
          <w:tblCellMar>
            <w:top w:w="15" w:type="dxa"/>
            <w:bottom w:w="15" w:type="dxa"/>
          </w:tblCellMar>
          <w:tblLook w:val="04A0"/>
        </w:tblPrEx>
        <w:trPr>
          <w:trHeight w:val="300"/>
        </w:trPr>
        <w:tc>
          <w:tcPr>
            <w:tcW w:w="2420" w:type="dxa"/>
            <w:noWrap/>
            <w:vAlign w:val="bottom"/>
            <w:hideMark/>
          </w:tcPr>
          <w:p w:rsidR="00E90182" w14:paraId="7FBA967D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Career Group A</w:t>
            </w:r>
          </w:p>
        </w:tc>
        <w:tc>
          <w:tcPr>
            <w:tcW w:w="1502" w:type="dxa"/>
            <w:noWrap/>
            <w:vAlign w:val="bottom"/>
            <w:hideMark/>
          </w:tcPr>
          <w:p w:rsidR="00E90182" w14:paraId="342C2D1A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Command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1DCB034F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104A9E68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19ABB1CF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6AD10440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6F9CF1F9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14:paraId="142B8D8E" w14:textId="77777777" w:rsidTr="004E5C68">
        <w:tblPrEx>
          <w:tblW w:w="9922" w:type="dxa"/>
          <w:tblCellMar>
            <w:top w:w="15" w:type="dxa"/>
            <w:bottom w:w="15" w:type="dxa"/>
          </w:tblCellMar>
          <w:tblLook w:val="04A0"/>
        </w:tblPrEx>
        <w:trPr>
          <w:trHeight w:val="300"/>
        </w:trPr>
        <w:tc>
          <w:tcPr>
            <w:tcW w:w="2420" w:type="dxa"/>
            <w:noWrap/>
            <w:vAlign w:val="bottom"/>
            <w:hideMark/>
          </w:tcPr>
          <w:p w:rsidR="00E90182" w14:paraId="43A16C12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Career Group B</w:t>
            </w:r>
          </w:p>
        </w:tc>
        <w:tc>
          <w:tcPr>
            <w:tcW w:w="1502" w:type="dxa"/>
            <w:noWrap/>
            <w:vAlign w:val="bottom"/>
            <w:hideMark/>
          </w:tcPr>
          <w:p w:rsidR="00E90182" w14:paraId="22BBD9C3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Enlisted Men 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1B9DE4E9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136374AC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697F9C89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5FA51A7F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5BF65519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14:paraId="3260C0E1" w14:textId="77777777" w:rsidTr="004E5C68">
        <w:tblPrEx>
          <w:tblW w:w="9922" w:type="dxa"/>
          <w:tblCellMar>
            <w:top w:w="15" w:type="dxa"/>
            <w:bottom w:w="15" w:type="dxa"/>
          </w:tblCellMar>
          <w:tblLook w:val="04A0"/>
        </w:tblPrEx>
        <w:trPr>
          <w:trHeight w:val="300"/>
        </w:trPr>
        <w:tc>
          <w:tcPr>
            <w:tcW w:w="2420" w:type="dxa"/>
            <w:noWrap/>
            <w:vAlign w:val="bottom"/>
            <w:hideMark/>
          </w:tcPr>
          <w:p w:rsidR="00E90182" w14:paraId="65E24285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Career Group B</w:t>
            </w:r>
          </w:p>
        </w:tc>
        <w:tc>
          <w:tcPr>
            <w:tcW w:w="1502" w:type="dxa"/>
            <w:noWrap/>
            <w:vAlign w:val="bottom"/>
            <w:hideMark/>
          </w:tcPr>
          <w:p w:rsidR="00E90182" w14:paraId="341EE287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Officer Men 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1FE51256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31FD370C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5A359DFA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55FA58C2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002BFB9F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14:paraId="47ED84BD" w14:textId="77777777" w:rsidTr="004E5C68">
        <w:tblPrEx>
          <w:tblW w:w="9922" w:type="dxa"/>
          <w:tblCellMar>
            <w:top w:w="15" w:type="dxa"/>
            <w:bottom w:w="15" w:type="dxa"/>
          </w:tblCellMar>
          <w:tblLook w:val="04A0"/>
        </w:tblPrEx>
        <w:trPr>
          <w:trHeight w:val="300"/>
        </w:trPr>
        <w:tc>
          <w:tcPr>
            <w:tcW w:w="2420" w:type="dxa"/>
            <w:noWrap/>
            <w:vAlign w:val="bottom"/>
            <w:hideMark/>
          </w:tcPr>
          <w:p w:rsidR="00E90182" w14:paraId="44D44178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Career Group B</w:t>
            </w:r>
          </w:p>
        </w:tc>
        <w:tc>
          <w:tcPr>
            <w:tcW w:w="1502" w:type="dxa"/>
            <w:noWrap/>
            <w:vAlign w:val="bottom"/>
            <w:hideMark/>
          </w:tcPr>
          <w:p w:rsidR="00E90182" w14:paraId="1DE076A2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Enlisted Women 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4733D6C1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2AC282E8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0324BB21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332B80FC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27000C88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14:paraId="556C42AF" w14:textId="77777777" w:rsidTr="004E5C68">
        <w:tblPrEx>
          <w:tblW w:w="9922" w:type="dxa"/>
          <w:tblCellMar>
            <w:top w:w="15" w:type="dxa"/>
            <w:bottom w:w="15" w:type="dxa"/>
          </w:tblCellMar>
          <w:tblLook w:val="04A0"/>
        </w:tblPrEx>
        <w:trPr>
          <w:trHeight w:val="300"/>
        </w:trPr>
        <w:tc>
          <w:tcPr>
            <w:tcW w:w="2420" w:type="dxa"/>
            <w:noWrap/>
            <w:vAlign w:val="bottom"/>
            <w:hideMark/>
          </w:tcPr>
          <w:p w:rsidR="00E90182" w14:paraId="7E0A1D80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Career Group B</w:t>
            </w:r>
          </w:p>
        </w:tc>
        <w:tc>
          <w:tcPr>
            <w:tcW w:w="1502" w:type="dxa"/>
            <w:noWrap/>
            <w:vAlign w:val="bottom"/>
            <w:hideMark/>
          </w:tcPr>
          <w:p w:rsidR="00E90182" w14:paraId="651AA558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Officer Women 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4A4605E6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7B5D15BA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3D178438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4A3837BA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69BEBD2C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14:paraId="5F123791" w14:textId="77777777" w:rsidTr="004E5C68">
        <w:tblPrEx>
          <w:tblW w:w="9922" w:type="dxa"/>
          <w:tblCellMar>
            <w:top w:w="15" w:type="dxa"/>
            <w:bottom w:w="15" w:type="dxa"/>
          </w:tblCellMar>
          <w:tblLook w:val="04A0"/>
        </w:tblPrEx>
        <w:trPr>
          <w:trHeight w:val="300"/>
        </w:trPr>
        <w:tc>
          <w:tcPr>
            <w:tcW w:w="2420" w:type="dxa"/>
            <w:noWrap/>
            <w:vAlign w:val="bottom"/>
            <w:hideMark/>
          </w:tcPr>
          <w:p w:rsidR="00E90182" w14:paraId="35471D86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Career Group B</w:t>
            </w:r>
          </w:p>
        </w:tc>
        <w:tc>
          <w:tcPr>
            <w:tcW w:w="1502" w:type="dxa"/>
            <w:noWrap/>
            <w:vAlign w:val="bottom"/>
            <w:hideMark/>
          </w:tcPr>
          <w:p w:rsidR="00E90182" w14:paraId="04447161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Command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50BE4598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2E80AA44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1910C893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33EB6906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6928D8CE" w14:textId="7777777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14:paraId="3214EEA0" w14:textId="77777777" w:rsidTr="004E5C68">
        <w:tblPrEx>
          <w:tblW w:w="9922" w:type="dxa"/>
          <w:tblCellMar>
            <w:top w:w="15" w:type="dxa"/>
            <w:bottom w:w="15" w:type="dxa"/>
          </w:tblCellMar>
          <w:tblLook w:val="04A0"/>
        </w:tblPrEx>
        <w:trPr>
          <w:trHeight w:val="300"/>
        </w:trPr>
        <w:tc>
          <w:tcPr>
            <w:tcW w:w="2420" w:type="dxa"/>
            <w:noWrap/>
            <w:vAlign w:val="bottom"/>
            <w:hideMark/>
          </w:tcPr>
          <w:p w:rsidR="00E90182" w14:paraId="58EAA29F" w14:textId="77777777">
            <w:pPr>
              <w:rPr>
                <w:sz w:val="20"/>
                <w:szCs w:val="20"/>
              </w:rPr>
            </w:pPr>
          </w:p>
        </w:tc>
        <w:tc>
          <w:tcPr>
            <w:tcW w:w="1502" w:type="dxa"/>
            <w:noWrap/>
            <w:vAlign w:val="bottom"/>
            <w:hideMark/>
          </w:tcPr>
          <w:p w:rsidR="00E90182" w14:paraId="3C6D8BA6" w14:textId="77777777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noWrap/>
            <w:vAlign w:val="bottom"/>
            <w:hideMark/>
          </w:tcPr>
          <w:p w:rsidR="00E90182" w14:paraId="519329A2" w14:textId="777777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15B10CE3" w14:textId="777777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44481C8F" w14:textId="777777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1D7C675A" w14:textId="777777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1200" w:type="dxa"/>
            <w:noWrap/>
            <w:vAlign w:val="bottom"/>
            <w:hideMark/>
          </w:tcPr>
          <w:p w:rsidR="00E90182" w14:paraId="4895B386" w14:textId="7777777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256</w:t>
            </w:r>
          </w:p>
        </w:tc>
      </w:tr>
    </w:tbl>
    <w:p w:rsidR="00E90182" w:rsidP="00E90182" w14:paraId="06D933D4" w14:textId="19981C8C">
      <w:pPr>
        <w:pStyle w:val="NormalWeb"/>
        <w:spacing w:line="288" w:lineRule="atLeast"/>
      </w:pPr>
    </w:p>
    <w:p w:rsidR="00E90182" w:rsidP="00E90182" w14:paraId="7B8BDD54" w14:textId="483AD84B">
      <w:pPr>
        <w:pStyle w:val="NormalWeb"/>
        <w:spacing w:line="288" w:lineRule="atLeast"/>
      </w:pPr>
      <w:r>
        <w:t>Enlisted me</w:t>
      </w:r>
      <w:r w:rsidR="002D2313">
        <w:t>n</w:t>
      </w:r>
      <w:r>
        <w:t xml:space="preserve"> are E1-E4, Officers O1-O3, and command teams O5 and senior enlisted </w:t>
      </w:r>
      <w:r w:rsidR="002D2313">
        <w:t>advisors</w:t>
      </w:r>
      <w:r>
        <w:t xml:space="preserve"> in command </w:t>
      </w:r>
    </w:p>
    <w:p w:rsidR="00E90182" w:rsidP="00E90182" w14:paraId="37B7C59A" w14:textId="77777777">
      <w:pPr>
        <w:pStyle w:val="NormalWeb"/>
        <w:spacing w:line="288" w:lineRule="atLeast"/>
      </w:pPr>
      <w:r>
        <w:t>Career fields grouping are as follows</w:t>
      </w:r>
    </w:p>
    <w:tbl>
      <w:tblPr>
        <w:tblW w:w="8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0"/>
        <w:gridCol w:w="2180"/>
        <w:gridCol w:w="2660"/>
        <w:gridCol w:w="2480"/>
      </w:tblGrid>
      <w:tr w14:paraId="6E6B3DB6" w14:textId="77777777" w:rsidTr="004E5C68">
        <w:tblPrEx>
          <w:tblW w:w="86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4E5C68" w14:paraId="722884D5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Service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4E5C68" w14:paraId="177CC522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Demographic</w:t>
            </w:r>
          </w:p>
        </w:tc>
        <w:tc>
          <w:tcPr>
            <w:tcW w:w="2660" w:type="dxa"/>
            <w:shd w:val="clear" w:color="auto" w:fill="auto"/>
            <w:noWrap/>
            <w:vAlign w:val="bottom"/>
            <w:hideMark/>
          </w:tcPr>
          <w:p w:rsidR="004E5C68" w14:paraId="28A3769B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Career Grouping A</w:t>
            </w:r>
          </w:p>
        </w:tc>
        <w:tc>
          <w:tcPr>
            <w:tcW w:w="2480" w:type="dxa"/>
            <w:shd w:val="clear" w:color="auto" w:fill="auto"/>
            <w:noWrap/>
            <w:vAlign w:val="bottom"/>
            <w:hideMark/>
          </w:tcPr>
          <w:p w:rsidR="004E5C68" w14:paraId="2209D634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Career Grouping B</w:t>
            </w:r>
          </w:p>
        </w:tc>
      </w:tr>
      <w:tr w14:paraId="540C9458" w14:textId="77777777" w:rsidTr="004E5C68">
        <w:tblPrEx>
          <w:tblW w:w="8620" w:type="dxa"/>
          <w:tblLook w:val="04A0"/>
        </w:tblPrEx>
        <w:trPr>
          <w:trHeight w:val="136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4E5C68" w14:paraId="232B717F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Navy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4E5C68" w14:paraId="54ADCAB6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Women</w:t>
            </w:r>
          </w:p>
        </w:tc>
        <w:tc>
          <w:tcPr>
            <w:tcW w:w="2660" w:type="dxa"/>
            <w:shd w:val="clear" w:color="auto" w:fill="auto"/>
            <w:vAlign w:val="bottom"/>
            <w:hideMark/>
          </w:tcPr>
          <w:p w:rsidR="004E5C68" w14:paraId="2A467D16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Assigned To:</w:t>
            </w:r>
            <w:r>
              <w:rPr>
                <w:rFonts w:ascii="Calibri" w:hAnsi="Calibri" w:cs="Calibri"/>
                <w:color w:val="000000"/>
              </w:rPr>
              <w:br/>
              <w:t>Cruiser</w:t>
            </w:r>
            <w:r>
              <w:rPr>
                <w:rFonts w:ascii="Calibri" w:hAnsi="Calibri" w:cs="Calibri"/>
                <w:color w:val="000000"/>
              </w:rPr>
              <w:br/>
              <w:t>Destroyer</w:t>
            </w:r>
            <w:r>
              <w:rPr>
                <w:rFonts w:ascii="Calibri" w:hAnsi="Calibri" w:cs="Calibri"/>
                <w:color w:val="000000"/>
              </w:rPr>
              <w:br/>
              <w:t>Carrier</w:t>
            </w:r>
          </w:p>
        </w:tc>
        <w:tc>
          <w:tcPr>
            <w:tcW w:w="2480" w:type="dxa"/>
            <w:shd w:val="clear" w:color="auto" w:fill="auto"/>
            <w:vAlign w:val="bottom"/>
            <w:hideMark/>
          </w:tcPr>
          <w:p w:rsidR="004E5C68" w14:paraId="6D398E14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Assigned To:</w:t>
            </w:r>
            <w:r>
              <w:rPr>
                <w:rFonts w:ascii="Calibri" w:hAnsi="Calibri" w:cs="Calibri"/>
                <w:color w:val="000000"/>
              </w:rPr>
              <w:br/>
              <w:t>Electronic Warfare Squadron</w:t>
            </w:r>
            <w:r>
              <w:rPr>
                <w:rFonts w:ascii="Calibri" w:hAnsi="Calibri" w:cs="Calibri"/>
                <w:color w:val="000000"/>
              </w:rPr>
              <w:br/>
              <w:t>Medical</w:t>
            </w:r>
          </w:p>
        </w:tc>
      </w:tr>
      <w:tr w14:paraId="3E1197AF" w14:textId="77777777" w:rsidTr="004E5C68">
        <w:tblPrEx>
          <w:tblW w:w="8620" w:type="dxa"/>
          <w:tblLook w:val="04A0"/>
        </w:tblPrEx>
        <w:trPr>
          <w:trHeight w:val="136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4E5C68" w14:paraId="01A3D036" w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4E5C68" w14:paraId="04774BBD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</w:t>
            </w:r>
          </w:p>
        </w:tc>
        <w:tc>
          <w:tcPr>
            <w:tcW w:w="2660" w:type="dxa"/>
            <w:shd w:val="clear" w:color="auto" w:fill="auto"/>
            <w:vAlign w:val="bottom"/>
            <w:hideMark/>
          </w:tcPr>
          <w:p w:rsidR="004E5C68" w14:paraId="6FA133E7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Assigned To:</w:t>
            </w:r>
            <w:r>
              <w:rPr>
                <w:rFonts w:ascii="Calibri" w:hAnsi="Calibri" w:cs="Calibri"/>
                <w:color w:val="000000"/>
              </w:rPr>
              <w:br/>
              <w:t>Cruiser</w:t>
            </w:r>
            <w:r>
              <w:rPr>
                <w:rFonts w:ascii="Calibri" w:hAnsi="Calibri" w:cs="Calibri"/>
                <w:color w:val="000000"/>
              </w:rPr>
              <w:br/>
              <w:t>Destroyer</w:t>
            </w:r>
            <w:r>
              <w:rPr>
                <w:rFonts w:ascii="Calibri" w:hAnsi="Calibri" w:cs="Calibri"/>
                <w:color w:val="000000"/>
              </w:rPr>
              <w:br/>
              <w:t>Carrier</w:t>
            </w:r>
          </w:p>
        </w:tc>
        <w:tc>
          <w:tcPr>
            <w:tcW w:w="2480" w:type="dxa"/>
            <w:shd w:val="clear" w:color="auto" w:fill="auto"/>
            <w:vAlign w:val="bottom"/>
            <w:hideMark/>
          </w:tcPr>
          <w:p w:rsidR="004E5C68" w14:paraId="16510AA2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br/>
              <w:t>Assigned To:</w:t>
            </w:r>
            <w:r>
              <w:rPr>
                <w:rFonts w:ascii="Calibri" w:hAnsi="Calibri" w:cs="Calibri"/>
                <w:color w:val="000000"/>
              </w:rPr>
              <w:br/>
              <w:t>MEU</w:t>
            </w:r>
            <w:r>
              <w:rPr>
                <w:rFonts w:ascii="Calibri" w:hAnsi="Calibri" w:cs="Calibri"/>
                <w:color w:val="000000"/>
              </w:rPr>
              <w:br/>
              <w:t>Medical</w:t>
            </w:r>
          </w:p>
        </w:tc>
      </w:tr>
      <w:tr w14:paraId="4ECB2A92" w14:textId="77777777" w:rsidTr="004E5C68">
        <w:tblPrEx>
          <w:tblW w:w="8620" w:type="dxa"/>
          <w:tblLook w:val="04A0"/>
        </w:tblPrEx>
        <w:trPr>
          <w:trHeight w:val="170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4E5C68" w14:paraId="43F4DC35" w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4E5C68" w14:paraId="23B0A99C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Command</w:t>
            </w:r>
          </w:p>
        </w:tc>
        <w:tc>
          <w:tcPr>
            <w:tcW w:w="2660" w:type="dxa"/>
            <w:shd w:val="clear" w:color="auto" w:fill="auto"/>
            <w:vAlign w:val="bottom"/>
            <w:hideMark/>
          </w:tcPr>
          <w:p w:rsidR="004E5C68" w14:paraId="4B677CAB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Assigned To:</w:t>
            </w:r>
            <w:r>
              <w:rPr>
                <w:rFonts w:ascii="Calibri" w:hAnsi="Calibri" w:cs="Calibri"/>
                <w:color w:val="000000"/>
              </w:rPr>
              <w:br/>
              <w:t>Cruiser</w:t>
            </w:r>
            <w:r>
              <w:rPr>
                <w:rFonts w:ascii="Calibri" w:hAnsi="Calibri" w:cs="Calibri"/>
                <w:color w:val="000000"/>
              </w:rPr>
              <w:br/>
              <w:t>Destroyer</w:t>
            </w:r>
            <w:r>
              <w:rPr>
                <w:rFonts w:ascii="Calibri" w:hAnsi="Calibri" w:cs="Calibri"/>
                <w:color w:val="000000"/>
              </w:rPr>
              <w:br/>
              <w:t>Carrier</w:t>
            </w:r>
          </w:p>
        </w:tc>
        <w:tc>
          <w:tcPr>
            <w:tcW w:w="2480" w:type="dxa"/>
            <w:shd w:val="clear" w:color="auto" w:fill="auto"/>
            <w:vAlign w:val="bottom"/>
            <w:hideMark/>
          </w:tcPr>
          <w:p w:rsidR="004E5C68" w14:paraId="5C269266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Assigned To:</w:t>
            </w:r>
            <w:r>
              <w:rPr>
                <w:rFonts w:ascii="Calibri" w:hAnsi="Calibri" w:cs="Calibri"/>
                <w:color w:val="000000"/>
              </w:rPr>
              <w:br/>
              <w:t>Electronic Warfare Squadron</w:t>
            </w:r>
            <w:r>
              <w:rPr>
                <w:rFonts w:ascii="Calibri" w:hAnsi="Calibri" w:cs="Calibri"/>
                <w:color w:val="000000"/>
              </w:rPr>
              <w:br/>
              <w:t>MEU</w:t>
            </w:r>
            <w:r>
              <w:rPr>
                <w:rFonts w:ascii="Calibri" w:hAnsi="Calibri" w:cs="Calibri"/>
                <w:color w:val="000000"/>
              </w:rPr>
              <w:br/>
              <w:t>Medical</w:t>
            </w:r>
          </w:p>
        </w:tc>
      </w:tr>
      <w:tr w14:paraId="68B096E8" w14:textId="77777777" w:rsidTr="004E5C68">
        <w:tblPrEx>
          <w:tblW w:w="8620" w:type="dxa"/>
          <w:tblLook w:val="04A0"/>
        </w:tblPrEx>
        <w:trPr>
          <w:trHeight w:val="10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4E5C68" w14:paraId="632D02DF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Air Force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4E5C68" w14:paraId="50D40B10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Women</w:t>
            </w:r>
          </w:p>
        </w:tc>
        <w:tc>
          <w:tcPr>
            <w:tcW w:w="2660" w:type="dxa"/>
            <w:shd w:val="clear" w:color="auto" w:fill="auto"/>
            <w:vAlign w:val="bottom"/>
            <w:hideMark/>
          </w:tcPr>
          <w:p w:rsidR="004E5C68" w14:paraId="71B94DC9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ISR</w:t>
            </w:r>
            <w:r>
              <w:rPr>
                <w:rFonts w:ascii="Calibri" w:hAnsi="Calibri" w:cs="Calibri"/>
                <w:color w:val="000000"/>
              </w:rPr>
              <w:br/>
              <w:t>Special Operations</w:t>
            </w:r>
          </w:p>
        </w:tc>
        <w:tc>
          <w:tcPr>
            <w:tcW w:w="2480" w:type="dxa"/>
            <w:shd w:val="clear" w:color="auto" w:fill="auto"/>
            <w:vAlign w:val="bottom"/>
            <w:hideMark/>
          </w:tcPr>
          <w:p w:rsidR="004E5C68" w14:paraId="6CEA0437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Legal</w:t>
            </w:r>
            <w:r>
              <w:rPr>
                <w:rFonts w:ascii="Calibri" w:hAnsi="Calibri" w:cs="Calibri"/>
                <w:color w:val="000000"/>
              </w:rPr>
              <w:br/>
              <w:t>Nukes (Missiles &amp; Bombers)</w:t>
            </w:r>
          </w:p>
        </w:tc>
      </w:tr>
      <w:tr w14:paraId="2BF723F1" w14:textId="77777777" w:rsidTr="004E5C68">
        <w:tblPrEx>
          <w:tblW w:w="8620" w:type="dxa"/>
          <w:tblLook w:val="04A0"/>
        </w:tblPrEx>
        <w:trPr>
          <w:trHeight w:val="10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4E5C68" w14:paraId="599A35E5" w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4E5C68" w14:paraId="0C127673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</w:t>
            </w:r>
          </w:p>
        </w:tc>
        <w:tc>
          <w:tcPr>
            <w:tcW w:w="2660" w:type="dxa"/>
            <w:shd w:val="clear" w:color="auto" w:fill="auto"/>
            <w:vAlign w:val="bottom"/>
            <w:hideMark/>
          </w:tcPr>
          <w:p w:rsidR="004E5C68" w14:paraId="3B56CE9A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ISR</w:t>
            </w:r>
            <w:r>
              <w:rPr>
                <w:rFonts w:ascii="Calibri" w:hAnsi="Calibri" w:cs="Calibri"/>
                <w:color w:val="000000"/>
              </w:rPr>
              <w:br/>
              <w:t>Scientist</w:t>
            </w:r>
          </w:p>
        </w:tc>
        <w:tc>
          <w:tcPr>
            <w:tcW w:w="2480" w:type="dxa"/>
            <w:shd w:val="clear" w:color="auto" w:fill="auto"/>
            <w:vAlign w:val="bottom"/>
            <w:hideMark/>
          </w:tcPr>
          <w:p w:rsidR="004E5C68" w14:paraId="0C40C5F6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Legal </w:t>
            </w:r>
            <w:r>
              <w:rPr>
                <w:rFonts w:ascii="Calibri" w:hAnsi="Calibri" w:cs="Calibri"/>
                <w:color w:val="000000"/>
              </w:rPr>
              <w:br/>
              <w:t>Space (to include USSF Operations)</w:t>
            </w:r>
          </w:p>
        </w:tc>
      </w:tr>
      <w:tr w14:paraId="52003B5A" w14:textId="77777777" w:rsidTr="004E5C68">
        <w:tblPrEx>
          <w:tblW w:w="8620" w:type="dxa"/>
          <w:tblLook w:val="04A0"/>
        </w:tblPrEx>
        <w:trPr>
          <w:trHeight w:val="68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4E5C68" w14:paraId="432AA985" w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4E5C68" w14:paraId="56B62C68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Command</w:t>
            </w:r>
          </w:p>
        </w:tc>
        <w:tc>
          <w:tcPr>
            <w:tcW w:w="2660" w:type="dxa"/>
            <w:shd w:val="clear" w:color="auto" w:fill="auto"/>
            <w:vAlign w:val="bottom"/>
            <w:hideMark/>
          </w:tcPr>
          <w:p w:rsidR="004E5C68" w14:paraId="25D26A80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ISR</w:t>
            </w:r>
            <w:r>
              <w:rPr>
                <w:rFonts w:ascii="Calibri" w:hAnsi="Calibri" w:cs="Calibri"/>
                <w:color w:val="000000"/>
              </w:rPr>
              <w:br/>
              <w:t>Special Operations</w:t>
            </w:r>
          </w:p>
        </w:tc>
        <w:tc>
          <w:tcPr>
            <w:tcW w:w="2480" w:type="dxa"/>
            <w:shd w:val="clear" w:color="auto" w:fill="auto"/>
            <w:vAlign w:val="bottom"/>
            <w:hideMark/>
          </w:tcPr>
          <w:p w:rsidR="004E5C68" w14:paraId="144C6660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Legal</w:t>
            </w:r>
            <w:r>
              <w:rPr>
                <w:rFonts w:ascii="Calibri" w:hAnsi="Calibri" w:cs="Calibri"/>
                <w:color w:val="000000"/>
              </w:rPr>
              <w:br/>
              <w:t>Nukes</w:t>
            </w:r>
          </w:p>
        </w:tc>
      </w:tr>
      <w:tr w14:paraId="4400D079" w14:textId="77777777" w:rsidTr="004E5C68">
        <w:tblPrEx>
          <w:tblW w:w="8620" w:type="dxa"/>
          <w:tblLook w:val="04A0"/>
        </w:tblPrEx>
        <w:trPr>
          <w:trHeight w:val="68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4E5C68" w14:paraId="6DF1DAA9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USMC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4E5C68" w14:paraId="725E85F8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Women</w:t>
            </w:r>
          </w:p>
        </w:tc>
        <w:tc>
          <w:tcPr>
            <w:tcW w:w="2660" w:type="dxa"/>
            <w:shd w:val="clear" w:color="auto" w:fill="auto"/>
            <w:vAlign w:val="bottom"/>
            <w:hideMark/>
          </w:tcPr>
          <w:p w:rsidR="004E5C68" w14:paraId="2F466F9C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Aviation</w:t>
            </w:r>
            <w:r>
              <w:rPr>
                <w:rFonts w:ascii="Calibri" w:hAnsi="Calibri" w:cs="Calibri"/>
                <w:color w:val="000000"/>
              </w:rPr>
              <w:br/>
              <w:t>Combat Arms</w:t>
            </w:r>
          </w:p>
        </w:tc>
        <w:tc>
          <w:tcPr>
            <w:tcW w:w="2480" w:type="dxa"/>
            <w:shd w:val="clear" w:color="auto" w:fill="auto"/>
            <w:vAlign w:val="bottom"/>
            <w:hideMark/>
          </w:tcPr>
          <w:p w:rsidR="004E5C68" w14:paraId="3C347888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Legal / Admin</w:t>
            </w:r>
            <w:r>
              <w:rPr>
                <w:rFonts w:ascii="Calibri" w:hAnsi="Calibri" w:cs="Calibri"/>
                <w:color w:val="000000"/>
              </w:rPr>
              <w:br/>
              <w:t>Supply</w:t>
            </w:r>
          </w:p>
        </w:tc>
      </w:tr>
      <w:tr w14:paraId="0A4C1ECB" w14:textId="77777777" w:rsidTr="004E5C68">
        <w:tblPrEx>
          <w:tblW w:w="8620" w:type="dxa"/>
          <w:tblLook w:val="04A0"/>
        </w:tblPrEx>
        <w:trPr>
          <w:trHeight w:val="68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4E5C68" w14:paraId="6E4A8E57" w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4E5C68" w14:paraId="3D439E62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</w:t>
            </w:r>
          </w:p>
        </w:tc>
        <w:tc>
          <w:tcPr>
            <w:tcW w:w="2660" w:type="dxa"/>
            <w:shd w:val="clear" w:color="auto" w:fill="auto"/>
            <w:vAlign w:val="bottom"/>
            <w:hideMark/>
          </w:tcPr>
          <w:p w:rsidR="004E5C68" w14:paraId="661FFC54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Signals Intel</w:t>
            </w:r>
            <w:r>
              <w:rPr>
                <w:rFonts w:ascii="Calibri" w:hAnsi="Calibri" w:cs="Calibri"/>
                <w:color w:val="000000"/>
              </w:rPr>
              <w:br/>
              <w:t>Supply</w:t>
            </w:r>
          </w:p>
        </w:tc>
        <w:tc>
          <w:tcPr>
            <w:tcW w:w="2480" w:type="dxa"/>
            <w:shd w:val="clear" w:color="auto" w:fill="auto"/>
            <w:vAlign w:val="bottom"/>
            <w:hideMark/>
          </w:tcPr>
          <w:p w:rsidR="004E5C68" w14:paraId="741FFD7A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MSG</w:t>
            </w:r>
            <w:r>
              <w:rPr>
                <w:rFonts w:ascii="Calibri" w:hAnsi="Calibri" w:cs="Calibri"/>
                <w:color w:val="000000"/>
              </w:rPr>
              <w:br/>
              <w:t>Combat Arms</w:t>
            </w:r>
          </w:p>
        </w:tc>
      </w:tr>
      <w:tr w14:paraId="5C1BB6D1" w14:textId="77777777" w:rsidTr="004E5C68">
        <w:tblPrEx>
          <w:tblW w:w="8620" w:type="dxa"/>
          <w:tblLook w:val="04A0"/>
        </w:tblPrEx>
        <w:trPr>
          <w:trHeight w:val="68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4E5C68" w14:paraId="254613C3" w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4E5C68" w14:paraId="0C70D44B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Command</w:t>
            </w:r>
          </w:p>
        </w:tc>
        <w:tc>
          <w:tcPr>
            <w:tcW w:w="2660" w:type="dxa"/>
            <w:shd w:val="clear" w:color="auto" w:fill="auto"/>
            <w:vAlign w:val="bottom"/>
            <w:hideMark/>
          </w:tcPr>
          <w:p w:rsidR="004E5C68" w14:paraId="5F8CFA6A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Aviation</w:t>
            </w:r>
            <w:r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CombatArms</w:t>
            </w:r>
          </w:p>
        </w:tc>
        <w:tc>
          <w:tcPr>
            <w:tcW w:w="2480" w:type="dxa"/>
            <w:shd w:val="clear" w:color="auto" w:fill="auto"/>
            <w:vAlign w:val="bottom"/>
            <w:hideMark/>
          </w:tcPr>
          <w:p w:rsidR="004E5C68" w14:paraId="3E6FA50D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Legal / Admin</w:t>
            </w:r>
            <w:r>
              <w:rPr>
                <w:rFonts w:ascii="Calibri" w:hAnsi="Calibri" w:cs="Calibri"/>
                <w:color w:val="000000"/>
              </w:rPr>
              <w:br/>
              <w:t>Supply</w:t>
            </w:r>
          </w:p>
        </w:tc>
      </w:tr>
      <w:tr w14:paraId="762CADBC" w14:textId="77777777" w:rsidTr="004E5C68">
        <w:tblPrEx>
          <w:tblW w:w="8620" w:type="dxa"/>
          <w:tblLook w:val="04A0"/>
        </w:tblPrEx>
        <w:trPr>
          <w:trHeight w:val="10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4E5C68" w14:paraId="2E415AA0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Army</w:t>
            </w: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4E5C68" w14:paraId="1C3E78C7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Women</w:t>
            </w:r>
          </w:p>
        </w:tc>
        <w:tc>
          <w:tcPr>
            <w:tcW w:w="2660" w:type="dxa"/>
            <w:shd w:val="clear" w:color="auto" w:fill="auto"/>
            <w:vAlign w:val="bottom"/>
            <w:hideMark/>
          </w:tcPr>
          <w:p w:rsidR="004E5C68" w14:paraId="23AC3D2A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Combat Arms</w:t>
            </w:r>
            <w:r>
              <w:rPr>
                <w:rFonts w:ascii="Calibri" w:hAnsi="Calibri" w:cs="Calibri"/>
                <w:color w:val="000000"/>
              </w:rPr>
              <w:br/>
              <w:t>Aviation</w:t>
            </w:r>
            <w:r>
              <w:rPr>
                <w:rFonts w:ascii="Calibri" w:hAnsi="Calibri" w:cs="Calibri"/>
                <w:color w:val="000000"/>
              </w:rPr>
              <w:br/>
              <w:t>Intelligence</w:t>
            </w:r>
          </w:p>
        </w:tc>
        <w:tc>
          <w:tcPr>
            <w:tcW w:w="2480" w:type="dxa"/>
            <w:shd w:val="clear" w:color="auto" w:fill="auto"/>
            <w:vAlign w:val="bottom"/>
            <w:hideMark/>
          </w:tcPr>
          <w:p w:rsidR="004E5C68" w14:paraId="21B34A0E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Medical</w:t>
            </w:r>
            <w:r>
              <w:rPr>
                <w:rFonts w:ascii="Calibri" w:hAnsi="Calibri" w:cs="Calibri"/>
                <w:color w:val="000000"/>
              </w:rPr>
              <w:br/>
              <w:t>Military Police</w:t>
            </w:r>
          </w:p>
        </w:tc>
      </w:tr>
      <w:tr w14:paraId="31B8804B" w14:textId="77777777" w:rsidTr="004E5C68">
        <w:tblPrEx>
          <w:tblW w:w="8620" w:type="dxa"/>
          <w:tblLook w:val="04A0"/>
        </w:tblPrEx>
        <w:trPr>
          <w:trHeight w:val="10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4E5C68" w14:paraId="2B11FD69" w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4E5C68" w14:paraId="6C335F36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</w:t>
            </w:r>
          </w:p>
        </w:tc>
        <w:tc>
          <w:tcPr>
            <w:tcW w:w="2660" w:type="dxa"/>
            <w:shd w:val="clear" w:color="auto" w:fill="auto"/>
            <w:vAlign w:val="bottom"/>
            <w:hideMark/>
          </w:tcPr>
          <w:p w:rsidR="004E5C68" w14:paraId="09D8920E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Electronics </w:t>
            </w:r>
            <w:r>
              <w:rPr>
                <w:rFonts w:ascii="Calibri" w:hAnsi="Calibri" w:cs="Calibri"/>
                <w:color w:val="000000"/>
              </w:rPr>
              <w:br/>
              <w:t>Legal</w:t>
            </w:r>
            <w:r>
              <w:rPr>
                <w:rFonts w:ascii="Calibri" w:hAnsi="Calibri" w:cs="Calibri"/>
                <w:color w:val="000000"/>
              </w:rPr>
              <w:br/>
              <w:t>Intelligence</w:t>
            </w:r>
          </w:p>
        </w:tc>
        <w:tc>
          <w:tcPr>
            <w:tcW w:w="2480" w:type="dxa"/>
            <w:shd w:val="clear" w:color="auto" w:fill="auto"/>
            <w:vAlign w:val="bottom"/>
            <w:hideMark/>
          </w:tcPr>
          <w:p w:rsidR="004E5C68" w14:paraId="5467EB3E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Recruiter/Special Duty </w:t>
            </w:r>
            <w:r>
              <w:rPr>
                <w:rFonts w:ascii="Calibri" w:hAnsi="Calibri" w:cs="Calibri"/>
                <w:color w:val="000000"/>
              </w:rPr>
              <w:br/>
              <w:t>Combat Arms</w:t>
            </w:r>
          </w:p>
        </w:tc>
      </w:tr>
      <w:tr w14:paraId="337B26F0" w14:textId="77777777" w:rsidTr="004E5C68">
        <w:tblPrEx>
          <w:tblW w:w="8620" w:type="dxa"/>
          <w:tblLook w:val="04A0"/>
        </w:tblPrEx>
        <w:trPr>
          <w:trHeight w:val="10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4E5C68" w14:paraId="0E1E7DC3" w14:textId="7777777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80" w:type="dxa"/>
            <w:shd w:val="clear" w:color="auto" w:fill="auto"/>
            <w:noWrap/>
            <w:vAlign w:val="bottom"/>
            <w:hideMark/>
          </w:tcPr>
          <w:p w:rsidR="004E5C68" w14:paraId="42CB6460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Command</w:t>
            </w:r>
          </w:p>
        </w:tc>
        <w:tc>
          <w:tcPr>
            <w:tcW w:w="2660" w:type="dxa"/>
            <w:shd w:val="clear" w:color="auto" w:fill="auto"/>
            <w:vAlign w:val="bottom"/>
            <w:hideMark/>
          </w:tcPr>
          <w:p w:rsidR="004E5C68" w14:paraId="0FD69C1B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Combat Arms</w:t>
            </w:r>
            <w:r>
              <w:rPr>
                <w:rFonts w:ascii="Calibri" w:hAnsi="Calibri" w:cs="Calibri"/>
                <w:color w:val="000000"/>
              </w:rPr>
              <w:br/>
              <w:t>Aviation</w:t>
            </w:r>
            <w:r>
              <w:rPr>
                <w:rFonts w:ascii="Calibri" w:hAnsi="Calibri" w:cs="Calibri"/>
                <w:color w:val="000000"/>
              </w:rPr>
              <w:br/>
              <w:t>Intelligence</w:t>
            </w:r>
          </w:p>
        </w:tc>
        <w:tc>
          <w:tcPr>
            <w:tcW w:w="2480" w:type="dxa"/>
            <w:shd w:val="clear" w:color="auto" w:fill="auto"/>
            <w:vAlign w:val="bottom"/>
            <w:hideMark/>
          </w:tcPr>
          <w:p w:rsidR="004E5C68" w14:paraId="372F7A7F" w14:textId="7777777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Medical</w:t>
            </w:r>
            <w:r>
              <w:rPr>
                <w:rFonts w:ascii="Calibri" w:hAnsi="Calibri" w:cs="Calibri"/>
                <w:color w:val="000000"/>
              </w:rPr>
              <w:br/>
              <w:t>Legal</w:t>
            </w:r>
            <w:r>
              <w:rPr>
                <w:rFonts w:ascii="Calibri" w:hAnsi="Calibri" w:cs="Calibri"/>
                <w:color w:val="000000"/>
              </w:rPr>
              <w:br/>
              <w:t>Military Police</w:t>
            </w:r>
          </w:p>
        </w:tc>
      </w:tr>
    </w:tbl>
    <w:p w:rsidR="00E90182" w:rsidP="00E90182" w14:paraId="43DAE975" w14:textId="57A1B4D1">
      <w:pPr>
        <w:pStyle w:val="NormalWeb"/>
        <w:spacing w:line="288" w:lineRule="atLeast"/>
      </w:pPr>
      <w:r>
        <w:t xml:space="preserve"> </w:t>
      </w:r>
      <w:r w:rsidR="004E5C68">
        <w:t xml:space="preserve">Individuals will be recruited via email. </w:t>
      </w:r>
    </w:p>
    <w:p w:rsidR="00E90182" w:rsidP="00E90182" w14:paraId="34FD6F4E" w14:textId="77777777">
      <w:pPr>
        <w:pStyle w:val="NormalWeb"/>
        <w:spacing w:line="288" w:lineRule="atLeast"/>
      </w:pPr>
    </w:p>
    <w:p w:rsidR="005E0A0F" w:rsidP="005E0A0F" w14:paraId="656EEE7F" w14:textId="77777777">
      <w:pPr>
        <w:pStyle w:val="NormalWeb"/>
        <w:spacing w:line="288" w:lineRule="atLeast"/>
        <w:ind w:firstLine="900"/>
      </w:pPr>
      <w:r>
        <w:t xml:space="preserve">2.  </w:t>
      </w:r>
      <w:r>
        <w:rPr>
          <w:u w:val="single"/>
        </w:rPr>
        <w:t>Procedures for the Collection of Information</w:t>
      </w:r>
    </w:p>
    <w:p w:rsidR="005E0A0F" w:rsidP="005E0A0F" w14:paraId="6BC0701A" w14:textId="77777777">
      <w:pPr>
        <w:pStyle w:val="NormalWeb"/>
        <w:spacing w:line="288" w:lineRule="atLeast"/>
        <w:ind w:firstLine="1260"/>
      </w:pPr>
      <w:r>
        <w:t>Describe any of the following if they are used in the collection of information:</w:t>
      </w:r>
    </w:p>
    <w:p w:rsidR="005E0A0F" w:rsidP="005E0A0F" w14:paraId="509979D9" w14:textId="10C53112">
      <w:pPr>
        <w:pStyle w:val="NormalWeb"/>
        <w:spacing w:line="288" w:lineRule="atLeast"/>
        <w:ind w:firstLine="1260"/>
      </w:pPr>
      <w:r>
        <w:t xml:space="preserve">a.  Statistical methodologies for stratification and sample </w:t>
      </w:r>
      <w:r>
        <w:t>selection;</w:t>
      </w:r>
    </w:p>
    <w:p w:rsidR="005E0A0F" w:rsidP="005E0A0F" w14:paraId="2AE462F5" w14:textId="77777777">
      <w:pPr>
        <w:pStyle w:val="NormalWeb"/>
        <w:spacing w:line="288" w:lineRule="atLeast"/>
        <w:ind w:firstLine="1260"/>
      </w:pPr>
      <w:r>
        <w:t xml:space="preserve">b.  Estimation </w:t>
      </w:r>
      <w:r>
        <w:t>procedures;</w:t>
      </w:r>
    </w:p>
    <w:p w:rsidR="005E0A0F" w:rsidP="005E0A0F" w14:paraId="16B524C7" w14:textId="77777777">
      <w:pPr>
        <w:pStyle w:val="NormalWeb"/>
        <w:spacing w:line="288" w:lineRule="atLeast"/>
        <w:ind w:firstLine="1260"/>
      </w:pPr>
      <w:r>
        <w:t xml:space="preserve">c.  Degree of accuracy needed for the Purpose discussed in the </w:t>
      </w:r>
      <w:r>
        <w:t>justification;</w:t>
      </w:r>
    </w:p>
    <w:p w:rsidR="005E0A0F" w:rsidP="005E0A0F" w14:paraId="3E509C9E" w14:textId="77777777">
      <w:pPr>
        <w:pStyle w:val="NormalWeb"/>
        <w:spacing w:line="288" w:lineRule="atLeast"/>
        <w:ind w:firstLine="1260"/>
      </w:pPr>
      <w:r>
        <w:t>d.  Unusual problems requiring specialized sampling procedures; and</w:t>
      </w:r>
    </w:p>
    <w:p w:rsidR="005E0A0F" w:rsidP="005E0A0F" w14:paraId="35952753" w14:textId="77F8346F">
      <w:pPr>
        <w:pStyle w:val="NormalWeb"/>
        <w:spacing w:line="288" w:lineRule="atLeast"/>
        <w:ind w:firstLine="1260"/>
      </w:pPr>
      <w:r>
        <w:t>e.  Use of periodic or cyclical data collections to reduce respondent burden.</w:t>
      </w:r>
    </w:p>
    <w:p w:rsidR="004E5C68" w:rsidP="004E5C68" w14:paraId="10DA2E68" w14:textId="0962167E">
      <w:pPr>
        <w:pStyle w:val="NormalWeb"/>
        <w:spacing w:line="288" w:lineRule="atLeast"/>
      </w:pPr>
      <w:r>
        <w:tab/>
        <w:t xml:space="preserve">No statistical methods will be used. </w:t>
      </w:r>
    </w:p>
    <w:p w:rsidR="005E0A0F" w:rsidP="005E0A0F" w14:paraId="36127165" w14:textId="77777777">
      <w:pPr>
        <w:pStyle w:val="NormalWeb"/>
        <w:spacing w:line="288" w:lineRule="atLeast"/>
        <w:ind w:firstLine="900"/>
      </w:pPr>
      <w:r>
        <w:t xml:space="preserve">3.  </w:t>
      </w:r>
      <w:r>
        <w:rPr>
          <w:u w:val="single"/>
        </w:rPr>
        <w:t>Maximization of Response Rates, Non-response, and Reliability</w:t>
      </w:r>
    </w:p>
    <w:p w:rsidR="006F3F40" w:rsidP="004E5C68" w14:paraId="06FAEAE8" w14:textId="5BA96E9D">
      <w:pPr>
        <w:pStyle w:val="NormalWeb"/>
        <w:spacing w:line="288" w:lineRule="atLeast"/>
        <w:ind w:firstLine="1260"/>
      </w:pPr>
      <w:r>
        <w:t xml:space="preserve">We will work with Service POCs from the identified career groupings to determine the greatest participation rate possible. </w:t>
      </w:r>
    </w:p>
    <w:p w:rsidR="005E0A0F" w:rsidP="005E0A0F" w14:paraId="6312824C" w14:textId="77777777">
      <w:pPr>
        <w:pStyle w:val="NormalWeb"/>
        <w:spacing w:line="288" w:lineRule="atLeast"/>
        <w:ind w:firstLine="900"/>
      </w:pPr>
      <w:r>
        <w:t xml:space="preserve">4.  </w:t>
      </w:r>
      <w:r>
        <w:rPr>
          <w:u w:val="single"/>
        </w:rPr>
        <w:t>Tests of Procedures</w:t>
      </w:r>
    </w:p>
    <w:p w:rsidR="00A93CBF" w:rsidP="004E5C68" w14:paraId="005387BC" w14:textId="2032ABCA">
      <w:pPr>
        <w:pStyle w:val="NormalWeb"/>
        <w:spacing w:line="288" w:lineRule="atLeast"/>
        <w:ind w:firstLine="1260"/>
      </w:pPr>
      <w:r>
        <w:t xml:space="preserve">The protocol has been tested with representatives of the Service to ensure it is applicable and understood by all. </w:t>
      </w:r>
    </w:p>
    <w:p w:rsidR="005E0A0F" w:rsidP="005E0A0F" w14:paraId="1F8AE382" w14:textId="77777777">
      <w:pPr>
        <w:pStyle w:val="NormalWeb"/>
        <w:spacing w:line="288" w:lineRule="atLeast"/>
        <w:ind w:firstLine="900"/>
      </w:pPr>
      <w:r>
        <w:t xml:space="preserve">5.  </w:t>
      </w:r>
      <w:r>
        <w:rPr>
          <w:u w:val="single"/>
        </w:rPr>
        <w:t>Statistical Consultation and Information Analysis</w:t>
      </w:r>
    </w:p>
    <w:p w:rsidR="00F434B6" w:rsidP="00F434B6" w14:paraId="2E46AC26" w14:textId="7702E546">
      <w:pPr>
        <w:pStyle w:val="NormalWeb"/>
        <w:spacing w:line="288" w:lineRule="atLeast"/>
        <w:ind w:firstLine="1260"/>
      </w:pPr>
      <w:r>
        <w:t>a. </w:t>
      </w:r>
      <w:r w:rsidR="005E0A0F">
        <w:t>Provide names and telephone number of individual(s) consulted on statistical aspects of the design.</w:t>
      </w:r>
      <w:r w:rsidR="004E5C68">
        <w:t xml:space="preserve"> N/A</w:t>
      </w:r>
    </w:p>
    <w:p w:rsidR="00F1447C" w:rsidP="00F434B6" w14:paraId="6846FF53" w14:textId="67A5B332">
      <w:pPr>
        <w:pStyle w:val="NormalWeb"/>
        <w:spacing w:line="288" w:lineRule="atLeast"/>
        <w:ind w:firstLine="1260"/>
      </w:pPr>
      <w:r>
        <w:t>b. </w:t>
      </w:r>
      <w:r w:rsidR="005E0A0F">
        <w:t xml:space="preserve">Provide name and organization of person(s) who will </w:t>
      </w:r>
      <w:r w:rsidR="005E0A0F">
        <w:t>actually collect</w:t>
      </w:r>
      <w:r w:rsidR="005E0A0F">
        <w:t xml:space="preserve"> and analyze the collected information.</w:t>
      </w:r>
      <w:r w:rsidR="004E5C68">
        <w:t xml:space="preserve"> </w:t>
      </w:r>
    </w:p>
    <w:p w:rsidR="004E5C68" w:rsidRPr="00F92085" w:rsidP="00F434B6" w14:paraId="5AD884FE" w14:textId="60C17085">
      <w:pPr>
        <w:pStyle w:val="NormalWeb"/>
        <w:spacing w:line="288" w:lineRule="atLeast"/>
        <w:ind w:firstLine="1260"/>
      </w:pPr>
      <w:r>
        <w:t>Focus Groups Analysis POC: Dr. Kyleanne Hunter, RAND Corporation</w:t>
      </w:r>
    </w:p>
    <w:sectPr w:rsidSect="00F1447C"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A74" w14:paraId="05E05F7A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4856">
      <w:rPr>
        <w:noProof/>
      </w:rPr>
      <w:t>2</w:t>
    </w:r>
    <w:r>
      <w:fldChar w:fldCharType="end"/>
    </w:r>
  </w:p>
  <w:p w:rsidR="00977A74" w14:paraId="0BBB74D6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0F"/>
    <w:rsid w:val="0011279F"/>
    <w:rsid w:val="00146296"/>
    <w:rsid w:val="00146F7E"/>
    <w:rsid w:val="002456F7"/>
    <w:rsid w:val="002D2313"/>
    <w:rsid w:val="0030008B"/>
    <w:rsid w:val="004E5C68"/>
    <w:rsid w:val="005E0A0F"/>
    <w:rsid w:val="00621093"/>
    <w:rsid w:val="006B2B17"/>
    <w:rsid w:val="006F3F40"/>
    <w:rsid w:val="008A7050"/>
    <w:rsid w:val="00977A74"/>
    <w:rsid w:val="009F0B30"/>
    <w:rsid w:val="009F28DB"/>
    <w:rsid w:val="00A93CBF"/>
    <w:rsid w:val="00AA4EE7"/>
    <w:rsid w:val="00B74856"/>
    <w:rsid w:val="00C34D08"/>
    <w:rsid w:val="00C53FA6"/>
    <w:rsid w:val="00C66D8C"/>
    <w:rsid w:val="00D46148"/>
    <w:rsid w:val="00E90182"/>
    <w:rsid w:val="00F1447C"/>
    <w:rsid w:val="00F434B6"/>
    <w:rsid w:val="00F92085"/>
    <w:rsid w:val="00F92ACC"/>
    <w:rsid w:val="00FF49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5B032C"/>
  <w15:chartTrackingRefBased/>
  <w15:docId w15:val="{B7E8125A-51E3-4245-A00C-EE4D92AC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0A0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E0A0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977A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77A7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7A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77A7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WHS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Toppings</dc:creator>
  <cp:lastModifiedBy>Lewis, Sean B CTR WHS ESD (USA)</cp:lastModifiedBy>
  <cp:revision>2</cp:revision>
  <cp:lastPrinted>2013-01-25T19:13:00Z</cp:lastPrinted>
  <dcterms:created xsi:type="dcterms:W3CDTF">2023-06-14T13:02:00Z</dcterms:created>
  <dcterms:modified xsi:type="dcterms:W3CDTF">2023-06-14T13:02:00Z</dcterms:modified>
</cp:coreProperties>
</file>