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2D486C" w14:paraId="6DCCABA2"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1B2260" w:rsidP="001B2260" w14:paraId="5FE159FD" w14:textId="77777777">
      <w:pPr>
        <w:jc w:val="center"/>
        <w:rPr>
          <w:rFonts w:asciiTheme="majorHAnsi" w:hAnsiTheme="majorHAnsi"/>
          <w:sz w:val="24"/>
        </w:rPr>
      </w:pPr>
      <w:r>
        <w:rPr>
          <w:rFonts w:asciiTheme="majorHAnsi" w:hAnsiTheme="majorHAnsi"/>
          <w:sz w:val="24"/>
        </w:rPr>
        <w:t>DoD-wide Data Collection and Analysis for Department of Defense Qualitative Data Collection in Support of the Independent Review Commission on Sexual Assault Recommendations (OMB Control Number 0704-0644)</w:t>
      </w:r>
    </w:p>
    <w:p w:rsidR="001B2260" w:rsidRPr="007E26C3" w:rsidP="001B2260" w14:paraId="63462DBA" w14:textId="77777777">
      <w:pPr>
        <w:jc w:val="center"/>
        <w:rPr>
          <w:rFonts w:asciiTheme="majorHAnsi" w:hAnsiTheme="majorHAnsi"/>
          <w:i/>
          <w:iCs/>
          <w:sz w:val="24"/>
        </w:rPr>
      </w:pPr>
      <w:r>
        <w:rPr>
          <w:rFonts w:asciiTheme="majorHAnsi" w:hAnsiTheme="majorHAnsi"/>
          <w:sz w:val="24"/>
        </w:rPr>
        <w:t xml:space="preserve">Title of Collection: </w:t>
      </w:r>
      <w:r w:rsidRPr="00751C0C" w:rsidR="00751C0C">
        <w:rPr>
          <w:rFonts w:asciiTheme="majorHAnsi" w:hAnsiTheme="majorHAnsi"/>
          <w:i/>
          <w:iCs/>
          <w:sz w:val="24"/>
        </w:rPr>
        <w:t>Developing Healthy Masculinity Social Marketing Strategies through Focus Groups and Pilot Testing</w:t>
      </w:r>
    </w:p>
    <w:p w:rsidR="001B2260" w:rsidP="001B2260" w14:paraId="16552B37" w14:textId="77777777">
      <w:pPr>
        <w:jc w:val="center"/>
        <w:rPr>
          <w:rFonts w:asciiTheme="majorHAnsi" w:hAnsiTheme="majorHAnsi"/>
          <w:sz w:val="24"/>
        </w:rPr>
      </w:pPr>
      <w:r>
        <w:rPr>
          <w:rFonts w:asciiTheme="majorHAnsi" w:hAnsiTheme="majorHAnsi"/>
          <w:sz w:val="24"/>
        </w:rPr>
        <w:t xml:space="preserve">Expected Fielding Dates: </w:t>
      </w:r>
      <w:r w:rsidR="00E94598">
        <w:rPr>
          <w:rFonts w:asciiTheme="majorHAnsi" w:hAnsiTheme="majorHAnsi"/>
          <w:sz w:val="24"/>
        </w:rPr>
        <w:t>15</w:t>
      </w:r>
      <w:r>
        <w:rPr>
          <w:rFonts w:asciiTheme="majorHAnsi" w:hAnsiTheme="majorHAnsi"/>
          <w:sz w:val="24"/>
        </w:rPr>
        <w:t xml:space="preserve"> M</w:t>
      </w:r>
      <w:r w:rsidR="00E94598">
        <w:rPr>
          <w:rFonts w:asciiTheme="majorHAnsi" w:hAnsiTheme="majorHAnsi"/>
          <w:sz w:val="24"/>
        </w:rPr>
        <w:t>arch 2024</w:t>
      </w:r>
      <w:r>
        <w:rPr>
          <w:rFonts w:asciiTheme="majorHAnsi" w:hAnsiTheme="majorHAnsi"/>
          <w:sz w:val="24"/>
        </w:rPr>
        <w:t xml:space="preserve"> – </w:t>
      </w:r>
      <w:r w:rsidR="00E94598">
        <w:rPr>
          <w:rFonts w:asciiTheme="majorHAnsi" w:hAnsiTheme="majorHAnsi"/>
          <w:sz w:val="24"/>
        </w:rPr>
        <w:t>15</w:t>
      </w:r>
      <w:r>
        <w:rPr>
          <w:rFonts w:asciiTheme="majorHAnsi" w:hAnsiTheme="majorHAnsi"/>
          <w:sz w:val="24"/>
        </w:rPr>
        <w:t xml:space="preserve"> </w:t>
      </w:r>
      <w:r w:rsidR="00E94598">
        <w:rPr>
          <w:rFonts w:asciiTheme="majorHAnsi" w:hAnsiTheme="majorHAnsi"/>
          <w:sz w:val="24"/>
        </w:rPr>
        <w:t>April</w:t>
      </w:r>
      <w:r>
        <w:rPr>
          <w:rFonts w:asciiTheme="majorHAnsi" w:hAnsiTheme="majorHAnsi"/>
          <w:sz w:val="24"/>
        </w:rPr>
        <w:t xml:space="preserve"> </w:t>
      </w:r>
      <w:r w:rsidR="00E94598">
        <w:rPr>
          <w:rFonts w:asciiTheme="majorHAnsi" w:hAnsiTheme="majorHAnsi"/>
          <w:sz w:val="24"/>
        </w:rPr>
        <w:t>2024</w:t>
      </w:r>
    </w:p>
    <w:p w:rsidR="00340D9B" w:rsidRPr="001B2260" w:rsidP="001B2260" w14:paraId="5C678D02" w14:textId="77777777">
      <w:pPr>
        <w:spacing w:after="0" w:line="240" w:lineRule="auto"/>
        <w:rPr>
          <w:rFonts w:asciiTheme="majorHAnsi" w:hAnsiTheme="majorHAnsi"/>
          <w:sz w:val="24"/>
        </w:rPr>
      </w:pPr>
    </w:p>
    <w:p w:rsidR="00340D9B" w:rsidP="006E563D" w14:paraId="0B997021" w14:textId="77777777">
      <w:pPr>
        <w:spacing w:after="0" w:line="240" w:lineRule="auto"/>
        <w:rPr>
          <w:rFonts w:asciiTheme="majorHAnsi" w:hAnsiTheme="majorHAnsi"/>
          <w:sz w:val="24"/>
        </w:rPr>
      </w:pPr>
    </w:p>
    <w:p w:rsidR="005C7428" w:rsidRPr="0085688C" w:rsidP="006E563D" w14:paraId="186F52C5"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B65B32" w:rsidRPr="00EC3751" w:rsidP="00B65B32" w14:paraId="01C70C90" w14:textId="77777777">
      <w:pPr>
        <w:spacing w:after="0" w:line="240" w:lineRule="auto"/>
        <w:rPr>
          <w:rFonts w:asciiTheme="majorHAnsi" w:hAnsiTheme="majorHAnsi"/>
          <w:iCs/>
          <w:sz w:val="24"/>
        </w:rPr>
      </w:pPr>
      <w:r w:rsidRPr="00EC3751">
        <w:rPr>
          <w:rFonts w:asciiTheme="majorHAnsi" w:hAnsiTheme="majorHAnsi"/>
          <w:iCs/>
          <w:sz w:val="24"/>
        </w:rPr>
        <w:t xml:space="preserve">In 2021, at the direction of President Biden, Secretary of Defense Lloyd Austin ordered an Independent Review Commission (IRC) to review sexual assault in the military and provide recommendations to remedy the issue within the </w:t>
      </w:r>
      <w:r w:rsidRPr="008050C9">
        <w:rPr>
          <w:rFonts w:asciiTheme="majorHAnsi" w:hAnsiTheme="majorHAnsi"/>
          <w:iCs/>
          <w:sz w:val="24"/>
        </w:rPr>
        <w:t>Department</w:t>
      </w:r>
      <w:r w:rsidRPr="00EC3751">
        <w:rPr>
          <w:rFonts w:asciiTheme="majorHAnsi" w:hAnsiTheme="majorHAnsi"/>
          <w:iCs/>
          <w:sz w:val="24"/>
        </w:rPr>
        <w:t xml:space="preserve"> of Defense. </w:t>
      </w:r>
      <w:r>
        <w:rPr>
          <w:rFonts w:asciiTheme="majorHAnsi" w:hAnsiTheme="majorHAnsi"/>
          <w:iCs/>
          <w:sz w:val="24"/>
        </w:rPr>
        <w:t>An umbrella OMB package (</w:t>
      </w:r>
      <w:r w:rsidRPr="00C52EB3">
        <w:rPr>
          <w:rFonts w:asciiTheme="majorHAnsi" w:hAnsiTheme="majorHAnsi"/>
          <w:iCs/>
          <w:sz w:val="24"/>
        </w:rPr>
        <w:t>0704-0644, “DoD-Wide Data Collection and Analysis for the Department of Defense Qualitative and Quantitative Data Collection in Support of the Independent Review Commission on Sexual Assault Recommendations</w:t>
      </w:r>
      <w:r>
        <w:rPr>
          <w:rFonts w:asciiTheme="majorHAnsi" w:hAnsiTheme="majorHAnsi"/>
          <w:iCs/>
          <w:sz w:val="24"/>
        </w:rPr>
        <w:t xml:space="preserve">”) has already been submitted; this package provides information about a specific collection. </w:t>
      </w:r>
      <w:r w:rsidRPr="00EC3751">
        <w:rPr>
          <w:rFonts w:asciiTheme="majorHAnsi" w:hAnsiTheme="majorHAnsi"/>
          <w:iCs/>
          <w:sz w:val="24"/>
        </w:rPr>
        <w:t xml:space="preserve">In issuing their report, among other recommendations, the IRC advised that the Under Secretary of Defense for Personnel and Readiness “should commission research on gender and masculinities to develop effective social marketing strategies to facilitate primary prevention efforts” (Recommendation 2.6.d; </w:t>
      </w:r>
      <w:bookmarkStart w:id="0" w:name="_Hlk158189170"/>
      <w:r w:rsidRPr="00EC3751">
        <w:rPr>
          <w:rFonts w:asciiTheme="majorHAnsi" w:hAnsiTheme="majorHAnsi"/>
          <w:iCs/>
          <w:sz w:val="24"/>
        </w:rPr>
        <w:t>see Appendix A</w:t>
      </w:r>
      <w:bookmarkEnd w:id="0"/>
      <w:r w:rsidRPr="00EC3751">
        <w:rPr>
          <w:rFonts w:asciiTheme="majorHAnsi" w:hAnsiTheme="majorHAnsi"/>
          <w:iCs/>
          <w:sz w:val="24"/>
        </w:rPr>
        <w:t xml:space="preserve">). </w:t>
      </w:r>
      <w:r w:rsidR="008E2226">
        <w:rPr>
          <w:rFonts w:asciiTheme="majorHAnsi" w:hAnsiTheme="majorHAnsi"/>
          <w:iCs/>
          <w:sz w:val="24"/>
        </w:rPr>
        <w:t xml:space="preserve"> </w:t>
      </w:r>
      <w:r w:rsidR="00493C24">
        <w:rPr>
          <w:rFonts w:asciiTheme="majorHAnsi" w:hAnsiTheme="majorHAnsi"/>
          <w:iCs/>
          <w:sz w:val="24"/>
        </w:rPr>
        <w:t xml:space="preserve">This effort was directed </w:t>
      </w:r>
      <w:bookmarkStart w:id="1" w:name="_Hlk158189204"/>
      <w:r w:rsidR="00B2245A">
        <w:rPr>
          <w:rFonts w:asciiTheme="majorHAnsi" w:hAnsiTheme="majorHAnsi"/>
          <w:iCs/>
          <w:sz w:val="24"/>
        </w:rPr>
        <w:t xml:space="preserve">in the </w:t>
      </w:r>
      <w:r w:rsidR="00493C24">
        <w:rPr>
          <w:rFonts w:asciiTheme="majorHAnsi" w:hAnsiTheme="majorHAnsi"/>
          <w:iCs/>
          <w:sz w:val="24"/>
        </w:rPr>
        <w:t xml:space="preserve">September </w:t>
      </w:r>
      <w:r w:rsidR="00B2245A">
        <w:rPr>
          <w:rFonts w:asciiTheme="majorHAnsi" w:hAnsiTheme="majorHAnsi"/>
          <w:iCs/>
          <w:sz w:val="24"/>
        </w:rPr>
        <w:t xml:space="preserve">22, </w:t>
      </w:r>
      <w:r w:rsidR="00493C24">
        <w:rPr>
          <w:rFonts w:asciiTheme="majorHAnsi" w:hAnsiTheme="majorHAnsi"/>
          <w:iCs/>
          <w:sz w:val="24"/>
        </w:rPr>
        <w:t xml:space="preserve">2021 </w:t>
      </w:r>
      <w:r w:rsidR="00B2245A">
        <w:rPr>
          <w:rFonts w:asciiTheme="majorHAnsi" w:hAnsiTheme="majorHAnsi"/>
          <w:iCs/>
          <w:sz w:val="24"/>
        </w:rPr>
        <w:t xml:space="preserve">Secretary of Defense </w:t>
      </w:r>
      <w:r w:rsidR="00493C24">
        <w:rPr>
          <w:rFonts w:asciiTheme="majorHAnsi" w:hAnsiTheme="majorHAnsi"/>
          <w:iCs/>
          <w:sz w:val="24"/>
        </w:rPr>
        <w:t>Memo</w:t>
      </w:r>
      <w:r w:rsidR="00B2245A">
        <w:rPr>
          <w:rFonts w:asciiTheme="majorHAnsi" w:hAnsiTheme="majorHAnsi"/>
          <w:iCs/>
          <w:sz w:val="24"/>
        </w:rPr>
        <w:t>randum</w:t>
      </w:r>
      <w:r w:rsidR="00493C24">
        <w:rPr>
          <w:rFonts w:asciiTheme="majorHAnsi" w:hAnsiTheme="majorHAnsi"/>
          <w:iCs/>
          <w:sz w:val="24"/>
        </w:rPr>
        <w:t>, “Commencing DoD Actions and Implementation to Address Sexual Assault and Sexual Harassment in the Military”</w:t>
      </w:r>
      <w:bookmarkEnd w:id="1"/>
      <w:r w:rsidR="008E2226">
        <w:rPr>
          <w:rFonts w:asciiTheme="majorHAnsi" w:hAnsiTheme="majorHAnsi"/>
          <w:iCs/>
          <w:sz w:val="24"/>
        </w:rPr>
        <w:t xml:space="preserve"> (see Appendix B).</w:t>
      </w:r>
      <w:r w:rsidR="00493C24">
        <w:rPr>
          <w:rFonts w:asciiTheme="majorHAnsi" w:hAnsiTheme="majorHAnsi"/>
          <w:iCs/>
          <w:sz w:val="24"/>
        </w:rPr>
        <w:t xml:space="preserve">  </w:t>
      </w:r>
      <w:r w:rsidRPr="00EC3751">
        <w:rPr>
          <w:rFonts w:asciiTheme="majorHAnsi" w:hAnsiTheme="majorHAnsi"/>
          <w:iCs/>
          <w:sz w:val="24"/>
        </w:rPr>
        <w:t xml:space="preserve">The link between hegemonic masculinity and sexual assault and sexual harassment (SASH) has long been documented (e.g., Vechiu, 2019). Our project aims to identify the most effective social marketing campaign materials and messages to promote healthy masculinities and bystander intervention as part of the Department’s larger mission to reduce SASH in the military. </w:t>
      </w:r>
    </w:p>
    <w:p w:rsidR="00B65B32" w:rsidP="00B65B32" w14:paraId="4C399E3E" w14:textId="77777777">
      <w:pPr>
        <w:spacing w:after="0" w:line="240" w:lineRule="auto"/>
        <w:rPr>
          <w:rFonts w:asciiTheme="majorHAnsi" w:hAnsiTheme="majorHAnsi"/>
          <w:iCs/>
          <w:sz w:val="24"/>
        </w:rPr>
      </w:pPr>
    </w:p>
    <w:p w:rsidR="00B65B32" w:rsidRPr="00EC3751" w:rsidP="00B65B32" w14:paraId="597897A0" w14:textId="77777777">
      <w:pPr>
        <w:spacing w:after="0" w:line="240" w:lineRule="auto"/>
        <w:rPr>
          <w:rFonts w:asciiTheme="majorHAnsi" w:hAnsiTheme="majorHAnsi"/>
          <w:iCs/>
          <w:sz w:val="24"/>
        </w:rPr>
      </w:pPr>
      <w:r w:rsidRPr="00EC3751">
        <w:rPr>
          <w:rFonts w:asciiTheme="majorHAnsi" w:hAnsiTheme="majorHAnsi"/>
          <w:iCs/>
          <w:sz w:val="24"/>
        </w:rPr>
        <w:t>This effort focuses on hearing the perspectives of male Service members, as they are the target audience of the campaign. However, we acknowledge the narrowness of this scope, as women and transgender Service members of all kinds can make meaningful contributions to the conversation. However, the IRC recommendations focused on men as the intended target audience of the campaign. We want to better understand what kinds of messages resonate the most with them based on their experiences and identities. The focus on men allows for the exploration of perceived expectations, norms, and behaviors of men without the additional layer of gender identity complexities that might be present in a mixed-gender group. Additionally, focusing on positive masculinities with men will provide clarity around negative societal patterns that stereotype certain traits as masculine which may be harmful to women and marginalized genders and sexualities.</w:t>
      </w:r>
    </w:p>
    <w:p w:rsidR="00510F0C" w:rsidP="006E563D" w14:paraId="025DC393" w14:textId="77777777">
      <w:pPr>
        <w:spacing w:after="0" w:line="240" w:lineRule="auto"/>
        <w:rPr>
          <w:rFonts w:asciiTheme="majorHAnsi" w:hAnsiTheme="majorHAnsi"/>
          <w:sz w:val="24"/>
        </w:rPr>
      </w:pPr>
    </w:p>
    <w:p w:rsidR="005C7428" w:rsidRPr="0085688C" w:rsidP="006E563D" w14:paraId="622487D6"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210747" w:rsidP="00725045" w14:paraId="2E7C07BE" w14:textId="77777777">
      <w:pPr>
        <w:spacing w:after="0" w:line="240" w:lineRule="auto"/>
        <w:rPr>
          <w:rFonts w:asciiTheme="majorHAnsi" w:hAnsiTheme="majorHAnsi"/>
          <w:iCs/>
          <w:sz w:val="24"/>
        </w:rPr>
      </w:pPr>
      <w:r w:rsidRPr="005B50F2">
        <w:rPr>
          <w:rFonts w:asciiTheme="majorHAnsi" w:hAnsiTheme="majorHAnsi"/>
          <w:iCs/>
          <w:sz w:val="24"/>
        </w:rPr>
        <w:t>The Office of People Analytics (OPA) will use this information collection effort to test messages and materials (e.g., posters, digital assets for sharing on social media) for a social marketing campaign by conducting</w:t>
      </w:r>
      <w:r>
        <w:rPr>
          <w:rFonts w:asciiTheme="majorHAnsi" w:hAnsiTheme="majorHAnsi"/>
          <w:iCs/>
          <w:sz w:val="24"/>
        </w:rPr>
        <w:t xml:space="preserve"> in-person and virtual</w:t>
      </w:r>
      <w:r w:rsidRPr="005B50F2">
        <w:rPr>
          <w:rFonts w:asciiTheme="majorHAnsi" w:hAnsiTheme="majorHAnsi"/>
          <w:iCs/>
          <w:sz w:val="24"/>
        </w:rPr>
        <w:t xml:space="preserve"> focus groups with the target audience for the campaign (Service members who are men).</w:t>
      </w:r>
      <w:r>
        <w:rPr>
          <w:rFonts w:asciiTheme="majorHAnsi" w:hAnsiTheme="majorHAnsi"/>
          <w:iCs/>
          <w:sz w:val="24"/>
        </w:rPr>
        <w:t xml:space="preserve"> </w:t>
      </w:r>
      <w:r w:rsidR="003A4C7F">
        <w:rPr>
          <w:rFonts w:asciiTheme="majorHAnsi" w:hAnsiTheme="majorHAnsi"/>
          <w:iCs/>
          <w:sz w:val="24"/>
        </w:rPr>
        <w:t xml:space="preserve">We will </w:t>
      </w:r>
      <w:r w:rsidR="00E60C7F">
        <w:rPr>
          <w:rFonts w:asciiTheme="majorHAnsi" w:hAnsiTheme="majorHAnsi"/>
          <w:iCs/>
          <w:sz w:val="24"/>
        </w:rPr>
        <w:t>use an iterative approach, a</w:t>
      </w:r>
      <w:r w:rsidR="004449CB">
        <w:rPr>
          <w:rFonts w:asciiTheme="majorHAnsi" w:hAnsiTheme="majorHAnsi"/>
          <w:iCs/>
          <w:sz w:val="24"/>
        </w:rPr>
        <w:t xml:space="preserve">s shown in Figure </w:t>
      </w:r>
      <w:r w:rsidR="0087580F">
        <w:rPr>
          <w:rFonts w:asciiTheme="majorHAnsi" w:hAnsiTheme="majorHAnsi"/>
          <w:iCs/>
          <w:sz w:val="24"/>
        </w:rPr>
        <w:t>1</w:t>
      </w:r>
      <w:r w:rsidR="004449CB">
        <w:rPr>
          <w:rFonts w:asciiTheme="majorHAnsi" w:hAnsiTheme="majorHAnsi"/>
          <w:iCs/>
          <w:sz w:val="24"/>
        </w:rPr>
        <w:t xml:space="preserve"> below, </w:t>
      </w:r>
      <w:r w:rsidR="00E60C7F">
        <w:rPr>
          <w:rFonts w:asciiTheme="majorHAnsi" w:hAnsiTheme="majorHAnsi"/>
          <w:iCs/>
          <w:sz w:val="24"/>
        </w:rPr>
        <w:t>to develop, test, and disseminate campaign materials</w:t>
      </w:r>
      <w:r w:rsidR="003A342C">
        <w:rPr>
          <w:rFonts w:asciiTheme="majorHAnsi" w:hAnsiTheme="majorHAnsi"/>
          <w:iCs/>
          <w:sz w:val="24"/>
        </w:rPr>
        <w:t xml:space="preserve">. </w:t>
      </w:r>
      <w:r w:rsidR="003A4C7F">
        <w:rPr>
          <w:rFonts w:asciiTheme="majorHAnsi" w:hAnsiTheme="majorHAnsi"/>
          <w:iCs/>
          <w:sz w:val="24"/>
        </w:rPr>
        <w:t>More specifically, we will conduct up to 76 90-minute focus groups at up to 18 CONUS installations over the course of three discrete phases</w:t>
      </w:r>
      <w:r w:rsidR="003A342C">
        <w:rPr>
          <w:rFonts w:asciiTheme="majorHAnsi" w:hAnsiTheme="majorHAnsi"/>
          <w:iCs/>
          <w:sz w:val="24"/>
        </w:rPr>
        <w:t xml:space="preserve"> (steps </w:t>
      </w:r>
      <w:r w:rsidR="00674885">
        <w:rPr>
          <w:rFonts w:asciiTheme="majorHAnsi" w:hAnsiTheme="majorHAnsi"/>
          <w:iCs/>
          <w:sz w:val="24"/>
        </w:rPr>
        <w:t>3, 5, and 7 in Figure</w:t>
      </w:r>
      <w:r w:rsidR="0087580F">
        <w:rPr>
          <w:rFonts w:asciiTheme="majorHAnsi" w:hAnsiTheme="majorHAnsi"/>
          <w:iCs/>
          <w:sz w:val="24"/>
        </w:rPr>
        <w:t xml:space="preserve"> 1</w:t>
      </w:r>
      <w:r w:rsidR="003A342C">
        <w:rPr>
          <w:rFonts w:asciiTheme="majorHAnsi" w:hAnsiTheme="majorHAnsi"/>
          <w:iCs/>
          <w:sz w:val="24"/>
        </w:rPr>
        <w:t>)</w:t>
      </w:r>
      <w:r w:rsidR="0019175A">
        <w:rPr>
          <w:rFonts w:asciiTheme="majorHAnsi" w:hAnsiTheme="majorHAnsi"/>
          <w:iCs/>
          <w:sz w:val="24"/>
        </w:rPr>
        <w:t xml:space="preserve"> to iteratively test and refine creative concepts and materials. </w:t>
      </w:r>
      <w:r w:rsidR="00725045">
        <w:rPr>
          <w:rFonts w:asciiTheme="majorHAnsi" w:hAnsiTheme="majorHAnsi"/>
          <w:iCs/>
          <w:sz w:val="24"/>
        </w:rPr>
        <w:t>T</w:t>
      </w:r>
      <w:r w:rsidR="00DE2877">
        <w:rPr>
          <w:rFonts w:asciiTheme="majorHAnsi" w:hAnsiTheme="majorHAnsi"/>
          <w:iCs/>
          <w:sz w:val="24"/>
        </w:rPr>
        <w:t>he first phase of focus groups</w:t>
      </w:r>
      <w:r w:rsidR="00725045">
        <w:rPr>
          <w:rFonts w:asciiTheme="majorHAnsi" w:hAnsiTheme="majorHAnsi"/>
          <w:iCs/>
          <w:sz w:val="24"/>
        </w:rPr>
        <w:t xml:space="preserve"> will be conducted </w:t>
      </w:r>
      <w:r w:rsidR="001F1673">
        <w:rPr>
          <w:rFonts w:asciiTheme="majorHAnsi" w:hAnsiTheme="majorHAnsi"/>
          <w:iCs/>
          <w:sz w:val="24"/>
        </w:rPr>
        <w:t>in person</w:t>
      </w:r>
      <w:r w:rsidR="00725045">
        <w:rPr>
          <w:rFonts w:asciiTheme="majorHAnsi" w:hAnsiTheme="majorHAnsi"/>
          <w:iCs/>
          <w:sz w:val="24"/>
        </w:rPr>
        <w:t xml:space="preserve"> on military installations</w:t>
      </w:r>
      <w:r>
        <w:rPr>
          <w:rFonts w:asciiTheme="majorHAnsi" w:hAnsiTheme="majorHAnsi"/>
          <w:iCs/>
          <w:sz w:val="24"/>
        </w:rPr>
        <w:t xml:space="preserve">. The second and third phases of focus groups will be conducted virtually using </w:t>
      </w:r>
      <w:r w:rsidR="00725045">
        <w:rPr>
          <w:rFonts w:asciiTheme="majorHAnsi" w:hAnsiTheme="majorHAnsi"/>
          <w:iCs/>
          <w:sz w:val="24"/>
        </w:rPr>
        <w:t>zoom.gov.</w:t>
      </w:r>
      <w:r w:rsidRPr="005B50F2" w:rsidR="00725045">
        <w:rPr>
          <w:rFonts w:asciiTheme="majorHAnsi" w:hAnsiTheme="majorHAnsi"/>
          <w:iCs/>
          <w:sz w:val="24"/>
        </w:rPr>
        <w:t xml:space="preserve"> </w:t>
      </w:r>
    </w:p>
    <w:p w:rsidR="00A51E5E" w:rsidP="00725045" w14:paraId="6741DD30" w14:textId="77777777">
      <w:pPr>
        <w:spacing w:after="0" w:line="240" w:lineRule="auto"/>
        <w:rPr>
          <w:rFonts w:asciiTheme="majorHAnsi" w:hAnsiTheme="majorHAnsi"/>
          <w:iCs/>
          <w:sz w:val="24"/>
        </w:rPr>
      </w:pPr>
    </w:p>
    <w:p w:rsidR="00A51E5E" w:rsidP="00725045" w14:paraId="64CF5A1E" w14:textId="77777777">
      <w:pPr>
        <w:spacing w:after="0" w:line="240" w:lineRule="auto"/>
        <w:rPr>
          <w:rFonts w:asciiTheme="majorHAnsi" w:hAnsiTheme="majorHAnsi"/>
          <w:iCs/>
          <w:sz w:val="24"/>
        </w:rPr>
      </w:pPr>
      <w:r w:rsidRPr="00A51E5E">
        <w:rPr>
          <w:rFonts w:asciiTheme="majorHAnsi" w:hAnsiTheme="majorHAnsi"/>
          <w:iCs/>
          <w:sz w:val="24"/>
        </w:rPr>
        <w:t>For the first round of focus groups, we will test up to 5 draft message frames that have been approved by the government project manager.</w:t>
      </w:r>
      <w:r>
        <w:rPr>
          <w:rFonts w:asciiTheme="majorHAnsi" w:hAnsiTheme="majorHAnsi"/>
          <w:iCs/>
          <w:sz w:val="24"/>
        </w:rPr>
        <w:t xml:space="preserve"> </w:t>
      </w:r>
      <w:r w:rsidRPr="00A51E5E">
        <w:rPr>
          <w:rFonts w:asciiTheme="majorHAnsi" w:hAnsiTheme="majorHAnsi"/>
          <w:iCs/>
          <w:sz w:val="24"/>
        </w:rPr>
        <w:t>After the first round of focus group</w:t>
      </w:r>
      <w:r>
        <w:rPr>
          <w:rFonts w:asciiTheme="majorHAnsi" w:hAnsiTheme="majorHAnsi"/>
          <w:iCs/>
          <w:sz w:val="24"/>
        </w:rPr>
        <w:t>s</w:t>
      </w:r>
      <w:r w:rsidRPr="00A51E5E">
        <w:rPr>
          <w:rFonts w:asciiTheme="majorHAnsi" w:hAnsiTheme="majorHAnsi"/>
          <w:iCs/>
          <w:sz w:val="24"/>
        </w:rPr>
        <w:t xml:space="preserve"> </w:t>
      </w:r>
      <w:r>
        <w:rPr>
          <w:rFonts w:asciiTheme="majorHAnsi" w:hAnsiTheme="majorHAnsi"/>
          <w:iCs/>
          <w:sz w:val="24"/>
        </w:rPr>
        <w:t>concludes</w:t>
      </w:r>
      <w:r w:rsidRPr="00A51E5E">
        <w:rPr>
          <w:rFonts w:asciiTheme="majorHAnsi" w:hAnsiTheme="majorHAnsi"/>
          <w:iCs/>
          <w:sz w:val="24"/>
        </w:rPr>
        <w:t>, we will refine and build upon these messages to develop up to 5 message frames</w:t>
      </w:r>
      <w:r>
        <w:rPr>
          <w:rFonts w:asciiTheme="majorHAnsi" w:hAnsiTheme="majorHAnsi"/>
          <w:iCs/>
          <w:sz w:val="24"/>
        </w:rPr>
        <w:t xml:space="preserve"> and visual concepts</w:t>
      </w:r>
      <w:r w:rsidRPr="00A51E5E">
        <w:rPr>
          <w:rFonts w:asciiTheme="majorHAnsi" w:hAnsiTheme="majorHAnsi"/>
          <w:iCs/>
          <w:sz w:val="24"/>
        </w:rPr>
        <w:t>. These message frames and associated visual concepts will be tested in the second round of focus groups.</w:t>
      </w:r>
      <w:r w:rsidR="00290F89">
        <w:rPr>
          <w:rFonts w:asciiTheme="majorHAnsi" w:hAnsiTheme="majorHAnsi"/>
          <w:iCs/>
          <w:sz w:val="24"/>
        </w:rPr>
        <w:t xml:space="preserve"> </w:t>
      </w:r>
      <w:r w:rsidRPr="00290F89" w:rsidR="00290F89">
        <w:rPr>
          <w:rFonts w:asciiTheme="majorHAnsi" w:hAnsiTheme="majorHAnsi"/>
          <w:iCs/>
          <w:sz w:val="24"/>
        </w:rPr>
        <w:t xml:space="preserve">Finally, based on feedback from the second round of focus groups, </w:t>
      </w:r>
      <w:r w:rsidR="00290F89">
        <w:rPr>
          <w:rFonts w:asciiTheme="majorHAnsi" w:hAnsiTheme="majorHAnsi"/>
          <w:iCs/>
          <w:sz w:val="24"/>
        </w:rPr>
        <w:t>we</w:t>
      </w:r>
      <w:r w:rsidRPr="00290F89" w:rsidR="00290F89">
        <w:rPr>
          <w:rFonts w:asciiTheme="majorHAnsi" w:hAnsiTheme="majorHAnsi"/>
          <w:iCs/>
          <w:sz w:val="24"/>
        </w:rPr>
        <w:t xml:space="preserve"> will develop draft products for testing in a third round of focus groups. </w:t>
      </w:r>
      <w:r w:rsidR="00290F89">
        <w:rPr>
          <w:rFonts w:asciiTheme="majorHAnsi" w:hAnsiTheme="majorHAnsi"/>
          <w:iCs/>
          <w:sz w:val="24"/>
        </w:rPr>
        <w:t>These products</w:t>
      </w:r>
      <w:r w:rsidRPr="00290F89" w:rsidR="00290F89">
        <w:rPr>
          <w:rFonts w:asciiTheme="majorHAnsi" w:hAnsiTheme="majorHAnsi"/>
          <w:iCs/>
          <w:sz w:val="24"/>
        </w:rPr>
        <w:t xml:space="preserve"> may include print materials, like posters or postcards, and digital assets, like social media graphics and executions.</w:t>
      </w:r>
    </w:p>
    <w:p w:rsidR="008D655C" w:rsidP="00725045" w14:paraId="01C12F62" w14:textId="77777777">
      <w:pPr>
        <w:spacing w:after="0" w:line="240" w:lineRule="auto"/>
        <w:rPr>
          <w:rFonts w:asciiTheme="majorHAnsi" w:hAnsiTheme="majorHAnsi"/>
          <w:iCs/>
          <w:sz w:val="24"/>
        </w:rPr>
      </w:pPr>
    </w:p>
    <w:p w:rsidR="00A65591" w:rsidP="00A65591" w14:paraId="6B436717" w14:textId="77777777">
      <w:pPr>
        <w:spacing w:after="0" w:line="240" w:lineRule="auto"/>
        <w:rPr>
          <w:rFonts w:asciiTheme="majorHAnsi" w:hAnsiTheme="majorHAnsi"/>
          <w:iCs/>
          <w:sz w:val="24"/>
        </w:rPr>
      </w:pPr>
      <w:r>
        <w:rPr>
          <w:rFonts w:asciiTheme="majorHAnsi" w:hAnsiTheme="majorHAnsi"/>
          <w:iCs/>
          <w:sz w:val="24"/>
        </w:rPr>
        <w:t xml:space="preserve">Figure 1. </w:t>
      </w:r>
      <w:r w:rsidRPr="004F1499">
        <w:rPr>
          <w:rFonts w:asciiTheme="majorHAnsi" w:hAnsiTheme="majorHAnsi"/>
          <w:iCs/>
          <w:sz w:val="24"/>
        </w:rPr>
        <w:t>Iterative Research and Creative Design Approach</w:t>
      </w:r>
    </w:p>
    <w:p w:rsidR="00A65591" w:rsidP="00A65591" w14:paraId="13D6C8CF" w14:textId="77777777">
      <w:pPr>
        <w:spacing w:after="0" w:line="240" w:lineRule="auto"/>
        <w:rPr>
          <w:rFonts w:asciiTheme="majorHAnsi" w:hAnsiTheme="majorHAnsi"/>
          <w:iCs/>
          <w:sz w:val="24"/>
        </w:rPr>
      </w:pPr>
      <w:r w:rsidRPr="00986554">
        <w:rPr>
          <w:rFonts w:eastAsia="MS Mincho"/>
          <w:b/>
          <w:bCs/>
          <w:noProof/>
        </w:rPr>
        <w:drawing>
          <wp:inline distT="0" distB="0" distL="0" distR="0">
            <wp:extent cx="5943600" cy="2324100"/>
            <wp:effectExtent l="19050" t="19050" r="19050" b="19050"/>
            <wp:docPr id="192912606" name="Picture 192912606"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12606" name="Picture 4" descr="A diagram of a diagram&#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943600" cy="2324100"/>
                    </a:xfrm>
                    <a:prstGeom prst="rect">
                      <a:avLst/>
                    </a:prstGeom>
                    <a:ln>
                      <a:solidFill>
                        <a:sysClr val="window" lastClr="FFFFFF">
                          <a:lumMod val="65000"/>
                        </a:sysClr>
                      </a:solidFill>
                    </a:ln>
                  </pic:spPr>
                </pic:pic>
              </a:graphicData>
            </a:graphic>
          </wp:inline>
        </w:drawing>
      </w:r>
      <w:r>
        <w:rPr>
          <w:rFonts w:asciiTheme="majorHAnsi" w:hAnsiTheme="majorHAnsi"/>
          <w:iCs/>
          <w:sz w:val="24"/>
        </w:rPr>
        <w:t xml:space="preserve"> </w:t>
      </w:r>
    </w:p>
    <w:p w:rsidR="00A65591" w:rsidP="00725045" w14:paraId="31E26386" w14:textId="77777777">
      <w:pPr>
        <w:spacing w:after="0" w:line="240" w:lineRule="auto"/>
        <w:rPr>
          <w:rFonts w:asciiTheme="majorHAnsi" w:hAnsiTheme="majorHAnsi"/>
          <w:iCs/>
          <w:sz w:val="24"/>
        </w:rPr>
      </w:pPr>
    </w:p>
    <w:p w:rsidR="002C116B" w:rsidP="00E76471" w14:paraId="5510D99B" w14:textId="77777777">
      <w:pPr>
        <w:spacing w:after="0" w:line="240" w:lineRule="auto"/>
        <w:rPr>
          <w:rFonts w:asciiTheme="majorHAnsi" w:hAnsiTheme="majorHAnsi"/>
          <w:iCs/>
          <w:sz w:val="24"/>
        </w:rPr>
      </w:pPr>
      <w:r w:rsidRPr="002A3772">
        <w:rPr>
          <w:rFonts w:asciiTheme="majorHAnsi" w:hAnsiTheme="majorHAnsi"/>
          <w:iCs/>
          <w:sz w:val="24"/>
        </w:rPr>
        <w:t>Focus group locations will be finalized in coordination with OPA, the Services, and the</w:t>
      </w:r>
      <w:r>
        <w:rPr>
          <w:rFonts w:asciiTheme="majorHAnsi" w:hAnsiTheme="majorHAnsi"/>
          <w:iCs/>
          <w:sz w:val="24"/>
        </w:rPr>
        <w:t xml:space="preserve"> DOD Sexual Assault Prevention and Response Office (SAPRO).</w:t>
      </w:r>
      <w:r w:rsidRPr="002A3772">
        <w:rPr>
          <w:rFonts w:asciiTheme="majorHAnsi" w:hAnsiTheme="majorHAnsi"/>
          <w:iCs/>
          <w:sz w:val="24"/>
        </w:rPr>
        <w:t xml:space="preserve"> At each </w:t>
      </w:r>
      <w:r>
        <w:rPr>
          <w:rFonts w:asciiTheme="majorHAnsi" w:hAnsiTheme="majorHAnsi"/>
          <w:iCs/>
          <w:sz w:val="24"/>
        </w:rPr>
        <w:t>installation, four focus groups will be conducted, segmented by rank</w:t>
      </w:r>
      <w:r w:rsidRPr="002A3772">
        <w:rPr>
          <w:rFonts w:asciiTheme="majorHAnsi" w:hAnsiTheme="majorHAnsi"/>
          <w:iCs/>
          <w:sz w:val="24"/>
        </w:rPr>
        <w:t xml:space="preserve">, given the influence this variable has on participation, engagement, and candor in group discussions. </w:t>
      </w:r>
      <w:r>
        <w:rPr>
          <w:rFonts w:asciiTheme="majorHAnsi" w:hAnsiTheme="majorHAnsi"/>
          <w:iCs/>
          <w:sz w:val="24"/>
        </w:rPr>
        <w:t xml:space="preserve">Specifically, </w:t>
      </w:r>
      <w:r w:rsidR="00C86E35">
        <w:rPr>
          <w:rFonts w:asciiTheme="majorHAnsi" w:hAnsiTheme="majorHAnsi"/>
          <w:iCs/>
          <w:sz w:val="24"/>
        </w:rPr>
        <w:t xml:space="preserve">a group of junior enlisted </w:t>
      </w:r>
      <w:r w:rsidR="006F34D7">
        <w:rPr>
          <w:rFonts w:asciiTheme="majorHAnsi" w:hAnsiTheme="majorHAnsi"/>
          <w:iCs/>
          <w:sz w:val="24"/>
        </w:rPr>
        <w:t>members</w:t>
      </w:r>
      <w:r w:rsidR="00C86E35">
        <w:rPr>
          <w:rFonts w:asciiTheme="majorHAnsi" w:hAnsiTheme="majorHAnsi"/>
          <w:iCs/>
          <w:sz w:val="24"/>
        </w:rPr>
        <w:t xml:space="preserve"> (E1-E4), mid</w:t>
      </w:r>
      <w:r w:rsidR="002D38AC">
        <w:rPr>
          <w:rFonts w:asciiTheme="majorHAnsi" w:hAnsiTheme="majorHAnsi"/>
          <w:iCs/>
          <w:sz w:val="24"/>
        </w:rPr>
        <w:t>-level</w:t>
      </w:r>
      <w:r w:rsidR="00C86E35">
        <w:rPr>
          <w:rFonts w:asciiTheme="majorHAnsi" w:hAnsiTheme="majorHAnsi"/>
          <w:iCs/>
          <w:sz w:val="24"/>
        </w:rPr>
        <w:t xml:space="preserve"> enlisted members (E5-E6), senior enlisted</w:t>
      </w:r>
      <w:r w:rsidR="002D38AC">
        <w:rPr>
          <w:rFonts w:asciiTheme="majorHAnsi" w:hAnsiTheme="majorHAnsi"/>
          <w:iCs/>
          <w:sz w:val="24"/>
        </w:rPr>
        <w:t xml:space="preserve"> members (E7-E9)</w:t>
      </w:r>
      <w:r w:rsidR="00C86E35">
        <w:rPr>
          <w:rFonts w:asciiTheme="majorHAnsi" w:hAnsiTheme="majorHAnsi"/>
          <w:iCs/>
          <w:sz w:val="24"/>
        </w:rPr>
        <w:t xml:space="preserve">, and junior officers </w:t>
      </w:r>
      <w:r w:rsidR="002D38AC">
        <w:rPr>
          <w:rFonts w:asciiTheme="majorHAnsi" w:hAnsiTheme="majorHAnsi"/>
          <w:iCs/>
          <w:sz w:val="24"/>
        </w:rPr>
        <w:t xml:space="preserve">(O1-O3) </w:t>
      </w:r>
      <w:r w:rsidR="00C86E35">
        <w:rPr>
          <w:rFonts w:asciiTheme="majorHAnsi" w:hAnsiTheme="majorHAnsi"/>
          <w:iCs/>
          <w:sz w:val="24"/>
        </w:rPr>
        <w:t xml:space="preserve">will be held at each location. </w:t>
      </w:r>
      <w:r w:rsidRPr="002A3772">
        <w:rPr>
          <w:rFonts w:asciiTheme="majorHAnsi" w:hAnsiTheme="majorHAnsi"/>
          <w:iCs/>
          <w:sz w:val="24"/>
        </w:rPr>
        <w:t xml:space="preserve">Soft recruitment quotas will be developed for </w:t>
      </w:r>
      <w:r w:rsidR="006F34D7">
        <w:rPr>
          <w:rFonts w:asciiTheme="majorHAnsi" w:hAnsiTheme="majorHAnsi"/>
          <w:iCs/>
          <w:sz w:val="24"/>
        </w:rPr>
        <w:t>branches</w:t>
      </w:r>
      <w:r w:rsidRPr="002A3772">
        <w:rPr>
          <w:rFonts w:asciiTheme="majorHAnsi" w:hAnsiTheme="majorHAnsi"/>
          <w:iCs/>
          <w:sz w:val="24"/>
        </w:rPr>
        <w:t xml:space="preserve"> (including National Guard), and race. </w:t>
      </w:r>
    </w:p>
    <w:p w:rsidR="002C116B" w:rsidP="00E76471" w14:paraId="0278E58E" w14:textId="77777777">
      <w:pPr>
        <w:spacing w:after="0" w:line="240" w:lineRule="auto"/>
        <w:rPr>
          <w:rFonts w:asciiTheme="majorHAnsi" w:hAnsiTheme="majorHAnsi"/>
          <w:iCs/>
          <w:sz w:val="24"/>
        </w:rPr>
      </w:pPr>
    </w:p>
    <w:p w:rsidR="00E76471" w:rsidP="00E76471" w14:paraId="730B2EAE" w14:textId="77777777">
      <w:pPr>
        <w:spacing w:after="0" w:line="240" w:lineRule="auto"/>
        <w:rPr>
          <w:rFonts w:asciiTheme="majorHAnsi" w:hAnsiTheme="majorHAnsi"/>
          <w:iCs/>
          <w:sz w:val="24"/>
        </w:rPr>
      </w:pPr>
      <w:r>
        <w:rPr>
          <w:rFonts w:asciiTheme="majorHAnsi" w:hAnsiTheme="majorHAnsi"/>
          <w:iCs/>
          <w:sz w:val="24"/>
        </w:rPr>
        <w:t>F</w:t>
      </w:r>
      <w:r w:rsidRPr="002C116B">
        <w:rPr>
          <w:rFonts w:asciiTheme="majorHAnsi" w:hAnsiTheme="majorHAnsi"/>
          <w:iCs/>
          <w:sz w:val="24"/>
        </w:rPr>
        <w:t xml:space="preserve">or in-person groups, we </w:t>
      </w:r>
      <w:r>
        <w:rPr>
          <w:rFonts w:asciiTheme="majorHAnsi" w:hAnsiTheme="majorHAnsi"/>
          <w:iCs/>
          <w:sz w:val="24"/>
        </w:rPr>
        <w:t xml:space="preserve">will </w:t>
      </w:r>
      <w:r w:rsidRPr="002C116B">
        <w:rPr>
          <w:rFonts w:asciiTheme="majorHAnsi" w:hAnsiTheme="majorHAnsi"/>
          <w:iCs/>
          <w:sz w:val="24"/>
        </w:rPr>
        <w:t xml:space="preserve">recruit up to 10 individuals to ensure that each session holds up to 8 participants; for virtual groups, we </w:t>
      </w:r>
      <w:r>
        <w:rPr>
          <w:rFonts w:asciiTheme="majorHAnsi" w:hAnsiTheme="majorHAnsi"/>
          <w:iCs/>
          <w:sz w:val="24"/>
        </w:rPr>
        <w:t xml:space="preserve">will </w:t>
      </w:r>
      <w:r w:rsidRPr="002C116B">
        <w:rPr>
          <w:rFonts w:asciiTheme="majorHAnsi" w:hAnsiTheme="majorHAnsi"/>
          <w:iCs/>
          <w:sz w:val="24"/>
        </w:rPr>
        <w:t xml:space="preserve">recruit up to 8 individuals to ensure that each session holds up to 6 participants. </w:t>
      </w:r>
      <w:r>
        <w:rPr>
          <w:rFonts w:asciiTheme="majorHAnsi" w:hAnsiTheme="majorHAnsi"/>
          <w:iCs/>
          <w:sz w:val="24"/>
        </w:rPr>
        <w:t>V</w:t>
      </w:r>
      <w:r w:rsidRPr="002C116B">
        <w:rPr>
          <w:rFonts w:asciiTheme="majorHAnsi" w:hAnsiTheme="majorHAnsi"/>
          <w:iCs/>
          <w:sz w:val="24"/>
        </w:rPr>
        <w:t>irtual focus group discussions of up to six participants each</w:t>
      </w:r>
      <w:r>
        <w:rPr>
          <w:rFonts w:asciiTheme="majorHAnsi" w:hAnsiTheme="majorHAnsi"/>
          <w:iCs/>
          <w:sz w:val="24"/>
        </w:rPr>
        <w:t xml:space="preserve"> will be </w:t>
      </w:r>
      <w:r w:rsidRPr="002C116B">
        <w:rPr>
          <w:rFonts w:asciiTheme="majorHAnsi" w:hAnsiTheme="majorHAnsi"/>
          <w:iCs/>
          <w:sz w:val="24"/>
        </w:rPr>
        <w:t>large enough to avoid rapid exhaustion of opinions and encourage interaction from diverse perspectives, but small enough to allow each participant to speak virtually. We assume recruiting will take up to 3 weeks per round.</w:t>
      </w:r>
    </w:p>
    <w:p w:rsidR="00A65591" w:rsidP="00725045" w14:paraId="0F0ACEF7" w14:textId="77777777">
      <w:pPr>
        <w:spacing w:after="0" w:line="240" w:lineRule="auto"/>
        <w:rPr>
          <w:rFonts w:asciiTheme="majorHAnsi" w:hAnsiTheme="majorHAnsi"/>
          <w:iCs/>
          <w:sz w:val="24"/>
        </w:rPr>
      </w:pPr>
    </w:p>
    <w:p w:rsidR="002C2836" w:rsidP="00725045" w14:paraId="2CB2869D" w14:textId="77777777">
      <w:pPr>
        <w:spacing w:after="0" w:line="240" w:lineRule="auto"/>
        <w:rPr>
          <w:rFonts w:asciiTheme="majorHAnsi" w:hAnsiTheme="majorHAnsi"/>
          <w:iCs/>
          <w:sz w:val="24"/>
        </w:rPr>
      </w:pPr>
      <w:r w:rsidRPr="0019175A">
        <w:rPr>
          <w:rFonts w:asciiTheme="majorHAnsi" w:hAnsiTheme="majorHAnsi"/>
          <w:iCs/>
          <w:sz w:val="24"/>
        </w:rPr>
        <w:t xml:space="preserve">The project objectives—promoting </w:t>
      </w:r>
      <w:r>
        <w:rPr>
          <w:rFonts w:asciiTheme="majorHAnsi" w:hAnsiTheme="majorHAnsi"/>
          <w:iCs/>
          <w:sz w:val="24"/>
        </w:rPr>
        <w:t>behaviors like bystander intervention</w:t>
      </w:r>
      <w:r w:rsidRPr="0019175A">
        <w:rPr>
          <w:rFonts w:asciiTheme="majorHAnsi" w:hAnsiTheme="majorHAnsi"/>
          <w:iCs/>
          <w:sz w:val="24"/>
        </w:rPr>
        <w:t xml:space="preserve"> </w:t>
      </w:r>
      <w:r>
        <w:rPr>
          <w:rFonts w:asciiTheme="majorHAnsi" w:hAnsiTheme="majorHAnsi"/>
          <w:iCs/>
          <w:sz w:val="24"/>
        </w:rPr>
        <w:t xml:space="preserve">as </w:t>
      </w:r>
      <w:r w:rsidRPr="0019175A">
        <w:rPr>
          <w:rFonts w:asciiTheme="majorHAnsi" w:hAnsiTheme="majorHAnsi"/>
          <w:iCs/>
          <w:sz w:val="24"/>
        </w:rPr>
        <w:t xml:space="preserve">a way to engage men as allies in the fight against SASH—complement one of the Centers for Disease Control and Prevention’s recommended key strategies for preventing sexual violence, specifically, promoting social norms that protect against violence. To inform our approach to the development of social media messaging, we </w:t>
      </w:r>
      <w:r>
        <w:rPr>
          <w:rFonts w:asciiTheme="majorHAnsi" w:hAnsiTheme="majorHAnsi"/>
          <w:iCs/>
          <w:sz w:val="24"/>
        </w:rPr>
        <w:t>will use</w:t>
      </w:r>
      <w:r w:rsidRPr="0019175A">
        <w:rPr>
          <w:rFonts w:asciiTheme="majorHAnsi" w:hAnsiTheme="majorHAnsi"/>
          <w:iCs/>
          <w:sz w:val="24"/>
        </w:rPr>
        <w:t xml:space="preserve"> the framework of social norms theory (SNT), also known as the social norms approach. SNT emphasizes the role that peer norms and beliefs about those norms—whether the beliefs are accurate or not—play in an individual’s attitudes and behavior. For example, an individual might believe that his peers are unlikely to intervene in a situation where SASH might occur, and therefore be less likely to intervene himself even though he believes that intervention is the right thing to do. </w:t>
      </w:r>
      <w:r>
        <w:rPr>
          <w:rFonts w:asciiTheme="majorHAnsi" w:hAnsiTheme="majorHAnsi"/>
          <w:iCs/>
          <w:sz w:val="24"/>
        </w:rPr>
        <w:t xml:space="preserve">Using the </w:t>
      </w:r>
      <w:r w:rsidRPr="0019175A">
        <w:rPr>
          <w:rFonts w:asciiTheme="majorHAnsi" w:hAnsiTheme="majorHAnsi"/>
          <w:iCs/>
          <w:sz w:val="24"/>
        </w:rPr>
        <w:t xml:space="preserve">SNT framework, we </w:t>
      </w:r>
      <w:r>
        <w:rPr>
          <w:rFonts w:asciiTheme="majorHAnsi" w:hAnsiTheme="majorHAnsi"/>
          <w:iCs/>
          <w:sz w:val="24"/>
        </w:rPr>
        <w:t xml:space="preserve">will </w:t>
      </w:r>
      <w:r w:rsidRPr="0019175A">
        <w:rPr>
          <w:rFonts w:asciiTheme="majorHAnsi" w:hAnsiTheme="majorHAnsi"/>
          <w:iCs/>
          <w:sz w:val="24"/>
        </w:rPr>
        <w:t>develop messages designed to correct misperceptions of perceived norms (e.g., that others are unlikely to intervene) and promote healthy, desired norms (e.g., that many people are willing to intervene, and it is the right thing to do). SNT has been widely used within the context of social marketing,</w:t>
      </w:r>
      <w:r>
        <w:rPr>
          <w:rStyle w:val="FootnoteReference"/>
          <w:rFonts w:asciiTheme="majorHAnsi" w:hAnsiTheme="majorHAnsi"/>
          <w:iCs/>
          <w:sz w:val="24"/>
        </w:rPr>
        <w:footnoteReference w:id="3"/>
      </w:r>
      <w:r w:rsidRPr="0019175A">
        <w:rPr>
          <w:rFonts w:asciiTheme="majorHAnsi" w:hAnsiTheme="majorHAnsi"/>
          <w:iCs/>
          <w:sz w:val="24"/>
        </w:rPr>
        <w:t xml:space="preserve"> including to develop a successful social norms sexual violence prevention marketing campaign on a college campus. Over a 5-year evaluation period, the campaign was associated with an increase in positive perceptions of peers’ attitudes and beliefs, self-reported positive attitudes and beliefs, and self-reported prosocial behaviors.</w:t>
      </w:r>
      <w:r>
        <w:rPr>
          <w:rStyle w:val="FootnoteReference"/>
          <w:rFonts w:asciiTheme="majorHAnsi" w:hAnsiTheme="majorHAnsi"/>
          <w:iCs/>
          <w:sz w:val="24"/>
        </w:rPr>
        <w:footnoteReference w:id="4"/>
      </w:r>
      <w:r w:rsidR="006E36DE">
        <w:rPr>
          <w:rFonts w:asciiTheme="majorHAnsi" w:hAnsiTheme="majorHAnsi"/>
          <w:iCs/>
          <w:sz w:val="24"/>
        </w:rPr>
        <w:t xml:space="preserve"> </w:t>
      </w:r>
    </w:p>
    <w:p w:rsidR="002C2836" w:rsidP="00725045" w14:paraId="57E3074E" w14:textId="77777777">
      <w:pPr>
        <w:spacing w:after="0" w:line="240" w:lineRule="auto"/>
        <w:rPr>
          <w:rFonts w:asciiTheme="majorHAnsi" w:hAnsiTheme="majorHAnsi"/>
          <w:iCs/>
          <w:sz w:val="24"/>
        </w:rPr>
      </w:pPr>
    </w:p>
    <w:p w:rsidR="004D72D1" w:rsidP="00725045" w14:paraId="3B9C261C" w14:textId="77777777">
      <w:pPr>
        <w:spacing w:after="0" w:line="240" w:lineRule="auto"/>
        <w:rPr>
          <w:rFonts w:asciiTheme="majorHAnsi" w:hAnsiTheme="majorHAnsi"/>
          <w:iCs/>
          <w:sz w:val="24"/>
        </w:rPr>
      </w:pPr>
      <w:r>
        <w:rPr>
          <w:rFonts w:asciiTheme="majorHAnsi" w:hAnsiTheme="majorHAnsi"/>
          <w:iCs/>
          <w:sz w:val="24"/>
        </w:rPr>
        <w:t xml:space="preserve">As noted above, </w:t>
      </w:r>
      <w:r w:rsidR="006E36DE">
        <w:rPr>
          <w:rFonts w:asciiTheme="majorHAnsi" w:hAnsiTheme="majorHAnsi"/>
          <w:iCs/>
          <w:sz w:val="24"/>
        </w:rPr>
        <w:t>t</w:t>
      </w:r>
      <w:r w:rsidRPr="00EC3751">
        <w:rPr>
          <w:rFonts w:asciiTheme="majorHAnsi" w:hAnsiTheme="majorHAnsi"/>
          <w:iCs/>
          <w:sz w:val="24"/>
        </w:rPr>
        <w:t xml:space="preserve">his effort focuses on hearing the perspectives of male Service members, as they are the target audience of the campaign. </w:t>
      </w:r>
      <w:r w:rsidR="00094FAE">
        <w:rPr>
          <w:rFonts w:asciiTheme="majorHAnsi" w:hAnsiTheme="majorHAnsi"/>
          <w:iCs/>
          <w:sz w:val="24"/>
        </w:rPr>
        <w:t>To</w:t>
      </w:r>
      <w:r w:rsidR="00963AFD">
        <w:rPr>
          <w:rFonts w:asciiTheme="majorHAnsi" w:hAnsiTheme="majorHAnsi"/>
          <w:iCs/>
          <w:sz w:val="24"/>
        </w:rPr>
        <w:t xml:space="preserve"> </w:t>
      </w:r>
      <w:r w:rsidR="00094FAE">
        <w:rPr>
          <w:rFonts w:asciiTheme="majorHAnsi" w:hAnsiTheme="majorHAnsi"/>
          <w:iCs/>
          <w:sz w:val="24"/>
        </w:rPr>
        <w:t>develop</w:t>
      </w:r>
      <w:r w:rsidR="00963AFD">
        <w:rPr>
          <w:rFonts w:asciiTheme="majorHAnsi" w:hAnsiTheme="majorHAnsi"/>
          <w:iCs/>
          <w:sz w:val="24"/>
        </w:rPr>
        <w:t xml:space="preserve"> persuasive and evidence-based messages, </w:t>
      </w:r>
      <w:r w:rsidR="00F162D5">
        <w:rPr>
          <w:rFonts w:asciiTheme="majorHAnsi" w:hAnsiTheme="majorHAnsi"/>
          <w:iCs/>
          <w:sz w:val="24"/>
        </w:rPr>
        <w:t>we</w:t>
      </w:r>
      <w:r w:rsidRPr="00EC3751">
        <w:rPr>
          <w:rFonts w:asciiTheme="majorHAnsi" w:hAnsiTheme="majorHAnsi"/>
          <w:iCs/>
          <w:sz w:val="24"/>
        </w:rPr>
        <w:t xml:space="preserve"> </w:t>
      </w:r>
      <w:r w:rsidR="00116963">
        <w:rPr>
          <w:rFonts w:asciiTheme="majorHAnsi" w:hAnsiTheme="majorHAnsi"/>
          <w:iCs/>
          <w:sz w:val="24"/>
        </w:rPr>
        <w:t xml:space="preserve">first </w:t>
      </w:r>
      <w:r w:rsidR="00094FAE">
        <w:rPr>
          <w:rFonts w:asciiTheme="majorHAnsi" w:hAnsiTheme="majorHAnsi"/>
          <w:iCs/>
          <w:sz w:val="24"/>
        </w:rPr>
        <w:t>need</w:t>
      </w:r>
      <w:r w:rsidR="00963AFD">
        <w:rPr>
          <w:rFonts w:asciiTheme="majorHAnsi" w:hAnsiTheme="majorHAnsi"/>
          <w:iCs/>
          <w:sz w:val="24"/>
        </w:rPr>
        <w:t xml:space="preserve"> </w:t>
      </w:r>
      <w:r w:rsidR="006755A8">
        <w:rPr>
          <w:rFonts w:asciiTheme="majorHAnsi" w:hAnsiTheme="majorHAnsi"/>
          <w:iCs/>
          <w:sz w:val="24"/>
        </w:rPr>
        <w:t xml:space="preserve">to </w:t>
      </w:r>
      <w:r w:rsidR="00094FAE">
        <w:rPr>
          <w:rFonts w:asciiTheme="majorHAnsi" w:hAnsiTheme="majorHAnsi"/>
          <w:iCs/>
          <w:sz w:val="24"/>
        </w:rPr>
        <w:t>construct</w:t>
      </w:r>
      <w:r w:rsidR="006755A8">
        <w:rPr>
          <w:rFonts w:asciiTheme="majorHAnsi" w:hAnsiTheme="majorHAnsi"/>
          <w:iCs/>
          <w:sz w:val="24"/>
        </w:rPr>
        <w:t xml:space="preserve"> messages tailored to our intended audience, </w:t>
      </w:r>
      <w:r w:rsidR="00094FAE">
        <w:rPr>
          <w:rFonts w:asciiTheme="majorHAnsi" w:hAnsiTheme="majorHAnsi"/>
          <w:iCs/>
          <w:sz w:val="24"/>
        </w:rPr>
        <w:t xml:space="preserve">and therefore, </w:t>
      </w:r>
      <w:r w:rsidR="006755A8">
        <w:rPr>
          <w:rFonts w:asciiTheme="majorHAnsi" w:hAnsiTheme="majorHAnsi"/>
          <w:iCs/>
          <w:sz w:val="24"/>
        </w:rPr>
        <w:t xml:space="preserve">to </w:t>
      </w:r>
      <w:r w:rsidRPr="00EC3751">
        <w:rPr>
          <w:rFonts w:asciiTheme="majorHAnsi" w:hAnsiTheme="majorHAnsi"/>
          <w:iCs/>
          <w:sz w:val="24"/>
        </w:rPr>
        <w:t xml:space="preserve">better understand what kinds of messages resonate the most with </w:t>
      </w:r>
      <w:r w:rsidR="007821E7">
        <w:rPr>
          <w:rFonts w:asciiTheme="majorHAnsi" w:hAnsiTheme="majorHAnsi"/>
          <w:iCs/>
          <w:sz w:val="24"/>
        </w:rPr>
        <w:t>men, we need to hear directly from them</w:t>
      </w:r>
      <w:r w:rsidR="00392443">
        <w:rPr>
          <w:rFonts w:asciiTheme="majorHAnsi" w:hAnsiTheme="majorHAnsi"/>
          <w:iCs/>
          <w:sz w:val="24"/>
        </w:rPr>
        <w:t xml:space="preserve">. </w:t>
      </w:r>
      <w:r w:rsidRPr="00EC3751">
        <w:rPr>
          <w:rFonts w:asciiTheme="majorHAnsi" w:hAnsiTheme="majorHAnsi"/>
          <w:iCs/>
          <w:sz w:val="24"/>
        </w:rPr>
        <w:t xml:space="preserve">The focus on men allows for the exploration of perceived expectations, norms, and behaviors of men without the additional layer of gender identity complexities that might be present in a mixed-gender group. Additionally, focusing on </w:t>
      </w:r>
      <w:r w:rsidR="00536AC7">
        <w:rPr>
          <w:rFonts w:asciiTheme="majorHAnsi" w:hAnsiTheme="majorHAnsi"/>
          <w:iCs/>
          <w:sz w:val="24"/>
        </w:rPr>
        <w:t>behaviors</w:t>
      </w:r>
      <w:r w:rsidR="006E57B1">
        <w:rPr>
          <w:rFonts w:asciiTheme="majorHAnsi" w:hAnsiTheme="majorHAnsi"/>
          <w:iCs/>
          <w:sz w:val="24"/>
        </w:rPr>
        <w:t xml:space="preserve"> and</w:t>
      </w:r>
      <w:r w:rsidR="00536AC7">
        <w:rPr>
          <w:rFonts w:asciiTheme="majorHAnsi" w:hAnsiTheme="majorHAnsi"/>
          <w:iCs/>
          <w:sz w:val="24"/>
        </w:rPr>
        <w:t xml:space="preserve"> opinions experience</w:t>
      </w:r>
      <w:r w:rsidR="006E57B1">
        <w:rPr>
          <w:rFonts w:asciiTheme="majorHAnsi" w:hAnsiTheme="majorHAnsi"/>
          <w:iCs/>
          <w:sz w:val="24"/>
        </w:rPr>
        <w:t>d by</w:t>
      </w:r>
      <w:r w:rsidRPr="00EC3751">
        <w:rPr>
          <w:rFonts w:asciiTheme="majorHAnsi" w:hAnsiTheme="majorHAnsi"/>
          <w:iCs/>
          <w:sz w:val="24"/>
        </w:rPr>
        <w:t xml:space="preserve"> men will provide clarity around negative societal patterns that may be harmful to women and marginalized genders and sexualities</w:t>
      </w:r>
      <w:r w:rsidR="00FA7D0C">
        <w:rPr>
          <w:rFonts w:asciiTheme="majorHAnsi" w:hAnsiTheme="majorHAnsi"/>
          <w:iCs/>
          <w:sz w:val="24"/>
        </w:rPr>
        <w:t>.</w:t>
      </w:r>
    </w:p>
    <w:p w:rsidR="00210747" w:rsidP="00725045" w14:paraId="706ED3CA" w14:textId="77777777">
      <w:pPr>
        <w:spacing w:after="0" w:line="240" w:lineRule="auto"/>
        <w:rPr>
          <w:rFonts w:asciiTheme="majorHAnsi" w:hAnsiTheme="majorHAnsi"/>
          <w:iCs/>
          <w:sz w:val="24"/>
        </w:rPr>
      </w:pPr>
    </w:p>
    <w:p w:rsidR="008F3388" w:rsidP="00725045" w14:paraId="66BFE17E" w14:textId="77777777">
      <w:pPr>
        <w:spacing w:after="0" w:line="240" w:lineRule="auto"/>
        <w:rPr>
          <w:rFonts w:asciiTheme="majorHAnsi" w:hAnsiTheme="majorHAnsi"/>
          <w:iCs/>
          <w:sz w:val="24"/>
        </w:rPr>
      </w:pPr>
      <w:r>
        <w:rPr>
          <w:rFonts w:asciiTheme="majorHAnsi" w:hAnsiTheme="majorHAnsi"/>
          <w:iCs/>
          <w:sz w:val="24"/>
        </w:rPr>
        <w:t xml:space="preserve">Respondents will be invited to participate via email (included in this package) by Service/installation POCs. Notes and audio recordings from the focus groups will be analyzed by members of the contractor team. No statistical analysis will be conducted. </w:t>
      </w:r>
    </w:p>
    <w:p w:rsidR="008B30BE" w:rsidP="00725045" w14:paraId="6A3A9B60" w14:textId="77777777">
      <w:pPr>
        <w:spacing w:after="0" w:line="240" w:lineRule="auto"/>
        <w:rPr>
          <w:rFonts w:asciiTheme="majorHAnsi" w:hAnsiTheme="majorHAnsi"/>
          <w:iCs/>
          <w:sz w:val="24"/>
        </w:rPr>
      </w:pPr>
    </w:p>
    <w:p w:rsidR="00D326C9" w:rsidRPr="008A74B0" w:rsidP="008A74B0" w14:paraId="6567B4B3" w14:textId="77777777">
      <w:r>
        <w:rPr>
          <w:rFonts w:asciiTheme="majorHAnsi" w:hAnsiTheme="majorHAnsi"/>
          <w:iCs/>
          <w:sz w:val="24"/>
        </w:rPr>
        <w:t xml:space="preserve">For </w:t>
      </w:r>
      <w:r w:rsidR="007D36F7">
        <w:rPr>
          <w:rFonts w:asciiTheme="majorHAnsi" w:hAnsiTheme="majorHAnsi"/>
          <w:iCs/>
          <w:sz w:val="24"/>
        </w:rPr>
        <w:t xml:space="preserve">both </w:t>
      </w:r>
      <w:r>
        <w:rPr>
          <w:rFonts w:asciiTheme="majorHAnsi" w:hAnsiTheme="majorHAnsi"/>
          <w:iCs/>
          <w:sz w:val="24"/>
        </w:rPr>
        <w:t xml:space="preserve">in-person </w:t>
      </w:r>
      <w:r w:rsidR="00BD5149">
        <w:rPr>
          <w:rFonts w:asciiTheme="majorHAnsi" w:hAnsiTheme="majorHAnsi"/>
          <w:iCs/>
          <w:sz w:val="24"/>
        </w:rPr>
        <w:t xml:space="preserve">and virtual </w:t>
      </w:r>
      <w:r>
        <w:rPr>
          <w:rFonts w:asciiTheme="majorHAnsi" w:hAnsiTheme="majorHAnsi"/>
          <w:iCs/>
          <w:sz w:val="24"/>
        </w:rPr>
        <w:t xml:space="preserve">focus groups, we anticipate </w:t>
      </w:r>
      <w:r w:rsidRPr="000E740F">
        <w:rPr>
          <w:rFonts w:asciiTheme="majorHAnsi" w:hAnsiTheme="majorHAnsi"/>
          <w:iCs/>
          <w:sz w:val="24"/>
        </w:rPr>
        <w:t>a minimum of 2 days of data collection and recommend a make-up day at each installation, for a total of 3 days of data collection at each location.</w:t>
      </w:r>
      <w:r w:rsidR="00BD5149">
        <w:rPr>
          <w:rFonts w:asciiTheme="majorHAnsi" w:hAnsiTheme="majorHAnsi"/>
          <w:iCs/>
          <w:sz w:val="24"/>
        </w:rPr>
        <w:t xml:space="preserve"> </w:t>
      </w:r>
      <w:r w:rsidR="001D6BB1">
        <w:rPr>
          <w:rFonts w:asciiTheme="majorHAnsi" w:hAnsiTheme="majorHAnsi"/>
          <w:iCs/>
          <w:sz w:val="24"/>
        </w:rPr>
        <w:t xml:space="preserve">All </w:t>
      </w:r>
      <w:r w:rsidRPr="007D36F7" w:rsidR="007D36F7">
        <w:rPr>
          <w:rFonts w:asciiTheme="majorHAnsi" w:hAnsiTheme="majorHAnsi"/>
          <w:iCs/>
          <w:sz w:val="24"/>
        </w:rPr>
        <w:t xml:space="preserve">three rounds of focus group data </w:t>
      </w:r>
      <w:r w:rsidR="001D6BB1">
        <w:rPr>
          <w:rFonts w:asciiTheme="majorHAnsi" w:hAnsiTheme="majorHAnsi"/>
          <w:iCs/>
          <w:sz w:val="24"/>
        </w:rPr>
        <w:t xml:space="preserve">will be </w:t>
      </w:r>
      <w:r w:rsidRPr="007D36F7" w:rsidR="007D36F7">
        <w:rPr>
          <w:rFonts w:asciiTheme="majorHAnsi" w:hAnsiTheme="majorHAnsi"/>
          <w:iCs/>
          <w:sz w:val="24"/>
        </w:rPr>
        <w:t>collected over the course of 12 weeks to avoid overlapping data collections and to allow data from focus groups to be strategically and iteratively analyzed to identify and create materials that can be tested</w:t>
      </w:r>
      <w:r w:rsidR="001D6BB1">
        <w:rPr>
          <w:rFonts w:asciiTheme="majorHAnsi" w:hAnsiTheme="majorHAnsi"/>
          <w:iCs/>
          <w:sz w:val="24"/>
        </w:rPr>
        <w:t>.</w:t>
      </w:r>
      <w:r w:rsidR="00323557">
        <w:rPr>
          <w:rFonts w:asciiTheme="majorHAnsi" w:hAnsiTheme="majorHAnsi"/>
          <w:iCs/>
          <w:sz w:val="24"/>
        </w:rPr>
        <w:t xml:space="preserve"> All focus groups will be facilitated by a </w:t>
      </w:r>
      <w:r w:rsidR="0085703D">
        <w:rPr>
          <w:rFonts w:asciiTheme="majorHAnsi" w:hAnsiTheme="majorHAnsi"/>
          <w:iCs/>
          <w:sz w:val="24"/>
        </w:rPr>
        <w:t>RIVA-trained</w:t>
      </w:r>
      <w:r w:rsidR="00323557">
        <w:rPr>
          <w:rFonts w:asciiTheme="majorHAnsi" w:hAnsiTheme="majorHAnsi"/>
          <w:iCs/>
          <w:sz w:val="24"/>
        </w:rPr>
        <w:t xml:space="preserve"> moderator</w:t>
      </w:r>
      <w:r w:rsidR="0085703D">
        <w:rPr>
          <w:rFonts w:asciiTheme="majorHAnsi" w:hAnsiTheme="majorHAnsi"/>
          <w:iCs/>
          <w:sz w:val="24"/>
        </w:rPr>
        <w:t xml:space="preserve">, and one notetaker will be present to capture notes in </w:t>
      </w:r>
      <w:r w:rsidR="0083551A">
        <w:rPr>
          <w:rFonts w:asciiTheme="majorHAnsi" w:hAnsiTheme="majorHAnsi"/>
          <w:iCs/>
          <w:sz w:val="24"/>
        </w:rPr>
        <w:t>real-time</w:t>
      </w:r>
      <w:r w:rsidRPr="008A74B0" w:rsidR="0085703D">
        <w:rPr>
          <w:rFonts w:asciiTheme="majorHAnsi" w:hAnsiTheme="majorHAnsi"/>
          <w:iCs/>
        </w:rPr>
        <w:t>.</w:t>
      </w:r>
      <w:r w:rsidRPr="008A74B0" w:rsidR="008A74B0">
        <w:rPr>
          <w:rFonts w:asciiTheme="majorHAnsi" w:hAnsiTheme="majorHAnsi"/>
          <w:iCs/>
        </w:rPr>
        <w:t xml:space="preserve"> </w:t>
      </w:r>
      <w:r w:rsidRPr="008A74B0" w:rsidR="008A74B0">
        <w:rPr>
          <w:rFonts w:asciiTheme="majorHAnsi" w:hAnsiTheme="majorHAnsi"/>
          <w:sz w:val="24"/>
          <w:szCs w:val="24"/>
        </w:rPr>
        <w:t>RIVA is an award-winning training institute that specializes in training moderators to conduct qualitative market research.</w:t>
      </w:r>
      <w:r w:rsidRPr="008A74B0" w:rsidR="008A74B0">
        <w:rPr>
          <w:sz w:val="24"/>
          <w:szCs w:val="24"/>
        </w:rPr>
        <w:t>  </w:t>
      </w:r>
      <w:r w:rsidR="0083551A">
        <w:rPr>
          <w:rFonts w:asciiTheme="majorHAnsi" w:hAnsiTheme="majorHAnsi"/>
          <w:iCs/>
          <w:sz w:val="24"/>
        </w:rPr>
        <w:t xml:space="preserve">Additional Government staff from the team may be present to observe </w:t>
      </w:r>
      <w:r w:rsidR="00827559">
        <w:rPr>
          <w:rFonts w:asciiTheme="majorHAnsi" w:hAnsiTheme="majorHAnsi"/>
          <w:iCs/>
          <w:sz w:val="24"/>
        </w:rPr>
        <w:t>the g</w:t>
      </w:r>
      <w:r w:rsidR="004A70A7">
        <w:rPr>
          <w:rFonts w:asciiTheme="majorHAnsi" w:hAnsiTheme="majorHAnsi"/>
          <w:iCs/>
          <w:sz w:val="24"/>
        </w:rPr>
        <w:t xml:space="preserve">roups. </w:t>
      </w:r>
      <w:r w:rsidRPr="007D36F7" w:rsidR="007D36F7">
        <w:rPr>
          <w:rFonts w:asciiTheme="majorHAnsi" w:hAnsiTheme="majorHAnsi"/>
          <w:iCs/>
          <w:sz w:val="24"/>
        </w:rPr>
        <w:t xml:space="preserve">All focus groups will be electronically recorded and transcribed. </w:t>
      </w:r>
    </w:p>
    <w:p w:rsidR="008F3388" w:rsidP="00725045" w14:paraId="568C1669" w14:textId="77777777">
      <w:pPr>
        <w:spacing w:after="0" w:line="240" w:lineRule="auto"/>
        <w:rPr>
          <w:rFonts w:asciiTheme="majorHAnsi" w:hAnsiTheme="majorHAnsi"/>
          <w:iCs/>
          <w:sz w:val="24"/>
        </w:rPr>
      </w:pPr>
    </w:p>
    <w:p w:rsidR="008F3388" w:rsidP="00725045" w14:paraId="57449CC0" w14:textId="77777777">
      <w:pPr>
        <w:spacing w:after="0" w:line="240" w:lineRule="auto"/>
        <w:rPr>
          <w:rFonts w:asciiTheme="majorHAnsi" w:hAnsiTheme="majorHAnsi"/>
          <w:iCs/>
          <w:sz w:val="24"/>
        </w:rPr>
      </w:pPr>
      <w:r>
        <w:rPr>
          <w:rFonts w:asciiTheme="majorHAnsi" w:hAnsiTheme="majorHAnsi"/>
          <w:iCs/>
          <w:sz w:val="24"/>
        </w:rPr>
        <w:t>Before</w:t>
      </w:r>
      <w:r w:rsidR="00D3340C">
        <w:rPr>
          <w:rFonts w:asciiTheme="majorHAnsi" w:hAnsiTheme="majorHAnsi"/>
          <w:iCs/>
          <w:sz w:val="24"/>
        </w:rPr>
        <w:t xml:space="preserve"> fielding, we</w:t>
      </w:r>
      <w:r w:rsidRPr="00D3340C" w:rsidR="00D3340C">
        <w:rPr>
          <w:rFonts w:asciiTheme="majorHAnsi" w:hAnsiTheme="majorHAnsi"/>
          <w:iCs/>
          <w:sz w:val="24"/>
        </w:rPr>
        <w:t xml:space="preserve"> will conduct two focus group dry runs with the moderator and notetaker teams to ensure protocol questions and follow-up probes are administered consistently across the entire data collection.  In addition to ensuring the focus group and interview protocols are clear and respectful to the target audience, the dry runs will test the structure, activities, and timing of the protocols to ensure that the primary data collection progresses as intended.</w:t>
      </w:r>
    </w:p>
    <w:p w:rsidR="008F3388" w:rsidP="00725045" w14:paraId="7E3E4D16" w14:textId="77777777">
      <w:pPr>
        <w:spacing w:after="0" w:line="240" w:lineRule="auto"/>
        <w:rPr>
          <w:rFonts w:asciiTheme="majorHAnsi" w:hAnsiTheme="majorHAnsi"/>
          <w:iCs/>
          <w:sz w:val="24"/>
        </w:rPr>
      </w:pPr>
    </w:p>
    <w:p w:rsidR="00323151" w:rsidP="00FD171C" w14:paraId="37202EF1" w14:textId="77777777">
      <w:pPr>
        <w:spacing w:after="0" w:line="240" w:lineRule="auto"/>
        <w:rPr>
          <w:rFonts w:asciiTheme="majorHAnsi" w:hAnsiTheme="majorHAnsi"/>
          <w:iCs/>
          <w:sz w:val="24"/>
        </w:rPr>
      </w:pPr>
      <w:r w:rsidRPr="009910F3">
        <w:rPr>
          <w:rFonts w:asciiTheme="majorHAnsi" w:hAnsiTheme="majorHAnsi"/>
          <w:iCs/>
          <w:sz w:val="24"/>
        </w:rPr>
        <w:t xml:space="preserve">For each of the three rounds, we will prepare an interim briefing of high-level themes </w:t>
      </w:r>
      <w:r>
        <w:rPr>
          <w:rFonts w:asciiTheme="majorHAnsi" w:hAnsiTheme="majorHAnsi"/>
          <w:iCs/>
          <w:sz w:val="24"/>
        </w:rPr>
        <w:t xml:space="preserve">captured from a rapid analysis </w:t>
      </w:r>
      <w:r w:rsidR="000C0E62">
        <w:rPr>
          <w:rFonts w:asciiTheme="majorHAnsi" w:hAnsiTheme="majorHAnsi"/>
          <w:iCs/>
          <w:sz w:val="24"/>
        </w:rPr>
        <w:t>of</w:t>
      </w:r>
      <w:r>
        <w:rPr>
          <w:rFonts w:asciiTheme="majorHAnsi" w:hAnsiTheme="majorHAnsi"/>
          <w:iCs/>
          <w:sz w:val="24"/>
        </w:rPr>
        <w:t xml:space="preserve"> the notes. </w:t>
      </w:r>
      <w:r w:rsidR="000C0E62">
        <w:rPr>
          <w:rFonts w:asciiTheme="majorHAnsi" w:hAnsiTheme="majorHAnsi"/>
          <w:iCs/>
          <w:sz w:val="24"/>
        </w:rPr>
        <w:t>More specifically, topline elements</w:t>
      </w:r>
      <w:r w:rsidR="0013260E">
        <w:rPr>
          <w:rFonts w:asciiTheme="majorHAnsi" w:hAnsiTheme="majorHAnsi"/>
          <w:iCs/>
          <w:sz w:val="24"/>
        </w:rPr>
        <w:t xml:space="preserve"> (e.g., phrases that</w:t>
      </w:r>
      <w:r w:rsidR="003F50A7">
        <w:rPr>
          <w:rFonts w:asciiTheme="majorHAnsi" w:hAnsiTheme="majorHAnsi"/>
          <w:iCs/>
          <w:sz w:val="24"/>
        </w:rPr>
        <w:t xml:space="preserve"> resonated with</w:t>
      </w:r>
      <w:r w:rsidR="0013260E">
        <w:rPr>
          <w:rFonts w:asciiTheme="majorHAnsi" w:hAnsiTheme="majorHAnsi"/>
          <w:iCs/>
          <w:sz w:val="24"/>
        </w:rPr>
        <w:t xml:space="preserve"> respondents</w:t>
      </w:r>
      <w:r w:rsidR="003F50A7">
        <w:rPr>
          <w:rFonts w:asciiTheme="majorHAnsi" w:hAnsiTheme="majorHAnsi"/>
          <w:iCs/>
          <w:sz w:val="24"/>
        </w:rPr>
        <w:t>, attention-grabbing</w:t>
      </w:r>
      <w:r w:rsidR="0013260E">
        <w:rPr>
          <w:rFonts w:asciiTheme="majorHAnsi" w:hAnsiTheme="majorHAnsi"/>
          <w:iCs/>
          <w:sz w:val="24"/>
        </w:rPr>
        <w:t xml:space="preserve"> concepts</w:t>
      </w:r>
      <w:r w:rsidR="003F50A7">
        <w:rPr>
          <w:rFonts w:asciiTheme="majorHAnsi" w:hAnsiTheme="majorHAnsi"/>
          <w:iCs/>
          <w:sz w:val="24"/>
        </w:rPr>
        <w:t xml:space="preserve">, </w:t>
      </w:r>
      <w:r w:rsidR="00970DAA">
        <w:rPr>
          <w:rFonts w:asciiTheme="majorHAnsi" w:hAnsiTheme="majorHAnsi"/>
          <w:iCs/>
          <w:sz w:val="24"/>
        </w:rPr>
        <w:t xml:space="preserve">appealing visuals) will be synthesized to support the refinement of the creative materials. </w:t>
      </w:r>
      <w:r w:rsidR="008472BD">
        <w:rPr>
          <w:rFonts w:asciiTheme="majorHAnsi" w:hAnsiTheme="majorHAnsi"/>
          <w:iCs/>
          <w:sz w:val="24"/>
        </w:rPr>
        <w:t xml:space="preserve">Following all three rounds of testing, </w:t>
      </w:r>
      <w:r w:rsidR="000F6B12">
        <w:rPr>
          <w:rFonts w:asciiTheme="majorHAnsi" w:hAnsiTheme="majorHAnsi"/>
          <w:iCs/>
          <w:sz w:val="24"/>
        </w:rPr>
        <w:t xml:space="preserve">transcripts will be coded and analyzed using qualitative analytic software (i.e., NVivo) to capture nuanced </w:t>
      </w:r>
      <w:r w:rsidR="00766660">
        <w:rPr>
          <w:rFonts w:asciiTheme="majorHAnsi" w:hAnsiTheme="majorHAnsi"/>
          <w:iCs/>
          <w:sz w:val="24"/>
        </w:rPr>
        <w:t xml:space="preserve">thematic </w:t>
      </w:r>
      <w:r w:rsidR="000F6B12">
        <w:rPr>
          <w:rFonts w:asciiTheme="majorHAnsi" w:hAnsiTheme="majorHAnsi"/>
          <w:iCs/>
          <w:sz w:val="24"/>
        </w:rPr>
        <w:t>differences between ranks and Services</w:t>
      </w:r>
      <w:r w:rsidR="007F187F">
        <w:rPr>
          <w:rFonts w:asciiTheme="majorHAnsi" w:hAnsiTheme="majorHAnsi"/>
          <w:iCs/>
          <w:sz w:val="24"/>
        </w:rPr>
        <w:t>,</w:t>
      </w:r>
      <w:r w:rsidR="000F6B12">
        <w:rPr>
          <w:rFonts w:asciiTheme="majorHAnsi" w:hAnsiTheme="majorHAnsi"/>
          <w:iCs/>
          <w:sz w:val="24"/>
        </w:rPr>
        <w:t xml:space="preserve"> and to provide illustrative quotes</w:t>
      </w:r>
      <w:r w:rsidR="00766660">
        <w:rPr>
          <w:rFonts w:asciiTheme="majorHAnsi" w:hAnsiTheme="majorHAnsi"/>
          <w:iCs/>
          <w:sz w:val="24"/>
        </w:rPr>
        <w:t>.</w:t>
      </w:r>
      <w:r w:rsidR="000F6B12">
        <w:rPr>
          <w:rFonts w:asciiTheme="majorHAnsi" w:hAnsiTheme="majorHAnsi"/>
          <w:iCs/>
          <w:sz w:val="24"/>
        </w:rPr>
        <w:t xml:space="preserve"> </w:t>
      </w:r>
      <w:r w:rsidR="0013260E">
        <w:rPr>
          <w:rFonts w:asciiTheme="majorHAnsi" w:hAnsiTheme="majorHAnsi"/>
          <w:iCs/>
          <w:sz w:val="24"/>
        </w:rPr>
        <w:t xml:space="preserve"> </w:t>
      </w:r>
    </w:p>
    <w:p w:rsidR="00583259" w:rsidP="00FD171C" w14:paraId="68B5A765" w14:textId="77777777">
      <w:pPr>
        <w:spacing w:after="0" w:line="240" w:lineRule="auto"/>
        <w:rPr>
          <w:rFonts w:asciiTheme="majorHAnsi" w:hAnsiTheme="majorHAnsi"/>
          <w:iCs/>
          <w:sz w:val="24"/>
        </w:rPr>
      </w:pPr>
    </w:p>
    <w:p w:rsidR="005C7428" w:rsidRPr="0085688C" w:rsidP="006E563D" w14:paraId="1BE3B159"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980F04" w:rsidRPr="00322185" w:rsidP="00980F04" w14:paraId="09176D24" w14:textId="77777777">
      <w:pPr>
        <w:spacing w:after="0" w:line="240" w:lineRule="auto"/>
        <w:rPr>
          <w:rFonts w:asciiTheme="majorHAnsi" w:hAnsiTheme="majorHAnsi"/>
          <w:iCs/>
          <w:sz w:val="24"/>
        </w:rPr>
      </w:pPr>
      <w:r>
        <w:rPr>
          <w:rFonts w:asciiTheme="majorHAnsi" w:hAnsiTheme="majorHAnsi"/>
          <w:iCs/>
          <w:sz w:val="24"/>
        </w:rPr>
        <w:t>Zero percent of t</w:t>
      </w:r>
      <w:r w:rsidRPr="00322185">
        <w:rPr>
          <w:rFonts w:asciiTheme="majorHAnsi" w:hAnsiTheme="majorHAnsi"/>
          <w:iCs/>
          <w:sz w:val="24"/>
        </w:rPr>
        <w:t xml:space="preserve">he initial round of focus groups will be conducted in person. The second and third rounds of focus groups will be conducted virtually to reduce cost burdens related to conducting in-person focus groups and expand the reach of this research. All recruitment and submitted correspondence (e.g., consent </w:t>
      </w:r>
      <w:r>
        <w:rPr>
          <w:rFonts w:asciiTheme="majorHAnsi" w:hAnsiTheme="majorHAnsi"/>
          <w:iCs/>
          <w:sz w:val="24"/>
        </w:rPr>
        <w:t>information sheets</w:t>
      </w:r>
      <w:r w:rsidRPr="00322185">
        <w:rPr>
          <w:rFonts w:asciiTheme="majorHAnsi" w:hAnsiTheme="majorHAnsi"/>
          <w:iCs/>
          <w:sz w:val="24"/>
        </w:rPr>
        <w:t>) will be handled virtually (e.g., via email).</w:t>
      </w:r>
      <w:r w:rsidR="00B8155B">
        <w:rPr>
          <w:rFonts w:asciiTheme="majorHAnsi" w:hAnsiTheme="majorHAnsi"/>
          <w:iCs/>
          <w:sz w:val="24"/>
        </w:rPr>
        <w:t xml:space="preserve"> </w:t>
      </w:r>
      <w:r w:rsidR="008E2226">
        <w:rPr>
          <w:rFonts w:asciiTheme="majorHAnsi" w:hAnsiTheme="majorHAnsi"/>
          <w:iCs/>
          <w:sz w:val="24"/>
        </w:rPr>
        <w:t>In the second and third rounds of focus groups, w</w:t>
      </w:r>
      <w:r w:rsidR="00B8155B">
        <w:rPr>
          <w:rFonts w:asciiTheme="majorHAnsi" w:hAnsiTheme="majorHAnsi"/>
          <w:iCs/>
          <w:sz w:val="24"/>
        </w:rPr>
        <w:t xml:space="preserve">e anticipate </w:t>
      </w:r>
      <w:r w:rsidR="004238D3">
        <w:rPr>
          <w:rFonts w:asciiTheme="majorHAnsi" w:hAnsiTheme="majorHAnsi"/>
          <w:iCs/>
          <w:sz w:val="24"/>
        </w:rPr>
        <w:t xml:space="preserve">that </w:t>
      </w:r>
      <w:r w:rsidR="004028BE">
        <w:rPr>
          <w:rFonts w:asciiTheme="majorHAnsi" w:hAnsiTheme="majorHAnsi"/>
          <w:iCs/>
          <w:sz w:val="24"/>
        </w:rPr>
        <w:t>100</w:t>
      </w:r>
      <w:r w:rsidR="004238D3">
        <w:rPr>
          <w:rFonts w:asciiTheme="majorHAnsi" w:hAnsiTheme="majorHAnsi"/>
          <w:iCs/>
          <w:sz w:val="24"/>
        </w:rPr>
        <w:t xml:space="preserve">% of </w:t>
      </w:r>
      <w:r w:rsidR="004028BE">
        <w:rPr>
          <w:rFonts w:asciiTheme="majorHAnsi" w:hAnsiTheme="majorHAnsi"/>
          <w:iCs/>
          <w:sz w:val="24"/>
        </w:rPr>
        <w:t>correspondence will be handled electronically</w:t>
      </w:r>
      <w:r w:rsidR="00802610">
        <w:rPr>
          <w:rFonts w:asciiTheme="majorHAnsi" w:hAnsiTheme="majorHAnsi"/>
          <w:iCs/>
          <w:sz w:val="24"/>
        </w:rPr>
        <w:t xml:space="preserve">. We will only capture electronic submission of </w:t>
      </w:r>
      <w:r w:rsidR="00C31EF2">
        <w:rPr>
          <w:rFonts w:asciiTheme="majorHAnsi" w:hAnsiTheme="majorHAnsi"/>
          <w:iCs/>
          <w:sz w:val="24"/>
        </w:rPr>
        <w:t xml:space="preserve">ranking sheets which will be de-identified. No PII will be captured by our team electronically. </w:t>
      </w:r>
      <w:r w:rsidR="004028BE">
        <w:rPr>
          <w:rFonts w:asciiTheme="majorHAnsi" w:hAnsiTheme="majorHAnsi"/>
          <w:iCs/>
          <w:sz w:val="24"/>
        </w:rPr>
        <w:t xml:space="preserve"> </w:t>
      </w:r>
    </w:p>
    <w:p w:rsidR="008635C4" w:rsidP="006E563D" w14:paraId="62C2AE55"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61A6CBD1"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007D1032">
        <w:rPr>
          <w:rFonts w:asciiTheme="majorHAnsi" w:hAnsiTheme="majorHAnsi"/>
          <w:sz w:val="24"/>
          <w:u w:val="single"/>
        </w:rPr>
        <w:t>Efforts to Identify Duplication</w:t>
      </w:r>
      <w:r w:rsidR="0085688C">
        <w:rPr>
          <w:rFonts w:asciiTheme="majorHAnsi" w:hAnsiTheme="majorHAnsi"/>
          <w:sz w:val="24"/>
          <w:u w:val="single"/>
        </w:rPr>
        <w:t xml:space="preserve"> </w:t>
      </w:r>
    </w:p>
    <w:p w:rsidR="00574D79" w:rsidP="00574D79" w14:paraId="56E60211" w14:textId="77777777">
      <w:pPr>
        <w:spacing w:after="0" w:line="240" w:lineRule="auto"/>
        <w:rPr>
          <w:rFonts w:asciiTheme="majorHAnsi" w:hAnsiTheme="majorHAnsi"/>
          <w:i/>
          <w:sz w:val="24"/>
        </w:rPr>
      </w:pPr>
      <w:r w:rsidRPr="006C1BD8">
        <w:rPr>
          <w:rFonts w:asciiTheme="majorHAnsi" w:hAnsiTheme="majorHAnsi"/>
          <w:sz w:val="24"/>
        </w:rPr>
        <w:t>The information obtained through this collection is unique to the messages and materials being developed for this project and is not already available for use or adaptation from another cleared source.</w:t>
      </w:r>
      <w:r w:rsidRPr="00200261">
        <w:rPr>
          <w:rFonts w:asciiTheme="majorHAnsi" w:hAnsiTheme="majorHAnsi"/>
          <w:sz w:val="24"/>
        </w:rPr>
        <w:t xml:space="preserve"> </w:t>
      </w:r>
    </w:p>
    <w:p w:rsidR="00CA15B1" w:rsidP="006E563D" w14:paraId="50EA2AA7" w14:textId="77777777">
      <w:pPr>
        <w:spacing w:after="0" w:line="240" w:lineRule="auto"/>
        <w:rPr>
          <w:rFonts w:asciiTheme="majorHAnsi" w:hAnsiTheme="majorHAnsi"/>
          <w:i/>
          <w:sz w:val="24"/>
        </w:rPr>
      </w:pPr>
    </w:p>
    <w:p w:rsidR="00CA15B1" w:rsidP="006E563D" w14:paraId="427338C3"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1756F2" w:rsidP="001756F2" w14:paraId="5955607D" w14:textId="77777777">
      <w:pPr>
        <w:spacing w:after="0" w:line="240" w:lineRule="auto"/>
        <w:rPr>
          <w:rFonts w:asciiTheme="majorHAnsi" w:hAnsiTheme="majorHAnsi"/>
          <w:i/>
          <w:sz w:val="24"/>
        </w:rPr>
      </w:pPr>
      <w:r w:rsidRPr="006C1BD8">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3B637879" w14:textId="77777777">
      <w:pPr>
        <w:spacing w:after="0" w:line="240" w:lineRule="auto"/>
        <w:rPr>
          <w:rFonts w:asciiTheme="majorHAnsi" w:hAnsiTheme="majorHAnsi"/>
          <w:i/>
          <w:sz w:val="24"/>
        </w:rPr>
      </w:pPr>
    </w:p>
    <w:p w:rsidR="002567F9" w:rsidRPr="0085688C" w:rsidP="006E563D" w14:paraId="7211845C"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AF1566" w:rsidR="00D661F4">
        <w:rPr>
          <w:rFonts w:asciiTheme="majorHAnsi" w:hAnsiTheme="majorHAnsi"/>
          <w:sz w:val="24"/>
          <w:u w:val="single"/>
        </w:rPr>
        <w:t xml:space="preserve">Consequences of </w:t>
      </w:r>
      <w:r w:rsidRPr="00AF1566">
        <w:rPr>
          <w:rFonts w:asciiTheme="majorHAnsi" w:hAnsiTheme="majorHAnsi"/>
          <w:sz w:val="24"/>
          <w:u w:val="single"/>
        </w:rPr>
        <w:t xml:space="preserve">Less </w:t>
      </w:r>
      <w:r w:rsidRPr="002567F9">
        <w:rPr>
          <w:rFonts w:asciiTheme="majorHAnsi" w:hAnsiTheme="majorHAnsi"/>
          <w:sz w:val="24"/>
          <w:u w:val="single"/>
        </w:rPr>
        <w:t xml:space="preserve">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3A3C59" w:rsidRPr="00A409E4" w:rsidP="003A3C59" w14:paraId="250FA56D" w14:textId="77777777">
      <w:pPr>
        <w:spacing w:after="0" w:line="240" w:lineRule="auto"/>
        <w:rPr>
          <w:rFonts w:asciiTheme="majorHAnsi" w:hAnsiTheme="majorHAnsi"/>
          <w:iCs/>
          <w:sz w:val="24"/>
        </w:rPr>
      </w:pPr>
      <w:r w:rsidRPr="00A409E4">
        <w:rPr>
          <w:rFonts w:asciiTheme="majorHAnsi" w:hAnsiTheme="majorHAnsi"/>
          <w:iCs/>
          <w:sz w:val="24"/>
        </w:rPr>
        <w:t>This effort is a one-time data collection. Without the information collection requested for this project, the messages and materials for the social marketing campaign will not be tested by the target audience before being distributed, increasing the likelihood that they would be ineffective or poorly received by the target audience. This effort also contributes to the fulfillment of IRC Recommendation 2.6.d.</w:t>
      </w:r>
      <w:r w:rsidRPr="008E2226" w:rsidR="008E2226">
        <w:t xml:space="preserve"> </w:t>
      </w:r>
      <w:r w:rsidR="008E2226">
        <w:t>(</w:t>
      </w:r>
      <w:r w:rsidRPr="008E2226" w:rsidR="008E2226">
        <w:rPr>
          <w:rFonts w:asciiTheme="majorHAnsi" w:hAnsiTheme="majorHAnsi"/>
          <w:iCs/>
          <w:sz w:val="24"/>
        </w:rPr>
        <w:t>see Appendix A</w:t>
      </w:r>
      <w:r w:rsidR="008E2226">
        <w:rPr>
          <w:rFonts w:asciiTheme="majorHAnsi" w:hAnsiTheme="majorHAnsi"/>
          <w:iCs/>
          <w:sz w:val="24"/>
        </w:rPr>
        <w:t xml:space="preserve">) as directed by </w:t>
      </w:r>
      <w:r w:rsidRPr="008E2226" w:rsidR="008E2226">
        <w:rPr>
          <w:rFonts w:asciiTheme="majorHAnsi" w:hAnsiTheme="majorHAnsi"/>
          <w:iCs/>
          <w:sz w:val="24"/>
        </w:rPr>
        <w:t>the September 22, 2021 Secretary of Defense Memorandum, “Commencing DoD Actions and Implementation to Address Sexual Assault and Sexual Harassment in the Military”</w:t>
      </w:r>
      <w:r w:rsidR="008E2226">
        <w:rPr>
          <w:rFonts w:asciiTheme="majorHAnsi" w:hAnsiTheme="majorHAnsi"/>
          <w:iCs/>
          <w:sz w:val="24"/>
        </w:rPr>
        <w:t xml:space="preserve"> (see Appendix B).</w:t>
      </w:r>
    </w:p>
    <w:p w:rsidR="001017A0" w:rsidP="006E563D" w14:paraId="6449FE91" w14:textId="77777777">
      <w:pPr>
        <w:spacing w:after="0" w:line="240" w:lineRule="auto"/>
        <w:rPr>
          <w:rFonts w:asciiTheme="majorHAnsi" w:hAnsiTheme="majorHAnsi"/>
          <w:i/>
          <w:sz w:val="24"/>
        </w:rPr>
      </w:pPr>
    </w:p>
    <w:p w:rsidR="00F86C35" w:rsidP="006E563D" w14:paraId="05B7F4D2" w14:textId="77777777">
      <w:pPr>
        <w:spacing w:after="0" w:line="240" w:lineRule="auto"/>
        <w:rPr>
          <w:rFonts w:asciiTheme="majorHAnsi" w:hAnsiTheme="majorHAnsi"/>
          <w:sz w:val="24"/>
          <w:u w:val="single"/>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 xml:space="preserve">Paperwork Reduction Act </w:t>
      </w:r>
      <w:r w:rsidR="00D661F4">
        <w:rPr>
          <w:rFonts w:asciiTheme="majorHAnsi" w:hAnsiTheme="majorHAnsi"/>
          <w:sz w:val="24"/>
          <w:u w:val="single"/>
        </w:rPr>
        <w:t>Certification</w:t>
      </w:r>
    </w:p>
    <w:p w:rsidR="00F006D3" w:rsidP="00F006D3" w14:paraId="7D37BE3A" w14:textId="77777777">
      <w:pPr>
        <w:pStyle w:val="NormalWeb"/>
        <w:spacing w:before="0" w:beforeAutospacing="0" w:after="0" w:afterAutospacing="0" w:line="288" w:lineRule="atLeast"/>
        <w:rPr>
          <w:rFonts w:asciiTheme="majorHAnsi" w:eastAsiaTheme="minorHAnsi" w:hAnsiTheme="majorHAnsi" w:cstheme="minorBidi"/>
          <w:i/>
          <w:szCs w:val="22"/>
        </w:rPr>
      </w:pPr>
      <w:r w:rsidRPr="006C1BD8">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BD629D" w14:paraId="5E89C223" w14:textId="77777777">
      <w:pPr>
        <w:pStyle w:val="NormalWeb"/>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00D661F4">
        <w:rPr>
          <w:rFonts w:asciiTheme="majorHAnsi" w:eastAsiaTheme="minorHAnsi" w:hAnsiTheme="majorHAnsi" w:cstheme="minorBidi"/>
          <w:szCs w:val="22"/>
          <w:u w:val="single"/>
        </w:rPr>
        <w:t>Solicitation of Comments</w:t>
      </w:r>
    </w:p>
    <w:p w:rsidR="00726044" w:rsidRPr="003D144D" w:rsidP="00726044" w14:paraId="1AEE7DBB" w14:textId="08A77997">
      <w:pPr>
        <w:spacing w:before="100" w:beforeAutospacing="1" w:after="100" w:afterAutospacing="1" w:line="288" w:lineRule="atLeast"/>
        <w:rPr>
          <w:rFonts w:ascii="Cambria" w:eastAsia="Calibri" w:hAnsi="Cambria" w:cs="Times New Roman"/>
          <w:sz w:val="24"/>
        </w:rPr>
      </w:pPr>
      <w:r w:rsidRPr="003D144D">
        <w:rPr>
          <w:rFonts w:ascii="Cambria" w:eastAsia="Calibri" w:hAnsi="Cambria" w:cs="Times New Roman"/>
          <w:sz w:val="24"/>
        </w:rPr>
        <w:t xml:space="preserve">A 30-Day Federal Register Notice for the collection published on </w:t>
      </w:r>
      <w:r>
        <w:rPr>
          <w:rFonts w:ascii="Cambria" w:eastAsia="Calibri" w:hAnsi="Cambria" w:cs="Times New Roman"/>
          <w:sz w:val="24"/>
        </w:rPr>
        <w:t>Monday</w:t>
      </w:r>
      <w:r w:rsidRPr="006D1E71">
        <w:rPr>
          <w:rFonts w:ascii="Cambria" w:eastAsia="Calibri" w:hAnsi="Cambria" w:cs="Times New Roman"/>
          <w:sz w:val="24"/>
        </w:rPr>
        <w:t xml:space="preserve">, </w:t>
      </w:r>
      <w:r>
        <w:rPr>
          <w:rFonts w:ascii="Cambria" w:eastAsia="Calibri" w:hAnsi="Cambria" w:cs="Times New Roman"/>
          <w:sz w:val="24"/>
        </w:rPr>
        <w:t>March</w:t>
      </w:r>
      <w:r w:rsidRPr="006D1E71">
        <w:rPr>
          <w:rFonts w:ascii="Cambria" w:eastAsia="Calibri" w:hAnsi="Cambria" w:cs="Times New Roman"/>
          <w:sz w:val="24"/>
        </w:rPr>
        <w:t xml:space="preserve"> </w:t>
      </w:r>
      <w:r>
        <w:rPr>
          <w:rFonts w:ascii="Cambria" w:eastAsia="Calibri" w:hAnsi="Cambria" w:cs="Times New Roman"/>
          <w:sz w:val="24"/>
        </w:rPr>
        <w:t>11</w:t>
      </w:r>
      <w:r w:rsidRPr="006D1E71">
        <w:rPr>
          <w:rFonts w:ascii="Cambria" w:eastAsia="Calibri" w:hAnsi="Cambria" w:cs="Times New Roman"/>
          <w:sz w:val="24"/>
        </w:rPr>
        <w:t>, 2024</w:t>
      </w:r>
      <w:r w:rsidRPr="003D144D">
        <w:rPr>
          <w:rFonts w:ascii="Cambria" w:eastAsia="Calibri" w:hAnsi="Cambria" w:cs="Times New Roman"/>
          <w:sz w:val="24"/>
        </w:rPr>
        <w:t xml:space="preserve">.  The 30-Day FRN citation is </w:t>
      </w:r>
      <w:r w:rsidRPr="00726044">
        <w:rPr>
          <w:rFonts w:asciiTheme="majorHAnsi" w:hAnsiTheme="majorHAnsi"/>
          <w:sz w:val="24"/>
          <w:szCs w:val="24"/>
        </w:rPr>
        <w:t>89 FR 1744</w:t>
      </w:r>
      <w:r w:rsidR="00387794">
        <w:rPr>
          <w:rFonts w:asciiTheme="majorHAnsi" w:hAnsiTheme="majorHAnsi"/>
          <w:sz w:val="24"/>
          <w:szCs w:val="24"/>
        </w:rPr>
        <w:t>5.</w:t>
      </w:r>
    </w:p>
    <w:p w:rsidR="00A02181" w:rsidRPr="00A02181" w:rsidP="00FE44A5" w14:paraId="4D601AFB" w14:textId="77777777">
      <w:pPr>
        <w:pStyle w:val="NormalWeb"/>
        <w:spacing w:line="288" w:lineRule="atLeast"/>
        <w:rPr>
          <w:rFonts w:asciiTheme="majorHAnsi" w:hAnsiTheme="majorHAnsi"/>
          <w:i/>
        </w:rPr>
      </w:pPr>
      <w:r w:rsidRPr="006C1BD8">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85688C" w:rsidP="006E563D" w14:paraId="7AF7ED5D"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DD1B58" w:rsidRPr="006C1BD8" w:rsidP="00DD1B58" w14:paraId="145A155B" w14:textId="77777777">
      <w:pPr>
        <w:spacing w:after="0" w:line="240" w:lineRule="auto"/>
        <w:rPr>
          <w:rFonts w:asciiTheme="majorHAnsi" w:hAnsiTheme="majorHAnsi"/>
          <w:i/>
          <w:sz w:val="24"/>
        </w:rPr>
      </w:pPr>
      <w:r w:rsidRPr="006C1BD8">
        <w:rPr>
          <w:rFonts w:asciiTheme="majorHAnsi" w:hAnsiTheme="majorHAnsi"/>
          <w:sz w:val="24"/>
        </w:rPr>
        <w:t>No payments or gifts are being offered to respondents as an incentive to participate in the collection.</w:t>
      </w:r>
      <w:r w:rsidRPr="006C1BD8">
        <w:rPr>
          <w:rFonts w:asciiTheme="majorHAnsi" w:hAnsiTheme="majorHAnsi"/>
          <w:i/>
          <w:sz w:val="24"/>
        </w:rPr>
        <w:t xml:space="preserve"> </w:t>
      </w:r>
    </w:p>
    <w:p w:rsidR="006A13FA" w:rsidP="006A13FA" w14:paraId="5EF1EE3E" w14:textId="77777777">
      <w:pPr>
        <w:spacing w:after="0" w:line="240" w:lineRule="auto"/>
        <w:rPr>
          <w:rFonts w:asciiTheme="majorHAnsi" w:hAnsiTheme="majorHAnsi"/>
          <w:i/>
          <w:sz w:val="24"/>
        </w:rPr>
      </w:pPr>
    </w:p>
    <w:p w:rsidR="00F97482" w:rsidP="006A13FA" w14:paraId="024DA47B"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8F3C76" w:rsidP="00920F10" w14:paraId="77ABC1FF" w14:textId="77777777">
      <w:pPr>
        <w:spacing w:after="0" w:line="240" w:lineRule="auto"/>
        <w:rPr>
          <w:rFonts w:asciiTheme="majorHAnsi" w:hAnsiTheme="majorHAnsi"/>
          <w:sz w:val="24"/>
        </w:rPr>
      </w:pPr>
      <w:r w:rsidRPr="006C1BD8">
        <w:rPr>
          <w:rFonts w:asciiTheme="majorHAnsi" w:hAnsiTheme="majorHAnsi"/>
          <w:sz w:val="24"/>
        </w:rPr>
        <w:t xml:space="preserve">A Privacy Act Statement is not required for this collection because we are not requesting individuals to furnish personal information for a system of records. </w:t>
      </w:r>
    </w:p>
    <w:p w:rsidR="008F3C76" w:rsidP="00920F10" w14:paraId="133E4023" w14:textId="77777777">
      <w:pPr>
        <w:spacing w:after="0" w:line="240" w:lineRule="auto"/>
        <w:rPr>
          <w:rFonts w:asciiTheme="majorHAnsi" w:hAnsiTheme="majorHAnsi"/>
          <w:sz w:val="24"/>
        </w:rPr>
      </w:pPr>
    </w:p>
    <w:p w:rsidR="008F3C76" w:rsidP="00920F10" w14:paraId="562F49DE" w14:textId="77777777">
      <w:pPr>
        <w:spacing w:after="0" w:line="240" w:lineRule="auto"/>
        <w:rPr>
          <w:rFonts w:asciiTheme="majorHAnsi" w:hAnsiTheme="majorHAnsi"/>
          <w:sz w:val="24"/>
        </w:rPr>
      </w:pPr>
      <w:r w:rsidRPr="006C1BD8">
        <w:rPr>
          <w:rFonts w:asciiTheme="majorHAnsi" w:hAnsiTheme="majorHAnsi"/>
          <w:sz w:val="24"/>
        </w:rPr>
        <w:t xml:space="preserve">A System of Record Notice (SORN) is not required for this collection because records are not retrievable by PII. </w:t>
      </w:r>
    </w:p>
    <w:p w:rsidR="008F3C76" w:rsidP="00920F10" w14:paraId="6F31AA9A" w14:textId="77777777">
      <w:pPr>
        <w:spacing w:after="0" w:line="240" w:lineRule="auto"/>
        <w:rPr>
          <w:rFonts w:asciiTheme="majorHAnsi" w:hAnsiTheme="majorHAnsi"/>
          <w:sz w:val="24"/>
        </w:rPr>
      </w:pPr>
    </w:p>
    <w:p w:rsidR="00920F10" w:rsidP="00920F10" w14:paraId="5F6AD7CB" w14:textId="77777777">
      <w:pPr>
        <w:spacing w:after="0" w:line="240" w:lineRule="auto"/>
        <w:rPr>
          <w:rFonts w:asciiTheme="majorHAnsi" w:hAnsiTheme="majorHAnsi"/>
          <w:sz w:val="24"/>
        </w:rPr>
      </w:pPr>
      <w:r w:rsidRPr="006C1BD8">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8F3C76" w:rsidP="00920F10" w14:paraId="20E57EB5" w14:textId="77777777">
      <w:pPr>
        <w:spacing w:after="0" w:line="240" w:lineRule="auto"/>
        <w:rPr>
          <w:rFonts w:asciiTheme="majorHAnsi" w:hAnsiTheme="majorHAnsi"/>
          <w:sz w:val="24"/>
        </w:rPr>
      </w:pPr>
    </w:p>
    <w:p w:rsidR="008F3C76" w:rsidP="00EB3489" w14:paraId="1F3AB82D" w14:textId="77777777">
      <w:pPr>
        <w:spacing w:after="0" w:line="240" w:lineRule="auto"/>
        <w:rPr>
          <w:rFonts w:asciiTheme="majorHAnsi" w:hAnsiTheme="majorHAnsi"/>
          <w:sz w:val="24"/>
        </w:rPr>
      </w:pPr>
      <w:r>
        <w:rPr>
          <w:rFonts w:asciiTheme="majorHAnsi" w:hAnsiTheme="majorHAnsi"/>
          <w:sz w:val="24"/>
        </w:rPr>
        <w:t>T</w:t>
      </w:r>
      <w:r w:rsidRPr="00EB3489">
        <w:rPr>
          <w:rFonts w:asciiTheme="majorHAnsi" w:hAnsiTheme="majorHAnsi"/>
          <w:sz w:val="24"/>
        </w:rPr>
        <w:t>he</w:t>
      </w:r>
      <w:r>
        <w:rPr>
          <w:rFonts w:asciiTheme="majorHAnsi" w:hAnsiTheme="majorHAnsi"/>
          <w:sz w:val="24"/>
        </w:rPr>
        <w:t xml:space="preserve"> </w:t>
      </w:r>
      <w:r w:rsidRPr="00EB3489">
        <w:rPr>
          <w:rFonts w:asciiTheme="majorHAnsi" w:hAnsiTheme="majorHAnsi"/>
          <w:sz w:val="24"/>
        </w:rPr>
        <w:t xml:space="preserve">data set </w:t>
      </w:r>
      <w:r>
        <w:rPr>
          <w:rFonts w:asciiTheme="majorHAnsi" w:hAnsiTheme="majorHAnsi"/>
          <w:sz w:val="24"/>
        </w:rPr>
        <w:t>files are t</w:t>
      </w:r>
      <w:r w:rsidRPr="008F3C76">
        <w:rPr>
          <w:rFonts w:asciiTheme="majorHAnsi" w:hAnsiTheme="majorHAnsi"/>
          <w:sz w:val="24"/>
        </w:rPr>
        <w:t>emporary</w:t>
      </w:r>
      <w:r>
        <w:rPr>
          <w:rFonts w:asciiTheme="majorHAnsi" w:hAnsiTheme="majorHAnsi"/>
          <w:sz w:val="24"/>
        </w:rPr>
        <w:t>.</w:t>
      </w:r>
      <w:r w:rsidRPr="008F3C76">
        <w:rPr>
          <w:rFonts w:asciiTheme="majorHAnsi" w:hAnsiTheme="majorHAnsi"/>
          <w:sz w:val="24"/>
        </w:rPr>
        <w:t xml:space="preserve"> Cut off upon completion of research project. Destroy 30 years after cutoff.</w:t>
      </w:r>
    </w:p>
    <w:p w:rsidR="008F3C76" w:rsidP="00920F10" w14:paraId="2AB868B2" w14:textId="77777777">
      <w:pPr>
        <w:spacing w:after="0" w:line="240" w:lineRule="auto"/>
        <w:rPr>
          <w:rFonts w:asciiTheme="majorHAnsi" w:hAnsiTheme="majorHAnsi"/>
          <w:sz w:val="24"/>
        </w:rPr>
      </w:pPr>
    </w:p>
    <w:p w:rsidR="008F3C76" w:rsidP="00EB3489" w14:paraId="7F95400A" w14:textId="77777777">
      <w:pPr>
        <w:spacing w:after="0" w:line="240" w:lineRule="auto"/>
        <w:rPr>
          <w:rFonts w:asciiTheme="majorHAnsi" w:hAnsiTheme="majorHAnsi"/>
          <w:sz w:val="24"/>
        </w:rPr>
      </w:pPr>
      <w:r>
        <w:rPr>
          <w:rFonts w:asciiTheme="majorHAnsi" w:hAnsiTheme="majorHAnsi"/>
          <w:sz w:val="24"/>
        </w:rPr>
        <w:t>P</w:t>
      </w:r>
      <w:r w:rsidRPr="00EB3489">
        <w:rPr>
          <w:rFonts w:asciiTheme="majorHAnsi" w:hAnsiTheme="majorHAnsi"/>
          <w:sz w:val="24"/>
        </w:rPr>
        <w:t>ublic use collection</w:t>
      </w:r>
      <w:r>
        <w:rPr>
          <w:rFonts w:asciiTheme="majorHAnsi" w:hAnsiTheme="majorHAnsi"/>
          <w:sz w:val="24"/>
        </w:rPr>
        <w:t xml:space="preserve"> </w:t>
      </w:r>
      <w:r w:rsidRPr="00EB3489">
        <w:rPr>
          <w:rFonts w:asciiTheme="majorHAnsi" w:hAnsiTheme="majorHAnsi"/>
          <w:sz w:val="24"/>
        </w:rPr>
        <w:t>data that has been de-identified</w:t>
      </w:r>
      <w:r>
        <w:rPr>
          <w:rFonts w:asciiTheme="majorHAnsi" w:hAnsiTheme="majorHAnsi"/>
          <w:sz w:val="24"/>
        </w:rPr>
        <w:t xml:space="preserve"> are p</w:t>
      </w:r>
      <w:r w:rsidRPr="008F3C76">
        <w:rPr>
          <w:rFonts w:asciiTheme="majorHAnsi" w:hAnsiTheme="majorHAnsi"/>
          <w:sz w:val="24"/>
        </w:rPr>
        <w:t>ermanent. Cut off annually or upon issuance of final report, analysis, survey study, or</w:t>
      </w:r>
      <w:r>
        <w:rPr>
          <w:rFonts w:asciiTheme="majorHAnsi" w:hAnsiTheme="majorHAnsi"/>
          <w:sz w:val="24"/>
        </w:rPr>
        <w:t xml:space="preserve"> </w:t>
      </w:r>
      <w:r w:rsidRPr="008F3C76">
        <w:rPr>
          <w:rFonts w:asciiTheme="majorHAnsi" w:hAnsiTheme="majorHAnsi"/>
          <w:sz w:val="24"/>
        </w:rPr>
        <w:t>similar assessment. Transfer to NARA 30 years after cutoff</w:t>
      </w:r>
      <w:r>
        <w:rPr>
          <w:rFonts w:asciiTheme="majorHAnsi" w:hAnsiTheme="majorHAnsi"/>
          <w:sz w:val="24"/>
        </w:rPr>
        <w:t>.</w:t>
      </w:r>
    </w:p>
    <w:p w:rsidR="00996894" w:rsidP="00996894" w14:paraId="1BC6B57F" w14:textId="77777777">
      <w:pPr>
        <w:spacing w:after="0" w:line="240" w:lineRule="auto"/>
        <w:rPr>
          <w:rFonts w:asciiTheme="majorHAnsi" w:hAnsiTheme="majorHAnsi"/>
          <w:i/>
          <w:sz w:val="24"/>
        </w:rPr>
      </w:pPr>
    </w:p>
    <w:p w:rsidR="00996894" w:rsidP="00996894" w14:paraId="312D9856"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D21AA6" w:rsidP="00337EF1" w14:paraId="3D39F4DB" w14:textId="77777777">
      <w:pPr>
        <w:spacing w:after="0" w:line="240" w:lineRule="auto"/>
        <w:rPr>
          <w:rFonts w:asciiTheme="majorHAnsi" w:hAnsiTheme="majorHAnsi"/>
          <w:iCs/>
          <w:sz w:val="24"/>
        </w:rPr>
      </w:pPr>
      <w:r w:rsidRPr="000A1632">
        <w:rPr>
          <w:rFonts w:asciiTheme="majorHAnsi" w:hAnsiTheme="majorHAnsi"/>
          <w:iCs/>
          <w:sz w:val="24"/>
        </w:rPr>
        <w:t xml:space="preserve">While the campaign messages and materials being discussed in the focus groups will address topics related to </w:t>
      </w:r>
      <w:r>
        <w:rPr>
          <w:rFonts w:asciiTheme="majorHAnsi" w:hAnsiTheme="majorHAnsi"/>
          <w:iCs/>
          <w:sz w:val="24"/>
        </w:rPr>
        <w:t>sexual assault and sexual harassment (</w:t>
      </w:r>
      <w:r w:rsidRPr="000A1632">
        <w:rPr>
          <w:rFonts w:asciiTheme="majorHAnsi" w:hAnsiTheme="majorHAnsi"/>
          <w:iCs/>
          <w:sz w:val="24"/>
        </w:rPr>
        <w:t>SASH</w:t>
      </w:r>
      <w:r>
        <w:rPr>
          <w:rFonts w:asciiTheme="majorHAnsi" w:hAnsiTheme="majorHAnsi"/>
          <w:iCs/>
          <w:sz w:val="24"/>
        </w:rPr>
        <w:t>)</w:t>
      </w:r>
      <w:r w:rsidRPr="000A1632">
        <w:rPr>
          <w:rFonts w:asciiTheme="majorHAnsi" w:hAnsiTheme="majorHAnsi"/>
          <w:iCs/>
          <w:sz w:val="24"/>
        </w:rPr>
        <w:t xml:space="preserve">, the focus groups are intended to elicit reactions to the messages and materials developed for the campaign. Participants will not be asked about their personal experiences or behavior related to SASH. Questions about participants’ reactions to and opinions of the messages and materials are central to the purpose of this information collection. </w:t>
      </w:r>
    </w:p>
    <w:p w:rsidR="004B53AB" w:rsidRPr="004B53AB" w:rsidP="00337EF1" w14:paraId="737358B0" w14:textId="77777777">
      <w:pPr>
        <w:spacing w:after="0" w:line="240" w:lineRule="auto"/>
        <w:rPr>
          <w:rFonts w:asciiTheme="majorHAnsi" w:hAnsiTheme="majorHAnsi"/>
          <w:iCs/>
          <w:sz w:val="24"/>
        </w:rPr>
      </w:pPr>
    </w:p>
    <w:p w:rsidR="00D21AA6" w:rsidP="00337EF1" w14:paraId="2B1E3DB1"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42317C8D"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9C3C83" w:rsidP="009C3C83" w14:paraId="7F841179"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9C3C83" w:rsidP="009C3C83" w14:paraId="089F5083" w14:textId="77777777">
      <w:pPr>
        <w:pStyle w:val="ListParagraph"/>
        <w:spacing w:after="0" w:line="240" w:lineRule="auto"/>
        <w:ind w:left="1440"/>
        <w:rPr>
          <w:rFonts w:asciiTheme="majorHAnsi" w:hAnsiTheme="majorHAnsi"/>
          <w:sz w:val="24"/>
        </w:rPr>
      </w:pPr>
      <w:r w:rsidRPr="00A66DA0">
        <w:rPr>
          <w:rFonts w:asciiTheme="majorHAnsi" w:hAnsiTheme="majorHAnsi"/>
          <w:sz w:val="24"/>
        </w:rPr>
        <w:t xml:space="preserve">Developing Healthy Masculinity Social Marketing Strategies </w:t>
      </w:r>
    </w:p>
    <w:p w:rsidR="009C3C83" w:rsidRPr="00A66DA0" w:rsidP="009C3C83" w14:paraId="62E06750" w14:textId="77777777">
      <w:pPr>
        <w:pStyle w:val="ListParagraph"/>
        <w:numPr>
          <w:ilvl w:val="0"/>
          <w:numId w:val="15"/>
        </w:numPr>
        <w:spacing w:after="0" w:line="240" w:lineRule="auto"/>
        <w:rPr>
          <w:rFonts w:asciiTheme="majorHAnsi" w:hAnsiTheme="majorHAnsi"/>
          <w:sz w:val="24"/>
        </w:rPr>
      </w:pPr>
      <w:r w:rsidRPr="00A66DA0">
        <w:rPr>
          <w:rFonts w:asciiTheme="majorHAnsi" w:hAnsiTheme="majorHAnsi"/>
          <w:sz w:val="24"/>
        </w:rPr>
        <w:t>Number of Respondents: 504</w:t>
      </w:r>
    </w:p>
    <w:p w:rsidR="009C3C83" w:rsidRPr="00A66DA0" w:rsidP="009C3C83" w14:paraId="55E84AF8" w14:textId="77777777">
      <w:pPr>
        <w:pStyle w:val="ListParagraph"/>
        <w:numPr>
          <w:ilvl w:val="0"/>
          <w:numId w:val="15"/>
        </w:numPr>
        <w:spacing w:after="0" w:line="240" w:lineRule="auto"/>
        <w:rPr>
          <w:rFonts w:asciiTheme="majorHAnsi" w:hAnsiTheme="majorHAnsi"/>
          <w:sz w:val="24"/>
        </w:rPr>
      </w:pPr>
      <w:r w:rsidRPr="00A66DA0">
        <w:rPr>
          <w:rFonts w:asciiTheme="majorHAnsi" w:hAnsiTheme="majorHAnsi"/>
          <w:sz w:val="24"/>
        </w:rPr>
        <w:t>Number of Responses Per Respondent: 1</w:t>
      </w:r>
    </w:p>
    <w:p w:rsidR="009C3C83" w:rsidRPr="00A66DA0" w:rsidP="009C3C83" w14:paraId="4B90DCF1" w14:textId="77777777">
      <w:pPr>
        <w:pStyle w:val="ListParagraph"/>
        <w:numPr>
          <w:ilvl w:val="0"/>
          <w:numId w:val="15"/>
        </w:numPr>
        <w:spacing w:after="0" w:line="240" w:lineRule="auto"/>
        <w:rPr>
          <w:rFonts w:asciiTheme="majorHAnsi" w:hAnsiTheme="majorHAnsi"/>
          <w:sz w:val="24"/>
        </w:rPr>
      </w:pPr>
      <w:r w:rsidRPr="00A66DA0">
        <w:rPr>
          <w:rFonts w:asciiTheme="majorHAnsi" w:hAnsiTheme="majorHAnsi"/>
          <w:sz w:val="24"/>
        </w:rPr>
        <w:t>Number of Total Annual Responses: 504</w:t>
      </w:r>
    </w:p>
    <w:p w:rsidR="009C3C83" w:rsidRPr="00A66DA0" w:rsidP="009C3C83" w14:paraId="0F78E305" w14:textId="77777777">
      <w:pPr>
        <w:pStyle w:val="ListParagraph"/>
        <w:numPr>
          <w:ilvl w:val="0"/>
          <w:numId w:val="15"/>
        </w:numPr>
        <w:spacing w:after="0" w:line="240" w:lineRule="auto"/>
        <w:rPr>
          <w:rFonts w:asciiTheme="majorHAnsi" w:hAnsiTheme="majorHAnsi"/>
          <w:sz w:val="24"/>
        </w:rPr>
      </w:pPr>
      <w:r w:rsidRPr="00A66DA0">
        <w:rPr>
          <w:rFonts w:asciiTheme="majorHAnsi" w:hAnsiTheme="majorHAnsi"/>
          <w:sz w:val="24"/>
        </w:rPr>
        <w:t>Response Time: 1.5</w:t>
      </w:r>
      <w:r w:rsidR="00C13FB9">
        <w:rPr>
          <w:rFonts w:asciiTheme="majorHAnsi" w:hAnsiTheme="majorHAnsi"/>
          <w:sz w:val="24"/>
        </w:rPr>
        <w:t xml:space="preserve"> hours</w:t>
      </w:r>
    </w:p>
    <w:p w:rsidR="009C3C83" w:rsidRPr="00A66DA0" w:rsidP="009C3C83" w14:paraId="2BA9E5A6" w14:textId="77777777">
      <w:pPr>
        <w:pStyle w:val="ListParagraph"/>
        <w:numPr>
          <w:ilvl w:val="0"/>
          <w:numId w:val="15"/>
        </w:numPr>
        <w:spacing w:after="0" w:line="240" w:lineRule="auto"/>
        <w:rPr>
          <w:rFonts w:asciiTheme="majorHAnsi" w:hAnsiTheme="majorHAnsi"/>
          <w:sz w:val="24"/>
        </w:rPr>
      </w:pPr>
      <w:r w:rsidRPr="00A66DA0">
        <w:rPr>
          <w:rFonts w:asciiTheme="majorHAnsi" w:hAnsiTheme="majorHAnsi"/>
          <w:sz w:val="24"/>
        </w:rPr>
        <w:t xml:space="preserve">Respondent Burden Hours: 756 hours </w:t>
      </w:r>
    </w:p>
    <w:p w:rsidR="009C3C83" w:rsidP="009C3C83" w14:paraId="2FDBD8F0" w14:textId="77777777">
      <w:pPr>
        <w:pStyle w:val="ListParagraph"/>
        <w:spacing w:after="0" w:line="240" w:lineRule="auto"/>
        <w:ind w:left="1440"/>
        <w:rPr>
          <w:rFonts w:asciiTheme="majorHAnsi" w:hAnsiTheme="majorHAnsi"/>
          <w:sz w:val="24"/>
        </w:rPr>
      </w:pPr>
    </w:p>
    <w:p w:rsidR="009C3C83" w:rsidP="009C3C83" w14:paraId="201E3B8B"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9C3C83" w:rsidRPr="00A66DA0" w:rsidP="009C3C83" w14:paraId="42DEFA7E"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w:t>
      </w:r>
      <w:r w:rsidRPr="00A66DA0">
        <w:rPr>
          <w:rFonts w:asciiTheme="majorHAnsi" w:hAnsiTheme="majorHAnsi"/>
          <w:sz w:val="24"/>
        </w:rPr>
        <w:t>Number of Respondents: 504</w:t>
      </w:r>
    </w:p>
    <w:p w:rsidR="009C3C83" w:rsidRPr="00A66DA0" w:rsidP="009C3C83" w14:paraId="7F3C9A0C" w14:textId="77777777">
      <w:pPr>
        <w:pStyle w:val="ListParagraph"/>
        <w:numPr>
          <w:ilvl w:val="1"/>
          <w:numId w:val="14"/>
        </w:numPr>
        <w:spacing w:after="0" w:line="240" w:lineRule="auto"/>
        <w:rPr>
          <w:rFonts w:asciiTheme="majorHAnsi" w:hAnsiTheme="majorHAnsi"/>
          <w:sz w:val="24"/>
        </w:rPr>
      </w:pPr>
      <w:r w:rsidRPr="00A66DA0">
        <w:rPr>
          <w:rFonts w:asciiTheme="majorHAnsi" w:hAnsiTheme="majorHAnsi"/>
          <w:sz w:val="24"/>
        </w:rPr>
        <w:t>Total Number of Annual Responses: 504</w:t>
      </w:r>
    </w:p>
    <w:p w:rsidR="009C3C83" w:rsidRPr="00A66DA0" w:rsidP="009C3C83" w14:paraId="52EEBC3D" w14:textId="77777777">
      <w:pPr>
        <w:pStyle w:val="ListParagraph"/>
        <w:numPr>
          <w:ilvl w:val="1"/>
          <w:numId w:val="14"/>
        </w:numPr>
        <w:spacing w:after="0" w:line="240" w:lineRule="auto"/>
        <w:rPr>
          <w:rFonts w:asciiTheme="majorHAnsi" w:hAnsiTheme="majorHAnsi"/>
          <w:sz w:val="24"/>
        </w:rPr>
      </w:pPr>
      <w:r w:rsidRPr="00A66DA0">
        <w:rPr>
          <w:rFonts w:asciiTheme="majorHAnsi" w:hAnsiTheme="majorHAnsi"/>
          <w:sz w:val="24"/>
        </w:rPr>
        <w:t>Total Respondent Burden Hours: 756 hours</w:t>
      </w:r>
    </w:p>
    <w:p w:rsidR="009C3C83" w:rsidRPr="00A66DA0" w:rsidP="009C3C83" w14:paraId="2BB84FFF" w14:textId="77777777">
      <w:pPr>
        <w:spacing w:after="0" w:line="240" w:lineRule="auto"/>
        <w:rPr>
          <w:rFonts w:asciiTheme="majorHAnsi" w:hAnsiTheme="majorHAnsi"/>
          <w:sz w:val="24"/>
        </w:rPr>
      </w:pPr>
    </w:p>
    <w:p w:rsidR="009C3C83" w:rsidRPr="00A66DA0" w:rsidP="009C3C83" w14:paraId="58E1A953" w14:textId="77777777">
      <w:pPr>
        <w:spacing w:after="0" w:line="240" w:lineRule="auto"/>
        <w:rPr>
          <w:rFonts w:asciiTheme="majorHAnsi" w:hAnsiTheme="majorHAnsi"/>
          <w:sz w:val="24"/>
        </w:rPr>
      </w:pPr>
      <w:r w:rsidRPr="00A66DA0">
        <w:rPr>
          <w:rFonts w:asciiTheme="majorHAnsi" w:hAnsiTheme="majorHAnsi"/>
          <w:sz w:val="24"/>
        </w:rPr>
        <w:t>Part B: LABOR COST OF RESPONDENT BURDEN</w:t>
      </w:r>
    </w:p>
    <w:p w:rsidR="009C3C83" w:rsidRPr="00A66DA0" w:rsidP="009C3C83" w14:paraId="6429BE20" w14:textId="77777777">
      <w:pPr>
        <w:pStyle w:val="ListParagraph"/>
        <w:numPr>
          <w:ilvl w:val="0"/>
          <w:numId w:val="16"/>
        </w:numPr>
        <w:spacing w:after="0" w:line="240" w:lineRule="auto"/>
        <w:rPr>
          <w:rFonts w:asciiTheme="majorHAnsi" w:hAnsiTheme="majorHAnsi"/>
          <w:sz w:val="24"/>
        </w:rPr>
      </w:pPr>
      <w:r w:rsidRPr="00A66DA0">
        <w:rPr>
          <w:rFonts w:asciiTheme="majorHAnsi" w:hAnsiTheme="majorHAnsi"/>
          <w:sz w:val="24"/>
        </w:rPr>
        <w:t>Collection Instrument(s)</w:t>
      </w:r>
    </w:p>
    <w:p w:rsidR="009C3C83" w:rsidP="009C3C83" w14:paraId="306FBDD3" w14:textId="77777777">
      <w:pPr>
        <w:pStyle w:val="ListParagraph"/>
        <w:spacing w:after="0" w:line="240" w:lineRule="auto"/>
        <w:ind w:left="1440"/>
        <w:rPr>
          <w:rFonts w:asciiTheme="majorHAnsi" w:hAnsiTheme="majorHAnsi"/>
          <w:sz w:val="24"/>
        </w:rPr>
      </w:pPr>
      <w:r w:rsidRPr="00A66DA0">
        <w:rPr>
          <w:rFonts w:asciiTheme="majorHAnsi" w:hAnsiTheme="majorHAnsi"/>
          <w:sz w:val="24"/>
        </w:rPr>
        <w:t xml:space="preserve">Developing Healthy Masculinity Social Marketing Strategies </w:t>
      </w:r>
    </w:p>
    <w:p w:rsidR="009C3C83" w:rsidRPr="00A66DA0" w:rsidP="009C3C83" w14:paraId="49D20638" w14:textId="77777777">
      <w:pPr>
        <w:pStyle w:val="ListParagraph"/>
        <w:numPr>
          <w:ilvl w:val="0"/>
          <w:numId w:val="17"/>
        </w:numPr>
        <w:spacing w:after="0" w:line="240" w:lineRule="auto"/>
        <w:rPr>
          <w:rFonts w:asciiTheme="majorHAnsi" w:hAnsiTheme="majorHAnsi"/>
          <w:sz w:val="24"/>
        </w:rPr>
      </w:pPr>
      <w:r w:rsidRPr="00A66DA0">
        <w:rPr>
          <w:rFonts w:asciiTheme="majorHAnsi" w:hAnsiTheme="majorHAnsi"/>
          <w:sz w:val="24"/>
        </w:rPr>
        <w:t>Number of Total Annual Responses: 504</w:t>
      </w:r>
    </w:p>
    <w:p w:rsidR="009C3C83" w:rsidRPr="00A66DA0" w:rsidP="009C3C83" w14:paraId="19455F86" w14:textId="77777777">
      <w:pPr>
        <w:pStyle w:val="ListParagraph"/>
        <w:numPr>
          <w:ilvl w:val="0"/>
          <w:numId w:val="17"/>
        </w:numPr>
        <w:spacing w:after="0" w:line="240" w:lineRule="auto"/>
        <w:rPr>
          <w:rFonts w:asciiTheme="majorHAnsi" w:hAnsiTheme="majorHAnsi"/>
          <w:sz w:val="24"/>
        </w:rPr>
      </w:pPr>
      <w:r w:rsidRPr="00A66DA0">
        <w:rPr>
          <w:rFonts w:asciiTheme="majorHAnsi" w:hAnsiTheme="majorHAnsi"/>
          <w:sz w:val="24"/>
        </w:rPr>
        <w:t>Response Time: 1.5</w:t>
      </w:r>
      <w:r w:rsidR="00493C24">
        <w:rPr>
          <w:rFonts w:asciiTheme="majorHAnsi" w:hAnsiTheme="majorHAnsi"/>
          <w:sz w:val="24"/>
        </w:rPr>
        <w:t xml:space="preserve"> hours</w:t>
      </w:r>
    </w:p>
    <w:p w:rsidR="009C3C83" w:rsidRPr="00A66DA0" w:rsidP="009C3C83" w14:paraId="156E4E9B" w14:textId="77777777">
      <w:pPr>
        <w:pStyle w:val="ListParagraph"/>
        <w:numPr>
          <w:ilvl w:val="0"/>
          <w:numId w:val="17"/>
        </w:numPr>
        <w:spacing w:after="0" w:line="240" w:lineRule="auto"/>
        <w:rPr>
          <w:rFonts w:asciiTheme="majorHAnsi" w:hAnsiTheme="majorHAnsi"/>
          <w:sz w:val="24"/>
        </w:rPr>
      </w:pPr>
      <w:r w:rsidRPr="00A66DA0">
        <w:rPr>
          <w:rFonts w:asciiTheme="majorHAnsi" w:hAnsiTheme="majorHAnsi"/>
          <w:sz w:val="24"/>
        </w:rPr>
        <w:t>Respondent Hourly Wage: $27.68</w:t>
      </w:r>
    </w:p>
    <w:p w:rsidR="009C3C83" w:rsidRPr="00A66DA0" w:rsidP="009C3C83" w14:paraId="43CA4941" w14:textId="77777777">
      <w:pPr>
        <w:pStyle w:val="ListParagraph"/>
        <w:numPr>
          <w:ilvl w:val="0"/>
          <w:numId w:val="17"/>
        </w:numPr>
        <w:spacing w:after="0" w:line="240" w:lineRule="auto"/>
        <w:rPr>
          <w:rFonts w:asciiTheme="majorHAnsi" w:hAnsiTheme="majorHAnsi"/>
          <w:sz w:val="24"/>
        </w:rPr>
      </w:pPr>
      <w:r w:rsidRPr="00A66DA0">
        <w:rPr>
          <w:rFonts w:asciiTheme="majorHAnsi" w:hAnsiTheme="majorHAnsi"/>
          <w:sz w:val="24"/>
        </w:rPr>
        <w:t>Labor Burden per Response: $41.52</w:t>
      </w:r>
    </w:p>
    <w:p w:rsidR="009C3C83" w:rsidRPr="00A66DA0" w:rsidP="009C3C83" w14:paraId="42691E40" w14:textId="77777777">
      <w:pPr>
        <w:pStyle w:val="ListParagraph"/>
        <w:numPr>
          <w:ilvl w:val="0"/>
          <w:numId w:val="17"/>
        </w:numPr>
        <w:spacing w:after="0" w:line="240" w:lineRule="auto"/>
        <w:rPr>
          <w:rFonts w:asciiTheme="majorHAnsi" w:hAnsiTheme="majorHAnsi"/>
          <w:sz w:val="24"/>
        </w:rPr>
      </w:pPr>
      <w:r w:rsidRPr="00A66DA0">
        <w:rPr>
          <w:rFonts w:asciiTheme="majorHAnsi" w:hAnsiTheme="majorHAnsi"/>
          <w:sz w:val="24"/>
        </w:rPr>
        <w:t>Total Labor Burden: $20,926.08</w:t>
      </w:r>
    </w:p>
    <w:p w:rsidR="009C3C83" w:rsidP="009C3C83" w14:paraId="55BA5CB5" w14:textId="77777777">
      <w:pPr>
        <w:pStyle w:val="ListParagraph"/>
        <w:spacing w:after="0" w:line="240" w:lineRule="auto"/>
        <w:ind w:left="1440"/>
        <w:rPr>
          <w:rFonts w:asciiTheme="majorHAnsi" w:hAnsiTheme="majorHAnsi"/>
          <w:sz w:val="24"/>
        </w:rPr>
      </w:pPr>
    </w:p>
    <w:p w:rsidR="009C3C83" w:rsidP="009C3C83" w14:paraId="69837553"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9C3C83" w:rsidRPr="00A66DA0" w:rsidP="009C3C83" w14:paraId="7338EEBB"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Number </w:t>
      </w:r>
      <w:r w:rsidRPr="00A66DA0">
        <w:rPr>
          <w:rFonts w:asciiTheme="majorHAnsi" w:hAnsiTheme="majorHAnsi"/>
          <w:sz w:val="24"/>
        </w:rPr>
        <w:t>of Annual Responses: 504</w:t>
      </w:r>
    </w:p>
    <w:p w:rsidR="009C3C83" w:rsidRPr="00A66DA0" w:rsidP="009C3C83" w14:paraId="6A2B6641" w14:textId="77777777">
      <w:pPr>
        <w:pStyle w:val="ListParagraph"/>
        <w:numPr>
          <w:ilvl w:val="1"/>
          <w:numId w:val="16"/>
        </w:numPr>
        <w:spacing w:after="0" w:line="240" w:lineRule="auto"/>
        <w:rPr>
          <w:rFonts w:asciiTheme="majorHAnsi" w:hAnsiTheme="majorHAnsi"/>
          <w:sz w:val="24"/>
        </w:rPr>
      </w:pPr>
      <w:r w:rsidRPr="00A66DA0">
        <w:rPr>
          <w:rFonts w:asciiTheme="majorHAnsi" w:hAnsiTheme="majorHAnsi"/>
          <w:sz w:val="24"/>
        </w:rPr>
        <w:t>Total Labor Burden: $20,926.08</w:t>
      </w:r>
    </w:p>
    <w:p w:rsidR="009C3C83" w:rsidP="009C3C83" w14:paraId="1DFEC23A" w14:textId="77777777">
      <w:pPr>
        <w:spacing w:after="0" w:line="240" w:lineRule="auto"/>
        <w:rPr>
          <w:rFonts w:asciiTheme="majorHAnsi" w:hAnsiTheme="majorHAnsi"/>
          <w:sz w:val="24"/>
        </w:rPr>
      </w:pPr>
    </w:p>
    <w:p w:rsidR="009C3C83" w:rsidRPr="00436E08" w:rsidP="009C3C83" w14:paraId="516DF327" w14:textId="77777777">
      <w:pPr>
        <w:spacing w:after="0" w:line="240" w:lineRule="auto"/>
        <w:rPr>
          <w:rFonts w:asciiTheme="majorHAnsi" w:hAnsiTheme="majorHAnsi"/>
          <w:iCs/>
          <w:sz w:val="24"/>
        </w:rPr>
      </w:pPr>
      <w:r w:rsidRPr="00436E08">
        <w:rPr>
          <w:rFonts w:asciiTheme="majorHAnsi" w:hAnsiTheme="majorHAnsi"/>
          <w:iCs/>
          <w:sz w:val="24"/>
        </w:rPr>
        <w:t xml:space="preserve">* Hourly pay is the monthly pay rate divided by 173. Monthly pay rate from </w:t>
      </w:r>
      <w:hyperlink r:id="rId10" w:history="1">
        <w:r w:rsidRPr="00436E08">
          <w:rPr>
            <w:rStyle w:val="Hyperlink"/>
            <w:rFonts w:asciiTheme="majorHAnsi" w:hAnsiTheme="majorHAnsi"/>
            <w:iCs/>
            <w:sz w:val="24"/>
          </w:rPr>
          <w:t>https://militarypay.defense.gov/Portals/3/Documents/2023%20Basic%20Pay%20Table.pdf</w:t>
        </w:r>
      </w:hyperlink>
      <w:r w:rsidRPr="00436E08">
        <w:rPr>
          <w:rFonts w:asciiTheme="majorHAnsi" w:hAnsiTheme="majorHAnsi"/>
          <w:iCs/>
          <w:sz w:val="24"/>
        </w:rPr>
        <w:t>.</w:t>
      </w:r>
    </w:p>
    <w:p w:rsidR="006F2DF8" w:rsidP="00337EF1" w14:paraId="0215EEF9" w14:textId="77777777">
      <w:pPr>
        <w:spacing w:after="0" w:line="240" w:lineRule="auto"/>
        <w:rPr>
          <w:rFonts w:asciiTheme="majorHAnsi" w:hAnsiTheme="majorHAnsi"/>
          <w:sz w:val="24"/>
        </w:rPr>
      </w:pPr>
    </w:p>
    <w:p w:rsidR="0019309D" w:rsidP="00337EF1" w14:paraId="1E7D64BB"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ED3E6B" w:rsidP="00ED3E6B" w14:paraId="4B8E1C19" w14:textId="77777777">
      <w:pPr>
        <w:spacing w:after="0" w:line="240" w:lineRule="auto"/>
        <w:rPr>
          <w:rFonts w:asciiTheme="majorHAnsi" w:hAnsiTheme="majorHAnsi"/>
          <w:sz w:val="24"/>
        </w:rPr>
      </w:pPr>
      <w:r w:rsidRPr="00C44334">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25D8C479" w14:textId="77777777">
      <w:pPr>
        <w:spacing w:after="0" w:line="240" w:lineRule="auto"/>
        <w:rPr>
          <w:rFonts w:asciiTheme="majorHAnsi" w:hAnsiTheme="majorHAnsi"/>
          <w:sz w:val="24"/>
        </w:rPr>
      </w:pPr>
    </w:p>
    <w:p w:rsidR="00F25499" w:rsidP="0019309D" w14:paraId="07F62430"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08D6EAD5" w14:textId="77777777">
      <w:pPr>
        <w:spacing w:after="0" w:line="240" w:lineRule="auto"/>
        <w:rPr>
          <w:rFonts w:asciiTheme="majorHAnsi" w:hAnsiTheme="majorHAnsi"/>
          <w:sz w:val="24"/>
        </w:rPr>
      </w:pPr>
    </w:p>
    <w:p w:rsidR="00235D71" w:rsidP="00722FDB" w14:paraId="37FB92FE"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1C75FD" w:rsidP="001C75FD" w14:paraId="4942FB2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1C75FD" w:rsidP="001C75FD" w14:paraId="29AA020D" w14:textId="77777777">
      <w:pPr>
        <w:pStyle w:val="ListParagraph"/>
        <w:spacing w:after="0" w:line="240" w:lineRule="auto"/>
        <w:ind w:left="1440"/>
        <w:rPr>
          <w:rFonts w:asciiTheme="majorHAnsi" w:hAnsiTheme="majorHAnsi"/>
          <w:sz w:val="24"/>
        </w:rPr>
      </w:pPr>
      <w:r w:rsidRPr="0065788D">
        <w:rPr>
          <w:rFonts w:asciiTheme="majorHAnsi" w:hAnsiTheme="majorHAnsi"/>
          <w:sz w:val="24"/>
        </w:rPr>
        <w:t>Developing Health</w:t>
      </w:r>
      <w:r>
        <w:rPr>
          <w:rFonts w:asciiTheme="majorHAnsi" w:hAnsiTheme="majorHAnsi"/>
          <w:sz w:val="24"/>
        </w:rPr>
        <w:t>y</w:t>
      </w:r>
      <w:r w:rsidRPr="0065788D">
        <w:rPr>
          <w:rFonts w:asciiTheme="majorHAnsi" w:hAnsiTheme="majorHAnsi"/>
          <w:sz w:val="24"/>
        </w:rPr>
        <w:t xml:space="preserve"> Masculinity Social Marketing Strategies</w:t>
      </w:r>
      <w:r>
        <w:rPr>
          <w:rFonts w:asciiTheme="majorHAnsi" w:hAnsiTheme="majorHAnsi"/>
          <w:sz w:val="24"/>
        </w:rPr>
        <w:t xml:space="preserve"> </w:t>
      </w:r>
    </w:p>
    <w:p w:rsidR="001C75FD" w:rsidP="001C75FD" w14:paraId="7A1D825D"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Pr="008B3034">
        <w:rPr>
          <w:rFonts w:asciiTheme="majorHAnsi" w:hAnsiTheme="majorHAnsi"/>
          <w:sz w:val="24"/>
        </w:rPr>
        <w:t>504</w:t>
      </w:r>
    </w:p>
    <w:p w:rsidR="001C75FD" w:rsidP="001C75FD" w14:paraId="591F1B3A"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 1.5 hours</w:t>
      </w:r>
    </w:p>
    <w:p w:rsidR="001C75FD" w:rsidP="001C75FD" w14:paraId="19645A36" w14:textId="7777777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Pr="00A66DA0">
        <w:rPr>
          <w:rFonts w:asciiTheme="majorHAnsi" w:hAnsiTheme="majorHAnsi"/>
          <w:sz w:val="24"/>
        </w:rPr>
        <w:t>27.68</w:t>
      </w:r>
    </w:p>
    <w:p w:rsidR="001C75FD" w:rsidP="001C75FD" w14:paraId="39E590CD"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Pr="00A66DA0">
        <w:rPr>
          <w:rFonts w:asciiTheme="majorHAnsi" w:hAnsiTheme="majorHAnsi"/>
          <w:sz w:val="24"/>
        </w:rPr>
        <w:t>41.52</w:t>
      </w:r>
    </w:p>
    <w:p w:rsidR="001C75FD" w:rsidP="001C75FD" w14:paraId="36F0D161" w14:textId="7777777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Pr>
          <w:rFonts w:asciiTheme="majorHAnsi" w:hAnsiTheme="majorHAnsi"/>
          <w:i/>
          <w:sz w:val="24"/>
        </w:rPr>
        <w:t xml:space="preserve"> </w:t>
      </w:r>
      <w:r w:rsidRPr="00722FDB">
        <w:rPr>
          <w:rFonts w:asciiTheme="majorHAnsi" w:hAnsiTheme="majorHAnsi"/>
          <w:sz w:val="24"/>
        </w:rPr>
        <w:t>: $</w:t>
      </w:r>
      <w:r w:rsidRPr="00A66DA0">
        <w:rPr>
          <w:rFonts w:asciiTheme="majorHAnsi" w:hAnsiTheme="majorHAnsi"/>
          <w:sz w:val="24"/>
        </w:rPr>
        <w:t>20,926.08</w:t>
      </w:r>
    </w:p>
    <w:p w:rsidR="001C75FD" w:rsidP="001C75FD" w14:paraId="4F9D45F6" w14:textId="77777777">
      <w:pPr>
        <w:pStyle w:val="ListParagraph"/>
        <w:spacing w:after="0" w:line="240" w:lineRule="auto"/>
        <w:ind w:left="1440"/>
        <w:rPr>
          <w:rFonts w:asciiTheme="majorHAnsi" w:hAnsiTheme="majorHAnsi"/>
          <w:sz w:val="24"/>
        </w:rPr>
      </w:pPr>
    </w:p>
    <w:p w:rsidR="001C75FD" w:rsidP="001C75FD" w14:paraId="5F91D265"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1C75FD" w:rsidP="001C75FD" w14:paraId="78415956"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Pr>
          <w:rFonts w:asciiTheme="majorHAnsi" w:hAnsiTheme="majorHAnsi"/>
          <w:sz w:val="24"/>
        </w:rPr>
        <w:t>504</w:t>
      </w:r>
    </w:p>
    <w:p w:rsidR="001C75FD" w:rsidP="001C75FD" w14:paraId="7E0D209D"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Pr="00FA09DE">
        <w:rPr>
          <w:rFonts w:asciiTheme="majorHAnsi" w:hAnsiTheme="majorHAnsi"/>
          <w:sz w:val="24"/>
        </w:rPr>
        <w:t>$</w:t>
      </w:r>
      <w:r>
        <w:rPr>
          <w:rFonts w:asciiTheme="majorHAnsi" w:hAnsiTheme="majorHAnsi"/>
          <w:sz w:val="24"/>
        </w:rPr>
        <w:t>20,926.08</w:t>
      </w:r>
    </w:p>
    <w:p w:rsidR="001C75FD" w:rsidP="001C75FD" w14:paraId="58A92849" w14:textId="77777777">
      <w:pPr>
        <w:spacing w:after="0" w:line="240" w:lineRule="auto"/>
        <w:rPr>
          <w:rFonts w:asciiTheme="majorHAnsi" w:hAnsiTheme="majorHAnsi"/>
          <w:sz w:val="24"/>
        </w:rPr>
      </w:pPr>
    </w:p>
    <w:p w:rsidR="001C75FD" w:rsidRPr="00B55E9F" w:rsidP="001C75FD" w14:paraId="6C7B5F18"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1C75FD" w:rsidRPr="00235D71" w:rsidP="001C75FD" w14:paraId="53FC0F1C" w14:textId="77777777">
      <w:pPr>
        <w:spacing w:after="0" w:line="240" w:lineRule="auto"/>
        <w:rPr>
          <w:rFonts w:asciiTheme="majorHAnsi" w:hAnsiTheme="majorHAnsi"/>
          <w:sz w:val="24"/>
        </w:rPr>
      </w:pPr>
    </w:p>
    <w:p w:rsidR="001C75FD" w:rsidRPr="00235D71" w:rsidP="001C75FD" w14:paraId="07DC7486"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1C75FD" w:rsidRPr="00235D71" w:rsidP="001C75FD" w14:paraId="2F6EF9D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$0</w:t>
      </w:r>
    </w:p>
    <w:p w:rsidR="001C75FD" w:rsidRPr="00235D71" w:rsidP="001C75FD" w14:paraId="4F749489"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$0</w:t>
      </w:r>
    </w:p>
    <w:p w:rsidR="001C75FD" w:rsidRPr="00235D71" w:rsidP="001C75FD" w14:paraId="4673324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$0</w:t>
      </w:r>
    </w:p>
    <w:p w:rsidR="001C75FD" w:rsidRPr="00235D71" w:rsidP="001C75FD" w14:paraId="4C5C6D7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$0</w:t>
      </w:r>
    </w:p>
    <w:p w:rsidR="001C75FD" w:rsidRPr="00235D71" w:rsidP="001C75FD" w14:paraId="10E127E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$0</w:t>
      </w:r>
    </w:p>
    <w:p w:rsidR="001C75FD" w:rsidRPr="00B55E9F" w:rsidP="001C75FD" w14:paraId="28C3C9E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w:t>
      </w:r>
      <w:r w:rsidR="00B431DF">
        <w:rPr>
          <w:rFonts w:asciiTheme="majorHAnsi" w:hAnsiTheme="majorHAnsi"/>
          <w:sz w:val="24"/>
        </w:rPr>
        <w:t xml:space="preserve"> (travel for focus groups)</w:t>
      </w:r>
      <w:r>
        <w:rPr>
          <w:rFonts w:asciiTheme="majorHAnsi" w:hAnsiTheme="majorHAnsi"/>
          <w:sz w:val="24"/>
        </w:rPr>
        <w:t>: $</w:t>
      </w:r>
      <w:r w:rsidR="008E2226">
        <w:rPr>
          <w:rFonts w:asciiTheme="majorHAnsi" w:hAnsiTheme="majorHAnsi"/>
          <w:sz w:val="24"/>
        </w:rPr>
        <w:t>42,840</w:t>
      </w:r>
    </w:p>
    <w:p w:rsidR="001C75FD" w:rsidRPr="00235D71" w:rsidP="001C75FD" w14:paraId="7A25F46A" w14:textId="77777777">
      <w:pPr>
        <w:pStyle w:val="ListParagraph"/>
        <w:spacing w:after="0" w:line="240" w:lineRule="auto"/>
        <w:ind w:left="1440"/>
        <w:rPr>
          <w:rFonts w:asciiTheme="majorHAnsi" w:hAnsiTheme="majorHAnsi"/>
          <w:i/>
          <w:sz w:val="24"/>
        </w:rPr>
      </w:pPr>
    </w:p>
    <w:p w:rsidR="001C75FD" w:rsidRPr="00B55E9F" w:rsidP="001C75FD" w14:paraId="1D1E819E"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D47359">
        <w:rPr>
          <w:rFonts w:asciiTheme="majorHAnsi" w:hAnsiTheme="majorHAnsi"/>
          <w:sz w:val="24"/>
        </w:rPr>
        <w:t>42,840</w:t>
      </w:r>
    </w:p>
    <w:p w:rsidR="001C75FD" w:rsidP="001C75FD" w14:paraId="365F4EA9" w14:textId="77777777">
      <w:pPr>
        <w:spacing w:after="0" w:line="240" w:lineRule="auto"/>
        <w:rPr>
          <w:rFonts w:asciiTheme="majorHAnsi" w:hAnsiTheme="majorHAnsi"/>
          <w:i/>
          <w:sz w:val="24"/>
        </w:rPr>
      </w:pPr>
    </w:p>
    <w:p w:rsidR="001C75FD" w:rsidP="001C75FD" w14:paraId="01596F15"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1C75FD" w:rsidRPr="00B55E9F" w:rsidP="001C75FD" w14:paraId="5F072941" w14:textId="77777777">
      <w:pPr>
        <w:spacing w:after="0" w:line="240" w:lineRule="auto"/>
        <w:rPr>
          <w:rFonts w:asciiTheme="majorHAnsi" w:hAnsiTheme="majorHAnsi"/>
          <w:sz w:val="24"/>
        </w:rPr>
      </w:pPr>
    </w:p>
    <w:p w:rsidR="001C75FD" w:rsidP="001C75FD" w14:paraId="30C69E66"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722FDB">
        <w:rPr>
          <w:rFonts w:asciiTheme="majorHAnsi" w:hAnsiTheme="majorHAnsi"/>
          <w:sz w:val="24"/>
        </w:rPr>
        <w:t>$</w:t>
      </w:r>
      <w:r w:rsidRPr="00A66DA0">
        <w:rPr>
          <w:rFonts w:asciiTheme="majorHAnsi" w:hAnsiTheme="majorHAnsi"/>
          <w:sz w:val="24"/>
        </w:rPr>
        <w:t>20,926.08</w:t>
      </w:r>
    </w:p>
    <w:p w:rsidR="001C75FD" w:rsidP="001C75FD" w14:paraId="4EB770B1" w14:textId="77777777">
      <w:pPr>
        <w:pStyle w:val="ListParagraph"/>
        <w:spacing w:after="0" w:line="240" w:lineRule="auto"/>
        <w:rPr>
          <w:rFonts w:asciiTheme="majorHAnsi" w:hAnsiTheme="majorHAnsi"/>
          <w:sz w:val="24"/>
        </w:rPr>
      </w:pPr>
    </w:p>
    <w:p w:rsidR="001C75FD" w:rsidP="001C75FD" w14:paraId="6E6B14A2"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Pr="003C48BA" w:rsidR="003C48BA">
        <w:rPr>
          <w:rFonts w:asciiTheme="majorHAnsi" w:hAnsiTheme="majorHAnsi"/>
          <w:sz w:val="24"/>
        </w:rPr>
        <w:t>42,840</w:t>
      </w:r>
    </w:p>
    <w:p w:rsidR="001C75FD" w:rsidRPr="00B55E9F" w:rsidP="001C75FD" w14:paraId="1D037EFE" w14:textId="77777777">
      <w:pPr>
        <w:spacing w:after="0" w:line="240" w:lineRule="auto"/>
        <w:rPr>
          <w:rFonts w:asciiTheme="majorHAnsi" w:hAnsiTheme="majorHAnsi"/>
          <w:sz w:val="24"/>
        </w:rPr>
      </w:pPr>
    </w:p>
    <w:p w:rsidR="001C75FD" w:rsidRPr="00B55E9F" w:rsidP="001C75FD" w14:paraId="2A2B9EBB"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w:t>
      </w:r>
      <w:r w:rsidRPr="00722FDB">
        <w:rPr>
          <w:rFonts w:asciiTheme="majorHAnsi" w:hAnsiTheme="majorHAnsi"/>
          <w:sz w:val="24"/>
        </w:rPr>
        <w:t>$</w:t>
      </w:r>
      <w:r w:rsidR="003C48BA">
        <w:rPr>
          <w:rFonts w:asciiTheme="majorHAnsi" w:hAnsiTheme="majorHAnsi"/>
          <w:sz w:val="24"/>
        </w:rPr>
        <w:t>63,766</w:t>
      </w:r>
      <w:r w:rsidRPr="00A66DA0">
        <w:rPr>
          <w:rFonts w:asciiTheme="majorHAnsi" w:hAnsiTheme="majorHAnsi"/>
          <w:sz w:val="24"/>
        </w:rPr>
        <w:t>.08</w:t>
      </w:r>
    </w:p>
    <w:p w:rsidR="00486235" w:rsidP="00486235" w14:paraId="66753835" w14:textId="77777777">
      <w:pPr>
        <w:spacing w:after="0" w:line="240" w:lineRule="auto"/>
        <w:rPr>
          <w:rFonts w:asciiTheme="majorHAnsi" w:hAnsiTheme="majorHAnsi"/>
          <w:sz w:val="24"/>
        </w:rPr>
      </w:pPr>
    </w:p>
    <w:p w:rsidR="00DA2B37" w:rsidP="00486235" w14:paraId="39FA4603"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486235" w14:paraId="515CA520" w14:textId="77777777">
      <w:pPr>
        <w:spacing w:after="0" w:line="240" w:lineRule="auto"/>
        <w:rPr>
          <w:rFonts w:asciiTheme="majorHAnsi" w:hAnsiTheme="majorHAnsi"/>
          <w:sz w:val="24"/>
        </w:rPr>
      </w:pPr>
      <w:r w:rsidRPr="002B4C87">
        <w:rPr>
          <w:rFonts w:asciiTheme="majorHAnsi" w:hAnsiTheme="majorHAnsi"/>
          <w:sz w:val="24"/>
        </w:rPr>
        <w:t>This is a new collection with a new associated burden.</w:t>
      </w:r>
    </w:p>
    <w:p w:rsidR="0028734A" w:rsidP="00486235" w14:paraId="6A3793C4" w14:textId="77777777">
      <w:pPr>
        <w:spacing w:after="0" w:line="240" w:lineRule="auto"/>
        <w:rPr>
          <w:rFonts w:asciiTheme="majorHAnsi" w:hAnsiTheme="majorHAnsi"/>
          <w:sz w:val="24"/>
        </w:rPr>
      </w:pPr>
    </w:p>
    <w:p w:rsidR="00DA2B37" w:rsidP="00486235" w14:paraId="712CA98E"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8200C1" w:rsidRPr="00C44334" w:rsidP="008200C1" w14:paraId="5971A73E" w14:textId="77777777">
      <w:pPr>
        <w:spacing w:after="0" w:line="240" w:lineRule="auto"/>
        <w:rPr>
          <w:rFonts w:asciiTheme="majorHAnsi" w:hAnsiTheme="majorHAnsi"/>
          <w:sz w:val="24"/>
        </w:rPr>
      </w:pPr>
      <w:r w:rsidRPr="00C44334">
        <w:rPr>
          <w:rFonts w:asciiTheme="majorHAnsi" w:hAnsiTheme="majorHAnsi"/>
          <w:sz w:val="24"/>
        </w:rPr>
        <w:t xml:space="preserve">The results of this information collection will not be published. </w:t>
      </w:r>
    </w:p>
    <w:p w:rsidR="005C3A95" w:rsidP="00486235" w14:paraId="7829DCB2" w14:textId="77777777">
      <w:pPr>
        <w:spacing w:after="0" w:line="240" w:lineRule="auto"/>
        <w:rPr>
          <w:rFonts w:asciiTheme="majorHAnsi" w:hAnsiTheme="majorHAnsi"/>
          <w:sz w:val="24"/>
        </w:rPr>
      </w:pPr>
    </w:p>
    <w:p w:rsidR="005C3A95" w:rsidRPr="0085688C" w:rsidP="00486235" w14:paraId="79049D6F"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360613" w:rsidRPr="00C44334" w:rsidP="00360613" w14:paraId="4118A66F" w14:textId="77777777">
      <w:pPr>
        <w:spacing w:after="0" w:line="240" w:lineRule="auto"/>
        <w:rPr>
          <w:rFonts w:asciiTheme="majorHAnsi" w:hAnsiTheme="majorHAnsi"/>
          <w:sz w:val="24"/>
        </w:rPr>
      </w:pPr>
      <w:r w:rsidRPr="00C44334">
        <w:rPr>
          <w:rFonts w:asciiTheme="majorHAnsi" w:hAnsiTheme="majorHAnsi"/>
          <w:sz w:val="24"/>
        </w:rPr>
        <w:t xml:space="preserve">We are not seeking approval to omit the display of the expiration date of the OMB approval on the collection instrument. </w:t>
      </w:r>
    </w:p>
    <w:p w:rsidR="00C62D17" w:rsidP="00486235" w14:paraId="69B5B495" w14:textId="77777777">
      <w:pPr>
        <w:spacing w:after="0" w:line="240" w:lineRule="auto"/>
        <w:rPr>
          <w:rFonts w:asciiTheme="majorHAnsi" w:hAnsiTheme="majorHAnsi"/>
          <w:sz w:val="24"/>
        </w:rPr>
      </w:pPr>
    </w:p>
    <w:p w:rsidR="00C62D17" w:rsidRPr="0085688C" w:rsidP="00486235" w14:paraId="7ADDA42C"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50A0F" w:rsidRPr="00C62D17" w:rsidP="00E906BF" w14:paraId="23F02957" w14:textId="77777777">
      <w:pPr>
        <w:spacing w:after="0" w:line="240" w:lineRule="auto"/>
        <w:rPr>
          <w:rFonts w:asciiTheme="majorHAnsi" w:hAnsiTheme="majorHAnsi"/>
          <w:i/>
          <w:sz w:val="24"/>
        </w:rPr>
      </w:pPr>
      <w:r w:rsidRPr="00C44334">
        <w:rPr>
          <w:rFonts w:asciiTheme="majorHAnsi" w:hAnsiTheme="majorHAnsi"/>
          <w:sz w:val="24"/>
        </w:rPr>
        <w:t xml:space="preserve">We are not requesting any exemptions to the provisions stated in 5 CFR 1320.9. </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gske Sans Medium">
    <w:altName w:val="Calibri"/>
    <w:panose1 w:val="00000000000000000000"/>
    <w:charset w:val="00"/>
    <w:family w:val="modern"/>
    <w:notTrueType/>
    <w:pitch w:val="variable"/>
    <w:sig w:usb0="E00002EF" w:usb1="5000A07B" w:usb2="00000000" w:usb3="00000000" w:csb0="0000019F" w:csb1="00000000"/>
  </w:font>
  <w:font w:name="Berlingske Serif Cn Md">
    <w:altName w:val="Calibri"/>
    <w:panose1 w:val="00000000000000000000"/>
    <w:charset w:val="00"/>
    <w:family w:val="modern"/>
    <w:notTrueType/>
    <w:pitch w:val="variable"/>
    <w:sig w:usb0="E00002EF" w:usb1="5000A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059D3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5CBB" w:rsidP="00FB569C" w14:paraId="3B3AF740" w14:textId="77777777">
      <w:pPr>
        <w:spacing w:after="0" w:line="240" w:lineRule="auto"/>
      </w:pPr>
      <w:r>
        <w:separator/>
      </w:r>
    </w:p>
  </w:footnote>
  <w:footnote w:type="continuationSeparator" w:id="1">
    <w:p w:rsidR="00545CBB" w:rsidP="00FB569C" w14:paraId="17627A06" w14:textId="77777777">
      <w:pPr>
        <w:spacing w:after="0" w:line="240" w:lineRule="auto"/>
      </w:pPr>
      <w:r>
        <w:continuationSeparator/>
      </w:r>
    </w:p>
  </w:footnote>
  <w:footnote w:type="continuationNotice" w:id="2">
    <w:p w:rsidR="00545CBB" w14:paraId="0D86174C" w14:textId="77777777">
      <w:pPr>
        <w:spacing w:after="0" w:line="240" w:lineRule="auto"/>
      </w:pPr>
    </w:p>
  </w:footnote>
  <w:footnote w:id="3">
    <w:p w:rsidR="0000506E" w14:paraId="109CB566" w14:textId="77777777">
      <w:pPr>
        <w:pStyle w:val="FootnoteText"/>
      </w:pPr>
      <w:r>
        <w:rPr>
          <w:rStyle w:val="FootnoteReference"/>
        </w:rPr>
        <w:footnoteRef/>
      </w:r>
      <w:r>
        <w:t xml:space="preserve"> </w:t>
      </w:r>
      <w:r w:rsidRPr="0000506E">
        <w:t>Burchell, K., Rettie, R., &amp; Patel, K. (2013). Marketing social norms: Social marketing and the ‘social norm approach.’</w:t>
      </w:r>
      <w:r w:rsidRPr="00F8790A">
        <w:rPr>
          <w:i/>
          <w:iCs/>
        </w:rPr>
        <w:t xml:space="preserve"> Journal of Consumer Behaviour, 12</w:t>
      </w:r>
      <w:r w:rsidRPr="0000506E">
        <w:t>(1), 1–9. https://doi.org/10.1002/cb.1395</w:t>
      </w:r>
    </w:p>
  </w:footnote>
  <w:footnote w:id="4">
    <w:p w:rsidR="008C64E4" w14:paraId="66E7CBB1" w14:textId="77777777">
      <w:pPr>
        <w:pStyle w:val="FootnoteText"/>
      </w:pPr>
      <w:r>
        <w:rPr>
          <w:rStyle w:val="FootnoteReference"/>
        </w:rPr>
        <w:footnoteRef/>
      </w:r>
      <w:r>
        <w:t xml:space="preserve"> </w:t>
      </w:r>
      <w:r w:rsidRPr="008C64E4">
        <w:t xml:space="preserve">Mennicke, A., Kennedy, S. C., Gromer, J., &amp; Klem-O’Connor, M. (2021). Evaluation of a social norms sexual violence prevention marketing campaign targeted toward college men: Attitudes, beliefs, and behaviors over 5 years. </w:t>
      </w:r>
      <w:r w:rsidRPr="00F8790A">
        <w:rPr>
          <w:i/>
          <w:iCs/>
        </w:rPr>
        <w:t>Journal of Interpersonal Violence, 36</w:t>
      </w:r>
      <w:r w:rsidRPr="008C64E4">
        <w:t>(7–8), NP3999–NP4021. https://doi.org/10.1177/0886260518780411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72917B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3473698A"/>
    <w:multiLevelType w:val="hybridMultilevel"/>
    <w:tmpl w:val="4A04C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801B1B"/>
    <w:multiLevelType w:val="hybridMultilevel"/>
    <w:tmpl w:val="97F87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A627C9B"/>
    <w:multiLevelType w:val="multilevel"/>
    <w:tmpl w:val="95C2B0E8"/>
    <w:lvl w:ilvl="0">
      <w:start w:val="1"/>
      <w:numFmt w:val="decimal"/>
      <w:pStyle w:val="Numberlist"/>
      <w:lvlText w:val="%1."/>
      <w:lvlJc w:val="left"/>
      <w:pPr>
        <w:ind w:left="936" w:hanging="216"/>
      </w:pPr>
      <w:rPr>
        <w:rFonts w:ascii="Arial" w:hAnsi="Arial" w:eastAsiaTheme="minorHAnsi" w:cs="Arial" w:hint="default"/>
        <w:b/>
        <w:bCs w:val="0"/>
      </w:rPr>
    </w:lvl>
    <w:lvl w:ilvl="1">
      <w:start w:val="0"/>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6847958">
    <w:abstractNumId w:val="16"/>
  </w:num>
  <w:num w:numId="2" w16cid:durableId="1627000693">
    <w:abstractNumId w:val="0"/>
  </w:num>
  <w:num w:numId="3" w16cid:durableId="276835464">
    <w:abstractNumId w:val="13"/>
  </w:num>
  <w:num w:numId="4" w16cid:durableId="639074257">
    <w:abstractNumId w:val="10"/>
  </w:num>
  <w:num w:numId="5" w16cid:durableId="427425924">
    <w:abstractNumId w:val="20"/>
  </w:num>
  <w:num w:numId="6" w16cid:durableId="1243757042">
    <w:abstractNumId w:val="1"/>
  </w:num>
  <w:num w:numId="7" w16cid:durableId="543323943">
    <w:abstractNumId w:val="21"/>
  </w:num>
  <w:num w:numId="8" w16cid:durableId="619649477">
    <w:abstractNumId w:val="18"/>
  </w:num>
  <w:num w:numId="9" w16cid:durableId="2108692180">
    <w:abstractNumId w:val="22"/>
  </w:num>
  <w:num w:numId="10" w16cid:durableId="725877019">
    <w:abstractNumId w:val="3"/>
  </w:num>
  <w:num w:numId="11" w16cid:durableId="1725324038">
    <w:abstractNumId w:val="17"/>
  </w:num>
  <w:num w:numId="12" w16cid:durableId="1835796914">
    <w:abstractNumId w:val="19"/>
  </w:num>
  <w:num w:numId="13" w16cid:durableId="2002150264">
    <w:abstractNumId w:val="25"/>
  </w:num>
  <w:num w:numId="14" w16cid:durableId="874778667">
    <w:abstractNumId w:val="26"/>
  </w:num>
  <w:num w:numId="15" w16cid:durableId="1537157851">
    <w:abstractNumId w:val="9"/>
  </w:num>
  <w:num w:numId="16" w16cid:durableId="1352144359">
    <w:abstractNumId w:val="8"/>
  </w:num>
  <w:num w:numId="17" w16cid:durableId="1360231211">
    <w:abstractNumId w:val="14"/>
  </w:num>
  <w:num w:numId="18" w16cid:durableId="200827835">
    <w:abstractNumId w:val="7"/>
  </w:num>
  <w:num w:numId="19" w16cid:durableId="1687904700">
    <w:abstractNumId w:val="6"/>
  </w:num>
  <w:num w:numId="20" w16cid:durableId="694159806">
    <w:abstractNumId w:val="5"/>
  </w:num>
  <w:num w:numId="21" w16cid:durableId="2114007873">
    <w:abstractNumId w:val="15"/>
  </w:num>
  <w:num w:numId="22" w16cid:durableId="769399328">
    <w:abstractNumId w:val="2"/>
  </w:num>
  <w:num w:numId="23" w16cid:durableId="203176680">
    <w:abstractNumId w:val="4"/>
  </w:num>
  <w:num w:numId="24" w16cid:durableId="1977372930">
    <w:abstractNumId w:val="23"/>
  </w:num>
  <w:num w:numId="25" w16cid:durableId="58565400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9440926">
    <w:abstractNumId w:val="11"/>
  </w:num>
  <w:num w:numId="27" w16cid:durableId="1853104760">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8664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4882"/>
    <w:rsid w:val="0000506E"/>
    <w:rsid w:val="0004585F"/>
    <w:rsid w:val="00053EC1"/>
    <w:rsid w:val="0006570D"/>
    <w:rsid w:val="00086E53"/>
    <w:rsid w:val="00094FAE"/>
    <w:rsid w:val="000A1632"/>
    <w:rsid w:val="000B0E70"/>
    <w:rsid w:val="000C0E62"/>
    <w:rsid w:val="000E740F"/>
    <w:rsid w:val="000F6B12"/>
    <w:rsid w:val="001017A0"/>
    <w:rsid w:val="00105F45"/>
    <w:rsid w:val="00116963"/>
    <w:rsid w:val="00127B46"/>
    <w:rsid w:val="0013260E"/>
    <w:rsid w:val="001756F2"/>
    <w:rsid w:val="0019175A"/>
    <w:rsid w:val="0019309D"/>
    <w:rsid w:val="001B2260"/>
    <w:rsid w:val="001C0937"/>
    <w:rsid w:val="001C75FD"/>
    <w:rsid w:val="001D6BB1"/>
    <w:rsid w:val="001E6A16"/>
    <w:rsid w:val="001E7955"/>
    <w:rsid w:val="001F1673"/>
    <w:rsid w:val="001F526C"/>
    <w:rsid w:val="00200261"/>
    <w:rsid w:val="00203BC2"/>
    <w:rsid w:val="00210747"/>
    <w:rsid w:val="00211832"/>
    <w:rsid w:val="00222D1B"/>
    <w:rsid w:val="00235D71"/>
    <w:rsid w:val="0024335E"/>
    <w:rsid w:val="00254DCF"/>
    <w:rsid w:val="002567F9"/>
    <w:rsid w:val="0027743E"/>
    <w:rsid w:val="0028734A"/>
    <w:rsid w:val="00290F89"/>
    <w:rsid w:val="00294E92"/>
    <w:rsid w:val="002A3772"/>
    <w:rsid w:val="002B4C87"/>
    <w:rsid w:val="002C116B"/>
    <w:rsid w:val="002C2836"/>
    <w:rsid w:val="002D38AC"/>
    <w:rsid w:val="002D486C"/>
    <w:rsid w:val="002D7713"/>
    <w:rsid w:val="003132E7"/>
    <w:rsid w:val="00322185"/>
    <w:rsid w:val="00323151"/>
    <w:rsid w:val="00323557"/>
    <w:rsid w:val="00331D7E"/>
    <w:rsid w:val="00337EF1"/>
    <w:rsid w:val="00340D9B"/>
    <w:rsid w:val="00360613"/>
    <w:rsid w:val="00387794"/>
    <w:rsid w:val="00392443"/>
    <w:rsid w:val="00394A8A"/>
    <w:rsid w:val="003A342C"/>
    <w:rsid w:val="003A3C59"/>
    <w:rsid w:val="003A4C7F"/>
    <w:rsid w:val="003B1872"/>
    <w:rsid w:val="003C0540"/>
    <w:rsid w:val="003C48BA"/>
    <w:rsid w:val="003D144D"/>
    <w:rsid w:val="003E635A"/>
    <w:rsid w:val="003F4060"/>
    <w:rsid w:val="003F50A7"/>
    <w:rsid w:val="004028BE"/>
    <w:rsid w:val="00420AE9"/>
    <w:rsid w:val="004238D3"/>
    <w:rsid w:val="004259B9"/>
    <w:rsid w:val="00436E08"/>
    <w:rsid w:val="004449CB"/>
    <w:rsid w:val="00480AFF"/>
    <w:rsid w:val="00486235"/>
    <w:rsid w:val="00490797"/>
    <w:rsid w:val="00493C24"/>
    <w:rsid w:val="004A70A7"/>
    <w:rsid w:val="004B53AB"/>
    <w:rsid w:val="004B5C8F"/>
    <w:rsid w:val="004C74D6"/>
    <w:rsid w:val="004D72D1"/>
    <w:rsid w:val="004F11AB"/>
    <w:rsid w:val="004F1499"/>
    <w:rsid w:val="004F4F5D"/>
    <w:rsid w:val="00502FF3"/>
    <w:rsid w:val="00510F0C"/>
    <w:rsid w:val="00520B36"/>
    <w:rsid w:val="005270F3"/>
    <w:rsid w:val="00536AC7"/>
    <w:rsid w:val="00545CBB"/>
    <w:rsid w:val="00571698"/>
    <w:rsid w:val="00574D79"/>
    <w:rsid w:val="005764BA"/>
    <w:rsid w:val="00576EDB"/>
    <w:rsid w:val="00583259"/>
    <w:rsid w:val="00594B6B"/>
    <w:rsid w:val="00596BBA"/>
    <w:rsid w:val="005B50F2"/>
    <w:rsid w:val="005C3A95"/>
    <w:rsid w:val="005C7428"/>
    <w:rsid w:val="005D1550"/>
    <w:rsid w:val="005D5C81"/>
    <w:rsid w:val="005E4B6D"/>
    <w:rsid w:val="006264C9"/>
    <w:rsid w:val="00642741"/>
    <w:rsid w:val="0065530D"/>
    <w:rsid w:val="0065788D"/>
    <w:rsid w:val="00674885"/>
    <w:rsid w:val="006755A8"/>
    <w:rsid w:val="006758C5"/>
    <w:rsid w:val="006A13FA"/>
    <w:rsid w:val="006A1C44"/>
    <w:rsid w:val="006C1BD8"/>
    <w:rsid w:val="006D1E71"/>
    <w:rsid w:val="006E36DE"/>
    <w:rsid w:val="006E563D"/>
    <w:rsid w:val="006E57B1"/>
    <w:rsid w:val="006F2B50"/>
    <w:rsid w:val="006F2DF8"/>
    <w:rsid w:val="006F34D7"/>
    <w:rsid w:val="00702836"/>
    <w:rsid w:val="00722FDB"/>
    <w:rsid w:val="00725045"/>
    <w:rsid w:val="00726044"/>
    <w:rsid w:val="00751C0C"/>
    <w:rsid w:val="00755072"/>
    <w:rsid w:val="00766660"/>
    <w:rsid w:val="0077261C"/>
    <w:rsid w:val="007821E7"/>
    <w:rsid w:val="007D0FD4"/>
    <w:rsid w:val="007D1032"/>
    <w:rsid w:val="007D36F7"/>
    <w:rsid w:val="007E26C3"/>
    <w:rsid w:val="007F187F"/>
    <w:rsid w:val="00802610"/>
    <w:rsid w:val="008050C9"/>
    <w:rsid w:val="008166C1"/>
    <w:rsid w:val="008200C1"/>
    <w:rsid w:val="00821E14"/>
    <w:rsid w:val="00825AC9"/>
    <w:rsid w:val="00827559"/>
    <w:rsid w:val="00833350"/>
    <w:rsid w:val="0083551A"/>
    <w:rsid w:val="008472BD"/>
    <w:rsid w:val="0085688C"/>
    <w:rsid w:val="0085703D"/>
    <w:rsid w:val="008635C4"/>
    <w:rsid w:val="0087580F"/>
    <w:rsid w:val="008805FD"/>
    <w:rsid w:val="008A06EF"/>
    <w:rsid w:val="008A74B0"/>
    <w:rsid w:val="008A777E"/>
    <w:rsid w:val="008B3034"/>
    <w:rsid w:val="008B30BE"/>
    <w:rsid w:val="008B43C9"/>
    <w:rsid w:val="008C64E4"/>
    <w:rsid w:val="008D1294"/>
    <w:rsid w:val="008D655C"/>
    <w:rsid w:val="008E2226"/>
    <w:rsid w:val="008E3029"/>
    <w:rsid w:val="008F3388"/>
    <w:rsid w:val="008F3C76"/>
    <w:rsid w:val="00902B43"/>
    <w:rsid w:val="00920F10"/>
    <w:rsid w:val="00936F0A"/>
    <w:rsid w:val="00956364"/>
    <w:rsid w:val="00963AFD"/>
    <w:rsid w:val="00970DAA"/>
    <w:rsid w:val="00980F04"/>
    <w:rsid w:val="00981C45"/>
    <w:rsid w:val="0098628F"/>
    <w:rsid w:val="009910F3"/>
    <w:rsid w:val="00994F2B"/>
    <w:rsid w:val="00996894"/>
    <w:rsid w:val="009A6246"/>
    <w:rsid w:val="009C3C83"/>
    <w:rsid w:val="009F2544"/>
    <w:rsid w:val="00A02181"/>
    <w:rsid w:val="00A17FF7"/>
    <w:rsid w:val="00A247A4"/>
    <w:rsid w:val="00A409E4"/>
    <w:rsid w:val="00A47F0A"/>
    <w:rsid w:val="00A50A0F"/>
    <w:rsid w:val="00A51E5E"/>
    <w:rsid w:val="00A53737"/>
    <w:rsid w:val="00A62E5F"/>
    <w:rsid w:val="00A65591"/>
    <w:rsid w:val="00A66DA0"/>
    <w:rsid w:val="00A76F7E"/>
    <w:rsid w:val="00A77157"/>
    <w:rsid w:val="00A8639B"/>
    <w:rsid w:val="00A917E7"/>
    <w:rsid w:val="00AB35BF"/>
    <w:rsid w:val="00AF1566"/>
    <w:rsid w:val="00B2245A"/>
    <w:rsid w:val="00B429D9"/>
    <w:rsid w:val="00B431DF"/>
    <w:rsid w:val="00B52F4E"/>
    <w:rsid w:val="00B55E9F"/>
    <w:rsid w:val="00B65B32"/>
    <w:rsid w:val="00B8155B"/>
    <w:rsid w:val="00B933B0"/>
    <w:rsid w:val="00BC2FE9"/>
    <w:rsid w:val="00BC6667"/>
    <w:rsid w:val="00BD5149"/>
    <w:rsid w:val="00BD629D"/>
    <w:rsid w:val="00BD7755"/>
    <w:rsid w:val="00BE358A"/>
    <w:rsid w:val="00C07477"/>
    <w:rsid w:val="00C13FB9"/>
    <w:rsid w:val="00C26C2C"/>
    <w:rsid w:val="00C31EF2"/>
    <w:rsid w:val="00C33684"/>
    <w:rsid w:val="00C44334"/>
    <w:rsid w:val="00C52EB3"/>
    <w:rsid w:val="00C62D17"/>
    <w:rsid w:val="00C808F4"/>
    <w:rsid w:val="00C86E35"/>
    <w:rsid w:val="00CA15B1"/>
    <w:rsid w:val="00CC24D5"/>
    <w:rsid w:val="00CC2835"/>
    <w:rsid w:val="00D21AA6"/>
    <w:rsid w:val="00D326C9"/>
    <w:rsid w:val="00D3340C"/>
    <w:rsid w:val="00D462F7"/>
    <w:rsid w:val="00D47359"/>
    <w:rsid w:val="00D661F4"/>
    <w:rsid w:val="00D734A2"/>
    <w:rsid w:val="00D93091"/>
    <w:rsid w:val="00DA2B37"/>
    <w:rsid w:val="00DD1B58"/>
    <w:rsid w:val="00DE2877"/>
    <w:rsid w:val="00E03186"/>
    <w:rsid w:val="00E04664"/>
    <w:rsid w:val="00E4379C"/>
    <w:rsid w:val="00E5409A"/>
    <w:rsid w:val="00E60C7F"/>
    <w:rsid w:val="00E65D41"/>
    <w:rsid w:val="00E76471"/>
    <w:rsid w:val="00E906BF"/>
    <w:rsid w:val="00E94598"/>
    <w:rsid w:val="00E95FFB"/>
    <w:rsid w:val="00EA2BE4"/>
    <w:rsid w:val="00EA6C04"/>
    <w:rsid w:val="00EA798D"/>
    <w:rsid w:val="00EB3489"/>
    <w:rsid w:val="00EC3751"/>
    <w:rsid w:val="00ED3E6B"/>
    <w:rsid w:val="00EE0B2F"/>
    <w:rsid w:val="00EF1139"/>
    <w:rsid w:val="00F006D3"/>
    <w:rsid w:val="00F101DD"/>
    <w:rsid w:val="00F162D5"/>
    <w:rsid w:val="00F25499"/>
    <w:rsid w:val="00F462F8"/>
    <w:rsid w:val="00F64424"/>
    <w:rsid w:val="00F86C35"/>
    <w:rsid w:val="00F8790A"/>
    <w:rsid w:val="00F97482"/>
    <w:rsid w:val="00FA09DE"/>
    <w:rsid w:val="00FA7D0C"/>
    <w:rsid w:val="00FB569C"/>
    <w:rsid w:val="00FD171C"/>
    <w:rsid w:val="00FE44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356594"/>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aliases w:val="Deloitte Table Grid,OA Table,SAP New Branding Table Style,Smart Text Table,Table Definitions Grid,Table Definitions Grid1,Value Add Box,htable,pptablecells right columns"/>
    <w:basedOn w:val="TableNormal"/>
    <w:uiPriority w:val="3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1032"/>
    <w:rPr>
      <w:sz w:val="16"/>
      <w:szCs w:val="16"/>
    </w:rPr>
  </w:style>
  <w:style w:type="paragraph" w:styleId="CommentText">
    <w:name w:val="annotation text"/>
    <w:basedOn w:val="Normal"/>
    <w:link w:val="CommentTextChar"/>
    <w:uiPriority w:val="99"/>
    <w:unhideWhenUsed/>
    <w:rsid w:val="007D1032"/>
    <w:pPr>
      <w:spacing w:line="240" w:lineRule="auto"/>
    </w:pPr>
    <w:rPr>
      <w:sz w:val="20"/>
      <w:szCs w:val="20"/>
    </w:rPr>
  </w:style>
  <w:style w:type="character" w:customStyle="1" w:styleId="CommentTextChar">
    <w:name w:val="Comment Text Char"/>
    <w:basedOn w:val="DefaultParagraphFont"/>
    <w:link w:val="CommentText"/>
    <w:uiPriority w:val="99"/>
    <w:rsid w:val="007D1032"/>
    <w:rPr>
      <w:sz w:val="20"/>
      <w:szCs w:val="20"/>
    </w:rPr>
  </w:style>
  <w:style w:type="paragraph" w:styleId="CommentSubject">
    <w:name w:val="annotation subject"/>
    <w:basedOn w:val="CommentText"/>
    <w:next w:val="CommentText"/>
    <w:link w:val="CommentSubjectChar"/>
    <w:uiPriority w:val="99"/>
    <w:semiHidden/>
    <w:unhideWhenUsed/>
    <w:rsid w:val="007D1032"/>
    <w:rPr>
      <w:b/>
      <w:bCs/>
    </w:rPr>
  </w:style>
  <w:style w:type="character" w:customStyle="1" w:styleId="CommentSubjectChar">
    <w:name w:val="Comment Subject Char"/>
    <w:basedOn w:val="CommentTextChar"/>
    <w:link w:val="CommentSubject"/>
    <w:uiPriority w:val="99"/>
    <w:semiHidden/>
    <w:rsid w:val="007D1032"/>
    <w:rPr>
      <w:b/>
      <w:bCs/>
      <w:sz w:val="20"/>
      <w:szCs w:val="20"/>
    </w:rPr>
  </w:style>
  <w:style w:type="paragraph" w:styleId="Revision">
    <w:name w:val="Revision"/>
    <w:hidden/>
    <w:uiPriority w:val="99"/>
    <w:semiHidden/>
    <w:rsid w:val="00C13FB9"/>
    <w:pPr>
      <w:spacing w:after="0" w:line="240" w:lineRule="auto"/>
    </w:pPr>
  </w:style>
  <w:style w:type="paragraph" w:styleId="Caption">
    <w:name w:val="caption"/>
    <w:aliases w:val="Table Cap"/>
    <w:basedOn w:val="Body1"/>
    <w:next w:val="Normal"/>
    <w:uiPriority w:val="35"/>
    <w:unhideWhenUsed/>
    <w:qFormat/>
    <w:rsid w:val="008805FD"/>
    <w:rPr>
      <w:sz w:val="16"/>
      <w:szCs w:val="16"/>
      <w:lang w:val="nb-NO"/>
    </w:rPr>
  </w:style>
  <w:style w:type="paragraph" w:customStyle="1" w:styleId="Body1">
    <w:name w:val="Body 1"/>
    <w:basedOn w:val="BodyText"/>
    <w:qFormat/>
    <w:rsid w:val="008805FD"/>
    <w:pPr>
      <w:spacing w:line="240" w:lineRule="auto"/>
    </w:pPr>
    <w:rPr>
      <w:rFonts w:ascii="Berlingske Sans Medium" w:hAnsi="Berlingske Sans Medium" w:cs="Berlingske Sans Medium"/>
      <w:bCs/>
      <w:color w:val="000000" w:themeColor="text1"/>
      <w:spacing w:val="-6"/>
      <w:sz w:val="21"/>
      <w:lang w:eastAsia="zh-CN"/>
    </w:rPr>
  </w:style>
  <w:style w:type="character" w:customStyle="1" w:styleId="Heading3NoSpacing">
    <w:name w:val="Heading 3 No Spacing"/>
    <w:basedOn w:val="Heading3Char"/>
    <w:uiPriority w:val="1"/>
    <w:rsid w:val="008805FD"/>
    <w:rPr>
      <w:rFonts w:ascii="Berlingske Serif Cn Md" w:hAnsi="Berlingske Serif Cn Md" w:eastAsiaTheme="minorHAnsi" w:cs="Berlingske Serif Cn Md"/>
      <w:b w:val="0"/>
      <w:bCs/>
      <w:color w:val="252525"/>
      <w:sz w:val="42"/>
      <w:szCs w:val="42"/>
      <w:lang w:eastAsia="en-US"/>
    </w:rPr>
  </w:style>
  <w:style w:type="paragraph" w:customStyle="1" w:styleId="Body2">
    <w:name w:val="Body 2"/>
    <w:basedOn w:val="BodyText2"/>
    <w:qFormat/>
    <w:rsid w:val="008805FD"/>
    <w:pPr>
      <w:spacing w:before="120" w:line="240" w:lineRule="auto"/>
    </w:pPr>
    <w:rPr>
      <w:rFonts w:ascii="Berlingske Sans Medium" w:eastAsia="Times New Roman" w:hAnsi="Berlingske Sans Medium" w:cs="Times New Roman"/>
      <w:color w:val="272626"/>
      <w:sz w:val="16"/>
      <w:szCs w:val="16"/>
      <w:lang w:eastAsia="zh-CN"/>
    </w:rPr>
  </w:style>
  <w:style w:type="paragraph" w:customStyle="1" w:styleId="Numberlist">
    <w:name w:val="Number list"/>
    <w:basedOn w:val="Body1"/>
    <w:qFormat/>
    <w:rsid w:val="008805FD"/>
    <w:pPr>
      <w:numPr>
        <w:numId w:val="25"/>
      </w:numPr>
      <w:tabs>
        <w:tab w:val="num" w:pos="360"/>
      </w:tabs>
      <w:ind w:left="0" w:firstLine="0"/>
    </w:pPr>
  </w:style>
  <w:style w:type="paragraph" w:styleId="BodyText">
    <w:name w:val="Body Text"/>
    <w:basedOn w:val="Normal"/>
    <w:link w:val="BodyTextChar"/>
    <w:uiPriority w:val="99"/>
    <w:semiHidden/>
    <w:unhideWhenUsed/>
    <w:rsid w:val="008805FD"/>
    <w:pPr>
      <w:spacing w:after="120"/>
    </w:pPr>
  </w:style>
  <w:style w:type="character" w:customStyle="1" w:styleId="BodyTextChar">
    <w:name w:val="Body Text Char"/>
    <w:basedOn w:val="DefaultParagraphFont"/>
    <w:link w:val="BodyText"/>
    <w:uiPriority w:val="99"/>
    <w:semiHidden/>
    <w:rsid w:val="008805FD"/>
  </w:style>
  <w:style w:type="paragraph" w:styleId="BodyText2">
    <w:name w:val="Body Text 2"/>
    <w:basedOn w:val="Normal"/>
    <w:link w:val="BodyText2Char"/>
    <w:uiPriority w:val="99"/>
    <w:semiHidden/>
    <w:unhideWhenUsed/>
    <w:rsid w:val="008805FD"/>
    <w:pPr>
      <w:spacing w:after="120" w:line="480" w:lineRule="auto"/>
    </w:pPr>
  </w:style>
  <w:style w:type="character" w:customStyle="1" w:styleId="BodyText2Char">
    <w:name w:val="Body Text 2 Char"/>
    <w:basedOn w:val="DefaultParagraphFont"/>
    <w:link w:val="BodyText2"/>
    <w:uiPriority w:val="99"/>
    <w:semiHidden/>
    <w:rsid w:val="008805FD"/>
  </w:style>
  <w:style w:type="paragraph" w:styleId="FootnoteText">
    <w:name w:val="footnote text"/>
    <w:aliases w:val="F1,Tablenote Text"/>
    <w:basedOn w:val="Normal"/>
    <w:link w:val="FootnoteTextChar"/>
    <w:uiPriority w:val="99"/>
    <w:unhideWhenUsed/>
    <w:rsid w:val="0000506E"/>
    <w:pPr>
      <w:spacing w:after="0" w:line="240" w:lineRule="auto"/>
    </w:pPr>
    <w:rPr>
      <w:sz w:val="20"/>
      <w:szCs w:val="20"/>
    </w:rPr>
  </w:style>
  <w:style w:type="character" w:customStyle="1" w:styleId="FootnoteTextChar">
    <w:name w:val="Footnote Text Char"/>
    <w:aliases w:val="F1 Char,Tablenote Text Char"/>
    <w:basedOn w:val="DefaultParagraphFont"/>
    <w:link w:val="FootnoteText"/>
    <w:uiPriority w:val="99"/>
    <w:rsid w:val="0000506E"/>
    <w:rPr>
      <w:sz w:val="20"/>
      <w:szCs w:val="20"/>
    </w:rPr>
  </w:style>
  <w:style w:type="character" w:styleId="FootnoteReference">
    <w:name w:val="footnote reference"/>
    <w:basedOn w:val="DefaultParagraphFont"/>
    <w:uiPriority w:val="99"/>
    <w:unhideWhenUsed/>
    <w:rsid w:val="000050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militarypay.defense.gov/Portals/3/Documents/2023%20Basic%20Pay%20Table.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00E28F499FD4683BD2658F6005933" ma:contentTypeVersion="6" ma:contentTypeDescription="Create a new document." ma:contentTypeScope="" ma:versionID="a4ce42b9008cc7aa5818f481c6712ed6">
  <xsd:schema xmlns:xsd="http://www.w3.org/2001/XMLSchema" xmlns:xs="http://www.w3.org/2001/XMLSchema" xmlns:p="http://schemas.microsoft.com/office/2006/metadata/properties" xmlns:ns2="05beb544-3ebc-491e-bce0-11cb640104b9" xmlns:ns3="c63ecefe-b518-4701-a44d-93f84a8edc5c" targetNamespace="http://schemas.microsoft.com/office/2006/metadata/properties" ma:root="true" ma:fieldsID="0c384024527bdadd6d91abcdf9f27e7e" ns2:_="" ns3:_="">
    <xsd:import namespace="05beb544-3ebc-491e-bce0-11cb640104b9"/>
    <xsd:import namespace="c63ecefe-b518-4701-a44d-93f84a8edc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eb544-3ebc-491e-bce0-11cb64010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ecefe-b518-4701-a44d-93f84a8edc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864EC-AFB6-4773-B5F6-FA8619EBD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eb544-3ebc-491e-bce0-11cb640104b9"/>
    <ds:schemaRef ds:uri="c63ecefe-b518-4701-a44d-93f84a8ed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B72F3-775B-4286-A139-8621884FB9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0218D1-28E9-48E4-B9A5-BFDAFD3ADEF0}">
  <ds:schemaRefs>
    <ds:schemaRef ds:uri="http://schemas.microsoft.com/sharepoint/v3/contenttype/forms"/>
  </ds:schemaRefs>
</ds:datastoreItem>
</file>

<file path=customXml/itemProps4.xml><?xml version="1.0" encoding="utf-8"?>
<ds:datastoreItem xmlns:ds="http://schemas.openxmlformats.org/officeDocument/2006/customXml" ds:itemID="{8356D0E4-1F5D-41E8-A640-30A4F393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Agyeman, Nana B CTR WHS ESD</dc:creator>
  <cp:lastModifiedBy>Agyeman, Nana B CTR (USA)</cp:lastModifiedBy>
  <cp:revision>3</cp:revision>
  <cp:lastPrinted>2016-09-20T19:55:00Z</cp:lastPrinted>
  <dcterms:created xsi:type="dcterms:W3CDTF">2024-03-11T14:26:00Z</dcterms:created>
  <dcterms:modified xsi:type="dcterms:W3CDTF">2024-03-11T14:34:00Z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0x010100A5C00E28F499FD4683BD2658F6005933</vt:lpwstr>
  </property>
  <property fmtid="{D5CDD505-2E9C-101B-9397-08002B2CF9AE}" pid="3" name="GrammarlyDocumentId">
    <vt:lpwstr>9e2af33e7996a6f31d10eeb803f7ca1270cf67d6a4171c72c7830f7b6a2f6e95</vt:lpwstr>
  </property>
</Properties>
</file>