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66F48" w:rsidP="004D747B" w14:paraId="032DD45E" w14:textId="77777777">
      <w:pPr>
        <w:pStyle w:val="Heading1"/>
        <w:spacing w:after="0"/>
      </w:pPr>
      <w:bookmarkStart w:id="0" w:name="_Toc179893908"/>
      <w:bookmarkStart w:id="1" w:name="OLE_LINK65"/>
      <w:r>
        <w:t xml:space="preserve">Baseline Survey </w:t>
      </w:r>
      <w:bookmarkEnd w:id="0"/>
      <w:r w:rsidR="005B4427">
        <w:t>Recruitment Materials</w:t>
      </w:r>
    </w:p>
    <w:p w:rsidR="00AA454F" w:rsidRPr="005D7339" w:rsidP="004D747B" w14:paraId="1038C11D" w14:textId="77777777">
      <w:pPr>
        <w:pStyle w:val="Heading2"/>
        <w:spacing w:before="240"/>
      </w:pPr>
      <w:bookmarkStart w:id="2" w:name="_Toc179893909"/>
      <w:bookmarkStart w:id="3" w:name="OLE_LINK16"/>
      <w:bookmarkEnd w:id="1"/>
      <w:r w:rsidRPr="005D7339">
        <w:t>Baseline Recruitment Script</w:t>
      </w:r>
      <w:r w:rsidR="00091EBD">
        <w:t xml:space="preserve"> </w:t>
      </w:r>
      <w:r w:rsidRPr="00091EBD" w:rsidR="00091EBD">
        <w:t>to be Announced Verbally by PFL Instructor</w:t>
      </w:r>
      <w:r w:rsidRPr="005D7339">
        <w:t xml:space="preserve"> (Intervention</w:t>
      </w:r>
      <w:r w:rsidRPr="005D7339" w:rsidR="00F47A60">
        <w:t xml:space="preserve"> Group</w:t>
      </w:r>
      <w:r w:rsidRPr="005D7339">
        <w:t>)</w:t>
      </w:r>
    </w:p>
    <w:p w:rsidR="00896269" w:rsidRPr="00632E84" w:rsidP="00632E84" w14:paraId="6C553A65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Aptos" w:hAnsi="Arial" w:cs="Arial"/>
          <w:kern w:val="0"/>
          <w:sz w:val="22"/>
          <w:szCs w:val="22"/>
          <w14:ligatures w14:val="none"/>
        </w:rPr>
      </w:pPr>
      <w:r w:rsidRPr="00632E84">
        <w:rPr>
          <w:rFonts w:ascii="Arial" w:eastAsia="Cambria" w:hAnsi="Arial" w:cs="Arial"/>
          <w:kern w:val="0"/>
          <w:sz w:val="22"/>
          <w:szCs w:val="22"/>
          <w14:ligatures w14:val="none"/>
        </w:rPr>
        <w:t>Good morning/afternoon.</w:t>
      </w:r>
      <w:r>
        <w:rPr>
          <w:rFonts w:ascii="Arial" w:eastAsia="Cambria" w:hAnsi="Arial" w:cs="Arial"/>
          <w:kern w:val="0"/>
          <w:sz w:val="22"/>
          <w:szCs w:val="22"/>
          <w14:ligatures w14:val="none"/>
        </w:rPr>
        <w:t xml:space="preserve"> </w:t>
      </w:r>
      <w:r w:rsidRPr="00632E84" w:rsidR="00AA454F">
        <w:rPr>
          <w:rFonts w:ascii="Arial" w:eastAsia="Cambria" w:hAnsi="Arial" w:cs="Arial"/>
          <w:kern w:val="0"/>
          <w:sz w:val="22"/>
          <w:szCs w:val="22"/>
          <w14:ligatures w14:val="none"/>
        </w:rPr>
        <w:t xml:space="preserve">The </w:t>
      </w:r>
      <w:r w:rsidRPr="00632E84" w:rsidR="00AA454F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DoD and U.S. Marine Corps have partnered with NORC at the University of Chicago, an objective, nonpartisan research organization, to support an evaluation of </w:t>
      </w:r>
      <w:r w:rsidRPr="00632E84">
        <w:rPr>
          <w:rFonts w:ascii="Arial" w:eastAsia="Aptos" w:hAnsi="Arial" w:cs="Arial"/>
          <w:kern w:val="0"/>
          <w:sz w:val="22"/>
          <w:szCs w:val="22"/>
          <w14:ligatures w14:val="none"/>
        </w:rPr>
        <w:t>this</w:t>
      </w:r>
      <w:r w:rsidRPr="00632E84" w:rsidR="00AA454F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 Prime for Life 4.5 (PFL 4.5) course. </w:t>
      </w:r>
    </w:p>
    <w:p w:rsidR="00896269" w:rsidRPr="00632E84" w:rsidP="00632E84" w14:paraId="1CAE22C3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Aptos" w:hAnsi="Arial" w:cs="Arial"/>
          <w:kern w:val="0"/>
          <w:sz w:val="22"/>
          <w:szCs w:val="22"/>
          <w14:ligatures w14:val="none"/>
        </w:rPr>
      </w:pPr>
      <w:r w:rsidRPr="00632E84">
        <w:rPr>
          <w:rFonts w:ascii="Arial" w:eastAsia="Aptos" w:hAnsi="Arial" w:cs="Arial"/>
          <w:kern w:val="0"/>
          <w:sz w:val="22"/>
          <w:szCs w:val="22"/>
          <w14:ligatures w14:val="none"/>
        </w:rPr>
        <w:t>As part of the evaluation, the DoD is requesting that you complete a short survey</w:t>
      </w:r>
      <w:r w:rsidRPr="00632E84" w:rsidR="00364EA6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 prior to the training, accessible via QR code on your smartphones</w:t>
      </w:r>
      <w:r w:rsidRPr="00632E84">
        <w:rPr>
          <w:rFonts w:ascii="Arial" w:eastAsia="Aptos" w:hAnsi="Arial" w:cs="Arial"/>
          <w:kern w:val="0"/>
          <w:sz w:val="22"/>
          <w:szCs w:val="22"/>
          <w14:ligatures w14:val="none"/>
        </w:rPr>
        <w:t>.</w:t>
      </w:r>
    </w:p>
    <w:p w:rsidR="00896269" w:rsidP="00364EA6" w14:paraId="5F78663C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Once you complete</w:t>
      </w:r>
      <w:r w:rsidRPr="00632E84" w:rsidR="00AA454F">
        <w:rPr>
          <w:rFonts w:ascii="Arial" w:hAnsi="Arial" w:cs="Arial"/>
          <w:sz w:val="22"/>
          <w:szCs w:val="22"/>
        </w:rPr>
        <w:t xml:space="preserve"> the survey, you will receive a $10 digital gift card </w:t>
      </w:r>
      <w:r w:rsidRPr="00632E84" w:rsidR="00364EA6">
        <w:rPr>
          <w:rFonts w:ascii="Arial" w:hAnsi="Arial" w:cs="Arial"/>
          <w:sz w:val="22"/>
          <w:szCs w:val="22"/>
        </w:rPr>
        <w:t>of your choice</w:t>
      </w:r>
      <w:r w:rsidRPr="00632E84" w:rsidR="008D750E">
        <w:rPr>
          <w:rFonts w:ascii="Arial" w:hAnsi="Arial" w:cs="Arial"/>
          <w:sz w:val="22"/>
          <w:szCs w:val="22"/>
        </w:rPr>
        <w:t xml:space="preserve">. </w:t>
      </w:r>
      <w:r w:rsidRPr="00632E84" w:rsidR="001B2577">
        <w:rPr>
          <w:rFonts w:ascii="Arial" w:hAnsi="Arial" w:cs="Arial"/>
          <w:sz w:val="22"/>
          <w:szCs w:val="22"/>
        </w:rPr>
        <w:t>You will be able to select between</w:t>
      </w:r>
      <w:r w:rsidRPr="00632E84" w:rsidR="008D750E">
        <w:rPr>
          <w:rFonts w:ascii="Arial" w:hAnsi="Arial" w:cs="Arial"/>
          <w:sz w:val="22"/>
          <w:szCs w:val="22"/>
        </w:rPr>
        <w:t xml:space="preserve"> </w:t>
      </w:r>
      <w:r w:rsidRPr="00632E84" w:rsidR="00AA454F">
        <w:rPr>
          <w:rFonts w:ascii="Arial" w:hAnsi="Arial" w:cs="Arial"/>
          <w:sz w:val="22"/>
          <w:szCs w:val="22"/>
        </w:rPr>
        <w:t xml:space="preserve">Amazon, Walmart, Target, Game Stop, </w:t>
      </w:r>
      <w:r w:rsidRPr="00632E84" w:rsidR="008D750E">
        <w:rPr>
          <w:rFonts w:ascii="Arial" w:hAnsi="Arial" w:cs="Arial"/>
          <w:sz w:val="22"/>
          <w:szCs w:val="22"/>
        </w:rPr>
        <w:t>or</w:t>
      </w:r>
      <w:r w:rsidRPr="00632E84" w:rsidR="00AA454F">
        <w:rPr>
          <w:rFonts w:ascii="Arial" w:hAnsi="Arial" w:cs="Arial"/>
          <w:sz w:val="22"/>
          <w:szCs w:val="22"/>
        </w:rPr>
        <w:t xml:space="preserve"> Chipotle.</w:t>
      </w:r>
    </w:p>
    <w:p w:rsidR="00896269" w:rsidRPr="00632E84" w:rsidP="00364EA6" w14:paraId="28F6EC02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32E84">
        <w:rPr>
          <w:rFonts w:ascii="Arial" w:eastAsia="Aptos" w:hAnsi="Arial" w:cs="Arial"/>
          <w:kern w:val="0"/>
          <w:sz w:val="22"/>
          <w:szCs w:val="22"/>
          <w14:ligatures w14:val="none"/>
        </w:rPr>
        <w:t>This survey will take you about 15 minutes to complete. Your participation is voluntary</w:t>
      </w:r>
      <w:r w:rsidRPr="00632E84" w:rsidR="00316D64">
        <w:rPr>
          <w:rFonts w:ascii="Arial" w:eastAsia="Aptos" w:hAnsi="Arial" w:cs="Arial"/>
          <w:kern w:val="0"/>
          <w:sz w:val="22"/>
          <w:szCs w:val="22"/>
          <w14:ligatures w14:val="none"/>
        </w:rPr>
        <w:t>.</w:t>
      </w:r>
    </w:p>
    <w:p w:rsidR="00896269" w:rsidRPr="00632E84" w:rsidP="00364EA6" w14:paraId="23C8C4E5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eastAsia="Aptos" w:hAnsi="Arial" w:cs="Arial"/>
          <w:kern w:val="0"/>
          <w:sz w:val="22"/>
          <w:szCs w:val="22"/>
          <w14:ligatures w14:val="none"/>
        </w:rPr>
        <w:t>Y</w:t>
      </w:r>
      <w:r w:rsidRPr="00632E84" w:rsidR="00AA454F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our responses will be kept </w:t>
      </w:r>
      <w:r w:rsidRPr="00632E84" w:rsidR="00316D64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completely </w:t>
      </w:r>
      <w:r w:rsidRPr="00632E84" w:rsidR="00AA454F">
        <w:rPr>
          <w:rFonts w:ascii="Arial" w:eastAsia="Aptos" w:hAnsi="Arial" w:cs="Arial"/>
          <w:kern w:val="0"/>
          <w:sz w:val="22"/>
          <w:szCs w:val="22"/>
          <w14:ligatures w14:val="none"/>
        </w:rPr>
        <w:t>anonymous</w:t>
      </w:r>
      <w:r w:rsidRPr="00632E84" w:rsidR="00316D64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 -- NORC will </w:t>
      </w:r>
      <w:r w:rsidRPr="00632E84" w:rsidR="00316D64">
        <w:rPr>
          <w:rFonts w:ascii="Arial" w:eastAsia="Aptos" w:hAnsi="Arial" w:cs="Arial"/>
          <w:kern w:val="0"/>
          <w:sz w:val="22"/>
          <w:szCs w:val="22"/>
          <w:u w:val="single"/>
          <w14:ligatures w14:val="none"/>
        </w:rPr>
        <w:t>not</w:t>
      </w:r>
      <w:r w:rsidRPr="00632E84" w:rsidR="00316D64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 be able to connect your responses to your email address (which </w:t>
      </w:r>
      <w:r w:rsidRPr="00632E84" w:rsidR="001B2577">
        <w:rPr>
          <w:rFonts w:ascii="Arial" w:eastAsia="Aptos" w:hAnsi="Arial" w:cs="Arial"/>
          <w:kern w:val="0"/>
          <w:sz w:val="22"/>
          <w:szCs w:val="22"/>
          <w14:ligatures w14:val="none"/>
        </w:rPr>
        <w:t>will be collected</w:t>
      </w:r>
      <w:r w:rsidRPr="00632E84" w:rsidR="00316D64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 separately to send you the $10 gift card)</w:t>
      </w:r>
      <w:r w:rsidRPr="00632E84" w:rsidR="00AA454F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. </w:t>
      </w:r>
    </w:p>
    <w:p w:rsidR="00896269" w:rsidRPr="00632E84" w:rsidP="00632E84" w14:paraId="6836598F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32E84">
        <w:rPr>
          <w:rFonts w:ascii="Arial" w:eastAsia="Aptos" w:hAnsi="Arial" w:cs="Arial"/>
          <w:kern w:val="0"/>
          <w:sz w:val="22"/>
          <w:szCs w:val="22"/>
          <w14:ligatures w14:val="none"/>
        </w:rPr>
        <w:t>For additional information, you can find links to a frequently asked questions page and a resource guide included in the surve</w:t>
      </w:r>
      <w:r w:rsidRPr="00632E84" w:rsidR="007830AE">
        <w:rPr>
          <w:rFonts w:ascii="Arial" w:eastAsia="Aptos" w:hAnsi="Arial" w:cs="Arial"/>
          <w:kern w:val="0"/>
          <w:sz w:val="22"/>
          <w:szCs w:val="22"/>
          <w14:ligatures w14:val="none"/>
        </w:rPr>
        <w:t>y.</w:t>
      </w:r>
    </w:p>
    <w:p w:rsidR="00896269" w:rsidRPr="00632E84" w:rsidP="00896269" w14:paraId="0816B106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632E84" w:rsidR="00364EA6">
        <w:rPr>
          <w:rFonts w:ascii="Arial" w:hAnsi="Arial" w:cs="Arial"/>
          <w:sz w:val="22"/>
          <w:szCs w:val="22"/>
        </w:rPr>
        <w:t xml:space="preserve">fter this PFL 4.5 session, I’ll provide you with a second QR code </w:t>
      </w:r>
      <w:r>
        <w:rPr>
          <w:rFonts w:ascii="Arial" w:hAnsi="Arial" w:cs="Arial"/>
          <w:sz w:val="22"/>
          <w:szCs w:val="22"/>
        </w:rPr>
        <w:t>to complete</w:t>
      </w:r>
      <w:r w:rsidR="0004451C">
        <w:rPr>
          <w:rFonts w:ascii="Arial" w:hAnsi="Arial" w:cs="Arial"/>
          <w:sz w:val="22"/>
          <w:szCs w:val="22"/>
        </w:rPr>
        <w:t xml:space="preserve"> </w:t>
      </w:r>
      <w:r w:rsidRPr="00632E84" w:rsidR="00364EA6">
        <w:rPr>
          <w:rFonts w:ascii="Arial" w:hAnsi="Arial" w:cs="Arial"/>
          <w:sz w:val="22"/>
          <w:szCs w:val="22"/>
        </w:rPr>
        <w:t>the feedback form.</w:t>
      </w:r>
      <w:r w:rsidRPr="00632E84" w:rsidR="004131DC">
        <w:rPr>
          <w:rFonts w:ascii="Arial" w:hAnsi="Arial" w:cs="Arial"/>
          <w:sz w:val="22"/>
          <w:szCs w:val="22"/>
        </w:rPr>
        <w:t xml:space="preserve"> </w:t>
      </w:r>
    </w:p>
    <w:p w:rsidR="001330DC" w:rsidRPr="001C2340" w:rsidP="001C2340" w14:paraId="6991E022" w14:textId="77777777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330DC">
        <w:rPr>
          <w:rFonts w:ascii="Arial" w:hAnsi="Arial" w:cs="Arial"/>
          <w:sz w:val="22"/>
          <w:szCs w:val="22"/>
        </w:rPr>
        <w:t>Both QR codes</w:t>
      </w:r>
      <w:r w:rsidR="00063474">
        <w:rPr>
          <w:rFonts w:ascii="Arial" w:hAnsi="Arial" w:cs="Arial"/>
          <w:sz w:val="22"/>
          <w:szCs w:val="22"/>
        </w:rPr>
        <w:t>,</w:t>
      </w:r>
      <w:r w:rsidRPr="001330DC">
        <w:rPr>
          <w:rFonts w:ascii="Arial" w:hAnsi="Arial" w:cs="Arial"/>
          <w:sz w:val="22"/>
          <w:szCs w:val="22"/>
        </w:rPr>
        <w:t xml:space="preserve"> for the survey before and </w:t>
      </w:r>
      <w:r w:rsidR="00063474">
        <w:rPr>
          <w:rFonts w:ascii="Arial" w:hAnsi="Arial" w:cs="Arial"/>
          <w:sz w:val="22"/>
          <w:szCs w:val="22"/>
        </w:rPr>
        <w:t xml:space="preserve">the feedback form </w:t>
      </w:r>
      <w:r w:rsidRPr="001330DC">
        <w:rPr>
          <w:rFonts w:ascii="Arial" w:hAnsi="Arial" w:cs="Arial"/>
          <w:sz w:val="22"/>
          <w:szCs w:val="22"/>
        </w:rPr>
        <w:t>after the</w:t>
      </w:r>
      <w:r w:rsidR="00063474">
        <w:rPr>
          <w:rFonts w:ascii="Arial" w:hAnsi="Arial" w:cs="Arial"/>
          <w:sz w:val="22"/>
          <w:szCs w:val="22"/>
        </w:rPr>
        <w:t xml:space="preserve"> PFL 4.5</w:t>
      </w:r>
      <w:r w:rsidRPr="001330DC">
        <w:rPr>
          <w:rFonts w:ascii="Arial" w:hAnsi="Arial" w:cs="Arial"/>
          <w:sz w:val="22"/>
          <w:szCs w:val="22"/>
        </w:rPr>
        <w:t xml:space="preserve"> session</w:t>
      </w:r>
      <w:r w:rsidR="00063474">
        <w:rPr>
          <w:rFonts w:ascii="Arial" w:hAnsi="Arial" w:cs="Arial"/>
          <w:sz w:val="22"/>
          <w:szCs w:val="22"/>
        </w:rPr>
        <w:t>,</w:t>
      </w:r>
      <w:r w:rsidRPr="001330DC">
        <w:rPr>
          <w:rFonts w:ascii="Arial" w:hAnsi="Arial" w:cs="Arial"/>
          <w:sz w:val="22"/>
          <w:szCs w:val="22"/>
        </w:rPr>
        <w:t xml:space="preserve"> will direct you to</w:t>
      </w:r>
      <w:r w:rsidR="00063474">
        <w:rPr>
          <w:rFonts w:ascii="Arial" w:hAnsi="Arial" w:cs="Arial"/>
          <w:sz w:val="22"/>
          <w:szCs w:val="22"/>
        </w:rPr>
        <w:t xml:space="preserve"> norc.org,</w:t>
      </w:r>
      <w:r w:rsidRPr="001330DC">
        <w:rPr>
          <w:rFonts w:ascii="Arial" w:hAnsi="Arial" w:cs="Arial"/>
          <w:sz w:val="22"/>
          <w:szCs w:val="22"/>
        </w:rPr>
        <w:t xml:space="preserve"> a non-government website</w:t>
      </w:r>
      <w:r w:rsidR="006E748A">
        <w:rPr>
          <w:rFonts w:ascii="Arial" w:hAnsi="Arial" w:cs="Arial"/>
          <w:sz w:val="22"/>
          <w:szCs w:val="22"/>
        </w:rPr>
        <w:t>,</w:t>
      </w:r>
      <w:r w:rsidRPr="001330DC">
        <w:rPr>
          <w:rFonts w:ascii="Arial" w:hAnsi="Arial" w:cs="Arial"/>
          <w:sz w:val="22"/>
          <w:szCs w:val="22"/>
        </w:rPr>
        <w:t xml:space="preserve"> to </w:t>
      </w:r>
      <w:r w:rsidR="00063474">
        <w:rPr>
          <w:rFonts w:ascii="Arial" w:hAnsi="Arial" w:cs="Arial"/>
          <w:sz w:val="22"/>
          <w:szCs w:val="22"/>
        </w:rPr>
        <w:t>participate in the evaluation</w:t>
      </w:r>
      <w:r w:rsidRPr="001330DC">
        <w:rPr>
          <w:rFonts w:ascii="Arial" w:hAnsi="Arial" w:cs="Arial"/>
          <w:sz w:val="22"/>
          <w:szCs w:val="22"/>
        </w:rPr>
        <w:t>.</w:t>
      </w:r>
      <w:r w:rsidRPr="001C2340">
        <w:rPr>
          <w:rFonts w:ascii="Arial" w:hAnsi="Arial" w:cs="Arial"/>
          <w:sz w:val="22"/>
          <w:szCs w:val="22"/>
        </w:rPr>
        <w:t xml:space="preserve"> </w:t>
      </w:r>
    </w:p>
    <w:p w:rsidR="00364EA6" w:rsidRPr="00632E84" w:rsidP="00632E84" w14:paraId="1C5077F5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241DD0">
        <w:rPr>
          <w:rFonts w:ascii="Arial" w:hAnsi="Arial" w:cs="Arial"/>
          <w:sz w:val="22"/>
          <w:szCs w:val="22"/>
        </w:rPr>
        <w:t>That’s the total “ask” for today!</w:t>
      </w:r>
      <w:r>
        <w:rPr>
          <w:rFonts w:ascii="Arial" w:hAnsi="Arial" w:cs="Arial"/>
          <w:sz w:val="22"/>
          <w:szCs w:val="22"/>
        </w:rPr>
        <w:t xml:space="preserve"> </w:t>
      </w:r>
      <w:r w:rsidRPr="00CE468B" w:rsidR="00CE468B">
        <w:rPr>
          <w:rFonts w:ascii="Arial" w:hAnsi="Arial" w:cs="Arial"/>
          <w:sz w:val="22"/>
          <w:szCs w:val="22"/>
        </w:rPr>
        <w:t xml:space="preserve">However, I also want to share that Marines who complete the baseline survey today will be eligible to complete the Follow-up survey in 90 days to assess any changes resulting from the PFL 4.5 course. </w:t>
      </w:r>
      <w:r w:rsidRPr="00632E84">
        <w:rPr>
          <w:rFonts w:ascii="Arial" w:hAnsi="Arial" w:cs="Arial"/>
          <w:sz w:val="22"/>
          <w:szCs w:val="22"/>
        </w:rPr>
        <w:t>Marines who complete the follow-up survey will receive a</w:t>
      </w:r>
      <w:r w:rsidRPr="00632E84" w:rsidR="004131DC">
        <w:rPr>
          <w:rFonts w:ascii="Arial" w:hAnsi="Arial" w:cs="Arial"/>
          <w:sz w:val="22"/>
          <w:szCs w:val="22"/>
        </w:rPr>
        <w:t>n additional</w:t>
      </w:r>
      <w:r w:rsidRPr="00632E84">
        <w:rPr>
          <w:rFonts w:ascii="Arial" w:hAnsi="Arial" w:cs="Arial"/>
          <w:sz w:val="22"/>
          <w:szCs w:val="22"/>
        </w:rPr>
        <w:t xml:space="preserve"> $20 digital gift card.</w:t>
      </w:r>
      <w:r w:rsidR="00000B0C">
        <w:rPr>
          <w:rFonts w:ascii="Arial" w:hAnsi="Arial" w:cs="Arial"/>
          <w:sz w:val="22"/>
          <w:szCs w:val="22"/>
        </w:rPr>
        <w:t xml:space="preserve"> </w:t>
      </w:r>
    </w:p>
    <w:p w:rsidR="00364EA6" w:rsidRPr="00AA454F" w:rsidP="00364EA6" w14:paraId="5616B24B" w14:textId="77777777">
      <w:pPr>
        <w:spacing w:after="0" w:line="240" w:lineRule="auto"/>
        <w:rPr>
          <w:rFonts w:ascii="Arial" w:eastAsia="Aptos" w:hAnsi="Arial" w:cs="Arial"/>
          <w:kern w:val="0"/>
          <w:sz w:val="22"/>
          <w:szCs w:val="22"/>
          <w14:ligatures w14:val="none"/>
        </w:rPr>
      </w:pPr>
    </w:p>
    <w:p w:rsidR="007F3278" w:rsidP="007F3278" w14:paraId="3FC2BB3E" w14:textId="77777777">
      <w:pPr>
        <w:spacing w:after="240" w:line="252" w:lineRule="auto"/>
        <w:rPr>
          <w:rFonts w:ascii="Arial" w:eastAsia="Aptos" w:hAnsi="Arial" w:cs="Arial"/>
          <w:sz w:val="22"/>
          <w:szCs w:val="22"/>
        </w:rPr>
        <w:sectPr w:rsidSect="00632E8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pgNumType w:start="0"/>
          <w:cols w:space="720"/>
          <w:docGrid w:linePitch="326"/>
        </w:sectPr>
      </w:pPr>
    </w:p>
    <w:p w:rsidR="00791E3F" w:rsidRPr="00791E3F" w:rsidP="005D7339" w14:paraId="2C9604C1" w14:textId="77777777">
      <w:pPr>
        <w:pStyle w:val="Heading2"/>
      </w:pPr>
      <w:r w:rsidRPr="00791E3F">
        <w:t>Baseline Survey Invitation QR</w:t>
      </w:r>
      <w:r>
        <w:t xml:space="preserve"> Code</w:t>
      </w:r>
      <w:r w:rsidRPr="00791E3F">
        <w:t xml:space="preserve"> (Intervention Group)</w:t>
      </w:r>
      <w:bookmarkEnd w:id="2"/>
    </w:p>
    <w:p w:rsidR="00791E3F" w:rsidRPr="00F843A6" w:rsidP="00791E3F" w14:paraId="124121AE" w14:textId="77777777">
      <w:pPr>
        <w:rPr>
          <w:rFonts w:ascii="Arial" w:hAnsi="Arial" w:cs="Arial"/>
          <w:b/>
          <w:lang w:val="en"/>
        </w:rPr>
      </w:pPr>
      <w:r w:rsidRPr="006B5CFB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4518838</wp:posOffset>
                </wp:positionH>
                <wp:positionV relativeFrom="paragraph">
                  <wp:posOffset>104332</wp:posOffset>
                </wp:positionV>
                <wp:extent cx="1828800" cy="1790700"/>
                <wp:effectExtent l="0" t="0" r="0" b="0"/>
                <wp:wrapTight wrapText="bothSides">
                  <wp:wrapPolygon>
                    <wp:start x="0" y="0"/>
                    <wp:lineTo x="0" y="21370"/>
                    <wp:lineTo x="21375" y="21370"/>
                    <wp:lineTo x="21375" y="0"/>
                    <wp:lineTo x="0" y="0"/>
                  </wp:wrapPolygon>
                </wp:wrapTight>
                <wp:docPr id="1229007263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8800" cy="1790700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1E3F" w:rsidP="00791E3F" w14:paraId="754086EF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[INSERT QR CODE]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5" style="width:2in;height:141pt;margin-top:8.2pt;margin-left:355.8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-251657216" fillcolor="#156082" stroked="f" strokeweight="1pt">
                <v:textbox>
                  <w:txbxContent>
                    <w:p w:rsidR="00791E3F" w:rsidP="00791E3F" w14:paraId="23B9976F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[INSERT QR CODE]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bookmarkStart w:id="4" w:name="_Toc173996607"/>
      <w:r w:rsidRPr="006B5CFB">
        <w:rPr>
          <w:rFonts w:ascii="Arial" w:hAnsi="Arial" w:cs="Arial"/>
          <w:b/>
          <w:sz w:val="28"/>
          <w:szCs w:val="28"/>
          <w:lang w:val="en"/>
        </w:rPr>
        <w:t>Prime for Life 4.5 Baseline Participant Survey</w:t>
      </w:r>
      <w:bookmarkEnd w:id="4"/>
    </w:p>
    <w:p w:rsidR="006B5CFB" w:rsidP="006B5CFB" w14:paraId="67B5C136" w14:textId="77777777">
      <w:pPr>
        <w:rPr>
          <w:rFonts w:ascii="Arial" w:hAnsi="Arial" w:cs="Arial"/>
          <w:b/>
          <w:bCs/>
        </w:rPr>
      </w:pPr>
      <w:r w:rsidRPr="006B5CFB">
        <w:rPr>
          <w:rFonts w:ascii="Arial" w:hAnsi="Arial" w:cs="Arial"/>
          <w:b/>
          <w:bCs/>
        </w:rPr>
        <w:t xml:space="preserve">Scan the QR code to the right or visit </w:t>
      </w:r>
      <w:r w:rsidRPr="006B5CFB">
        <w:rPr>
          <w:rFonts w:ascii="Arial" w:hAnsi="Arial" w:cs="Arial"/>
          <w:b/>
          <w:bCs/>
          <w:color w:val="FF0000"/>
        </w:rPr>
        <w:t xml:space="preserve">[INSERT LINK] </w:t>
      </w:r>
      <w:r w:rsidRPr="006B5CFB">
        <w:rPr>
          <w:rFonts w:ascii="Arial" w:hAnsi="Arial" w:cs="Arial"/>
          <w:b/>
          <w:bCs/>
        </w:rPr>
        <w:t>to complete a brief survey</w:t>
      </w:r>
      <w:r w:rsidRPr="00E6753B">
        <w:rPr>
          <w:rFonts w:ascii="Arial" w:hAnsi="Arial" w:cs="Arial"/>
          <w:b/>
          <w:bCs/>
        </w:rPr>
        <w:t>.</w:t>
      </w:r>
      <w:r w:rsidRPr="006B5CFB">
        <w:rPr>
          <w:rFonts w:ascii="Arial" w:hAnsi="Arial" w:cs="Arial"/>
          <w:b/>
          <w:bCs/>
        </w:rPr>
        <w:t xml:space="preserve"> </w:t>
      </w:r>
    </w:p>
    <w:p w:rsidR="00E6753B" w:rsidRPr="006B5CFB" w:rsidP="006B5CFB" w14:paraId="42C22CE1" w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survey needs to be completed </w:t>
      </w:r>
      <w:r>
        <w:rPr>
          <w:rFonts w:ascii="Arial" w:hAnsi="Arial" w:cs="Arial"/>
          <w:u w:val="single"/>
        </w:rPr>
        <w:t>before</w:t>
      </w:r>
      <w:r>
        <w:rPr>
          <w:rFonts w:ascii="Arial" w:hAnsi="Arial" w:cs="Arial"/>
        </w:rPr>
        <w:t xml:space="preserve"> you begin this Prime for Life 4.5 course.</w:t>
      </w:r>
    </w:p>
    <w:p w:rsidR="00F843A6" w:rsidRPr="00CA0C91" w:rsidP="00F843A6" w14:paraId="2E407BAC" w14:textId="77777777">
      <w:pPr>
        <w:rPr>
          <w:rFonts w:ascii="Arial" w:hAnsi="Arial" w:cs="Arial"/>
        </w:rPr>
      </w:pPr>
      <w:r w:rsidRPr="00F843A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4288332</wp:posOffset>
                </wp:positionH>
                <wp:positionV relativeFrom="paragraph">
                  <wp:posOffset>539425</wp:posOffset>
                </wp:positionV>
                <wp:extent cx="2257425" cy="247650"/>
                <wp:effectExtent l="0" t="0" r="9525" b="0"/>
                <wp:wrapTight wrapText="bothSides">
                  <wp:wrapPolygon>
                    <wp:start x="0" y="0"/>
                    <wp:lineTo x="0" y="19938"/>
                    <wp:lineTo x="21509" y="19938"/>
                    <wp:lineTo x="21509" y="0"/>
                    <wp:lineTo x="0" y="0"/>
                  </wp:wrapPolygon>
                </wp:wrapTight>
                <wp:docPr id="146815038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574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91E3F" w:rsidP="00791E3F" w14:paraId="67500253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56082" w:themeColor="accen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56082" w:themeColor="accent1"/>
                                <w:sz w:val="22"/>
                                <w:szCs w:val="22"/>
                              </w:rPr>
                              <w:t>SCAN HERE TO COMPLETE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177.75pt;height:19.5pt;margin-top:42.45pt;margin-left:337.6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-251655168" fillcolor="window" stroked="f" strokeweight="0.5pt">
                <v:textbox>
                  <w:txbxContent>
                    <w:p w:rsidR="00791E3F" w:rsidP="00791E3F" w14:paraId="21F34003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156082" w:themeColor="accen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56082" w:themeColor="accent1"/>
                          <w:sz w:val="22"/>
                          <w:szCs w:val="22"/>
                        </w:rPr>
                        <w:t>SCAN HERE TO COMPLETE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F843A6">
        <w:rPr>
          <w:rFonts w:ascii="Arial" w:hAnsi="Arial" w:cs="Arial"/>
        </w:rPr>
        <w:t>The D</w:t>
      </w:r>
      <w:r w:rsidR="00AA5CB0">
        <w:rPr>
          <w:rFonts w:ascii="Arial" w:hAnsi="Arial" w:cs="Arial"/>
        </w:rPr>
        <w:t>oD</w:t>
      </w:r>
      <w:r w:rsidRPr="00F843A6">
        <w:rPr>
          <w:rFonts w:ascii="Arial" w:hAnsi="Arial" w:cs="Arial"/>
        </w:rPr>
        <w:t xml:space="preserve"> and U</w:t>
      </w:r>
      <w:r w:rsidR="00AA5CB0">
        <w:rPr>
          <w:rFonts w:ascii="Arial" w:hAnsi="Arial" w:cs="Arial"/>
        </w:rPr>
        <w:t>.S.</w:t>
      </w:r>
      <w:r w:rsidRPr="00F843A6">
        <w:rPr>
          <w:rFonts w:ascii="Arial" w:hAnsi="Arial" w:cs="Arial"/>
        </w:rPr>
        <w:t xml:space="preserve"> Marine Corps have partnered with NORC at the University of Chicago, an objective, nonpartisan research organization, to evaluate this Prime for Life 4.5 course.</w:t>
      </w:r>
      <w:r w:rsidR="001330DC">
        <w:rPr>
          <w:rFonts w:ascii="Arial" w:hAnsi="Arial" w:cs="Arial"/>
        </w:rPr>
        <w:t xml:space="preserve"> The QR code </w:t>
      </w:r>
      <w:r w:rsidRPr="001330DC" w:rsidR="001330DC">
        <w:rPr>
          <w:rFonts w:ascii="Arial" w:hAnsi="Arial" w:cs="Arial"/>
        </w:rPr>
        <w:t xml:space="preserve">will direct you to </w:t>
      </w:r>
      <w:r w:rsidR="00063474">
        <w:rPr>
          <w:rFonts w:ascii="Arial" w:hAnsi="Arial" w:cs="Arial"/>
        </w:rPr>
        <w:t xml:space="preserve">norc.org, </w:t>
      </w:r>
      <w:r w:rsidRPr="001330DC" w:rsidR="001330DC">
        <w:rPr>
          <w:rFonts w:ascii="Arial" w:hAnsi="Arial" w:cs="Arial"/>
        </w:rPr>
        <w:t>a non-government website</w:t>
      </w:r>
      <w:r w:rsidR="006E748A">
        <w:rPr>
          <w:rFonts w:ascii="Arial" w:hAnsi="Arial" w:cs="Arial"/>
        </w:rPr>
        <w:t>,</w:t>
      </w:r>
      <w:r w:rsidRPr="001330DC" w:rsidR="001330DC">
        <w:rPr>
          <w:rFonts w:ascii="Arial" w:hAnsi="Arial" w:cs="Arial"/>
        </w:rPr>
        <w:t xml:space="preserve"> to complete the survey. </w:t>
      </w:r>
      <w:r w:rsidRPr="00F843A6">
        <w:rPr>
          <w:rFonts w:ascii="Arial" w:hAnsi="Arial" w:cs="Arial"/>
        </w:rPr>
        <w:t xml:space="preserve"> </w:t>
      </w:r>
      <w:bookmarkStart w:id="5" w:name="OLE_LINK55"/>
    </w:p>
    <w:bookmarkEnd w:id="5"/>
    <w:p w:rsidR="00713692" w14:paraId="7AD53758" w14:textId="77777777">
      <w:pPr>
        <w:rPr>
          <w:lang w:val="en"/>
        </w:rPr>
      </w:pPr>
    </w:p>
    <w:p w:rsidR="00451622" w:rsidRPr="00791E3F" w:rsidP="00791E3F" w14:paraId="60B91E35" w14:textId="77777777">
      <w:pPr>
        <w:rPr>
          <w:lang w:val="en"/>
        </w:rPr>
        <w:sectPr w:rsidSect="00632E84">
          <w:pgSz w:w="12240" w:h="7920" w:orient="landscape" w:code="6"/>
          <w:pgMar w:top="1440" w:right="1440" w:bottom="1440" w:left="1440" w:header="720" w:footer="720" w:gutter="0"/>
          <w:pgNumType w:start="0"/>
          <w:cols w:space="720"/>
          <w:docGrid w:linePitch="326"/>
        </w:sectPr>
      </w:pPr>
    </w:p>
    <w:p w:rsidR="00791E3F" w:rsidRPr="00791E3F" w:rsidP="005D7339" w14:paraId="38C8BF2E" w14:textId="77777777">
      <w:pPr>
        <w:pStyle w:val="Heading2"/>
      </w:pPr>
      <w:bookmarkStart w:id="6" w:name="_Toc173996586"/>
      <w:bookmarkStart w:id="7" w:name="_Toc179893910"/>
      <w:r w:rsidRPr="00791E3F">
        <w:t>Baseline Survey Thank You and Gift Card Information Email (Intervention Group)</w:t>
      </w:r>
      <w:bookmarkEnd w:id="6"/>
      <w:bookmarkEnd w:id="7"/>
    </w:p>
    <w:p w:rsidR="00791E3F" w:rsidRPr="00791E3F" w:rsidP="001C2358" w14:paraId="085B1F15" w14:textId="77777777">
      <w:pPr>
        <w:spacing w:after="0" w:line="254" w:lineRule="auto"/>
        <w:rPr>
          <w:rFonts w:ascii="Arial" w:eastAsia="Aptos" w:hAnsi="Arial" w:cs="Arial"/>
          <w:kern w:val="0"/>
          <w:sz w:val="22"/>
          <w:szCs w:val="22"/>
          <w14:ligatures w14:val="none"/>
        </w:rPr>
      </w:pPr>
      <w:r w:rsidRPr="00791E3F">
        <w:rPr>
          <w:rFonts w:ascii="Arial" w:eastAsia="Aptos" w:hAnsi="Arial" w:cs="Arial"/>
          <w:b/>
          <w:bCs/>
          <w:kern w:val="0"/>
          <w:sz w:val="22"/>
          <w:szCs w:val="22"/>
          <w14:ligatures w14:val="none"/>
        </w:rPr>
        <w:t>TO:</w:t>
      </w:r>
      <w:r w:rsidRPr="00791E3F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 </w:t>
      </w:r>
      <w:bookmarkStart w:id="8" w:name="OLE_LINK22"/>
      <w:r w:rsidRPr="00791E3F">
        <w:rPr>
          <w:rFonts w:ascii="Arial" w:eastAsia="Aptos" w:hAnsi="Arial" w:cs="Arial"/>
          <w:color w:val="FF0000"/>
          <w:kern w:val="0"/>
          <w:sz w:val="22"/>
          <w:szCs w:val="22"/>
          <w14:ligatures w14:val="none"/>
        </w:rPr>
        <w:t>[SOI-MAT Marines at SOI-E Assigned to Intervention]</w:t>
      </w:r>
    </w:p>
    <w:bookmarkEnd w:id="8"/>
    <w:p w:rsidR="00791E3F" w:rsidRPr="00791E3F" w:rsidP="001C2358" w14:paraId="2AC4142A" w14:textId="77777777">
      <w:pPr>
        <w:spacing w:after="0" w:line="254" w:lineRule="auto"/>
        <w:rPr>
          <w:rFonts w:ascii="Arial" w:eastAsia="Aptos" w:hAnsi="Arial" w:cs="Arial"/>
          <w:kern w:val="0"/>
          <w:sz w:val="22"/>
          <w:szCs w:val="22"/>
          <w14:ligatures w14:val="none"/>
        </w:rPr>
      </w:pPr>
      <w:r w:rsidRPr="00791E3F">
        <w:rPr>
          <w:rFonts w:ascii="Arial" w:eastAsia="Aptos" w:hAnsi="Arial" w:cs="Arial"/>
          <w:b/>
          <w:bCs/>
          <w:kern w:val="0"/>
          <w:sz w:val="22"/>
          <w:szCs w:val="22"/>
          <w14:ligatures w14:val="none"/>
        </w:rPr>
        <w:t>FROM:</w:t>
      </w:r>
      <w:r w:rsidRPr="00791E3F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 </w:t>
      </w:r>
      <w:r w:rsidR="0004451C">
        <w:rPr>
          <w:rFonts w:ascii="Arial" w:eastAsia="Aptos" w:hAnsi="Arial" w:cs="Arial"/>
          <w:kern w:val="0"/>
          <w:sz w:val="22"/>
          <w:szCs w:val="22"/>
          <w14:ligatures w14:val="none"/>
        </w:rPr>
        <w:t>Marine-Wellness-Survey</w:t>
      </w:r>
      <w:r w:rsidRPr="00791E3F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@norc.org </w:t>
      </w:r>
    </w:p>
    <w:p w:rsidR="00791E3F" w:rsidRPr="008C0C5A" w:rsidP="008C0C5A" w14:paraId="3F465730" w14:textId="77777777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791E3F">
        <w:rPr>
          <w:rFonts w:ascii="Arial" w:eastAsia="Aptos" w:hAnsi="Arial" w:cs="Arial"/>
          <w:b/>
          <w:bCs/>
          <w:sz w:val="22"/>
          <w:szCs w:val="22"/>
        </w:rPr>
        <w:t>SUBJECT:</w:t>
      </w:r>
      <w:r w:rsidRPr="008C0C5A" w:rsidR="008C0C5A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 Thank You Gift </w:t>
      </w:r>
      <w:r w:rsidRPr="00C5489D" w:rsidR="008C0C5A">
        <w:rPr>
          <w:rFonts w:ascii="Arial" w:eastAsia="Aptos" w:hAnsi="Arial" w:cs="Arial"/>
          <w:kern w:val="0"/>
          <w:sz w:val="22"/>
          <w:szCs w:val="22"/>
          <w14:ligatures w14:val="none"/>
        </w:rPr>
        <w:t>Card</w:t>
      </w:r>
      <w:r w:rsidRPr="00632E84" w:rsidR="008C0C5A">
        <w:rPr>
          <w:rFonts w:ascii="Arial" w:hAnsi="Arial" w:cs="Arial"/>
          <w:kern w:val="0"/>
          <w:sz w:val="22"/>
          <w:szCs w:val="22"/>
          <w14:ligatures w14:val="none"/>
        </w:rPr>
        <w:t xml:space="preserve"> for P</w:t>
      </w:r>
      <w:r w:rsidRPr="00C5489D" w:rsidR="008C0C5A">
        <w:rPr>
          <w:rFonts w:ascii="Arial" w:eastAsia="Aptos" w:hAnsi="Arial" w:cs="Arial"/>
          <w:sz w:val="22"/>
          <w:szCs w:val="22"/>
        </w:rPr>
        <w:t>rime</w:t>
      </w:r>
      <w:r w:rsidRPr="008C0C5A" w:rsidR="008C0C5A">
        <w:rPr>
          <w:rFonts w:ascii="Arial" w:eastAsia="Aptos" w:hAnsi="Arial" w:cs="Arial"/>
          <w:sz w:val="22"/>
          <w:szCs w:val="22"/>
        </w:rPr>
        <w:t xml:space="preserve"> for Life </w:t>
      </w:r>
      <w:r w:rsidR="001E233C">
        <w:rPr>
          <w:rFonts w:ascii="Arial" w:eastAsia="Aptos" w:hAnsi="Arial" w:cs="Arial"/>
          <w:sz w:val="22"/>
          <w:szCs w:val="22"/>
        </w:rPr>
        <w:t xml:space="preserve">4.5 </w:t>
      </w:r>
      <w:r w:rsidR="00660F8E">
        <w:rPr>
          <w:rFonts w:ascii="Arial" w:eastAsia="Aptos" w:hAnsi="Arial" w:cs="Arial"/>
          <w:sz w:val="22"/>
          <w:szCs w:val="22"/>
        </w:rPr>
        <w:t>Survey</w:t>
      </w:r>
    </w:p>
    <w:p w:rsidR="00791E3F" w:rsidRPr="00791E3F" w:rsidP="007A0B96" w14:paraId="088BB4AB" w14:textId="77777777">
      <w:pPr>
        <w:spacing w:before="240" w:after="240" w:line="254" w:lineRule="auto"/>
        <w:rPr>
          <w:rFonts w:ascii="Arial" w:eastAsia="Cambria" w:hAnsi="Arial" w:cs="Arial"/>
          <w:sz w:val="22"/>
          <w:szCs w:val="22"/>
        </w:rPr>
      </w:pPr>
      <w:r w:rsidRPr="00791E3F">
        <w:rPr>
          <w:rFonts w:ascii="Arial" w:eastAsia="Cambria" w:hAnsi="Arial" w:cs="Arial"/>
          <w:sz w:val="22"/>
          <w:szCs w:val="22"/>
        </w:rPr>
        <w:t xml:space="preserve">Greetings, </w:t>
      </w:r>
    </w:p>
    <w:p w:rsidR="001E233C" w:rsidRPr="009A2D9C" w:rsidP="001C2358" w14:paraId="729EAAA2" w14:textId="77777777">
      <w:pPr>
        <w:spacing w:line="254" w:lineRule="auto"/>
        <w:rPr>
          <w:rFonts w:ascii="Arial" w:eastAsia="Aptos" w:hAnsi="Arial" w:cs="Arial"/>
          <w:kern w:val="0"/>
          <w:sz w:val="22"/>
          <w:szCs w:val="22"/>
          <w14:ligatures w14:val="none"/>
        </w:rPr>
      </w:pPr>
      <w:r>
        <w:rPr>
          <w:rFonts w:ascii="Arial" w:eastAsia="Aptos" w:hAnsi="Arial" w:cs="Arial"/>
          <w:kern w:val="0"/>
          <w:sz w:val="22"/>
          <w:szCs w:val="22"/>
          <w14:ligatures w14:val="none"/>
        </w:rPr>
        <w:t>T</w:t>
      </w:r>
      <w:r w:rsidRPr="00416104">
        <w:rPr>
          <w:rFonts w:ascii="Arial" w:eastAsia="Aptos" w:hAnsi="Arial" w:cs="Arial"/>
          <w:kern w:val="0"/>
          <w:sz w:val="22"/>
          <w:szCs w:val="22"/>
          <w14:ligatures w14:val="none"/>
        </w:rPr>
        <w:t>hank you for completing the Prime for Life 4.5 evaluation survey!</w:t>
      </w:r>
      <w:r w:rsidR="009A2D9C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 </w:t>
      </w:r>
      <w:r w:rsidRPr="001E233C">
        <w:rPr>
          <w:rFonts w:ascii="Arial" w:eastAsia="Aptos" w:hAnsi="Arial" w:cs="Arial"/>
          <w:kern w:val="0"/>
          <w:sz w:val="22"/>
          <w:szCs w:val="22"/>
          <w14:ligatures w14:val="none"/>
        </w:rPr>
        <w:t>Please click the link to access your</w:t>
      </w:r>
      <w:r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 </w:t>
      </w:r>
      <w:r w:rsidRPr="00B07A77" w:rsidR="009A2D9C">
        <w:rPr>
          <w:rFonts w:ascii="Arial" w:eastAsia="Aptos" w:hAnsi="Arial" w:cs="Arial"/>
          <w:b/>
          <w:bCs/>
          <w:kern w:val="0"/>
          <w:sz w:val="22"/>
          <w:szCs w:val="22"/>
          <w14:ligatures w14:val="none"/>
        </w:rPr>
        <w:t xml:space="preserve">$10 </w:t>
      </w:r>
      <w:r w:rsidRPr="00B07A77">
        <w:rPr>
          <w:rFonts w:ascii="Arial" w:eastAsia="Aptos" w:hAnsi="Arial" w:cs="Arial"/>
          <w:b/>
          <w:bCs/>
          <w:kern w:val="0"/>
          <w:sz w:val="22"/>
          <w:szCs w:val="22"/>
          <w14:ligatures w14:val="none"/>
        </w:rPr>
        <w:t>digital gift card</w:t>
      </w:r>
      <w:r w:rsidRPr="001E233C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: </w:t>
      </w:r>
      <w:r w:rsidRPr="001E233C">
        <w:rPr>
          <w:rFonts w:ascii="Arial" w:eastAsia="Aptos" w:hAnsi="Arial" w:cs="Arial"/>
          <w:color w:val="FF0000"/>
          <w:kern w:val="0"/>
          <w:sz w:val="22"/>
          <w:szCs w:val="22"/>
          <w14:ligatures w14:val="none"/>
        </w:rPr>
        <w:t>[INSERT GIFT CARD LINK]</w:t>
      </w:r>
    </w:p>
    <w:p w:rsidR="00A73453" w:rsidRPr="009A2D9C" w:rsidP="001C2358" w14:paraId="4C04F0A0" w14:textId="77777777">
      <w:pPr>
        <w:spacing w:line="254" w:lineRule="auto"/>
        <w:rPr>
          <w:rFonts w:ascii="Arial" w:eastAsia="Aptos" w:hAnsi="Arial" w:cs="Arial"/>
          <w:kern w:val="0"/>
          <w:sz w:val="22"/>
          <w:szCs w:val="22"/>
          <w14:ligatures w14:val="none"/>
        </w:rPr>
      </w:pPr>
      <w:bookmarkStart w:id="9" w:name="_Hlk181004977"/>
      <w:r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You </w:t>
      </w:r>
      <w:r w:rsidR="008D750E">
        <w:rPr>
          <w:rFonts w:ascii="Arial" w:eastAsia="Aptos" w:hAnsi="Arial" w:cs="Arial"/>
          <w:kern w:val="0"/>
          <w:sz w:val="22"/>
          <w:szCs w:val="22"/>
          <w14:ligatures w14:val="none"/>
        </w:rPr>
        <w:t>get to choose whether you want</w:t>
      </w:r>
      <w:r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 Amazon, Walmart, Target, Game Stop, </w:t>
      </w:r>
      <w:r w:rsidR="008D750E">
        <w:rPr>
          <w:rFonts w:ascii="Arial" w:eastAsia="Aptos" w:hAnsi="Arial" w:cs="Arial"/>
          <w:kern w:val="0"/>
          <w:sz w:val="22"/>
          <w:szCs w:val="22"/>
          <w14:ligatures w14:val="none"/>
        </w:rPr>
        <w:t>or</w:t>
      </w:r>
      <w:r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 Chipotle</w:t>
      </w:r>
      <w:bookmarkEnd w:id="9"/>
      <w:r w:rsidR="00B07A77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. </w:t>
      </w:r>
    </w:p>
    <w:p w:rsidR="00791E3F" w:rsidRPr="00791E3F" w:rsidP="001C2358" w14:paraId="749019FD" w14:textId="77777777">
      <w:pPr>
        <w:spacing w:line="254" w:lineRule="auto"/>
        <w:rPr>
          <w:rFonts w:ascii="Arial" w:eastAsia="Aptos" w:hAnsi="Arial" w:cs="Arial"/>
          <w:kern w:val="0"/>
          <w:sz w:val="22"/>
          <w:szCs w:val="22"/>
          <w14:ligatures w14:val="none"/>
        </w:rPr>
      </w:pPr>
      <w:r w:rsidRPr="00EA5805">
        <w:rPr>
          <w:rFonts w:ascii="Arial" w:eastAsia="Aptos" w:hAnsi="Arial" w:cs="Arial"/>
          <w:b/>
          <w:bCs/>
          <w:kern w:val="0"/>
          <w:sz w:val="22"/>
          <w:szCs w:val="22"/>
          <w14:ligatures w14:val="none"/>
        </w:rPr>
        <w:t>Also,</w:t>
      </w:r>
      <w:r w:rsidRPr="005F54BF">
        <w:rPr>
          <w:rFonts w:ascii="Arial" w:eastAsia="Aptos" w:hAnsi="Arial" w:cs="Arial"/>
          <w:b/>
          <w:bCs/>
          <w:kern w:val="0"/>
          <w:sz w:val="22"/>
          <w:szCs w:val="22"/>
          <w14:ligatures w14:val="none"/>
        </w:rPr>
        <w:t xml:space="preserve"> please look out for </w:t>
      </w:r>
      <w:r w:rsidR="008D750E">
        <w:rPr>
          <w:rFonts w:ascii="Arial" w:eastAsia="Aptos" w:hAnsi="Arial" w:cs="Arial"/>
          <w:b/>
          <w:bCs/>
          <w:kern w:val="0"/>
          <w:sz w:val="22"/>
          <w:szCs w:val="22"/>
          <w14:ligatures w14:val="none"/>
        </w:rPr>
        <w:t>the NORC</w:t>
      </w:r>
      <w:r w:rsidRPr="005F54BF" w:rsidR="008D750E">
        <w:rPr>
          <w:rFonts w:ascii="Arial" w:eastAsia="Aptos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r w:rsidRPr="005F54BF">
        <w:rPr>
          <w:rFonts w:ascii="Arial" w:eastAsia="Aptos" w:hAnsi="Arial" w:cs="Arial"/>
          <w:b/>
          <w:bCs/>
          <w:kern w:val="0"/>
          <w:sz w:val="22"/>
          <w:szCs w:val="22"/>
          <w14:ligatures w14:val="none"/>
        </w:rPr>
        <w:t>invitation to complete the follow-up survey in about 90 days.</w:t>
      </w:r>
      <w:r w:rsidRPr="00791E3F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Aptos" w:hAnsi="Arial" w:cs="Arial"/>
          <w:kern w:val="0"/>
          <w:sz w:val="22"/>
          <w:szCs w:val="22"/>
          <w14:ligatures w14:val="none"/>
        </w:rPr>
        <w:t>When you</w:t>
      </w:r>
      <w:r w:rsidRPr="00791E3F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 complet</w:t>
      </w:r>
      <w:r>
        <w:rPr>
          <w:rFonts w:ascii="Arial" w:eastAsia="Aptos" w:hAnsi="Arial" w:cs="Arial"/>
          <w:kern w:val="0"/>
          <w:sz w:val="22"/>
          <w:szCs w:val="22"/>
          <w14:ligatures w14:val="none"/>
        </w:rPr>
        <w:t>e</w:t>
      </w:r>
      <w:r w:rsidRPr="00791E3F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 the follow-up survey, </w:t>
      </w:r>
      <w:r>
        <w:rPr>
          <w:rFonts w:ascii="Arial" w:eastAsia="Aptos" w:hAnsi="Arial" w:cs="Arial"/>
          <w:kern w:val="0"/>
          <w:sz w:val="22"/>
          <w:szCs w:val="22"/>
          <w14:ligatures w14:val="none"/>
        </w:rPr>
        <w:t>our thank you will come with</w:t>
      </w:r>
      <w:r w:rsidRPr="00791E3F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 an additional $20 gift car</w:t>
      </w:r>
      <w:r>
        <w:rPr>
          <w:rFonts w:ascii="Arial" w:eastAsia="Aptos" w:hAnsi="Arial" w:cs="Arial"/>
          <w:kern w:val="0"/>
          <w:sz w:val="22"/>
          <w:szCs w:val="22"/>
          <w14:ligatures w14:val="none"/>
        </w:rPr>
        <w:t>d.</w:t>
      </w:r>
    </w:p>
    <w:p w:rsidR="00791E3F" w:rsidRPr="00791E3F" w:rsidP="001C2358" w14:paraId="57420661" w14:textId="77777777">
      <w:pPr>
        <w:spacing w:line="254" w:lineRule="auto"/>
        <w:rPr>
          <w:rFonts w:ascii="Arial" w:eastAsia="Cambria" w:hAnsi="Arial" w:cs="Arial"/>
          <w:sz w:val="22"/>
          <w:szCs w:val="22"/>
          <w:lang w:val="en"/>
        </w:rPr>
      </w:pPr>
      <w:r w:rsidRPr="00791E3F">
        <w:rPr>
          <w:rFonts w:ascii="Arial" w:eastAsia="Cambria" w:hAnsi="Arial" w:cs="Arial"/>
          <w:sz w:val="22"/>
          <w:szCs w:val="22"/>
          <w:lang w:val="en"/>
        </w:rPr>
        <w:t>Thank you again for your time!</w:t>
      </w:r>
    </w:p>
    <w:p w:rsidR="00791E3F" w:rsidRPr="00791E3F" w:rsidP="001C2358" w14:paraId="1AFBA0AA" w14:textId="77777777">
      <w:pPr>
        <w:spacing w:line="254" w:lineRule="auto"/>
        <w:rPr>
          <w:rFonts w:ascii="Arial" w:eastAsia="Cambria" w:hAnsi="Arial" w:cs="Arial"/>
          <w:sz w:val="22"/>
          <w:szCs w:val="22"/>
          <w:lang w:val="en"/>
        </w:rPr>
      </w:pPr>
      <w:r w:rsidRPr="00791E3F">
        <w:rPr>
          <w:rFonts w:ascii="Arial" w:eastAsia="Cambria" w:hAnsi="Arial" w:cs="Arial"/>
          <w:sz w:val="22"/>
          <w:szCs w:val="22"/>
          <w:lang w:val="en"/>
        </w:rPr>
        <w:t>Respectfully,</w:t>
      </w:r>
    </w:p>
    <w:p w:rsidR="00791E3F" w:rsidRPr="00632E84" w:rsidP="001C2358" w14:paraId="424F630A" w14:textId="77777777">
      <w:pPr>
        <w:spacing w:line="254" w:lineRule="auto"/>
        <w:rPr>
          <w:rFonts w:ascii="Arial" w:eastAsia="Aptos" w:hAnsi="Arial" w:cs="Arial"/>
          <w:kern w:val="0"/>
          <w:sz w:val="22"/>
          <w:szCs w:val="22"/>
          <w14:ligatures w14:val="none"/>
        </w:rPr>
      </w:pPr>
      <w:r w:rsidRPr="00632E84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The </w:t>
      </w:r>
      <w:r w:rsidR="00692428">
        <w:rPr>
          <w:rFonts w:ascii="Arial" w:eastAsia="Aptos" w:hAnsi="Arial" w:cs="Arial"/>
          <w:kern w:val="0"/>
          <w:sz w:val="22"/>
          <w:szCs w:val="22"/>
          <w14:ligatures w14:val="none"/>
        </w:rPr>
        <w:t>Prime for Life 4.5 Evaluation</w:t>
      </w:r>
      <w:r w:rsidRPr="00632E84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 Team</w:t>
      </w:r>
    </w:p>
    <w:bookmarkEnd w:id="3"/>
    <w:p w:rsidR="008D750E" w:rsidRPr="00632E84" w:rsidP="008D750E" w14:paraId="7A9742D5" w14:textId="77777777">
      <w:pPr>
        <w:spacing w:line="254" w:lineRule="auto"/>
        <w:rPr>
          <w:rStyle w:val="Hyperlink"/>
          <w:rFonts w:ascii="Arial" w:hAnsi="Arial" w:cs="Arial"/>
          <w:sz w:val="20"/>
          <w:szCs w:val="20"/>
        </w:rPr>
      </w:pPr>
      <w:r w:rsidRPr="00632E84">
        <w:rPr>
          <w:rFonts w:ascii="Arial" w:eastAsia="Aptos" w:hAnsi="Arial" w:cs="Arial"/>
          <w:i/>
          <w:iCs/>
          <w:kern w:val="0"/>
          <w:sz w:val="20"/>
          <w:szCs w:val="20"/>
          <w14:ligatures w14:val="none"/>
        </w:rPr>
        <w:t>If you have any questions about this gift card, the survey, or the evaluation, please contact</w:t>
      </w:r>
      <w:r w:rsidRPr="00632E84">
        <w:rPr>
          <w:rFonts w:ascii="Arial" w:eastAsia="Aptos" w:hAnsi="Arial" w:cs="Arial"/>
          <w:kern w:val="0"/>
          <w:sz w:val="20"/>
          <w:szCs w:val="20"/>
          <w14:ligatures w14:val="none"/>
        </w:rPr>
        <w:t xml:space="preserve"> </w:t>
      </w:r>
      <w:r w:rsidRPr="00632E84">
        <w:rPr>
          <w:rFonts w:ascii="Arial" w:eastAsia="Aptos" w:hAnsi="Arial" w:cs="Arial"/>
          <w:kern w:val="0"/>
          <w:sz w:val="20"/>
          <w:szCs w:val="20"/>
          <w14:ligatures w14:val="none"/>
        </w:rPr>
        <w:fldChar w:fldCharType="begin"/>
      </w:r>
      <w:r w:rsidRPr="00632E84">
        <w:rPr>
          <w:rFonts w:ascii="Arial" w:eastAsia="Aptos" w:hAnsi="Arial" w:cs="Arial"/>
          <w:kern w:val="0"/>
          <w:sz w:val="20"/>
          <w:szCs w:val="20"/>
          <w14:ligatures w14:val="none"/>
        </w:rPr>
        <w:instrText>HYPERLINK "mailto:Marine-Health-And-Wellness-Survey@norc.org"</w:instrText>
      </w:r>
      <w:r w:rsidRPr="00632E84">
        <w:rPr>
          <w:rFonts w:ascii="Arial" w:eastAsia="Aptos" w:hAnsi="Arial" w:cs="Arial"/>
          <w:kern w:val="0"/>
          <w:sz w:val="20"/>
          <w:szCs w:val="20"/>
          <w14:ligatures w14:val="none"/>
        </w:rPr>
        <w:fldChar w:fldCharType="separate"/>
      </w:r>
      <w:r w:rsidR="0004451C">
        <w:rPr>
          <w:rStyle w:val="Hyperlink"/>
          <w:rFonts w:ascii="Arial" w:hAnsi="Arial" w:cs="Arial"/>
          <w:sz w:val="20"/>
          <w:szCs w:val="20"/>
        </w:rPr>
        <w:t>Marine-Wellness-Survey</w:t>
      </w:r>
      <w:r w:rsidRPr="00632E84">
        <w:rPr>
          <w:rStyle w:val="Hyperlink"/>
          <w:rFonts w:ascii="Arial" w:hAnsi="Arial" w:cs="Arial"/>
          <w:sz w:val="20"/>
          <w:szCs w:val="20"/>
        </w:rPr>
        <w:t>@norc.org.</w:t>
      </w:r>
    </w:p>
    <w:p w:rsidR="00BD7CCE" w14:paraId="17EBDB2B" w14:textId="77777777">
      <w:pPr>
        <w:rPr>
          <w:lang w:val="en"/>
        </w:rPr>
      </w:pPr>
      <w:r w:rsidRPr="00632E84">
        <w:rPr>
          <w:rFonts w:ascii="Arial" w:eastAsia="Aptos" w:hAnsi="Arial" w:cs="Arial"/>
          <w:kern w:val="0"/>
          <w:sz w:val="20"/>
          <w:szCs w:val="20"/>
          <w14:ligatures w14:val="none"/>
        </w:rPr>
        <w:fldChar w:fldCharType="end"/>
      </w:r>
    </w:p>
    <w:p w:rsidR="00BD7CCE" w14:paraId="4E43C8C7" w14:textId="77777777">
      <w:pPr>
        <w:rPr>
          <w:lang w:val="en"/>
        </w:rPr>
      </w:pPr>
    </w:p>
    <w:p w:rsidR="00BD7CCE" w14:paraId="197A5110" w14:textId="77777777">
      <w:pPr>
        <w:rPr>
          <w:lang w:val="en"/>
        </w:rPr>
      </w:pPr>
    </w:p>
    <w:p w:rsidR="00BD7CCE" w14:paraId="04849354" w14:textId="77777777">
      <w:pPr>
        <w:rPr>
          <w:lang w:val="en"/>
        </w:rPr>
      </w:pPr>
    </w:p>
    <w:p w:rsidR="00BD7CCE" w14:paraId="6D14C00D" w14:textId="77777777">
      <w:pPr>
        <w:rPr>
          <w:lang w:val="en"/>
        </w:rPr>
      </w:pPr>
    </w:p>
    <w:p w:rsidR="00BD7CCE" w14:paraId="501897F3" w14:textId="77777777">
      <w:pPr>
        <w:rPr>
          <w:lang w:val="en"/>
        </w:rPr>
      </w:pPr>
    </w:p>
    <w:p w:rsidR="00BD7CCE" w14:paraId="5A8A2E67" w14:textId="77777777">
      <w:pPr>
        <w:rPr>
          <w:lang w:val="en"/>
        </w:rPr>
      </w:pPr>
    </w:p>
    <w:p w:rsidR="00BD7CCE" w14:paraId="0222F931" w14:textId="77777777">
      <w:pPr>
        <w:rPr>
          <w:lang w:val="en"/>
        </w:rPr>
      </w:pPr>
    </w:p>
    <w:p w:rsidR="00BD7CCE" w14:paraId="12BE8320" w14:textId="77777777">
      <w:pPr>
        <w:rPr>
          <w:lang w:val="en"/>
        </w:rPr>
      </w:pPr>
    </w:p>
    <w:p w:rsidR="004F6D12" w14:paraId="31B9308E" w14:textId="77777777">
      <w:pPr>
        <w:rPr>
          <w:lang w:val="en"/>
        </w:rPr>
      </w:pPr>
    </w:p>
    <w:p w:rsidR="004F6D12" w14:paraId="28887E78" w14:textId="77777777">
      <w:pPr>
        <w:rPr>
          <w:lang w:val="en"/>
        </w:rPr>
      </w:pPr>
    </w:p>
    <w:p w:rsidR="00BD7CCE" w14:paraId="176894FE" w14:textId="77777777">
      <w:pPr>
        <w:rPr>
          <w:lang w:val="en"/>
        </w:rPr>
      </w:pPr>
    </w:p>
    <w:p w:rsidR="00BD7CCE" w14:paraId="22288E1F" w14:textId="77777777">
      <w:pPr>
        <w:rPr>
          <w:lang w:val="en"/>
        </w:rPr>
      </w:pPr>
    </w:p>
    <w:p w:rsidR="00BD7CCE" w:rsidRPr="00BD7CCE" w:rsidP="005D7339" w14:paraId="08E0F76F" w14:textId="77777777">
      <w:pPr>
        <w:pStyle w:val="Heading2"/>
      </w:pPr>
      <w:r w:rsidRPr="00BD7CCE">
        <w:t xml:space="preserve">Baseline Recruitment Script </w:t>
      </w:r>
      <w:r w:rsidR="004F6D12">
        <w:t xml:space="preserve">to be Announced Verbally by Non-PFL Training Instructor </w:t>
      </w:r>
      <w:r w:rsidRPr="00BD7CCE">
        <w:t>(</w:t>
      </w:r>
      <w:r w:rsidR="00E31AA1">
        <w:t>Comparison</w:t>
      </w:r>
      <w:r w:rsidR="003C17E0">
        <w:t xml:space="preserve"> Group</w:t>
      </w:r>
      <w:r w:rsidRPr="00BD7CCE">
        <w:t>)</w:t>
      </w:r>
    </w:p>
    <w:p w:rsidR="00896269" w:rsidRPr="00091BD4" w:rsidP="00091BD4" w14:paraId="39810B55" w14:textId="77777777">
      <w:pPr>
        <w:pStyle w:val="ListParagraph"/>
        <w:numPr>
          <w:ilvl w:val="0"/>
          <w:numId w:val="8"/>
        </w:numPr>
        <w:rPr>
          <w:rFonts w:ascii="Arial" w:eastAsia="Cambria" w:hAnsi="Arial" w:cs="Arial"/>
          <w:kern w:val="0"/>
          <w:sz w:val="22"/>
          <w:szCs w:val="22"/>
          <w14:ligatures w14:val="none"/>
        </w:rPr>
      </w:pPr>
      <w:r w:rsidRPr="00091BD4">
        <w:rPr>
          <w:rFonts w:ascii="Arial" w:eastAsia="Cambria" w:hAnsi="Arial" w:cs="Arial"/>
          <w:kern w:val="0"/>
          <w:sz w:val="22"/>
          <w:szCs w:val="22"/>
          <w14:ligatures w14:val="none"/>
        </w:rPr>
        <w:t>Good morning/afternoon. The DoD and U.S. Marine Corps have partnered with NORC at the University of Chicago, an objective, nonpartisan research organization to support an evaluation related to health</w:t>
      </w:r>
      <w:r w:rsidR="0004451C">
        <w:rPr>
          <w:rFonts w:ascii="Arial" w:eastAsia="Cambria" w:hAnsi="Arial" w:cs="Arial"/>
          <w:kern w:val="0"/>
          <w:sz w:val="22"/>
          <w:szCs w:val="22"/>
          <w14:ligatures w14:val="none"/>
        </w:rPr>
        <w:t>y</w:t>
      </w:r>
      <w:r w:rsidRPr="00091BD4">
        <w:rPr>
          <w:rFonts w:ascii="Arial" w:eastAsia="Cambria" w:hAnsi="Arial" w:cs="Arial"/>
          <w:kern w:val="0"/>
          <w:sz w:val="22"/>
          <w:szCs w:val="22"/>
          <w14:ligatures w14:val="none"/>
        </w:rPr>
        <w:t xml:space="preserve"> behaviors and social relationships among early career Marines. </w:t>
      </w:r>
    </w:p>
    <w:p w:rsidR="004F6D12" w:rsidRPr="00091BD4" w:rsidP="00091BD4" w14:paraId="269C8396" w14:textId="77777777">
      <w:pPr>
        <w:pStyle w:val="ListParagraph"/>
        <w:numPr>
          <w:ilvl w:val="0"/>
          <w:numId w:val="8"/>
        </w:numPr>
        <w:rPr>
          <w:rFonts w:ascii="Arial" w:eastAsia="Cambria" w:hAnsi="Arial" w:cs="Arial"/>
          <w:kern w:val="0"/>
          <w:sz w:val="22"/>
          <w:szCs w:val="22"/>
          <w14:ligatures w14:val="none"/>
        </w:rPr>
      </w:pPr>
      <w:r w:rsidRPr="00091BD4">
        <w:rPr>
          <w:rFonts w:ascii="Arial" w:eastAsia="Cambria" w:hAnsi="Arial" w:cs="Arial"/>
          <w:kern w:val="0"/>
          <w:sz w:val="22"/>
          <w:szCs w:val="22"/>
          <w14:ligatures w14:val="none"/>
        </w:rPr>
        <w:t>As part of the evaluation, the DoD is requesting that you complete a short survey, accessible via QR code on your smartphones.</w:t>
      </w:r>
      <w:r w:rsidR="001330DC">
        <w:rPr>
          <w:rFonts w:ascii="Arial" w:eastAsia="Cambria" w:hAnsi="Arial" w:cs="Arial"/>
          <w:kern w:val="0"/>
          <w:sz w:val="22"/>
          <w:szCs w:val="22"/>
          <w14:ligatures w14:val="none"/>
        </w:rPr>
        <w:t xml:space="preserve"> </w:t>
      </w:r>
      <w:r w:rsidRPr="001330DC" w:rsidR="001330DC">
        <w:rPr>
          <w:rFonts w:ascii="Arial" w:eastAsia="Cambria" w:hAnsi="Arial" w:cs="Arial"/>
          <w:kern w:val="0"/>
          <w:sz w:val="22"/>
          <w:szCs w:val="22"/>
          <w14:ligatures w14:val="none"/>
        </w:rPr>
        <w:t xml:space="preserve">The QR code will direct you to </w:t>
      </w:r>
      <w:r w:rsidR="00063474">
        <w:rPr>
          <w:rFonts w:ascii="Arial" w:eastAsia="Cambria" w:hAnsi="Arial" w:cs="Arial"/>
          <w:kern w:val="0"/>
          <w:sz w:val="22"/>
          <w:szCs w:val="22"/>
          <w14:ligatures w14:val="none"/>
        </w:rPr>
        <w:t xml:space="preserve">norc.org, </w:t>
      </w:r>
      <w:r w:rsidRPr="001330DC" w:rsidR="001330DC">
        <w:rPr>
          <w:rFonts w:ascii="Arial" w:eastAsia="Cambria" w:hAnsi="Arial" w:cs="Arial"/>
          <w:kern w:val="0"/>
          <w:sz w:val="22"/>
          <w:szCs w:val="22"/>
          <w14:ligatures w14:val="none"/>
        </w:rPr>
        <w:t>a non-government website</w:t>
      </w:r>
      <w:r w:rsidR="006E748A">
        <w:rPr>
          <w:rFonts w:ascii="Arial" w:eastAsia="Cambria" w:hAnsi="Arial" w:cs="Arial"/>
          <w:kern w:val="0"/>
          <w:sz w:val="22"/>
          <w:szCs w:val="22"/>
          <w14:ligatures w14:val="none"/>
        </w:rPr>
        <w:t>,</w:t>
      </w:r>
      <w:r w:rsidRPr="001330DC" w:rsidR="001330DC">
        <w:rPr>
          <w:rFonts w:ascii="Arial" w:eastAsia="Cambria" w:hAnsi="Arial" w:cs="Arial"/>
          <w:kern w:val="0"/>
          <w:sz w:val="22"/>
          <w:szCs w:val="22"/>
          <w14:ligatures w14:val="none"/>
        </w:rPr>
        <w:t xml:space="preserve"> to complete the survey.  </w:t>
      </w:r>
      <w:r w:rsidRPr="00091BD4">
        <w:rPr>
          <w:rFonts w:ascii="Arial" w:eastAsia="Cambria" w:hAnsi="Arial" w:cs="Arial"/>
          <w:kern w:val="0"/>
          <w:sz w:val="22"/>
          <w:szCs w:val="22"/>
          <w14:ligatures w14:val="none"/>
        </w:rPr>
        <w:t xml:space="preserve"> </w:t>
      </w:r>
    </w:p>
    <w:p w:rsidR="004F6D12" w:rsidRPr="00091BD4" w:rsidP="00091BD4" w14:paraId="5D70E4D0" w14:textId="77777777">
      <w:pPr>
        <w:pStyle w:val="ListParagraph"/>
        <w:numPr>
          <w:ilvl w:val="0"/>
          <w:numId w:val="8"/>
        </w:numPr>
        <w:rPr>
          <w:rFonts w:ascii="Arial" w:eastAsia="Cambria" w:hAnsi="Arial" w:cs="Arial"/>
          <w:kern w:val="0"/>
          <w:sz w:val="22"/>
          <w:szCs w:val="22"/>
          <w14:ligatures w14:val="none"/>
        </w:rPr>
      </w:pPr>
      <w:r w:rsidRPr="00091BD4">
        <w:rPr>
          <w:rFonts w:ascii="Arial" w:eastAsia="Cambria" w:hAnsi="Arial" w:cs="Arial"/>
          <w:kern w:val="0"/>
          <w:sz w:val="22"/>
          <w:szCs w:val="22"/>
          <w14:ligatures w14:val="none"/>
        </w:rPr>
        <w:t xml:space="preserve">After completing the survey, you will receive a $10 digital gift card of your choice. You will be able to select between Amazon, Walmart, Target, Game Stop, </w:t>
      </w:r>
      <w:r w:rsidRPr="00091BD4" w:rsidR="00614F53">
        <w:rPr>
          <w:rFonts w:ascii="Arial" w:eastAsia="Cambria" w:hAnsi="Arial" w:cs="Arial"/>
          <w:kern w:val="0"/>
          <w:sz w:val="22"/>
          <w:szCs w:val="22"/>
          <w14:ligatures w14:val="none"/>
        </w:rPr>
        <w:t>or Chi</w:t>
      </w:r>
      <w:r w:rsidRPr="00091BD4">
        <w:rPr>
          <w:rFonts w:ascii="Arial" w:eastAsia="Cambria" w:hAnsi="Arial" w:cs="Arial"/>
          <w:kern w:val="0"/>
          <w:sz w:val="22"/>
          <w:szCs w:val="22"/>
          <w14:ligatures w14:val="none"/>
        </w:rPr>
        <w:t xml:space="preserve">potle. </w:t>
      </w:r>
    </w:p>
    <w:p w:rsidR="00896269" w:rsidRPr="00091BD4" w:rsidP="00091BD4" w14:paraId="4F06D8CD" w14:textId="77777777">
      <w:pPr>
        <w:pStyle w:val="ListParagraph"/>
        <w:numPr>
          <w:ilvl w:val="0"/>
          <w:numId w:val="8"/>
        </w:numPr>
        <w:rPr>
          <w:rFonts w:ascii="Arial" w:eastAsia="Cambria" w:hAnsi="Arial" w:cs="Arial"/>
          <w:kern w:val="0"/>
          <w:sz w:val="22"/>
          <w:szCs w:val="22"/>
          <w14:ligatures w14:val="none"/>
        </w:rPr>
      </w:pPr>
      <w:r w:rsidRPr="00091BD4">
        <w:rPr>
          <w:rFonts w:ascii="Arial" w:eastAsia="Cambria" w:hAnsi="Arial" w:cs="Arial"/>
          <w:kern w:val="0"/>
          <w:sz w:val="22"/>
          <w:szCs w:val="22"/>
          <w14:ligatures w14:val="none"/>
        </w:rPr>
        <w:t xml:space="preserve">This survey will take you about 15 minutes to complete. Your participation is voluntary. </w:t>
      </w:r>
    </w:p>
    <w:p w:rsidR="00896269" w:rsidRPr="00091BD4" w:rsidP="00091BD4" w14:paraId="54B81720" w14:textId="77777777">
      <w:pPr>
        <w:pStyle w:val="ListParagraph"/>
        <w:numPr>
          <w:ilvl w:val="0"/>
          <w:numId w:val="8"/>
        </w:numPr>
        <w:rPr>
          <w:rFonts w:ascii="Arial" w:eastAsia="Cambria" w:hAnsi="Arial" w:cs="Arial"/>
          <w:kern w:val="0"/>
          <w:sz w:val="22"/>
          <w:szCs w:val="22"/>
          <w14:ligatures w14:val="none"/>
        </w:rPr>
      </w:pPr>
      <w:r w:rsidRPr="00091BD4">
        <w:rPr>
          <w:rFonts w:ascii="Arial" w:eastAsia="Cambria" w:hAnsi="Arial" w:cs="Arial"/>
          <w:kern w:val="0"/>
          <w:sz w:val="22"/>
          <w:szCs w:val="22"/>
          <w14:ligatures w14:val="none"/>
        </w:rPr>
        <w:t>Y</w:t>
      </w:r>
      <w:r w:rsidRPr="00091BD4" w:rsidR="004F6D12">
        <w:rPr>
          <w:rFonts w:ascii="Arial" w:eastAsia="Cambria" w:hAnsi="Arial" w:cs="Arial"/>
          <w:kern w:val="0"/>
          <w:sz w:val="22"/>
          <w:szCs w:val="22"/>
          <w14:ligatures w14:val="none"/>
        </w:rPr>
        <w:t xml:space="preserve">our responses will be kept completely anonymous -- NORC will </w:t>
      </w:r>
      <w:r w:rsidRPr="00091BD4" w:rsidR="004F6D12">
        <w:rPr>
          <w:rFonts w:ascii="Arial" w:eastAsia="Cambria" w:hAnsi="Arial" w:cs="Arial"/>
          <w:kern w:val="0"/>
          <w:sz w:val="22"/>
          <w:szCs w:val="22"/>
          <w:u w:val="single"/>
          <w14:ligatures w14:val="none"/>
        </w:rPr>
        <w:t>not</w:t>
      </w:r>
      <w:r w:rsidRPr="00091BD4" w:rsidR="004F6D12">
        <w:rPr>
          <w:rFonts w:ascii="Arial" w:eastAsia="Cambria" w:hAnsi="Arial" w:cs="Arial"/>
          <w:kern w:val="0"/>
          <w:sz w:val="22"/>
          <w:szCs w:val="22"/>
          <w14:ligatures w14:val="none"/>
        </w:rPr>
        <w:t xml:space="preserve"> be able to connect your responses to your email address (which will be collected separately to send you the $10 gift card). </w:t>
      </w:r>
    </w:p>
    <w:p w:rsidR="00000B0C" w:rsidRPr="00091BD4" w:rsidP="00241DD0" w14:paraId="355BFA9F" w14:textId="77777777">
      <w:pPr>
        <w:pStyle w:val="ListParagraph"/>
        <w:numPr>
          <w:ilvl w:val="0"/>
          <w:numId w:val="8"/>
        </w:numPr>
        <w:rPr>
          <w:rFonts w:ascii="Arial" w:eastAsia="Cambria" w:hAnsi="Arial" w:cs="Arial"/>
          <w:kern w:val="0"/>
          <w:sz w:val="22"/>
          <w:szCs w:val="22"/>
          <w14:ligatures w14:val="none"/>
        </w:rPr>
      </w:pPr>
      <w:r w:rsidRPr="00091BD4">
        <w:rPr>
          <w:rFonts w:ascii="Arial" w:eastAsia="Cambria" w:hAnsi="Arial" w:cs="Arial"/>
          <w:kern w:val="0"/>
          <w:sz w:val="22"/>
          <w:szCs w:val="22"/>
          <w14:ligatures w14:val="none"/>
        </w:rPr>
        <w:t xml:space="preserve">For additional information, you can find links to a </w:t>
      </w:r>
      <w:r w:rsidRPr="00091BD4">
        <w:rPr>
          <w:rFonts w:ascii="Arial" w:eastAsia="Cambria" w:hAnsi="Arial" w:cs="Arial"/>
          <w:kern w:val="0"/>
          <w:sz w:val="22"/>
          <w:szCs w:val="22"/>
          <w14:ligatures w14:val="none"/>
        </w:rPr>
        <w:t>frequently asked questions page and a resource guide included in the survey.</w:t>
      </w:r>
    </w:p>
    <w:p w:rsidR="004F6D12" w:rsidRPr="00091BD4" w:rsidP="00091BD4" w14:paraId="24AA70FE" w14:textId="77777777">
      <w:pPr>
        <w:pStyle w:val="ListParagraph"/>
        <w:numPr>
          <w:ilvl w:val="0"/>
          <w:numId w:val="8"/>
        </w:numPr>
        <w:rPr>
          <w:rFonts w:ascii="Arial" w:eastAsia="Cambria" w:hAnsi="Arial" w:cs="Arial"/>
          <w:kern w:val="0"/>
          <w:sz w:val="22"/>
          <w:szCs w:val="22"/>
          <w14:ligatures w14:val="none"/>
        </w:rPr>
      </w:pPr>
      <w:r w:rsidRPr="00241DD0">
        <w:rPr>
          <w:rFonts w:ascii="Arial" w:eastAsia="Cambria" w:hAnsi="Arial" w:cs="Arial"/>
          <w:kern w:val="0"/>
          <w:sz w:val="22"/>
          <w:szCs w:val="22"/>
          <w14:ligatures w14:val="none"/>
        </w:rPr>
        <w:t xml:space="preserve">That’s the total “ask” for today! </w:t>
      </w:r>
      <w:r w:rsidRPr="00EA6509" w:rsidR="00EA6509">
        <w:rPr>
          <w:rFonts w:ascii="Arial" w:eastAsia="Cambria" w:hAnsi="Arial" w:cs="Arial"/>
          <w:kern w:val="0"/>
          <w:sz w:val="22"/>
          <w:szCs w:val="22"/>
          <w14:ligatures w14:val="none"/>
        </w:rPr>
        <w:t xml:space="preserve">However, I also want to share that Marines who complete the baseline survey today will be eligible to complete the Follow-up survey in 90 days to assess any changes </w:t>
      </w:r>
      <w:r w:rsidR="00EA6509">
        <w:rPr>
          <w:rFonts w:ascii="Arial" w:eastAsia="Cambria" w:hAnsi="Arial" w:cs="Arial"/>
          <w:kern w:val="0"/>
          <w:sz w:val="22"/>
          <w:szCs w:val="22"/>
          <w14:ligatures w14:val="none"/>
        </w:rPr>
        <w:t xml:space="preserve">that might </w:t>
      </w:r>
      <w:r w:rsidR="006E15AD">
        <w:rPr>
          <w:rFonts w:ascii="Arial" w:eastAsia="Cambria" w:hAnsi="Arial" w:cs="Arial"/>
          <w:kern w:val="0"/>
          <w:sz w:val="22"/>
          <w:szCs w:val="22"/>
          <w14:ligatures w14:val="none"/>
        </w:rPr>
        <w:t>occur</w:t>
      </w:r>
      <w:r w:rsidRPr="00EA6509" w:rsidR="00EA6509">
        <w:rPr>
          <w:rFonts w:ascii="Arial" w:eastAsia="Cambria" w:hAnsi="Arial" w:cs="Arial"/>
          <w:kern w:val="0"/>
          <w:sz w:val="22"/>
          <w:szCs w:val="22"/>
          <w14:ligatures w14:val="none"/>
        </w:rPr>
        <w:t xml:space="preserve"> </w:t>
      </w:r>
      <w:r w:rsidR="00EA6509">
        <w:rPr>
          <w:rFonts w:ascii="Arial" w:eastAsia="Cambria" w:hAnsi="Arial" w:cs="Arial"/>
          <w:kern w:val="0"/>
          <w:sz w:val="22"/>
          <w:szCs w:val="22"/>
          <w14:ligatures w14:val="none"/>
        </w:rPr>
        <w:t>during that time</w:t>
      </w:r>
      <w:r w:rsidRPr="00EA6509" w:rsidR="00EA6509">
        <w:rPr>
          <w:rFonts w:ascii="Arial" w:eastAsia="Cambria" w:hAnsi="Arial" w:cs="Arial"/>
          <w:kern w:val="0"/>
          <w:sz w:val="22"/>
          <w:szCs w:val="22"/>
          <w14:ligatures w14:val="none"/>
        </w:rPr>
        <w:t>.</w:t>
      </w:r>
      <w:r w:rsidRPr="00091BD4">
        <w:rPr>
          <w:rFonts w:ascii="Arial" w:eastAsia="Cambria" w:hAnsi="Arial" w:cs="Arial"/>
          <w:kern w:val="0"/>
          <w:sz w:val="22"/>
          <w:szCs w:val="22"/>
          <w14:ligatures w14:val="none"/>
        </w:rPr>
        <w:t xml:space="preserve"> Marines who complete the follow-up survey will receive an additional $20 digital gift card.</w:t>
      </w:r>
    </w:p>
    <w:p w:rsidR="00091BD4" w:rsidP="004F6D12" w14:paraId="39BD81D6" w14:textId="77777777">
      <w:pPr>
        <w:rPr>
          <w:lang w:val="en"/>
        </w:rPr>
        <w:sectPr>
          <w:head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A0C91" w:rsidP="005D7339" w14:paraId="362AC61C" w14:textId="77777777">
      <w:pPr>
        <w:pStyle w:val="Heading2"/>
      </w:pPr>
      <w:bookmarkStart w:id="10" w:name="_Toc179893911"/>
      <w:r>
        <w:t>Baseline Survey Invitation QR Code (Comparison Group)</w:t>
      </w:r>
      <w:bookmarkEnd w:id="10"/>
    </w:p>
    <w:p w:rsidR="00CA0C91" w:rsidRPr="00FB5F2D" w:rsidP="00CA0C91" w14:paraId="21FEF212" w14:textId="77777777">
      <w:pPr>
        <w:rPr>
          <w:sz w:val="20"/>
          <w:szCs w:val="20"/>
          <w:lang w:val="en"/>
        </w:rPr>
      </w:pPr>
      <w:r>
        <w:rPr>
          <w:rFonts w:ascii="Arial" w:eastAsia="Garamond" w:hAnsi="Arial" w:cs="Arial"/>
          <w:b/>
          <w:sz w:val="28"/>
          <w:szCs w:val="28"/>
        </w:rPr>
        <w:t xml:space="preserve">Marine </w:t>
      </w:r>
      <w:r w:rsidRPr="00FB5F2D">
        <w:rPr>
          <w:rFonts w:ascii="Arial" w:eastAsia="Garamond" w:hAnsi="Arial" w:cs="Arial"/>
          <w:b/>
          <w:sz w:val="28"/>
          <w:szCs w:val="28"/>
        </w:rPr>
        <w:t>Wellness Baseline Survey</w:t>
      </w:r>
    </w:p>
    <w:p w:rsidR="00FB5F2D" w:rsidP="00FB5F2D" w14:paraId="4C996478" w14:textId="77777777">
      <w:pPr>
        <w:spacing w:before="240"/>
        <w:rPr>
          <w:rFonts w:ascii="Arial" w:hAnsi="Arial" w:cs="Arial"/>
        </w:rPr>
      </w:pPr>
      <w:r w:rsidRPr="005D50C8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64667</wp:posOffset>
                </wp:positionV>
                <wp:extent cx="1657350" cy="1619250"/>
                <wp:effectExtent l="0" t="0" r="0" b="0"/>
                <wp:wrapTight wrapText="bothSides">
                  <wp:wrapPolygon>
                    <wp:start x="0" y="0"/>
                    <wp:lineTo x="0" y="21346"/>
                    <wp:lineTo x="21352" y="21346"/>
                    <wp:lineTo x="21352" y="0"/>
                    <wp:lineTo x="0" y="0"/>
                  </wp:wrapPolygon>
                </wp:wrapTight>
                <wp:docPr id="183221277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57350" cy="1619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A0C91" w:rsidP="00CA0C91" w14:paraId="61AF1701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[INSERT QR CODE]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width:130.5pt;height:127.5pt;margin-top:5.1pt;margin-left:79.3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-251653120" fillcolor="#77206d" stroked="f" strokeweight="1pt">
                <v:textbox>
                  <w:txbxContent>
                    <w:p w:rsidR="00CA0C91" w:rsidP="00CA0C91" w14:paraId="592AB73D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[INSERT QR CODE]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005D50C8">
        <w:rPr>
          <w:rFonts w:ascii="Arial" w:hAnsi="Arial" w:cs="Arial"/>
          <w:b/>
          <w:bCs/>
          <w:kern w:val="0"/>
          <w14:ligatures w14:val="none"/>
        </w:rPr>
        <w:t xml:space="preserve">Scan the QR code to the right or visit </w:t>
      </w:r>
      <w:r w:rsidRPr="005D50C8">
        <w:rPr>
          <w:rFonts w:ascii="Arial" w:hAnsi="Arial" w:cs="Arial"/>
          <w:b/>
          <w:bCs/>
          <w:color w:val="FF0000"/>
          <w:kern w:val="0"/>
          <w14:ligatures w14:val="none"/>
        </w:rPr>
        <w:t>[INSERT LINK]</w:t>
      </w:r>
      <w:r w:rsidRPr="005D50C8">
        <w:rPr>
          <w:rFonts w:ascii="Arial" w:hAnsi="Arial" w:cs="Arial"/>
          <w:b/>
          <w:bCs/>
          <w:kern w:val="0"/>
          <w14:ligatures w14:val="none"/>
        </w:rPr>
        <w:t xml:space="preserve"> to complete a brief survey</w:t>
      </w:r>
      <w:r w:rsidR="005D50C8">
        <w:rPr>
          <w:rFonts w:ascii="Arial" w:hAnsi="Arial" w:cs="Arial"/>
          <w:b/>
          <w:bCs/>
          <w:kern w:val="0"/>
          <w14:ligatures w14:val="none"/>
        </w:rPr>
        <w:t>.</w:t>
      </w:r>
    </w:p>
    <w:p w:rsidR="00E8305A" w14:paraId="33B037D2" w14:textId="77777777">
      <w:pPr>
        <w:rPr>
          <w:lang w:val="en"/>
        </w:rPr>
        <w:sectPr w:rsidSect="00E8305A">
          <w:pgSz w:w="12240" w:h="7920" w:code="1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4008451</wp:posOffset>
                </wp:positionH>
                <wp:positionV relativeFrom="paragraph">
                  <wp:posOffset>941070</wp:posOffset>
                </wp:positionV>
                <wp:extent cx="2257425" cy="247650"/>
                <wp:effectExtent l="0" t="0" r="9525" b="0"/>
                <wp:wrapTight wrapText="bothSides">
                  <wp:wrapPolygon>
                    <wp:start x="0" y="0"/>
                    <wp:lineTo x="0" y="19938"/>
                    <wp:lineTo x="21509" y="19938"/>
                    <wp:lineTo x="21509" y="0"/>
                    <wp:lineTo x="0" y="0"/>
                  </wp:wrapPolygon>
                </wp:wrapTight>
                <wp:docPr id="104791804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574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A0C91" w:rsidP="00CA0C91" w14:paraId="7E6C7299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7206D" w:themeColor="accent5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7206D" w:themeColor="accent5" w:themeShade="BF"/>
                                <w:sz w:val="22"/>
                                <w:szCs w:val="22"/>
                              </w:rPr>
                              <w:t>SCAN HERE TO COMPLETE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width:177.75pt;height:19.5pt;margin-top:74.1pt;margin-left:315.6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-251651072" fillcolor="window" stroked="f" strokeweight="0.5pt">
                <v:textbox>
                  <w:txbxContent>
                    <w:p w:rsidR="00CA0C91" w:rsidP="00CA0C91" w14:paraId="4C796E9E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77206D" w:themeColor="accent5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7206D" w:themeColor="accent5" w:themeShade="BF"/>
                          <w:sz w:val="22"/>
                          <w:szCs w:val="22"/>
                        </w:rPr>
                        <w:t>SCAN HERE TO COMPLETE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</w:rPr>
        <w:t>The D</w:t>
      </w:r>
      <w:r w:rsidR="00376CF0">
        <w:rPr>
          <w:rFonts w:ascii="Arial" w:hAnsi="Arial" w:cs="Arial"/>
        </w:rPr>
        <w:t>oD</w:t>
      </w:r>
      <w:r>
        <w:rPr>
          <w:rFonts w:ascii="Arial" w:hAnsi="Arial" w:cs="Arial"/>
        </w:rPr>
        <w:t xml:space="preserve"> and U</w:t>
      </w:r>
      <w:r w:rsidR="00376CF0">
        <w:rPr>
          <w:rFonts w:ascii="Arial" w:hAnsi="Arial" w:cs="Arial"/>
        </w:rPr>
        <w:t>.S.</w:t>
      </w:r>
      <w:r>
        <w:rPr>
          <w:rFonts w:ascii="Arial" w:hAnsi="Arial" w:cs="Arial"/>
        </w:rPr>
        <w:t xml:space="preserve"> Marine Corps</w:t>
      </w:r>
      <w:r w:rsidR="009E41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have partnered with NORC at the University of Chicago, an </w:t>
      </w:r>
      <w:r>
        <w:rPr>
          <w:rFonts w:ascii="Arial" w:hAnsi="Arial" w:cs="Arial"/>
        </w:rPr>
        <w:t>objective, nonpartisan research organization, to conduct an evaluation related to</w:t>
      </w:r>
      <w:r w:rsidR="000445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wellness among Marines.</w:t>
      </w:r>
      <w:r w:rsidR="001330DC">
        <w:rPr>
          <w:rFonts w:ascii="Arial" w:hAnsi="Arial" w:cs="Arial"/>
        </w:rPr>
        <w:t xml:space="preserve"> </w:t>
      </w:r>
      <w:r w:rsidRPr="001330DC" w:rsidR="001330DC">
        <w:rPr>
          <w:rFonts w:ascii="Arial" w:hAnsi="Arial" w:cs="Arial"/>
        </w:rPr>
        <w:t>The QR code will direct you to</w:t>
      </w:r>
      <w:r w:rsidR="00063474">
        <w:rPr>
          <w:rFonts w:ascii="Arial" w:hAnsi="Arial" w:cs="Arial"/>
        </w:rPr>
        <w:t xml:space="preserve"> norc.org,</w:t>
      </w:r>
      <w:r w:rsidRPr="001330DC" w:rsidR="001330DC">
        <w:rPr>
          <w:rFonts w:ascii="Arial" w:hAnsi="Arial" w:cs="Arial"/>
        </w:rPr>
        <w:t xml:space="preserve"> a non-government website</w:t>
      </w:r>
      <w:r w:rsidR="006E748A">
        <w:rPr>
          <w:rFonts w:ascii="Arial" w:hAnsi="Arial" w:cs="Arial"/>
        </w:rPr>
        <w:t>,</w:t>
      </w:r>
      <w:r w:rsidRPr="001330DC" w:rsidR="001330DC">
        <w:rPr>
          <w:rFonts w:ascii="Arial" w:hAnsi="Arial" w:cs="Arial"/>
        </w:rPr>
        <w:t xml:space="preserve"> to complete the survey.  </w:t>
      </w:r>
      <w:r>
        <w:rPr>
          <w:rFonts w:ascii="Arial" w:hAnsi="Arial" w:cs="Arial"/>
        </w:rPr>
        <w:t xml:space="preserve"> </w:t>
      </w:r>
    </w:p>
    <w:p w:rsidR="00F32666" w:rsidRPr="00F32666" w:rsidP="005D7339" w14:paraId="0A5A402B" w14:textId="77777777">
      <w:pPr>
        <w:pStyle w:val="Heading2"/>
      </w:pPr>
      <w:bookmarkStart w:id="11" w:name="_Toc173996585"/>
      <w:bookmarkStart w:id="12" w:name="_Toc179893915"/>
      <w:bookmarkStart w:id="13" w:name="OLE_LINK52"/>
      <w:r w:rsidRPr="00F32666">
        <w:t>Baseline Survey Thank You and Gift Card Information Email (Comparison Group)</w:t>
      </w:r>
      <w:bookmarkEnd w:id="11"/>
      <w:bookmarkEnd w:id="12"/>
    </w:p>
    <w:bookmarkEnd w:id="13"/>
    <w:p w:rsidR="00F32666" w:rsidRPr="00F32666" w:rsidP="00F32666" w14:paraId="435C7309" w14:textId="77777777">
      <w:pPr>
        <w:spacing w:after="0" w:line="254" w:lineRule="auto"/>
        <w:rPr>
          <w:rFonts w:ascii="Arial" w:eastAsia="Aptos" w:hAnsi="Arial" w:cs="Arial"/>
          <w:sz w:val="22"/>
          <w:szCs w:val="22"/>
        </w:rPr>
      </w:pPr>
      <w:r w:rsidRPr="00F32666">
        <w:rPr>
          <w:rFonts w:ascii="Arial" w:eastAsia="Aptos" w:hAnsi="Arial" w:cs="Arial"/>
          <w:b/>
          <w:bCs/>
          <w:sz w:val="22"/>
          <w:szCs w:val="22"/>
        </w:rPr>
        <w:t>TO:</w:t>
      </w:r>
      <w:r w:rsidRPr="00F32666">
        <w:rPr>
          <w:rFonts w:ascii="Arial" w:eastAsia="Aptos" w:hAnsi="Arial" w:cs="Arial"/>
          <w:sz w:val="22"/>
          <w:szCs w:val="22"/>
        </w:rPr>
        <w:t xml:space="preserve"> </w:t>
      </w:r>
      <w:r w:rsidRPr="00F32666">
        <w:rPr>
          <w:rFonts w:ascii="Arial" w:eastAsia="Aptos" w:hAnsi="Arial" w:cs="Arial"/>
          <w:color w:val="FF0000"/>
          <w:sz w:val="22"/>
          <w:szCs w:val="22"/>
        </w:rPr>
        <w:t>[SOI-MAT Marines at SOI-E Assigned to Comparison]</w:t>
      </w:r>
    </w:p>
    <w:p w:rsidR="00F32666" w:rsidRPr="00F32666" w:rsidP="00F32666" w14:paraId="4CB5E9B3" w14:textId="77777777">
      <w:pPr>
        <w:spacing w:after="0" w:line="254" w:lineRule="auto"/>
        <w:rPr>
          <w:rFonts w:ascii="Arial" w:eastAsia="Aptos" w:hAnsi="Arial" w:cs="Arial"/>
          <w:b/>
          <w:bCs/>
          <w:kern w:val="0"/>
          <w:sz w:val="22"/>
          <w:szCs w:val="22"/>
          <w14:ligatures w14:val="none"/>
        </w:rPr>
      </w:pPr>
      <w:r w:rsidRPr="00F32666">
        <w:rPr>
          <w:rFonts w:ascii="Arial" w:eastAsia="Aptos" w:hAnsi="Arial" w:cs="Arial"/>
          <w:b/>
          <w:bCs/>
          <w:sz w:val="22"/>
          <w:szCs w:val="22"/>
        </w:rPr>
        <w:t xml:space="preserve">FROM: </w:t>
      </w:r>
      <w:r w:rsidR="0004451C">
        <w:rPr>
          <w:rFonts w:ascii="Arial" w:eastAsia="Aptos" w:hAnsi="Arial" w:cs="Arial"/>
          <w:kern w:val="0"/>
          <w:sz w:val="22"/>
          <w:szCs w:val="22"/>
          <w14:ligatures w14:val="none"/>
        </w:rPr>
        <w:t>Marine-Wellness-Survey</w:t>
      </w:r>
      <w:r w:rsidRPr="00F32666">
        <w:rPr>
          <w:rFonts w:ascii="Arial" w:eastAsia="Aptos" w:hAnsi="Arial" w:cs="Arial"/>
          <w:kern w:val="0"/>
          <w:sz w:val="22"/>
          <w:szCs w:val="22"/>
          <w14:ligatures w14:val="none"/>
        </w:rPr>
        <w:t>@norc.org</w:t>
      </w:r>
      <w:r w:rsidRPr="00F32666">
        <w:rPr>
          <w:rFonts w:ascii="Arial" w:eastAsia="Aptos" w:hAnsi="Arial" w:cs="Arial"/>
          <w:b/>
          <w:bCs/>
          <w:kern w:val="0"/>
          <w:sz w:val="22"/>
          <w:szCs w:val="22"/>
          <w14:ligatures w14:val="none"/>
        </w:rPr>
        <w:t xml:space="preserve"> </w:t>
      </w:r>
    </w:p>
    <w:p w:rsidR="00F32666" w:rsidRPr="00F32666" w:rsidP="00F32666" w14:paraId="79D3522A" w14:textId="77777777">
      <w:pPr>
        <w:spacing w:line="254" w:lineRule="auto"/>
        <w:rPr>
          <w:rFonts w:ascii="Arial" w:eastAsia="Aptos" w:hAnsi="Arial" w:cs="Arial"/>
          <w:kern w:val="0"/>
          <w:sz w:val="22"/>
          <w:szCs w:val="22"/>
          <w14:ligatures w14:val="none"/>
        </w:rPr>
      </w:pPr>
      <w:r w:rsidRPr="00F32666">
        <w:rPr>
          <w:rFonts w:ascii="Arial" w:eastAsia="Aptos" w:hAnsi="Arial" w:cs="Arial"/>
          <w:b/>
          <w:bCs/>
          <w:sz w:val="22"/>
          <w:szCs w:val="22"/>
        </w:rPr>
        <w:t xml:space="preserve">SUBJECT: </w:t>
      </w:r>
      <w:r w:rsidR="00660F8E">
        <w:rPr>
          <w:rFonts w:ascii="Arial" w:eastAsia="Aptos" w:hAnsi="Arial" w:cs="Arial"/>
          <w:sz w:val="22"/>
          <w:szCs w:val="22"/>
        </w:rPr>
        <w:t>Thank You Gift Card for</w:t>
      </w:r>
      <w:r w:rsidR="0004451C">
        <w:rPr>
          <w:rFonts w:ascii="Arial" w:eastAsia="Aptos" w:hAnsi="Arial" w:cs="Arial"/>
          <w:sz w:val="22"/>
          <w:szCs w:val="22"/>
        </w:rPr>
        <w:t xml:space="preserve"> Marine </w:t>
      </w:r>
      <w:r w:rsidR="00660F8E">
        <w:rPr>
          <w:rFonts w:ascii="Arial" w:eastAsia="Aptos" w:hAnsi="Arial" w:cs="Arial"/>
          <w:sz w:val="22"/>
          <w:szCs w:val="22"/>
        </w:rPr>
        <w:t>Wellness Survey</w:t>
      </w:r>
    </w:p>
    <w:p w:rsidR="00F32666" w:rsidRPr="00F32666" w:rsidP="00F32666" w14:paraId="3B0402CE" w14:textId="77777777">
      <w:pPr>
        <w:spacing w:after="240" w:line="254" w:lineRule="auto"/>
        <w:rPr>
          <w:rFonts w:ascii="Arial" w:eastAsia="Cambria" w:hAnsi="Arial" w:cs="Arial"/>
          <w:sz w:val="22"/>
          <w:szCs w:val="22"/>
        </w:rPr>
      </w:pPr>
      <w:r w:rsidRPr="00F32666">
        <w:rPr>
          <w:rFonts w:ascii="Arial" w:eastAsia="Cambria" w:hAnsi="Arial" w:cs="Arial"/>
          <w:sz w:val="22"/>
          <w:szCs w:val="22"/>
        </w:rPr>
        <w:t xml:space="preserve">Greetings, </w:t>
      </w:r>
    </w:p>
    <w:p w:rsidR="001E233C" w:rsidP="001E233C" w14:paraId="23EC61E5" w14:textId="77777777">
      <w:pPr>
        <w:spacing w:after="240" w:line="252" w:lineRule="auto"/>
        <w:rPr>
          <w:rFonts w:ascii="Arial" w:eastAsia="Aptos" w:hAnsi="Arial" w:cs="Arial"/>
          <w:kern w:val="0"/>
          <w:sz w:val="22"/>
          <w:szCs w:val="22"/>
          <w14:ligatures w14:val="none"/>
        </w:rPr>
      </w:pPr>
      <w:r w:rsidRPr="007A0B96">
        <w:rPr>
          <w:rFonts w:ascii="Arial" w:eastAsia="Aptos" w:hAnsi="Arial" w:cs="Arial"/>
          <w:kern w:val="0"/>
          <w:sz w:val="22"/>
          <w:szCs w:val="22"/>
          <w14:ligatures w14:val="none"/>
        </w:rPr>
        <w:t>Thank you for completing the Marine Wellness survey</w:t>
      </w:r>
      <w:r w:rsidRPr="00CF193E">
        <w:rPr>
          <w:rFonts w:ascii="Arial" w:eastAsia="Aptos" w:hAnsi="Arial" w:cs="Arial"/>
          <w:kern w:val="0"/>
          <w:sz w:val="22"/>
          <w:szCs w:val="22"/>
          <w14:ligatures w14:val="none"/>
        </w:rPr>
        <w:t>!</w:t>
      </w:r>
      <w:r w:rsidRPr="007A0B96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 </w:t>
      </w:r>
      <w:r w:rsidRPr="001E233C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Please click the link to access your </w:t>
      </w:r>
      <w:r w:rsidRPr="00B07A77">
        <w:rPr>
          <w:rFonts w:ascii="Arial" w:eastAsia="Aptos" w:hAnsi="Arial" w:cs="Arial"/>
          <w:b/>
          <w:bCs/>
          <w:kern w:val="0"/>
          <w:sz w:val="22"/>
          <w:szCs w:val="22"/>
          <w14:ligatures w14:val="none"/>
        </w:rPr>
        <w:t>$10 digital gift card</w:t>
      </w:r>
      <w:r w:rsidRPr="001E233C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: </w:t>
      </w:r>
      <w:r w:rsidRPr="001E233C">
        <w:rPr>
          <w:rFonts w:ascii="Arial" w:eastAsia="Cambria" w:hAnsi="Arial" w:cs="Arial"/>
          <w:color w:val="FF0000"/>
          <w:sz w:val="22"/>
          <w:szCs w:val="22"/>
        </w:rPr>
        <w:t>[INSERT GIFT CARD LINK]</w:t>
      </w:r>
    </w:p>
    <w:p w:rsidR="004F6D12" w:rsidRPr="004F6D12" w:rsidP="004F6D12" w14:paraId="3E74457D" w14:textId="77777777">
      <w:pPr>
        <w:spacing w:line="252" w:lineRule="auto"/>
        <w:rPr>
          <w:rFonts w:ascii="Arial" w:eastAsia="Aptos" w:hAnsi="Arial" w:cs="Arial"/>
          <w:kern w:val="0"/>
          <w:sz w:val="22"/>
          <w:szCs w:val="22"/>
          <w14:ligatures w14:val="none"/>
        </w:rPr>
      </w:pPr>
      <w:r w:rsidRPr="004F6D12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You get to choose whether you want Amazon, Walmart, Target, Game Stop, or Chipotle. </w:t>
      </w:r>
    </w:p>
    <w:p w:rsidR="00660F8E" w:rsidP="00F32666" w14:paraId="0D9AA833" w14:textId="77777777">
      <w:pPr>
        <w:spacing w:after="0" w:line="254" w:lineRule="auto"/>
        <w:rPr>
          <w:rFonts w:ascii="Arial" w:eastAsia="Aptos" w:hAnsi="Arial" w:cs="Arial"/>
          <w:kern w:val="0"/>
          <w:sz w:val="22"/>
          <w:szCs w:val="22"/>
          <w14:ligatures w14:val="none"/>
        </w:rPr>
      </w:pPr>
      <w:r w:rsidRPr="00660F8E">
        <w:rPr>
          <w:rFonts w:ascii="Arial" w:eastAsia="Aptos" w:hAnsi="Arial" w:cs="Arial"/>
          <w:b/>
          <w:bCs/>
          <w:kern w:val="0"/>
          <w:sz w:val="22"/>
          <w:szCs w:val="22"/>
          <w14:ligatures w14:val="none"/>
        </w:rPr>
        <w:t xml:space="preserve">Also, please look out for </w:t>
      </w:r>
      <w:r w:rsidR="004F6D12">
        <w:rPr>
          <w:rFonts w:ascii="Arial" w:eastAsia="Aptos" w:hAnsi="Arial" w:cs="Arial"/>
          <w:b/>
          <w:bCs/>
          <w:kern w:val="0"/>
          <w:sz w:val="22"/>
          <w:szCs w:val="22"/>
          <w14:ligatures w14:val="none"/>
        </w:rPr>
        <w:t>the NORC</w:t>
      </w:r>
      <w:r w:rsidRPr="00660F8E">
        <w:rPr>
          <w:rFonts w:ascii="Arial" w:eastAsia="Aptos" w:hAnsi="Arial" w:cs="Arial"/>
          <w:b/>
          <w:bCs/>
          <w:kern w:val="0"/>
          <w:sz w:val="22"/>
          <w:szCs w:val="22"/>
          <w14:ligatures w14:val="none"/>
        </w:rPr>
        <w:t xml:space="preserve"> invitation to complete the follow-up survey in about 90 days.</w:t>
      </w:r>
      <w:r w:rsidRPr="00660F8E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 When you complete the follow-up survey, our thank you will come with an additional $20 gift card.</w:t>
      </w:r>
    </w:p>
    <w:p w:rsidR="00F32666" w:rsidRPr="00F32666" w:rsidP="00F32666" w14:paraId="01337390" w14:textId="77777777">
      <w:pPr>
        <w:spacing w:after="0" w:line="254" w:lineRule="auto"/>
        <w:rPr>
          <w:rFonts w:ascii="Arial" w:eastAsia="Aptos" w:hAnsi="Arial" w:cs="Arial"/>
          <w:b/>
          <w:bCs/>
          <w:kern w:val="0"/>
          <w:sz w:val="22"/>
          <w:szCs w:val="22"/>
          <w14:ligatures w14:val="none"/>
        </w:rPr>
      </w:pPr>
    </w:p>
    <w:p w:rsidR="00F32666" w:rsidRPr="00F32666" w:rsidP="00F32666" w14:paraId="2DE51648" w14:textId="77777777">
      <w:pPr>
        <w:spacing w:after="240" w:line="254" w:lineRule="auto"/>
        <w:rPr>
          <w:rFonts w:ascii="Arial" w:eastAsia="Cambria" w:hAnsi="Arial" w:cs="Arial"/>
          <w:sz w:val="22"/>
          <w:szCs w:val="22"/>
          <w:lang w:val="en"/>
        </w:rPr>
      </w:pPr>
      <w:r w:rsidRPr="00F32666">
        <w:rPr>
          <w:rFonts w:ascii="Arial" w:eastAsia="Cambria" w:hAnsi="Arial" w:cs="Arial"/>
          <w:sz w:val="22"/>
          <w:szCs w:val="22"/>
          <w:lang w:val="en"/>
        </w:rPr>
        <w:t>Thank you again for your time!</w:t>
      </w:r>
    </w:p>
    <w:p w:rsidR="00F32666" w:rsidRPr="00F32666" w:rsidP="00F32666" w14:paraId="4894A01F" w14:textId="77777777">
      <w:pPr>
        <w:spacing w:after="240" w:line="254" w:lineRule="auto"/>
        <w:rPr>
          <w:rFonts w:ascii="Arial" w:eastAsia="Cambria" w:hAnsi="Arial" w:cs="Arial"/>
          <w:sz w:val="22"/>
          <w:szCs w:val="22"/>
          <w:lang w:val="en"/>
        </w:rPr>
      </w:pPr>
      <w:r w:rsidRPr="00F32666">
        <w:rPr>
          <w:rFonts w:ascii="Arial" w:eastAsia="Cambria" w:hAnsi="Arial" w:cs="Arial"/>
          <w:sz w:val="22"/>
          <w:szCs w:val="22"/>
          <w:lang w:val="en"/>
        </w:rPr>
        <w:t>Respectfully,</w:t>
      </w:r>
    </w:p>
    <w:p w:rsidR="00793EF7" w:rsidP="00236B5B" w14:paraId="08CFB40C" w14:textId="77777777">
      <w:pPr>
        <w:spacing w:after="0" w:line="240" w:lineRule="auto"/>
        <w:rPr>
          <w:rFonts w:ascii="Arial" w:eastAsia="Aptos" w:hAnsi="Arial" w:cs="Arial"/>
          <w:sz w:val="22"/>
          <w:szCs w:val="22"/>
          <w:lang w:val="en"/>
        </w:rPr>
      </w:pPr>
      <w:r w:rsidRPr="00345A22">
        <w:rPr>
          <w:rFonts w:ascii="Arial" w:eastAsia="Aptos" w:hAnsi="Arial" w:cs="Arial"/>
          <w:sz w:val="22"/>
          <w:szCs w:val="22"/>
          <w:lang w:val="en"/>
        </w:rPr>
        <w:t>The Marine Wellness Evaluation Team</w:t>
      </w:r>
    </w:p>
    <w:p w:rsidR="00AA454F" w:rsidP="00236B5B" w14:paraId="233AE603" w14:textId="77777777">
      <w:pPr>
        <w:spacing w:after="0" w:line="240" w:lineRule="auto"/>
        <w:rPr>
          <w:rFonts w:ascii="Arial" w:eastAsia="Aptos" w:hAnsi="Arial" w:cs="Arial"/>
          <w:sz w:val="22"/>
          <w:szCs w:val="22"/>
          <w:lang w:val="en"/>
        </w:rPr>
      </w:pPr>
    </w:p>
    <w:p w:rsidR="008A3FB6" w:rsidRPr="00EA5805" w:rsidP="00FA5D2C" w14:paraId="2596B6AA" w14:textId="77777777">
      <w:pPr>
        <w:rPr>
          <w:rFonts w:ascii="Arial" w:eastAsia="Aptos" w:hAnsi="Arial" w:cs="Arial"/>
          <w:i/>
          <w:iCs/>
          <w:sz w:val="20"/>
          <w:szCs w:val="20"/>
        </w:rPr>
      </w:pPr>
      <w:r w:rsidRPr="00345A22">
        <w:rPr>
          <w:rFonts w:ascii="Arial" w:eastAsia="Aptos" w:hAnsi="Arial" w:cs="Arial"/>
          <w:i/>
          <w:iCs/>
          <w:sz w:val="20"/>
          <w:szCs w:val="20"/>
        </w:rPr>
        <w:t xml:space="preserve">If you have any questions about this gift card, the survey, or the evaluation, please contact </w:t>
      </w:r>
      <w:hyperlink r:id="rId15" w:history="1">
        <w:r w:rsidR="0004451C">
          <w:rPr>
            <w:rStyle w:val="Hyperlink"/>
            <w:rFonts w:ascii="Arial" w:eastAsia="Aptos" w:hAnsi="Arial" w:cs="Arial"/>
            <w:i/>
            <w:iCs/>
            <w:sz w:val="20"/>
            <w:szCs w:val="20"/>
          </w:rPr>
          <w:t>Marine-Wellness-Survey</w:t>
        </w:r>
        <w:r w:rsidRPr="00345A22">
          <w:rPr>
            <w:rStyle w:val="Hyperlink"/>
            <w:rFonts w:ascii="Arial" w:eastAsia="Aptos" w:hAnsi="Arial" w:cs="Arial"/>
            <w:i/>
            <w:iCs/>
            <w:sz w:val="20"/>
            <w:szCs w:val="20"/>
          </w:rPr>
          <w:t>@norc.org</w:t>
        </w:r>
      </w:hyperlink>
      <w:r w:rsidRPr="00EA5805">
        <w:rPr>
          <w:rFonts w:ascii="Arial" w:eastAsia="Aptos" w:hAnsi="Arial" w:cs="Arial"/>
          <w:i/>
          <w:iCs/>
          <w:sz w:val="20"/>
          <w:szCs w:val="20"/>
        </w:rPr>
        <w:t>.</w:t>
      </w:r>
    </w:p>
    <w:sectPr w:rsidSect="00F408E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714C" w14:paraId="3F350AB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3293251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1089" w14:paraId="0988573C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1089" w14:paraId="4E8760C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714C" w14:paraId="006040F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714C" w14:paraId="7E32D16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D7339" w14:paraId="519195B2" w14:textId="77777777">
    <w:pPr>
      <w:pStyle w:val="Header"/>
      <w:rPr>
        <w:rFonts w:ascii="Arial" w:hAnsi="Arial" w:cs="Arial"/>
        <w:i/>
        <w:sz w:val="22"/>
        <w:szCs w:val="22"/>
      </w:rPr>
    </w:pPr>
    <w:r w:rsidRPr="00862756">
      <w:rPr>
        <w:rFonts w:ascii="Arial" w:hAnsi="Arial" w:cs="Arial"/>
        <w:i/>
        <w:sz w:val="22"/>
        <w:szCs w:val="22"/>
      </w:rPr>
      <w:t>OMB Control Number 0704-0644</w:t>
    </w:r>
  </w:p>
  <w:p w:rsidR="00E4714C" w:rsidRPr="00862756" w14:paraId="5928A1A8" w14:textId="77777777">
    <w:pPr>
      <w:pStyle w:val="Header"/>
      <w:rPr>
        <w:rFonts w:ascii="Arial" w:hAnsi="Arial" w:cs="Arial"/>
        <w:i/>
        <w:sz w:val="22"/>
        <w:szCs w:val="22"/>
      </w:rPr>
    </w:pPr>
    <w:r>
      <w:rPr>
        <w:rFonts w:ascii="Arial" w:hAnsi="Arial" w:cs="Arial"/>
        <w:i/>
        <w:sz w:val="22"/>
        <w:szCs w:val="22"/>
      </w:rPr>
      <w:t>OMB Expiration: 1/31/2026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714C" w14:paraId="2EF673E1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277B6" w:rsidRPr="004D747B" w:rsidP="004D747B" w14:paraId="69960567" w14:textId="77777777">
    <w:pPr>
      <w:pStyle w:val="Header"/>
      <w:rPr>
        <w:rFonts w:ascii="Arial" w:hAnsi="Arial" w:cs="Arial"/>
        <w:sz w:val="22"/>
        <w:szCs w:val="22"/>
      </w:rPr>
    </w:pPr>
    <w:r w:rsidRPr="004D747B">
      <w:rPr>
        <w:rFonts w:ascii="Arial" w:hAnsi="Arial" w:cs="Arial"/>
        <w:iCs/>
        <w:sz w:val="22"/>
        <w:szCs w:val="22"/>
      </w:rPr>
      <w:t>OMB Control Number 0704-0644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36F2CD6"/>
    <w:multiLevelType w:val="hybridMultilevel"/>
    <w:tmpl w:val="44A030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E5CF0"/>
    <w:multiLevelType w:val="hybridMultilevel"/>
    <w:tmpl w:val="698A3B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792EDD"/>
    <w:multiLevelType w:val="hybridMultilevel"/>
    <w:tmpl w:val="3AC64C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A556D2"/>
    <w:multiLevelType w:val="hybridMultilevel"/>
    <w:tmpl w:val="F5AA15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4700CE"/>
    <w:multiLevelType w:val="hybridMultilevel"/>
    <w:tmpl w:val="07B4CA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102920">
    <w:abstractNumId w:val="3"/>
  </w:num>
  <w:num w:numId="2" w16cid:durableId="1022629681">
    <w:abstractNumId w:val="1"/>
  </w:num>
  <w:num w:numId="3" w16cid:durableId="620038955">
    <w:abstractNumId w:val="3"/>
  </w:num>
  <w:num w:numId="4" w16cid:durableId="426851994">
    <w:abstractNumId w:val="1"/>
  </w:num>
  <w:num w:numId="5" w16cid:durableId="1803497099">
    <w:abstractNumId w:val="3"/>
  </w:num>
  <w:num w:numId="6" w16cid:durableId="270281162">
    <w:abstractNumId w:val="1"/>
  </w:num>
  <w:num w:numId="7" w16cid:durableId="647590039">
    <w:abstractNumId w:val="0"/>
  </w:num>
  <w:num w:numId="8" w16cid:durableId="1759329729">
    <w:abstractNumId w:val="4"/>
  </w:num>
  <w:num w:numId="9" w16cid:durableId="1432968923">
    <w:abstractNumId w:val="0"/>
  </w:num>
  <w:num w:numId="10" w16cid:durableId="1926373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889"/>
    <w:rsid w:val="00000B0C"/>
    <w:rsid w:val="00006E42"/>
    <w:rsid w:val="00007919"/>
    <w:rsid w:val="00015554"/>
    <w:rsid w:val="0004441E"/>
    <w:rsid w:val="0004451C"/>
    <w:rsid w:val="00063474"/>
    <w:rsid w:val="00063C8B"/>
    <w:rsid w:val="00066A9F"/>
    <w:rsid w:val="00067535"/>
    <w:rsid w:val="00070AD8"/>
    <w:rsid w:val="00087B91"/>
    <w:rsid w:val="00091BD4"/>
    <w:rsid w:val="00091EBD"/>
    <w:rsid w:val="000A0C96"/>
    <w:rsid w:val="000A1E6D"/>
    <w:rsid w:val="000A6E7A"/>
    <w:rsid w:val="000B3ABE"/>
    <w:rsid w:val="000B6CAB"/>
    <w:rsid w:val="000C5706"/>
    <w:rsid w:val="000D1C17"/>
    <w:rsid w:val="000D2B49"/>
    <w:rsid w:val="000E350E"/>
    <w:rsid w:val="001002DF"/>
    <w:rsid w:val="001330DC"/>
    <w:rsid w:val="00140809"/>
    <w:rsid w:val="00145BAB"/>
    <w:rsid w:val="00155839"/>
    <w:rsid w:val="001606ED"/>
    <w:rsid w:val="00163E8F"/>
    <w:rsid w:val="00171CCB"/>
    <w:rsid w:val="00172BE8"/>
    <w:rsid w:val="00174108"/>
    <w:rsid w:val="00186261"/>
    <w:rsid w:val="00197A95"/>
    <w:rsid w:val="001A4776"/>
    <w:rsid w:val="001A49BF"/>
    <w:rsid w:val="001B0DB7"/>
    <w:rsid w:val="001B2577"/>
    <w:rsid w:val="001C227F"/>
    <w:rsid w:val="001C2340"/>
    <w:rsid w:val="001C2358"/>
    <w:rsid w:val="001E233C"/>
    <w:rsid w:val="001F2B0C"/>
    <w:rsid w:val="00206BE3"/>
    <w:rsid w:val="00212500"/>
    <w:rsid w:val="00214A1A"/>
    <w:rsid w:val="002161F4"/>
    <w:rsid w:val="00236B5B"/>
    <w:rsid w:val="00241DD0"/>
    <w:rsid w:val="00242A69"/>
    <w:rsid w:val="00251F8E"/>
    <w:rsid w:val="00260AAF"/>
    <w:rsid w:val="002629FE"/>
    <w:rsid w:val="002773C3"/>
    <w:rsid w:val="002879AD"/>
    <w:rsid w:val="002C3198"/>
    <w:rsid w:val="002C7E7E"/>
    <w:rsid w:val="002D3638"/>
    <w:rsid w:val="002D7180"/>
    <w:rsid w:val="002E69D4"/>
    <w:rsid w:val="002E745D"/>
    <w:rsid w:val="002E7ED7"/>
    <w:rsid w:val="002F4283"/>
    <w:rsid w:val="0031188E"/>
    <w:rsid w:val="00316D64"/>
    <w:rsid w:val="00321DF8"/>
    <w:rsid w:val="0034140B"/>
    <w:rsid w:val="00345A22"/>
    <w:rsid w:val="00351FDB"/>
    <w:rsid w:val="003527AC"/>
    <w:rsid w:val="00362E63"/>
    <w:rsid w:val="00364EA6"/>
    <w:rsid w:val="00376CF0"/>
    <w:rsid w:val="003906A0"/>
    <w:rsid w:val="003937BF"/>
    <w:rsid w:val="003A51C5"/>
    <w:rsid w:val="003A7CEA"/>
    <w:rsid w:val="003B3CF8"/>
    <w:rsid w:val="003B4B1A"/>
    <w:rsid w:val="003B4BD4"/>
    <w:rsid w:val="003C17E0"/>
    <w:rsid w:val="003D3FDB"/>
    <w:rsid w:val="003E4845"/>
    <w:rsid w:val="003E64E5"/>
    <w:rsid w:val="0041026C"/>
    <w:rsid w:val="004131DC"/>
    <w:rsid w:val="00415A54"/>
    <w:rsid w:val="00416104"/>
    <w:rsid w:val="00422D2F"/>
    <w:rsid w:val="004231E8"/>
    <w:rsid w:val="004244FC"/>
    <w:rsid w:val="00437D85"/>
    <w:rsid w:val="00451622"/>
    <w:rsid w:val="00455FA2"/>
    <w:rsid w:val="00471169"/>
    <w:rsid w:val="004915F1"/>
    <w:rsid w:val="00492371"/>
    <w:rsid w:val="00497348"/>
    <w:rsid w:val="004C2777"/>
    <w:rsid w:val="004C2CC3"/>
    <w:rsid w:val="004C49A0"/>
    <w:rsid w:val="004D747B"/>
    <w:rsid w:val="004F2001"/>
    <w:rsid w:val="004F6D12"/>
    <w:rsid w:val="005211D0"/>
    <w:rsid w:val="005277B6"/>
    <w:rsid w:val="00532C33"/>
    <w:rsid w:val="0055668C"/>
    <w:rsid w:val="00567DAE"/>
    <w:rsid w:val="005A3433"/>
    <w:rsid w:val="005B4427"/>
    <w:rsid w:val="005B59E2"/>
    <w:rsid w:val="005C1134"/>
    <w:rsid w:val="005D50C8"/>
    <w:rsid w:val="005D7339"/>
    <w:rsid w:val="005E3CCD"/>
    <w:rsid w:val="005F1089"/>
    <w:rsid w:val="005F54BF"/>
    <w:rsid w:val="0060671D"/>
    <w:rsid w:val="00614F53"/>
    <w:rsid w:val="00616DCA"/>
    <w:rsid w:val="00625718"/>
    <w:rsid w:val="00632E84"/>
    <w:rsid w:val="006331D9"/>
    <w:rsid w:val="00651763"/>
    <w:rsid w:val="0065381F"/>
    <w:rsid w:val="0065505F"/>
    <w:rsid w:val="00660F8E"/>
    <w:rsid w:val="00671FD8"/>
    <w:rsid w:val="006738F6"/>
    <w:rsid w:val="00674362"/>
    <w:rsid w:val="00692428"/>
    <w:rsid w:val="00692511"/>
    <w:rsid w:val="006A7FD6"/>
    <w:rsid w:val="006B1DE5"/>
    <w:rsid w:val="006B51DD"/>
    <w:rsid w:val="006B5CFB"/>
    <w:rsid w:val="006C6315"/>
    <w:rsid w:val="006E15AD"/>
    <w:rsid w:val="006E2298"/>
    <w:rsid w:val="006E748A"/>
    <w:rsid w:val="006F1B80"/>
    <w:rsid w:val="00700127"/>
    <w:rsid w:val="00713692"/>
    <w:rsid w:val="00751D31"/>
    <w:rsid w:val="0075260A"/>
    <w:rsid w:val="0075707E"/>
    <w:rsid w:val="00770B4C"/>
    <w:rsid w:val="007830AE"/>
    <w:rsid w:val="00791E3F"/>
    <w:rsid w:val="00793EF7"/>
    <w:rsid w:val="00796BF4"/>
    <w:rsid w:val="007A0B96"/>
    <w:rsid w:val="007A1406"/>
    <w:rsid w:val="007B0195"/>
    <w:rsid w:val="007B2723"/>
    <w:rsid w:val="007C04E2"/>
    <w:rsid w:val="007C5127"/>
    <w:rsid w:val="007F2C11"/>
    <w:rsid w:val="007F3278"/>
    <w:rsid w:val="007F3778"/>
    <w:rsid w:val="008122EC"/>
    <w:rsid w:val="00833449"/>
    <w:rsid w:val="008355B0"/>
    <w:rsid w:val="008578DC"/>
    <w:rsid w:val="00862756"/>
    <w:rsid w:val="0086574D"/>
    <w:rsid w:val="0089510C"/>
    <w:rsid w:val="00896269"/>
    <w:rsid w:val="008A3587"/>
    <w:rsid w:val="008A3FB6"/>
    <w:rsid w:val="008B335C"/>
    <w:rsid w:val="008C0C5A"/>
    <w:rsid w:val="008C7C95"/>
    <w:rsid w:val="008D750E"/>
    <w:rsid w:val="00905775"/>
    <w:rsid w:val="00930565"/>
    <w:rsid w:val="009451AA"/>
    <w:rsid w:val="00946DF0"/>
    <w:rsid w:val="009822CB"/>
    <w:rsid w:val="00982898"/>
    <w:rsid w:val="009909E1"/>
    <w:rsid w:val="009A2D9C"/>
    <w:rsid w:val="009A78E5"/>
    <w:rsid w:val="009B3F2B"/>
    <w:rsid w:val="009B5518"/>
    <w:rsid w:val="009B5F8C"/>
    <w:rsid w:val="009C493F"/>
    <w:rsid w:val="009E41CA"/>
    <w:rsid w:val="009E5523"/>
    <w:rsid w:val="009F13A1"/>
    <w:rsid w:val="00A01B5B"/>
    <w:rsid w:val="00A23AC7"/>
    <w:rsid w:val="00A53E29"/>
    <w:rsid w:val="00A6431A"/>
    <w:rsid w:val="00A73453"/>
    <w:rsid w:val="00A8608C"/>
    <w:rsid w:val="00A86EE7"/>
    <w:rsid w:val="00A8703F"/>
    <w:rsid w:val="00AA454F"/>
    <w:rsid w:val="00AA5CB0"/>
    <w:rsid w:val="00AE3AE6"/>
    <w:rsid w:val="00AF5A30"/>
    <w:rsid w:val="00B07A77"/>
    <w:rsid w:val="00B13AF3"/>
    <w:rsid w:val="00B254F9"/>
    <w:rsid w:val="00B755F0"/>
    <w:rsid w:val="00B85DC7"/>
    <w:rsid w:val="00B946EE"/>
    <w:rsid w:val="00BB7CE5"/>
    <w:rsid w:val="00BC1FBE"/>
    <w:rsid w:val="00BC2462"/>
    <w:rsid w:val="00BC731A"/>
    <w:rsid w:val="00BC7581"/>
    <w:rsid w:val="00BD2454"/>
    <w:rsid w:val="00BD4A81"/>
    <w:rsid w:val="00BD7CCE"/>
    <w:rsid w:val="00BF17F7"/>
    <w:rsid w:val="00C04E58"/>
    <w:rsid w:val="00C53911"/>
    <w:rsid w:val="00C5489D"/>
    <w:rsid w:val="00C61122"/>
    <w:rsid w:val="00C63865"/>
    <w:rsid w:val="00C67AFB"/>
    <w:rsid w:val="00C67C47"/>
    <w:rsid w:val="00C72A6D"/>
    <w:rsid w:val="00C77C4B"/>
    <w:rsid w:val="00CA0C91"/>
    <w:rsid w:val="00CA29A7"/>
    <w:rsid w:val="00CC030F"/>
    <w:rsid w:val="00CC3201"/>
    <w:rsid w:val="00CD0889"/>
    <w:rsid w:val="00CE468B"/>
    <w:rsid w:val="00CF06FF"/>
    <w:rsid w:val="00CF193E"/>
    <w:rsid w:val="00D0287E"/>
    <w:rsid w:val="00D04732"/>
    <w:rsid w:val="00D10829"/>
    <w:rsid w:val="00D20FF1"/>
    <w:rsid w:val="00D62114"/>
    <w:rsid w:val="00D7380E"/>
    <w:rsid w:val="00DA4782"/>
    <w:rsid w:val="00DA66BA"/>
    <w:rsid w:val="00DC7C99"/>
    <w:rsid w:val="00DE1DD1"/>
    <w:rsid w:val="00DE6634"/>
    <w:rsid w:val="00E31AA1"/>
    <w:rsid w:val="00E4714C"/>
    <w:rsid w:val="00E65C6C"/>
    <w:rsid w:val="00E66F48"/>
    <w:rsid w:val="00E6753B"/>
    <w:rsid w:val="00E711DA"/>
    <w:rsid w:val="00E8305A"/>
    <w:rsid w:val="00E93AA9"/>
    <w:rsid w:val="00E9692E"/>
    <w:rsid w:val="00EA5805"/>
    <w:rsid w:val="00EA6509"/>
    <w:rsid w:val="00EB3116"/>
    <w:rsid w:val="00EC5DAA"/>
    <w:rsid w:val="00EF0FBA"/>
    <w:rsid w:val="00EF4104"/>
    <w:rsid w:val="00F23D57"/>
    <w:rsid w:val="00F32666"/>
    <w:rsid w:val="00F408E1"/>
    <w:rsid w:val="00F47A60"/>
    <w:rsid w:val="00F50662"/>
    <w:rsid w:val="00F507B3"/>
    <w:rsid w:val="00F535FE"/>
    <w:rsid w:val="00F5624A"/>
    <w:rsid w:val="00F670E0"/>
    <w:rsid w:val="00F70FEE"/>
    <w:rsid w:val="00F744D0"/>
    <w:rsid w:val="00F76895"/>
    <w:rsid w:val="00F843A6"/>
    <w:rsid w:val="00F91A29"/>
    <w:rsid w:val="00FA5D2C"/>
    <w:rsid w:val="00FB3A0B"/>
    <w:rsid w:val="00FB5F2D"/>
    <w:rsid w:val="00FF3BB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D51D8DE"/>
  <w15:chartTrackingRefBased/>
  <w15:docId w15:val="{32760579-9EDA-451D-A8A3-DA7BEA04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A77"/>
  </w:style>
  <w:style w:type="paragraph" w:styleId="Heading1">
    <w:name w:val="heading 1"/>
    <w:basedOn w:val="Normal"/>
    <w:next w:val="Normal"/>
    <w:link w:val="Heading1Char"/>
    <w:uiPriority w:val="9"/>
    <w:qFormat/>
    <w:rsid w:val="007C04E2"/>
    <w:pPr>
      <w:spacing w:after="80" w:line="240" w:lineRule="auto"/>
      <w:contextualSpacing/>
      <w:outlineLvl w:val="0"/>
    </w:pPr>
    <w:rPr>
      <w:rFonts w:ascii="Arial" w:eastAsia="Garamond" w:hAnsi="Arial" w:cs="Arial"/>
      <w:b/>
      <w:spacing w:val="-10"/>
      <w:kern w:val="28"/>
      <w:sz w:val="28"/>
      <w:szCs w:val="28"/>
      <w:lang w:val="en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339"/>
    <w:pPr>
      <w:shd w:val="clear" w:color="auto" w:fill="E8E8E8" w:themeFill="background2"/>
      <w:spacing w:line="252" w:lineRule="auto"/>
      <w:outlineLvl w:val="1"/>
    </w:pPr>
    <w:rPr>
      <w:rFonts w:ascii="Arial" w:eastAsia="Aptos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4E2"/>
    <w:rPr>
      <w:rFonts w:ascii="Arial" w:eastAsia="Garamond" w:hAnsi="Arial" w:cs="Arial"/>
      <w:b/>
      <w:spacing w:val="-10"/>
      <w:kern w:val="28"/>
      <w:sz w:val="28"/>
      <w:szCs w:val="28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D7339"/>
    <w:rPr>
      <w:rFonts w:ascii="Arial" w:eastAsia="Aptos" w:hAnsi="Arial" w:cs="Arial"/>
      <w:b/>
      <w:bCs/>
      <w:sz w:val="22"/>
      <w:szCs w:val="22"/>
      <w:shd w:val="clear" w:color="auto" w:fill="E8E8E8" w:themeFill="background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889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1B0DB7"/>
    <w:pPr>
      <w:spacing w:before="240" w:after="0" w:line="259" w:lineRule="auto"/>
      <w:outlineLvl w:val="9"/>
    </w:pPr>
    <w:rPr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B0DB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B0DB7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1B0DB7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7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7B6"/>
  </w:style>
  <w:style w:type="paragraph" w:styleId="Footer">
    <w:name w:val="footer"/>
    <w:basedOn w:val="Normal"/>
    <w:link w:val="FooterChar"/>
    <w:uiPriority w:val="99"/>
    <w:unhideWhenUsed/>
    <w:rsid w:val="00527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7B6"/>
  </w:style>
  <w:style w:type="character" w:styleId="UnresolvedMention">
    <w:name w:val="Unresolved Mention"/>
    <w:basedOn w:val="DefaultParagraphFont"/>
    <w:uiPriority w:val="99"/>
    <w:semiHidden/>
    <w:unhideWhenUsed/>
    <w:rsid w:val="00791E3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355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5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5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5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5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55B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4451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header" Target="header4.xml" /><Relationship Id="rId15" Type="http://schemas.openxmlformats.org/officeDocument/2006/relationships/hyperlink" Target="mailto:Marine-Health-And-Wellness-Survey@norc.org" TargetMode="Externa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96f46e-1a20-4ade-97b0-9ac48728fd0e" xsi:nil="true"/>
    <lcf76f155ced4ddcb4097134ff3c332f xmlns="74d60562-9914-4fec-a12f-14a29c41e0e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9E4F63623FD4399835A677D424A80" ma:contentTypeVersion="14" ma:contentTypeDescription="Create a new document." ma:contentTypeScope="" ma:versionID="80ae66e2b7ec2a8e2406fb138dc9c1eb">
  <xsd:schema xmlns:xsd="http://www.w3.org/2001/XMLSchema" xmlns:xs="http://www.w3.org/2001/XMLSchema" xmlns:p="http://schemas.microsoft.com/office/2006/metadata/properties" xmlns:ns2="74d60562-9914-4fec-a12f-14a29c41e0ef" xmlns:ns3="d696f46e-1a20-4ade-97b0-9ac48728fd0e" targetNamespace="http://schemas.microsoft.com/office/2006/metadata/properties" ma:root="true" ma:fieldsID="a64f12695724f8e622c0ce75e6f9922a" ns2:_="" ns3:_="">
    <xsd:import namespace="74d60562-9914-4fec-a12f-14a29c41e0ef"/>
    <xsd:import namespace="d696f46e-1a20-4ade-97b0-9ac48728fd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60562-9914-4fec-a12f-14a29c41e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871f771-ab78-46b7-810c-7667649bb9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6f46e-1a20-4ade-97b0-9ac48728fd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67bfc1d-9b9b-49c1-a0ed-f35d78eae70b}" ma:internalName="TaxCatchAll" ma:showField="CatchAllData" ma:web="d696f46e-1a20-4ade-97b0-9ac48728f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BE7152-AF00-46A7-B4BC-765870D582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322DD7-2F03-4AD3-818D-334C9D070775}">
  <ds:schemaRefs>
    <ds:schemaRef ds:uri="http://schemas.microsoft.com/office/2006/metadata/properties"/>
    <ds:schemaRef ds:uri="http://schemas.microsoft.com/office/infopath/2007/PartnerControls"/>
    <ds:schemaRef ds:uri="d696f46e-1a20-4ade-97b0-9ac48728fd0e"/>
    <ds:schemaRef ds:uri="74d60562-9914-4fec-a12f-14a29c41e0ef"/>
  </ds:schemaRefs>
</ds:datastoreItem>
</file>

<file path=customXml/itemProps3.xml><?xml version="1.0" encoding="utf-8"?>
<ds:datastoreItem xmlns:ds="http://schemas.openxmlformats.org/officeDocument/2006/customXml" ds:itemID="{B6D8E18D-632E-4CA8-A693-CC6E99216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d60562-9914-4fec-a12f-14a29c41e0ef"/>
    <ds:schemaRef ds:uri="d696f46e-1a20-4ade-97b0-9ac48728f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3A60CD-3296-450E-A619-6877FB5CA9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944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Nautica Farrell</dc:creator>
  <cp:lastModifiedBy>Agyeman, Nana B CTR WHS ESD (USA)</cp:lastModifiedBy>
  <cp:revision>3</cp:revision>
  <dcterms:created xsi:type="dcterms:W3CDTF">2025-04-28T15:43:00Z</dcterms:created>
  <dcterms:modified xsi:type="dcterms:W3CDTF">2025-04-28T15:43:00Z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0x0101002859E4F63623FD4399835A677D424A80</vt:lpwstr>
  </property>
  <property fmtid="{D5CDD505-2E9C-101B-9397-08002B2CF9AE}" pid="3" name="GrammarlyDocumentId">
    <vt:lpwstr>f7dcefce84a311038f36110a73861ee78c1c9ae26800284a549c5084dc31259a</vt:lpwstr>
  </property>
</Properties>
</file>