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F76DA" w:rsidP="000F76DA" w14:paraId="40650F52" w14:textId="77777777">
      <w:pPr>
        <w:pStyle w:val="BodyText"/>
        <w:ind w:left="0"/>
        <w:jc w:val="center"/>
        <w:rPr>
          <w:rFonts w:ascii="Times New Roman" w:hAnsi="Times New Roman" w:cs="Times New Roman"/>
          <w:b/>
          <w:bCs/>
          <w:spacing w:val="18"/>
          <w:sz w:val="24"/>
          <w:szCs w:val="24"/>
        </w:rPr>
      </w:pPr>
      <w:r>
        <w:rPr>
          <w:rFonts w:ascii="Times New Roman" w:hAnsi="Times New Roman" w:cs="Times New Roman"/>
          <w:b/>
          <w:bCs/>
          <w:spacing w:val="-1"/>
          <w:sz w:val="24"/>
          <w:szCs w:val="24"/>
        </w:rPr>
        <w:t>SUPPORTING</w:t>
      </w:r>
      <w:r>
        <w:rPr>
          <w:rFonts w:ascii="Times New Roman" w:hAnsi="Times New Roman" w:cs="Times New Roman"/>
          <w:b/>
          <w:bCs/>
          <w:spacing w:val="18"/>
          <w:sz w:val="24"/>
          <w:szCs w:val="24"/>
        </w:rPr>
        <w:t xml:space="preserve"> </w:t>
      </w:r>
      <w:r>
        <w:rPr>
          <w:rFonts w:ascii="Times New Roman" w:hAnsi="Times New Roman" w:cs="Times New Roman"/>
          <w:b/>
          <w:bCs/>
          <w:spacing w:val="-6"/>
          <w:sz w:val="24"/>
          <w:szCs w:val="24"/>
        </w:rPr>
        <w:t>STATEMENT</w:t>
      </w:r>
      <w:r>
        <w:rPr>
          <w:rFonts w:ascii="Times New Roman" w:hAnsi="Times New Roman" w:cs="Times New Roman"/>
          <w:b/>
          <w:bCs/>
          <w:spacing w:val="19"/>
          <w:sz w:val="24"/>
          <w:szCs w:val="24"/>
        </w:rPr>
        <w:t xml:space="preserve"> </w:t>
      </w:r>
      <w:r>
        <w:rPr>
          <w:rFonts w:ascii="Times New Roman" w:hAnsi="Times New Roman" w:cs="Times New Roman"/>
          <w:b/>
          <w:bCs/>
          <w:sz w:val="24"/>
          <w:szCs w:val="24"/>
        </w:rPr>
        <w:t>FOR</w:t>
      </w:r>
      <w:r>
        <w:rPr>
          <w:rFonts w:ascii="Times New Roman" w:hAnsi="Times New Roman" w:cs="Times New Roman"/>
          <w:b/>
          <w:bCs/>
          <w:spacing w:val="12"/>
          <w:sz w:val="24"/>
          <w:szCs w:val="24"/>
        </w:rPr>
        <w:t xml:space="preserve"> </w:t>
      </w:r>
      <w:r>
        <w:rPr>
          <w:rFonts w:ascii="Times New Roman" w:hAnsi="Times New Roman" w:cs="Times New Roman"/>
          <w:b/>
          <w:bCs/>
          <w:sz w:val="24"/>
          <w:szCs w:val="24"/>
        </w:rPr>
        <w:t>THE CONFIDENTIALITY</w:t>
      </w:r>
      <w:r>
        <w:rPr>
          <w:rFonts w:ascii="Times New Roman" w:hAnsi="Times New Roman" w:cs="Times New Roman"/>
          <w:b/>
          <w:bCs/>
          <w:spacing w:val="18"/>
          <w:sz w:val="24"/>
          <w:szCs w:val="24"/>
        </w:rPr>
        <w:t xml:space="preserve"> </w:t>
      </w:r>
      <w:r>
        <w:rPr>
          <w:rFonts w:ascii="Times New Roman" w:hAnsi="Times New Roman" w:cs="Times New Roman"/>
          <w:b/>
          <w:bCs/>
          <w:sz w:val="24"/>
          <w:szCs w:val="24"/>
        </w:rPr>
        <w:t>OF</w:t>
      </w:r>
    </w:p>
    <w:p w:rsidR="000F76DA" w:rsidP="000F76DA" w14:paraId="00099057" w14:textId="77777777">
      <w:pPr>
        <w:pStyle w:val="BodyText"/>
        <w:ind w:left="0"/>
        <w:jc w:val="center"/>
        <w:rPr>
          <w:rFonts w:ascii="Times New Roman" w:hAnsi="Times New Roman" w:cs="Times New Roman"/>
          <w:b/>
          <w:bCs/>
          <w:sz w:val="24"/>
          <w:szCs w:val="24"/>
        </w:rPr>
      </w:pPr>
      <w:r>
        <w:rPr>
          <w:rFonts w:ascii="Times New Roman" w:hAnsi="Times New Roman" w:cs="Times New Roman"/>
          <w:b/>
          <w:bCs/>
          <w:sz w:val="24"/>
          <w:szCs w:val="24"/>
        </w:rPr>
        <w:t>SUBS</w:t>
      </w:r>
      <w:r>
        <w:rPr>
          <w:rFonts w:ascii="Times New Roman" w:hAnsi="Times New Roman" w:cs="Times New Roman"/>
          <w:b/>
          <w:bCs/>
          <w:spacing w:val="-24"/>
          <w:sz w:val="24"/>
          <w:szCs w:val="24"/>
        </w:rPr>
        <w:t>T</w:t>
      </w:r>
      <w:r>
        <w:rPr>
          <w:rFonts w:ascii="Times New Roman" w:hAnsi="Times New Roman" w:cs="Times New Roman"/>
          <w:b/>
          <w:bCs/>
          <w:sz w:val="24"/>
          <w:szCs w:val="24"/>
        </w:rPr>
        <w:t>ANCE</w:t>
      </w:r>
      <w:r>
        <w:rPr>
          <w:rFonts w:ascii="Times New Roman" w:hAnsi="Times New Roman" w:cs="Times New Roman"/>
          <w:b/>
          <w:bCs/>
          <w:spacing w:val="19"/>
          <w:sz w:val="24"/>
          <w:szCs w:val="24"/>
        </w:rPr>
        <w:t xml:space="preserve"> </w:t>
      </w:r>
      <w:r>
        <w:rPr>
          <w:rFonts w:ascii="Times New Roman" w:hAnsi="Times New Roman" w:cs="Times New Roman"/>
          <w:b/>
          <w:bCs/>
          <w:sz w:val="24"/>
          <w:szCs w:val="24"/>
        </w:rPr>
        <w:t>USE</w:t>
      </w:r>
      <w:r>
        <w:rPr>
          <w:rFonts w:ascii="Times New Roman" w:hAnsi="Times New Roman" w:cs="Times New Roman"/>
          <w:b/>
          <w:bCs/>
          <w:spacing w:val="18"/>
          <w:sz w:val="24"/>
          <w:szCs w:val="24"/>
        </w:rPr>
        <w:t xml:space="preserve"> </w:t>
      </w:r>
      <w:r>
        <w:rPr>
          <w:rFonts w:ascii="Times New Roman" w:hAnsi="Times New Roman" w:cs="Times New Roman"/>
          <w:b/>
          <w:bCs/>
          <w:sz w:val="24"/>
          <w:szCs w:val="24"/>
        </w:rPr>
        <w:t>DISORDER</w:t>
      </w:r>
      <w:r>
        <w:rPr>
          <w:rFonts w:ascii="Times New Roman" w:hAnsi="Times New Roman" w:cs="Times New Roman"/>
          <w:b/>
          <w:bCs/>
          <w:spacing w:val="18"/>
          <w:sz w:val="24"/>
          <w:szCs w:val="24"/>
        </w:rPr>
        <w:t xml:space="preserve"> </w:t>
      </w:r>
      <w:r>
        <w:rPr>
          <w:rFonts w:ascii="Times New Roman" w:hAnsi="Times New Roman" w:cs="Times New Roman"/>
          <w:b/>
          <w:bCs/>
          <w:spacing w:val="-24"/>
          <w:sz w:val="24"/>
          <w:szCs w:val="24"/>
        </w:rPr>
        <w:t>PA</w:t>
      </w:r>
      <w:r>
        <w:rPr>
          <w:rFonts w:ascii="Times New Roman" w:hAnsi="Times New Roman" w:cs="Times New Roman"/>
          <w:b/>
          <w:bCs/>
          <w:sz w:val="24"/>
          <w:szCs w:val="24"/>
        </w:rPr>
        <w:t>TIENT</w:t>
      </w:r>
      <w:r>
        <w:rPr>
          <w:rFonts w:ascii="Times New Roman" w:hAnsi="Times New Roman" w:cs="Times New Roman"/>
          <w:b/>
          <w:bCs/>
          <w:w w:val="101"/>
          <w:sz w:val="24"/>
          <w:szCs w:val="24"/>
        </w:rPr>
        <w:t xml:space="preserve"> </w:t>
      </w:r>
      <w:r>
        <w:rPr>
          <w:rFonts w:ascii="Times New Roman" w:hAnsi="Times New Roman" w:cs="Times New Roman"/>
          <w:b/>
          <w:bCs/>
          <w:sz w:val="24"/>
          <w:szCs w:val="24"/>
        </w:rPr>
        <w:t>RECORDS</w:t>
      </w:r>
    </w:p>
    <w:p w:rsidR="000F76DA" w:rsidP="000F76DA" w14:paraId="09F2FB07" w14:textId="77777777">
      <w:pPr>
        <w:pStyle w:val="BodyText"/>
        <w:ind w:left="0"/>
        <w:jc w:val="center"/>
        <w:rPr>
          <w:rFonts w:ascii="Times New Roman" w:hAnsi="Times New Roman" w:cs="Times New Roman"/>
          <w:b/>
          <w:bCs/>
          <w:sz w:val="24"/>
          <w:szCs w:val="24"/>
        </w:rPr>
      </w:pPr>
      <w:r>
        <w:rPr>
          <w:rFonts w:ascii="Times New Roman" w:hAnsi="Times New Roman" w:cs="Times New Roman"/>
          <w:b/>
          <w:bCs/>
          <w:sz w:val="24"/>
          <w:szCs w:val="24"/>
        </w:rPr>
        <w:t>42</w:t>
      </w:r>
      <w:r>
        <w:rPr>
          <w:rFonts w:ascii="Times New Roman" w:hAnsi="Times New Roman" w:cs="Times New Roman"/>
          <w:b/>
          <w:bCs/>
          <w:spacing w:val="7"/>
          <w:sz w:val="24"/>
          <w:szCs w:val="24"/>
        </w:rPr>
        <w:t xml:space="preserve"> </w:t>
      </w:r>
      <w:r>
        <w:rPr>
          <w:rFonts w:ascii="Times New Roman" w:hAnsi="Times New Roman" w:cs="Times New Roman"/>
          <w:b/>
          <w:bCs/>
          <w:sz w:val="24"/>
          <w:szCs w:val="24"/>
        </w:rPr>
        <w:t>CFR</w:t>
      </w:r>
      <w:r>
        <w:rPr>
          <w:rFonts w:ascii="Times New Roman" w:hAnsi="Times New Roman" w:cs="Times New Roman"/>
          <w:b/>
          <w:bCs/>
          <w:spacing w:val="8"/>
          <w:sz w:val="24"/>
          <w:szCs w:val="24"/>
        </w:rPr>
        <w:t xml:space="preserve"> </w:t>
      </w:r>
      <w:r>
        <w:rPr>
          <w:rFonts w:ascii="Times New Roman" w:hAnsi="Times New Roman" w:cs="Times New Roman"/>
          <w:b/>
          <w:bCs/>
          <w:spacing w:val="-8"/>
          <w:sz w:val="24"/>
          <w:szCs w:val="24"/>
        </w:rPr>
        <w:t>PART</w:t>
      </w:r>
      <w:r>
        <w:rPr>
          <w:rFonts w:ascii="Times New Roman" w:hAnsi="Times New Roman" w:cs="Times New Roman"/>
          <w:b/>
          <w:bCs/>
          <w:spacing w:val="7"/>
          <w:sz w:val="24"/>
          <w:szCs w:val="24"/>
        </w:rPr>
        <w:t xml:space="preserve"> </w:t>
      </w:r>
      <w:r>
        <w:rPr>
          <w:rFonts w:ascii="Times New Roman" w:hAnsi="Times New Roman" w:cs="Times New Roman"/>
          <w:b/>
          <w:bCs/>
          <w:sz w:val="24"/>
          <w:szCs w:val="24"/>
        </w:rPr>
        <w:t>2</w:t>
      </w:r>
    </w:p>
    <w:p w:rsidR="000F76DA" w:rsidP="000F76DA" w14:paraId="4994EF78" w14:textId="77777777">
      <w:pPr>
        <w:pStyle w:val="BodyText"/>
        <w:ind w:left="0"/>
        <w:rPr>
          <w:rFonts w:ascii="Times New Roman" w:hAnsi="Times New Roman" w:cs="Times New Roman"/>
          <w:b/>
          <w:bCs/>
          <w:sz w:val="24"/>
          <w:szCs w:val="24"/>
        </w:rPr>
      </w:pPr>
    </w:p>
    <w:p w:rsidR="000F76DA" w:rsidP="000F76DA" w14:paraId="71B3B15E" w14:textId="77777777">
      <w:pPr>
        <w:rPr>
          <w:rFonts w:ascii="Times New Roman" w:eastAsia="Arial" w:hAnsi="Times New Roman" w:cs="Times New Roman"/>
          <w:sz w:val="24"/>
          <w:szCs w:val="24"/>
        </w:rPr>
      </w:pPr>
    </w:p>
    <w:p w:rsidR="000F76DA" w:rsidP="000F76DA" w14:paraId="15A8448F" w14:textId="77777777">
      <w:pPr>
        <w:pStyle w:val="BodyText"/>
        <w:numPr>
          <w:ilvl w:val="0"/>
          <w:numId w:val="17"/>
        </w:numPr>
        <w:tabs>
          <w:tab w:val="left" w:pos="831"/>
        </w:tabs>
        <w:ind w:left="350" w:hanging="385"/>
        <w:rPr>
          <w:rFonts w:ascii="Times New Roman" w:hAnsi="Times New Roman" w:cs="Times New Roman"/>
          <w:b/>
          <w:bCs/>
          <w:sz w:val="24"/>
          <w:szCs w:val="24"/>
        </w:rPr>
      </w:pPr>
      <w:r>
        <w:rPr>
          <w:rFonts w:ascii="Times New Roman" w:hAnsi="Times New Roman" w:cs="Times New Roman"/>
          <w:b/>
          <w:bCs/>
          <w:sz w:val="24"/>
          <w:szCs w:val="24"/>
        </w:rPr>
        <w:t>JUSTIFIC</w:t>
      </w:r>
      <w:r>
        <w:rPr>
          <w:rFonts w:ascii="Times New Roman" w:hAnsi="Times New Roman" w:cs="Times New Roman"/>
          <w:b/>
          <w:bCs/>
          <w:spacing w:val="-24"/>
          <w:sz w:val="24"/>
          <w:szCs w:val="24"/>
        </w:rPr>
        <w:t>A</w:t>
      </w:r>
      <w:r>
        <w:rPr>
          <w:rFonts w:ascii="Times New Roman" w:hAnsi="Times New Roman" w:cs="Times New Roman"/>
          <w:b/>
          <w:bCs/>
          <w:sz w:val="24"/>
          <w:szCs w:val="24"/>
        </w:rPr>
        <w:t>TION</w:t>
      </w:r>
    </w:p>
    <w:p w:rsidR="000F76DA" w:rsidP="000F76DA" w14:paraId="735ADA84" w14:textId="77777777">
      <w:pPr>
        <w:ind w:left="350"/>
        <w:rPr>
          <w:rFonts w:ascii="Times New Roman" w:eastAsia="Arial" w:hAnsi="Times New Roman" w:cs="Times New Roman"/>
          <w:sz w:val="24"/>
          <w:szCs w:val="24"/>
        </w:rPr>
      </w:pPr>
    </w:p>
    <w:p w:rsidR="000F76DA" w:rsidP="000F76DA" w14:paraId="7F7DFF79" w14:textId="77777777">
      <w:pPr>
        <w:pStyle w:val="BodyText"/>
        <w:numPr>
          <w:ilvl w:val="1"/>
          <w:numId w:val="17"/>
        </w:numPr>
        <w:tabs>
          <w:tab w:val="left" w:pos="796"/>
        </w:tabs>
        <w:ind w:left="350" w:hanging="350"/>
        <w:rPr>
          <w:rFonts w:ascii="Times New Roman" w:hAnsi="Times New Roman" w:cs="Times New Roman"/>
          <w:b/>
          <w:bCs/>
          <w:sz w:val="24"/>
          <w:szCs w:val="24"/>
          <w:u w:val="single"/>
        </w:rPr>
      </w:pPr>
      <w:r>
        <w:rPr>
          <w:rFonts w:ascii="Times New Roman" w:hAnsi="Times New Roman" w:cs="Times New Roman"/>
          <w:b/>
          <w:bCs/>
          <w:sz w:val="24"/>
          <w:szCs w:val="24"/>
          <w:u w:val="single"/>
        </w:rPr>
        <w:t>Circumstances</w:t>
      </w:r>
      <w:r>
        <w:rPr>
          <w:rFonts w:ascii="Times New Roman" w:hAnsi="Times New Roman" w:cs="Times New Roman"/>
          <w:b/>
          <w:bCs/>
          <w:spacing w:val="17"/>
          <w:sz w:val="24"/>
          <w:szCs w:val="24"/>
          <w:u w:val="single"/>
        </w:rPr>
        <w:t xml:space="preserve"> </w:t>
      </w:r>
      <w:r>
        <w:rPr>
          <w:rFonts w:ascii="Times New Roman" w:hAnsi="Times New Roman" w:cs="Times New Roman"/>
          <w:b/>
          <w:bCs/>
          <w:sz w:val="24"/>
          <w:szCs w:val="24"/>
          <w:u w:val="single"/>
        </w:rPr>
        <w:t>Making the Collection of</w:t>
      </w:r>
      <w:r>
        <w:rPr>
          <w:rFonts w:ascii="Times New Roman" w:hAnsi="Times New Roman" w:cs="Times New Roman"/>
          <w:b/>
          <w:bCs/>
          <w:spacing w:val="18"/>
          <w:sz w:val="24"/>
          <w:szCs w:val="24"/>
          <w:u w:val="single"/>
        </w:rPr>
        <w:t xml:space="preserve"> </w:t>
      </w:r>
      <w:r>
        <w:rPr>
          <w:rFonts w:ascii="Times New Roman" w:hAnsi="Times New Roman" w:cs="Times New Roman"/>
          <w:b/>
          <w:bCs/>
          <w:sz w:val="24"/>
          <w:szCs w:val="24"/>
          <w:u w:val="single"/>
        </w:rPr>
        <w:t>Information</w:t>
      </w:r>
    </w:p>
    <w:p w:rsidR="000F76DA" w:rsidP="000F76DA" w14:paraId="1FBEB92C" w14:textId="77777777">
      <w:pPr>
        <w:rPr>
          <w:rFonts w:ascii="Times New Roman" w:eastAsia="Arial" w:hAnsi="Times New Roman" w:cs="Times New Roman"/>
          <w:sz w:val="24"/>
          <w:szCs w:val="24"/>
        </w:rPr>
      </w:pPr>
    </w:p>
    <w:p w:rsidR="000F76DA" w:rsidP="577FBD39" w14:paraId="72D29C55" w14:textId="04F488E6">
      <w:pPr>
        <w:spacing w:line="480" w:lineRule="auto"/>
        <w:rPr>
          <w:rFonts w:ascii="Times New Roman" w:hAnsi="Times New Roman" w:eastAsiaTheme="minorEastAsia" w:cs="Times New Roman"/>
          <w:sz w:val="24"/>
          <w:szCs w:val="24"/>
        </w:rPr>
      </w:pPr>
      <w:r>
        <w:rPr>
          <w:rFonts w:ascii="Times New Roman" w:hAnsi="Times New Roman" w:cs="Times New Roman"/>
          <w:sz w:val="24"/>
          <w:szCs w:val="24"/>
        </w:rPr>
        <w:t>The HHS Office for Civil Rights (OCR) is</w:t>
      </w:r>
      <w:r>
        <w:rPr>
          <w:rFonts w:ascii="Times New Roman" w:hAnsi="Times New Roman" w:cs="Times New Roman"/>
          <w:spacing w:val="8"/>
          <w:sz w:val="24"/>
          <w:szCs w:val="24"/>
        </w:rPr>
        <w:t xml:space="preserve"> </w:t>
      </w:r>
      <w:r>
        <w:rPr>
          <w:rFonts w:ascii="Times New Roman" w:hAnsi="Times New Roman" w:cs="Times New Roman"/>
          <w:sz w:val="24"/>
          <w:szCs w:val="24"/>
        </w:rPr>
        <w:t>requesting</w:t>
      </w:r>
      <w:r>
        <w:rPr>
          <w:rFonts w:ascii="Times New Roman" w:hAnsi="Times New Roman" w:cs="Times New Roman"/>
          <w:spacing w:val="8"/>
          <w:sz w:val="24"/>
          <w:szCs w:val="24"/>
        </w:rPr>
        <w:t xml:space="preserve"> </w:t>
      </w:r>
      <w:r>
        <w:rPr>
          <w:rFonts w:ascii="Times New Roman" w:hAnsi="Times New Roman" w:cs="Times New Roman"/>
          <w:sz w:val="24"/>
          <w:szCs w:val="24"/>
        </w:rPr>
        <w:t>OMB</w:t>
      </w:r>
      <w:r>
        <w:rPr>
          <w:rFonts w:ascii="Times New Roman" w:hAnsi="Times New Roman" w:cs="Times New Roman"/>
          <w:spacing w:val="8"/>
          <w:sz w:val="24"/>
          <w:szCs w:val="24"/>
        </w:rPr>
        <w:t xml:space="preserve"> </w:t>
      </w:r>
      <w:r>
        <w:rPr>
          <w:rFonts w:ascii="Times New Roman" w:hAnsi="Times New Roman" w:cs="Times New Roman"/>
          <w:sz w:val="24"/>
          <w:szCs w:val="24"/>
        </w:rPr>
        <w:t>approval for the creation of a new information collection for 42</w:t>
      </w:r>
      <w:r>
        <w:rPr>
          <w:rFonts w:ascii="Times New Roman" w:hAnsi="Times New Roman" w:cs="Times New Roman"/>
          <w:w w:val="101"/>
          <w:sz w:val="24"/>
          <w:szCs w:val="24"/>
        </w:rPr>
        <w:t xml:space="preserve"> </w:t>
      </w:r>
      <w:r>
        <w:rPr>
          <w:rFonts w:ascii="Times New Roman" w:hAnsi="Times New Roman" w:cs="Times New Roman"/>
          <w:sz w:val="24"/>
          <w:szCs w:val="24"/>
        </w:rPr>
        <w:t>CFR</w:t>
      </w:r>
      <w:r>
        <w:rPr>
          <w:rFonts w:ascii="Times New Roman" w:hAnsi="Times New Roman" w:cs="Times New Roman"/>
          <w:spacing w:val="10"/>
          <w:sz w:val="24"/>
          <w:szCs w:val="24"/>
        </w:rPr>
        <w:t xml:space="preserve"> </w:t>
      </w:r>
      <w:r>
        <w:rPr>
          <w:rFonts w:ascii="Times New Roman" w:hAnsi="Times New Roman" w:cs="Times New Roman"/>
          <w:sz w:val="24"/>
          <w:szCs w:val="24"/>
        </w:rPr>
        <w:t>part</w:t>
      </w:r>
      <w:r>
        <w:rPr>
          <w:rFonts w:ascii="Times New Roman" w:hAnsi="Times New Roman" w:cs="Times New Roman"/>
          <w:spacing w:val="10"/>
          <w:sz w:val="24"/>
          <w:szCs w:val="24"/>
        </w:rPr>
        <w:t xml:space="preserve"> </w:t>
      </w:r>
      <w:r>
        <w:rPr>
          <w:rFonts w:ascii="Times New Roman" w:hAnsi="Times New Roman" w:cs="Times New Roman"/>
          <w:sz w:val="24"/>
          <w:szCs w:val="24"/>
        </w:rPr>
        <w:t>2,</w:t>
      </w:r>
      <w:r>
        <w:rPr>
          <w:rFonts w:ascii="Times New Roman" w:hAnsi="Times New Roman" w:cs="Times New Roman"/>
          <w:spacing w:val="10"/>
          <w:sz w:val="24"/>
          <w:szCs w:val="24"/>
        </w:rPr>
        <w:t xml:space="preserve"> </w:t>
      </w:r>
      <w:r>
        <w:rPr>
          <w:rFonts w:ascii="Times New Roman" w:hAnsi="Times New Roman" w:cs="Times New Roman"/>
          <w:sz w:val="24"/>
          <w:szCs w:val="24"/>
        </w:rPr>
        <w:t>Confidentiality</w:t>
      </w:r>
      <w:r>
        <w:rPr>
          <w:rFonts w:ascii="Times New Roman" w:hAnsi="Times New Roman" w:cs="Times New Roman"/>
          <w:spacing w:val="10"/>
          <w:sz w:val="24"/>
          <w:szCs w:val="24"/>
        </w:rPr>
        <w:t xml:space="preserve"> </w:t>
      </w:r>
      <w:r>
        <w:rPr>
          <w:rFonts w:ascii="Times New Roman" w:hAnsi="Times New Roman" w:cs="Times New Roman"/>
          <w:sz w:val="24"/>
          <w:szCs w:val="24"/>
        </w:rPr>
        <w:t>of</w:t>
      </w:r>
      <w:r>
        <w:rPr>
          <w:rFonts w:ascii="Times New Roman" w:hAnsi="Times New Roman" w:cs="Times New Roman"/>
          <w:spacing w:val="10"/>
          <w:sz w:val="24"/>
          <w:szCs w:val="24"/>
        </w:rPr>
        <w:t xml:space="preserve"> </w:t>
      </w:r>
      <w:r>
        <w:rPr>
          <w:rFonts w:ascii="Times New Roman" w:hAnsi="Times New Roman" w:cs="Times New Roman"/>
          <w:sz w:val="24"/>
          <w:szCs w:val="24"/>
        </w:rPr>
        <w:t>Substance Use Disorder</w:t>
      </w:r>
      <w:r>
        <w:rPr>
          <w:rFonts w:ascii="Times New Roman" w:hAnsi="Times New Roman" w:cs="Times New Roman"/>
          <w:spacing w:val="10"/>
          <w:sz w:val="24"/>
          <w:szCs w:val="24"/>
        </w:rPr>
        <w:t xml:space="preserve"> </w:t>
      </w:r>
      <w:r w:rsidR="00291797">
        <w:rPr>
          <w:rFonts w:ascii="Times New Roman" w:hAnsi="Times New Roman" w:cs="Times New Roman"/>
          <w:spacing w:val="10"/>
          <w:sz w:val="24"/>
          <w:szCs w:val="24"/>
        </w:rPr>
        <w:t xml:space="preserve">(SUD) </w:t>
      </w:r>
      <w:r>
        <w:rPr>
          <w:rFonts w:ascii="Times New Roman" w:hAnsi="Times New Roman" w:cs="Times New Roman"/>
          <w:sz w:val="24"/>
          <w:szCs w:val="24"/>
        </w:rPr>
        <w:t>Patient</w:t>
      </w:r>
      <w:r>
        <w:rPr>
          <w:rFonts w:ascii="Times New Roman" w:hAnsi="Times New Roman" w:cs="Times New Roman"/>
          <w:spacing w:val="10"/>
          <w:sz w:val="24"/>
          <w:szCs w:val="24"/>
        </w:rPr>
        <w:t xml:space="preserve"> </w:t>
      </w:r>
      <w:r>
        <w:rPr>
          <w:rFonts w:ascii="Times New Roman" w:hAnsi="Times New Roman" w:cs="Times New Roman"/>
          <w:sz w:val="24"/>
          <w:szCs w:val="24"/>
        </w:rPr>
        <w:t>Records</w:t>
      </w:r>
      <w:r w:rsidRPr="577FBD39" w:rsidR="00784F0B">
        <w:rPr>
          <w:rFonts w:ascii="Times New Roman" w:hAnsi="Times New Roman" w:cs="Times New Roman"/>
          <w:sz w:val="24"/>
          <w:szCs w:val="24"/>
        </w:rPr>
        <w:t xml:space="preserve"> </w:t>
      </w:r>
      <w:r w:rsidR="00291797">
        <w:rPr>
          <w:rFonts w:ascii="Times New Roman" w:hAnsi="Times New Roman" w:cs="Times New Roman"/>
          <w:sz w:val="24"/>
          <w:szCs w:val="24"/>
        </w:rPr>
        <w:t>Final</w:t>
      </w:r>
      <w:r w:rsidR="00291797">
        <w:rPr>
          <w:rFonts w:ascii="Times New Roman" w:hAnsi="Times New Roman" w:cs="Times New Roman"/>
          <w:spacing w:val="9"/>
          <w:sz w:val="24"/>
          <w:szCs w:val="24"/>
        </w:rPr>
        <w:t xml:space="preserve"> </w:t>
      </w:r>
      <w:r w:rsidR="00291797">
        <w:rPr>
          <w:rFonts w:ascii="Times New Roman" w:hAnsi="Times New Roman" w:cs="Times New Roman"/>
          <w:sz w:val="24"/>
          <w:szCs w:val="24"/>
        </w:rPr>
        <w:t>Rule</w:t>
      </w:r>
      <w:r w:rsidR="00291797">
        <w:rPr>
          <w:rFonts w:ascii="Times New Roman" w:hAnsi="Times New Roman" w:cs="Times New Roman"/>
          <w:spacing w:val="10"/>
          <w:sz w:val="24"/>
          <w:szCs w:val="24"/>
        </w:rPr>
        <w:t xml:space="preserve"> </w:t>
      </w:r>
      <w:r w:rsidRPr="577FBD39" w:rsidR="00784F0B">
        <w:rPr>
          <w:rFonts w:ascii="Times New Roman" w:hAnsi="Times New Roman" w:cs="Times New Roman"/>
          <w:sz w:val="24"/>
          <w:szCs w:val="24"/>
        </w:rPr>
        <w:t>(“2024 Part 2 Rule”)</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This information collection is based in part on the previously approved information collection,</w:t>
      </w:r>
      <w:r>
        <w:rPr>
          <w:rFonts w:ascii="Times New Roman" w:hAnsi="Times New Roman" w:cs="Times New Roman"/>
          <w:spacing w:val="8"/>
          <w:sz w:val="24"/>
          <w:szCs w:val="24"/>
        </w:rPr>
        <w:t xml:space="preserve"> </w:t>
      </w:r>
      <w:r>
        <w:rPr>
          <w:rFonts w:ascii="Times New Roman" w:hAnsi="Times New Roman" w:cs="Times New Roman"/>
          <w:sz w:val="24"/>
          <w:szCs w:val="24"/>
        </w:rPr>
        <w:t>OMB</w:t>
      </w:r>
      <w:r>
        <w:rPr>
          <w:rFonts w:ascii="Times New Roman" w:hAnsi="Times New Roman" w:cs="Times New Roman"/>
          <w:spacing w:val="7"/>
          <w:sz w:val="24"/>
          <w:szCs w:val="24"/>
        </w:rPr>
        <w:t xml:space="preserve"> </w:t>
      </w:r>
      <w:r>
        <w:rPr>
          <w:rFonts w:ascii="Times New Roman" w:hAnsi="Times New Roman" w:cs="Times New Roman"/>
          <w:sz w:val="24"/>
          <w:szCs w:val="24"/>
        </w:rPr>
        <w:t>No.</w:t>
      </w:r>
      <w:r>
        <w:rPr>
          <w:rFonts w:ascii="Times New Roman" w:hAnsi="Times New Roman" w:cs="Times New Roman"/>
          <w:spacing w:val="8"/>
          <w:sz w:val="24"/>
          <w:szCs w:val="24"/>
        </w:rPr>
        <w:t xml:space="preserve"> </w:t>
      </w:r>
      <w:r>
        <w:rPr>
          <w:rFonts w:ascii="Times New Roman" w:hAnsi="Times New Roman" w:cs="Times New Roman"/>
          <w:sz w:val="24"/>
          <w:szCs w:val="24"/>
        </w:rPr>
        <w:t>0930-0092,</w:t>
      </w:r>
      <w:r>
        <w:rPr>
          <w:rFonts w:ascii="Times New Roman" w:hAnsi="Times New Roman" w:cs="Times New Roman"/>
          <w:spacing w:val="9"/>
          <w:sz w:val="24"/>
          <w:szCs w:val="24"/>
        </w:rPr>
        <w:t xml:space="preserve"> </w:t>
      </w:r>
      <w:r>
        <w:rPr>
          <w:rFonts w:ascii="Times New Roman" w:hAnsi="Times New Roman" w:cs="Times New Roman"/>
          <w:sz w:val="24"/>
          <w:szCs w:val="24"/>
        </w:rPr>
        <w:t>which</w:t>
      </w:r>
      <w:r>
        <w:rPr>
          <w:rFonts w:ascii="Times New Roman" w:hAnsi="Times New Roman" w:cs="Times New Roman"/>
          <w:spacing w:val="12"/>
          <w:sz w:val="24"/>
          <w:szCs w:val="24"/>
        </w:rPr>
        <w:t xml:space="preserve"> </w:t>
      </w:r>
      <w:r>
        <w:rPr>
          <w:rFonts w:ascii="Times New Roman" w:hAnsi="Times New Roman" w:cs="Times New Roman"/>
          <w:sz w:val="24"/>
          <w:szCs w:val="24"/>
        </w:rPr>
        <w:t>expires</w:t>
      </w:r>
      <w:r>
        <w:rPr>
          <w:rFonts w:ascii="Times New Roman" w:hAnsi="Times New Roman" w:cs="Times New Roman"/>
          <w:spacing w:val="12"/>
          <w:sz w:val="24"/>
          <w:szCs w:val="24"/>
        </w:rPr>
        <w:t xml:space="preserve"> </w:t>
      </w:r>
      <w:r>
        <w:rPr>
          <w:rFonts w:ascii="Times New Roman" w:hAnsi="Times New Roman" w:cs="Times New Roman"/>
          <w:sz w:val="24"/>
          <w:szCs w:val="24"/>
        </w:rPr>
        <w:t>on</w:t>
      </w:r>
      <w:r>
        <w:rPr>
          <w:rFonts w:ascii="Times New Roman" w:hAnsi="Times New Roman" w:cs="Times New Roman"/>
          <w:spacing w:val="12"/>
          <w:sz w:val="24"/>
          <w:szCs w:val="24"/>
        </w:rPr>
        <w:t xml:space="preserve"> </w:t>
      </w:r>
      <w:r w:rsidR="001C6B63">
        <w:rPr>
          <w:rFonts w:ascii="Times New Roman" w:hAnsi="Times New Roman" w:cs="Times New Roman"/>
          <w:sz w:val="24"/>
          <w:szCs w:val="24"/>
        </w:rPr>
        <w:t>March 31, 2026.</w:t>
      </w:r>
      <w:r>
        <w:rPr>
          <w:rFonts w:ascii="Times New Roman" w:hAnsi="Times New Roman" w:cs="Times New Roman"/>
          <w:spacing w:val="13"/>
          <w:sz w:val="24"/>
          <w:szCs w:val="24"/>
        </w:rPr>
        <w:t xml:space="preserve"> </w:t>
      </w:r>
    </w:p>
    <w:p w:rsidR="000F76DA" w:rsidP="000F76DA" w14:paraId="14C4506F" w14:textId="77777777">
      <w:pPr>
        <w:spacing w:line="480" w:lineRule="auto"/>
        <w:rPr>
          <w:rFonts w:ascii="Times New Roman" w:hAnsi="Times New Roman" w:cs="Times New Roman"/>
          <w:sz w:val="24"/>
          <w:szCs w:val="24"/>
        </w:rPr>
      </w:pPr>
    </w:p>
    <w:p w:rsidR="000F76DA" w:rsidP="000F76DA" w14:paraId="4A4E6700" w14:textId="77777777">
      <w:pPr>
        <w:pStyle w:val="BodyText"/>
        <w:ind w:left="0"/>
        <w:rPr>
          <w:rFonts w:ascii="Times New Roman" w:hAnsi="Times New Roman" w:cs="Times New Roman"/>
          <w:b/>
          <w:bCs/>
          <w:sz w:val="24"/>
          <w:szCs w:val="24"/>
        </w:rPr>
      </w:pPr>
      <w:r>
        <w:rPr>
          <w:rFonts w:ascii="Times New Roman" w:hAnsi="Times New Roman" w:cs="Times New Roman"/>
          <w:b/>
          <w:bCs/>
          <w:sz w:val="24"/>
          <w:szCs w:val="24"/>
        </w:rPr>
        <w:t>Background</w:t>
      </w:r>
    </w:p>
    <w:p w:rsidR="000F76DA" w:rsidP="000F76DA" w14:paraId="3CD23913" w14:textId="77777777">
      <w:pPr>
        <w:rPr>
          <w:rFonts w:ascii="Times New Roman" w:eastAsia="Arial" w:hAnsi="Times New Roman" w:cs="Times New Roman"/>
          <w:sz w:val="24"/>
          <w:szCs w:val="24"/>
        </w:rPr>
      </w:pPr>
    </w:p>
    <w:p w:rsidR="000F76DA" w:rsidP="000F76DA" w14:paraId="67E47214" w14:textId="77777777">
      <w:pPr>
        <w:pStyle w:val="BodyText"/>
        <w:tabs>
          <w:tab w:val="left" w:pos="4500"/>
        </w:tabs>
        <w:spacing w:line="480" w:lineRule="auto"/>
        <w:ind w:left="0"/>
        <w:rPr>
          <w:rFonts w:ascii="Times New Roman" w:hAnsi="Times New Roman" w:cs="Times New Roman"/>
          <w:sz w:val="24"/>
          <w:szCs w:val="24"/>
        </w:rPr>
      </w:pPr>
      <w:r>
        <w:rPr>
          <w:rFonts w:ascii="Times New Roman" w:hAnsi="Times New Roman" w:cs="Times New Roman"/>
          <w:sz w:val="24"/>
          <w:szCs w:val="24"/>
        </w:rPr>
        <w:t>The</w:t>
      </w:r>
      <w:r>
        <w:rPr>
          <w:rFonts w:ascii="Times New Roman" w:hAnsi="Times New Roman" w:cs="Times New Roman"/>
          <w:spacing w:val="12"/>
          <w:sz w:val="24"/>
          <w:szCs w:val="24"/>
        </w:rPr>
        <w:t xml:space="preserve"> </w:t>
      </w:r>
      <w:r>
        <w:rPr>
          <w:rFonts w:ascii="Times New Roman" w:hAnsi="Times New Roman" w:cs="Times New Roman"/>
          <w:sz w:val="24"/>
          <w:szCs w:val="24"/>
        </w:rPr>
        <w:t>Confidentiality</w:t>
      </w:r>
      <w:r>
        <w:rPr>
          <w:rFonts w:ascii="Times New Roman" w:hAnsi="Times New Roman" w:cs="Times New Roman"/>
          <w:spacing w:val="13"/>
          <w:sz w:val="24"/>
          <w:szCs w:val="24"/>
        </w:rPr>
        <w:t xml:space="preserve"> </w:t>
      </w:r>
      <w:r>
        <w:rPr>
          <w:rFonts w:ascii="Times New Roman" w:hAnsi="Times New Roman" w:cs="Times New Roman"/>
          <w:sz w:val="24"/>
          <w:szCs w:val="24"/>
        </w:rPr>
        <w:t>of</w:t>
      </w:r>
      <w:r>
        <w:rPr>
          <w:rFonts w:ascii="Times New Roman" w:hAnsi="Times New Roman" w:cs="Times New Roman"/>
          <w:spacing w:val="12"/>
          <w:sz w:val="24"/>
          <w:szCs w:val="24"/>
        </w:rPr>
        <w:t xml:space="preserve"> </w:t>
      </w:r>
      <w:r>
        <w:rPr>
          <w:rFonts w:ascii="Times New Roman" w:hAnsi="Times New Roman" w:cs="Times New Roman"/>
          <w:sz w:val="24"/>
          <w:szCs w:val="24"/>
        </w:rPr>
        <w:t>Substance</w:t>
      </w:r>
      <w:r>
        <w:rPr>
          <w:rFonts w:ascii="Times New Roman" w:hAnsi="Times New Roman" w:cs="Times New Roman"/>
          <w:spacing w:val="12"/>
          <w:sz w:val="24"/>
          <w:szCs w:val="24"/>
        </w:rPr>
        <w:t xml:space="preserve"> </w:t>
      </w:r>
      <w:r>
        <w:rPr>
          <w:rFonts w:ascii="Times New Roman" w:hAnsi="Times New Roman" w:cs="Times New Roman"/>
          <w:sz w:val="24"/>
          <w:szCs w:val="24"/>
        </w:rPr>
        <w:t>Use</w:t>
      </w:r>
      <w:r>
        <w:rPr>
          <w:rFonts w:ascii="Times New Roman" w:hAnsi="Times New Roman" w:cs="Times New Roman"/>
          <w:spacing w:val="13"/>
          <w:sz w:val="24"/>
          <w:szCs w:val="24"/>
        </w:rPr>
        <w:t xml:space="preserve"> </w:t>
      </w:r>
      <w:r>
        <w:rPr>
          <w:rFonts w:ascii="Times New Roman" w:hAnsi="Times New Roman" w:cs="Times New Roman"/>
          <w:sz w:val="24"/>
          <w:szCs w:val="24"/>
        </w:rPr>
        <w:t>Disorder</w:t>
      </w:r>
      <w:r>
        <w:rPr>
          <w:rFonts w:ascii="Times New Roman" w:hAnsi="Times New Roman" w:cs="Times New Roman"/>
          <w:spacing w:val="12"/>
          <w:sz w:val="24"/>
          <w:szCs w:val="24"/>
        </w:rPr>
        <w:t xml:space="preserve"> </w:t>
      </w:r>
      <w:r>
        <w:rPr>
          <w:rFonts w:ascii="Times New Roman" w:hAnsi="Times New Roman" w:cs="Times New Roman"/>
          <w:sz w:val="24"/>
          <w:szCs w:val="24"/>
        </w:rPr>
        <w:t>Patient</w:t>
      </w:r>
      <w:r>
        <w:rPr>
          <w:rFonts w:ascii="Times New Roman" w:hAnsi="Times New Roman" w:cs="Times New Roman"/>
          <w:spacing w:val="13"/>
          <w:sz w:val="24"/>
          <w:szCs w:val="24"/>
        </w:rPr>
        <w:t xml:space="preserve"> </w:t>
      </w:r>
      <w:r>
        <w:rPr>
          <w:rFonts w:ascii="Times New Roman" w:hAnsi="Times New Roman" w:cs="Times New Roman"/>
          <w:sz w:val="24"/>
          <w:szCs w:val="24"/>
        </w:rPr>
        <w:t>Records</w:t>
      </w:r>
      <w:r>
        <w:rPr>
          <w:rFonts w:ascii="Times New Roman" w:hAnsi="Times New Roman" w:cs="Times New Roman"/>
          <w:w w:val="101"/>
          <w:sz w:val="24"/>
          <w:szCs w:val="24"/>
        </w:rPr>
        <w:t xml:space="preserve"> </w:t>
      </w:r>
      <w:r>
        <w:rPr>
          <w:rFonts w:ascii="Times New Roman" w:hAnsi="Times New Roman" w:cs="Times New Roman"/>
          <w:sz w:val="24"/>
          <w:szCs w:val="24"/>
        </w:rPr>
        <w:t>regulations</w:t>
      </w:r>
      <w:r>
        <w:rPr>
          <w:rFonts w:ascii="Times New Roman" w:hAnsi="Times New Roman" w:cs="Times New Roman"/>
          <w:spacing w:val="8"/>
          <w:sz w:val="24"/>
          <w:szCs w:val="24"/>
        </w:rPr>
        <w:t xml:space="preserve"> </w:t>
      </w:r>
      <w:r>
        <w:rPr>
          <w:rFonts w:ascii="Times New Roman" w:hAnsi="Times New Roman" w:cs="Times New Roman"/>
          <w:sz w:val="24"/>
          <w:szCs w:val="24"/>
        </w:rPr>
        <w:t>(42</w:t>
      </w:r>
      <w:r>
        <w:rPr>
          <w:rFonts w:ascii="Times New Roman" w:hAnsi="Times New Roman" w:cs="Times New Roman"/>
          <w:spacing w:val="9"/>
          <w:sz w:val="24"/>
          <w:szCs w:val="24"/>
        </w:rPr>
        <w:t xml:space="preserve"> </w:t>
      </w:r>
      <w:r>
        <w:rPr>
          <w:rFonts w:ascii="Times New Roman" w:hAnsi="Times New Roman" w:cs="Times New Roman"/>
          <w:sz w:val="24"/>
          <w:szCs w:val="24"/>
        </w:rPr>
        <w:t>CFR</w:t>
      </w:r>
      <w:r>
        <w:rPr>
          <w:rFonts w:ascii="Times New Roman" w:hAnsi="Times New Roman" w:cs="Times New Roman"/>
          <w:spacing w:val="9"/>
          <w:sz w:val="24"/>
          <w:szCs w:val="24"/>
        </w:rPr>
        <w:t xml:space="preserve"> </w:t>
      </w:r>
      <w:r>
        <w:rPr>
          <w:rFonts w:ascii="Times New Roman" w:hAnsi="Times New Roman" w:cs="Times New Roman"/>
          <w:sz w:val="24"/>
          <w:szCs w:val="24"/>
        </w:rPr>
        <w:t>part</w:t>
      </w:r>
      <w:r>
        <w:rPr>
          <w:rFonts w:ascii="Times New Roman" w:hAnsi="Times New Roman" w:cs="Times New Roman"/>
          <w:spacing w:val="9"/>
          <w:sz w:val="24"/>
          <w:szCs w:val="24"/>
        </w:rPr>
        <w:t xml:space="preserve"> </w:t>
      </w:r>
      <w:r>
        <w:rPr>
          <w:rFonts w:ascii="Times New Roman" w:hAnsi="Times New Roman" w:cs="Times New Roman"/>
          <w:sz w:val="24"/>
          <w:szCs w:val="24"/>
        </w:rPr>
        <w:t>2 or “Part 2”)</w:t>
      </w:r>
      <w:r>
        <w:rPr>
          <w:rFonts w:ascii="Times New Roman" w:hAnsi="Times New Roman" w:cs="Times New Roman"/>
          <w:spacing w:val="9"/>
          <w:sz w:val="24"/>
          <w:szCs w:val="24"/>
        </w:rPr>
        <w:t xml:space="preserve"> </w:t>
      </w:r>
      <w:r>
        <w:rPr>
          <w:rFonts w:ascii="Times New Roman" w:hAnsi="Times New Roman" w:cs="Times New Roman"/>
          <w:sz w:val="24"/>
          <w:szCs w:val="24"/>
        </w:rPr>
        <w:t>implement</w:t>
      </w:r>
      <w:r>
        <w:rPr>
          <w:rFonts w:ascii="Times New Roman" w:hAnsi="Times New Roman" w:cs="Times New Roman"/>
          <w:spacing w:val="9"/>
          <w:sz w:val="24"/>
          <w:szCs w:val="24"/>
        </w:rPr>
        <w:t xml:space="preserve"> </w:t>
      </w:r>
      <w:r>
        <w:rPr>
          <w:rFonts w:ascii="Times New Roman" w:hAnsi="Times New Roman" w:cs="Times New Roman"/>
          <w:sz w:val="24"/>
          <w:szCs w:val="24"/>
        </w:rPr>
        <w:t>section</w:t>
      </w:r>
      <w:r>
        <w:rPr>
          <w:rFonts w:ascii="Times New Roman" w:hAnsi="Times New Roman" w:cs="Times New Roman"/>
          <w:spacing w:val="9"/>
          <w:sz w:val="24"/>
          <w:szCs w:val="24"/>
        </w:rPr>
        <w:t xml:space="preserve"> </w:t>
      </w:r>
      <w:r>
        <w:rPr>
          <w:rFonts w:ascii="Times New Roman" w:hAnsi="Times New Roman" w:cs="Times New Roman"/>
          <w:sz w:val="24"/>
          <w:szCs w:val="24"/>
        </w:rPr>
        <w:t>543</w:t>
      </w:r>
      <w:r>
        <w:rPr>
          <w:rFonts w:ascii="Times New Roman" w:hAnsi="Times New Roman" w:cs="Times New Roman"/>
          <w:spacing w:val="9"/>
          <w:sz w:val="24"/>
          <w:szCs w:val="24"/>
        </w:rPr>
        <w:t xml:space="preserve"> </w:t>
      </w:r>
      <w:r>
        <w:rPr>
          <w:rFonts w:ascii="Times New Roman" w:hAnsi="Times New Roman" w:cs="Times New Roman"/>
          <w:sz w:val="24"/>
          <w:szCs w:val="24"/>
        </w:rPr>
        <w:t>of</w:t>
      </w:r>
      <w:r>
        <w:rPr>
          <w:rFonts w:ascii="Times New Roman" w:hAnsi="Times New Roman" w:cs="Times New Roman"/>
          <w:spacing w:val="9"/>
          <w:sz w:val="24"/>
          <w:szCs w:val="24"/>
        </w:rPr>
        <w:t xml:space="preserve"> </w:t>
      </w:r>
      <w:r>
        <w:rPr>
          <w:rFonts w:ascii="Times New Roman" w:hAnsi="Times New Roman" w:cs="Times New Roman"/>
          <w:sz w:val="24"/>
          <w:szCs w:val="24"/>
        </w:rPr>
        <w:t>the</w:t>
      </w:r>
      <w:r>
        <w:rPr>
          <w:rFonts w:ascii="Times New Roman" w:hAnsi="Times New Roman" w:cs="Times New Roman"/>
          <w:spacing w:val="9"/>
          <w:sz w:val="24"/>
          <w:szCs w:val="24"/>
        </w:rPr>
        <w:t xml:space="preserve"> </w:t>
      </w:r>
      <w:r>
        <w:rPr>
          <w:rFonts w:ascii="Times New Roman" w:hAnsi="Times New Roman" w:cs="Times New Roman"/>
          <w:sz w:val="24"/>
          <w:szCs w:val="24"/>
        </w:rPr>
        <w:t>Public</w:t>
      </w:r>
      <w:r>
        <w:rPr>
          <w:rFonts w:ascii="Times New Roman" w:hAnsi="Times New Roman" w:cs="Times New Roman"/>
          <w:spacing w:val="9"/>
          <w:sz w:val="24"/>
          <w:szCs w:val="24"/>
        </w:rPr>
        <w:t xml:space="preserve"> </w:t>
      </w:r>
      <w:r>
        <w:rPr>
          <w:rFonts w:ascii="Times New Roman" w:hAnsi="Times New Roman" w:cs="Times New Roman"/>
          <w:sz w:val="24"/>
          <w:szCs w:val="24"/>
        </w:rPr>
        <w:t>Health</w:t>
      </w:r>
      <w:r>
        <w:rPr>
          <w:rFonts w:ascii="Times New Roman" w:hAnsi="Times New Roman" w:cs="Times New Roman"/>
          <w:w w:val="101"/>
          <w:sz w:val="24"/>
          <w:szCs w:val="24"/>
        </w:rPr>
        <w:t xml:space="preserve"> </w:t>
      </w:r>
      <w:r>
        <w:rPr>
          <w:rFonts w:ascii="Times New Roman" w:hAnsi="Times New Roman" w:cs="Times New Roman"/>
          <w:sz w:val="24"/>
          <w:szCs w:val="24"/>
        </w:rPr>
        <w:t>Service</w:t>
      </w:r>
      <w:r>
        <w:rPr>
          <w:rFonts w:ascii="Times New Roman" w:hAnsi="Times New Roman" w:cs="Times New Roman"/>
          <w:spacing w:val="9"/>
          <w:sz w:val="24"/>
          <w:szCs w:val="24"/>
        </w:rPr>
        <w:t xml:space="preserve"> </w:t>
      </w:r>
      <w:r>
        <w:rPr>
          <w:rFonts w:ascii="Times New Roman" w:hAnsi="Times New Roman" w:cs="Times New Roman"/>
          <w:sz w:val="24"/>
          <w:szCs w:val="24"/>
        </w:rPr>
        <w:t>Act,</w:t>
      </w:r>
      <w:r>
        <w:rPr>
          <w:rFonts w:ascii="Times New Roman" w:hAnsi="Times New Roman" w:cs="Times New Roman"/>
          <w:spacing w:val="9"/>
          <w:sz w:val="24"/>
          <w:szCs w:val="24"/>
        </w:rPr>
        <w:t xml:space="preserve"> </w:t>
      </w:r>
      <w:r>
        <w:rPr>
          <w:rFonts w:ascii="Times New Roman" w:hAnsi="Times New Roman" w:cs="Times New Roman"/>
          <w:sz w:val="24"/>
          <w:szCs w:val="24"/>
        </w:rPr>
        <w:t>42</w:t>
      </w:r>
      <w:r>
        <w:rPr>
          <w:rFonts w:ascii="Times New Roman" w:hAnsi="Times New Roman" w:cs="Times New Roman"/>
          <w:spacing w:val="9"/>
          <w:sz w:val="24"/>
          <w:szCs w:val="24"/>
        </w:rPr>
        <w:t xml:space="preserve"> </w:t>
      </w:r>
      <w:r>
        <w:rPr>
          <w:rFonts w:ascii="Times New Roman" w:hAnsi="Times New Roman" w:cs="Times New Roman"/>
          <w:sz w:val="24"/>
          <w:szCs w:val="24"/>
        </w:rPr>
        <w:t>United</w:t>
      </w:r>
      <w:r>
        <w:rPr>
          <w:rFonts w:ascii="Times New Roman" w:hAnsi="Times New Roman" w:cs="Times New Roman"/>
          <w:spacing w:val="9"/>
          <w:sz w:val="24"/>
          <w:szCs w:val="24"/>
        </w:rPr>
        <w:t xml:space="preserve"> </w:t>
      </w:r>
      <w:r>
        <w:rPr>
          <w:rFonts w:ascii="Times New Roman" w:hAnsi="Times New Roman" w:cs="Times New Roman"/>
          <w:sz w:val="24"/>
          <w:szCs w:val="24"/>
        </w:rPr>
        <w:t>States</w:t>
      </w:r>
      <w:r>
        <w:rPr>
          <w:rFonts w:ascii="Times New Roman" w:hAnsi="Times New Roman" w:cs="Times New Roman"/>
          <w:spacing w:val="9"/>
          <w:sz w:val="24"/>
          <w:szCs w:val="24"/>
        </w:rPr>
        <w:t xml:space="preserve"> </w:t>
      </w:r>
      <w:r>
        <w:rPr>
          <w:rFonts w:ascii="Times New Roman" w:hAnsi="Times New Roman" w:cs="Times New Roman"/>
          <w:sz w:val="24"/>
          <w:szCs w:val="24"/>
        </w:rPr>
        <w:t>Code</w:t>
      </w:r>
      <w:r>
        <w:rPr>
          <w:rFonts w:ascii="Times New Roman" w:hAnsi="Times New Roman" w:cs="Times New Roman"/>
          <w:spacing w:val="9"/>
          <w:sz w:val="24"/>
          <w:szCs w:val="24"/>
        </w:rPr>
        <w:t xml:space="preserve"> </w:t>
      </w:r>
      <w:r>
        <w:rPr>
          <w:rFonts w:ascii="Times New Roman" w:hAnsi="Times New Roman" w:cs="Times New Roman"/>
          <w:sz w:val="24"/>
          <w:szCs w:val="24"/>
        </w:rPr>
        <w:t>(U.S.C.)</w:t>
      </w:r>
      <w:r>
        <w:rPr>
          <w:rFonts w:ascii="Times New Roman" w:hAnsi="Times New Roman" w:cs="Times New Roman"/>
          <w:spacing w:val="9"/>
          <w:sz w:val="24"/>
          <w:szCs w:val="24"/>
        </w:rPr>
        <w:t xml:space="preserve"> </w:t>
      </w:r>
      <w:r>
        <w:rPr>
          <w:rFonts w:ascii="Times New Roman" w:hAnsi="Times New Roman" w:cs="Times New Roman"/>
          <w:sz w:val="24"/>
          <w:szCs w:val="24"/>
        </w:rPr>
        <w:t>§</w:t>
      </w:r>
      <w:r>
        <w:rPr>
          <w:rFonts w:ascii="Times New Roman" w:hAnsi="Times New Roman" w:cs="Times New Roman"/>
          <w:spacing w:val="9"/>
          <w:sz w:val="24"/>
          <w:szCs w:val="24"/>
        </w:rPr>
        <w:t xml:space="preserve"> </w:t>
      </w:r>
      <w:r>
        <w:rPr>
          <w:rFonts w:ascii="Times New Roman" w:hAnsi="Times New Roman" w:cs="Times New Roman"/>
          <w:sz w:val="24"/>
          <w:szCs w:val="24"/>
        </w:rPr>
        <w:t>290dd-2,</w:t>
      </w:r>
      <w:r>
        <w:rPr>
          <w:rFonts w:ascii="Times New Roman" w:hAnsi="Times New Roman" w:cs="Times New Roman"/>
          <w:spacing w:val="9"/>
          <w:sz w:val="24"/>
          <w:szCs w:val="24"/>
        </w:rPr>
        <w:t xml:space="preserve"> </w:t>
      </w:r>
      <w:r>
        <w:rPr>
          <w:rFonts w:ascii="Times New Roman" w:hAnsi="Times New Roman" w:cs="Times New Roman"/>
          <w:sz w:val="24"/>
          <w:szCs w:val="24"/>
        </w:rPr>
        <w:t>as</w:t>
      </w:r>
      <w:r>
        <w:rPr>
          <w:rFonts w:ascii="Times New Roman" w:hAnsi="Times New Roman" w:cs="Times New Roman"/>
          <w:spacing w:val="9"/>
          <w:sz w:val="24"/>
          <w:szCs w:val="24"/>
        </w:rPr>
        <w:t xml:space="preserve"> </w:t>
      </w:r>
      <w:r>
        <w:rPr>
          <w:rFonts w:ascii="Times New Roman" w:hAnsi="Times New Roman" w:cs="Times New Roman"/>
          <w:sz w:val="24"/>
          <w:szCs w:val="24"/>
        </w:rPr>
        <w:t>amended</w:t>
      </w:r>
      <w:r>
        <w:rPr>
          <w:rFonts w:ascii="Times New Roman" w:hAnsi="Times New Roman" w:cs="Times New Roman"/>
          <w:spacing w:val="9"/>
          <w:sz w:val="24"/>
          <w:szCs w:val="24"/>
        </w:rPr>
        <w:t xml:space="preserve"> </w:t>
      </w:r>
      <w:r>
        <w:rPr>
          <w:rFonts w:ascii="Times New Roman" w:hAnsi="Times New Roman" w:cs="Times New Roman"/>
          <w:sz w:val="24"/>
          <w:szCs w:val="24"/>
        </w:rPr>
        <w:t>by</w:t>
      </w:r>
      <w:r>
        <w:rPr>
          <w:rFonts w:ascii="Times New Roman" w:hAnsi="Times New Roman" w:cs="Times New Roman"/>
          <w:w w:val="101"/>
          <w:sz w:val="24"/>
          <w:szCs w:val="24"/>
        </w:rPr>
        <w:t xml:space="preserve"> </w:t>
      </w:r>
      <w:r>
        <w:rPr>
          <w:rFonts w:ascii="Times New Roman" w:hAnsi="Times New Roman" w:cs="Times New Roman"/>
          <w:sz w:val="24"/>
          <w:szCs w:val="24"/>
        </w:rPr>
        <w:t>section</w:t>
      </w:r>
      <w:r>
        <w:rPr>
          <w:rFonts w:ascii="Times New Roman" w:hAnsi="Times New Roman" w:cs="Times New Roman"/>
          <w:spacing w:val="9"/>
          <w:sz w:val="24"/>
          <w:szCs w:val="24"/>
        </w:rPr>
        <w:t xml:space="preserve"> </w:t>
      </w:r>
      <w:r>
        <w:rPr>
          <w:rFonts w:ascii="Times New Roman" w:hAnsi="Times New Roman" w:cs="Times New Roman"/>
          <w:sz w:val="24"/>
          <w:szCs w:val="24"/>
        </w:rPr>
        <w:t>131</w:t>
      </w:r>
      <w:r>
        <w:rPr>
          <w:rFonts w:ascii="Times New Roman" w:hAnsi="Times New Roman" w:cs="Times New Roman"/>
          <w:spacing w:val="9"/>
          <w:sz w:val="24"/>
          <w:szCs w:val="24"/>
        </w:rPr>
        <w:t xml:space="preserve"> </w:t>
      </w:r>
      <w:r>
        <w:rPr>
          <w:rFonts w:ascii="Times New Roman" w:hAnsi="Times New Roman" w:cs="Times New Roman"/>
          <w:sz w:val="24"/>
          <w:szCs w:val="24"/>
        </w:rPr>
        <w:t>of</w:t>
      </w:r>
      <w:r>
        <w:rPr>
          <w:rFonts w:ascii="Times New Roman" w:hAnsi="Times New Roman" w:cs="Times New Roman"/>
          <w:spacing w:val="9"/>
          <w:sz w:val="24"/>
          <w:szCs w:val="24"/>
        </w:rPr>
        <w:t xml:space="preserve"> </w:t>
      </w:r>
      <w:r>
        <w:rPr>
          <w:rFonts w:ascii="Times New Roman" w:hAnsi="Times New Roman" w:cs="Times New Roman"/>
          <w:sz w:val="24"/>
          <w:szCs w:val="24"/>
        </w:rPr>
        <w:t>the</w:t>
      </w:r>
      <w:r>
        <w:rPr>
          <w:rFonts w:ascii="Times New Roman" w:hAnsi="Times New Roman" w:cs="Times New Roman"/>
          <w:spacing w:val="-10"/>
          <w:sz w:val="24"/>
          <w:szCs w:val="24"/>
        </w:rPr>
        <w:t xml:space="preserve"> </w:t>
      </w:r>
      <w:r>
        <w:rPr>
          <w:rFonts w:ascii="Times New Roman" w:hAnsi="Times New Roman" w:cs="Times New Roman"/>
          <w:sz w:val="24"/>
          <w:szCs w:val="24"/>
        </w:rPr>
        <w:t>Alcohol,</w:t>
      </w:r>
      <w:r>
        <w:rPr>
          <w:rFonts w:ascii="Times New Roman" w:hAnsi="Times New Roman" w:cs="Times New Roman"/>
          <w:spacing w:val="9"/>
          <w:sz w:val="24"/>
          <w:szCs w:val="24"/>
        </w:rPr>
        <w:t xml:space="preserve"> </w:t>
      </w:r>
      <w:r>
        <w:rPr>
          <w:rFonts w:ascii="Times New Roman" w:hAnsi="Times New Roman" w:cs="Times New Roman"/>
          <w:sz w:val="24"/>
          <w:szCs w:val="24"/>
        </w:rPr>
        <w:t>Drug</w:t>
      </w:r>
      <w:r>
        <w:rPr>
          <w:rFonts w:ascii="Times New Roman" w:hAnsi="Times New Roman" w:cs="Times New Roman"/>
          <w:spacing w:val="9"/>
          <w:sz w:val="24"/>
          <w:szCs w:val="24"/>
        </w:rPr>
        <w:t xml:space="preserve"> </w:t>
      </w:r>
      <w:r>
        <w:rPr>
          <w:rFonts w:ascii="Times New Roman" w:hAnsi="Times New Roman" w:cs="Times New Roman"/>
          <w:sz w:val="24"/>
          <w:szCs w:val="24"/>
        </w:rPr>
        <w:t>Abuse,</w:t>
      </w:r>
      <w:r>
        <w:rPr>
          <w:rFonts w:ascii="Times New Roman" w:hAnsi="Times New Roman" w:cs="Times New Roman"/>
          <w:spacing w:val="9"/>
          <w:sz w:val="24"/>
          <w:szCs w:val="24"/>
        </w:rPr>
        <w:t xml:space="preserve"> </w:t>
      </w:r>
      <w:r>
        <w:rPr>
          <w:rFonts w:ascii="Times New Roman" w:hAnsi="Times New Roman" w:cs="Times New Roman"/>
          <w:sz w:val="24"/>
          <w:szCs w:val="24"/>
        </w:rPr>
        <w:t>and</w:t>
      </w:r>
      <w:r>
        <w:rPr>
          <w:rFonts w:ascii="Times New Roman" w:hAnsi="Times New Roman" w:cs="Times New Roman"/>
          <w:spacing w:val="9"/>
          <w:sz w:val="24"/>
          <w:szCs w:val="24"/>
        </w:rPr>
        <w:t xml:space="preserve"> </w:t>
      </w:r>
      <w:r>
        <w:rPr>
          <w:rFonts w:ascii="Times New Roman" w:hAnsi="Times New Roman" w:cs="Times New Roman"/>
          <w:sz w:val="24"/>
          <w:szCs w:val="24"/>
        </w:rPr>
        <w:t>Mental</w:t>
      </w:r>
      <w:r>
        <w:rPr>
          <w:rFonts w:ascii="Times New Roman" w:hAnsi="Times New Roman" w:cs="Times New Roman"/>
          <w:spacing w:val="9"/>
          <w:sz w:val="24"/>
          <w:szCs w:val="24"/>
        </w:rPr>
        <w:t xml:space="preserve"> </w:t>
      </w:r>
      <w:r>
        <w:rPr>
          <w:rFonts w:ascii="Times New Roman" w:hAnsi="Times New Roman" w:cs="Times New Roman"/>
          <w:sz w:val="24"/>
          <w:szCs w:val="24"/>
        </w:rPr>
        <w:t>Health</w:t>
      </w:r>
      <w:r>
        <w:rPr>
          <w:rFonts w:ascii="Times New Roman" w:hAnsi="Times New Roman" w:cs="Times New Roman"/>
          <w:w w:val="101"/>
          <w:sz w:val="24"/>
          <w:szCs w:val="24"/>
        </w:rPr>
        <w:t xml:space="preserve"> </w:t>
      </w:r>
      <w:r>
        <w:rPr>
          <w:rFonts w:ascii="Times New Roman" w:hAnsi="Times New Roman" w:cs="Times New Roman"/>
          <w:sz w:val="24"/>
          <w:szCs w:val="24"/>
        </w:rPr>
        <w:t>Administration</w:t>
      </w:r>
      <w:r>
        <w:rPr>
          <w:rFonts w:ascii="Times New Roman" w:hAnsi="Times New Roman" w:cs="Times New Roman"/>
          <w:spacing w:val="17"/>
          <w:sz w:val="24"/>
          <w:szCs w:val="24"/>
        </w:rPr>
        <w:t xml:space="preserve"> </w:t>
      </w:r>
      <w:r>
        <w:rPr>
          <w:rFonts w:ascii="Times New Roman" w:hAnsi="Times New Roman" w:cs="Times New Roman"/>
          <w:sz w:val="24"/>
          <w:szCs w:val="24"/>
        </w:rPr>
        <w:t>Reorganization</w:t>
      </w:r>
      <w:r>
        <w:rPr>
          <w:rFonts w:ascii="Times New Roman" w:hAnsi="Times New Roman" w:cs="Times New Roman"/>
          <w:spacing w:val="-5"/>
          <w:sz w:val="24"/>
          <w:szCs w:val="24"/>
        </w:rPr>
        <w:t xml:space="preserve"> </w:t>
      </w:r>
      <w:r>
        <w:rPr>
          <w:rFonts w:ascii="Times New Roman" w:hAnsi="Times New Roman" w:cs="Times New Roman"/>
          <w:sz w:val="24"/>
          <w:szCs w:val="24"/>
        </w:rPr>
        <w:t>Act</w:t>
      </w:r>
      <w:r>
        <w:rPr>
          <w:rFonts w:ascii="Times New Roman" w:hAnsi="Times New Roman" w:cs="Times New Roman"/>
          <w:spacing w:val="17"/>
          <w:sz w:val="24"/>
          <w:szCs w:val="24"/>
        </w:rPr>
        <w:t xml:space="preserve"> </w:t>
      </w:r>
      <w:r>
        <w:rPr>
          <w:rFonts w:ascii="Times New Roman" w:hAnsi="Times New Roman" w:cs="Times New Roman"/>
          <w:sz w:val="24"/>
          <w:szCs w:val="24"/>
        </w:rPr>
        <w:t>(ADAMHA</w:t>
      </w:r>
      <w:r>
        <w:rPr>
          <w:rFonts w:ascii="Times New Roman" w:hAnsi="Times New Roman" w:cs="Times New Roman"/>
          <w:spacing w:val="17"/>
          <w:sz w:val="24"/>
          <w:szCs w:val="24"/>
        </w:rPr>
        <w:t xml:space="preserve"> </w:t>
      </w:r>
      <w:r>
        <w:rPr>
          <w:rFonts w:ascii="Times New Roman" w:hAnsi="Times New Roman" w:cs="Times New Roman"/>
          <w:sz w:val="24"/>
          <w:szCs w:val="24"/>
        </w:rPr>
        <w:t>Reorganization</w:t>
      </w:r>
      <w:r>
        <w:rPr>
          <w:rFonts w:ascii="Times New Roman" w:hAnsi="Times New Roman" w:cs="Times New Roman"/>
          <w:spacing w:val="17"/>
          <w:sz w:val="24"/>
          <w:szCs w:val="24"/>
        </w:rPr>
        <w:t xml:space="preserve"> </w:t>
      </w:r>
      <w:r>
        <w:rPr>
          <w:rFonts w:ascii="Times New Roman" w:hAnsi="Times New Roman" w:cs="Times New Roman"/>
          <w:sz w:val="24"/>
          <w:szCs w:val="24"/>
        </w:rPr>
        <w:t>Act),</w:t>
      </w:r>
      <w:r>
        <w:rPr>
          <w:rFonts w:ascii="Times New Roman" w:hAnsi="Times New Roman" w:cs="Times New Roman"/>
          <w:spacing w:val="17"/>
          <w:sz w:val="24"/>
          <w:szCs w:val="24"/>
        </w:rPr>
        <w:t xml:space="preserve"> </w:t>
      </w:r>
      <w:r>
        <w:rPr>
          <w:rFonts w:ascii="Times New Roman" w:hAnsi="Times New Roman" w:cs="Times New Roman"/>
          <w:sz w:val="24"/>
          <w:szCs w:val="24"/>
        </w:rPr>
        <w:t>Pub.</w:t>
      </w:r>
      <w:r>
        <w:rPr>
          <w:rFonts w:ascii="Times New Roman" w:hAnsi="Times New Roman" w:cs="Times New Roman"/>
          <w:w w:val="101"/>
          <w:sz w:val="24"/>
          <w:szCs w:val="24"/>
        </w:rPr>
        <w:t xml:space="preserve"> </w:t>
      </w:r>
      <w:r>
        <w:rPr>
          <w:rFonts w:ascii="Times New Roman" w:hAnsi="Times New Roman" w:cs="Times New Roman"/>
          <w:sz w:val="24"/>
          <w:szCs w:val="24"/>
        </w:rPr>
        <w:t>L.</w:t>
      </w:r>
      <w:r>
        <w:rPr>
          <w:rFonts w:ascii="Times New Roman" w:hAnsi="Times New Roman" w:cs="Times New Roman"/>
          <w:spacing w:val="8"/>
          <w:sz w:val="24"/>
          <w:szCs w:val="24"/>
        </w:rPr>
        <w:t xml:space="preserve"> </w:t>
      </w:r>
      <w:r>
        <w:rPr>
          <w:rFonts w:ascii="Times New Roman" w:hAnsi="Times New Roman" w:cs="Times New Roman"/>
          <w:sz w:val="24"/>
          <w:szCs w:val="24"/>
        </w:rPr>
        <w:t>102-321</w:t>
      </w:r>
      <w:r>
        <w:rPr>
          <w:rFonts w:ascii="Times New Roman" w:hAnsi="Times New Roman" w:cs="Times New Roman"/>
          <w:spacing w:val="9"/>
          <w:sz w:val="24"/>
          <w:szCs w:val="24"/>
        </w:rPr>
        <w:t xml:space="preserve"> </w:t>
      </w:r>
      <w:r>
        <w:rPr>
          <w:rFonts w:ascii="Times New Roman" w:hAnsi="Times New Roman" w:cs="Times New Roman"/>
          <w:sz w:val="24"/>
          <w:szCs w:val="24"/>
        </w:rPr>
        <w:t>(July</w:t>
      </w:r>
      <w:r>
        <w:rPr>
          <w:rFonts w:ascii="Times New Roman" w:hAnsi="Times New Roman" w:cs="Times New Roman"/>
          <w:spacing w:val="9"/>
          <w:sz w:val="24"/>
          <w:szCs w:val="24"/>
        </w:rPr>
        <w:t xml:space="preserve"> </w:t>
      </w:r>
      <w:r>
        <w:rPr>
          <w:rFonts w:ascii="Times New Roman" w:hAnsi="Times New Roman" w:cs="Times New Roman"/>
          <w:sz w:val="24"/>
          <w:szCs w:val="24"/>
        </w:rPr>
        <w:t>10,</w:t>
      </w:r>
      <w:r>
        <w:rPr>
          <w:rFonts w:ascii="Times New Roman" w:hAnsi="Times New Roman" w:cs="Times New Roman"/>
          <w:spacing w:val="9"/>
          <w:sz w:val="24"/>
          <w:szCs w:val="24"/>
        </w:rPr>
        <w:t xml:space="preserve"> </w:t>
      </w:r>
      <w:r>
        <w:rPr>
          <w:rFonts w:ascii="Times New Roman" w:hAnsi="Times New Roman" w:cs="Times New Roman"/>
          <w:sz w:val="24"/>
          <w:szCs w:val="24"/>
        </w:rPr>
        <w:t xml:space="preserve">1992) and section 3221 of the </w:t>
      </w:r>
      <w:r>
        <w:rPr>
          <w:rFonts w:ascii="Times New Roman" w:hAnsi="Times New Roman" w:cs="Times New Roman"/>
          <w:bCs/>
          <w:sz w:val="24"/>
          <w:szCs w:val="24"/>
        </w:rPr>
        <w:t>Coronavirus Aid, Relief, and Economic Security Act (CARES Act),</w:t>
      </w:r>
      <w:r>
        <w:rPr>
          <w:rFonts w:ascii="Times New Roman" w:hAnsi="Times New Roman" w:cs="Times New Roman"/>
          <w:sz w:val="24"/>
          <w:szCs w:val="24"/>
        </w:rPr>
        <w:t xml:space="preserve"> Public Law 116-136 (March 27, 2020).</w:t>
      </w:r>
      <w:r>
        <w:rPr>
          <w:rFonts w:ascii="Times New Roman" w:hAnsi="Times New Roman" w:cs="Times New Roman"/>
          <w:spacing w:val="3"/>
          <w:sz w:val="24"/>
          <w:szCs w:val="24"/>
        </w:rPr>
        <w:t xml:space="preserve"> </w:t>
      </w:r>
      <w:r>
        <w:rPr>
          <w:rFonts w:ascii="Times New Roman" w:hAnsi="Times New Roman" w:cs="Times New Roman"/>
          <w:sz w:val="24"/>
          <w:szCs w:val="24"/>
        </w:rPr>
        <w:t>The</w:t>
      </w:r>
      <w:r>
        <w:rPr>
          <w:rFonts w:ascii="Times New Roman" w:hAnsi="Times New Roman" w:cs="Times New Roman"/>
          <w:spacing w:val="9"/>
          <w:sz w:val="24"/>
          <w:szCs w:val="24"/>
        </w:rPr>
        <w:t xml:space="preserve"> </w:t>
      </w:r>
      <w:r>
        <w:rPr>
          <w:rFonts w:ascii="Times New Roman" w:hAnsi="Times New Roman" w:cs="Times New Roman"/>
          <w:sz w:val="24"/>
          <w:szCs w:val="24"/>
        </w:rPr>
        <w:t>regulations</w:t>
      </w:r>
      <w:r>
        <w:rPr>
          <w:rFonts w:ascii="Times New Roman" w:hAnsi="Times New Roman" w:cs="Times New Roman"/>
          <w:spacing w:val="9"/>
          <w:sz w:val="24"/>
          <w:szCs w:val="24"/>
        </w:rPr>
        <w:t xml:space="preserve"> </w:t>
      </w:r>
      <w:r>
        <w:rPr>
          <w:rFonts w:ascii="Times New Roman" w:hAnsi="Times New Roman" w:cs="Times New Roman"/>
          <w:sz w:val="24"/>
          <w:szCs w:val="24"/>
        </w:rPr>
        <w:t>serve</w:t>
      </w:r>
      <w:r>
        <w:rPr>
          <w:rFonts w:ascii="Times New Roman" w:hAnsi="Times New Roman" w:cs="Times New Roman"/>
          <w:spacing w:val="9"/>
          <w:sz w:val="24"/>
          <w:szCs w:val="24"/>
        </w:rPr>
        <w:t xml:space="preserve"> </w:t>
      </w:r>
      <w:r>
        <w:rPr>
          <w:rFonts w:ascii="Times New Roman" w:hAnsi="Times New Roman" w:cs="Times New Roman"/>
          <w:sz w:val="24"/>
          <w:szCs w:val="24"/>
        </w:rPr>
        <w:t>to</w:t>
      </w:r>
      <w:r>
        <w:rPr>
          <w:rFonts w:ascii="Times New Roman" w:hAnsi="Times New Roman" w:cs="Times New Roman"/>
          <w:spacing w:val="8"/>
          <w:sz w:val="24"/>
          <w:szCs w:val="24"/>
        </w:rPr>
        <w:t xml:space="preserve"> </w:t>
      </w:r>
      <w:r>
        <w:rPr>
          <w:rFonts w:ascii="Times New Roman" w:hAnsi="Times New Roman" w:cs="Times New Roman"/>
          <w:sz w:val="24"/>
          <w:szCs w:val="24"/>
        </w:rPr>
        <w:t>protect</w:t>
      </w:r>
      <w:r>
        <w:rPr>
          <w:rFonts w:ascii="Times New Roman" w:hAnsi="Times New Roman" w:cs="Times New Roman"/>
          <w:spacing w:val="9"/>
          <w:sz w:val="24"/>
          <w:szCs w:val="24"/>
        </w:rPr>
        <w:t xml:space="preserve"> </w:t>
      </w:r>
      <w:r>
        <w:rPr>
          <w:rFonts w:ascii="Times New Roman" w:hAnsi="Times New Roman" w:cs="Times New Roman"/>
          <w:sz w:val="24"/>
          <w:szCs w:val="24"/>
        </w:rPr>
        <w:t>the</w:t>
      </w:r>
      <w:r>
        <w:rPr>
          <w:rFonts w:ascii="Times New Roman" w:hAnsi="Times New Roman" w:cs="Times New Roman"/>
          <w:w w:val="101"/>
          <w:sz w:val="24"/>
          <w:szCs w:val="24"/>
        </w:rPr>
        <w:t xml:space="preserve"> </w:t>
      </w:r>
      <w:r>
        <w:rPr>
          <w:rFonts w:ascii="Times New Roman" w:hAnsi="Times New Roman" w:cs="Times New Roman"/>
          <w:sz w:val="24"/>
          <w:szCs w:val="24"/>
        </w:rPr>
        <w:t>confidentiality</w:t>
      </w:r>
      <w:r>
        <w:rPr>
          <w:rFonts w:ascii="Times New Roman" w:hAnsi="Times New Roman" w:cs="Times New Roman"/>
          <w:spacing w:val="12"/>
          <w:sz w:val="24"/>
          <w:szCs w:val="24"/>
        </w:rPr>
        <w:t xml:space="preserve"> </w:t>
      </w:r>
      <w:r>
        <w:rPr>
          <w:rFonts w:ascii="Times New Roman" w:hAnsi="Times New Roman" w:cs="Times New Roman"/>
          <w:sz w:val="24"/>
          <w:szCs w:val="24"/>
        </w:rPr>
        <w:t>of</w:t>
      </w:r>
      <w:r>
        <w:rPr>
          <w:rFonts w:ascii="Times New Roman" w:hAnsi="Times New Roman" w:cs="Times New Roman"/>
          <w:spacing w:val="12"/>
          <w:sz w:val="24"/>
          <w:szCs w:val="24"/>
        </w:rPr>
        <w:t xml:space="preserve"> </w:t>
      </w:r>
      <w:r>
        <w:rPr>
          <w:rFonts w:ascii="Times New Roman" w:hAnsi="Times New Roman" w:cs="Times New Roman"/>
          <w:sz w:val="24"/>
          <w:szCs w:val="24"/>
        </w:rPr>
        <w:t>patient</w:t>
      </w:r>
      <w:r>
        <w:rPr>
          <w:rFonts w:ascii="Times New Roman" w:hAnsi="Times New Roman" w:cs="Times New Roman"/>
          <w:spacing w:val="12"/>
          <w:sz w:val="24"/>
          <w:szCs w:val="24"/>
        </w:rPr>
        <w:t xml:space="preserve"> </w:t>
      </w:r>
      <w:r>
        <w:rPr>
          <w:rFonts w:ascii="Times New Roman" w:hAnsi="Times New Roman" w:cs="Times New Roman"/>
          <w:sz w:val="24"/>
          <w:szCs w:val="24"/>
        </w:rPr>
        <w:t>records</w:t>
      </w:r>
      <w:r>
        <w:rPr>
          <w:rFonts w:ascii="Times New Roman" w:hAnsi="Times New Roman" w:cs="Times New Roman"/>
          <w:spacing w:val="12"/>
          <w:sz w:val="24"/>
          <w:szCs w:val="24"/>
        </w:rPr>
        <w:t xml:space="preserve"> </w:t>
      </w:r>
      <w:r>
        <w:rPr>
          <w:rFonts w:ascii="Times New Roman" w:hAnsi="Times New Roman" w:cs="Times New Roman"/>
          <w:sz w:val="24"/>
          <w:szCs w:val="24"/>
        </w:rPr>
        <w:t>created</w:t>
      </w:r>
      <w:r>
        <w:rPr>
          <w:rFonts w:ascii="Times New Roman" w:hAnsi="Times New Roman" w:cs="Times New Roman"/>
          <w:spacing w:val="12"/>
          <w:sz w:val="24"/>
          <w:szCs w:val="24"/>
        </w:rPr>
        <w:t xml:space="preserve"> </w:t>
      </w:r>
      <w:r>
        <w:rPr>
          <w:rFonts w:ascii="Times New Roman" w:hAnsi="Times New Roman" w:cs="Times New Roman"/>
          <w:sz w:val="24"/>
          <w:szCs w:val="24"/>
        </w:rPr>
        <w:t>by</w:t>
      </w:r>
      <w:r>
        <w:rPr>
          <w:rFonts w:ascii="Times New Roman" w:hAnsi="Times New Roman" w:cs="Times New Roman"/>
          <w:spacing w:val="12"/>
          <w:sz w:val="24"/>
          <w:szCs w:val="24"/>
        </w:rPr>
        <w:t xml:space="preserve"> </w:t>
      </w:r>
      <w:r>
        <w:rPr>
          <w:rFonts w:ascii="Times New Roman" w:hAnsi="Times New Roman" w:cs="Times New Roman"/>
          <w:sz w:val="24"/>
          <w:szCs w:val="24"/>
        </w:rPr>
        <w:t>federally</w:t>
      </w:r>
      <w:r>
        <w:rPr>
          <w:rFonts w:ascii="Times New Roman" w:hAnsi="Times New Roman" w:cs="Times New Roman"/>
          <w:spacing w:val="12"/>
          <w:sz w:val="24"/>
          <w:szCs w:val="24"/>
        </w:rPr>
        <w:t xml:space="preserve"> </w:t>
      </w:r>
      <w:r>
        <w:rPr>
          <w:rFonts w:ascii="Times New Roman" w:hAnsi="Times New Roman" w:cs="Times New Roman"/>
          <w:sz w:val="24"/>
          <w:szCs w:val="24"/>
        </w:rPr>
        <w:t>funded</w:t>
      </w:r>
      <w:r>
        <w:rPr>
          <w:rFonts w:ascii="Times New Roman" w:hAnsi="Times New Roman" w:cs="Times New Roman"/>
          <w:spacing w:val="12"/>
          <w:sz w:val="24"/>
          <w:szCs w:val="24"/>
        </w:rPr>
        <w:t xml:space="preserve"> </w:t>
      </w:r>
      <w:r>
        <w:rPr>
          <w:rFonts w:ascii="Times New Roman" w:hAnsi="Times New Roman" w:cs="Times New Roman"/>
          <w:sz w:val="24"/>
          <w:szCs w:val="24"/>
        </w:rPr>
        <w:t>programs</w:t>
      </w:r>
      <w:r>
        <w:rPr>
          <w:rFonts w:ascii="Times New Roman" w:hAnsi="Times New Roman" w:cs="Times New Roman"/>
          <w:w w:val="101"/>
          <w:sz w:val="24"/>
          <w:szCs w:val="24"/>
        </w:rPr>
        <w:t xml:space="preserve"> </w:t>
      </w:r>
      <w:r>
        <w:rPr>
          <w:rFonts w:ascii="Times New Roman" w:hAnsi="Times New Roman" w:cs="Times New Roman"/>
          <w:sz w:val="24"/>
          <w:szCs w:val="24"/>
        </w:rPr>
        <w:t>for</w:t>
      </w:r>
      <w:r>
        <w:rPr>
          <w:rFonts w:ascii="Times New Roman" w:hAnsi="Times New Roman" w:cs="Times New Roman"/>
          <w:spacing w:val="9"/>
          <w:sz w:val="24"/>
          <w:szCs w:val="24"/>
        </w:rPr>
        <w:t xml:space="preserve"> </w:t>
      </w:r>
      <w:r>
        <w:rPr>
          <w:rFonts w:ascii="Times New Roman" w:hAnsi="Times New Roman" w:cs="Times New Roman"/>
          <w:sz w:val="24"/>
          <w:szCs w:val="24"/>
        </w:rPr>
        <w:t>the</w:t>
      </w:r>
      <w:r>
        <w:rPr>
          <w:rFonts w:ascii="Times New Roman" w:hAnsi="Times New Roman" w:cs="Times New Roman"/>
          <w:spacing w:val="9"/>
          <w:sz w:val="24"/>
          <w:szCs w:val="24"/>
        </w:rPr>
        <w:t xml:space="preserve"> </w:t>
      </w:r>
      <w:r>
        <w:rPr>
          <w:rFonts w:ascii="Times New Roman" w:hAnsi="Times New Roman" w:cs="Times New Roman"/>
          <w:sz w:val="24"/>
          <w:szCs w:val="24"/>
        </w:rPr>
        <w:t>treatment</w:t>
      </w:r>
      <w:r>
        <w:rPr>
          <w:rFonts w:ascii="Times New Roman" w:hAnsi="Times New Roman" w:cs="Times New Roman"/>
          <w:spacing w:val="10"/>
          <w:sz w:val="24"/>
          <w:szCs w:val="24"/>
        </w:rPr>
        <w:t xml:space="preserve"> </w:t>
      </w:r>
      <w:r>
        <w:rPr>
          <w:rFonts w:ascii="Times New Roman" w:hAnsi="Times New Roman" w:cs="Times New Roman"/>
          <w:sz w:val="24"/>
          <w:szCs w:val="24"/>
        </w:rPr>
        <w:t>of</w:t>
      </w:r>
      <w:r>
        <w:rPr>
          <w:rFonts w:ascii="Times New Roman" w:hAnsi="Times New Roman" w:cs="Times New Roman"/>
          <w:spacing w:val="9"/>
          <w:sz w:val="24"/>
          <w:szCs w:val="24"/>
        </w:rPr>
        <w:t xml:space="preserve"> </w:t>
      </w:r>
      <w:r>
        <w:rPr>
          <w:rFonts w:ascii="Times New Roman" w:hAnsi="Times New Roman" w:cs="Times New Roman"/>
          <w:sz w:val="24"/>
          <w:szCs w:val="24"/>
        </w:rPr>
        <w:t>substance</w:t>
      </w:r>
      <w:r>
        <w:rPr>
          <w:rFonts w:ascii="Times New Roman" w:hAnsi="Times New Roman" w:cs="Times New Roman"/>
          <w:spacing w:val="10"/>
          <w:sz w:val="24"/>
          <w:szCs w:val="24"/>
        </w:rPr>
        <w:t xml:space="preserve"> </w:t>
      </w:r>
      <w:r>
        <w:rPr>
          <w:rFonts w:ascii="Times New Roman" w:hAnsi="Times New Roman" w:cs="Times New Roman"/>
          <w:sz w:val="24"/>
          <w:szCs w:val="24"/>
        </w:rPr>
        <w:t>use</w:t>
      </w:r>
      <w:r>
        <w:rPr>
          <w:rFonts w:ascii="Times New Roman" w:hAnsi="Times New Roman" w:cs="Times New Roman"/>
          <w:spacing w:val="9"/>
          <w:sz w:val="24"/>
          <w:szCs w:val="24"/>
        </w:rPr>
        <w:t xml:space="preserve"> </w:t>
      </w:r>
      <w:r>
        <w:rPr>
          <w:rFonts w:ascii="Times New Roman" w:hAnsi="Times New Roman" w:cs="Times New Roman"/>
          <w:sz w:val="24"/>
          <w:szCs w:val="24"/>
        </w:rPr>
        <w:t>disorder</w:t>
      </w:r>
      <w:r>
        <w:rPr>
          <w:rFonts w:ascii="Times New Roman" w:hAnsi="Times New Roman" w:cs="Times New Roman"/>
          <w:spacing w:val="10"/>
          <w:sz w:val="24"/>
          <w:szCs w:val="24"/>
        </w:rPr>
        <w:t xml:space="preserve"> </w:t>
      </w:r>
      <w:r>
        <w:rPr>
          <w:rFonts w:ascii="Times New Roman" w:hAnsi="Times New Roman" w:cs="Times New Roman"/>
          <w:sz w:val="24"/>
          <w:szCs w:val="24"/>
        </w:rPr>
        <w:t>(SUD).</w:t>
      </w:r>
      <w:r>
        <w:rPr>
          <w:rFonts w:ascii="Times New Roman" w:hAnsi="Times New Roman" w:cs="Times New Roman"/>
          <w:spacing w:val="9"/>
          <w:sz w:val="24"/>
          <w:szCs w:val="24"/>
        </w:rPr>
        <w:t xml:space="preserve"> </w:t>
      </w:r>
      <w:r>
        <w:rPr>
          <w:rFonts w:ascii="Times New Roman" w:hAnsi="Times New Roman" w:cs="Times New Roman"/>
          <w:sz w:val="24"/>
          <w:szCs w:val="24"/>
        </w:rPr>
        <w:t>Under</w:t>
      </w:r>
      <w:r>
        <w:rPr>
          <w:rFonts w:ascii="Times New Roman" w:hAnsi="Times New Roman" w:cs="Times New Roman"/>
          <w:spacing w:val="10"/>
          <w:sz w:val="24"/>
          <w:szCs w:val="24"/>
        </w:rPr>
        <w:t xml:space="preserve"> </w:t>
      </w:r>
      <w:r>
        <w:rPr>
          <w:rFonts w:ascii="Times New Roman" w:hAnsi="Times New Roman" w:cs="Times New Roman"/>
          <w:sz w:val="24"/>
          <w:szCs w:val="24"/>
        </w:rPr>
        <w:t>the regulations,</w:t>
      </w:r>
      <w:r>
        <w:rPr>
          <w:rFonts w:ascii="Times New Roman" w:hAnsi="Times New Roman" w:cs="Times New Roman"/>
          <w:spacing w:val="9"/>
          <w:sz w:val="24"/>
          <w:szCs w:val="24"/>
        </w:rPr>
        <w:t xml:space="preserve"> </w:t>
      </w:r>
      <w:r>
        <w:rPr>
          <w:rFonts w:ascii="Times New Roman" w:hAnsi="Times New Roman" w:cs="Times New Roman"/>
          <w:sz w:val="24"/>
          <w:szCs w:val="24"/>
        </w:rPr>
        <w:t>“substance</w:t>
      </w:r>
      <w:r>
        <w:rPr>
          <w:rFonts w:ascii="Times New Roman" w:hAnsi="Times New Roman" w:cs="Times New Roman"/>
          <w:spacing w:val="9"/>
          <w:sz w:val="24"/>
          <w:szCs w:val="24"/>
        </w:rPr>
        <w:t xml:space="preserve"> </w:t>
      </w:r>
      <w:r>
        <w:rPr>
          <w:rFonts w:ascii="Times New Roman" w:hAnsi="Times New Roman" w:cs="Times New Roman"/>
          <w:sz w:val="24"/>
          <w:szCs w:val="24"/>
        </w:rPr>
        <w:t>use</w:t>
      </w:r>
      <w:r>
        <w:rPr>
          <w:rFonts w:ascii="Times New Roman" w:hAnsi="Times New Roman" w:cs="Times New Roman"/>
          <w:spacing w:val="9"/>
          <w:sz w:val="24"/>
          <w:szCs w:val="24"/>
        </w:rPr>
        <w:t xml:space="preserve"> </w:t>
      </w:r>
      <w:r>
        <w:rPr>
          <w:rFonts w:ascii="Times New Roman" w:hAnsi="Times New Roman" w:cs="Times New Roman"/>
          <w:sz w:val="24"/>
          <w:szCs w:val="24"/>
        </w:rPr>
        <w:t>disorder”</w:t>
      </w:r>
      <w:r>
        <w:rPr>
          <w:rFonts w:ascii="Times New Roman" w:hAnsi="Times New Roman" w:cs="Times New Roman"/>
          <w:spacing w:val="9"/>
          <w:sz w:val="24"/>
          <w:szCs w:val="24"/>
        </w:rPr>
        <w:t xml:space="preserve"> </w:t>
      </w:r>
      <w:r>
        <w:rPr>
          <w:rFonts w:ascii="Times New Roman" w:hAnsi="Times New Roman" w:cs="Times New Roman"/>
          <w:sz w:val="24"/>
          <w:szCs w:val="24"/>
        </w:rPr>
        <w:t>is</w:t>
      </w:r>
      <w:r>
        <w:rPr>
          <w:rFonts w:ascii="Times New Roman" w:hAnsi="Times New Roman" w:cs="Times New Roman"/>
          <w:spacing w:val="9"/>
          <w:sz w:val="24"/>
          <w:szCs w:val="24"/>
        </w:rPr>
        <w:t xml:space="preserve"> </w:t>
      </w:r>
      <w:r>
        <w:rPr>
          <w:rFonts w:ascii="Times New Roman" w:hAnsi="Times New Roman" w:cs="Times New Roman"/>
          <w:sz w:val="24"/>
          <w:szCs w:val="24"/>
        </w:rPr>
        <w:t>a</w:t>
      </w:r>
      <w:r>
        <w:rPr>
          <w:rFonts w:ascii="Times New Roman" w:hAnsi="Times New Roman" w:cs="Times New Roman"/>
          <w:spacing w:val="10"/>
          <w:sz w:val="24"/>
          <w:szCs w:val="24"/>
        </w:rPr>
        <w:t xml:space="preserve"> </w:t>
      </w:r>
      <w:r>
        <w:rPr>
          <w:rFonts w:ascii="Times New Roman" w:hAnsi="Times New Roman" w:cs="Times New Roman"/>
          <w:sz w:val="24"/>
          <w:szCs w:val="24"/>
        </w:rPr>
        <w:t>defined</w:t>
      </w:r>
      <w:r>
        <w:rPr>
          <w:rFonts w:ascii="Times New Roman" w:hAnsi="Times New Roman" w:cs="Times New Roman"/>
          <w:spacing w:val="9"/>
          <w:sz w:val="24"/>
          <w:szCs w:val="24"/>
        </w:rPr>
        <w:t xml:space="preserve"> </w:t>
      </w:r>
      <w:r>
        <w:rPr>
          <w:rFonts w:ascii="Times New Roman" w:hAnsi="Times New Roman" w:cs="Times New Roman"/>
          <w:sz w:val="24"/>
          <w:szCs w:val="24"/>
        </w:rPr>
        <w:t>term,</w:t>
      </w:r>
      <w:r>
        <w:rPr>
          <w:rFonts w:ascii="Times New Roman" w:hAnsi="Times New Roman" w:cs="Times New Roman"/>
          <w:spacing w:val="9"/>
          <w:sz w:val="24"/>
          <w:szCs w:val="24"/>
        </w:rPr>
        <w:t xml:space="preserve"> </w:t>
      </w:r>
      <w:r>
        <w:rPr>
          <w:rFonts w:ascii="Times New Roman" w:hAnsi="Times New Roman" w:cs="Times New Roman"/>
          <w:sz w:val="24"/>
          <w:szCs w:val="24"/>
        </w:rPr>
        <w:t>which</w:t>
      </w:r>
      <w:r>
        <w:rPr>
          <w:rFonts w:ascii="Times New Roman" w:hAnsi="Times New Roman" w:cs="Times New Roman"/>
          <w:spacing w:val="9"/>
          <w:sz w:val="24"/>
          <w:szCs w:val="24"/>
        </w:rPr>
        <w:t xml:space="preserve"> </w:t>
      </w:r>
      <w:r>
        <w:rPr>
          <w:rFonts w:ascii="Times New Roman" w:hAnsi="Times New Roman" w:cs="Times New Roman"/>
          <w:sz w:val="24"/>
          <w:szCs w:val="24"/>
        </w:rPr>
        <w:t>refers</w:t>
      </w:r>
      <w:r>
        <w:rPr>
          <w:rFonts w:ascii="Times New Roman" w:hAnsi="Times New Roman" w:cs="Times New Roman"/>
          <w:spacing w:val="9"/>
          <w:sz w:val="24"/>
          <w:szCs w:val="24"/>
        </w:rPr>
        <w:t xml:space="preserve"> </w:t>
      </w:r>
      <w:r>
        <w:rPr>
          <w:rFonts w:ascii="Times New Roman" w:hAnsi="Times New Roman" w:cs="Times New Roman"/>
          <w:sz w:val="24"/>
          <w:szCs w:val="24"/>
        </w:rPr>
        <w:t>to</w:t>
      </w:r>
      <w:r>
        <w:rPr>
          <w:rFonts w:ascii="Times New Roman" w:hAnsi="Times New Roman" w:cs="Times New Roman"/>
          <w:w w:val="101"/>
          <w:sz w:val="24"/>
          <w:szCs w:val="24"/>
        </w:rPr>
        <w:t xml:space="preserve"> </w:t>
      </w:r>
      <w:r>
        <w:rPr>
          <w:rFonts w:ascii="Times New Roman" w:hAnsi="Times New Roman" w:cs="Times New Roman"/>
          <w:sz w:val="24"/>
          <w:szCs w:val="24"/>
        </w:rPr>
        <w:t>a</w:t>
      </w:r>
      <w:r>
        <w:rPr>
          <w:rFonts w:ascii="Times New Roman" w:hAnsi="Times New Roman" w:cs="Times New Roman"/>
          <w:spacing w:val="12"/>
          <w:sz w:val="24"/>
          <w:szCs w:val="24"/>
        </w:rPr>
        <w:t xml:space="preserve"> </w:t>
      </w:r>
      <w:r>
        <w:rPr>
          <w:rFonts w:ascii="Times New Roman" w:hAnsi="Times New Roman" w:cs="Times New Roman"/>
          <w:sz w:val="24"/>
          <w:szCs w:val="24"/>
        </w:rPr>
        <w:t>cluster</w:t>
      </w:r>
      <w:r>
        <w:rPr>
          <w:rFonts w:ascii="Times New Roman" w:hAnsi="Times New Roman" w:cs="Times New Roman"/>
          <w:spacing w:val="12"/>
          <w:sz w:val="24"/>
          <w:szCs w:val="24"/>
        </w:rPr>
        <w:t xml:space="preserve"> </w:t>
      </w:r>
      <w:r>
        <w:rPr>
          <w:rFonts w:ascii="Times New Roman" w:hAnsi="Times New Roman" w:cs="Times New Roman"/>
          <w:sz w:val="24"/>
          <w:szCs w:val="24"/>
        </w:rPr>
        <w:t>of</w:t>
      </w:r>
      <w:r>
        <w:rPr>
          <w:rFonts w:ascii="Times New Roman" w:hAnsi="Times New Roman" w:cs="Times New Roman"/>
          <w:spacing w:val="13"/>
          <w:sz w:val="24"/>
          <w:szCs w:val="24"/>
        </w:rPr>
        <w:t xml:space="preserve"> </w:t>
      </w:r>
      <w:r>
        <w:rPr>
          <w:rFonts w:ascii="Times New Roman" w:hAnsi="Times New Roman" w:cs="Times New Roman"/>
          <w:sz w:val="24"/>
          <w:szCs w:val="24"/>
        </w:rPr>
        <w:t>cognitive,</w:t>
      </w:r>
      <w:r>
        <w:rPr>
          <w:rFonts w:ascii="Times New Roman" w:hAnsi="Times New Roman" w:cs="Times New Roman"/>
          <w:spacing w:val="12"/>
          <w:sz w:val="24"/>
          <w:szCs w:val="24"/>
        </w:rPr>
        <w:t xml:space="preserve"> </w:t>
      </w:r>
      <w:r>
        <w:rPr>
          <w:rFonts w:ascii="Times New Roman" w:hAnsi="Times New Roman" w:cs="Times New Roman"/>
          <w:sz w:val="24"/>
          <w:szCs w:val="24"/>
        </w:rPr>
        <w:t>behavioral,</w:t>
      </w:r>
      <w:r>
        <w:rPr>
          <w:rFonts w:ascii="Times New Roman" w:hAnsi="Times New Roman" w:cs="Times New Roman"/>
          <w:spacing w:val="13"/>
          <w:sz w:val="24"/>
          <w:szCs w:val="24"/>
        </w:rPr>
        <w:t xml:space="preserve"> </w:t>
      </w:r>
      <w:r>
        <w:rPr>
          <w:rFonts w:ascii="Times New Roman" w:hAnsi="Times New Roman" w:cs="Times New Roman"/>
          <w:sz w:val="24"/>
          <w:szCs w:val="24"/>
        </w:rPr>
        <w:t>and</w:t>
      </w:r>
      <w:r>
        <w:rPr>
          <w:rFonts w:ascii="Times New Roman" w:hAnsi="Times New Roman" w:cs="Times New Roman"/>
          <w:spacing w:val="12"/>
          <w:sz w:val="24"/>
          <w:szCs w:val="24"/>
        </w:rPr>
        <w:t xml:space="preserve"> p</w:t>
      </w:r>
      <w:r>
        <w:rPr>
          <w:rFonts w:ascii="Times New Roman" w:hAnsi="Times New Roman" w:cs="Times New Roman"/>
          <w:sz w:val="24"/>
          <w:szCs w:val="24"/>
        </w:rPr>
        <w:t>hysiological</w:t>
      </w:r>
      <w:r>
        <w:rPr>
          <w:rFonts w:ascii="Times New Roman" w:hAnsi="Times New Roman" w:cs="Times New Roman"/>
          <w:spacing w:val="13"/>
          <w:sz w:val="24"/>
          <w:szCs w:val="24"/>
        </w:rPr>
        <w:t xml:space="preserve"> </w:t>
      </w:r>
      <w:r>
        <w:rPr>
          <w:rFonts w:ascii="Times New Roman" w:hAnsi="Times New Roman" w:cs="Times New Roman"/>
          <w:sz w:val="24"/>
          <w:szCs w:val="24"/>
        </w:rPr>
        <w:t>symptoms</w:t>
      </w:r>
      <w:r>
        <w:rPr>
          <w:rFonts w:ascii="Times New Roman" w:hAnsi="Times New Roman" w:cs="Times New Roman"/>
          <w:spacing w:val="12"/>
          <w:sz w:val="24"/>
          <w:szCs w:val="24"/>
        </w:rPr>
        <w:t xml:space="preserve"> </w:t>
      </w:r>
      <w:r>
        <w:rPr>
          <w:rFonts w:ascii="Times New Roman" w:hAnsi="Times New Roman" w:cs="Times New Roman"/>
          <w:sz w:val="24"/>
          <w:szCs w:val="24"/>
        </w:rPr>
        <w:t>indicating</w:t>
      </w:r>
      <w:r>
        <w:rPr>
          <w:rFonts w:ascii="Times New Roman" w:hAnsi="Times New Roman" w:cs="Times New Roman"/>
          <w:w w:val="101"/>
          <w:sz w:val="24"/>
          <w:szCs w:val="24"/>
        </w:rPr>
        <w:t xml:space="preserve"> </w:t>
      </w:r>
      <w:r>
        <w:rPr>
          <w:rFonts w:ascii="Times New Roman" w:hAnsi="Times New Roman" w:cs="Times New Roman"/>
          <w:sz w:val="24"/>
          <w:szCs w:val="24"/>
        </w:rPr>
        <w:t>that</w:t>
      </w:r>
      <w:r>
        <w:rPr>
          <w:rFonts w:ascii="Times New Roman" w:hAnsi="Times New Roman" w:cs="Times New Roman"/>
          <w:spacing w:val="11"/>
          <w:sz w:val="24"/>
          <w:szCs w:val="24"/>
        </w:rPr>
        <w:t xml:space="preserve"> </w:t>
      </w:r>
      <w:r>
        <w:rPr>
          <w:rFonts w:ascii="Times New Roman" w:hAnsi="Times New Roman" w:cs="Times New Roman"/>
          <w:sz w:val="24"/>
          <w:szCs w:val="24"/>
        </w:rPr>
        <w:t>an</w:t>
      </w:r>
      <w:r>
        <w:rPr>
          <w:rFonts w:ascii="Times New Roman" w:hAnsi="Times New Roman" w:cs="Times New Roman"/>
          <w:spacing w:val="11"/>
          <w:sz w:val="24"/>
          <w:szCs w:val="24"/>
        </w:rPr>
        <w:t xml:space="preserve"> </w:t>
      </w:r>
      <w:r>
        <w:rPr>
          <w:rFonts w:ascii="Times New Roman" w:hAnsi="Times New Roman" w:cs="Times New Roman"/>
          <w:sz w:val="24"/>
          <w:szCs w:val="24"/>
        </w:rPr>
        <w:t>individual</w:t>
      </w:r>
      <w:r>
        <w:rPr>
          <w:rFonts w:ascii="Times New Roman" w:hAnsi="Times New Roman" w:cs="Times New Roman"/>
          <w:spacing w:val="11"/>
          <w:sz w:val="24"/>
          <w:szCs w:val="24"/>
        </w:rPr>
        <w:t xml:space="preserve"> </w:t>
      </w:r>
      <w:r>
        <w:rPr>
          <w:rFonts w:ascii="Times New Roman" w:hAnsi="Times New Roman" w:cs="Times New Roman"/>
          <w:sz w:val="24"/>
          <w:szCs w:val="24"/>
        </w:rPr>
        <w:t>continues</w:t>
      </w:r>
      <w:r>
        <w:rPr>
          <w:rFonts w:ascii="Times New Roman" w:hAnsi="Times New Roman" w:cs="Times New Roman"/>
          <w:spacing w:val="11"/>
          <w:sz w:val="24"/>
          <w:szCs w:val="24"/>
        </w:rPr>
        <w:t xml:space="preserve"> </w:t>
      </w:r>
      <w:r>
        <w:rPr>
          <w:rFonts w:ascii="Times New Roman" w:hAnsi="Times New Roman" w:cs="Times New Roman"/>
          <w:sz w:val="24"/>
          <w:szCs w:val="24"/>
        </w:rPr>
        <w:t>using</w:t>
      </w:r>
      <w:r>
        <w:rPr>
          <w:rFonts w:ascii="Times New Roman" w:hAnsi="Times New Roman" w:cs="Times New Roman"/>
          <w:spacing w:val="12"/>
          <w:sz w:val="24"/>
          <w:szCs w:val="24"/>
        </w:rPr>
        <w:t xml:space="preserve"> </w:t>
      </w:r>
      <w:r>
        <w:rPr>
          <w:rFonts w:ascii="Times New Roman" w:hAnsi="Times New Roman" w:cs="Times New Roman"/>
          <w:sz w:val="24"/>
          <w:szCs w:val="24"/>
        </w:rPr>
        <w:t>a</w:t>
      </w:r>
      <w:r>
        <w:rPr>
          <w:rFonts w:ascii="Times New Roman" w:hAnsi="Times New Roman" w:cs="Times New Roman"/>
          <w:spacing w:val="11"/>
          <w:sz w:val="24"/>
          <w:szCs w:val="24"/>
        </w:rPr>
        <w:t xml:space="preserve"> </w:t>
      </w:r>
      <w:r>
        <w:rPr>
          <w:rFonts w:ascii="Times New Roman" w:hAnsi="Times New Roman" w:cs="Times New Roman"/>
          <w:sz w:val="24"/>
          <w:szCs w:val="24"/>
        </w:rPr>
        <w:t>substance</w:t>
      </w:r>
      <w:r>
        <w:rPr>
          <w:rFonts w:ascii="Times New Roman" w:hAnsi="Times New Roman" w:cs="Times New Roman"/>
          <w:spacing w:val="11"/>
          <w:sz w:val="24"/>
          <w:szCs w:val="24"/>
        </w:rPr>
        <w:t xml:space="preserve"> </w:t>
      </w:r>
      <w:r>
        <w:rPr>
          <w:rFonts w:ascii="Times New Roman" w:hAnsi="Times New Roman" w:cs="Times New Roman"/>
          <w:sz w:val="24"/>
          <w:szCs w:val="24"/>
        </w:rPr>
        <w:t>despite</w:t>
      </w:r>
      <w:r>
        <w:rPr>
          <w:rFonts w:ascii="Times New Roman" w:hAnsi="Times New Roman" w:cs="Times New Roman"/>
          <w:spacing w:val="11"/>
          <w:sz w:val="24"/>
          <w:szCs w:val="24"/>
        </w:rPr>
        <w:t xml:space="preserve"> </w:t>
      </w:r>
      <w:r>
        <w:rPr>
          <w:rFonts w:ascii="Times New Roman" w:hAnsi="Times New Roman" w:cs="Times New Roman"/>
          <w:sz w:val="24"/>
          <w:szCs w:val="24"/>
        </w:rPr>
        <w:t>significant</w:t>
      </w:r>
      <w:r>
        <w:rPr>
          <w:rFonts w:ascii="Times New Roman" w:hAnsi="Times New Roman" w:cs="Times New Roman"/>
          <w:w w:val="101"/>
          <w:sz w:val="24"/>
          <w:szCs w:val="24"/>
        </w:rPr>
        <w:t xml:space="preserve"> </w:t>
      </w:r>
      <w:r>
        <w:rPr>
          <w:rFonts w:ascii="Times New Roman" w:hAnsi="Times New Roman" w:cs="Times New Roman"/>
          <w:sz w:val="24"/>
          <w:szCs w:val="24"/>
        </w:rPr>
        <w:t>substance-related</w:t>
      </w:r>
      <w:r>
        <w:rPr>
          <w:rFonts w:ascii="Times New Roman" w:hAnsi="Times New Roman" w:cs="Times New Roman"/>
          <w:spacing w:val="14"/>
          <w:sz w:val="24"/>
          <w:szCs w:val="24"/>
        </w:rPr>
        <w:t xml:space="preserve"> </w:t>
      </w:r>
      <w:r>
        <w:rPr>
          <w:rFonts w:ascii="Times New Roman" w:hAnsi="Times New Roman" w:cs="Times New Roman"/>
          <w:sz w:val="24"/>
          <w:szCs w:val="24"/>
        </w:rPr>
        <w:t>problems</w:t>
      </w:r>
      <w:r>
        <w:rPr>
          <w:rFonts w:ascii="Times New Roman" w:hAnsi="Times New Roman" w:cs="Times New Roman"/>
          <w:spacing w:val="14"/>
          <w:sz w:val="24"/>
          <w:szCs w:val="24"/>
        </w:rPr>
        <w:t xml:space="preserve"> </w:t>
      </w:r>
      <w:r>
        <w:rPr>
          <w:rFonts w:ascii="Times New Roman" w:hAnsi="Times New Roman" w:cs="Times New Roman"/>
          <w:sz w:val="24"/>
          <w:szCs w:val="24"/>
        </w:rPr>
        <w:t>such</w:t>
      </w:r>
      <w:r>
        <w:rPr>
          <w:rFonts w:ascii="Times New Roman" w:hAnsi="Times New Roman" w:cs="Times New Roman"/>
          <w:spacing w:val="15"/>
          <w:sz w:val="24"/>
          <w:szCs w:val="24"/>
        </w:rPr>
        <w:t xml:space="preserve"> </w:t>
      </w:r>
      <w:r>
        <w:rPr>
          <w:rFonts w:ascii="Times New Roman" w:hAnsi="Times New Roman" w:cs="Times New Roman"/>
          <w:sz w:val="24"/>
          <w:szCs w:val="24"/>
        </w:rPr>
        <w:t>as</w:t>
      </w:r>
      <w:r>
        <w:rPr>
          <w:rFonts w:ascii="Times New Roman" w:hAnsi="Times New Roman" w:cs="Times New Roman"/>
          <w:spacing w:val="14"/>
          <w:sz w:val="24"/>
          <w:szCs w:val="24"/>
        </w:rPr>
        <w:t xml:space="preserve"> </w:t>
      </w:r>
      <w:r>
        <w:rPr>
          <w:rFonts w:ascii="Times New Roman" w:hAnsi="Times New Roman" w:cs="Times New Roman"/>
          <w:sz w:val="24"/>
          <w:szCs w:val="24"/>
        </w:rPr>
        <w:t>impaired</w:t>
      </w:r>
      <w:r>
        <w:rPr>
          <w:rFonts w:ascii="Times New Roman" w:hAnsi="Times New Roman" w:cs="Times New Roman"/>
          <w:spacing w:val="14"/>
          <w:sz w:val="24"/>
          <w:szCs w:val="24"/>
        </w:rPr>
        <w:t xml:space="preserve"> </w:t>
      </w:r>
      <w:r>
        <w:rPr>
          <w:rFonts w:ascii="Times New Roman" w:hAnsi="Times New Roman" w:cs="Times New Roman"/>
          <w:sz w:val="24"/>
          <w:szCs w:val="24"/>
        </w:rPr>
        <w:t>control,</w:t>
      </w:r>
      <w:r>
        <w:rPr>
          <w:rFonts w:ascii="Times New Roman" w:hAnsi="Times New Roman" w:cs="Times New Roman"/>
          <w:spacing w:val="15"/>
          <w:sz w:val="24"/>
          <w:szCs w:val="24"/>
        </w:rPr>
        <w:t xml:space="preserve"> </w:t>
      </w:r>
      <w:r>
        <w:rPr>
          <w:rFonts w:ascii="Times New Roman" w:hAnsi="Times New Roman" w:cs="Times New Roman"/>
          <w:sz w:val="24"/>
          <w:szCs w:val="24"/>
        </w:rPr>
        <w:t>social</w:t>
      </w:r>
      <w:r>
        <w:rPr>
          <w:rFonts w:ascii="Times New Roman" w:hAnsi="Times New Roman" w:cs="Times New Roman"/>
          <w:spacing w:val="14"/>
          <w:sz w:val="24"/>
          <w:szCs w:val="24"/>
        </w:rPr>
        <w:t xml:space="preserve"> </w:t>
      </w:r>
      <w:r>
        <w:rPr>
          <w:rFonts w:ascii="Times New Roman" w:hAnsi="Times New Roman" w:cs="Times New Roman"/>
          <w:sz w:val="24"/>
          <w:szCs w:val="24"/>
        </w:rPr>
        <w:t>impairment, risky</w:t>
      </w:r>
      <w:r>
        <w:rPr>
          <w:rFonts w:ascii="Times New Roman" w:hAnsi="Times New Roman" w:cs="Times New Roman"/>
          <w:spacing w:val="11"/>
          <w:sz w:val="24"/>
          <w:szCs w:val="24"/>
        </w:rPr>
        <w:t xml:space="preserve"> </w:t>
      </w:r>
      <w:r>
        <w:rPr>
          <w:rFonts w:ascii="Times New Roman" w:hAnsi="Times New Roman" w:cs="Times New Roman"/>
          <w:sz w:val="24"/>
          <w:szCs w:val="24"/>
        </w:rPr>
        <w:t>use,</w:t>
      </w:r>
      <w:r>
        <w:rPr>
          <w:rFonts w:ascii="Times New Roman" w:hAnsi="Times New Roman" w:cs="Times New Roman"/>
          <w:spacing w:val="11"/>
          <w:sz w:val="24"/>
          <w:szCs w:val="24"/>
        </w:rPr>
        <w:t xml:space="preserve"> </w:t>
      </w:r>
      <w:r>
        <w:rPr>
          <w:rFonts w:ascii="Times New Roman" w:hAnsi="Times New Roman" w:cs="Times New Roman"/>
          <w:sz w:val="24"/>
          <w:szCs w:val="24"/>
        </w:rPr>
        <w:t>and</w:t>
      </w:r>
      <w:r>
        <w:rPr>
          <w:rFonts w:ascii="Times New Roman" w:hAnsi="Times New Roman" w:cs="Times New Roman"/>
          <w:spacing w:val="11"/>
          <w:sz w:val="24"/>
          <w:szCs w:val="24"/>
        </w:rPr>
        <w:t xml:space="preserve"> </w:t>
      </w:r>
      <w:r>
        <w:rPr>
          <w:rFonts w:ascii="Times New Roman" w:hAnsi="Times New Roman" w:cs="Times New Roman"/>
          <w:sz w:val="24"/>
          <w:szCs w:val="24"/>
        </w:rPr>
        <w:t>pharmacological</w:t>
      </w:r>
      <w:r>
        <w:rPr>
          <w:rFonts w:ascii="Times New Roman" w:hAnsi="Times New Roman" w:cs="Times New Roman"/>
          <w:spacing w:val="12"/>
          <w:sz w:val="24"/>
          <w:szCs w:val="24"/>
        </w:rPr>
        <w:t xml:space="preserve"> </w:t>
      </w:r>
      <w:r>
        <w:rPr>
          <w:rFonts w:ascii="Times New Roman" w:hAnsi="Times New Roman" w:cs="Times New Roman"/>
          <w:sz w:val="24"/>
          <w:szCs w:val="24"/>
        </w:rPr>
        <w:t>tolerance</w:t>
      </w:r>
      <w:r>
        <w:rPr>
          <w:rFonts w:ascii="Times New Roman" w:hAnsi="Times New Roman" w:cs="Times New Roman"/>
          <w:spacing w:val="11"/>
          <w:sz w:val="24"/>
          <w:szCs w:val="24"/>
        </w:rPr>
        <w:t xml:space="preserve"> </w:t>
      </w:r>
      <w:r>
        <w:rPr>
          <w:rFonts w:ascii="Times New Roman" w:hAnsi="Times New Roman" w:cs="Times New Roman"/>
          <w:sz w:val="24"/>
          <w:szCs w:val="24"/>
        </w:rPr>
        <w:t>and</w:t>
      </w:r>
      <w:r>
        <w:rPr>
          <w:rFonts w:ascii="Times New Roman" w:hAnsi="Times New Roman" w:cs="Times New Roman"/>
          <w:spacing w:val="11"/>
          <w:sz w:val="24"/>
          <w:szCs w:val="24"/>
        </w:rPr>
        <w:t xml:space="preserve"> </w:t>
      </w:r>
      <w:r>
        <w:rPr>
          <w:rFonts w:ascii="Times New Roman" w:hAnsi="Times New Roman" w:cs="Times New Roman"/>
          <w:sz w:val="24"/>
          <w:szCs w:val="24"/>
        </w:rPr>
        <w:t>withdrawal.</w:t>
      </w:r>
      <w:r>
        <w:rPr>
          <w:rFonts w:ascii="Times New Roman" w:hAnsi="Times New Roman" w:cs="Times New Roman"/>
          <w:spacing w:val="12"/>
          <w:sz w:val="24"/>
          <w:szCs w:val="24"/>
        </w:rPr>
        <w:t xml:space="preserve"> </w:t>
      </w:r>
      <w:r>
        <w:rPr>
          <w:rFonts w:ascii="Times New Roman" w:hAnsi="Times New Roman" w:cs="Times New Roman"/>
          <w:sz w:val="24"/>
          <w:szCs w:val="24"/>
        </w:rPr>
        <w:t>For</w:t>
      </w:r>
      <w:r>
        <w:rPr>
          <w:rFonts w:ascii="Times New Roman" w:hAnsi="Times New Roman" w:cs="Times New Roman"/>
          <w:spacing w:val="11"/>
          <w:sz w:val="24"/>
          <w:szCs w:val="24"/>
        </w:rPr>
        <w:t xml:space="preserve"> </w:t>
      </w:r>
      <w:r>
        <w:rPr>
          <w:rFonts w:ascii="Times New Roman" w:hAnsi="Times New Roman" w:cs="Times New Roman"/>
          <w:sz w:val="24"/>
          <w:szCs w:val="24"/>
        </w:rPr>
        <w:t>the</w:t>
      </w:r>
      <w:r>
        <w:rPr>
          <w:rFonts w:ascii="Times New Roman" w:hAnsi="Times New Roman" w:cs="Times New Roman"/>
          <w:w w:val="101"/>
          <w:sz w:val="24"/>
          <w:szCs w:val="24"/>
        </w:rPr>
        <w:t xml:space="preserve"> </w:t>
      </w:r>
      <w:r>
        <w:rPr>
          <w:rFonts w:ascii="Times New Roman" w:hAnsi="Times New Roman" w:cs="Times New Roman"/>
          <w:sz w:val="24"/>
          <w:szCs w:val="24"/>
        </w:rPr>
        <w:t>purposes</w:t>
      </w:r>
      <w:r>
        <w:rPr>
          <w:rFonts w:ascii="Times New Roman" w:hAnsi="Times New Roman" w:cs="Times New Roman"/>
          <w:spacing w:val="8"/>
          <w:sz w:val="24"/>
          <w:szCs w:val="24"/>
        </w:rPr>
        <w:t xml:space="preserve"> </w:t>
      </w:r>
      <w:r>
        <w:rPr>
          <w:rFonts w:ascii="Times New Roman" w:hAnsi="Times New Roman" w:cs="Times New Roman"/>
          <w:sz w:val="24"/>
          <w:szCs w:val="24"/>
        </w:rPr>
        <w:t>of</w:t>
      </w:r>
      <w:r>
        <w:rPr>
          <w:rFonts w:ascii="Times New Roman" w:hAnsi="Times New Roman" w:cs="Times New Roman"/>
          <w:spacing w:val="9"/>
          <w:sz w:val="24"/>
          <w:szCs w:val="24"/>
        </w:rPr>
        <w:t xml:space="preserve"> </w:t>
      </w:r>
      <w:r>
        <w:rPr>
          <w:rFonts w:ascii="Times New Roman" w:hAnsi="Times New Roman" w:cs="Times New Roman"/>
          <w:sz w:val="24"/>
          <w:szCs w:val="24"/>
        </w:rPr>
        <w:t>Part</w:t>
      </w:r>
      <w:r>
        <w:rPr>
          <w:rFonts w:ascii="Times New Roman" w:hAnsi="Times New Roman" w:cs="Times New Roman"/>
          <w:spacing w:val="9"/>
          <w:sz w:val="24"/>
          <w:szCs w:val="24"/>
        </w:rPr>
        <w:t xml:space="preserve"> </w:t>
      </w:r>
      <w:r>
        <w:rPr>
          <w:rFonts w:ascii="Times New Roman" w:hAnsi="Times New Roman" w:cs="Times New Roman"/>
          <w:sz w:val="24"/>
          <w:szCs w:val="24"/>
        </w:rPr>
        <w:t>2,</w:t>
      </w:r>
      <w:r>
        <w:rPr>
          <w:rFonts w:ascii="Times New Roman" w:hAnsi="Times New Roman" w:cs="Times New Roman"/>
          <w:spacing w:val="9"/>
          <w:sz w:val="24"/>
          <w:szCs w:val="24"/>
        </w:rPr>
        <w:t xml:space="preserve"> </w:t>
      </w:r>
      <w:r>
        <w:rPr>
          <w:rFonts w:ascii="Times New Roman" w:hAnsi="Times New Roman" w:cs="Times New Roman"/>
          <w:sz w:val="24"/>
          <w:szCs w:val="24"/>
        </w:rPr>
        <w:t>this</w:t>
      </w:r>
      <w:r>
        <w:rPr>
          <w:rFonts w:ascii="Times New Roman" w:hAnsi="Times New Roman" w:cs="Times New Roman"/>
          <w:spacing w:val="9"/>
          <w:sz w:val="24"/>
          <w:szCs w:val="24"/>
        </w:rPr>
        <w:t xml:space="preserve"> </w:t>
      </w:r>
      <w:r>
        <w:rPr>
          <w:rFonts w:ascii="Times New Roman" w:hAnsi="Times New Roman" w:cs="Times New Roman"/>
          <w:sz w:val="24"/>
          <w:szCs w:val="24"/>
        </w:rPr>
        <w:t>definition</w:t>
      </w:r>
      <w:r>
        <w:rPr>
          <w:rFonts w:ascii="Times New Roman" w:hAnsi="Times New Roman" w:cs="Times New Roman"/>
          <w:spacing w:val="8"/>
          <w:sz w:val="24"/>
          <w:szCs w:val="24"/>
        </w:rPr>
        <w:t xml:space="preserve"> </w:t>
      </w:r>
      <w:r>
        <w:rPr>
          <w:rFonts w:ascii="Times New Roman" w:hAnsi="Times New Roman" w:cs="Times New Roman"/>
          <w:sz w:val="24"/>
          <w:szCs w:val="24"/>
        </w:rPr>
        <w:t>does</w:t>
      </w:r>
      <w:r>
        <w:rPr>
          <w:rFonts w:ascii="Times New Roman" w:hAnsi="Times New Roman" w:cs="Times New Roman"/>
          <w:spacing w:val="9"/>
          <w:sz w:val="24"/>
          <w:szCs w:val="24"/>
        </w:rPr>
        <w:t xml:space="preserve"> </w:t>
      </w:r>
      <w:r>
        <w:rPr>
          <w:rFonts w:ascii="Times New Roman" w:hAnsi="Times New Roman" w:cs="Times New Roman"/>
          <w:sz w:val="24"/>
          <w:szCs w:val="24"/>
        </w:rPr>
        <w:t>not</w:t>
      </w:r>
      <w:r>
        <w:rPr>
          <w:rFonts w:ascii="Times New Roman" w:hAnsi="Times New Roman" w:cs="Times New Roman"/>
          <w:spacing w:val="9"/>
          <w:sz w:val="24"/>
          <w:szCs w:val="24"/>
        </w:rPr>
        <w:t xml:space="preserve"> </w:t>
      </w:r>
      <w:r>
        <w:rPr>
          <w:rFonts w:ascii="Times New Roman" w:hAnsi="Times New Roman" w:cs="Times New Roman"/>
          <w:sz w:val="24"/>
          <w:szCs w:val="24"/>
        </w:rPr>
        <w:t>include</w:t>
      </w:r>
      <w:r>
        <w:rPr>
          <w:rFonts w:ascii="Times New Roman" w:hAnsi="Times New Roman" w:cs="Times New Roman"/>
          <w:spacing w:val="9"/>
          <w:sz w:val="24"/>
          <w:szCs w:val="24"/>
        </w:rPr>
        <w:t xml:space="preserve"> </w:t>
      </w:r>
      <w:r>
        <w:rPr>
          <w:rFonts w:ascii="Times New Roman" w:hAnsi="Times New Roman" w:cs="Times New Roman"/>
          <w:sz w:val="24"/>
          <w:szCs w:val="24"/>
        </w:rPr>
        <w:t>tobacco</w:t>
      </w:r>
      <w:r>
        <w:rPr>
          <w:rFonts w:ascii="Times New Roman" w:hAnsi="Times New Roman" w:cs="Times New Roman"/>
          <w:spacing w:val="9"/>
          <w:sz w:val="24"/>
          <w:szCs w:val="24"/>
        </w:rPr>
        <w:t xml:space="preserve"> </w:t>
      </w:r>
      <w:r>
        <w:rPr>
          <w:rFonts w:ascii="Times New Roman" w:hAnsi="Times New Roman" w:cs="Times New Roman"/>
          <w:sz w:val="24"/>
          <w:szCs w:val="24"/>
        </w:rPr>
        <w:t>or</w:t>
      </w:r>
      <w:r>
        <w:rPr>
          <w:rFonts w:ascii="Times New Roman" w:hAnsi="Times New Roman" w:cs="Times New Roman"/>
          <w:spacing w:val="8"/>
          <w:sz w:val="24"/>
          <w:szCs w:val="24"/>
        </w:rPr>
        <w:t xml:space="preserve"> </w:t>
      </w:r>
      <w:r>
        <w:rPr>
          <w:rFonts w:ascii="Times New Roman" w:hAnsi="Times New Roman" w:cs="Times New Roman"/>
          <w:spacing w:val="-1"/>
          <w:sz w:val="24"/>
          <w:szCs w:val="24"/>
        </w:rPr>
        <w:t>caffeine</w:t>
      </w:r>
      <w:r>
        <w:rPr>
          <w:rFonts w:ascii="Times New Roman" w:hAnsi="Times New Roman" w:cs="Times New Roman"/>
          <w:spacing w:val="22"/>
          <w:w w:val="101"/>
          <w:sz w:val="24"/>
          <w:szCs w:val="24"/>
        </w:rPr>
        <w:t xml:space="preserve"> </w:t>
      </w:r>
      <w:r>
        <w:rPr>
          <w:rFonts w:ascii="Times New Roman" w:hAnsi="Times New Roman" w:cs="Times New Roman"/>
          <w:sz w:val="24"/>
          <w:szCs w:val="24"/>
        </w:rPr>
        <w:t>use.</w:t>
      </w:r>
    </w:p>
    <w:p w:rsidR="000F76DA" w:rsidP="000F76DA" w14:paraId="41F963D9" w14:textId="77777777">
      <w:pPr>
        <w:spacing w:line="480" w:lineRule="auto"/>
        <w:rPr>
          <w:rFonts w:ascii="Times New Roman" w:eastAsia="Arial" w:hAnsi="Times New Roman" w:cs="Times New Roman"/>
          <w:sz w:val="24"/>
          <w:szCs w:val="24"/>
        </w:rPr>
      </w:pPr>
    </w:p>
    <w:p w:rsidR="000F76DA" w:rsidRPr="007A4F8D" w:rsidP="000F76DA" w14:paraId="10FE8BBD" w14:textId="6F00B8FB">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0A5907" w:rsidR="00764065">
        <w:rPr>
          <w:rFonts w:ascii="Times New Roman" w:hAnsi="Times New Roman" w:cs="Times New Roman"/>
          <w:sz w:val="24"/>
          <w:szCs w:val="24"/>
        </w:rPr>
        <w:t>Section 3221(</w:t>
      </w:r>
      <w:r w:rsidRPr="000A5907" w:rsidR="00764065">
        <w:rPr>
          <w:rFonts w:ascii="Times New Roman" w:hAnsi="Times New Roman" w:cs="Times New Roman"/>
          <w:sz w:val="24"/>
          <w:szCs w:val="24"/>
        </w:rPr>
        <w:t>i</w:t>
      </w:r>
      <w:r w:rsidRPr="000A5907" w:rsidR="00764065">
        <w:rPr>
          <w:rFonts w:ascii="Times New Roman" w:hAnsi="Times New Roman" w:cs="Times New Roman"/>
          <w:sz w:val="24"/>
          <w:szCs w:val="24"/>
        </w:rPr>
        <w:t>) of the CARES Act require</w:t>
      </w:r>
      <w:r>
        <w:rPr>
          <w:rFonts w:ascii="Times New Roman" w:hAnsi="Times New Roman" w:cs="Times New Roman"/>
          <w:sz w:val="24"/>
          <w:szCs w:val="24"/>
        </w:rPr>
        <w:t>d</w:t>
      </w:r>
      <w:r w:rsidRPr="000A5907" w:rsidR="00764065">
        <w:rPr>
          <w:rFonts w:ascii="Times New Roman" w:hAnsi="Times New Roman" w:cs="Times New Roman"/>
          <w:sz w:val="24"/>
          <w:szCs w:val="24"/>
        </w:rPr>
        <w:t xml:space="preserve"> the Secretary to promulgate regulations implementing the March 27, 2020, amendments to 42 U.S.C. 290dd-2.</w:t>
      </w:r>
      <w:r>
        <w:rPr>
          <w:rStyle w:val="FootnoteReference"/>
          <w:rFonts w:ascii="Times New Roman" w:hAnsi="Times New Roman" w:cs="Times New Roman"/>
          <w:sz w:val="24"/>
          <w:szCs w:val="24"/>
        </w:rPr>
        <w:footnoteReference w:id="4"/>
      </w:r>
      <w:r w:rsidRPr="000A5907" w:rsidR="00764065">
        <w:rPr>
          <w:rFonts w:ascii="Times New Roman" w:hAnsi="Times New Roman" w:cs="Times New Roman"/>
          <w:sz w:val="24"/>
          <w:szCs w:val="24"/>
        </w:rPr>
        <w:t xml:space="preserve"> With the instant </w:t>
      </w:r>
      <w:r w:rsidRPr="000A5907" w:rsidR="00E123B1">
        <w:rPr>
          <w:rFonts w:ascii="Times New Roman" w:hAnsi="Times New Roman" w:cs="Times New Roman"/>
          <w:sz w:val="24"/>
          <w:szCs w:val="24"/>
        </w:rPr>
        <w:t>Final Rule</w:t>
      </w:r>
      <w:r w:rsidRPr="000A5907" w:rsidR="00764065">
        <w:rPr>
          <w:rFonts w:ascii="Times New Roman" w:hAnsi="Times New Roman" w:cs="Times New Roman"/>
          <w:sz w:val="24"/>
          <w:szCs w:val="24"/>
        </w:rPr>
        <w:t xml:space="preserve"> the Department </w:t>
      </w:r>
      <w:r w:rsidRPr="000A5907" w:rsidR="00E123B1">
        <w:rPr>
          <w:rFonts w:ascii="Times New Roman" w:hAnsi="Times New Roman" w:cs="Times New Roman"/>
          <w:sz w:val="24"/>
          <w:szCs w:val="24"/>
        </w:rPr>
        <w:t>modifies</w:t>
      </w:r>
      <w:r w:rsidRPr="000A5907" w:rsidR="00764065">
        <w:rPr>
          <w:rFonts w:ascii="Times New Roman" w:hAnsi="Times New Roman" w:cs="Times New Roman"/>
          <w:sz w:val="24"/>
          <w:szCs w:val="24"/>
        </w:rPr>
        <w:t xml:space="preserve"> Part 2 to implement section 3221 of the CARES Act, increase clarity, and decrease compliance burdens for </w:t>
      </w:r>
      <w:r w:rsidRPr="000A5907" w:rsidR="00E123B1">
        <w:rPr>
          <w:rFonts w:ascii="Times New Roman" w:hAnsi="Times New Roman" w:cs="Times New Roman"/>
          <w:sz w:val="24"/>
          <w:szCs w:val="24"/>
        </w:rPr>
        <w:t>Part 2 programs, covered entities, and business associates</w:t>
      </w:r>
      <w:r w:rsidRPr="000A5907" w:rsidR="00764065">
        <w:rPr>
          <w:rFonts w:ascii="Times New Roman" w:hAnsi="Times New Roman" w:cs="Times New Roman"/>
          <w:sz w:val="24"/>
          <w:szCs w:val="24"/>
        </w:rPr>
        <w:t xml:space="preserve">. The Department believes the </w:t>
      </w:r>
      <w:r w:rsidR="00E818DB">
        <w:rPr>
          <w:rFonts w:ascii="Times New Roman" w:hAnsi="Times New Roman" w:cs="Times New Roman"/>
          <w:sz w:val="24"/>
          <w:szCs w:val="24"/>
        </w:rPr>
        <w:t xml:space="preserve">modifications made </w:t>
      </w:r>
      <w:r w:rsidR="001B57A6">
        <w:rPr>
          <w:rFonts w:ascii="Times New Roman" w:hAnsi="Times New Roman" w:cs="Times New Roman"/>
          <w:sz w:val="24"/>
          <w:szCs w:val="24"/>
        </w:rPr>
        <w:t>in</w:t>
      </w:r>
      <w:r w:rsidRPr="000A5907" w:rsidR="00764065">
        <w:rPr>
          <w:rFonts w:ascii="Times New Roman" w:hAnsi="Times New Roman" w:cs="Times New Roman"/>
          <w:sz w:val="24"/>
          <w:szCs w:val="24"/>
        </w:rPr>
        <w:t xml:space="preserve"> the </w:t>
      </w:r>
      <w:r w:rsidRPr="000A5907" w:rsidR="002204A4">
        <w:rPr>
          <w:rFonts w:ascii="Times New Roman" w:hAnsi="Times New Roman" w:cs="Times New Roman"/>
          <w:sz w:val="24"/>
          <w:szCs w:val="24"/>
        </w:rPr>
        <w:t>final rule</w:t>
      </w:r>
      <w:r w:rsidRPr="000A5907" w:rsidR="00764065">
        <w:rPr>
          <w:rFonts w:ascii="Times New Roman" w:hAnsi="Times New Roman" w:cs="Times New Roman"/>
          <w:sz w:val="24"/>
          <w:szCs w:val="24"/>
        </w:rPr>
        <w:t xml:space="preserve"> reduce the need for data segmentation within entities subject to the regulatory requirements promulgated under the </w:t>
      </w:r>
      <w:r w:rsidRPr="000A5907" w:rsidR="00764065">
        <w:rPr>
          <w:rFonts w:ascii="Times New Roman" w:hAnsi="Times New Roman" w:cs="Times New Roman"/>
          <w:bCs/>
          <w:sz w:val="24"/>
          <w:szCs w:val="24"/>
        </w:rPr>
        <w:t>Health Insurance Portability and Accountability Act of 1996 (</w:t>
      </w:r>
      <w:r w:rsidRPr="000A5907" w:rsidR="00764065">
        <w:rPr>
          <w:rFonts w:ascii="Times New Roman" w:hAnsi="Times New Roman" w:cs="Times New Roman"/>
          <w:sz w:val="24"/>
          <w:szCs w:val="24"/>
        </w:rPr>
        <w:t>HIPAA)</w:t>
      </w:r>
      <w:r>
        <w:rPr>
          <w:rFonts w:ascii="Times New Roman" w:hAnsi="Times New Roman" w:cs="Times New Roman"/>
          <w:sz w:val="24"/>
          <w:szCs w:val="24"/>
          <w:vertAlign w:val="superscript"/>
        </w:rPr>
        <w:footnoteReference w:id="5"/>
      </w:r>
      <w:r w:rsidRPr="000A5907" w:rsidR="00764065">
        <w:rPr>
          <w:rFonts w:ascii="Times New Roman" w:hAnsi="Times New Roman" w:cs="Times New Roman"/>
          <w:sz w:val="24"/>
          <w:szCs w:val="24"/>
        </w:rPr>
        <w:t xml:space="preserve"> and Part 2 and result in improved care coordination. </w:t>
      </w:r>
    </w:p>
    <w:p w:rsidR="008F2D5C" w:rsidP="000F76DA" w14:paraId="7AD2D2F6" w14:textId="77777777">
      <w:pPr>
        <w:spacing w:line="480" w:lineRule="auto"/>
        <w:rPr>
          <w:rFonts w:ascii="Times New Roman" w:hAnsi="Times New Roman" w:cs="Times New Roman"/>
          <w:sz w:val="24"/>
          <w:szCs w:val="24"/>
        </w:rPr>
      </w:pPr>
    </w:p>
    <w:p w:rsidR="000F76DA" w:rsidP="000F76DA" w14:paraId="1CAF6F86" w14:textId="7EE0380A">
      <w:pPr>
        <w:spacing w:line="480" w:lineRule="auto"/>
        <w:rPr>
          <w:rFonts w:ascii="Times New Roman" w:hAnsi="Times New Roman" w:cs="Times New Roman"/>
          <w:sz w:val="24"/>
          <w:szCs w:val="24"/>
        </w:rPr>
      </w:pPr>
      <w:r>
        <w:rPr>
          <w:rFonts w:ascii="Times New Roman" w:hAnsi="Times New Roman" w:cs="Times New Roman"/>
          <w:sz w:val="24"/>
          <w:szCs w:val="24"/>
        </w:rPr>
        <w:t>Federally</w:t>
      </w:r>
      <w:r>
        <w:rPr>
          <w:rFonts w:ascii="Times New Roman" w:hAnsi="Times New Roman" w:cs="Times New Roman"/>
          <w:spacing w:val="12"/>
          <w:sz w:val="24"/>
          <w:szCs w:val="24"/>
        </w:rPr>
        <w:t xml:space="preserve"> </w:t>
      </w:r>
      <w:r>
        <w:rPr>
          <w:rFonts w:ascii="Times New Roman" w:hAnsi="Times New Roman" w:cs="Times New Roman"/>
          <w:sz w:val="24"/>
          <w:szCs w:val="24"/>
        </w:rPr>
        <w:t>conducted,</w:t>
      </w:r>
      <w:r>
        <w:rPr>
          <w:rFonts w:ascii="Times New Roman" w:hAnsi="Times New Roman" w:cs="Times New Roman"/>
          <w:spacing w:val="12"/>
          <w:sz w:val="24"/>
          <w:szCs w:val="24"/>
        </w:rPr>
        <w:t xml:space="preserve"> </w:t>
      </w:r>
      <w:r>
        <w:rPr>
          <w:rFonts w:ascii="Times New Roman" w:hAnsi="Times New Roman" w:cs="Times New Roman"/>
          <w:sz w:val="24"/>
          <w:szCs w:val="24"/>
        </w:rPr>
        <w:t>regulated, or</w:t>
      </w:r>
      <w:r>
        <w:rPr>
          <w:rFonts w:ascii="Times New Roman" w:hAnsi="Times New Roman" w:cs="Times New Roman"/>
          <w:spacing w:val="9"/>
          <w:sz w:val="24"/>
          <w:szCs w:val="24"/>
        </w:rPr>
        <w:t xml:space="preserve"> </w:t>
      </w:r>
      <w:r>
        <w:rPr>
          <w:rFonts w:ascii="Times New Roman" w:hAnsi="Times New Roman" w:cs="Times New Roman"/>
          <w:sz w:val="24"/>
          <w:szCs w:val="24"/>
        </w:rPr>
        <w:t>assisted</w:t>
      </w:r>
      <w:r>
        <w:rPr>
          <w:rFonts w:ascii="Times New Roman" w:hAnsi="Times New Roman" w:cs="Times New Roman"/>
          <w:spacing w:val="9"/>
          <w:sz w:val="24"/>
          <w:szCs w:val="24"/>
        </w:rPr>
        <w:t xml:space="preserve"> </w:t>
      </w:r>
      <w:r>
        <w:rPr>
          <w:rFonts w:ascii="Times New Roman" w:hAnsi="Times New Roman" w:cs="Times New Roman"/>
          <w:sz w:val="24"/>
          <w:szCs w:val="24"/>
        </w:rPr>
        <w:t>SUD</w:t>
      </w:r>
      <w:r>
        <w:rPr>
          <w:rFonts w:ascii="Times New Roman" w:hAnsi="Times New Roman" w:cs="Times New Roman"/>
          <w:spacing w:val="9"/>
          <w:sz w:val="24"/>
          <w:szCs w:val="24"/>
        </w:rPr>
        <w:t xml:space="preserve"> </w:t>
      </w:r>
      <w:r>
        <w:rPr>
          <w:rFonts w:ascii="Times New Roman" w:hAnsi="Times New Roman" w:cs="Times New Roman"/>
          <w:sz w:val="24"/>
          <w:szCs w:val="24"/>
        </w:rPr>
        <w:t>programs</w:t>
      </w:r>
      <w:r>
        <w:rPr>
          <w:rFonts w:ascii="Times New Roman" w:hAnsi="Times New Roman" w:cs="Times New Roman"/>
          <w:spacing w:val="9"/>
          <w:sz w:val="24"/>
          <w:szCs w:val="24"/>
        </w:rPr>
        <w:t xml:space="preserve"> </w:t>
      </w:r>
      <w:r>
        <w:rPr>
          <w:rFonts w:ascii="Times New Roman" w:hAnsi="Times New Roman" w:cs="Times New Roman"/>
          <w:sz w:val="24"/>
          <w:szCs w:val="24"/>
        </w:rPr>
        <w:t>are</w:t>
      </w:r>
      <w:r>
        <w:rPr>
          <w:rFonts w:ascii="Times New Roman" w:hAnsi="Times New Roman" w:cs="Times New Roman"/>
          <w:spacing w:val="9"/>
          <w:sz w:val="24"/>
          <w:szCs w:val="24"/>
        </w:rPr>
        <w:t xml:space="preserve"> </w:t>
      </w:r>
      <w:r>
        <w:rPr>
          <w:rFonts w:ascii="Times New Roman" w:hAnsi="Times New Roman" w:cs="Times New Roman"/>
          <w:sz w:val="24"/>
          <w:szCs w:val="24"/>
        </w:rPr>
        <w:t>required</w:t>
      </w:r>
      <w:r>
        <w:rPr>
          <w:rFonts w:ascii="Times New Roman" w:hAnsi="Times New Roman" w:cs="Times New Roman"/>
          <w:spacing w:val="9"/>
          <w:sz w:val="24"/>
          <w:szCs w:val="24"/>
        </w:rPr>
        <w:t xml:space="preserve"> </w:t>
      </w:r>
      <w:r>
        <w:rPr>
          <w:rFonts w:ascii="Times New Roman" w:hAnsi="Times New Roman" w:cs="Times New Roman"/>
          <w:sz w:val="24"/>
          <w:szCs w:val="24"/>
        </w:rPr>
        <w:t>by</w:t>
      </w:r>
      <w:r>
        <w:rPr>
          <w:rFonts w:ascii="Times New Roman" w:hAnsi="Times New Roman" w:cs="Times New Roman"/>
          <w:spacing w:val="9"/>
          <w:sz w:val="24"/>
          <w:szCs w:val="24"/>
        </w:rPr>
        <w:t xml:space="preserve"> </w:t>
      </w:r>
      <w:r>
        <w:rPr>
          <w:rFonts w:ascii="Times New Roman" w:hAnsi="Times New Roman" w:cs="Times New Roman"/>
          <w:sz w:val="24"/>
          <w:szCs w:val="24"/>
        </w:rPr>
        <w:t>statute</w:t>
      </w:r>
      <w:r>
        <w:rPr>
          <w:rFonts w:ascii="Times New Roman" w:hAnsi="Times New Roman" w:cs="Times New Roman"/>
          <w:spacing w:val="9"/>
          <w:sz w:val="24"/>
          <w:szCs w:val="24"/>
        </w:rPr>
        <w:t xml:space="preserve"> </w:t>
      </w:r>
      <w:r>
        <w:rPr>
          <w:rFonts w:ascii="Times New Roman" w:hAnsi="Times New Roman" w:cs="Times New Roman"/>
          <w:sz w:val="24"/>
          <w:szCs w:val="24"/>
        </w:rPr>
        <w:t>to</w:t>
      </w:r>
      <w:r>
        <w:rPr>
          <w:rFonts w:ascii="Times New Roman" w:hAnsi="Times New Roman" w:cs="Times New Roman"/>
          <w:spacing w:val="9"/>
          <w:sz w:val="24"/>
          <w:szCs w:val="24"/>
        </w:rPr>
        <w:t xml:space="preserve"> </w:t>
      </w:r>
      <w:r>
        <w:rPr>
          <w:rFonts w:ascii="Times New Roman" w:hAnsi="Times New Roman" w:cs="Times New Roman"/>
          <w:sz w:val="24"/>
          <w:szCs w:val="24"/>
        </w:rPr>
        <w:t>keep</w:t>
      </w:r>
      <w:r>
        <w:rPr>
          <w:rFonts w:ascii="Times New Roman" w:hAnsi="Times New Roman" w:cs="Times New Roman"/>
          <w:spacing w:val="9"/>
          <w:sz w:val="24"/>
          <w:szCs w:val="24"/>
        </w:rPr>
        <w:t xml:space="preserve"> </w:t>
      </w:r>
      <w:r>
        <w:rPr>
          <w:rFonts w:ascii="Times New Roman" w:hAnsi="Times New Roman" w:cs="Times New Roman"/>
          <w:sz w:val="24"/>
          <w:szCs w:val="24"/>
        </w:rPr>
        <w:t>patient</w:t>
      </w:r>
      <w:r>
        <w:rPr>
          <w:rFonts w:ascii="Times New Roman" w:hAnsi="Times New Roman" w:cs="Times New Roman"/>
          <w:w w:val="101"/>
          <w:sz w:val="24"/>
          <w:szCs w:val="24"/>
        </w:rPr>
        <w:t xml:space="preserve"> </w:t>
      </w:r>
      <w:r>
        <w:rPr>
          <w:rFonts w:ascii="Times New Roman" w:hAnsi="Times New Roman" w:cs="Times New Roman"/>
          <w:sz w:val="24"/>
          <w:szCs w:val="24"/>
        </w:rPr>
        <w:t>records</w:t>
      </w:r>
      <w:r>
        <w:rPr>
          <w:rFonts w:ascii="Times New Roman" w:hAnsi="Times New Roman" w:cs="Times New Roman"/>
          <w:spacing w:val="9"/>
          <w:sz w:val="24"/>
          <w:szCs w:val="24"/>
        </w:rPr>
        <w:t xml:space="preserve"> </w:t>
      </w:r>
      <w:r>
        <w:rPr>
          <w:rFonts w:ascii="Times New Roman" w:hAnsi="Times New Roman" w:cs="Times New Roman"/>
          <w:sz w:val="24"/>
          <w:szCs w:val="24"/>
        </w:rPr>
        <w:t>confidential.</w:t>
      </w:r>
      <w:r>
        <w:rPr>
          <w:rFonts w:ascii="Times New Roman" w:hAnsi="Times New Roman" w:cs="Times New Roman"/>
          <w:spacing w:val="9"/>
          <w:sz w:val="24"/>
          <w:szCs w:val="24"/>
        </w:rPr>
        <w:t xml:space="preserve"> </w:t>
      </w:r>
      <w:r>
        <w:rPr>
          <w:rFonts w:ascii="Times New Roman" w:hAnsi="Times New Roman" w:cs="Times New Roman"/>
          <w:sz w:val="24"/>
          <w:szCs w:val="24"/>
        </w:rPr>
        <w:t xml:space="preserve">There are newly required civil and criminal penalties for violations of the regulation. The </w:t>
      </w:r>
      <w:r w:rsidR="002204A4">
        <w:rPr>
          <w:rFonts w:ascii="Times New Roman" w:hAnsi="Times New Roman" w:cs="Times New Roman"/>
          <w:sz w:val="24"/>
          <w:szCs w:val="24"/>
        </w:rPr>
        <w:t>final rule</w:t>
      </w:r>
      <w:r>
        <w:rPr>
          <w:rFonts w:ascii="Times New Roman" w:hAnsi="Times New Roman" w:cs="Times New Roman"/>
          <w:sz w:val="24"/>
          <w:szCs w:val="24"/>
        </w:rPr>
        <w:t xml:space="preserve"> published with this information collection request implement</w:t>
      </w:r>
      <w:r w:rsidR="005858AD">
        <w:rPr>
          <w:rFonts w:ascii="Times New Roman" w:hAnsi="Times New Roman" w:cs="Times New Roman"/>
          <w:sz w:val="24"/>
          <w:szCs w:val="24"/>
        </w:rPr>
        <w:t>s</w:t>
      </w:r>
      <w:r>
        <w:rPr>
          <w:rFonts w:ascii="Times New Roman" w:hAnsi="Times New Roman" w:cs="Times New Roman"/>
          <w:sz w:val="24"/>
          <w:szCs w:val="24"/>
        </w:rPr>
        <w:t xml:space="preserve"> those statutory provisions and others required by section 3221 of the </w:t>
      </w:r>
      <w:bookmarkStart w:id="0" w:name="_Hlk78022244"/>
      <w:r>
        <w:rPr>
          <w:rFonts w:ascii="Times New Roman" w:hAnsi="Times New Roman" w:cs="Times New Roman"/>
          <w:bCs/>
          <w:sz w:val="24"/>
          <w:szCs w:val="24"/>
        </w:rPr>
        <w:t>CARES Act</w:t>
      </w:r>
      <w:r>
        <w:rPr>
          <w:rFonts w:ascii="Times New Roman" w:hAnsi="Times New Roman" w:cs="Times New Roman"/>
          <w:sz w:val="24"/>
          <w:szCs w:val="24"/>
        </w:rPr>
        <w:t>.</w:t>
      </w:r>
      <w:r>
        <w:rPr>
          <w:rFonts w:ascii="Times New Roman" w:hAnsi="Times New Roman" w:cs="Times New Roman"/>
          <w:spacing w:val="12"/>
          <w:sz w:val="24"/>
          <w:szCs w:val="24"/>
        </w:rPr>
        <w:t xml:space="preserve"> </w:t>
      </w:r>
      <w:bookmarkEnd w:id="0"/>
      <w:r>
        <w:rPr>
          <w:rFonts w:ascii="Times New Roman" w:hAnsi="Times New Roman" w:cs="Times New Roman"/>
          <w:sz w:val="24"/>
          <w:szCs w:val="24"/>
        </w:rPr>
        <w:t>The</w:t>
      </w:r>
      <w:r>
        <w:rPr>
          <w:rFonts w:ascii="Times New Roman" w:hAnsi="Times New Roman" w:cs="Times New Roman"/>
          <w:spacing w:val="12"/>
          <w:sz w:val="24"/>
          <w:szCs w:val="24"/>
        </w:rPr>
        <w:t xml:space="preserve"> </w:t>
      </w:r>
      <w:r>
        <w:rPr>
          <w:rFonts w:ascii="Times New Roman" w:hAnsi="Times New Roman" w:cs="Times New Roman"/>
          <w:sz w:val="24"/>
          <w:szCs w:val="24"/>
        </w:rPr>
        <w:t>statutory</w:t>
      </w:r>
      <w:r>
        <w:rPr>
          <w:rFonts w:ascii="Times New Roman" w:hAnsi="Times New Roman" w:cs="Times New Roman"/>
          <w:spacing w:val="11"/>
          <w:sz w:val="24"/>
          <w:szCs w:val="24"/>
        </w:rPr>
        <w:t xml:space="preserve"> </w:t>
      </w:r>
      <w:r>
        <w:rPr>
          <w:rFonts w:ascii="Times New Roman" w:hAnsi="Times New Roman" w:cs="Times New Roman"/>
          <w:sz w:val="24"/>
          <w:szCs w:val="24"/>
        </w:rPr>
        <w:t>authority</w:t>
      </w:r>
      <w:r>
        <w:rPr>
          <w:rFonts w:ascii="Times New Roman" w:hAnsi="Times New Roman" w:cs="Times New Roman"/>
          <w:spacing w:val="12"/>
          <w:sz w:val="24"/>
          <w:szCs w:val="24"/>
        </w:rPr>
        <w:t xml:space="preserve"> </w:t>
      </w:r>
      <w:r>
        <w:rPr>
          <w:rFonts w:ascii="Times New Roman" w:hAnsi="Times New Roman" w:cs="Times New Roman"/>
          <w:sz w:val="24"/>
          <w:szCs w:val="24"/>
        </w:rPr>
        <w:t>for</w:t>
      </w:r>
      <w:r>
        <w:rPr>
          <w:rFonts w:ascii="Times New Roman" w:hAnsi="Times New Roman" w:cs="Times New Roman"/>
          <w:spacing w:val="12"/>
          <w:sz w:val="24"/>
          <w:szCs w:val="24"/>
        </w:rPr>
        <w:t xml:space="preserve"> </w:t>
      </w:r>
      <w:r>
        <w:rPr>
          <w:rFonts w:ascii="Times New Roman" w:hAnsi="Times New Roman" w:cs="Times New Roman"/>
          <w:sz w:val="24"/>
          <w:szCs w:val="24"/>
        </w:rPr>
        <w:t>the</w:t>
      </w:r>
      <w:r>
        <w:rPr>
          <w:rFonts w:ascii="Times New Roman" w:hAnsi="Times New Roman" w:cs="Times New Roman"/>
          <w:spacing w:val="11"/>
          <w:sz w:val="24"/>
          <w:szCs w:val="24"/>
        </w:rPr>
        <w:t xml:space="preserve"> </w:t>
      </w:r>
      <w:r>
        <w:rPr>
          <w:rFonts w:ascii="Times New Roman" w:hAnsi="Times New Roman" w:cs="Times New Roman"/>
          <w:sz w:val="24"/>
          <w:szCs w:val="24"/>
        </w:rPr>
        <w:t>confidentiality</w:t>
      </w:r>
      <w:r>
        <w:rPr>
          <w:rFonts w:ascii="Times New Roman" w:hAnsi="Times New Roman" w:cs="Times New Roman"/>
          <w:spacing w:val="12"/>
          <w:sz w:val="24"/>
          <w:szCs w:val="24"/>
        </w:rPr>
        <w:t xml:space="preserve"> </w:t>
      </w:r>
      <w:r>
        <w:rPr>
          <w:rFonts w:ascii="Times New Roman" w:hAnsi="Times New Roman" w:cs="Times New Roman"/>
          <w:sz w:val="24"/>
          <w:szCs w:val="24"/>
        </w:rPr>
        <w:t>of</w:t>
      </w:r>
      <w:r>
        <w:rPr>
          <w:rFonts w:ascii="Times New Roman" w:hAnsi="Times New Roman" w:cs="Times New Roman"/>
          <w:spacing w:val="22"/>
          <w:w w:val="101"/>
          <w:sz w:val="24"/>
          <w:szCs w:val="24"/>
        </w:rPr>
        <w:t xml:space="preserve"> </w:t>
      </w:r>
      <w:r w:rsidR="001B714D">
        <w:rPr>
          <w:rFonts w:ascii="Times New Roman" w:hAnsi="Times New Roman" w:cs="Times New Roman"/>
          <w:sz w:val="24"/>
          <w:szCs w:val="24"/>
        </w:rPr>
        <w:t>SUD</w:t>
      </w:r>
      <w:r>
        <w:rPr>
          <w:rFonts w:ascii="Times New Roman" w:hAnsi="Times New Roman" w:cs="Times New Roman"/>
          <w:spacing w:val="10"/>
          <w:sz w:val="24"/>
          <w:szCs w:val="24"/>
        </w:rPr>
        <w:t xml:space="preserve"> </w:t>
      </w:r>
      <w:r>
        <w:rPr>
          <w:rFonts w:ascii="Times New Roman" w:hAnsi="Times New Roman" w:cs="Times New Roman"/>
          <w:sz w:val="24"/>
          <w:szCs w:val="24"/>
        </w:rPr>
        <w:t>patient</w:t>
      </w:r>
      <w:r>
        <w:rPr>
          <w:rFonts w:ascii="Times New Roman" w:hAnsi="Times New Roman" w:cs="Times New Roman"/>
          <w:spacing w:val="11"/>
          <w:sz w:val="24"/>
          <w:szCs w:val="24"/>
        </w:rPr>
        <w:t xml:space="preserve"> </w:t>
      </w:r>
      <w:r>
        <w:rPr>
          <w:rFonts w:ascii="Times New Roman" w:hAnsi="Times New Roman" w:cs="Times New Roman"/>
          <w:sz w:val="24"/>
          <w:szCs w:val="24"/>
        </w:rPr>
        <w:t>records</w:t>
      </w:r>
      <w:r>
        <w:rPr>
          <w:rFonts w:ascii="Times New Roman" w:hAnsi="Times New Roman" w:cs="Times New Roman"/>
          <w:spacing w:val="11"/>
          <w:sz w:val="24"/>
          <w:szCs w:val="24"/>
        </w:rPr>
        <w:t xml:space="preserve"> </w:t>
      </w:r>
      <w:r>
        <w:rPr>
          <w:rFonts w:ascii="Times New Roman" w:hAnsi="Times New Roman" w:cs="Times New Roman"/>
          <w:sz w:val="24"/>
          <w:szCs w:val="24"/>
        </w:rPr>
        <w:t>is</w:t>
      </w:r>
      <w:r>
        <w:rPr>
          <w:rFonts w:ascii="Times New Roman" w:hAnsi="Times New Roman" w:cs="Times New Roman"/>
          <w:spacing w:val="10"/>
          <w:sz w:val="24"/>
          <w:szCs w:val="24"/>
        </w:rPr>
        <w:t xml:space="preserve"> </w:t>
      </w:r>
      <w:r>
        <w:rPr>
          <w:rFonts w:ascii="Times New Roman" w:hAnsi="Times New Roman" w:cs="Times New Roman"/>
          <w:sz w:val="24"/>
          <w:szCs w:val="24"/>
        </w:rPr>
        <w:t>42</w:t>
      </w:r>
      <w:r>
        <w:rPr>
          <w:rFonts w:ascii="Times New Roman" w:hAnsi="Times New Roman" w:cs="Times New Roman"/>
          <w:spacing w:val="11"/>
          <w:sz w:val="24"/>
          <w:szCs w:val="24"/>
        </w:rPr>
        <w:t xml:space="preserve"> </w:t>
      </w:r>
      <w:r>
        <w:rPr>
          <w:rFonts w:ascii="Times New Roman" w:hAnsi="Times New Roman" w:cs="Times New Roman"/>
          <w:sz w:val="24"/>
          <w:szCs w:val="24"/>
        </w:rPr>
        <w:t>U.S.C.</w:t>
      </w:r>
      <w:r>
        <w:rPr>
          <w:rFonts w:ascii="Times New Roman" w:hAnsi="Times New Roman" w:cs="Times New Roman"/>
          <w:spacing w:val="11"/>
          <w:sz w:val="24"/>
          <w:szCs w:val="24"/>
        </w:rPr>
        <w:t xml:space="preserve"> </w:t>
      </w:r>
      <w:r>
        <w:rPr>
          <w:rFonts w:ascii="Times New Roman" w:hAnsi="Times New Roman" w:cs="Times New Roman"/>
          <w:sz w:val="24"/>
          <w:szCs w:val="24"/>
        </w:rPr>
        <w:t>290dd-2.</w:t>
      </w:r>
    </w:p>
    <w:p w:rsidR="000F76DA" w:rsidP="000F76DA" w14:paraId="115621C1" w14:textId="77777777">
      <w:pPr>
        <w:spacing w:line="480" w:lineRule="auto"/>
        <w:rPr>
          <w:rFonts w:ascii="Times New Roman" w:eastAsia="Arial" w:hAnsi="Times New Roman" w:cs="Times New Roman"/>
          <w:sz w:val="24"/>
          <w:szCs w:val="24"/>
        </w:rPr>
      </w:pPr>
    </w:p>
    <w:p w:rsidR="000F76DA" w:rsidP="000F76DA" w14:paraId="305993D3" w14:textId="050BBED1">
      <w:pPr>
        <w:pStyle w:val="BodyText"/>
        <w:spacing w:line="480" w:lineRule="auto"/>
        <w:ind w:left="0"/>
        <w:rPr>
          <w:rFonts w:ascii="Times New Roman" w:hAnsi="Times New Roman" w:cs="Times New Roman"/>
          <w:sz w:val="24"/>
          <w:szCs w:val="24"/>
        </w:rPr>
      </w:pPr>
      <w:r>
        <w:rPr>
          <w:rFonts w:ascii="Times New Roman" w:hAnsi="Times New Roman" w:cs="Times New Roman"/>
          <w:sz w:val="24"/>
          <w:szCs w:val="24"/>
        </w:rPr>
        <w:t>The</w:t>
      </w:r>
      <w:r>
        <w:rPr>
          <w:rFonts w:ascii="Times New Roman" w:hAnsi="Times New Roman" w:cs="Times New Roman"/>
          <w:spacing w:val="9"/>
          <w:sz w:val="24"/>
          <w:szCs w:val="24"/>
        </w:rPr>
        <w:t xml:space="preserve"> </w:t>
      </w:r>
      <w:r>
        <w:rPr>
          <w:rFonts w:ascii="Times New Roman" w:hAnsi="Times New Roman" w:cs="Times New Roman"/>
          <w:sz w:val="24"/>
          <w:szCs w:val="24"/>
        </w:rPr>
        <w:t>information</w:t>
      </w:r>
      <w:r>
        <w:rPr>
          <w:rFonts w:ascii="Times New Roman" w:hAnsi="Times New Roman" w:cs="Times New Roman"/>
          <w:spacing w:val="9"/>
          <w:sz w:val="24"/>
          <w:szCs w:val="24"/>
        </w:rPr>
        <w:t xml:space="preserve"> </w:t>
      </w:r>
      <w:r>
        <w:rPr>
          <w:rFonts w:ascii="Times New Roman" w:hAnsi="Times New Roman" w:cs="Times New Roman"/>
          <w:sz w:val="24"/>
          <w:szCs w:val="24"/>
        </w:rPr>
        <w:t>collection</w:t>
      </w:r>
      <w:r>
        <w:rPr>
          <w:rFonts w:ascii="Times New Roman" w:hAnsi="Times New Roman" w:cs="Times New Roman"/>
          <w:spacing w:val="9"/>
          <w:sz w:val="24"/>
          <w:szCs w:val="24"/>
        </w:rPr>
        <w:t xml:space="preserve"> </w:t>
      </w:r>
      <w:r>
        <w:rPr>
          <w:rFonts w:ascii="Times New Roman" w:hAnsi="Times New Roman" w:cs="Times New Roman"/>
          <w:sz w:val="24"/>
          <w:szCs w:val="24"/>
        </w:rPr>
        <w:t>requirements</w:t>
      </w:r>
      <w:r>
        <w:rPr>
          <w:rFonts w:ascii="Times New Roman" w:hAnsi="Times New Roman" w:cs="Times New Roman"/>
          <w:spacing w:val="9"/>
          <w:sz w:val="24"/>
          <w:szCs w:val="24"/>
        </w:rPr>
        <w:t xml:space="preserve"> </w:t>
      </w:r>
      <w:r>
        <w:rPr>
          <w:rFonts w:ascii="Times New Roman" w:hAnsi="Times New Roman" w:cs="Times New Roman"/>
          <w:sz w:val="24"/>
          <w:szCs w:val="24"/>
        </w:rPr>
        <w:t xml:space="preserve">in </w:t>
      </w:r>
      <w:r w:rsidR="0047368C">
        <w:rPr>
          <w:rFonts w:ascii="Times New Roman" w:hAnsi="Times New Roman" w:cs="Times New Roman"/>
          <w:sz w:val="24"/>
          <w:szCs w:val="24"/>
        </w:rPr>
        <w:t>the 2024 Part 2 Rule</w:t>
      </w:r>
      <w:r>
        <w:rPr>
          <w:rFonts w:ascii="Times New Roman" w:hAnsi="Times New Roman" w:cs="Times New Roman"/>
          <w:spacing w:val="9"/>
          <w:sz w:val="24"/>
          <w:szCs w:val="24"/>
        </w:rPr>
        <w:t xml:space="preserve"> </w:t>
      </w:r>
      <w:r>
        <w:rPr>
          <w:rFonts w:ascii="Times New Roman" w:hAnsi="Times New Roman" w:cs="Times New Roman"/>
          <w:sz w:val="24"/>
          <w:szCs w:val="24"/>
        </w:rPr>
        <w:t>for</w:t>
      </w:r>
      <w:r>
        <w:rPr>
          <w:rFonts w:ascii="Times New Roman" w:hAnsi="Times New Roman" w:cs="Times New Roman"/>
          <w:spacing w:val="9"/>
          <w:sz w:val="24"/>
          <w:szCs w:val="24"/>
        </w:rPr>
        <w:t xml:space="preserve"> </w:t>
      </w:r>
      <w:r>
        <w:rPr>
          <w:rFonts w:ascii="Times New Roman" w:hAnsi="Times New Roman" w:cs="Times New Roman"/>
          <w:sz w:val="24"/>
          <w:szCs w:val="24"/>
        </w:rPr>
        <w:t>which</w:t>
      </w:r>
      <w:r>
        <w:rPr>
          <w:rFonts w:ascii="Times New Roman" w:hAnsi="Times New Roman" w:cs="Times New Roman"/>
          <w:spacing w:val="9"/>
          <w:sz w:val="24"/>
          <w:szCs w:val="24"/>
        </w:rPr>
        <w:t xml:space="preserve"> </w:t>
      </w:r>
      <w:r>
        <w:rPr>
          <w:rFonts w:ascii="Times New Roman" w:hAnsi="Times New Roman" w:cs="Times New Roman"/>
          <w:sz w:val="24"/>
          <w:szCs w:val="24"/>
        </w:rPr>
        <w:t>OMB</w:t>
      </w:r>
      <w:r>
        <w:rPr>
          <w:rFonts w:ascii="Times New Roman" w:hAnsi="Times New Roman" w:cs="Times New Roman"/>
          <w:w w:val="101"/>
          <w:sz w:val="24"/>
          <w:szCs w:val="24"/>
        </w:rPr>
        <w:t xml:space="preserve"> </w:t>
      </w:r>
      <w:r>
        <w:rPr>
          <w:rFonts w:ascii="Times New Roman" w:hAnsi="Times New Roman" w:cs="Times New Roman"/>
          <w:sz w:val="24"/>
          <w:szCs w:val="24"/>
        </w:rPr>
        <w:t>approval</w:t>
      </w:r>
      <w:r>
        <w:rPr>
          <w:rFonts w:ascii="Times New Roman" w:hAnsi="Times New Roman" w:cs="Times New Roman"/>
          <w:spacing w:val="12"/>
          <w:sz w:val="24"/>
          <w:szCs w:val="24"/>
        </w:rPr>
        <w:t xml:space="preserve"> </w:t>
      </w:r>
      <w:r>
        <w:rPr>
          <w:rFonts w:ascii="Times New Roman" w:hAnsi="Times New Roman" w:cs="Times New Roman"/>
          <w:sz w:val="24"/>
          <w:szCs w:val="24"/>
        </w:rPr>
        <w:t>is</w:t>
      </w:r>
      <w:r>
        <w:rPr>
          <w:rFonts w:ascii="Times New Roman" w:hAnsi="Times New Roman" w:cs="Times New Roman"/>
          <w:spacing w:val="12"/>
          <w:sz w:val="24"/>
          <w:szCs w:val="24"/>
        </w:rPr>
        <w:t xml:space="preserve"> </w:t>
      </w:r>
      <w:r>
        <w:rPr>
          <w:rFonts w:ascii="Times New Roman" w:hAnsi="Times New Roman" w:cs="Times New Roman"/>
          <w:sz w:val="24"/>
          <w:szCs w:val="24"/>
        </w:rPr>
        <w:t>requested</w:t>
      </w:r>
      <w:r>
        <w:rPr>
          <w:rFonts w:ascii="Times New Roman" w:hAnsi="Times New Roman" w:cs="Times New Roman"/>
          <w:spacing w:val="12"/>
          <w:sz w:val="24"/>
          <w:szCs w:val="24"/>
        </w:rPr>
        <w:t xml:space="preserve"> </w:t>
      </w:r>
      <w:r>
        <w:rPr>
          <w:rFonts w:ascii="Times New Roman" w:hAnsi="Times New Roman" w:cs="Times New Roman"/>
          <w:sz w:val="24"/>
          <w:szCs w:val="24"/>
        </w:rPr>
        <w:t>are</w:t>
      </w:r>
      <w:r w:rsidR="00101465">
        <w:rPr>
          <w:rFonts w:ascii="Times New Roman" w:hAnsi="Times New Roman" w:cs="Times New Roman"/>
          <w:sz w:val="24"/>
          <w:szCs w:val="24"/>
        </w:rPr>
        <w:t xml:space="preserve"> § 2.</w:t>
      </w:r>
      <w:r w:rsidR="002F5491">
        <w:rPr>
          <w:rFonts w:ascii="Times New Roman" w:hAnsi="Times New Roman" w:cs="Times New Roman"/>
          <w:sz w:val="24"/>
          <w:szCs w:val="24"/>
        </w:rPr>
        <w:t>4</w:t>
      </w:r>
      <w:r w:rsidR="00101465">
        <w:rPr>
          <w:rFonts w:ascii="Times New Roman" w:hAnsi="Times New Roman" w:cs="Times New Roman"/>
          <w:sz w:val="24"/>
          <w:szCs w:val="24"/>
        </w:rPr>
        <w:t xml:space="preserve"> (</w:t>
      </w:r>
      <w:r w:rsidR="002F5491">
        <w:rPr>
          <w:rFonts w:ascii="Times New Roman" w:hAnsi="Times New Roman" w:cs="Times New Roman"/>
          <w:sz w:val="24"/>
          <w:szCs w:val="24"/>
        </w:rPr>
        <w:t>Establishing Process to Receive Complaints</w:t>
      </w:r>
      <w:r w:rsidR="00101465">
        <w:rPr>
          <w:rFonts w:ascii="Times New Roman" w:hAnsi="Times New Roman" w:cs="Times New Roman"/>
          <w:sz w:val="24"/>
          <w:szCs w:val="24"/>
        </w:rPr>
        <w:t>)</w:t>
      </w:r>
      <w:r w:rsidR="00167014">
        <w:rPr>
          <w:rFonts w:ascii="Times New Roman" w:hAnsi="Times New Roman" w:cs="Times New Roman"/>
          <w:sz w:val="24"/>
          <w:szCs w:val="24"/>
        </w:rPr>
        <w:t xml:space="preserve">; </w:t>
      </w:r>
      <w:r w:rsidR="002F5491">
        <w:rPr>
          <w:rFonts w:ascii="Times New Roman" w:hAnsi="Times New Roman" w:cs="Times New Roman"/>
          <w:sz w:val="24"/>
          <w:szCs w:val="24"/>
        </w:rPr>
        <w:t xml:space="preserve">§ 2.13 </w:t>
      </w:r>
      <w:r w:rsidR="00407030">
        <w:rPr>
          <w:rFonts w:ascii="Times New Roman" w:hAnsi="Times New Roman" w:cs="Times New Roman"/>
          <w:sz w:val="24"/>
          <w:szCs w:val="24"/>
        </w:rPr>
        <w:t xml:space="preserve">(Training Program </w:t>
      </w:r>
      <w:r w:rsidR="00407030">
        <w:rPr>
          <w:rFonts w:ascii="Times New Roman" w:hAnsi="Times New Roman" w:cs="Times New Roman"/>
          <w:sz w:val="24"/>
          <w:szCs w:val="24"/>
        </w:rPr>
        <w:t xml:space="preserve">Development); </w:t>
      </w:r>
      <w:r w:rsidR="00167014">
        <w:rPr>
          <w:rFonts w:ascii="Times New Roman" w:hAnsi="Times New Roman" w:cs="Times New Roman"/>
          <w:sz w:val="24"/>
          <w:szCs w:val="24"/>
        </w:rPr>
        <w:t>§ 2.16 (</w:t>
      </w:r>
      <w:r w:rsidRPr="001D3461" w:rsidR="00167014">
        <w:rPr>
          <w:rFonts w:ascii="Times New Roman" w:hAnsi="Times New Roman" w:cs="Times New Roman"/>
          <w:sz w:val="24"/>
          <w:szCs w:val="24"/>
        </w:rPr>
        <w:t>Security for Records and Notification of Breaches</w:t>
      </w:r>
      <w:r w:rsidRPr="00E16715" w:rsidR="00167014">
        <w:rPr>
          <w:rFonts w:ascii="Times New Roman" w:hAnsi="Times New Roman" w:cs="Times New Roman"/>
          <w:sz w:val="24"/>
          <w:szCs w:val="24"/>
        </w:rPr>
        <w:t xml:space="preserve">); </w:t>
      </w:r>
      <w:r w:rsidRPr="00E16715" w:rsidR="002F71BB">
        <w:rPr>
          <w:rFonts w:ascii="Times New Roman" w:hAnsi="Times New Roman" w:cs="Times New Roman"/>
          <w:sz w:val="24"/>
          <w:szCs w:val="24"/>
        </w:rPr>
        <w:t>§ 2,22 (Notice of Federal Confidentiality Requirements); § 2.25 (Accounting of Disclosures: § 2.26 (Requests for Restrictions); §</w:t>
      </w:r>
      <w:r w:rsidRPr="00E16715" w:rsidR="00974760">
        <w:rPr>
          <w:rFonts w:ascii="Times New Roman" w:hAnsi="Times New Roman" w:cs="Times New Roman"/>
          <w:sz w:val="24"/>
          <w:szCs w:val="24"/>
        </w:rPr>
        <w:t xml:space="preserve">§ 2.31 – 2.33 (Consent); </w:t>
      </w:r>
      <w:r w:rsidRPr="00E16715" w:rsidR="009240B1">
        <w:rPr>
          <w:rFonts w:ascii="Times New Roman" w:hAnsi="Times New Roman" w:cs="Times New Roman"/>
          <w:sz w:val="24"/>
          <w:szCs w:val="24"/>
        </w:rPr>
        <w:t xml:space="preserve"> </w:t>
      </w:r>
      <w:r w:rsidRPr="00E16715" w:rsidR="00A35DA2">
        <w:rPr>
          <w:rFonts w:ascii="Times New Roman" w:hAnsi="Times New Roman" w:cs="Times New Roman"/>
          <w:sz w:val="24"/>
          <w:szCs w:val="24"/>
        </w:rPr>
        <w:t>§ </w:t>
      </w:r>
      <w:r w:rsidRPr="00E16715" w:rsidR="009240B1">
        <w:rPr>
          <w:rFonts w:ascii="Times New Roman" w:hAnsi="Times New Roman" w:cs="Times New Roman"/>
          <w:sz w:val="24"/>
          <w:szCs w:val="24"/>
        </w:rPr>
        <w:t>2.36 (PDMP Reporting)</w:t>
      </w:r>
      <w:r w:rsidRPr="00E16715" w:rsidR="00A35DA2">
        <w:rPr>
          <w:rFonts w:ascii="Times New Roman" w:hAnsi="Times New Roman" w:cs="Times New Roman"/>
          <w:sz w:val="24"/>
          <w:szCs w:val="24"/>
        </w:rPr>
        <w:t xml:space="preserve">; </w:t>
      </w:r>
      <w:r w:rsidRPr="00E16715" w:rsidR="004D6D2A">
        <w:rPr>
          <w:rFonts w:ascii="Times New Roman" w:hAnsi="Times New Roman" w:cs="Times New Roman"/>
          <w:sz w:val="24"/>
          <w:szCs w:val="24"/>
        </w:rPr>
        <w:t>§ 2.51 (</w:t>
      </w:r>
      <w:r w:rsidRPr="00E16715" w:rsidR="00F625BA">
        <w:rPr>
          <w:rFonts w:ascii="Times New Roman" w:hAnsi="Times New Roman" w:cs="Times New Roman"/>
          <w:sz w:val="24"/>
          <w:szCs w:val="24"/>
        </w:rPr>
        <w:t>Medical Emergencies</w:t>
      </w:r>
      <w:r w:rsidR="008932D0">
        <w:rPr>
          <w:rFonts w:ascii="Times New Roman" w:hAnsi="Times New Roman" w:cs="Times New Roman"/>
          <w:sz w:val="24"/>
          <w:szCs w:val="24"/>
        </w:rPr>
        <w:t xml:space="preserve"> Documentation</w:t>
      </w:r>
      <w:r w:rsidRPr="00E16715" w:rsidR="00F625BA">
        <w:rPr>
          <w:rFonts w:ascii="Times New Roman" w:hAnsi="Times New Roman" w:cs="Times New Roman"/>
          <w:sz w:val="24"/>
          <w:szCs w:val="24"/>
        </w:rPr>
        <w:t xml:space="preserve">); </w:t>
      </w:r>
      <w:r w:rsidRPr="00E16715" w:rsidR="00974760">
        <w:rPr>
          <w:rFonts w:ascii="Times New Roman" w:hAnsi="Times New Roman" w:cs="Times New Roman"/>
          <w:sz w:val="24"/>
          <w:szCs w:val="24"/>
        </w:rPr>
        <w:t>§ 2.52</w:t>
      </w:r>
      <w:r w:rsidRPr="00E16715" w:rsidR="00BD1CCF">
        <w:rPr>
          <w:rFonts w:ascii="Times New Roman" w:hAnsi="Times New Roman" w:cs="Times New Roman"/>
          <w:sz w:val="24"/>
          <w:szCs w:val="24"/>
        </w:rPr>
        <w:t xml:space="preserve"> </w:t>
      </w:r>
      <w:r w:rsidRPr="00E16715" w:rsidR="00974760">
        <w:rPr>
          <w:rFonts w:ascii="Times New Roman" w:hAnsi="Times New Roman" w:cs="Times New Roman"/>
          <w:sz w:val="24"/>
          <w:szCs w:val="24"/>
        </w:rPr>
        <w:t>(Scientific Research</w:t>
      </w:r>
      <w:r w:rsidRPr="00E16715" w:rsidR="00BD1CCF">
        <w:rPr>
          <w:rFonts w:ascii="Times New Roman" w:hAnsi="Times New Roman" w:cs="Times New Roman"/>
          <w:sz w:val="24"/>
          <w:szCs w:val="24"/>
        </w:rPr>
        <w:t>)</w:t>
      </w:r>
      <w:r w:rsidRPr="00E16715" w:rsidR="00974760">
        <w:rPr>
          <w:rFonts w:ascii="Times New Roman" w:hAnsi="Times New Roman" w:cs="Times New Roman"/>
          <w:sz w:val="24"/>
          <w:szCs w:val="24"/>
        </w:rPr>
        <w:t>; §</w:t>
      </w:r>
      <w:r w:rsidR="00974760">
        <w:t> </w:t>
      </w:r>
      <w:r w:rsidRPr="001D3461" w:rsidR="00496C70">
        <w:rPr>
          <w:rFonts w:ascii="Times New Roman" w:hAnsi="Times New Roman" w:cs="Times New Roman"/>
          <w:sz w:val="24"/>
          <w:szCs w:val="24"/>
        </w:rPr>
        <w:t xml:space="preserve">2.53 (Financial Audits and Program Evaluation); </w:t>
      </w:r>
      <w:r w:rsidR="00F625BA">
        <w:rPr>
          <w:rFonts w:ascii="Times New Roman" w:hAnsi="Times New Roman" w:cs="Times New Roman"/>
          <w:sz w:val="24"/>
          <w:szCs w:val="24"/>
        </w:rPr>
        <w:t>and § 2.6</w:t>
      </w:r>
      <w:r w:rsidR="00F73BA3">
        <w:rPr>
          <w:rFonts w:ascii="Times New Roman" w:hAnsi="Times New Roman" w:cs="Times New Roman"/>
          <w:sz w:val="24"/>
          <w:szCs w:val="24"/>
        </w:rPr>
        <w:t>8 (Report</w:t>
      </w:r>
      <w:r w:rsidR="00E0570D">
        <w:rPr>
          <w:rFonts w:ascii="Times New Roman" w:hAnsi="Times New Roman" w:cs="Times New Roman"/>
          <w:sz w:val="24"/>
          <w:szCs w:val="24"/>
        </w:rPr>
        <w:t>s</w:t>
      </w:r>
      <w:r w:rsidR="00F73BA3">
        <w:rPr>
          <w:rFonts w:ascii="Times New Roman" w:hAnsi="Times New Roman" w:cs="Times New Roman"/>
          <w:sz w:val="24"/>
          <w:szCs w:val="24"/>
        </w:rPr>
        <w:t xml:space="preserve"> to the Secretary).</w:t>
      </w:r>
      <w:r w:rsidR="00167014">
        <w:rPr>
          <w:rFonts w:ascii="Times New Roman" w:hAnsi="Times New Roman" w:cs="Times New Roman"/>
          <w:sz w:val="24"/>
          <w:szCs w:val="24"/>
        </w:rPr>
        <w:t xml:space="preserve"> </w:t>
      </w:r>
    </w:p>
    <w:p w:rsidR="000F76DA" w:rsidP="000F76DA" w14:paraId="7788CDA8" w14:textId="77777777">
      <w:pPr>
        <w:rPr>
          <w:rFonts w:ascii="Times New Roman" w:eastAsia="Arial" w:hAnsi="Times New Roman" w:cs="Times New Roman"/>
          <w:sz w:val="24"/>
          <w:szCs w:val="24"/>
        </w:rPr>
      </w:pPr>
    </w:p>
    <w:p w:rsidR="000F76DA" w:rsidP="000F76DA" w14:paraId="530CDA35" w14:textId="59907C58">
      <w:pPr>
        <w:pStyle w:val="BodyText"/>
        <w:ind w:left="0"/>
        <w:rPr>
          <w:rFonts w:ascii="Times New Roman" w:hAnsi="Times New Roman" w:cs="Times New Roman"/>
          <w:sz w:val="24"/>
          <w:szCs w:val="24"/>
        </w:rPr>
      </w:pPr>
    </w:p>
    <w:p w:rsidR="000F76DA" w:rsidP="000F76DA" w14:paraId="2F1C05A3" w14:textId="77777777">
      <w:pPr>
        <w:pStyle w:val="BodyText"/>
        <w:numPr>
          <w:ilvl w:val="1"/>
          <w:numId w:val="17"/>
        </w:numPr>
        <w:tabs>
          <w:tab w:val="left" w:pos="796"/>
        </w:tabs>
        <w:rPr>
          <w:rFonts w:ascii="Times New Roman" w:hAnsi="Times New Roman" w:cs="Times New Roman"/>
          <w:b/>
          <w:bCs/>
          <w:sz w:val="24"/>
          <w:szCs w:val="24"/>
          <w:u w:val="single"/>
        </w:rPr>
      </w:pPr>
      <w:r>
        <w:rPr>
          <w:rFonts w:ascii="Times New Roman" w:hAnsi="Times New Roman" w:cs="Times New Roman"/>
          <w:b/>
          <w:bCs/>
          <w:sz w:val="24"/>
          <w:szCs w:val="24"/>
          <w:u w:val="single"/>
        </w:rPr>
        <w:t>Purpose</w:t>
      </w:r>
      <w:r>
        <w:rPr>
          <w:rFonts w:ascii="Times New Roman" w:hAnsi="Times New Roman" w:cs="Times New Roman"/>
          <w:b/>
          <w:bCs/>
          <w:spacing w:val="11"/>
          <w:sz w:val="24"/>
          <w:szCs w:val="24"/>
          <w:u w:val="single"/>
        </w:rPr>
        <w:t xml:space="preserve"> </w:t>
      </w:r>
      <w:r>
        <w:rPr>
          <w:rFonts w:ascii="Times New Roman" w:hAnsi="Times New Roman" w:cs="Times New Roman"/>
          <w:b/>
          <w:bCs/>
          <w:sz w:val="24"/>
          <w:szCs w:val="24"/>
          <w:u w:val="single"/>
        </w:rPr>
        <w:t>and</w:t>
      </w:r>
      <w:r>
        <w:rPr>
          <w:rFonts w:ascii="Times New Roman" w:hAnsi="Times New Roman" w:cs="Times New Roman"/>
          <w:b/>
          <w:bCs/>
          <w:spacing w:val="10"/>
          <w:sz w:val="24"/>
          <w:szCs w:val="24"/>
          <w:u w:val="single"/>
        </w:rPr>
        <w:t xml:space="preserve"> </w:t>
      </w:r>
      <w:r>
        <w:rPr>
          <w:rFonts w:ascii="Times New Roman" w:hAnsi="Times New Roman" w:cs="Times New Roman"/>
          <w:b/>
          <w:bCs/>
          <w:sz w:val="24"/>
          <w:szCs w:val="24"/>
          <w:u w:val="single"/>
        </w:rPr>
        <w:t>Use</w:t>
      </w:r>
      <w:r>
        <w:rPr>
          <w:rFonts w:ascii="Times New Roman" w:hAnsi="Times New Roman" w:cs="Times New Roman"/>
          <w:b/>
          <w:bCs/>
          <w:spacing w:val="10"/>
          <w:sz w:val="24"/>
          <w:szCs w:val="24"/>
          <w:u w:val="single"/>
        </w:rPr>
        <w:t xml:space="preserve"> </w:t>
      </w:r>
      <w:r>
        <w:rPr>
          <w:rFonts w:ascii="Times New Roman" w:hAnsi="Times New Roman" w:cs="Times New Roman"/>
          <w:b/>
          <w:bCs/>
          <w:sz w:val="24"/>
          <w:szCs w:val="24"/>
          <w:u w:val="single"/>
        </w:rPr>
        <w:t>of</w:t>
      </w:r>
      <w:r>
        <w:rPr>
          <w:rFonts w:ascii="Times New Roman" w:hAnsi="Times New Roman" w:cs="Times New Roman"/>
          <w:b/>
          <w:bCs/>
          <w:spacing w:val="10"/>
          <w:sz w:val="24"/>
          <w:szCs w:val="24"/>
          <w:u w:val="single"/>
        </w:rPr>
        <w:t xml:space="preserve"> </w:t>
      </w:r>
      <w:r>
        <w:rPr>
          <w:rFonts w:ascii="Times New Roman" w:hAnsi="Times New Roman" w:cs="Times New Roman"/>
          <w:b/>
          <w:bCs/>
          <w:sz w:val="24"/>
          <w:szCs w:val="24"/>
          <w:u w:val="single"/>
        </w:rPr>
        <w:t>Information Collection</w:t>
      </w:r>
    </w:p>
    <w:p w:rsidR="000F76DA" w:rsidP="000F76DA" w14:paraId="611104A5" w14:textId="77777777">
      <w:pPr>
        <w:rPr>
          <w:rFonts w:ascii="Times New Roman" w:eastAsia="Arial" w:hAnsi="Times New Roman" w:cs="Times New Roman"/>
          <w:sz w:val="24"/>
          <w:szCs w:val="24"/>
        </w:rPr>
      </w:pPr>
    </w:p>
    <w:p w:rsidR="000F76DA" w:rsidP="003329C7" w14:paraId="6FE7D132" w14:textId="697B37F7">
      <w:pPr>
        <w:pStyle w:val="BodyText"/>
        <w:spacing w:line="480" w:lineRule="auto"/>
        <w:ind w:left="0"/>
        <w:rPr>
          <w:rFonts w:ascii="Times New Roman" w:hAnsi="Times New Roman" w:cs="Times New Roman"/>
          <w:sz w:val="24"/>
          <w:szCs w:val="24"/>
        </w:rPr>
      </w:pPr>
      <w:r>
        <w:rPr>
          <w:rFonts w:ascii="Times New Roman" w:hAnsi="Times New Roman" w:cs="Times New Roman"/>
          <w:sz w:val="24"/>
          <w:szCs w:val="24"/>
        </w:rPr>
        <w:t>The information disclosed to patients pursuant to § 2.16</w:t>
      </w:r>
      <w:r w:rsidR="003329C7">
        <w:rPr>
          <w:rFonts w:ascii="Times New Roman" w:hAnsi="Times New Roman" w:cs="Times New Roman"/>
          <w:sz w:val="24"/>
          <w:szCs w:val="24"/>
        </w:rPr>
        <w:t xml:space="preserve"> (breach notification), § 2.22 (patient confidentiality notice), and § 2.25 (accounting of disclosures) </w:t>
      </w:r>
      <w:r w:rsidR="00EB75B9">
        <w:rPr>
          <w:rFonts w:ascii="Times New Roman" w:hAnsi="Times New Roman" w:cs="Times New Roman"/>
          <w:sz w:val="24"/>
          <w:szCs w:val="24"/>
        </w:rPr>
        <w:t xml:space="preserve">can </w:t>
      </w:r>
      <w:r>
        <w:rPr>
          <w:rFonts w:ascii="Times New Roman" w:hAnsi="Times New Roman" w:cs="Times New Roman"/>
          <w:sz w:val="24"/>
          <w:szCs w:val="24"/>
        </w:rPr>
        <w:t>be used by the patient to take steps to mitigate harm resulting from a breach of their records, understand</w:t>
      </w:r>
      <w:r>
        <w:rPr>
          <w:rFonts w:ascii="Times New Roman" w:hAnsi="Times New Roman" w:cs="Times New Roman"/>
          <w:w w:val="101"/>
          <w:sz w:val="24"/>
          <w:szCs w:val="24"/>
        </w:rPr>
        <w:t xml:space="preserve"> </w:t>
      </w:r>
      <w:r>
        <w:rPr>
          <w:rFonts w:ascii="Times New Roman" w:hAnsi="Times New Roman" w:cs="Times New Roman"/>
          <w:sz w:val="24"/>
          <w:szCs w:val="24"/>
        </w:rPr>
        <w:t>permitted</w:t>
      </w:r>
      <w:r>
        <w:rPr>
          <w:rFonts w:ascii="Times New Roman" w:hAnsi="Times New Roman" w:cs="Times New Roman"/>
          <w:spacing w:val="8"/>
          <w:sz w:val="24"/>
          <w:szCs w:val="24"/>
        </w:rPr>
        <w:t xml:space="preserve"> </w:t>
      </w:r>
      <w:r>
        <w:rPr>
          <w:rFonts w:ascii="Times New Roman" w:hAnsi="Times New Roman" w:cs="Times New Roman"/>
          <w:sz w:val="24"/>
          <w:szCs w:val="24"/>
        </w:rPr>
        <w:t>uses</w:t>
      </w:r>
      <w:r>
        <w:rPr>
          <w:rFonts w:ascii="Times New Roman" w:hAnsi="Times New Roman" w:cs="Times New Roman"/>
          <w:spacing w:val="8"/>
          <w:sz w:val="24"/>
          <w:szCs w:val="24"/>
        </w:rPr>
        <w:t xml:space="preserve"> </w:t>
      </w:r>
      <w:r>
        <w:rPr>
          <w:rFonts w:ascii="Times New Roman" w:hAnsi="Times New Roman" w:cs="Times New Roman"/>
          <w:sz w:val="24"/>
          <w:szCs w:val="24"/>
        </w:rPr>
        <w:t>that</w:t>
      </w:r>
      <w:r>
        <w:rPr>
          <w:rFonts w:ascii="Times New Roman" w:hAnsi="Times New Roman" w:cs="Times New Roman"/>
          <w:spacing w:val="9"/>
          <w:sz w:val="24"/>
          <w:szCs w:val="24"/>
        </w:rPr>
        <w:t xml:space="preserve"> </w:t>
      </w:r>
      <w:r>
        <w:rPr>
          <w:rFonts w:ascii="Times New Roman" w:hAnsi="Times New Roman" w:cs="Times New Roman"/>
          <w:sz w:val="24"/>
          <w:szCs w:val="24"/>
        </w:rPr>
        <w:t>may</w:t>
      </w:r>
      <w:r>
        <w:rPr>
          <w:rFonts w:ascii="Times New Roman" w:hAnsi="Times New Roman" w:cs="Times New Roman"/>
          <w:spacing w:val="8"/>
          <w:sz w:val="24"/>
          <w:szCs w:val="24"/>
        </w:rPr>
        <w:t xml:space="preserve"> </w:t>
      </w:r>
      <w:r>
        <w:rPr>
          <w:rFonts w:ascii="Times New Roman" w:hAnsi="Times New Roman" w:cs="Times New Roman"/>
          <w:sz w:val="24"/>
          <w:szCs w:val="24"/>
        </w:rPr>
        <w:t>be</w:t>
      </w:r>
      <w:r>
        <w:rPr>
          <w:rFonts w:ascii="Times New Roman" w:hAnsi="Times New Roman" w:cs="Times New Roman"/>
          <w:spacing w:val="8"/>
          <w:sz w:val="24"/>
          <w:szCs w:val="24"/>
        </w:rPr>
        <w:t xml:space="preserve"> </w:t>
      </w:r>
      <w:r>
        <w:rPr>
          <w:rFonts w:ascii="Times New Roman" w:hAnsi="Times New Roman" w:cs="Times New Roman"/>
          <w:sz w:val="24"/>
          <w:szCs w:val="24"/>
        </w:rPr>
        <w:t>made</w:t>
      </w:r>
      <w:r>
        <w:rPr>
          <w:rFonts w:ascii="Times New Roman" w:hAnsi="Times New Roman" w:cs="Times New Roman"/>
          <w:spacing w:val="9"/>
          <w:sz w:val="24"/>
          <w:szCs w:val="24"/>
        </w:rPr>
        <w:t xml:space="preserve"> </w:t>
      </w:r>
      <w:r>
        <w:rPr>
          <w:rFonts w:ascii="Times New Roman" w:hAnsi="Times New Roman" w:cs="Times New Roman"/>
          <w:sz w:val="24"/>
          <w:szCs w:val="24"/>
        </w:rPr>
        <w:t>of</w:t>
      </w:r>
      <w:r>
        <w:rPr>
          <w:rFonts w:ascii="Times New Roman" w:hAnsi="Times New Roman" w:cs="Times New Roman"/>
          <w:spacing w:val="8"/>
          <w:sz w:val="24"/>
          <w:szCs w:val="24"/>
        </w:rPr>
        <w:t xml:space="preserve"> </w:t>
      </w:r>
      <w:r>
        <w:rPr>
          <w:rFonts w:ascii="Times New Roman" w:hAnsi="Times New Roman" w:cs="Times New Roman"/>
          <w:sz w:val="24"/>
          <w:szCs w:val="24"/>
        </w:rPr>
        <w:t>their</w:t>
      </w:r>
      <w:r>
        <w:rPr>
          <w:rFonts w:ascii="Times New Roman" w:hAnsi="Times New Roman" w:cs="Times New Roman"/>
          <w:spacing w:val="8"/>
          <w:sz w:val="24"/>
          <w:szCs w:val="24"/>
        </w:rPr>
        <w:t xml:space="preserve"> </w:t>
      </w:r>
      <w:r>
        <w:rPr>
          <w:rFonts w:ascii="Times New Roman" w:hAnsi="Times New Roman" w:cs="Times New Roman"/>
          <w:sz w:val="24"/>
          <w:szCs w:val="24"/>
        </w:rPr>
        <w:t>treatment</w:t>
      </w:r>
      <w:r>
        <w:rPr>
          <w:rFonts w:ascii="Times New Roman" w:hAnsi="Times New Roman" w:cs="Times New Roman"/>
          <w:spacing w:val="9"/>
          <w:sz w:val="24"/>
          <w:szCs w:val="24"/>
        </w:rPr>
        <w:t xml:space="preserve"> </w:t>
      </w:r>
      <w:r>
        <w:rPr>
          <w:rFonts w:ascii="Times New Roman" w:hAnsi="Times New Roman" w:cs="Times New Roman"/>
          <w:sz w:val="24"/>
          <w:szCs w:val="24"/>
        </w:rPr>
        <w:t>records</w:t>
      </w:r>
      <w:r w:rsidR="003329C7">
        <w:rPr>
          <w:rFonts w:ascii="Times New Roman" w:hAnsi="Times New Roman" w:cs="Times New Roman"/>
          <w:sz w:val="24"/>
          <w:szCs w:val="24"/>
        </w:rPr>
        <w:t>, and learn</w:t>
      </w:r>
      <w:r>
        <w:rPr>
          <w:rFonts w:ascii="Times New Roman" w:hAnsi="Times New Roman" w:cs="Times New Roman"/>
          <w:sz w:val="24"/>
          <w:szCs w:val="24"/>
        </w:rPr>
        <w:t xml:space="preserve"> what entities have received their SUD treatment records. </w:t>
      </w:r>
    </w:p>
    <w:p w:rsidR="003329C7" w:rsidP="000F76DA" w14:paraId="47574AE7" w14:textId="77777777">
      <w:pPr>
        <w:pStyle w:val="BodyText"/>
        <w:spacing w:line="480" w:lineRule="auto"/>
        <w:ind w:left="0"/>
        <w:rPr>
          <w:rFonts w:ascii="Times New Roman" w:hAnsi="Times New Roman" w:cs="Times New Roman"/>
          <w:sz w:val="24"/>
          <w:szCs w:val="24"/>
        </w:rPr>
      </w:pPr>
    </w:p>
    <w:p w:rsidR="000F76DA" w:rsidP="000F76DA" w14:paraId="67A42ABA" w14:textId="2FD7E70D">
      <w:pPr>
        <w:pStyle w:val="BodyText"/>
        <w:spacing w:line="480" w:lineRule="auto"/>
        <w:ind w:left="0"/>
        <w:rPr>
          <w:rFonts w:ascii="Times New Roman" w:hAnsi="Times New Roman" w:cs="Times New Roman"/>
          <w:sz w:val="24"/>
          <w:szCs w:val="24"/>
        </w:rPr>
      </w:pPr>
      <w:r>
        <w:rPr>
          <w:rFonts w:ascii="Times New Roman" w:hAnsi="Times New Roman" w:cs="Times New Roman"/>
          <w:sz w:val="24"/>
          <w:szCs w:val="24"/>
        </w:rPr>
        <w:t>The information disclosed to recipients of records under § 2.32</w:t>
      </w:r>
      <w:r w:rsidR="004A668F">
        <w:rPr>
          <w:rFonts w:ascii="Times New Roman" w:hAnsi="Times New Roman" w:cs="Times New Roman"/>
          <w:sz w:val="24"/>
          <w:szCs w:val="24"/>
        </w:rPr>
        <w:t>(a)</w:t>
      </w:r>
      <w:r>
        <w:rPr>
          <w:rFonts w:ascii="Times New Roman" w:hAnsi="Times New Roman" w:cs="Times New Roman"/>
          <w:sz w:val="24"/>
          <w:szCs w:val="24"/>
        </w:rPr>
        <w:t xml:space="preserve"> </w:t>
      </w:r>
      <w:r w:rsidR="004A668F">
        <w:rPr>
          <w:rFonts w:ascii="Times New Roman" w:hAnsi="Times New Roman" w:cs="Times New Roman"/>
          <w:sz w:val="24"/>
          <w:szCs w:val="24"/>
        </w:rPr>
        <w:t xml:space="preserve">will </w:t>
      </w:r>
      <w:r>
        <w:rPr>
          <w:rFonts w:ascii="Times New Roman" w:hAnsi="Times New Roman" w:cs="Times New Roman"/>
          <w:sz w:val="24"/>
          <w:szCs w:val="24"/>
        </w:rPr>
        <w:t>provide notice to each person who receives or maintains such records that the records are protected by Part 2</w:t>
      </w:r>
      <w:r w:rsidR="003329C7">
        <w:rPr>
          <w:rFonts w:ascii="Times New Roman" w:hAnsi="Times New Roman" w:cs="Times New Roman"/>
          <w:sz w:val="24"/>
          <w:szCs w:val="24"/>
        </w:rPr>
        <w:t xml:space="preserve">. </w:t>
      </w:r>
      <w:r w:rsidR="004A668F">
        <w:rPr>
          <w:rFonts w:ascii="Times New Roman" w:hAnsi="Times New Roman" w:cs="Times New Roman"/>
          <w:sz w:val="24"/>
          <w:szCs w:val="24"/>
        </w:rPr>
        <w:t xml:space="preserve">The </w:t>
      </w:r>
      <w:r w:rsidR="009D4900">
        <w:rPr>
          <w:rFonts w:ascii="Times New Roman" w:hAnsi="Times New Roman" w:cs="Times New Roman"/>
          <w:sz w:val="24"/>
          <w:szCs w:val="24"/>
        </w:rPr>
        <w:t>copy or explanation of</w:t>
      </w:r>
      <w:r w:rsidR="004A668F">
        <w:rPr>
          <w:rFonts w:ascii="Times New Roman" w:hAnsi="Times New Roman" w:cs="Times New Roman"/>
          <w:sz w:val="24"/>
          <w:szCs w:val="24"/>
        </w:rPr>
        <w:t xml:space="preserve"> consent disclosed to recipients of records under § 2.32(b) will </w:t>
      </w:r>
      <w:r w:rsidR="001650AA">
        <w:rPr>
          <w:rFonts w:ascii="Times New Roman" w:hAnsi="Times New Roman" w:cs="Times New Roman"/>
          <w:sz w:val="24"/>
          <w:szCs w:val="24"/>
        </w:rPr>
        <w:t xml:space="preserve">inform them of the scope of the </w:t>
      </w:r>
      <w:r w:rsidR="001650AA">
        <w:rPr>
          <w:rFonts w:ascii="Times New Roman" w:hAnsi="Times New Roman" w:cs="Times New Roman"/>
          <w:sz w:val="24"/>
          <w:szCs w:val="24"/>
        </w:rPr>
        <w:t>consent,.</w:t>
      </w:r>
      <w:r w:rsidR="003329C7">
        <w:rPr>
          <w:rFonts w:ascii="Times New Roman" w:hAnsi="Times New Roman" w:cs="Times New Roman"/>
          <w:sz w:val="24"/>
          <w:szCs w:val="24"/>
        </w:rPr>
        <w:t xml:space="preserve"> </w:t>
      </w:r>
      <w:r>
        <w:rPr>
          <w:rFonts w:ascii="Times New Roman" w:hAnsi="Times New Roman" w:cs="Times New Roman"/>
          <w:sz w:val="24"/>
          <w:szCs w:val="24"/>
        </w:rPr>
        <w:t>Patient</w:t>
      </w:r>
      <w:r>
        <w:rPr>
          <w:rFonts w:ascii="Times New Roman" w:hAnsi="Times New Roman" w:cs="Times New Roman"/>
          <w:spacing w:val="8"/>
          <w:sz w:val="24"/>
          <w:szCs w:val="24"/>
        </w:rPr>
        <w:t xml:space="preserve"> </w:t>
      </w:r>
      <w:r>
        <w:rPr>
          <w:rFonts w:ascii="Times New Roman" w:hAnsi="Times New Roman" w:cs="Times New Roman"/>
          <w:sz w:val="24"/>
          <w:szCs w:val="24"/>
        </w:rPr>
        <w:t>information</w:t>
      </w:r>
      <w:r>
        <w:rPr>
          <w:rFonts w:ascii="Times New Roman" w:hAnsi="Times New Roman" w:cs="Times New Roman"/>
          <w:spacing w:val="9"/>
          <w:sz w:val="24"/>
          <w:szCs w:val="24"/>
        </w:rPr>
        <w:t xml:space="preserve"> </w:t>
      </w:r>
      <w:r>
        <w:rPr>
          <w:rFonts w:ascii="Times New Roman" w:hAnsi="Times New Roman" w:cs="Times New Roman"/>
          <w:sz w:val="24"/>
          <w:szCs w:val="24"/>
        </w:rPr>
        <w:t>disclosed</w:t>
      </w:r>
      <w:r>
        <w:rPr>
          <w:rFonts w:ascii="Times New Roman" w:hAnsi="Times New Roman" w:cs="Times New Roman"/>
          <w:spacing w:val="9"/>
          <w:sz w:val="24"/>
          <w:szCs w:val="24"/>
        </w:rPr>
        <w:t xml:space="preserve"> </w:t>
      </w:r>
      <w:r>
        <w:rPr>
          <w:rFonts w:ascii="Times New Roman" w:hAnsi="Times New Roman" w:cs="Times New Roman"/>
          <w:sz w:val="24"/>
          <w:szCs w:val="24"/>
        </w:rPr>
        <w:t>under</w:t>
      </w:r>
      <w:r>
        <w:rPr>
          <w:rFonts w:ascii="Times New Roman" w:hAnsi="Times New Roman" w:cs="Times New Roman"/>
          <w:spacing w:val="9"/>
          <w:sz w:val="24"/>
          <w:szCs w:val="24"/>
        </w:rPr>
        <w:t xml:space="preserve"> </w:t>
      </w:r>
      <w:r>
        <w:rPr>
          <w:rFonts w:ascii="Times New Roman" w:hAnsi="Times New Roman" w:cs="Times New Roman"/>
          <w:sz w:val="24"/>
          <w:szCs w:val="24"/>
        </w:rPr>
        <w:t>§ 2.</w:t>
      </w:r>
      <w:r w:rsidR="009170C1">
        <w:rPr>
          <w:rFonts w:ascii="Times New Roman" w:hAnsi="Times New Roman" w:cs="Times New Roman"/>
          <w:sz w:val="24"/>
          <w:szCs w:val="24"/>
        </w:rPr>
        <w:t>54</w:t>
      </w:r>
      <w:r w:rsidR="009170C1">
        <w:rPr>
          <w:rFonts w:ascii="Times New Roman" w:hAnsi="Times New Roman" w:cs="Times New Roman"/>
          <w:spacing w:val="9"/>
          <w:sz w:val="24"/>
          <w:szCs w:val="24"/>
        </w:rPr>
        <w:t xml:space="preserve"> </w:t>
      </w:r>
      <w:r w:rsidR="00CF76F9">
        <w:rPr>
          <w:rFonts w:ascii="Times New Roman" w:hAnsi="Times New Roman" w:cs="Times New Roman"/>
          <w:sz w:val="24"/>
          <w:szCs w:val="24"/>
        </w:rPr>
        <w:t>can</w:t>
      </w:r>
      <w:r w:rsidR="00CF76F9">
        <w:rPr>
          <w:rFonts w:ascii="Times New Roman" w:hAnsi="Times New Roman" w:cs="Times New Roman"/>
          <w:spacing w:val="9"/>
          <w:sz w:val="24"/>
          <w:szCs w:val="24"/>
        </w:rPr>
        <w:t xml:space="preserve"> </w:t>
      </w:r>
      <w:r>
        <w:rPr>
          <w:rFonts w:ascii="Times New Roman" w:hAnsi="Times New Roman" w:cs="Times New Roman"/>
          <w:sz w:val="24"/>
          <w:szCs w:val="24"/>
        </w:rPr>
        <w:t>be</w:t>
      </w:r>
      <w:r>
        <w:rPr>
          <w:rFonts w:ascii="Times New Roman" w:hAnsi="Times New Roman" w:cs="Times New Roman"/>
          <w:spacing w:val="9"/>
          <w:sz w:val="24"/>
          <w:szCs w:val="24"/>
        </w:rPr>
        <w:t xml:space="preserve"> </w:t>
      </w:r>
      <w:r>
        <w:rPr>
          <w:rFonts w:ascii="Times New Roman" w:hAnsi="Times New Roman" w:cs="Times New Roman"/>
          <w:sz w:val="24"/>
          <w:szCs w:val="24"/>
        </w:rPr>
        <w:t>used</w:t>
      </w:r>
      <w:r>
        <w:rPr>
          <w:rFonts w:ascii="Times New Roman" w:hAnsi="Times New Roman" w:cs="Times New Roman"/>
          <w:w w:val="101"/>
          <w:sz w:val="24"/>
          <w:szCs w:val="24"/>
        </w:rPr>
        <w:t xml:space="preserve"> </w:t>
      </w:r>
      <w:r>
        <w:rPr>
          <w:rFonts w:ascii="Times New Roman" w:hAnsi="Times New Roman" w:cs="Times New Roman"/>
          <w:sz w:val="24"/>
          <w:szCs w:val="24"/>
        </w:rPr>
        <w:t>to</w:t>
      </w:r>
      <w:r>
        <w:rPr>
          <w:rFonts w:ascii="Times New Roman" w:hAnsi="Times New Roman" w:cs="Times New Roman"/>
          <w:spacing w:val="9"/>
          <w:sz w:val="24"/>
          <w:szCs w:val="24"/>
        </w:rPr>
        <w:t xml:space="preserve"> </w:t>
      </w:r>
      <w:r w:rsidR="009170C1">
        <w:rPr>
          <w:rFonts w:ascii="Times New Roman" w:hAnsi="Times New Roman" w:cs="Times New Roman"/>
          <w:sz w:val="24"/>
          <w:szCs w:val="24"/>
        </w:rPr>
        <w:t>protect and advance public health</w:t>
      </w:r>
      <w:r>
        <w:rPr>
          <w:rFonts w:ascii="Times New Roman" w:hAnsi="Times New Roman" w:cs="Times New Roman"/>
          <w:sz w:val="24"/>
          <w:szCs w:val="24"/>
        </w:rPr>
        <w:t xml:space="preserve">. Information disclosed to the Secretary under § 2.68 </w:t>
      </w:r>
      <w:r w:rsidR="002B74E9">
        <w:rPr>
          <w:rFonts w:ascii="Times New Roman" w:hAnsi="Times New Roman" w:cs="Times New Roman"/>
          <w:sz w:val="24"/>
          <w:szCs w:val="24"/>
        </w:rPr>
        <w:t xml:space="preserve">about </w:t>
      </w:r>
      <w:r>
        <w:rPr>
          <w:rFonts w:ascii="Times New Roman" w:hAnsi="Times New Roman" w:cs="Times New Roman"/>
          <w:sz w:val="24"/>
          <w:szCs w:val="24"/>
        </w:rPr>
        <w:t>investigative agencies’ use and disclosure of Part 2 records</w:t>
      </w:r>
      <w:r w:rsidR="002B74E9">
        <w:rPr>
          <w:rFonts w:ascii="Times New Roman" w:hAnsi="Times New Roman" w:cs="Times New Roman"/>
          <w:sz w:val="24"/>
          <w:szCs w:val="24"/>
        </w:rPr>
        <w:t xml:space="preserve"> </w:t>
      </w:r>
      <w:r w:rsidR="007B65F9">
        <w:rPr>
          <w:rFonts w:ascii="Times New Roman" w:hAnsi="Times New Roman" w:cs="Times New Roman"/>
          <w:sz w:val="24"/>
          <w:szCs w:val="24"/>
        </w:rPr>
        <w:t xml:space="preserve">will help </w:t>
      </w:r>
      <w:r>
        <w:rPr>
          <w:rFonts w:ascii="Times New Roman" w:hAnsi="Times New Roman" w:cs="Times New Roman"/>
          <w:sz w:val="24"/>
          <w:szCs w:val="24"/>
        </w:rPr>
        <w:t xml:space="preserve">the Department </w:t>
      </w:r>
      <w:r w:rsidR="009170C1">
        <w:rPr>
          <w:rFonts w:ascii="Times New Roman" w:hAnsi="Times New Roman" w:cs="Times New Roman"/>
          <w:sz w:val="24"/>
          <w:szCs w:val="24"/>
        </w:rPr>
        <w:t xml:space="preserve">better understand law enforcement uses of Part 2 records and </w:t>
      </w:r>
      <w:r w:rsidR="007B65F9">
        <w:rPr>
          <w:rFonts w:ascii="Times New Roman" w:hAnsi="Times New Roman" w:cs="Times New Roman"/>
          <w:sz w:val="24"/>
          <w:szCs w:val="24"/>
        </w:rPr>
        <w:t>determine whether</w:t>
      </w:r>
      <w:r>
        <w:rPr>
          <w:rFonts w:ascii="Times New Roman" w:hAnsi="Times New Roman" w:cs="Times New Roman"/>
          <w:sz w:val="24"/>
          <w:szCs w:val="24"/>
        </w:rPr>
        <w:t xml:space="preserve"> potential changes </w:t>
      </w:r>
      <w:r w:rsidR="00DD0BAE">
        <w:rPr>
          <w:rFonts w:ascii="Times New Roman" w:hAnsi="Times New Roman" w:cs="Times New Roman"/>
          <w:sz w:val="24"/>
          <w:szCs w:val="24"/>
        </w:rPr>
        <w:t xml:space="preserve">may be </w:t>
      </w:r>
      <w:r>
        <w:rPr>
          <w:rFonts w:ascii="Times New Roman" w:hAnsi="Times New Roman" w:cs="Times New Roman"/>
          <w:sz w:val="24"/>
          <w:szCs w:val="24"/>
        </w:rPr>
        <w:t>needed to Part 2.</w:t>
      </w:r>
    </w:p>
    <w:p w:rsidR="000F76DA" w:rsidP="000F76DA" w14:paraId="2008036E" w14:textId="77777777">
      <w:pPr>
        <w:pStyle w:val="BodyText"/>
        <w:ind w:left="0"/>
        <w:jc w:val="both"/>
        <w:rPr>
          <w:rFonts w:ascii="Times New Roman" w:hAnsi="Times New Roman" w:cs="Times New Roman"/>
          <w:sz w:val="24"/>
          <w:szCs w:val="24"/>
        </w:rPr>
      </w:pPr>
    </w:p>
    <w:p w:rsidR="000F76DA" w:rsidP="000F76DA" w14:paraId="6E784EFA" w14:textId="77777777">
      <w:pPr>
        <w:pStyle w:val="BodyText"/>
        <w:numPr>
          <w:ilvl w:val="1"/>
          <w:numId w:val="17"/>
        </w:numPr>
        <w:tabs>
          <w:tab w:val="left" w:pos="796"/>
        </w:tabs>
        <w:rPr>
          <w:rFonts w:ascii="Times New Roman" w:hAnsi="Times New Roman" w:cs="Times New Roman"/>
          <w:b/>
          <w:bCs/>
          <w:sz w:val="24"/>
          <w:szCs w:val="24"/>
          <w:u w:val="single"/>
        </w:rPr>
      </w:pPr>
      <w:r>
        <w:rPr>
          <w:rFonts w:ascii="Times New Roman" w:hAnsi="Times New Roman" w:cs="Times New Roman"/>
          <w:b/>
          <w:bCs/>
          <w:sz w:val="24"/>
          <w:szCs w:val="24"/>
          <w:u w:val="single"/>
        </w:rPr>
        <w:t>Use</w:t>
      </w:r>
      <w:r>
        <w:rPr>
          <w:rFonts w:ascii="Times New Roman" w:hAnsi="Times New Roman" w:cs="Times New Roman"/>
          <w:b/>
          <w:bCs/>
          <w:spacing w:val="13"/>
          <w:sz w:val="24"/>
          <w:szCs w:val="24"/>
          <w:u w:val="single"/>
        </w:rPr>
        <w:t xml:space="preserve"> </w:t>
      </w:r>
      <w:r>
        <w:rPr>
          <w:rFonts w:ascii="Times New Roman" w:hAnsi="Times New Roman" w:cs="Times New Roman"/>
          <w:b/>
          <w:bCs/>
          <w:sz w:val="24"/>
          <w:szCs w:val="24"/>
          <w:u w:val="single"/>
        </w:rPr>
        <w:t>of</w:t>
      </w:r>
      <w:r>
        <w:rPr>
          <w:rFonts w:ascii="Times New Roman" w:hAnsi="Times New Roman" w:cs="Times New Roman"/>
          <w:b/>
          <w:bCs/>
          <w:spacing w:val="13"/>
          <w:sz w:val="24"/>
          <w:szCs w:val="24"/>
          <w:u w:val="single"/>
        </w:rPr>
        <w:t xml:space="preserve"> </w:t>
      </w:r>
      <w:r>
        <w:rPr>
          <w:rFonts w:ascii="Times New Roman" w:hAnsi="Times New Roman" w:cs="Times New Roman"/>
          <w:b/>
          <w:bCs/>
          <w:sz w:val="24"/>
          <w:szCs w:val="24"/>
          <w:u w:val="single"/>
        </w:rPr>
        <w:t>Improved</w:t>
      </w:r>
      <w:r>
        <w:rPr>
          <w:rFonts w:ascii="Times New Roman" w:hAnsi="Times New Roman" w:cs="Times New Roman"/>
          <w:b/>
          <w:bCs/>
          <w:spacing w:val="13"/>
          <w:sz w:val="24"/>
          <w:szCs w:val="24"/>
          <w:u w:val="single"/>
        </w:rPr>
        <w:t xml:space="preserve"> </w:t>
      </w:r>
      <w:r>
        <w:rPr>
          <w:rFonts w:ascii="Times New Roman" w:hAnsi="Times New Roman" w:cs="Times New Roman"/>
          <w:b/>
          <w:bCs/>
          <w:sz w:val="24"/>
          <w:szCs w:val="24"/>
          <w:u w:val="single"/>
        </w:rPr>
        <w:t>Information</w:t>
      </w:r>
      <w:r>
        <w:rPr>
          <w:rFonts w:ascii="Times New Roman" w:hAnsi="Times New Roman" w:cs="Times New Roman"/>
          <w:b/>
          <w:bCs/>
          <w:spacing w:val="13"/>
          <w:sz w:val="24"/>
          <w:szCs w:val="24"/>
          <w:u w:val="single"/>
        </w:rPr>
        <w:t xml:space="preserve"> </w:t>
      </w:r>
      <w:r>
        <w:rPr>
          <w:rFonts w:ascii="Times New Roman" w:hAnsi="Times New Roman" w:cs="Times New Roman"/>
          <w:b/>
          <w:bCs/>
          <w:spacing w:val="-35"/>
          <w:sz w:val="24"/>
          <w:szCs w:val="24"/>
          <w:u w:val="single"/>
        </w:rPr>
        <w:t>T</w:t>
      </w:r>
      <w:r>
        <w:rPr>
          <w:rFonts w:ascii="Times New Roman" w:hAnsi="Times New Roman" w:cs="Times New Roman"/>
          <w:b/>
          <w:bCs/>
          <w:sz w:val="24"/>
          <w:szCs w:val="24"/>
          <w:u w:val="single"/>
        </w:rPr>
        <w:t>echnology and Burden Reduction</w:t>
      </w:r>
    </w:p>
    <w:p w:rsidR="000F76DA" w:rsidP="000F76DA" w14:paraId="187AB99E" w14:textId="77777777">
      <w:pPr>
        <w:pStyle w:val="BodyText"/>
        <w:ind w:left="0"/>
        <w:rPr>
          <w:rFonts w:ascii="Times New Roman" w:hAnsi="Times New Roman" w:cs="Times New Roman"/>
          <w:sz w:val="24"/>
          <w:szCs w:val="24"/>
        </w:rPr>
      </w:pPr>
    </w:p>
    <w:p w:rsidR="000F76DA" w:rsidP="000F76DA" w14:paraId="372FB259" w14:textId="77777777">
      <w:pPr>
        <w:pStyle w:val="BodyText"/>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 </w:t>
      </w:r>
    </w:p>
    <w:p w:rsidR="000F76DA" w:rsidP="000F76DA" w14:paraId="3BD9D2E7" w14:textId="77777777">
      <w:pPr>
        <w:pStyle w:val="BodyText"/>
        <w:spacing w:line="480" w:lineRule="auto"/>
        <w:ind w:left="0"/>
        <w:rPr>
          <w:rFonts w:ascii="Times New Roman" w:eastAsia="Times New Roman" w:hAnsi="Times New Roman" w:cs="Times New Roman"/>
          <w:sz w:val="24"/>
          <w:szCs w:val="24"/>
        </w:rPr>
      </w:pPr>
      <w:r>
        <w:rPr>
          <w:rFonts w:ascii="Times New Roman" w:hAnsi="Times New Roman" w:cs="Times New Roman"/>
          <w:sz w:val="24"/>
          <w:szCs w:val="24"/>
        </w:rPr>
        <w:t xml:space="preserve">The intent is </w:t>
      </w:r>
      <w:r>
        <w:rPr>
          <w:rFonts w:ascii="Times New Roman" w:eastAsia="Times New Roman" w:hAnsi="Times New Roman" w:cs="Times New Roman"/>
          <w:sz w:val="24"/>
          <w:szCs w:val="24"/>
        </w:rPr>
        <w:t>to allow Part 2 programs at different levels of technological sophistication to comply with the requirements of the regulations. Thus, programs are empowered to determine appropriate technologies for their circumstances and implement safeguards in a manner that is reasonable and appropriate for their particular environments, according to the provisions in 42 CFR 2.16.</w:t>
      </w:r>
    </w:p>
    <w:p w:rsidR="000F76DA" w:rsidP="000F76DA" w14:paraId="2E7CC834" w14:textId="77777777">
      <w:pPr>
        <w:pStyle w:val="BodyText"/>
        <w:spacing w:line="480" w:lineRule="auto"/>
        <w:ind w:left="0"/>
        <w:rPr>
          <w:rFonts w:ascii="Times New Roman" w:hAnsi="Times New Roman" w:cs="Times New Roman"/>
          <w:sz w:val="24"/>
          <w:szCs w:val="24"/>
        </w:rPr>
      </w:pPr>
    </w:p>
    <w:p w:rsidR="000F76DA" w:rsidP="000F76DA" w14:paraId="04193608" w14:textId="77777777">
      <w:pPr>
        <w:widowControl/>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provisions of the HIPAA Breach Notification Rule that apply to Part 2 programs in 42 CFR 2.16 permit the use of electronic media as a means for providing individual notification. The Breach Notification Rule permit</w:t>
      </w:r>
      <w:r w:rsidR="00D4041D">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Part 2 programs to provide patients with notification of a breach via email if the patient agrees to electronic notice and has not withdrawn the agreement. Additionally, Part 2 programs that must provide substitute notification (</w:t>
      </w:r>
      <w:r>
        <w:rPr>
          <w:rFonts w:ascii="Times New Roman" w:eastAsia="Times New Roman" w:hAnsi="Times New Roman" w:cs="Times New Roman"/>
          <w:i/>
          <w:sz w:val="24"/>
          <w:szCs w:val="24"/>
        </w:rPr>
        <w:t>i.e.,</w:t>
      </w:r>
      <w:r>
        <w:rPr>
          <w:rFonts w:ascii="Times New Roman" w:eastAsia="Times New Roman" w:hAnsi="Times New Roman" w:cs="Times New Roman"/>
          <w:sz w:val="24"/>
          <w:szCs w:val="24"/>
        </w:rPr>
        <w:t xml:space="preserve"> when they have insufficient or out-of-date contact information for patients) have the option of providing this notification electronically on the home page of their website. With respect to a program’s obligation to notify the Secretary of breaches, the intention is to receive this information electronically.  </w:t>
      </w:r>
    </w:p>
    <w:p w:rsidR="000F76DA" w:rsidP="000F76DA" w14:paraId="1C8585D4" w14:textId="77777777">
      <w:pPr>
        <w:pStyle w:val="BodyText"/>
        <w:spacing w:line="480" w:lineRule="auto"/>
        <w:ind w:left="0"/>
        <w:rPr>
          <w:rFonts w:ascii="Times New Roman" w:hAnsi="Times New Roman" w:cs="Times New Roman"/>
          <w:sz w:val="24"/>
          <w:szCs w:val="24"/>
        </w:rPr>
      </w:pPr>
    </w:p>
    <w:p w:rsidR="000F76DA" w:rsidP="000F76DA" w14:paraId="496BE5D0" w14:textId="77777777">
      <w:pPr>
        <w:pStyle w:val="BodyText"/>
        <w:numPr>
          <w:ilvl w:val="1"/>
          <w:numId w:val="17"/>
        </w:numPr>
        <w:tabs>
          <w:tab w:val="left" w:pos="796"/>
        </w:tabs>
        <w:rPr>
          <w:rFonts w:ascii="Times New Roman" w:hAnsi="Times New Roman" w:cs="Times New Roman"/>
          <w:b/>
          <w:bCs/>
          <w:sz w:val="24"/>
          <w:szCs w:val="24"/>
          <w:u w:val="single"/>
        </w:rPr>
      </w:pPr>
      <w:r>
        <w:rPr>
          <w:rFonts w:ascii="Times New Roman" w:hAnsi="Times New Roman" w:cs="Times New Roman"/>
          <w:b/>
          <w:bCs/>
          <w:spacing w:val="-1"/>
          <w:sz w:val="24"/>
          <w:szCs w:val="24"/>
          <w:u w:val="single"/>
        </w:rPr>
        <w:t>Effort</w:t>
      </w:r>
      <w:r>
        <w:rPr>
          <w:rFonts w:ascii="Times New Roman" w:hAnsi="Times New Roman" w:cs="Times New Roman"/>
          <w:b/>
          <w:bCs/>
          <w:spacing w:val="11"/>
          <w:sz w:val="24"/>
          <w:szCs w:val="24"/>
          <w:u w:val="single"/>
        </w:rPr>
        <w:t xml:space="preserve"> </w:t>
      </w:r>
      <w:r>
        <w:rPr>
          <w:rFonts w:ascii="Times New Roman" w:hAnsi="Times New Roman" w:cs="Times New Roman"/>
          <w:b/>
          <w:bCs/>
          <w:sz w:val="24"/>
          <w:szCs w:val="24"/>
          <w:u w:val="single"/>
        </w:rPr>
        <w:t>to</w:t>
      </w:r>
      <w:r>
        <w:rPr>
          <w:rFonts w:ascii="Times New Roman" w:hAnsi="Times New Roman" w:cs="Times New Roman"/>
          <w:b/>
          <w:bCs/>
          <w:spacing w:val="12"/>
          <w:sz w:val="24"/>
          <w:szCs w:val="24"/>
          <w:u w:val="single"/>
        </w:rPr>
        <w:t xml:space="preserve"> </w:t>
      </w:r>
      <w:r>
        <w:rPr>
          <w:rFonts w:ascii="Times New Roman" w:hAnsi="Times New Roman" w:cs="Times New Roman"/>
          <w:b/>
          <w:bCs/>
          <w:sz w:val="24"/>
          <w:szCs w:val="24"/>
          <w:u w:val="single"/>
        </w:rPr>
        <w:t>Identify</w:t>
      </w:r>
      <w:r>
        <w:rPr>
          <w:rFonts w:ascii="Times New Roman" w:hAnsi="Times New Roman" w:cs="Times New Roman"/>
          <w:b/>
          <w:bCs/>
          <w:spacing w:val="13"/>
          <w:sz w:val="24"/>
          <w:szCs w:val="24"/>
          <w:u w:val="single"/>
        </w:rPr>
        <w:t xml:space="preserve"> </w:t>
      </w:r>
      <w:r>
        <w:rPr>
          <w:rFonts w:ascii="Times New Roman" w:hAnsi="Times New Roman" w:cs="Times New Roman"/>
          <w:b/>
          <w:bCs/>
          <w:sz w:val="24"/>
          <w:szCs w:val="24"/>
          <w:u w:val="single"/>
        </w:rPr>
        <w:t>Duplication and Use of Similar Information</w:t>
      </w:r>
    </w:p>
    <w:p w:rsidR="000F76DA" w:rsidP="000F76DA" w14:paraId="4B5C478F" w14:textId="77777777">
      <w:pPr>
        <w:pStyle w:val="BodyText"/>
        <w:ind w:right="851"/>
        <w:rPr>
          <w:rFonts w:ascii="Times New Roman" w:hAnsi="Times New Roman" w:cs="Times New Roman"/>
          <w:sz w:val="24"/>
          <w:szCs w:val="24"/>
        </w:rPr>
      </w:pPr>
    </w:p>
    <w:p w:rsidR="000F76DA" w:rsidP="000F76DA" w14:paraId="2E32217A" w14:textId="07F9AE59">
      <w:pPr>
        <w:pStyle w:val="BodyText"/>
        <w:spacing w:line="480" w:lineRule="auto"/>
        <w:ind w:left="0"/>
        <w:rPr>
          <w:rFonts w:ascii="Times New Roman" w:hAnsi="Times New Roman" w:cs="Times New Roman"/>
          <w:sz w:val="24"/>
          <w:szCs w:val="24"/>
        </w:rPr>
      </w:pPr>
      <w:r>
        <w:rPr>
          <w:rFonts w:ascii="Times New Roman" w:hAnsi="Times New Roman" w:cs="Times New Roman"/>
          <w:sz w:val="24"/>
          <w:szCs w:val="24"/>
        </w:rPr>
        <w:t>State</w:t>
      </w:r>
      <w:r>
        <w:rPr>
          <w:rFonts w:ascii="Times New Roman" w:hAnsi="Times New Roman" w:cs="Times New Roman"/>
          <w:spacing w:val="9"/>
          <w:sz w:val="24"/>
          <w:szCs w:val="24"/>
        </w:rPr>
        <w:t xml:space="preserve"> </w:t>
      </w:r>
      <w:r>
        <w:rPr>
          <w:rFonts w:ascii="Times New Roman" w:hAnsi="Times New Roman" w:cs="Times New Roman"/>
          <w:spacing w:val="-5"/>
          <w:sz w:val="24"/>
          <w:szCs w:val="24"/>
        </w:rPr>
        <w:t>law,</w:t>
      </w:r>
      <w:r>
        <w:rPr>
          <w:rFonts w:ascii="Times New Roman" w:hAnsi="Times New Roman" w:cs="Times New Roman"/>
          <w:spacing w:val="9"/>
          <w:sz w:val="24"/>
          <w:szCs w:val="24"/>
        </w:rPr>
        <w:t xml:space="preserve"> </w:t>
      </w:r>
      <w:r>
        <w:rPr>
          <w:rFonts w:ascii="Times New Roman" w:hAnsi="Times New Roman" w:cs="Times New Roman"/>
          <w:sz w:val="24"/>
          <w:szCs w:val="24"/>
        </w:rPr>
        <w:t>professional</w:t>
      </w:r>
      <w:r>
        <w:rPr>
          <w:rFonts w:ascii="Times New Roman" w:hAnsi="Times New Roman" w:cs="Times New Roman"/>
          <w:spacing w:val="9"/>
          <w:sz w:val="24"/>
          <w:szCs w:val="24"/>
        </w:rPr>
        <w:t xml:space="preserve"> </w:t>
      </w:r>
      <w:r>
        <w:rPr>
          <w:rFonts w:ascii="Times New Roman" w:hAnsi="Times New Roman" w:cs="Times New Roman"/>
          <w:sz w:val="24"/>
          <w:szCs w:val="24"/>
        </w:rPr>
        <w:t>and</w:t>
      </w:r>
      <w:r>
        <w:rPr>
          <w:rFonts w:ascii="Times New Roman" w:hAnsi="Times New Roman" w:cs="Times New Roman"/>
          <w:spacing w:val="9"/>
          <w:sz w:val="24"/>
          <w:szCs w:val="24"/>
        </w:rPr>
        <w:t xml:space="preserve"> </w:t>
      </w:r>
      <w:r>
        <w:rPr>
          <w:rFonts w:ascii="Times New Roman" w:hAnsi="Times New Roman" w:cs="Times New Roman"/>
          <w:sz w:val="24"/>
          <w:szCs w:val="24"/>
        </w:rPr>
        <w:t>ethical</w:t>
      </w:r>
      <w:r>
        <w:rPr>
          <w:rFonts w:ascii="Times New Roman" w:hAnsi="Times New Roman" w:cs="Times New Roman"/>
          <w:spacing w:val="10"/>
          <w:sz w:val="24"/>
          <w:szCs w:val="24"/>
        </w:rPr>
        <w:t xml:space="preserve"> </w:t>
      </w:r>
      <w:r>
        <w:rPr>
          <w:rFonts w:ascii="Times New Roman" w:hAnsi="Times New Roman" w:cs="Times New Roman"/>
          <w:sz w:val="24"/>
          <w:szCs w:val="24"/>
        </w:rPr>
        <w:t>standards,</w:t>
      </w:r>
      <w:r>
        <w:rPr>
          <w:rFonts w:ascii="Times New Roman" w:hAnsi="Times New Roman" w:cs="Times New Roman"/>
          <w:spacing w:val="9"/>
          <w:sz w:val="24"/>
          <w:szCs w:val="24"/>
        </w:rPr>
        <w:t xml:space="preserve"> </w:t>
      </w:r>
      <w:r>
        <w:rPr>
          <w:rFonts w:ascii="Times New Roman" w:hAnsi="Times New Roman" w:cs="Times New Roman"/>
          <w:sz w:val="24"/>
          <w:szCs w:val="24"/>
        </w:rPr>
        <w:t>and</w:t>
      </w:r>
      <w:r>
        <w:rPr>
          <w:rFonts w:ascii="Times New Roman" w:hAnsi="Times New Roman" w:cs="Times New Roman"/>
          <w:spacing w:val="9"/>
          <w:sz w:val="24"/>
          <w:szCs w:val="24"/>
        </w:rPr>
        <w:t xml:space="preserve"> </w:t>
      </w:r>
      <w:r>
        <w:rPr>
          <w:rFonts w:ascii="Times New Roman" w:hAnsi="Times New Roman" w:cs="Times New Roman"/>
          <w:sz w:val="24"/>
          <w:szCs w:val="24"/>
        </w:rPr>
        <w:t>the</w:t>
      </w:r>
      <w:r>
        <w:rPr>
          <w:rFonts w:ascii="Times New Roman" w:hAnsi="Times New Roman" w:cs="Times New Roman"/>
          <w:spacing w:val="9"/>
          <w:sz w:val="24"/>
          <w:szCs w:val="24"/>
        </w:rPr>
        <w:t xml:space="preserve"> </w:t>
      </w:r>
      <w:r>
        <w:rPr>
          <w:rFonts w:ascii="Times New Roman" w:hAnsi="Times New Roman" w:cs="Times New Roman"/>
          <w:sz w:val="24"/>
          <w:szCs w:val="24"/>
        </w:rPr>
        <w:t>policies</w:t>
      </w:r>
      <w:r>
        <w:rPr>
          <w:rFonts w:ascii="Times New Roman" w:hAnsi="Times New Roman" w:cs="Times New Roman"/>
          <w:spacing w:val="9"/>
          <w:sz w:val="24"/>
          <w:szCs w:val="24"/>
        </w:rPr>
        <w:t xml:space="preserve"> </w:t>
      </w:r>
      <w:r>
        <w:rPr>
          <w:rFonts w:ascii="Times New Roman" w:hAnsi="Times New Roman" w:cs="Times New Roman"/>
          <w:sz w:val="24"/>
          <w:szCs w:val="24"/>
        </w:rPr>
        <w:t>of</w:t>
      </w:r>
      <w:r>
        <w:rPr>
          <w:rFonts w:ascii="Times New Roman" w:hAnsi="Times New Roman" w:cs="Times New Roman"/>
          <w:spacing w:val="10"/>
          <w:sz w:val="24"/>
          <w:szCs w:val="24"/>
        </w:rPr>
        <w:t xml:space="preserve"> </w:t>
      </w:r>
      <w:r>
        <w:rPr>
          <w:rFonts w:ascii="Times New Roman" w:hAnsi="Times New Roman" w:cs="Times New Roman"/>
          <w:sz w:val="24"/>
          <w:szCs w:val="24"/>
        </w:rPr>
        <w:t>a</w:t>
      </w:r>
      <w:r>
        <w:rPr>
          <w:rFonts w:ascii="Times New Roman" w:hAnsi="Times New Roman" w:cs="Times New Roman"/>
          <w:spacing w:val="22"/>
          <w:w w:val="101"/>
          <w:sz w:val="24"/>
          <w:szCs w:val="24"/>
        </w:rPr>
        <w:t xml:space="preserve"> </w:t>
      </w:r>
      <w:r>
        <w:rPr>
          <w:rFonts w:ascii="Times New Roman" w:hAnsi="Times New Roman" w:cs="Times New Roman"/>
          <w:sz w:val="24"/>
          <w:szCs w:val="24"/>
        </w:rPr>
        <w:t>program</w:t>
      </w:r>
      <w:r>
        <w:rPr>
          <w:rFonts w:ascii="Times New Roman" w:hAnsi="Times New Roman" w:cs="Times New Roman"/>
          <w:spacing w:val="10"/>
          <w:sz w:val="24"/>
          <w:szCs w:val="24"/>
        </w:rPr>
        <w:t xml:space="preserve"> </w:t>
      </w:r>
      <w:r>
        <w:rPr>
          <w:rFonts w:ascii="Times New Roman" w:hAnsi="Times New Roman" w:cs="Times New Roman"/>
          <w:sz w:val="24"/>
          <w:szCs w:val="24"/>
        </w:rPr>
        <w:t>or</w:t>
      </w:r>
      <w:r>
        <w:rPr>
          <w:rFonts w:ascii="Times New Roman" w:hAnsi="Times New Roman" w:cs="Times New Roman"/>
          <w:spacing w:val="11"/>
          <w:sz w:val="24"/>
          <w:szCs w:val="24"/>
        </w:rPr>
        <w:t xml:space="preserve"> </w:t>
      </w:r>
      <w:r>
        <w:rPr>
          <w:rFonts w:ascii="Times New Roman" w:hAnsi="Times New Roman" w:cs="Times New Roman"/>
          <w:sz w:val="24"/>
          <w:szCs w:val="24"/>
        </w:rPr>
        <w:t>medical</w:t>
      </w:r>
      <w:r>
        <w:rPr>
          <w:rFonts w:ascii="Times New Roman" w:hAnsi="Times New Roman" w:cs="Times New Roman"/>
          <w:spacing w:val="11"/>
          <w:sz w:val="24"/>
          <w:szCs w:val="24"/>
        </w:rPr>
        <w:t xml:space="preserve"> </w:t>
      </w:r>
      <w:r>
        <w:rPr>
          <w:rFonts w:ascii="Times New Roman" w:hAnsi="Times New Roman" w:cs="Times New Roman"/>
          <w:sz w:val="24"/>
          <w:szCs w:val="24"/>
        </w:rPr>
        <w:t>care</w:t>
      </w:r>
      <w:r>
        <w:rPr>
          <w:rFonts w:ascii="Times New Roman" w:hAnsi="Times New Roman" w:cs="Times New Roman"/>
          <w:spacing w:val="11"/>
          <w:sz w:val="24"/>
          <w:szCs w:val="24"/>
        </w:rPr>
        <w:t xml:space="preserve"> </w:t>
      </w:r>
      <w:r>
        <w:rPr>
          <w:rFonts w:ascii="Times New Roman" w:hAnsi="Times New Roman" w:cs="Times New Roman"/>
          <w:sz w:val="24"/>
          <w:szCs w:val="24"/>
        </w:rPr>
        <w:t>facility</w:t>
      </w:r>
      <w:r>
        <w:rPr>
          <w:rFonts w:ascii="Times New Roman" w:hAnsi="Times New Roman" w:cs="Times New Roman"/>
          <w:spacing w:val="11"/>
          <w:sz w:val="24"/>
          <w:szCs w:val="24"/>
        </w:rPr>
        <w:t xml:space="preserve"> </w:t>
      </w:r>
      <w:r>
        <w:rPr>
          <w:rFonts w:ascii="Times New Roman" w:hAnsi="Times New Roman" w:cs="Times New Roman"/>
          <w:sz w:val="24"/>
          <w:szCs w:val="24"/>
        </w:rPr>
        <w:t>may</w:t>
      </w:r>
      <w:r>
        <w:rPr>
          <w:rFonts w:ascii="Times New Roman" w:hAnsi="Times New Roman" w:cs="Times New Roman"/>
          <w:spacing w:val="11"/>
          <w:sz w:val="24"/>
          <w:szCs w:val="24"/>
        </w:rPr>
        <w:t xml:space="preserve"> </w:t>
      </w:r>
      <w:r>
        <w:rPr>
          <w:rFonts w:ascii="Times New Roman" w:hAnsi="Times New Roman" w:cs="Times New Roman"/>
          <w:sz w:val="24"/>
          <w:szCs w:val="24"/>
        </w:rPr>
        <w:t>impose</w:t>
      </w:r>
      <w:r>
        <w:rPr>
          <w:rFonts w:ascii="Times New Roman" w:hAnsi="Times New Roman" w:cs="Times New Roman"/>
          <w:spacing w:val="10"/>
          <w:sz w:val="24"/>
          <w:szCs w:val="24"/>
        </w:rPr>
        <w:t xml:space="preserve"> </w:t>
      </w:r>
      <w:r>
        <w:rPr>
          <w:rFonts w:ascii="Times New Roman" w:hAnsi="Times New Roman" w:cs="Times New Roman"/>
          <w:sz w:val="24"/>
          <w:szCs w:val="24"/>
        </w:rPr>
        <w:t>standards</w:t>
      </w:r>
      <w:r>
        <w:rPr>
          <w:rFonts w:ascii="Times New Roman" w:hAnsi="Times New Roman" w:cs="Times New Roman"/>
          <w:spacing w:val="11"/>
          <w:sz w:val="24"/>
          <w:szCs w:val="24"/>
        </w:rPr>
        <w:t xml:space="preserve"> </w:t>
      </w:r>
      <w:r>
        <w:rPr>
          <w:rFonts w:ascii="Times New Roman" w:hAnsi="Times New Roman" w:cs="Times New Roman"/>
          <w:sz w:val="24"/>
          <w:szCs w:val="24"/>
        </w:rPr>
        <w:t>for</w:t>
      </w:r>
      <w:r>
        <w:rPr>
          <w:rFonts w:ascii="Times New Roman" w:hAnsi="Times New Roman" w:cs="Times New Roman"/>
          <w:spacing w:val="11"/>
          <w:sz w:val="24"/>
          <w:szCs w:val="24"/>
        </w:rPr>
        <w:t xml:space="preserve"> </w:t>
      </w:r>
      <w:r>
        <w:rPr>
          <w:rFonts w:ascii="Times New Roman" w:hAnsi="Times New Roman" w:cs="Times New Roman"/>
          <w:sz w:val="24"/>
          <w:szCs w:val="24"/>
        </w:rPr>
        <w:t>maintaining</w:t>
      </w:r>
      <w:r>
        <w:rPr>
          <w:rFonts w:ascii="Times New Roman" w:hAnsi="Times New Roman" w:cs="Times New Roman"/>
          <w:w w:val="101"/>
          <w:sz w:val="24"/>
          <w:szCs w:val="24"/>
        </w:rPr>
        <w:t xml:space="preserve"> </w:t>
      </w:r>
      <w:r>
        <w:rPr>
          <w:rFonts w:ascii="Times New Roman" w:hAnsi="Times New Roman" w:cs="Times New Roman"/>
          <w:sz w:val="24"/>
          <w:szCs w:val="24"/>
        </w:rPr>
        <w:t>confidentiality</w:t>
      </w:r>
      <w:r>
        <w:rPr>
          <w:rFonts w:ascii="Times New Roman" w:hAnsi="Times New Roman" w:cs="Times New Roman"/>
          <w:spacing w:val="10"/>
          <w:sz w:val="24"/>
          <w:szCs w:val="24"/>
        </w:rPr>
        <w:t xml:space="preserve"> </w:t>
      </w:r>
      <w:r>
        <w:rPr>
          <w:rFonts w:ascii="Times New Roman" w:hAnsi="Times New Roman" w:cs="Times New Roman"/>
          <w:sz w:val="24"/>
          <w:szCs w:val="24"/>
        </w:rPr>
        <w:t>of</w:t>
      </w:r>
      <w:r>
        <w:rPr>
          <w:rFonts w:ascii="Times New Roman" w:hAnsi="Times New Roman" w:cs="Times New Roman"/>
          <w:spacing w:val="10"/>
          <w:sz w:val="24"/>
          <w:szCs w:val="24"/>
        </w:rPr>
        <w:t xml:space="preserve"> </w:t>
      </w:r>
      <w:r>
        <w:rPr>
          <w:rFonts w:ascii="Times New Roman" w:hAnsi="Times New Roman" w:cs="Times New Roman"/>
          <w:sz w:val="24"/>
          <w:szCs w:val="24"/>
        </w:rPr>
        <w:t>all</w:t>
      </w:r>
      <w:r>
        <w:rPr>
          <w:rFonts w:ascii="Times New Roman" w:hAnsi="Times New Roman" w:cs="Times New Roman"/>
          <w:spacing w:val="10"/>
          <w:sz w:val="24"/>
          <w:szCs w:val="24"/>
        </w:rPr>
        <w:t xml:space="preserve"> </w:t>
      </w:r>
      <w:r>
        <w:rPr>
          <w:rFonts w:ascii="Times New Roman" w:hAnsi="Times New Roman" w:cs="Times New Roman"/>
          <w:sz w:val="24"/>
          <w:szCs w:val="24"/>
        </w:rPr>
        <w:t>medical</w:t>
      </w:r>
      <w:r>
        <w:rPr>
          <w:rFonts w:ascii="Times New Roman" w:hAnsi="Times New Roman" w:cs="Times New Roman"/>
          <w:spacing w:val="10"/>
          <w:sz w:val="24"/>
          <w:szCs w:val="24"/>
        </w:rPr>
        <w:t xml:space="preserve"> </w:t>
      </w:r>
      <w:r>
        <w:rPr>
          <w:rFonts w:ascii="Times New Roman" w:hAnsi="Times New Roman" w:cs="Times New Roman"/>
          <w:sz w:val="24"/>
          <w:szCs w:val="24"/>
        </w:rPr>
        <w:t>records,</w:t>
      </w:r>
      <w:r>
        <w:rPr>
          <w:rFonts w:ascii="Times New Roman" w:hAnsi="Times New Roman" w:cs="Times New Roman"/>
          <w:spacing w:val="10"/>
          <w:sz w:val="24"/>
          <w:szCs w:val="24"/>
        </w:rPr>
        <w:t xml:space="preserve"> </w:t>
      </w:r>
      <w:r>
        <w:rPr>
          <w:rFonts w:ascii="Times New Roman" w:hAnsi="Times New Roman" w:cs="Times New Roman"/>
          <w:sz w:val="24"/>
          <w:szCs w:val="24"/>
        </w:rPr>
        <w:t>in</w:t>
      </w:r>
      <w:r>
        <w:rPr>
          <w:rFonts w:ascii="Times New Roman" w:hAnsi="Times New Roman" w:cs="Times New Roman"/>
          <w:spacing w:val="10"/>
          <w:sz w:val="24"/>
          <w:szCs w:val="24"/>
        </w:rPr>
        <w:t xml:space="preserve"> </w:t>
      </w:r>
      <w:r>
        <w:rPr>
          <w:rFonts w:ascii="Times New Roman" w:hAnsi="Times New Roman" w:cs="Times New Roman"/>
          <w:sz w:val="24"/>
          <w:szCs w:val="24"/>
        </w:rPr>
        <w:t>addition</w:t>
      </w:r>
      <w:r>
        <w:rPr>
          <w:rFonts w:ascii="Times New Roman" w:hAnsi="Times New Roman" w:cs="Times New Roman"/>
          <w:spacing w:val="10"/>
          <w:sz w:val="24"/>
          <w:szCs w:val="24"/>
        </w:rPr>
        <w:t xml:space="preserve"> </w:t>
      </w:r>
      <w:r>
        <w:rPr>
          <w:rFonts w:ascii="Times New Roman" w:hAnsi="Times New Roman" w:cs="Times New Roman"/>
          <w:sz w:val="24"/>
          <w:szCs w:val="24"/>
        </w:rPr>
        <w:t>to</w:t>
      </w:r>
      <w:r>
        <w:rPr>
          <w:rFonts w:ascii="Times New Roman" w:hAnsi="Times New Roman" w:cs="Times New Roman"/>
          <w:spacing w:val="10"/>
          <w:sz w:val="24"/>
          <w:szCs w:val="24"/>
        </w:rPr>
        <w:t xml:space="preserve"> </w:t>
      </w:r>
      <w:r>
        <w:rPr>
          <w:rFonts w:ascii="Times New Roman" w:hAnsi="Times New Roman" w:cs="Times New Roman"/>
          <w:sz w:val="24"/>
          <w:szCs w:val="24"/>
        </w:rPr>
        <w:t>standards</w:t>
      </w:r>
      <w:r>
        <w:rPr>
          <w:rFonts w:ascii="Times New Roman" w:hAnsi="Times New Roman" w:cs="Times New Roman"/>
          <w:spacing w:val="11"/>
          <w:sz w:val="24"/>
          <w:szCs w:val="24"/>
        </w:rPr>
        <w:t xml:space="preserve"> </w:t>
      </w:r>
      <w:r>
        <w:rPr>
          <w:rFonts w:ascii="Times New Roman" w:hAnsi="Times New Roman" w:cs="Times New Roman"/>
          <w:sz w:val="24"/>
          <w:szCs w:val="24"/>
        </w:rPr>
        <w:t>imposed</w:t>
      </w:r>
      <w:r>
        <w:rPr>
          <w:rFonts w:ascii="Times New Roman" w:hAnsi="Times New Roman" w:cs="Times New Roman"/>
          <w:spacing w:val="10"/>
          <w:sz w:val="24"/>
          <w:szCs w:val="24"/>
        </w:rPr>
        <w:t xml:space="preserve"> </w:t>
      </w:r>
      <w:r>
        <w:rPr>
          <w:rFonts w:ascii="Times New Roman" w:hAnsi="Times New Roman" w:cs="Times New Roman"/>
          <w:sz w:val="24"/>
          <w:szCs w:val="24"/>
        </w:rPr>
        <w:t>for</w:t>
      </w:r>
      <w:r>
        <w:rPr>
          <w:rFonts w:ascii="Times New Roman" w:hAnsi="Times New Roman" w:cs="Times New Roman"/>
          <w:w w:val="101"/>
          <w:sz w:val="24"/>
          <w:szCs w:val="24"/>
        </w:rPr>
        <w:t xml:space="preserve"> </w:t>
      </w:r>
      <w:r>
        <w:rPr>
          <w:rFonts w:ascii="Times New Roman" w:hAnsi="Times New Roman" w:cs="Times New Roman"/>
          <w:sz w:val="24"/>
          <w:szCs w:val="24"/>
        </w:rPr>
        <w:t>SUD</w:t>
      </w:r>
      <w:r>
        <w:rPr>
          <w:rFonts w:ascii="Times New Roman" w:hAnsi="Times New Roman" w:cs="Times New Roman"/>
          <w:spacing w:val="10"/>
          <w:sz w:val="24"/>
          <w:szCs w:val="24"/>
        </w:rPr>
        <w:t xml:space="preserve"> </w:t>
      </w:r>
      <w:r>
        <w:rPr>
          <w:rFonts w:ascii="Times New Roman" w:hAnsi="Times New Roman" w:cs="Times New Roman"/>
          <w:sz w:val="24"/>
          <w:szCs w:val="24"/>
        </w:rPr>
        <w:t>patient</w:t>
      </w:r>
      <w:r>
        <w:rPr>
          <w:rFonts w:ascii="Times New Roman" w:hAnsi="Times New Roman" w:cs="Times New Roman"/>
          <w:spacing w:val="11"/>
          <w:sz w:val="24"/>
          <w:szCs w:val="24"/>
        </w:rPr>
        <w:t xml:space="preserve"> </w:t>
      </w:r>
      <w:r>
        <w:rPr>
          <w:rFonts w:ascii="Times New Roman" w:hAnsi="Times New Roman" w:cs="Times New Roman"/>
          <w:sz w:val="24"/>
          <w:szCs w:val="24"/>
        </w:rPr>
        <w:t>records</w:t>
      </w:r>
      <w:r>
        <w:rPr>
          <w:rFonts w:ascii="Times New Roman" w:hAnsi="Times New Roman" w:cs="Times New Roman"/>
          <w:spacing w:val="10"/>
          <w:sz w:val="24"/>
          <w:szCs w:val="24"/>
        </w:rPr>
        <w:t xml:space="preserve"> </w:t>
      </w:r>
      <w:r>
        <w:rPr>
          <w:rFonts w:ascii="Times New Roman" w:hAnsi="Times New Roman" w:cs="Times New Roman"/>
          <w:sz w:val="24"/>
          <w:szCs w:val="24"/>
        </w:rPr>
        <w:t>by</w:t>
      </w:r>
      <w:r>
        <w:rPr>
          <w:rFonts w:ascii="Times New Roman" w:hAnsi="Times New Roman" w:cs="Times New Roman"/>
          <w:spacing w:val="10"/>
          <w:sz w:val="24"/>
          <w:szCs w:val="24"/>
        </w:rPr>
        <w:t xml:space="preserve"> </w:t>
      </w:r>
      <w:r>
        <w:rPr>
          <w:rFonts w:ascii="Times New Roman" w:hAnsi="Times New Roman" w:cs="Times New Roman"/>
          <w:sz w:val="24"/>
          <w:szCs w:val="24"/>
        </w:rPr>
        <w:t>Federal</w:t>
      </w:r>
      <w:r>
        <w:rPr>
          <w:rFonts w:ascii="Times New Roman" w:hAnsi="Times New Roman" w:cs="Times New Roman"/>
          <w:spacing w:val="11"/>
          <w:sz w:val="24"/>
          <w:szCs w:val="24"/>
        </w:rPr>
        <w:t xml:space="preserve"> </w:t>
      </w:r>
      <w:r>
        <w:rPr>
          <w:rFonts w:ascii="Times New Roman" w:hAnsi="Times New Roman" w:cs="Times New Roman"/>
          <w:sz w:val="24"/>
          <w:szCs w:val="24"/>
        </w:rPr>
        <w:t>law</w:t>
      </w:r>
      <w:r>
        <w:rPr>
          <w:rFonts w:ascii="Times New Roman" w:hAnsi="Times New Roman" w:cs="Times New Roman"/>
          <w:spacing w:val="10"/>
          <w:sz w:val="24"/>
          <w:szCs w:val="24"/>
        </w:rPr>
        <w:t xml:space="preserve"> </w:t>
      </w:r>
      <w:r>
        <w:rPr>
          <w:rFonts w:ascii="Times New Roman" w:hAnsi="Times New Roman" w:cs="Times New Roman"/>
          <w:sz w:val="24"/>
          <w:szCs w:val="24"/>
        </w:rPr>
        <w:t>and</w:t>
      </w:r>
      <w:r>
        <w:rPr>
          <w:rFonts w:ascii="Times New Roman" w:hAnsi="Times New Roman" w:cs="Times New Roman"/>
          <w:w w:val="101"/>
          <w:sz w:val="24"/>
          <w:szCs w:val="24"/>
        </w:rPr>
        <w:t xml:space="preserve"> </w:t>
      </w:r>
      <w:r>
        <w:rPr>
          <w:rFonts w:ascii="Times New Roman" w:hAnsi="Times New Roman" w:cs="Times New Roman"/>
          <w:sz w:val="24"/>
          <w:szCs w:val="24"/>
        </w:rPr>
        <w:t>regulations, and also</w:t>
      </w:r>
      <w:r>
        <w:rPr>
          <w:rFonts w:ascii="Times New Roman" w:hAnsi="Times New Roman" w:cs="Times New Roman"/>
          <w:spacing w:val="12"/>
          <w:sz w:val="24"/>
          <w:szCs w:val="24"/>
        </w:rPr>
        <w:t xml:space="preserve"> </w:t>
      </w:r>
      <w:r>
        <w:rPr>
          <w:rFonts w:ascii="Times New Roman" w:hAnsi="Times New Roman" w:cs="Times New Roman"/>
          <w:sz w:val="24"/>
          <w:szCs w:val="24"/>
        </w:rPr>
        <w:t>may</w:t>
      </w:r>
      <w:r>
        <w:rPr>
          <w:rFonts w:ascii="Times New Roman" w:hAnsi="Times New Roman" w:cs="Times New Roman"/>
          <w:spacing w:val="13"/>
          <w:sz w:val="24"/>
          <w:szCs w:val="24"/>
        </w:rPr>
        <w:t xml:space="preserve"> </w:t>
      </w:r>
      <w:r>
        <w:rPr>
          <w:rFonts w:ascii="Times New Roman" w:hAnsi="Times New Roman" w:cs="Times New Roman"/>
          <w:sz w:val="24"/>
          <w:szCs w:val="24"/>
        </w:rPr>
        <w:t>impose</w:t>
      </w:r>
      <w:r>
        <w:rPr>
          <w:rFonts w:ascii="Times New Roman" w:hAnsi="Times New Roman" w:cs="Times New Roman"/>
          <w:spacing w:val="12"/>
          <w:sz w:val="24"/>
          <w:szCs w:val="24"/>
        </w:rPr>
        <w:t xml:space="preserve"> </w:t>
      </w:r>
      <w:r>
        <w:rPr>
          <w:rFonts w:ascii="Times New Roman" w:hAnsi="Times New Roman" w:cs="Times New Roman"/>
          <w:sz w:val="24"/>
          <w:szCs w:val="24"/>
        </w:rPr>
        <w:t>public</w:t>
      </w:r>
      <w:r>
        <w:rPr>
          <w:rFonts w:ascii="Times New Roman" w:hAnsi="Times New Roman" w:cs="Times New Roman"/>
          <w:spacing w:val="12"/>
          <w:sz w:val="24"/>
          <w:szCs w:val="24"/>
        </w:rPr>
        <w:t xml:space="preserve"> </w:t>
      </w:r>
      <w:r>
        <w:rPr>
          <w:rFonts w:ascii="Times New Roman" w:hAnsi="Times New Roman" w:cs="Times New Roman"/>
          <w:sz w:val="24"/>
          <w:szCs w:val="24"/>
        </w:rPr>
        <w:t>disclosure</w:t>
      </w:r>
      <w:r>
        <w:rPr>
          <w:rFonts w:ascii="Times New Roman" w:hAnsi="Times New Roman" w:cs="Times New Roman"/>
          <w:w w:val="101"/>
          <w:sz w:val="24"/>
          <w:szCs w:val="24"/>
        </w:rPr>
        <w:t xml:space="preserve"> </w:t>
      </w:r>
      <w:r>
        <w:rPr>
          <w:rFonts w:ascii="Times New Roman" w:hAnsi="Times New Roman" w:cs="Times New Roman"/>
          <w:sz w:val="24"/>
          <w:szCs w:val="24"/>
        </w:rPr>
        <w:t>requirements.</w:t>
      </w:r>
      <w:r>
        <w:rPr>
          <w:rFonts w:ascii="Times New Roman" w:hAnsi="Times New Roman" w:cs="Times New Roman"/>
          <w:spacing w:val="11"/>
          <w:sz w:val="24"/>
          <w:szCs w:val="24"/>
        </w:rPr>
        <w:t xml:space="preserve"> </w:t>
      </w:r>
      <w:r w:rsidRPr="00E6539D" w:rsidR="00BE56A8">
        <w:rPr>
          <w:rFonts w:ascii="Times New Roman" w:hAnsi="Times New Roman" w:cs="Times New Roman"/>
          <w:sz w:val="24"/>
          <w:szCs w:val="24"/>
        </w:rPr>
        <w:t xml:space="preserve">However, </w:t>
      </w:r>
      <w:r w:rsidR="005D7487">
        <w:rPr>
          <w:rFonts w:ascii="Times New Roman" w:hAnsi="Times New Roman" w:cs="Times New Roman"/>
          <w:sz w:val="24"/>
          <w:szCs w:val="24"/>
        </w:rPr>
        <w:t xml:space="preserve">this final rule </w:t>
      </w:r>
      <w:r w:rsidR="001E35D2">
        <w:rPr>
          <w:rFonts w:ascii="Times New Roman" w:hAnsi="Times New Roman" w:cs="Times New Roman"/>
          <w:sz w:val="24"/>
          <w:szCs w:val="24"/>
        </w:rPr>
        <w:t>uniformly applies to Federally funded SUD treatment programs</w:t>
      </w:r>
      <w:r w:rsidR="000176C0">
        <w:rPr>
          <w:rFonts w:ascii="Times New Roman" w:hAnsi="Times New Roman" w:cs="Times New Roman"/>
          <w:sz w:val="24"/>
          <w:szCs w:val="24"/>
        </w:rPr>
        <w:t xml:space="preserve"> (as well as prevention and referral activities) and ensure</w:t>
      </w:r>
      <w:r w:rsidR="00953445">
        <w:rPr>
          <w:rFonts w:ascii="Times New Roman" w:hAnsi="Times New Roman" w:cs="Times New Roman"/>
          <w:sz w:val="24"/>
          <w:szCs w:val="24"/>
        </w:rPr>
        <w:t>s</w:t>
      </w:r>
      <w:r w:rsidR="000176C0">
        <w:rPr>
          <w:rFonts w:ascii="Times New Roman" w:hAnsi="Times New Roman" w:cs="Times New Roman"/>
          <w:sz w:val="24"/>
          <w:szCs w:val="24"/>
        </w:rPr>
        <w:t xml:space="preserve"> compliance through </w:t>
      </w:r>
      <w:r w:rsidR="00953445">
        <w:rPr>
          <w:rFonts w:ascii="Times New Roman" w:hAnsi="Times New Roman" w:cs="Times New Roman"/>
          <w:sz w:val="24"/>
          <w:szCs w:val="24"/>
        </w:rPr>
        <w:t>civil money penalties and criminal sanctions</w:t>
      </w:r>
      <w:r w:rsidR="009D1295">
        <w:rPr>
          <w:rFonts w:ascii="Times New Roman" w:hAnsi="Times New Roman" w:cs="Times New Roman"/>
          <w:sz w:val="24"/>
          <w:szCs w:val="24"/>
        </w:rPr>
        <w:t>.</w:t>
      </w:r>
      <w:r w:rsidR="00283E98">
        <w:rPr>
          <w:rFonts w:ascii="Times New Roman" w:hAnsi="Times New Roman" w:cs="Times New Roman"/>
          <w:sz w:val="24"/>
          <w:szCs w:val="24"/>
        </w:rPr>
        <w:t xml:space="preserve"> </w:t>
      </w:r>
      <w:r w:rsidR="00DA7A5B">
        <w:rPr>
          <w:rFonts w:ascii="Times New Roman" w:hAnsi="Times New Roman" w:cs="Times New Roman"/>
          <w:sz w:val="24"/>
          <w:szCs w:val="24"/>
        </w:rPr>
        <w:t xml:space="preserve">Thus, the category of entities </w:t>
      </w:r>
      <w:r w:rsidR="00DA7A5B">
        <w:rPr>
          <w:rFonts w:ascii="Times New Roman" w:hAnsi="Times New Roman" w:cs="Times New Roman"/>
          <w:sz w:val="24"/>
          <w:szCs w:val="24"/>
        </w:rPr>
        <w:t>subject to this information collection request is different from the pool of licensed SUD treatment professionals and facilities</w:t>
      </w:r>
      <w:r w:rsidR="00A63DEC">
        <w:rPr>
          <w:rFonts w:ascii="Times New Roman" w:hAnsi="Times New Roman" w:cs="Times New Roman"/>
          <w:sz w:val="24"/>
          <w:szCs w:val="24"/>
        </w:rPr>
        <w:t>.</w:t>
      </w:r>
    </w:p>
    <w:p w:rsidR="00DD27A8" w:rsidP="00DD27A8" w14:paraId="543B07B5" w14:textId="77777777">
      <w:pPr>
        <w:widowControl/>
        <w:autoSpaceDE/>
        <w:autoSpaceDN/>
        <w:spacing w:line="480" w:lineRule="auto"/>
        <w:contextualSpacing/>
        <w:rPr>
          <w:rFonts w:ascii="Times New Roman" w:eastAsia="Times New Roman" w:hAnsi="Times New Roman" w:cs="Times New Roman"/>
          <w:sz w:val="24"/>
          <w:szCs w:val="24"/>
        </w:rPr>
      </w:pPr>
    </w:p>
    <w:p w:rsidR="00DD27A8" w:rsidP="00DD27A8" w14:paraId="77A3820B" w14:textId="08C79D7E">
      <w:pPr>
        <w:widowControl/>
        <w:autoSpaceDE/>
        <w:autoSpaceDN/>
        <w:spacing w:line="480" w:lineRule="auto"/>
        <w:contextualSpacing/>
        <w:rPr>
          <w:rFonts w:ascii="Times New Roman" w:eastAsia="Times New Roman" w:hAnsi="Times New Roman" w:cs="Times New Roman"/>
          <w:sz w:val="24"/>
          <w:szCs w:val="24"/>
        </w:rPr>
      </w:pPr>
      <w:r w:rsidRPr="00DD27A8">
        <w:rPr>
          <w:rFonts w:ascii="Times New Roman" w:eastAsia="Times New Roman" w:hAnsi="Times New Roman" w:cs="Times New Roman"/>
          <w:sz w:val="24"/>
          <w:szCs w:val="24"/>
        </w:rPr>
        <w:t xml:space="preserve">Generally, the information collection requirements of </w:t>
      </w:r>
      <w:r w:rsidR="00FC228D">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Part 2 regulation</w:t>
      </w:r>
      <w:r w:rsidRPr="00DD27A8">
        <w:rPr>
          <w:rFonts w:ascii="Times New Roman" w:eastAsia="Times New Roman" w:hAnsi="Times New Roman" w:cs="Times New Roman"/>
          <w:sz w:val="24"/>
          <w:szCs w:val="24"/>
        </w:rPr>
        <w:t xml:space="preserve"> do not duplicate those of any other Federal regulation. An unknown number of </w:t>
      </w:r>
      <w:r w:rsidR="00FC228D">
        <w:rPr>
          <w:rFonts w:ascii="Times New Roman" w:eastAsia="Times New Roman" w:hAnsi="Times New Roman" w:cs="Times New Roman"/>
          <w:sz w:val="24"/>
          <w:szCs w:val="24"/>
        </w:rPr>
        <w:t xml:space="preserve">Part 2 programs that also meet the </w:t>
      </w:r>
      <w:r w:rsidR="008A030D">
        <w:rPr>
          <w:rFonts w:ascii="Times New Roman" w:eastAsia="Times New Roman" w:hAnsi="Times New Roman" w:cs="Times New Roman"/>
          <w:sz w:val="24"/>
          <w:szCs w:val="24"/>
        </w:rPr>
        <w:t xml:space="preserve">definition of covered </w:t>
      </w:r>
      <w:r w:rsidRPr="00DD27A8">
        <w:rPr>
          <w:rFonts w:ascii="Times New Roman" w:eastAsia="Times New Roman" w:hAnsi="Times New Roman" w:cs="Times New Roman"/>
          <w:sz w:val="24"/>
          <w:szCs w:val="24"/>
        </w:rPr>
        <w:t>entit</w:t>
      </w:r>
      <w:r w:rsidR="008A030D">
        <w:rPr>
          <w:rFonts w:ascii="Times New Roman" w:eastAsia="Times New Roman" w:hAnsi="Times New Roman" w:cs="Times New Roman"/>
          <w:sz w:val="24"/>
          <w:szCs w:val="24"/>
        </w:rPr>
        <w:t>y under HIPAA</w:t>
      </w:r>
      <w:r w:rsidRPr="00DD27A8">
        <w:rPr>
          <w:rFonts w:ascii="Times New Roman" w:eastAsia="Times New Roman" w:hAnsi="Times New Roman" w:cs="Times New Roman"/>
          <w:sz w:val="24"/>
          <w:szCs w:val="24"/>
        </w:rPr>
        <w:t xml:space="preserve"> are subject to restrictions on the use and disclosure of </w:t>
      </w:r>
      <w:r w:rsidR="00E71FBC">
        <w:rPr>
          <w:rFonts w:ascii="Times New Roman" w:eastAsia="Times New Roman" w:hAnsi="Times New Roman" w:cs="Times New Roman"/>
          <w:sz w:val="24"/>
          <w:szCs w:val="24"/>
        </w:rPr>
        <w:t>protected health information</w:t>
      </w:r>
      <w:r w:rsidRPr="00DD27A8">
        <w:rPr>
          <w:rFonts w:ascii="Times New Roman" w:eastAsia="Times New Roman" w:hAnsi="Times New Roman" w:cs="Times New Roman"/>
          <w:sz w:val="24"/>
          <w:szCs w:val="24"/>
        </w:rPr>
        <w:t xml:space="preserve">. These requirements include providing a </w:t>
      </w:r>
      <w:r w:rsidR="009170C1">
        <w:rPr>
          <w:rFonts w:ascii="Times New Roman" w:eastAsia="Times New Roman" w:hAnsi="Times New Roman" w:cs="Times New Roman"/>
          <w:sz w:val="24"/>
          <w:szCs w:val="24"/>
        </w:rPr>
        <w:t xml:space="preserve">HIPAA Notice of Privacy Practices </w:t>
      </w:r>
      <w:r w:rsidRPr="00DD27A8">
        <w:rPr>
          <w:rFonts w:ascii="Times New Roman" w:eastAsia="Times New Roman" w:hAnsi="Times New Roman" w:cs="Times New Roman"/>
          <w:sz w:val="24"/>
          <w:szCs w:val="24"/>
        </w:rPr>
        <w:t>to patients</w:t>
      </w:r>
      <w:r>
        <w:rPr>
          <w:rFonts w:ascii="Times New Roman" w:eastAsia="Times New Roman" w:hAnsi="Times New Roman" w:cs="Times New Roman"/>
          <w:sz w:val="24"/>
          <w:szCs w:val="24"/>
          <w:vertAlign w:val="superscript"/>
        </w:rPr>
        <w:footnoteReference w:id="6"/>
      </w:r>
      <w:r w:rsidRPr="00DD27A8">
        <w:rPr>
          <w:rFonts w:ascii="Times New Roman" w:eastAsia="Times New Roman" w:hAnsi="Times New Roman" w:cs="Times New Roman"/>
          <w:sz w:val="24"/>
          <w:szCs w:val="24"/>
        </w:rPr>
        <w:t xml:space="preserve"> who are the subject of Part 2 records. However, the Department does not believe this requirement to be duplicative because these entities could meet both HIPAA and Part 2 requirements with a single NPP document.  </w:t>
      </w:r>
    </w:p>
    <w:p w:rsidR="00B84586" w:rsidP="00DD27A8" w14:paraId="56C0D149" w14:textId="77777777">
      <w:pPr>
        <w:widowControl/>
        <w:autoSpaceDE/>
        <w:autoSpaceDN/>
        <w:spacing w:line="480" w:lineRule="auto"/>
        <w:contextualSpacing/>
        <w:rPr>
          <w:rFonts w:ascii="Times New Roman" w:eastAsia="Times New Roman" w:hAnsi="Times New Roman" w:cs="Times New Roman"/>
          <w:sz w:val="24"/>
          <w:szCs w:val="24"/>
        </w:rPr>
      </w:pPr>
    </w:p>
    <w:p w:rsidR="00B84586" w:rsidRPr="00B84586" w:rsidP="00B84586" w14:paraId="3E29CFEF" w14:textId="77777777">
      <w:pPr>
        <w:widowControl/>
        <w:autoSpaceDE/>
        <w:autoSpaceDN/>
        <w:spacing w:line="480" w:lineRule="auto"/>
        <w:contextualSpacing/>
        <w:rPr>
          <w:rFonts w:ascii="Times New Roman" w:eastAsia="Times New Roman" w:hAnsi="Times New Roman" w:cs="Times New Roman"/>
          <w:sz w:val="24"/>
          <w:szCs w:val="24"/>
        </w:rPr>
      </w:pPr>
      <w:r w:rsidRPr="00B84586">
        <w:rPr>
          <w:rFonts w:ascii="Times New Roman" w:eastAsia="Times New Roman" w:hAnsi="Times New Roman" w:cs="Times New Roman"/>
          <w:sz w:val="24"/>
          <w:szCs w:val="24"/>
        </w:rPr>
        <w:t xml:space="preserve">With respect to the </w:t>
      </w:r>
      <w:r>
        <w:rPr>
          <w:rFonts w:ascii="Times New Roman" w:eastAsia="Times New Roman" w:hAnsi="Times New Roman" w:cs="Times New Roman"/>
          <w:sz w:val="24"/>
          <w:szCs w:val="24"/>
        </w:rPr>
        <w:t>new breach notification requirements</w:t>
      </w:r>
      <w:r w:rsidRPr="00B84586">
        <w:rPr>
          <w:rFonts w:ascii="Times New Roman" w:eastAsia="Times New Roman" w:hAnsi="Times New Roman" w:cs="Times New Roman"/>
          <w:sz w:val="24"/>
          <w:szCs w:val="24"/>
        </w:rPr>
        <w:t xml:space="preserve">, most states have breach notification laws that require similar notification to be made to affected individuals following a breach of security of personal information. However, many of these laws do not specifically require notification following the breach of </w:t>
      </w:r>
      <w:r w:rsidR="000764C6">
        <w:rPr>
          <w:rFonts w:ascii="Times New Roman" w:eastAsia="Times New Roman" w:hAnsi="Times New Roman" w:cs="Times New Roman"/>
          <w:sz w:val="24"/>
          <w:szCs w:val="24"/>
        </w:rPr>
        <w:t>Part 2 records</w:t>
      </w:r>
      <w:r w:rsidRPr="00B84586">
        <w:rPr>
          <w:rFonts w:ascii="Times New Roman" w:eastAsia="Times New Roman" w:hAnsi="Times New Roman" w:cs="Times New Roman"/>
          <w:sz w:val="24"/>
          <w:szCs w:val="24"/>
        </w:rPr>
        <w:t xml:space="preserve">. </w:t>
      </w:r>
      <w:r w:rsidR="00F07C47">
        <w:rPr>
          <w:rFonts w:ascii="Times New Roman" w:eastAsia="Times New Roman" w:hAnsi="Times New Roman" w:cs="Times New Roman"/>
          <w:sz w:val="24"/>
          <w:szCs w:val="24"/>
        </w:rPr>
        <w:t xml:space="preserve">The new breach notification requirements </w:t>
      </w:r>
      <w:r w:rsidR="00783D7F">
        <w:rPr>
          <w:rFonts w:ascii="Times New Roman" w:eastAsia="Times New Roman" w:hAnsi="Times New Roman" w:cs="Times New Roman"/>
          <w:sz w:val="24"/>
          <w:szCs w:val="24"/>
        </w:rPr>
        <w:t xml:space="preserve">are duplicative for Part 2 programs that are also subject to HIPAA; however, compliance with </w:t>
      </w:r>
      <w:r w:rsidR="002A349F">
        <w:rPr>
          <w:rFonts w:ascii="Times New Roman" w:eastAsia="Times New Roman" w:hAnsi="Times New Roman" w:cs="Times New Roman"/>
          <w:sz w:val="24"/>
          <w:szCs w:val="24"/>
        </w:rPr>
        <w:t xml:space="preserve">the HIPAA standard will suffice to meet the Part 2 notification standard. </w:t>
      </w:r>
      <w:r w:rsidRPr="00B84586">
        <w:rPr>
          <w:rFonts w:ascii="Times New Roman" w:eastAsia="Times New Roman" w:hAnsi="Times New Roman" w:cs="Times New Roman"/>
          <w:sz w:val="24"/>
          <w:szCs w:val="24"/>
        </w:rPr>
        <w:t>Even in cases where a breach of P</w:t>
      </w:r>
      <w:r w:rsidR="002A349F">
        <w:rPr>
          <w:rFonts w:ascii="Times New Roman" w:eastAsia="Times New Roman" w:hAnsi="Times New Roman" w:cs="Times New Roman"/>
          <w:sz w:val="24"/>
          <w:szCs w:val="24"/>
        </w:rPr>
        <w:t xml:space="preserve">art 2 records </w:t>
      </w:r>
      <w:r w:rsidRPr="00B84586">
        <w:rPr>
          <w:rFonts w:ascii="Times New Roman" w:eastAsia="Times New Roman" w:hAnsi="Times New Roman" w:cs="Times New Roman"/>
          <w:sz w:val="24"/>
          <w:szCs w:val="24"/>
        </w:rPr>
        <w:t xml:space="preserve">would trigger notification under both state law and </w:t>
      </w:r>
      <w:r w:rsidR="002A349F">
        <w:rPr>
          <w:rFonts w:ascii="Times New Roman" w:eastAsia="Times New Roman" w:hAnsi="Times New Roman" w:cs="Times New Roman"/>
          <w:sz w:val="24"/>
          <w:szCs w:val="24"/>
        </w:rPr>
        <w:t>Part 2</w:t>
      </w:r>
      <w:r w:rsidRPr="00B84586">
        <w:rPr>
          <w:rFonts w:ascii="Times New Roman" w:eastAsia="Times New Roman" w:hAnsi="Times New Roman" w:cs="Times New Roman"/>
          <w:sz w:val="24"/>
          <w:szCs w:val="24"/>
        </w:rPr>
        <w:t>, the Department believes that both the state law notification and the notification under this rule can be satisfied with a single breach notification. Therefore, the notification requirements in th</w:t>
      </w:r>
      <w:r w:rsidR="001C5C89">
        <w:rPr>
          <w:rFonts w:ascii="Times New Roman" w:eastAsia="Times New Roman" w:hAnsi="Times New Roman" w:cs="Times New Roman"/>
          <w:sz w:val="24"/>
          <w:szCs w:val="24"/>
        </w:rPr>
        <w:t xml:space="preserve">is final rule </w:t>
      </w:r>
      <w:r w:rsidRPr="00B84586">
        <w:rPr>
          <w:rFonts w:ascii="Times New Roman" w:eastAsia="Times New Roman" w:hAnsi="Times New Roman" w:cs="Times New Roman"/>
          <w:sz w:val="24"/>
          <w:szCs w:val="24"/>
        </w:rPr>
        <w:t>are not duplicative.</w:t>
      </w:r>
    </w:p>
    <w:p w:rsidR="000F76DA" w:rsidP="00E16715" w14:paraId="60BCF5D6" w14:textId="6CF18DFD">
      <w:pPr>
        <w:pStyle w:val="BodyText"/>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 </w:t>
      </w:r>
    </w:p>
    <w:p w:rsidR="000F76DA" w:rsidP="000F76DA" w14:paraId="4C2FFE7D" w14:textId="77777777">
      <w:pPr>
        <w:pStyle w:val="BodyText"/>
        <w:numPr>
          <w:ilvl w:val="1"/>
          <w:numId w:val="17"/>
        </w:numPr>
        <w:tabs>
          <w:tab w:val="left" w:pos="796"/>
        </w:tabs>
        <w:ind w:hanging="350"/>
        <w:rPr>
          <w:rFonts w:ascii="Times New Roman" w:hAnsi="Times New Roman" w:cs="Times New Roman"/>
          <w:b/>
          <w:bCs/>
          <w:sz w:val="24"/>
          <w:szCs w:val="24"/>
          <w:u w:val="single"/>
        </w:rPr>
      </w:pPr>
      <w:r>
        <w:rPr>
          <w:rFonts w:ascii="Times New Roman" w:hAnsi="Times New Roman" w:cs="Times New Roman"/>
          <w:b/>
          <w:bCs/>
          <w:sz w:val="24"/>
          <w:szCs w:val="24"/>
          <w:u w:val="single"/>
        </w:rPr>
        <w:t>Impact on Small Businesses or Other</w:t>
      </w:r>
      <w:r>
        <w:rPr>
          <w:rFonts w:ascii="Times New Roman" w:hAnsi="Times New Roman" w:cs="Times New Roman"/>
          <w:b/>
          <w:bCs/>
          <w:spacing w:val="13"/>
          <w:sz w:val="24"/>
          <w:szCs w:val="24"/>
          <w:u w:val="single"/>
        </w:rPr>
        <w:t xml:space="preserve"> </w:t>
      </w:r>
      <w:r>
        <w:rPr>
          <w:rFonts w:ascii="Times New Roman" w:hAnsi="Times New Roman" w:cs="Times New Roman"/>
          <w:b/>
          <w:bCs/>
          <w:sz w:val="24"/>
          <w:szCs w:val="24"/>
          <w:u w:val="single"/>
        </w:rPr>
        <w:t>Small</w:t>
      </w:r>
      <w:r>
        <w:rPr>
          <w:rFonts w:ascii="Times New Roman" w:hAnsi="Times New Roman" w:cs="Times New Roman"/>
          <w:b/>
          <w:bCs/>
          <w:spacing w:val="12"/>
          <w:sz w:val="24"/>
          <w:szCs w:val="24"/>
          <w:u w:val="single"/>
        </w:rPr>
        <w:t xml:space="preserve"> </w:t>
      </w:r>
      <w:r>
        <w:rPr>
          <w:rFonts w:ascii="Times New Roman" w:hAnsi="Times New Roman" w:cs="Times New Roman"/>
          <w:b/>
          <w:bCs/>
          <w:sz w:val="24"/>
          <w:szCs w:val="24"/>
          <w:u w:val="single"/>
        </w:rPr>
        <w:t>Entities</w:t>
      </w:r>
    </w:p>
    <w:p w:rsidR="000F76DA" w:rsidP="000F76DA" w14:paraId="6842E2E4" w14:textId="77777777">
      <w:pPr>
        <w:pStyle w:val="BodyText"/>
        <w:ind w:right="969"/>
        <w:rPr>
          <w:rFonts w:ascii="Times New Roman" w:hAnsi="Times New Roman" w:cs="Times New Roman"/>
          <w:sz w:val="24"/>
          <w:szCs w:val="24"/>
        </w:rPr>
      </w:pPr>
    </w:p>
    <w:p w:rsidR="000F76DA" w:rsidP="000F76DA" w14:paraId="69072ABA" w14:textId="77777777">
      <w:pPr>
        <w:pStyle w:val="BodyText"/>
        <w:spacing w:line="480" w:lineRule="auto"/>
        <w:ind w:left="0"/>
        <w:rPr>
          <w:rFonts w:ascii="Times New Roman" w:hAnsi="Times New Roman" w:cs="Times New Roman"/>
          <w:spacing w:val="11"/>
          <w:sz w:val="24"/>
          <w:szCs w:val="24"/>
        </w:rPr>
      </w:pPr>
      <w:r>
        <w:rPr>
          <w:rFonts w:ascii="Times New Roman" w:hAnsi="Times New Roman" w:cs="Times New Roman"/>
          <w:sz w:val="24"/>
          <w:szCs w:val="24"/>
        </w:rPr>
        <w:t>The</w:t>
      </w:r>
      <w:r>
        <w:rPr>
          <w:rFonts w:ascii="Times New Roman" w:hAnsi="Times New Roman" w:cs="Times New Roman"/>
          <w:spacing w:val="9"/>
          <w:sz w:val="24"/>
          <w:szCs w:val="24"/>
        </w:rPr>
        <w:t xml:space="preserve"> </w:t>
      </w:r>
      <w:r w:rsidR="002204A4">
        <w:rPr>
          <w:rFonts w:ascii="Times New Roman" w:hAnsi="Times New Roman" w:cs="Times New Roman"/>
          <w:sz w:val="24"/>
          <w:szCs w:val="24"/>
        </w:rPr>
        <w:t xml:space="preserve">final rule </w:t>
      </w:r>
      <w:r>
        <w:rPr>
          <w:rFonts w:ascii="Times New Roman" w:hAnsi="Times New Roman" w:cs="Times New Roman"/>
          <w:sz w:val="24"/>
          <w:szCs w:val="24"/>
        </w:rPr>
        <w:t>impose</w:t>
      </w:r>
      <w:r w:rsidR="00D4041D">
        <w:rPr>
          <w:rFonts w:ascii="Times New Roman" w:hAnsi="Times New Roman" w:cs="Times New Roman"/>
          <w:sz w:val="24"/>
          <w:szCs w:val="24"/>
        </w:rPr>
        <w:t>s</w:t>
      </w:r>
      <w:r>
        <w:rPr>
          <w:rFonts w:ascii="Times New Roman" w:hAnsi="Times New Roman" w:cs="Times New Roman"/>
          <w:sz w:val="24"/>
          <w:szCs w:val="24"/>
        </w:rPr>
        <w:t xml:space="preserve"> new</w:t>
      </w:r>
      <w:r>
        <w:rPr>
          <w:rFonts w:ascii="Times New Roman" w:hAnsi="Times New Roman" w:cs="Times New Roman"/>
          <w:spacing w:val="10"/>
          <w:sz w:val="24"/>
          <w:szCs w:val="24"/>
        </w:rPr>
        <w:t xml:space="preserve"> </w:t>
      </w:r>
      <w:r>
        <w:rPr>
          <w:rFonts w:ascii="Times New Roman" w:hAnsi="Times New Roman" w:cs="Times New Roman"/>
          <w:sz w:val="24"/>
          <w:szCs w:val="24"/>
        </w:rPr>
        <w:t>information collection requirements for</w:t>
      </w:r>
      <w:r>
        <w:rPr>
          <w:rFonts w:ascii="Times New Roman" w:hAnsi="Times New Roman" w:cs="Times New Roman"/>
          <w:spacing w:val="10"/>
          <w:sz w:val="24"/>
          <w:szCs w:val="24"/>
        </w:rPr>
        <w:t xml:space="preserve"> </w:t>
      </w:r>
      <w:r>
        <w:rPr>
          <w:rFonts w:ascii="Times New Roman" w:hAnsi="Times New Roman" w:cs="Times New Roman"/>
          <w:sz w:val="24"/>
          <w:szCs w:val="24"/>
        </w:rPr>
        <w:t>all</w:t>
      </w:r>
      <w:r>
        <w:rPr>
          <w:rFonts w:ascii="Times New Roman" w:hAnsi="Times New Roman" w:cs="Times New Roman"/>
          <w:spacing w:val="10"/>
          <w:sz w:val="24"/>
          <w:szCs w:val="24"/>
        </w:rPr>
        <w:t xml:space="preserve"> </w:t>
      </w:r>
      <w:r>
        <w:rPr>
          <w:rFonts w:ascii="Times New Roman" w:hAnsi="Times New Roman" w:cs="Times New Roman"/>
          <w:spacing w:val="-1"/>
          <w:sz w:val="24"/>
          <w:szCs w:val="24"/>
        </w:rPr>
        <w:t>affected</w:t>
      </w:r>
      <w:r>
        <w:rPr>
          <w:rFonts w:ascii="Times New Roman" w:hAnsi="Times New Roman" w:cs="Times New Roman"/>
          <w:spacing w:val="22"/>
          <w:w w:val="101"/>
          <w:sz w:val="24"/>
          <w:szCs w:val="24"/>
        </w:rPr>
        <w:t xml:space="preserve"> </w:t>
      </w:r>
      <w:r>
        <w:rPr>
          <w:rFonts w:ascii="Times New Roman" w:hAnsi="Times New Roman" w:cs="Times New Roman"/>
          <w:sz w:val="24"/>
          <w:szCs w:val="24"/>
        </w:rPr>
        <w:t>facilities,</w:t>
      </w:r>
      <w:r>
        <w:rPr>
          <w:rFonts w:ascii="Times New Roman" w:hAnsi="Times New Roman" w:cs="Times New Roman"/>
          <w:spacing w:val="8"/>
          <w:sz w:val="24"/>
          <w:szCs w:val="24"/>
        </w:rPr>
        <w:t xml:space="preserve"> m</w:t>
      </w:r>
      <w:r>
        <w:rPr>
          <w:rFonts w:ascii="Times New Roman" w:hAnsi="Times New Roman" w:cs="Times New Roman"/>
          <w:sz w:val="24"/>
          <w:szCs w:val="24"/>
        </w:rPr>
        <w:t>any</w:t>
      </w:r>
      <w:r>
        <w:rPr>
          <w:rFonts w:ascii="Times New Roman" w:hAnsi="Times New Roman" w:cs="Times New Roman"/>
          <w:spacing w:val="9"/>
          <w:sz w:val="24"/>
          <w:szCs w:val="24"/>
        </w:rPr>
        <w:t xml:space="preserve"> </w:t>
      </w:r>
      <w:r>
        <w:rPr>
          <w:rFonts w:ascii="Times New Roman" w:hAnsi="Times New Roman" w:cs="Times New Roman"/>
          <w:sz w:val="24"/>
          <w:szCs w:val="24"/>
        </w:rPr>
        <w:t>of</w:t>
      </w:r>
      <w:r>
        <w:rPr>
          <w:rFonts w:ascii="Times New Roman" w:hAnsi="Times New Roman" w:cs="Times New Roman"/>
          <w:spacing w:val="8"/>
          <w:sz w:val="24"/>
          <w:szCs w:val="24"/>
        </w:rPr>
        <w:t xml:space="preserve"> </w:t>
      </w:r>
      <w:r>
        <w:rPr>
          <w:rFonts w:ascii="Times New Roman" w:hAnsi="Times New Roman" w:cs="Times New Roman"/>
          <w:sz w:val="24"/>
          <w:szCs w:val="24"/>
        </w:rPr>
        <w:t>which</w:t>
      </w:r>
      <w:r>
        <w:rPr>
          <w:rFonts w:ascii="Times New Roman" w:hAnsi="Times New Roman" w:cs="Times New Roman"/>
          <w:spacing w:val="9"/>
          <w:sz w:val="24"/>
          <w:szCs w:val="24"/>
        </w:rPr>
        <w:t xml:space="preserve"> </w:t>
      </w:r>
      <w:r>
        <w:rPr>
          <w:rFonts w:ascii="Times New Roman" w:hAnsi="Times New Roman" w:cs="Times New Roman"/>
          <w:sz w:val="24"/>
          <w:szCs w:val="24"/>
        </w:rPr>
        <w:t>are</w:t>
      </w:r>
      <w:r>
        <w:rPr>
          <w:rFonts w:ascii="Times New Roman" w:hAnsi="Times New Roman" w:cs="Times New Roman"/>
          <w:spacing w:val="8"/>
          <w:sz w:val="24"/>
          <w:szCs w:val="24"/>
        </w:rPr>
        <w:t xml:space="preserve"> </w:t>
      </w:r>
      <w:r>
        <w:rPr>
          <w:rFonts w:ascii="Times New Roman" w:hAnsi="Times New Roman" w:cs="Times New Roman"/>
          <w:sz w:val="24"/>
          <w:szCs w:val="24"/>
        </w:rPr>
        <w:t>small</w:t>
      </w:r>
      <w:r>
        <w:rPr>
          <w:rFonts w:ascii="Times New Roman" w:hAnsi="Times New Roman" w:cs="Times New Roman"/>
          <w:spacing w:val="9"/>
          <w:sz w:val="24"/>
          <w:szCs w:val="24"/>
        </w:rPr>
        <w:t xml:space="preserve"> </w:t>
      </w:r>
      <w:r>
        <w:rPr>
          <w:rFonts w:ascii="Times New Roman" w:hAnsi="Times New Roman" w:cs="Times New Roman"/>
          <w:sz w:val="24"/>
          <w:szCs w:val="24"/>
        </w:rPr>
        <w:t>entities; however, they also substantially reduce information collection requirements</w:t>
      </w:r>
      <w:r>
        <w:rPr>
          <w:rFonts w:ascii="Times New Roman" w:hAnsi="Times New Roman" w:cs="Times New Roman"/>
          <w:spacing w:val="8"/>
          <w:sz w:val="24"/>
          <w:szCs w:val="24"/>
        </w:rPr>
        <w:t xml:space="preserve"> </w:t>
      </w:r>
      <w:r>
        <w:rPr>
          <w:rFonts w:ascii="Times New Roman" w:hAnsi="Times New Roman" w:cs="Times New Roman"/>
          <w:sz w:val="24"/>
          <w:szCs w:val="24"/>
        </w:rPr>
        <w:t>for obtaining multiple consents</w:t>
      </w:r>
      <w:r>
        <w:rPr>
          <w:rFonts w:ascii="Times New Roman" w:hAnsi="Times New Roman" w:cs="Times New Roman"/>
          <w:spacing w:val="8"/>
          <w:sz w:val="24"/>
          <w:szCs w:val="24"/>
        </w:rPr>
        <w:t xml:space="preserve"> from each patient. </w:t>
      </w:r>
      <w:r>
        <w:rPr>
          <w:rFonts w:ascii="Times New Roman" w:hAnsi="Times New Roman" w:cs="Times New Roman"/>
          <w:sz w:val="24"/>
          <w:szCs w:val="24"/>
        </w:rPr>
        <w:t>As a result,</w:t>
      </w:r>
      <w:r>
        <w:rPr>
          <w:rFonts w:ascii="Times New Roman" w:hAnsi="Times New Roman" w:cs="Times New Roman"/>
          <w:spacing w:val="8"/>
          <w:sz w:val="24"/>
          <w:szCs w:val="24"/>
        </w:rPr>
        <w:t xml:space="preserve"> </w:t>
      </w:r>
      <w:r>
        <w:rPr>
          <w:rFonts w:ascii="Times New Roman" w:hAnsi="Times New Roman" w:cs="Times New Roman"/>
          <w:sz w:val="24"/>
          <w:szCs w:val="24"/>
        </w:rPr>
        <w:t>there</w:t>
      </w:r>
      <w:r>
        <w:rPr>
          <w:rFonts w:ascii="Times New Roman" w:hAnsi="Times New Roman" w:cs="Times New Roman"/>
          <w:spacing w:val="9"/>
          <w:sz w:val="24"/>
          <w:szCs w:val="24"/>
        </w:rPr>
        <w:t xml:space="preserve"> </w:t>
      </w:r>
      <w:r>
        <w:rPr>
          <w:rFonts w:ascii="Times New Roman" w:hAnsi="Times New Roman" w:cs="Times New Roman"/>
          <w:sz w:val="24"/>
          <w:szCs w:val="24"/>
        </w:rPr>
        <w:t>is</w:t>
      </w:r>
      <w:r>
        <w:rPr>
          <w:rFonts w:ascii="Times New Roman" w:hAnsi="Times New Roman" w:cs="Times New Roman"/>
          <w:spacing w:val="8"/>
          <w:sz w:val="24"/>
          <w:szCs w:val="24"/>
        </w:rPr>
        <w:t xml:space="preserve"> </w:t>
      </w:r>
      <w:r>
        <w:rPr>
          <w:rFonts w:ascii="Times New Roman" w:hAnsi="Times New Roman" w:cs="Times New Roman"/>
          <w:sz w:val="24"/>
          <w:szCs w:val="24"/>
        </w:rPr>
        <w:t>no</w:t>
      </w:r>
      <w:r>
        <w:rPr>
          <w:rFonts w:ascii="Times New Roman" w:hAnsi="Times New Roman" w:cs="Times New Roman"/>
          <w:w w:val="101"/>
          <w:sz w:val="24"/>
          <w:szCs w:val="24"/>
        </w:rPr>
        <w:t xml:space="preserve"> </w:t>
      </w:r>
      <w:r>
        <w:rPr>
          <w:rFonts w:ascii="Times New Roman" w:hAnsi="Times New Roman" w:cs="Times New Roman"/>
          <w:sz w:val="24"/>
          <w:szCs w:val="24"/>
        </w:rPr>
        <w:t>significant</w:t>
      </w:r>
      <w:r>
        <w:rPr>
          <w:rFonts w:ascii="Times New Roman" w:hAnsi="Times New Roman" w:cs="Times New Roman"/>
          <w:spacing w:val="10"/>
          <w:sz w:val="24"/>
          <w:szCs w:val="24"/>
        </w:rPr>
        <w:t xml:space="preserve"> net </w:t>
      </w:r>
      <w:r>
        <w:rPr>
          <w:rFonts w:ascii="Times New Roman" w:hAnsi="Times New Roman" w:cs="Times New Roman"/>
          <w:sz w:val="24"/>
          <w:szCs w:val="24"/>
        </w:rPr>
        <w:t>impact</w:t>
      </w:r>
      <w:r>
        <w:rPr>
          <w:rFonts w:ascii="Times New Roman" w:hAnsi="Times New Roman" w:cs="Times New Roman"/>
          <w:spacing w:val="11"/>
          <w:sz w:val="24"/>
          <w:szCs w:val="24"/>
        </w:rPr>
        <w:t xml:space="preserve"> </w:t>
      </w:r>
      <w:r>
        <w:rPr>
          <w:rFonts w:ascii="Times New Roman" w:hAnsi="Times New Roman" w:cs="Times New Roman"/>
          <w:sz w:val="24"/>
          <w:szCs w:val="24"/>
        </w:rPr>
        <w:t>on</w:t>
      </w:r>
      <w:r>
        <w:rPr>
          <w:rFonts w:ascii="Times New Roman" w:hAnsi="Times New Roman" w:cs="Times New Roman"/>
          <w:spacing w:val="11"/>
          <w:sz w:val="24"/>
          <w:szCs w:val="24"/>
        </w:rPr>
        <w:t xml:space="preserve"> </w:t>
      </w:r>
      <w:r>
        <w:rPr>
          <w:rFonts w:ascii="Times New Roman" w:hAnsi="Times New Roman" w:cs="Times New Roman"/>
          <w:sz w:val="24"/>
          <w:szCs w:val="24"/>
        </w:rPr>
        <w:t>small</w:t>
      </w:r>
      <w:r>
        <w:rPr>
          <w:rFonts w:ascii="Times New Roman" w:hAnsi="Times New Roman" w:cs="Times New Roman"/>
          <w:spacing w:val="11"/>
          <w:sz w:val="24"/>
          <w:szCs w:val="24"/>
        </w:rPr>
        <w:t xml:space="preserve"> </w:t>
      </w:r>
      <w:r>
        <w:rPr>
          <w:rFonts w:ascii="Times New Roman" w:hAnsi="Times New Roman" w:cs="Times New Roman"/>
          <w:sz w:val="24"/>
          <w:szCs w:val="24"/>
        </w:rPr>
        <w:t>entities.</w:t>
      </w:r>
      <w:r>
        <w:rPr>
          <w:rFonts w:ascii="Times New Roman" w:hAnsi="Times New Roman" w:cs="Times New Roman"/>
          <w:spacing w:val="11"/>
          <w:sz w:val="24"/>
          <w:szCs w:val="24"/>
        </w:rPr>
        <w:t xml:space="preserve"> </w:t>
      </w:r>
    </w:p>
    <w:p w:rsidR="000F76DA" w:rsidP="000F76DA" w14:paraId="52FF22F8" w14:textId="77777777">
      <w:pPr>
        <w:pStyle w:val="BodyText"/>
        <w:spacing w:line="480" w:lineRule="auto"/>
        <w:ind w:right="969"/>
        <w:rPr>
          <w:rFonts w:ascii="Times New Roman" w:hAnsi="Times New Roman" w:cs="Times New Roman"/>
          <w:spacing w:val="11"/>
          <w:sz w:val="24"/>
          <w:szCs w:val="24"/>
        </w:rPr>
      </w:pPr>
    </w:p>
    <w:p w:rsidR="000F76DA" w:rsidP="000F76DA" w14:paraId="20ED7889" w14:textId="09E10AFD">
      <w:pPr>
        <w:adjustRightInd w:val="0"/>
        <w:spacing w:line="480" w:lineRule="auto"/>
        <w:rPr>
          <w:rFonts w:ascii="Times New Roman" w:hAnsi="Times New Roman" w:cs="Times New Roman"/>
          <w:sz w:val="24"/>
          <w:szCs w:val="24"/>
        </w:rPr>
      </w:pPr>
      <w:r>
        <w:rPr>
          <w:rFonts w:ascii="Times New Roman" w:hAnsi="Times New Roman" w:cs="Times New Roman"/>
          <w:sz w:val="24"/>
          <w:szCs w:val="24"/>
        </w:rPr>
        <w:t>With regard to the requirements under the HIPAA Breach Notification Rule as in §</w:t>
      </w:r>
      <w:r w:rsidR="00D4041D">
        <w:rPr>
          <w:rFonts w:ascii="Times New Roman" w:hAnsi="Times New Roman" w:cs="Times New Roman"/>
          <w:sz w:val="24"/>
          <w:szCs w:val="24"/>
        </w:rPr>
        <w:t> </w:t>
      </w:r>
      <w:r>
        <w:rPr>
          <w:rFonts w:ascii="Times New Roman" w:hAnsi="Times New Roman" w:cs="Times New Roman"/>
          <w:sz w:val="24"/>
          <w:szCs w:val="24"/>
        </w:rPr>
        <w:t>2.16, the burden upon Part 2 programs of any size to provide the appropriate notifications occurs only when there has been a breach of unsecured records. Programs have no obligations under § 2.16 or the Breach Notification Rule in the absence of a breach. Further, programs can prevent many breaches, and thus avoid the resulting Breach Notification obligations, by implementing reasonable and appropriate protections for records in accordance with 42 CFR part 2. Finally, Part 2 programs that are covered entities are already subject to the Breach Notification Rule, so they will not experience any change in burden as a result of th</w:t>
      </w:r>
      <w:r w:rsidR="008F2D5C">
        <w:rPr>
          <w:rFonts w:ascii="Times New Roman" w:hAnsi="Times New Roman" w:cs="Times New Roman"/>
          <w:sz w:val="24"/>
          <w:szCs w:val="24"/>
        </w:rPr>
        <w:t>is provision in the</w:t>
      </w:r>
      <w:r w:rsidR="002204A4">
        <w:rPr>
          <w:rFonts w:ascii="Times New Roman" w:hAnsi="Times New Roman" w:cs="Times New Roman"/>
          <w:sz w:val="24"/>
          <w:szCs w:val="24"/>
        </w:rPr>
        <w:t xml:space="preserve"> final rule</w:t>
      </w:r>
      <w:r>
        <w:rPr>
          <w:rFonts w:ascii="Times New Roman" w:hAnsi="Times New Roman" w:cs="Times New Roman"/>
          <w:sz w:val="24"/>
          <w:szCs w:val="24"/>
        </w:rPr>
        <w:t>.</w:t>
      </w:r>
    </w:p>
    <w:p w:rsidR="000F76DA" w:rsidP="000F76DA" w14:paraId="5135DD96" w14:textId="77777777">
      <w:pPr>
        <w:spacing w:line="480" w:lineRule="auto"/>
        <w:rPr>
          <w:rFonts w:ascii="Times New Roman" w:hAnsi="Times New Roman" w:cs="Times New Roman"/>
          <w:sz w:val="24"/>
          <w:szCs w:val="24"/>
        </w:rPr>
      </w:pPr>
    </w:p>
    <w:p w:rsidR="000F76DA" w:rsidP="000F76DA" w14:paraId="1F030141" w14:textId="77777777">
      <w:pPr>
        <w:rPr>
          <w:rFonts w:ascii="Times New Roman" w:hAnsi="Times New Roman" w:eastAsiaTheme="minorHAnsi" w:cs="Times New Roman"/>
          <w:sz w:val="24"/>
          <w:szCs w:val="24"/>
        </w:rPr>
      </w:pPr>
    </w:p>
    <w:p w:rsidR="000F76DA" w:rsidP="000F76DA" w14:paraId="5153CFD0" w14:textId="77777777">
      <w:pPr>
        <w:pStyle w:val="BodyText"/>
        <w:numPr>
          <w:ilvl w:val="1"/>
          <w:numId w:val="17"/>
        </w:numPr>
        <w:tabs>
          <w:tab w:val="left" w:pos="796"/>
        </w:tabs>
        <w:ind w:hanging="350"/>
        <w:rPr>
          <w:rFonts w:ascii="Times New Roman" w:hAnsi="Times New Roman" w:cs="Times New Roman"/>
          <w:b/>
          <w:bCs/>
          <w:sz w:val="24"/>
          <w:szCs w:val="24"/>
          <w:u w:val="single"/>
        </w:rPr>
      </w:pPr>
      <w:r>
        <w:rPr>
          <w:rFonts w:ascii="Times New Roman" w:hAnsi="Times New Roman" w:cs="Times New Roman"/>
          <w:b/>
          <w:bCs/>
          <w:sz w:val="24"/>
          <w:szCs w:val="24"/>
          <w:u w:val="single"/>
        </w:rPr>
        <w:t>Consequences</w:t>
      </w:r>
      <w:r>
        <w:rPr>
          <w:rFonts w:ascii="Times New Roman" w:hAnsi="Times New Roman" w:cs="Times New Roman"/>
          <w:b/>
          <w:bCs/>
          <w:spacing w:val="15"/>
          <w:sz w:val="24"/>
          <w:szCs w:val="24"/>
          <w:u w:val="single"/>
        </w:rPr>
        <w:t xml:space="preserve"> </w:t>
      </w:r>
      <w:r>
        <w:rPr>
          <w:rFonts w:ascii="Times New Roman" w:hAnsi="Times New Roman" w:cs="Times New Roman"/>
          <w:b/>
          <w:bCs/>
          <w:sz w:val="24"/>
          <w:szCs w:val="24"/>
          <w:u w:val="single"/>
        </w:rPr>
        <w:t>of Less Frequent</w:t>
      </w:r>
      <w:r>
        <w:rPr>
          <w:rFonts w:ascii="Times New Roman" w:hAnsi="Times New Roman" w:cs="Times New Roman"/>
          <w:b/>
          <w:bCs/>
          <w:spacing w:val="15"/>
          <w:sz w:val="24"/>
          <w:szCs w:val="24"/>
          <w:u w:val="single"/>
        </w:rPr>
        <w:t xml:space="preserve"> </w:t>
      </w:r>
      <w:r>
        <w:rPr>
          <w:rFonts w:ascii="Times New Roman" w:hAnsi="Times New Roman" w:cs="Times New Roman"/>
          <w:b/>
          <w:bCs/>
          <w:sz w:val="24"/>
          <w:szCs w:val="24"/>
          <w:u w:val="single"/>
        </w:rPr>
        <w:t>Collection</w:t>
      </w:r>
      <w:r>
        <w:rPr>
          <w:rFonts w:ascii="Times New Roman" w:hAnsi="Times New Roman" w:cs="Times New Roman"/>
          <w:b/>
          <w:bCs/>
          <w:spacing w:val="14"/>
          <w:sz w:val="24"/>
          <w:szCs w:val="24"/>
          <w:u w:val="single"/>
        </w:rPr>
        <w:t xml:space="preserve"> </w:t>
      </w:r>
    </w:p>
    <w:p w:rsidR="000F76DA" w:rsidP="000F76DA" w14:paraId="1758370E" w14:textId="77777777">
      <w:pPr>
        <w:rPr>
          <w:rFonts w:ascii="Times New Roman" w:eastAsia="Arial" w:hAnsi="Times New Roman" w:cs="Times New Roman"/>
          <w:sz w:val="24"/>
          <w:szCs w:val="24"/>
        </w:rPr>
      </w:pPr>
    </w:p>
    <w:p w:rsidR="000F76DA" w:rsidP="000F76DA" w14:paraId="2E44DB6B" w14:textId="77777777">
      <w:pPr>
        <w:pStyle w:val="BodyText"/>
        <w:spacing w:line="480" w:lineRule="auto"/>
        <w:ind w:left="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pacing w:val="9"/>
          <w:sz w:val="24"/>
          <w:szCs w:val="24"/>
        </w:rPr>
        <w:t xml:space="preserve"> </w:t>
      </w:r>
      <w:r>
        <w:rPr>
          <w:rFonts w:ascii="Times New Roman" w:hAnsi="Times New Roman" w:cs="Times New Roman"/>
          <w:sz w:val="24"/>
          <w:szCs w:val="24"/>
        </w:rPr>
        <w:t>discussion</w:t>
      </w:r>
      <w:r>
        <w:rPr>
          <w:rFonts w:ascii="Times New Roman" w:hAnsi="Times New Roman" w:cs="Times New Roman"/>
          <w:spacing w:val="10"/>
          <w:sz w:val="24"/>
          <w:szCs w:val="24"/>
        </w:rPr>
        <w:t xml:space="preserve"> </w:t>
      </w:r>
      <w:r>
        <w:rPr>
          <w:rFonts w:ascii="Times New Roman" w:hAnsi="Times New Roman" w:cs="Times New Roman"/>
          <w:sz w:val="24"/>
          <w:szCs w:val="24"/>
        </w:rPr>
        <w:t>of</w:t>
      </w:r>
      <w:r>
        <w:rPr>
          <w:rFonts w:ascii="Times New Roman" w:hAnsi="Times New Roman" w:cs="Times New Roman"/>
          <w:spacing w:val="10"/>
          <w:sz w:val="24"/>
          <w:szCs w:val="24"/>
        </w:rPr>
        <w:t xml:space="preserve"> </w:t>
      </w:r>
      <w:r>
        <w:rPr>
          <w:rFonts w:ascii="Times New Roman" w:hAnsi="Times New Roman" w:cs="Times New Roman"/>
          <w:sz w:val="24"/>
          <w:szCs w:val="24"/>
        </w:rPr>
        <w:t>less</w:t>
      </w:r>
      <w:r>
        <w:rPr>
          <w:rFonts w:ascii="Times New Roman" w:hAnsi="Times New Roman" w:cs="Times New Roman"/>
          <w:spacing w:val="9"/>
          <w:sz w:val="24"/>
          <w:szCs w:val="24"/>
        </w:rPr>
        <w:t xml:space="preserve"> </w:t>
      </w:r>
      <w:r>
        <w:rPr>
          <w:rFonts w:ascii="Times New Roman" w:hAnsi="Times New Roman" w:cs="Times New Roman"/>
          <w:sz w:val="24"/>
          <w:szCs w:val="24"/>
        </w:rPr>
        <w:t>frequent</w:t>
      </w:r>
      <w:r>
        <w:rPr>
          <w:rFonts w:ascii="Times New Roman" w:hAnsi="Times New Roman" w:cs="Times New Roman"/>
          <w:spacing w:val="10"/>
          <w:sz w:val="24"/>
          <w:szCs w:val="24"/>
        </w:rPr>
        <w:t xml:space="preserve"> </w:t>
      </w:r>
      <w:r>
        <w:rPr>
          <w:rFonts w:ascii="Times New Roman" w:hAnsi="Times New Roman" w:cs="Times New Roman"/>
          <w:sz w:val="24"/>
          <w:szCs w:val="24"/>
        </w:rPr>
        <w:t>information</w:t>
      </w:r>
      <w:r>
        <w:rPr>
          <w:rFonts w:ascii="Times New Roman" w:hAnsi="Times New Roman" w:cs="Times New Roman"/>
          <w:spacing w:val="10"/>
          <w:sz w:val="24"/>
          <w:szCs w:val="24"/>
        </w:rPr>
        <w:t xml:space="preserve"> </w:t>
      </w:r>
      <w:r>
        <w:rPr>
          <w:rFonts w:ascii="Times New Roman" w:hAnsi="Times New Roman" w:cs="Times New Roman"/>
          <w:sz w:val="24"/>
          <w:szCs w:val="24"/>
        </w:rPr>
        <w:t>collection</w:t>
      </w:r>
      <w:r>
        <w:rPr>
          <w:rFonts w:ascii="Times New Roman" w:hAnsi="Times New Roman" w:cs="Times New Roman"/>
          <w:spacing w:val="10"/>
          <w:sz w:val="24"/>
          <w:szCs w:val="24"/>
        </w:rPr>
        <w:t xml:space="preserve"> </w:t>
      </w:r>
      <w:r>
        <w:rPr>
          <w:rFonts w:ascii="Times New Roman" w:hAnsi="Times New Roman" w:cs="Times New Roman"/>
          <w:sz w:val="24"/>
          <w:szCs w:val="24"/>
        </w:rPr>
        <w:t>is</w:t>
      </w:r>
      <w:r>
        <w:rPr>
          <w:rFonts w:ascii="Times New Roman" w:hAnsi="Times New Roman" w:cs="Times New Roman"/>
          <w:spacing w:val="9"/>
          <w:sz w:val="24"/>
          <w:szCs w:val="24"/>
        </w:rPr>
        <w:t xml:space="preserve"> </w:t>
      </w:r>
      <w:r>
        <w:rPr>
          <w:rFonts w:ascii="Times New Roman" w:hAnsi="Times New Roman" w:cs="Times New Roman"/>
          <w:sz w:val="24"/>
          <w:szCs w:val="24"/>
        </w:rPr>
        <w:t>not</w:t>
      </w:r>
      <w:r>
        <w:rPr>
          <w:rFonts w:ascii="Times New Roman" w:hAnsi="Times New Roman" w:cs="Times New Roman"/>
          <w:spacing w:val="10"/>
          <w:sz w:val="24"/>
          <w:szCs w:val="24"/>
        </w:rPr>
        <w:t xml:space="preserve"> </w:t>
      </w:r>
      <w:r>
        <w:rPr>
          <w:rFonts w:ascii="Times New Roman" w:hAnsi="Times New Roman" w:cs="Times New Roman"/>
          <w:sz w:val="24"/>
          <w:szCs w:val="24"/>
        </w:rPr>
        <w:t>applicable</w:t>
      </w:r>
      <w:r>
        <w:rPr>
          <w:rFonts w:ascii="Times New Roman" w:hAnsi="Times New Roman" w:cs="Times New Roman"/>
          <w:spacing w:val="10"/>
          <w:sz w:val="24"/>
          <w:szCs w:val="24"/>
        </w:rPr>
        <w:t xml:space="preserve"> </w:t>
      </w:r>
      <w:r>
        <w:rPr>
          <w:rFonts w:ascii="Times New Roman" w:hAnsi="Times New Roman" w:cs="Times New Roman"/>
          <w:sz w:val="24"/>
          <w:szCs w:val="24"/>
        </w:rPr>
        <w:t>to</w:t>
      </w:r>
      <w:r>
        <w:rPr>
          <w:rFonts w:ascii="Times New Roman" w:hAnsi="Times New Roman" w:cs="Times New Roman"/>
          <w:w w:val="101"/>
          <w:sz w:val="24"/>
          <w:szCs w:val="24"/>
        </w:rPr>
        <w:t xml:space="preserve"> </w:t>
      </w:r>
      <w:r>
        <w:rPr>
          <w:rFonts w:ascii="Times New Roman" w:hAnsi="Times New Roman" w:cs="Times New Roman"/>
          <w:sz w:val="24"/>
          <w:szCs w:val="24"/>
        </w:rPr>
        <w:t>the</w:t>
      </w:r>
      <w:r>
        <w:rPr>
          <w:rFonts w:ascii="Times New Roman" w:hAnsi="Times New Roman" w:cs="Times New Roman"/>
          <w:spacing w:val="8"/>
          <w:sz w:val="24"/>
          <w:szCs w:val="24"/>
        </w:rPr>
        <w:t xml:space="preserve"> </w:t>
      </w:r>
      <w:r>
        <w:rPr>
          <w:rFonts w:ascii="Times New Roman" w:hAnsi="Times New Roman" w:cs="Times New Roman"/>
          <w:sz w:val="24"/>
          <w:szCs w:val="24"/>
        </w:rPr>
        <w:t>provisions</w:t>
      </w:r>
      <w:r>
        <w:rPr>
          <w:rFonts w:ascii="Times New Roman" w:hAnsi="Times New Roman" w:cs="Times New Roman"/>
          <w:spacing w:val="8"/>
          <w:sz w:val="24"/>
          <w:szCs w:val="24"/>
        </w:rPr>
        <w:t xml:space="preserve"> </w:t>
      </w:r>
      <w:r>
        <w:rPr>
          <w:rFonts w:ascii="Times New Roman" w:hAnsi="Times New Roman" w:cs="Times New Roman"/>
          <w:sz w:val="24"/>
          <w:szCs w:val="24"/>
        </w:rPr>
        <w:t>under</w:t>
      </w:r>
      <w:r>
        <w:rPr>
          <w:rFonts w:ascii="Times New Roman" w:hAnsi="Times New Roman" w:cs="Times New Roman"/>
          <w:spacing w:val="8"/>
          <w:sz w:val="24"/>
          <w:szCs w:val="24"/>
        </w:rPr>
        <w:t xml:space="preserve"> </w:t>
      </w:r>
      <w:r>
        <w:rPr>
          <w:rFonts w:ascii="Times New Roman" w:hAnsi="Times New Roman" w:cs="Times New Roman"/>
          <w:sz w:val="24"/>
          <w:szCs w:val="24"/>
        </w:rPr>
        <w:t>42</w:t>
      </w:r>
      <w:r>
        <w:rPr>
          <w:rFonts w:ascii="Times New Roman" w:hAnsi="Times New Roman" w:cs="Times New Roman"/>
          <w:spacing w:val="8"/>
          <w:sz w:val="24"/>
          <w:szCs w:val="24"/>
        </w:rPr>
        <w:t xml:space="preserve"> </w:t>
      </w:r>
      <w:r>
        <w:rPr>
          <w:rFonts w:ascii="Times New Roman" w:hAnsi="Times New Roman" w:cs="Times New Roman"/>
          <w:sz w:val="24"/>
          <w:szCs w:val="24"/>
        </w:rPr>
        <w:t>CFR</w:t>
      </w:r>
      <w:r>
        <w:rPr>
          <w:rFonts w:ascii="Times New Roman" w:hAnsi="Times New Roman" w:cs="Times New Roman"/>
          <w:spacing w:val="8"/>
          <w:sz w:val="24"/>
          <w:szCs w:val="24"/>
        </w:rPr>
        <w:t xml:space="preserve"> §§ </w:t>
      </w:r>
      <w:r>
        <w:rPr>
          <w:rFonts w:ascii="Times New Roman" w:hAnsi="Times New Roman" w:cs="Times New Roman"/>
          <w:sz w:val="24"/>
          <w:szCs w:val="24"/>
        </w:rPr>
        <w:t>2.16, 2.22, 2.25, 2.26, 2.31, 2.32, 2.51, 2.52, and 2.53 as</w:t>
      </w:r>
      <w:r>
        <w:rPr>
          <w:rFonts w:ascii="Times New Roman" w:hAnsi="Times New Roman" w:cs="Times New Roman"/>
          <w:spacing w:val="8"/>
          <w:sz w:val="24"/>
          <w:szCs w:val="24"/>
        </w:rPr>
        <w:t xml:space="preserve"> </w:t>
      </w:r>
      <w:r>
        <w:rPr>
          <w:rFonts w:ascii="Times New Roman" w:hAnsi="Times New Roman" w:cs="Times New Roman"/>
          <w:sz w:val="24"/>
          <w:szCs w:val="24"/>
        </w:rPr>
        <w:t>these</w:t>
      </w:r>
      <w:r>
        <w:rPr>
          <w:rFonts w:ascii="Times New Roman" w:hAnsi="Times New Roman" w:cs="Times New Roman"/>
          <w:w w:val="101"/>
          <w:sz w:val="24"/>
          <w:szCs w:val="24"/>
        </w:rPr>
        <w:t xml:space="preserve"> </w:t>
      </w:r>
      <w:r>
        <w:rPr>
          <w:rFonts w:ascii="Times New Roman" w:hAnsi="Times New Roman" w:cs="Times New Roman"/>
          <w:sz w:val="24"/>
          <w:szCs w:val="24"/>
        </w:rPr>
        <w:t>disclosures</w:t>
      </w:r>
      <w:r>
        <w:rPr>
          <w:rFonts w:ascii="Times New Roman" w:hAnsi="Times New Roman" w:cs="Times New Roman"/>
          <w:spacing w:val="9"/>
          <w:sz w:val="24"/>
          <w:szCs w:val="24"/>
        </w:rPr>
        <w:t xml:space="preserve"> </w:t>
      </w:r>
      <w:r>
        <w:rPr>
          <w:rFonts w:ascii="Times New Roman" w:hAnsi="Times New Roman" w:cs="Times New Roman"/>
          <w:sz w:val="24"/>
          <w:szCs w:val="24"/>
        </w:rPr>
        <w:t>are</w:t>
      </w:r>
      <w:r>
        <w:rPr>
          <w:rFonts w:ascii="Times New Roman" w:hAnsi="Times New Roman" w:cs="Times New Roman"/>
          <w:spacing w:val="10"/>
          <w:sz w:val="24"/>
          <w:szCs w:val="24"/>
        </w:rPr>
        <w:t xml:space="preserve"> </w:t>
      </w:r>
      <w:r>
        <w:rPr>
          <w:rFonts w:ascii="Times New Roman" w:hAnsi="Times New Roman" w:cs="Times New Roman"/>
          <w:sz w:val="24"/>
          <w:szCs w:val="24"/>
        </w:rPr>
        <w:t>generated</w:t>
      </w:r>
      <w:r>
        <w:rPr>
          <w:rFonts w:ascii="Times New Roman" w:hAnsi="Times New Roman" w:cs="Times New Roman"/>
          <w:spacing w:val="10"/>
          <w:sz w:val="24"/>
          <w:szCs w:val="24"/>
        </w:rPr>
        <w:t xml:space="preserve"> </w:t>
      </w:r>
      <w:r>
        <w:rPr>
          <w:rFonts w:ascii="Times New Roman" w:hAnsi="Times New Roman" w:cs="Times New Roman"/>
          <w:sz w:val="24"/>
          <w:szCs w:val="24"/>
        </w:rPr>
        <w:t>on</w:t>
      </w:r>
      <w:r>
        <w:rPr>
          <w:rFonts w:ascii="Times New Roman" w:hAnsi="Times New Roman" w:cs="Times New Roman"/>
          <w:spacing w:val="9"/>
          <w:sz w:val="24"/>
          <w:szCs w:val="24"/>
        </w:rPr>
        <w:t xml:space="preserve"> </w:t>
      </w:r>
      <w:r>
        <w:rPr>
          <w:rFonts w:ascii="Times New Roman" w:hAnsi="Times New Roman" w:cs="Times New Roman"/>
          <w:sz w:val="24"/>
          <w:szCs w:val="24"/>
        </w:rPr>
        <w:t>an</w:t>
      </w:r>
      <w:r>
        <w:rPr>
          <w:rFonts w:ascii="Times New Roman" w:hAnsi="Times New Roman" w:cs="Times New Roman"/>
          <w:spacing w:val="10"/>
          <w:sz w:val="24"/>
          <w:szCs w:val="24"/>
        </w:rPr>
        <w:t xml:space="preserve"> </w:t>
      </w:r>
      <w:r>
        <w:rPr>
          <w:rFonts w:ascii="Times New Roman" w:hAnsi="Times New Roman" w:cs="Times New Roman"/>
          <w:sz w:val="24"/>
          <w:szCs w:val="24"/>
        </w:rPr>
        <w:t>“as</w:t>
      </w:r>
      <w:r>
        <w:rPr>
          <w:rFonts w:ascii="Times New Roman" w:hAnsi="Times New Roman" w:cs="Times New Roman"/>
          <w:spacing w:val="10"/>
          <w:sz w:val="24"/>
          <w:szCs w:val="24"/>
        </w:rPr>
        <w:t xml:space="preserve"> </w:t>
      </w:r>
      <w:r>
        <w:rPr>
          <w:rFonts w:ascii="Times New Roman" w:hAnsi="Times New Roman" w:cs="Times New Roman"/>
          <w:sz w:val="24"/>
          <w:szCs w:val="24"/>
        </w:rPr>
        <w:t>needed”</w:t>
      </w:r>
      <w:r>
        <w:rPr>
          <w:rFonts w:ascii="Times New Roman" w:hAnsi="Times New Roman" w:cs="Times New Roman"/>
          <w:spacing w:val="9"/>
          <w:sz w:val="24"/>
          <w:szCs w:val="24"/>
        </w:rPr>
        <w:t xml:space="preserve"> </w:t>
      </w:r>
      <w:r>
        <w:rPr>
          <w:rFonts w:ascii="Times New Roman" w:hAnsi="Times New Roman" w:cs="Times New Roman"/>
          <w:sz w:val="24"/>
          <w:szCs w:val="24"/>
        </w:rPr>
        <w:t>basis.</w:t>
      </w:r>
      <w:r>
        <w:rPr>
          <w:rFonts w:ascii="Times New Roman" w:hAnsi="Times New Roman" w:cs="Times New Roman"/>
          <w:spacing w:val="10"/>
          <w:sz w:val="24"/>
          <w:szCs w:val="24"/>
        </w:rPr>
        <w:t xml:space="preserve"> </w:t>
      </w:r>
      <w:r>
        <w:rPr>
          <w:rFonts w:ascii="Times New Roman" w:hAnsi="Times New Roman" w:cs="Times New Roman"/>
          <w:sz w:val="24"/>
          <w:szCs w:val="24"/>
        </w:rPr>
        <w:t>The requirement that programs notify each affected patient, the Secretary of HHS, and the media (in some instances) in the event of a breach of records requires notification within 60 days of discovery and for breaches affecting less than 500 individuals, annual notification of the Secretary of HHS.</w:t>
      </w:r>
      <w:r>
        <w:rPr>
          <w:rFonts w:ascii="Times New Roman" w:hAnsi="Times New Roman" w:cs="Times New Roman"/>
          <w:spacing w:val="10"/>
          <w:sz w:val="24"/>
          <w:szCs w:val="24"/>
        </w:rPr>
        <w:t xml:space="preserve"> </w:t>
      </w:r>
      <w:r>
        <w:rPr>
          <w:rFonts w:ascii="Times New Roman" w:hAnsi="Times New Roman" w:cs="Times New Roman"/>
          <w:sz w:val="24"/>
          <w:szCs w:val="24"/>
        </w:rPr>
        <w:t>The</w:t>
      </w:r>
      <w:r>
        <w:rPr>
          <w:rFonts w:ascii="Times New Roman" w:hAnsi="Times New Roman" w:cs="Times New Roman"/>
          <w:spacing w:val="10"/>
          <w:sz w:val="24"/>
          <w:szCs w:val="24"/>
        </w:rPr>
        <w:t xml:space="preserve"> </w:t>
      </w:r>
      <w:r>
        <w:rPr>
          <w:rFonts w:ascii="Times New Roman" w:hAnsi="Times New Roman" w:cs="Times New Roman"/>
          <w:sz w:val="24"/>
          <w:szCs w:val="24"/>
        </w:rPr>
        <w:t>public</w:t>
      </w:r>
      <w:r>
        <w:rPr>
          <w:rFonts w:ascii="Times New Roman" w:hAnsi="Times New Roman" w:cs="Times New Roman"/>
          <w:w w:val="101"/>
          <w:sz w:val="24"/>
          <w:szCs w:val="24"/>
        </w:rPr>
        <w:t xml:space="preserve"> </w:t>
      </w:r>
      <w:r>
        <w:rPr>
          <w:rFonts w:ascii="Times New Roman" w:hAnsi="Times New Roman" w:cs="Times New Roman"/>
          <w:sz w:val="24"/>
          <w:szCs w:val="24"/>
        </w:rPr>
        <w:t>disclosure</w:t>
      </w:r>
      <w:r>
        <w:rPr>
          <w:rFonts w:ascii="Times New Roman" w:hAnsi="Times New Roman" w:cs="Times New Roman"/>
          <w:spacing w:val="9"/>
          <w:sz w:val="24"/>
          <w:szCs w:val="24"/>
        </w:rPr>
        <w:t xml:space="preserve"> </w:t>
      </w:r>
      <w:r>
        <w:rPr>
          <w:rFonts w:ascii="Times New Roman" w:hAnsi="Times New Roman" w:cs="Times New Roman"/>
          <w:sz w:val="24"/>
          <w:szCs w:val="24"/>
        </w:rPr>
        <w:t>requirement</w:t>
      </w:r>
      <w:r>
        <w:rPr>
          <w:rFonts w:ascii="Times New Roman" w:hAnsi="Times New Roman" w:cs="Times New Roman"/>
          <w:spacing w:val="9"/>
          <w:sz w:val="24"/>
          <w:szCs w:val="24"/>
        </w:rPr>
        <w:t xml:space="preserve"> </w:t>
      </w:r>
      <w:r>
        <w:rPr>
          <w:rFonts w:ascii="Times New Roman" w:hAnsi="Times New Roman" w:cs="Times New Roman"/>
          <w:sz w:val="24"/>
          <w:szCs w:val="24"/>
        </w:rPr>
        <w:t>that</w:t>
      </w:r>
      <w:r>
        <w:rPr>
          <w:rFonts w:ascii="Times New Roman" w:hAnsi="Times New Roman" w:cs="Times New Roman"/>
          <w:spacing w:val="10"/>
          <w:sz w:val="24"/>
          <w:szCs w:val="24"/>
        </w:rPr>
        <w:t xml:space="preserve"> </w:t>
      </w:r>
      <w:r>
        <w:rPr>
          <w:rFonts w:ascii="Times New Roman" w:hAnsi="Times New Roman" w:cs="Times New Roman"/>
          <w:sz w:val="24"/>
          <w:szCs w:val="24"/>
        </w:rPr>
        <w:t>each</w:t>
      </w:r>
      <w:r>
        <w:rPr>
          <w:rFonts w:ascii="Times New Roman" w:hAnsi="Times New Roman" w:cs="Times New Roman"/>
          <w:spacing w:val="9"/>
          <w:sz w:val="24"/>
          <w:szCs w:val="24"/>
        </w:rPr>
        <w:t xml:space="preserve"> </w:t>
      </w:r>
      <w:r>
        <w:rPr>
          <w:rFonts w:ascii="Times New Roman" w:hAnsi="Times New Roman" w:cs="Times New Roman"/>
          <w:sz w:val="24"/>
          <w:szCs w:val="24"/>
        </w:rPr>
        <w:t>patient</w:t>
      </w:r>
      <w:r>
        <w:rPr>
          <w:rFonts w:ascii="Times New Roman" w:hAnsi="Times New Roman" w:cs="Times New Roman"/>
          <w:spacing w:val="10"/>
          <w:sz w:val="24"/>
          <w:szCs w:val="24"/>
        </w:rPr>
        <w:t xml:space="preserve"> </w:t>
      </w:r>
      <w:r>
        <w:rPr>
          <w:rFonts w:ascii="Times New Roman" w:hAnsi="Times New Roman" w:cs="Times New Roman"/>
          <w:sz w:val="24"/>
          <w:szCs w:val="24"/>
        </w:rPr>
        <w:t>be</w:t>
      </w:r>
      <w:r>
        <w:rPr>
          <w:rFonts w:ascii="Times New Roman" w:hAnsi="Times New Roman" w:cs="Times New Roman"/>
          <w:spacing w:val="9"/>
          <w:sz w:val="24"/>
          <w:szCs w:val="24"/>
        </w:rPr>
        <w:t xml:space="preserve"> </w:t>
      </w:r>
      <w:r>
        <w:rPr>
          <w:rFonts w:ascii="Times New Roman" w:hAnsi="Times New Roman" w:cs="Times New Roman"/>
          <w:sz w:val="24"/>
          <w:szCs w:val="24"/>
        </w:rPr>
        <w:t>notified</w:t>
      </w:r>
      <w:r>
        <w:rPr>
          <w:rFonts w:ascii="Times New Roman" w:hAnsi="Times New Roman" w:cs="Times New Roman"/>
          <w:spacing w:val="10"/>
          <w:sz w:val="24"/>
          <w:szCs w:val="24"/>
        </w:rPr>
        <w:t xml:space="preserve"> </w:t>
      </w:r>
      <w:r>
        <w:rPr>
          <w:rFonts w:ascii="Times New Roman" w:hAnsi="Times New Roman" w:cs="Times New Roman"/>
          <w:sz w:val="24"/>
          <w:szCs w:val="24"/>
        </w:rPr>
        <w:t>of</w:t>
      </w:r>
      <w:r>
        <w:rPr>
          <w:rFonts w:ascii="Times New Roman" w:hAnsi="Times New Roman" w:cs="Times New Roman"/>
          <w:spacing w:val="9"/>
          <w:sz w:val="24"/>
          <w:szCs w:val="24"/>
        </w:rPr>
        <w:t xml:space="preserve"> </w:t>
      </w:r>
      <w:r>
        <w:rPr>
          <w:rFonts w:ascii="Times New Roman" w:hAnsi="Times New Roman" w:cs="Times New Roman"/>
          <w:sz w:val="24"/>
          <w:szCs w:val="24"/>
        </w:rPr>
        <w:t>the</w:t>
      </w:r>
      <w:r>
        <w:rPr>
          <w:rFonts w:ascii="Times New Roman" w:hAnsi="Times New Roman" w:cs="Times New Roman"/>
          <w:spacing w:val="10"/>
          <w:sz w:val="24"/>
          <w:szCs w:val="24"/>
        </w:rPr>
        <w:t xml:space="preserve"> </w:t>
      </w:r>
      <w:r>
        <w:rPr>
          <w:rFonts w:ascii="Times New Roman" w:hAnsi="Times New Roman" w:cs="Times New Roman"/>
          <w:spacing w:val="-1"/>
          <w:sz w:val="24"/>
          <w:szCs w:val="24"/>
        </w:rPr>
        <w:t>effect</w:t>
      </w:r>
      <w:r>
        <w:rPr>
          <w:rFonts w:ascii="Times New Roman" w:hAnsi="Times New Roman" w:cs="Times New Roman"/>
          <w:spacing w:val="9"/>
          <w:sz w:val="24"/>
          <w:szCs w:val="24"/>
        </w:rPr>
        <w:t xml:space="preserve"> </w:t>
      </w:r>
      <w:r>
        <w:rPr>
          <w:rFonts w:ascii="Times New Roman" w:hAnsi="Times New Roman" w:cs="Times New Roman"/>
          <w:sz w:val="24"/>
          <w:szCs w:val="24"/>
        </w:rPr>
        <w:t>and</w:t>
      </w:r>
      <w:r>
        <w:rPr>
          <w:rFonts w:ascii="Times New Roman" w:hAnsi="Times New Roman" w:cs="Times New Roman"/>
          <w:spacing w:val="20"/>
          <w:w w:val="101"/>
          <w:sz w:val="24"/>
          <w:szCs w:val="24"/>
        </w:rPr>
        <w:t xml:space="preserve"> </w:t>
      </w:r>
      <w:r>
        <w:rPr>
          <w:rFonts w:ascii="Times New Roman" w:hAnsi="Times New Roman" w:cs="Times New Roman"/>
          <w:sz w:val="24"/>
          <w:szCs w:val="24"/>
        </w:rPr>
        <w:t>limits</w:t>
      </w:r>
      <w:r>
        <w:rPr>
          <w:rFonts w:ascii="Times New Roman" w:hAnsi="Times New Roman" w:cs="Times New Roman"/>
          <w:spacing w:val="9"/>
          <w:sz w:val="24"/>
          <w:szCs w:val="24"/>
        </w:rPr>
        <w:t xml:space="preserve"> </w:t>
      </w:r>
      <w:r>
        <w:rPr>
          <w:rFonts w:ascii="Times New Roman" w:hAnsi="Times New Roman" w:cs="Times New Roman"/>
          <w:sz w:val="24"/>
          <w:szCs w:val="24"/>
        </w:rPr>
        <w:t>of</w:t>
      </w:r>
      <w:r>
        <w:rPr>
          <w:rFonts w:ascii="Times New Roman" w:hAnsi="Times New Roman" w:cs="Times New Roman"/>
          <w:spacing w:val="9"/>
          <w:sz w:val="24"/>
          <w:szCs w:val="24"/>
        </w:rPr>
        <w:t xml:space="preserve"> </w:t>
      </w:r>
      <w:r>
        <w:rPr>
          <w:rFonts w:ascii="Times New Roman" w:hAnsi="Times New Roman" w:cs="Times New Roman"/>
          <w:sz w:val="24"/>
          <w:szCs w:val="24"/>
        </w:rPr>
        <w:t>the</w:t>
      </w:r>
      <w:r>
        <w:rPr>
          <w:rFonts w:ascii="Times New Roman" w:hAnsi="Times New Roman" w:cs="Times New Roman"/>
          <w:spacing w:val="9"/>
          <w:sz w:val="24"/>
          <w:szCs w:val="24"/>
        </w:rPr>
        <w:t xml:space="preserve"> </w:t>
      </w:r>
      <w:r>
        <w:rPr>
          <w:rFonts w:ascii="Times New Roman" w:hAnsi="Times New Roman" w:cs="Times New Roman"/>
          <w:sz w:val="24"/>
          <w:szCs w:val="24"/>
        </w:rPr>
        <w:t>Federal</w:t>
      </w:r>
      <w:r>
        <w:rPr>
          <w:rFonts w:ascii="Times New Roman" w:hAnsi="Times New Roman" w:cs="Times New Roman"/>
          <w:spacing w:val="9"/>
          <w:sz w:val="24"/>
          <w:szCs w:val="24"/>
        </w:rPr>
        <w:t xml:space="preserve"> </w:t>
      </w:r>
      <w:r>
        <w:rPr>
          <w:rFonts w:ascii="Times New Roman" w:hAnsi="Times New Roman" w:cs="Times New Roman"/>
          <w:sz w:val="24"/>
          <w:szCs w:val="24"/>
        </w:rPr>
        <w:t>confidentiality</w:t>
      </w:r>
      <w:r>
        <w:rPr>
          <w:rFonts w:ascii="Times New Roman" w:hAnsi="Times New Roman" w:cs="Times New Roman"/>
          <w:spacing w:val="9"/>
          <w:sz w:val="24"/>
          <w:szCs w:val="24"/>
        </w:rPr>
        <w:t xml:space="preserve"> </w:t>
      </w:r>
      <w:r>
        <w:rPr>
          <w:rFonts w:ascii="Times New Roman" w:hAnsi="Times New Roman" w:cs="Times New Roman"/>
          <w:sz w:val="24"/>
          <w:szCs w:val="24"/>
        </w:rPr>
        <w:t>laws</w:t>
      </w:r>
      <w:r>
        <w:rPr>
          <w:rFonts w:ascii="Times New Roman" w:hAnsi="Times New Roman" w:cs="Times New Roman"/>
          <w:spacing w:val="9"/>
          <w:sz w:val="24"/>
          <w:szCs w:val="24"/>
        </w:rPr>
        <w:t xml:space="preserve"> </w:t>
      </w:r>
      <w:r>
        <w:rPr>
          <w:rFonts w:ascii="Times New Roman" w:hAnsi="Times New Roman" w:cs="Times New Roman"/>
          <w:sz w:val="24"/>
          <w:szCs w:val="24"/>
        </w:rPr>
        <w:t>and</w:t>
      </w:r>
      <w:r>
        <w:rPr>
          <w:rFonts w:ascii="Times New Roman" w:hAnsi="Times New Roman" w:cs="Times New Roman"/>
          <w:spacing w:val="9"/>
          <w:sz w:val="24"/>
          <w:szCs w:val="24"/>
        </w:rPr>
        <w:t xml:space="preserve"> </w:t>
      </w:r>
      <w:r>
        <w:rPr>
          <w:rFonts w:ascii="Times New Roman" w:hAnsi="Times New Roman" w:cs="Times New Roman"/>
          <w:sz w:val="24"/>
          <w:szCs w:val="24"/>
        </w:rPr>
        <w:t>regulations</w:t>
      </w:r>
      <w:r>
        <w:rPr>
          <w:rFonts w:ascii="Times New Roman" w:hAnsi="Times New Roman" w:cs="Times New Roman"/>
          <w:spacing w:val="9"/>
          <w:sz w:val="24"/>
          <w:szCs w:val="24"/>
        </w:rPr>
        <w:t xml:space="preserve"> </w:t>
      </w:r>
      <w:r>
        <w:rPr>
          <w:rFonts w:ascii="Times New Roman" w:hAnsi="Times New Roman" w:cs="Times New Roman"/>
          <w:sz w:val="24"/>
          <w:szCs w:val="24"/>
        </w:rPr>
        <w:t>in</w:t>
      </w:r>
      <w:r>
        <w:rPr>
          <w:rFonts w:ascii="Times New Roman" w:hAnsi="Times New Roman" w:cs="Times New Roman"/>
          <w:spacing w:val="9"/>
          <w:sz w:val="24"/>
          <w:szCs w:val="24"/>
        </w:rPr>
        <w:t xml:space="preserve"> </w:t>
      </w:r>
      <w:r>
        <w:rPr>
          <w:rFonts w:ascii="Times New Roman" w:hAnsi="Times New Roman" w:cs="Times New Roman"/>
          <w:sz w:val="24"/>
          <w:szCs w:val="24"/>
        </w:rPr>
        <w:t>42</w:t>
      </w:r>
      <w:r>
        <w:rPr>
          <w:rFonts w:ascii="Times New Roman" w:hAnsi="Times New Roman" w:cs="Times New Roman"/>
          <w:spacing w:val="9"/>
          <w:sz w:val="24"/>
          <w:szCs w:val="24"/>
        </w:rPr>
        <w:t xml:space="preserve"> </w:t>
      </w:r>
      <w:r>
        <w:rPr>
          <w:rFonts w:ascii="Times New Roman" w:hAnsi="Times New Roman" w:cs="Times New Roman"/>
          <w:sz w:val="24"/>
          <w:szCs w:val="24"/>
        </w:rPr>
        <w:t>CFR</w:t>
      </w:r>
      <w:r>
        <w:rPr>
          <w:rFonts w:ascii="Times New Roman" w:hAnsi="Times New Roman" w:cs="Times New Roman"/>
          <w:spacing w:val="9"/>
          <w:sz w:val="24"/>
          <w:szCs w:val="24"/>
        </w:rPr>
        <w:t xml:space="preserve"> </w:t>
      </w:r>
      <w:r>
        <w:rPr>
          <w:rFonts w:ascii="Times New Roman" w:hAnsi="Times New Roman" w:cs="Times New Roman"/>
          <w:sz w:val="24"/>
          <w:szCs w:val="24"/>
        </w:rPr>
        <w:t>2.22 and/or 45 CFR 164.520, as applicable,</w:t>
      </w:r>
      <w:r>
        <w:rPr>
          <w:rFonts w:ascii="Times New Roman" w:hAnsi="Times New Roman" w:cs="Times New Roman"/>
          <w:w w:val="101"/>
          <w:sz w:val="24"/>
          <w:szCs w:val="24"/>
        </w:rPr>
        <w:t xml:space="preserve"> </w:t>
      </w:r>
      <w:r>
        <w:rPr>
          <w:rFonts w:ascii="Times New Roman" w:hAnsi="Times New Roman" w:cs="Times New Roman"/>
          <w:sz w:val="24"/>
          <w:szCs w:val="24"/>
        </w:rPr>
        <w:t>are</w:t>
      </w:r>
      <w:r>
        <w:rPr>
          <w:rFonts w:ascii="Times New Roman" w:hAnsi="Times New Roman" w:cs="Times New Roman"/>
          <w:spacing w:val="10"/>
          <w:sz w:val="24"/>
          <w:szCs w:val="24"/>
        </w:rPr>
        <w:t xml:space="preserve"> </w:t>
      </w:r>
      <w:r>
        <w:rPr>
          <w:rFonts w:ascii="Times New Roman" w:hAnsi="Times New Roman" w:cs="Times New Roman"/>
          <w:sz w:val="24"/>
          <w:szCs w:val="24"/>
        </w:rPr>
        <w:t>imposed</w:t>
      </w:r>
      <w:r>
        <w:rPr>
          <w:rFonts w:ascii="Times New Roman" w:hAnsi="Times New Roman" w:cs="Times New Roman"/>
          <w:spacing w:val="11"/>
          <w:sz w:val="24"/>
          <w:szCs w:val="24"/>
        </w:rPr>
        <w:t xml:space="preserve"> </w:t>
      </w:r>
      <w:r>
        <w:rPr>
          <w:rFonts w:ascii="Times New Roman" w:hAnsi="Times New Roman" w:cs="Times New Roman"/>
          <w:sz w:val="24"/>
          <w:szCs w:val="24"/>
        </w:rPr>
        <w:t>for</w:t>
      </w:r>
      <w:r>
        <w:rPr>
          <w:rFonts w:ascii="Times New Roman" w:hAnsi="Times New Roman" w:cs="Times New Roman"/>
          <w:spacing w:val="11"/>
          <w:sz w:val="24"/>
          <w:szCs w:val="24"/>
        </w:rPr>
        <w:t xml:space="preserve"> </w:t>
      </w:r>
      <w:r>
        <w:rPr>
          <w:rFonts w:ascii="Times New Roman" w:hAnsi="Times New Roman" w:cs="Times New Roman"/>
          <w:sz w:val="24"/>
          <w:szCs w:val="24"/>
        </w:rPr>
        <w:t>each</w:t>
      </w:r>
      <w:r>
        <w:rPr>
          <w:rFonts w:ascii="Times New Roman" w:hAnsi="Times New Roman" w:cs="Times New Roman"/>
          <w:spacing w:val="11"/>
          <w:sz w:val="24"/>
          <w:szCs w:val="24"/>
        </w:rPr>
        <w:t xml:space="preserve"> </w:t>
      </w:r>
      <w:r>
        <w:rPr>
          <w:rFonts w:ascii="Times New Roman" w:hAnsi="Times New Roman" w:cs="Times New Roman"/>
          <w:sz w:val="24"/>
          <w:szCs w:val="24"/>
        </w:rPr>
        <w:t>patient</w:t>
      </w:r>
      <w:r>
        <w:rPr>
          <w:rFonts w:ascii="Times New Roman" w:hAnsi="Times New Roman" w:cs="Times New Roman"/>
          <w:spacing w:val="11"/>
          <w:sz w:val="24"/>
          <w:szCs w:val="24"/>
        </w:rPr>
        <w:t xml:space="preserve"> </w:t>
      </w:r>
      <w:r>
        <w:rPr>
          <w:rFonts w:ascii="Times New Roman" w:hAnsi="Times New Roman" w:cs="Times New Roman"/>
          <w:sz w:val="24"/>
          <w:szCs w:val="24"/>
        </w:rPr>
        <w:t>admission;</w:t>
      </w:r>
      <w:r>
        <w:rPr>
          <w:rFonts w:ascii="Times New Roman" w:hAnsi="Times New Roman" w:cs="Times New Roman"/>
          <w:spacing w:val="11"/>
          <w:sz w:val="24"/>
          <w:szCs w:val="24"/>
        </w:rPr>
        <w:t xml:space="preserve"> </w:t>
      </w:r>
      <w:r>
        <w:rPr>
          <w:rFonts w:ascii="Times New Roman" w:hAnsi="Times New Roman" w:cs="Times New Roman"/>
          <w:sz w:val="24"/>
          <w:szCs w:val="24"/>
        </w:rPr>
        <w:t>less</w:t>
      </w:r>
      <w:r>
        <w:rPr>
          <w:rFonts w:ascii="Times New Roman" w:hAnsi="Times New Roman" w:cs="Times New Roman"/>
          <w:spacing w:val="11"/>
          <w:sz w:val="24"/>
          <w:szCs w:val="24"/>
        </w:rPr>
        <w:t xml:space="preserve"> </w:t>
      </w:r>
      <w:r>
        <w:rPr>
          <w:rFonts w:ascii="Times New Roman" w:hAnsi="Times New Roman" w:cs="Times New Roman"/>
          <w:sz w:val="24"/>
          <w:szCs w:val="24"/>
        </w:rPr>
        <w:t>frequent</w:t>
      </w:r>
      <w:r>
        <w:rPr>
          <w:rFonts w:ascii="Times New Roman" w:hAnsi="Times New Roman" w:cs="Times New Roman"/>
          <w:spacing w:val="11"/>
          <w:sz w:val="24"/>
          <w:szCs w:val="24"/>
        </w:rPr>
        <w:t xml:space="preserve"> </w:t>
      </w:r>
      <w:r>
        <w:rPr>
          <w:rFonts w:ascii="Times New Roman" w:hAnsi="Times New Roman" w:cs="Times New Roman"/>
          <w:sz w:val="24"/>
          <w:szCs w:val="24"/>
        </w:rPr>
        <w:t>disclosure</w:t>
      </w:r>
      <w:r>
        <w:rPr>
          <w:rFonts w:ascii="Times New Roman" w:hAnsi="Times New Roman" w:cs="Times New Roman"/>
          <w:spacing w:val="11"/>
          <w:sz w:val="24"/>
          <w:szCs w:val="24"/>
        </w:rPr>
        <w:t xml:space="preserve"> </w:t>
      </w:r>
      <w:r>
        <w:rPr>
          <w:rFonts w:ascii="Times New Roman" w:hAnsi="Times New Roman" w:cs="Times New Roman"/>
          <w:sz w:val="24"/>
          <w:szCs w:val="24"/>
        </w:rPr>
        <w:t>would</w:t>
      </w:r>
      <w:r>
        <w:rPr>
          <w:rFonts w:ascii="Times New Roman" w:hAnsi="Times New Roman" w:cs="Times New Roman"/>
          <w:w w:val="101"/>
          <w:sz w:val="24"/>
          <w:szCs w:val="24"/>
        </w:rPr>
        <w:t xml:space="preserve"> </w:t>
      </w:r>
      <w:r>
        <w:rPr>
          <w:rFonts w:ascii="Times New Roman" w:hAnsi="Times New Roman" w:cs="Times New Roman"/>
          <w:sz w:val="24"/>
          <w:szCs w:val="24"/>
        </w:rPr>
        <w:t>not</w:t>
      </w:r>
      <w:r>
        <w:rPr>
          <w:rFonts w:ascii="Times New Roman" w:hAnsi="Times New Roman" w:cs="Times New Roman"/>
          <w:spacing w:val="10"/>
          <w:sz w:val="24"/>
          <w:szCs w:val="24"/>
        </w:rPr>
        <w:t xml:space="preserve"> </w:t>
      </w:r>
      <w:r>
        <w:rPr>
          <w:rFonts w:ascii="Times New Roman" w:hAnsi="Times New Roman" w:cs="Times New Roman"/>
          <w:sz w:val="24"/>
          <w:szCs w:val="24"/>
        </w:rPr>
        <w:t>provide</w:t>
      </w:r>
      <w:r>
        <w:rPr>
          <w:rFonts w:ascii="Times New Roman" w:hAnsi="Times New Roman" w:cs="Times New Roman"/>
          <w:spacing w:val="11"/>
          <w:sz w:val="24"/>
          <w:szCs w:val="24"/>
        </w:rPr>
        <w:t xml:space="preserve"> </w:t>
      </w:r>
      <w:r>
        <w:rPr>
          <w:rFonts w:ascii="Times New Roman" w:hAnsi="Times New Roman" w:cs="Times New Roman"/>
          <w:sz w:val="24"/>
          <w:szCs w:val="24"/>
        </w:rPr>
        <w:t>each</w:t>
      </w:r>
      <w:r>
        <w:rPr>
          <w:rFonts w:ascii="Times New Roman" w:hAnsi="Times New Roman" w:cs="Times New Roman"/>
          <w:spacing w:val="11"/>
          <w:sz w:val="24"/>
          <w:szCs w:val="24"/>
        </w:rPr>
        <w:t xml:space="preserve"> </w:t>
      </w:r>
      <w:r>
        <w:rPr>
          <w:rFonts w:ascii="Times New Roman" w:hAnsi="Times New Roman" w:cs="Times New Roman"/>
          <w:sz w:val="24"/>
          <w:szCs w:val="24"/>
        </w:rPr>
        <w:t>patient</w:t>
      </w:r>
      <w:r>
        <w:rPr>
          <w:rFonts w:ascii="Times New Roman" w:hAnsi="Times New Roman" w:cs="Times New Roman"/>
          <w:spacing w:val="11"/>
          <w:sz w:val="24"/>
          <w:szCs w:val="24"/>
        </w:rPr>
        <w:t xml:space="preserve"> </w:t>
      </w:r>
      <w:r>
        <w:rPr>
          <w:rFonts w:ascii="Times New Roman" w:hAnsi="Times New Roman" w:cs="Times New Roman"/>
          <w:sz w:val="24"/>
          <w:szCs w:val="24"/>
        </w:rPr>
        <w:t>with</w:t>
      </w:r>
      <w:r>
        <w:rPr>
          <w:rFonts w:ascii="Times New Roman" w:hAnsi="Times New Roman" w:cs="Times New Roman"/>
          <w:spacing w:val="11"/>
          <w:sz w:val="24"/>
          <w:szCs w:val="24"/>
        </w:rPr>
        <w:t xml:space="preserve"> </w:t>
      </w:r>
      <w:r>
        <w:rPr>
          <w:rFonts w:ascii="Times New Roman" w:hAnsi="Times New Roman" w:cs="Times New Roman"/>
          <w:sz w:val="24"/>
          <w:szCs w:val="24"/>
        </w:rPr>
        <w:t>notice.</w:t>
      </w:r>
      <w:r>
        <w:rPr>
          <w:rFonts w:ascii="Times New Roman" w:hAnsi="Times New Roman" w:cs="Times New Roman"/>
          <w:spacing w:val="11"/>
          <w:sz w:val="24"/>
          <w:szCs w:val="24"/>
        </w:rPr>
        <w:t xml:space="preserve"> </w:t>
      </w:r>
      <w:r>
        <w:rPr>
          <w:rFonts w:ascii="Times New Roman" w:hAnsi="Times New Roman" w:cs="Times New Roman"/>
          <w:sz w:val="24"/>
          <w:szCs w:val="24"/>
        </w:rPr>
        <w:t>Additionall</w:t>
      </w:r>
      <w:r>
        <w:rPr>
          <w:rFonts w:ascii="Times New Roman" w:hAnsi="Times New Roman" w:cs="Times New Roman"/>
          <w:spacing w:val="-24"/>
          <w:sz w:val="24"/>
          <w:szCs w:val="24"/>
        </w:rPr>
        <w:t>y</w:t>
      </w:r>
      <w:r>
        <w:rPr>
          <w:rFonts w:ascii="Times New Roman" w:hAnsi="Times New Roman" w:cs="Times New Roman"/>
          <w:sz w:val="24"/>
          <w:szCs w:val="24"/>
        </w:rPr>
        <w:t>,</w:t>
      </w:r>
      <w:r>
        <w:rPr>
          <w:rFonts w:ascii="Times New Roman" w:hAnsi="Times New Roman" w:cs="Times New Roman"/>
          <w:spacing w:val="10"/>
          <w:sz w:val="24"/>
          <w:szCs w:val="24"/>
        </w:rPr>
        <w:t xml:space="preserve"> </w:t>
      </w:r>
      <w:r>
        <w:rPr>
          <w:rFonts w:ascii="Times New Roman" w:hAnsi="Times New Roman" w:cs="Times New Roman"/>
          <w:sz w:val="24"/>
          <w:szCs w:val="24"/>
        </w:rPr>
        <w:t>less</w:t>
      </w:r>
      <w:r>
        <w:rPr>
          <w:rFonts w:ascii="Times New Roman" w:hAnsi="Times New Roman" w:cs="Times New Roman"/>
          <w:spacing w:val="11"/>
          <w:sz w:val="24"/>
          <w:szCs w:val="24"/>
        </w:rPr>
        <w:t xml:space="preserve"> </w:t>
      </w:r>
      <w:r>
        <w:rPr>
          <w:rFonts w:ascii="Times New Roman" w:hAnsi="Times New Roman" w:cs="Times New Roman"/>
          <w:sz w:val="24"/>
          <w:szCs w:val="24"/>
        </w:rPr>
        <w:t>frequent</w:t>
      </w:r>
      <w:r>
        <w:rPr>
          <w:rFonts w:ascii="Times New Roman" w:hAnsi="Times New Roman" w:cs="Times New Roman"/>
          <w:w w:val="101"/>
          <w:sz w:val="24"/>
          <w:szCs w:val="24"/>
        </w:rPr>
        <w:t xml:space="preserve"> </w:t>
      </w:r>
      <w:r>
        <w:rPr>
          <w:rFonts w:ascii="Times New Roman" w:hAnsi="Times New Roman" w:cs="Times New Roman"/>
          <w:sz w:val="24"/>
          <w:szCs w:val="24"/>
        </w:rPr>
        <w:t>disclosure</w:t>
      </w:r>
      <w:r>
        <w:rPr>
          <w:rFonts w:ascii="Times New Roman" w:hAnsi="Times New Roman" w:cs="Times New Roman"/>
          <w:spacing w:val="10"/>
          <w:sz w:val="24"/>
          <w:szCs w:val="24"/>
        </w:rPr>
        <w:t xml:space="preserve"> </w:t>
      </w:r>
      <w:r>
        <w:rPr>
          <w:rFonts w:ascii="Times New Roman" w:hAnsi="Times New Roman" w:cs="Times New Roman"/>
          <w:sz w:val="24"/>
          <w:szCs w:val="24"/>
        </w:rPr>
        <w:t>of</w:t>
      </w:r>
      <w:r>
        <w:rPr>
          <w:rFonts w:ascii="Times New Roman" w:hAnsi="Times New Roman" w:cs="Times New Roman"/>
          <w:spacing w:val="11"/>
          <w:sz w:val="24"/>
          <w:szCs w:val="24"/>
        </w:rPr>
        <w:t xml:space="preserve"> </w:t>
      </w:r>
      <w:r>
        <w:rPr>
          <w:rFonts w:ascii="Times New Roman" w:hAnsi="Times New Roman" w:cs="Times New Roman"/>
          <w:sz w:val="24"/>
          <w:szCs w:val="24"/>
        </w:rPr>
        <w:t>patient</w:t>
      </w:r>
      <w:r>
        <w:rPr>
          <w:rFonts w:ascii="Times New Roman" w:hAnsi="Times New Roman" w:cs="Times New Roman"/>
          <w:spacing w:val="11"/>
          <w:sz w:val="24"/>
          <w:szCs w:val="24"/>
        </w:rPr>
        <w:t xml:space="preserve"> </w:t>
      </w:r>
      <w:r>
        <w:rPr>
          <w:rFonts w:ascii="Times New Roman" w:hAnsi="Times New Roman" w:cs="Times New Roman"/>
          <w:sz w:val="24"/>
          <w:szCs w:val="24"/>
        </w:rPr>
        <w:t>information</w:t>
      </w:r>
      <w:r>
        <w:rPr>
          <w:rFonts w:ascii="Times New Roman" w:hAnsi="Times New Roman" w:cs="Times New Roman"/>
          <w:spacing w:val="10"/>
          <w:sz w:val="24"/>
          <w:szCs w:val="24"/>
        </w:rPr>
        <w:t xml:space="preserve"> </w:t>
      </w:r>
      <w:r>
        <w:rPr>
          <w:rFonts w:ascii="Times New Roman" w:hAnsi="Times New Roman" w:cs="Times New Roman"/>
          <w:sz w:val="24"/>
          <w:szCs w:val="24"/>
        </w:rPr>
        <w:t>than</w:t>
      </w:r>
      <w:r>
        <w:rPr>
          <w:rFonts w:ascii="Times New Roman" w:hAnsi="Times New Roman" w:cs="Times New Roman"/>
          <w:spacing w:val="11"/>
          <w:sz w:val="24"/>
          <w:szCs w:val="24"/>
        </w:rPr>
        <w:t xml:space="preserve"> </w:t>
      </w:r>
      <w:r>
        <w:rPr>
          <w:rFonts w:ascii="Times New Roman" w:hAnsi="Times New Roman" w:cs="Times New Roman"/>
          <w:sz w:val="24"/>
          <w:szCs w:val="24"/>
        </w:rPr>
        <w:t>what</w:t>
      </w:r>
      <w:r>
        <w:rPr>
          <w:rFonts w:ascii="Times New Roman" w:hAnsi="Times New Roman" w:cs="Times New Roman"/>
          <w:spacing w:val="11"/>
          <w:sz w:val="24"/>
          <w:szCs w:val="24"/>
        </w:rPr>
        <w:t xml:space="preserve"> </w:t>
      </w:r>
      <w:r>
        <w:rPr>
          <w:rFonts w:ascii="Times New Roman" w:hAnsi="Times New Roman" w:cs="Times New Roman"/>
          <w:sz w:val="24"/>
          <w:szCs w:val="24"/>
        </w:rPr>
        <w:t>would</w:t>
      </w:r>
      <w:r>
        <w:rPr>
          <w:rFonts w:ascii="Times New Roman" w:hAnsi="Times New Roman" w:cs="Times New Roman"/>
          <w:spacing w:val="11"/>
          <w:sz w:val="24"/>
          <w:szCs w:val="24"/>
        </w:rPr>
        <w:t xml:space="preserve"> </w:t>
      </w:r>
      <w:r>
        <w:rPr>
          <w:rFonts w:ascii="Times New Roman" w:hAnsi="Times New Roman" w:cs="Times New Roman"/>
          <w:sz w:val="24"/>
          <w:szCs w:val="24"/>
        </w:rPr>
        <w:t>be</w:t>
      </w:r>
      <w:r>
        <w:rPr>
          <w:rFonts w:ascii="Times New Roman" w:hAnsi="Times New Roman" w:cs="Times New Roman"/>
          <w:spacing w:val="10"/>
          <w:sz w:val="24"/>
          <w:szCs w:val="24"/>
        </w:rPr>
        <w:t xml:space="preserve"> </w:t>
      </w:r>
      <w:r>
        <w:rPr>
          <w:rFonts w:ascii="Times New Roman" w:hAnsi="Times New Roman" w:cs="Times New Roman"/>
          <w:sz w:val="24"/>
          <w:szCs w:val="24"/>
        </w:rPr>
        <w:t>authorized</w:t>
      </w:r>
      <w:r>
        <w:rPr>
          <w:rFonts w:ascii="Times New Roman" w:hAnsi="Times New Roman" w:cs="Times New Roman"/>
          <w:spacing w:val="11"/>
          <w:sz w:val="24"/>
          <w:szCs w:val="24"/>
        </w:rPr>
        <w:t xml:space="preserve"> </w:t>
      </w:r>
      <w:r>
        <w:rPr>
          <w:rFonts w:ascii="Times New Roman" w:hAnsi="Times New Roman" w:cs="Times New Roman"/>
          <w:sz w:val="24"/>
          <w:szCs w:val="24"/>
        </w:rPr>
        <w:t>under</w:t>
      </w:r>
      <w:r>
        <w:rPr>
          <w:rFonts w:ascii="Times New Roman" w:hAnsi="Times New Roman" w:cs="Times New Roman"/>
          <w:w w:val="101"/>
          <w:sz w:val="24"/>
          <w:szCs w:val="24"/>
        </w:rPr>
        <w:t xml:space="preserve"> </w:t>
      </w:r>
      <w:r>
        <w:rPr>
          <w:rFonts w:ascii="Times New Roman" w:hAnsi="Times New Roman" w:cs="Times New Roman"/>
          <w:sz w:val="24"/>
          <w:szCs w:val="24"/>
        </w:rPr>
        <w:t>the</w:t>
      </w:r>
      <w:r>
        <w:rPr>
          <w:rFonts w:ascii="Times New Roman" w:hAnsi="Times New Roman" w:cs="Times New Roman"/>
          <w:spacing w:val="7"/>
          <w:sz w:val="24"/>
          <w:szCs w:val="24"/>
        </w:rPr>
        <w:t xml:space="preserve"> </w:t>
      </w:r>
      <w:r>
        <w:rPr>
          <w:rFonts w:ascii="Times New Roman" w:hAnsi="Times New Roman" w:cs="Times New Roman"/>
          <w:sz w:val="24"/>
          <w:szCs w:val="24"/>
        </w:rPr>
        <w:t>provisions</w:t>
      </w:r>
      <w:r>
        <w:rPr>
          <w:rFonts w:ascii="Times New Roman" w:hAnsi="Times New Roman" w:cs="Times New Roman"/>
          <w:spacing w:val="8"/>
          <w:sz w:val="24"/>
          <w:szCs w:val="24"/>
        </w:rPr>
        <w:t xml:space="preserve"> </w:t>
      </w:r>
      <w:r>
        <w:rPr>
          <w:rFonts w:ascii="Times New Roman" w:hAnsi="Times New Roman" w:cs="Times New Roman"/>
          <w:sz w:val="24"/>
          <w:szCs w:val="24"/>
        </w:rPr>
        <w:t>of</w:t>
      </w:r>
      <w:r>
        <w:rPr>
          <w:rFonts w:ascii="Times New Roman" w:hAnsi="Times New Roman" w:cs="Times New Roman"/>
          <w:spacing w:val="8"/>
          <w:sz w:val="24"/>
          <w:szCs w:val="24"/>
        </w:rPr>
        <w:t xml:space="preserve"> </w:t>
      </w:r>
      <w:r>
        <w:rPr>
          <w:rFonts w:ascii="Times New Roman" w:hAnsi="Times New Roman" w:cs="Times New Roman"/>
          <w:sz w:val="24"/>
          <w:szCs w:val="24"/>
        </w:rPr>
        <w:t>42</w:t>
      </w:r>
      <w:r>
        <w:rPr>
          <w:rFonts w:ascii="Times New Roman" w:hAnsi="Times New Roman" w:cs="Times New Roman"/>
          <w:spacing w:val="8"/>
          <w:sz w:val="24"/>
          <w:szCs w:val="24"/>
        </w:rPr>
        <w:t xml:space="preserve"> </w:t>
      </w:r>
      <w:r>
        <w:rPr>
          <w:rFonts w:ascii="Times New Roman" w:hAnsi="Times New Roman" w:cs="Times New Roman"/>
          <w:sz w:val="24"/>
          <w:szCs w:val="24"/>
        </w:rPr>
        <w:t>CFR</w:t>
      </w:r>
      <w:r>
        <w:rPr>
          <w:rFonts w:ascii="Times New Roman" w:hAnsi="Times New Roman" w:cs="Times New Roman"/>
          <w:spacing w:val="7"/>
          <w:sz w:val="24"/>
          <w:szCs w:val="24"/>
        </w:rPr>
        <w:t xml:space="preserve"> </w:t>
      </w:r>
      <w:r>
        <w:rPr>
          <w:rFonts w:ascii="Times New Roman" w:hAnsi="Times New Roman" w:cs="Times New Roman"/>
          <w:spacing w:val="8"/>
          <w:sz w:val="24"/>
          <w:szCs w:val="24"/>
        </w:rPr>
        <w:t xml:space="preserve">§§ </w:t>
      </w:r>
      <w:r>
        <w:rPr>
          <w:rFonts w:ascii="Times New Roman" w:hAnsi="Times New Roman" w:cs="Times New Roman"/>
          <w:sz w:val="24"/>
          <w:szCs w:val="24"/>
        </w:rPr>
        <w:t>2.31,</w:t>
      </w:r>
      <w:r>
        <w:rPr>
          <w:rFonts w:ascii="Times New Roman" w:hAnsi="Times New Roman" w:cs="Times New Roman"/>
          <w:spacing w:val="8"/>
          <w:sz w:val="24"/>
          <w:szCs w:val="24"/>
        </w:rPr>
        <w:t xml:space="preserve"> 2.32, </w:t>
      </w:r>
      <w:r>
        <w:rPr>
          <w:rFonts w:ascii="Times New Roman" w:hAnsi="Times New Roman" w:cs="Times New Roman"/>
          <w:sz w:val="24"/>
          <w:szCs w:val="24"/>
        </w:rPr>
        <w:t>2.51,</w:t>
      </w:r>
      <w:r>
        <w:rPr>
          <w:rFonts w:ascii="Times New Roman" w:hAnsi="Times New Roman" w:cs="Times New Roman"/>
          <w:spacing w:val="8"/>
          <w:sz w:val="24"/>
          <w:szCs w:val="24"/>
        </w:rPr>
        <w:t xml:space="preserve"> </w:t>
      </w:r>
      <w:r>
        <w:rPr>
          <w:rFonts w:ascii="Times New Roman" w:hAnsi="Times New Roman" w:cs="Times New Roman"/>
          <w:sz w:val="24"/>
          <w:szCs w:val="24"/>
        </w:rPr>
        <w:t>2.52,</w:t>
      </w:r>
      <w:r>
        <w:rPr>
          <w:rFonts w:ascii="Times New Roman" w:hAnsi="Times New Roman" w:cs="Times New Roman"/>
          <w:spacing w:val="8"/>
          <w:sz w:val="24"/>
          <w:szCs w:val="24"/>
        </w:rPr>
        <w:t xml:space="preserve"> </w:t>
      </w:r>
      <w:r>
        <w:rPr>
          <w:rFonts w:ascii="Times New Roman" w:hAnsi="Times New Roman" w:cs="Times New Roman"/>
          <w:sz w:val="24"/>
          <w:szCs w:val="24"/>
        </w:rPr>
        <w:t>and</w:t>
      </w:r>
      <w:r>
        <w:rPr>
          <w:rFonts w:ascii="Times New Roman" w:hAnsi="Times New Roman" w:cs="Times New Roman"/>
          <w:spacing w:val="7"/>
          <w:sz w:val="24"/>
          <w:szCs w:val="24"/>
        </w:rPr>
        <w:t xml:space="preserve"> </w:t>
      </w:r>
      <w:r>
        <w:rPr>
          <w:rFonts w:ascii="Times New Roman" w:hAnsi="Times New Roman" w:cs="Times New Roman"/>
          <w:sz w:val="24"/>
          <w:szCs w:val="24"/>
        </w:rPr>
        <w:t>2.53</w:t>
      </w:r>
      <w:r>
        <w:rPr>
          <w:rFonts w:ascii="Times New Roman" w:hAnsi="Times New Roman" w:cs="Times New Roman"/>
          <w:spacing w:val="8"/>
          <w:sz w:val="24"/>
          <w:szCs w:val="24"/>
        </w:rPr>
        <w:t xml:space="preserve"> </w:t>
      </w:r>
      <w:r>
        <w:rPr>
          <w:rFonts w:ascii="Times New Roman" w:hAnsi="Times New Roman" w:cs="Times New Roman"/>
          <w:sz w:val="24"/>
          <w:szCs w:val="24"/>
        </w:rPr>
        <w:t>would</w:t>
      </w:r>
      <w:r>
        <w:rPr>
          <w:rFonts w:ascii="Times New Roman" w:hAnsi="Times New Roman" w:cs="Times New Roman"/>
          <w:spacing w:val="8"/>
          <w:sz w:val="24"/>
          <w:szCs w:val="24"/>
        </w:rPr>
        <w:t xml:space="preserve"> </w:t>
      </w:r>
      <w:r>
        <w:rPr>
          <w:rFonts w:ascii="Times New Roman" w:hAnsi="Times New Roman" w:cs="Times New Roman"/>
          <w:sz w:val="24"/>
          <w:szCs w:val="24"/>
        </w:rPr>
        <w:t>be</w:t>
      </w:r>
      <w:r>
        <w:rPr>
          <w:rFonts w:ascii="Times New Roman" w:hAnsi="Times New Roman" w:cs="Times New Roman"/>
          <w:spacing w:val="8"/>
          <w:sz w:val="24"/>
          <w:szCs w:val="24"/>
        </w:rPr>
        <w:t xml:space="preserve"> </w:t>
      </w:r>
      <w:r>
        <w:rPr>
          <w:rFonts w:ascii="Times New Roman" w:hAnsi="Times New Roman" w:cs="Times New Roman"/>
          <w:sz w:val="24"/>
          <w:szCs w:val="24"/>
        </w:rPr>
        <w:t>contrary</w:t>
      </w:r>
      <w:r>
        <w:rPr>
          <w:rFonts w:ascii="Times New Roman" w:hAnsi="Times New Roman" w:cs="Times New Roman"/>
          <w:spacing w:val="7"/>
          <w:sz w:val="24"/>
          <w:szCs w:val="24"/>
        </w:rPr>
        <w:t xml:space="preserve"> </w:t>
      </w:r>
      <w:r>
        <w:rPr>
          <w:rFonts w:ascii="Times New Roman" w:hAnsi="Times New Roman" w:cs="Times New Roman"/>
          <w:sz w:val="24"/>
          <w:szCs w:val="24"/>
        </w:rPr>
        <w:t>to the</w:t>
      </w:r>
      <w:r>
        <w:rPr>
          <w:rFonts w:ascii="Times New Roman" w:hAnsi="Times New Roman" w:cs="Times New Roman"/>
          <w:spacing w:val="7"/>
          <w:sz w:val="24"/>
          <w:szCs w:val="24"/>
        </w:rPr>
        <w:t xml:space="preserve"> </w:t>
      </w:r>
      <w:r>
        <w:rPr>
          <w:rFonts w:ascii="Times New Roman" w:hAnsi="Times New Roman" w:cs="Times New Roman"/>
          <w:sz w:val="24"/>
          <w:szCs w:val="24"/>
        </w:rPr>
        <w:t>stated</w:t>
      </w:r>
      <w:r>
        <w:rPr>
          <w:rFonts w:ascii="Times New Roman" w:hAnsi="Times New Roman" w:cs="Times New Roman"/>
          <w:spacing w:val="8"/>
          <w:sz w:val="24"/>
          <w:szCs w:val="24"/>
        </w:rPr>
        <w:t xml:space="preserve"> </w:t>
      </w:r>
      <w:r>
        <w:rPr>
          <w:rFonts w:ascii="Times New Roman" w:hAnsi="Times New Roman" w:cs="Times New Roman"/>
          <w:sz w:val="24"/>
          <w:szCs w:val="24"/>
        </w:rPr>
        <w:t>goals</w:t>
      </w:r>
      <w:r>
        <w:rPr>
          <w:rFonts w:ascii="Times New Roman" w:hAnsi="Times New Roman" w:cs="Times New Roman"/>
          <w:spacing w:val="8"/>
          <w:sz w:val="24"/>
          <w:szCs w:val="24"/>
        </w:rPr>
        <w:t xml:space="preserve"> </w:t>
      </w:r>
      <w:r>
        <w:rPr>
          <w:rFonts w:ascii="Times New Roman" w:hAnsi="Times New Roman" w:cs="Times New Roman"/>
          <w:sz w:val="24"/>
          <w:szCs w:val="24"/>
        </w:rPr>
        <w:t>of</w:t>
      </w:r>
      <w:r>
        <w:rPr>
          <w:rFonts w:ascii="Times New Roman" w:hAnsi="Times New Roman" w:cs="Times New Roman"/>
          <w:spacing w:val="8"/>
          <w:sz w:val="24"/>
          <w:szCs w:val="24"/>
        </w:rPr>
        <w:t xml:space="preserve"> </w:t>
      </w:r>
      <w:r>
        <w:rPr>
          <w:rFonts w:ascii="Times New Roman" w:hAnsi="Times New Roman" w:cs="Times New Roman"/>
          <w:sz w:val="24"/>
          <w:szCs w:val="24"/>
        </w:rPr>
        <w:t>the</w:t>
      </w:r>
      <w:r>
        <w:rPr>
          <w:rFonts w:ascii="Times New Roman" w:hAnsi="Times New Roman" w:cs="Times New Roman"/>
          <w:spacing w:val="8"/>
          <w:sz w:val="24"/>
          <w:szCs w:val="24"/>
        </w:rPr>
        <w:t xml:space="preserve"> </w:t>
      </w:r>
      <w:r w:rsidR="002204A4">
        <w:rPr>
          <w:rFonts w:ascii="Times New Roman" w:hAnsi="Times New Roman" w:cs="Times New Roman"/>
          <w:sz w:val="24"/>
          <w:szCs w:val="24"/>
        </w:rPr>
        <w:t>final</w:t>
      </w:r>
      <w:r>
        <w:rPr>
          <w:rFonts w:ascii="Times New Roman" w:hAnsi="Times New Roman" w:cs="Times New Roman"/>
          <w:spacing w:val="7"/>
          <w:sz w:val="24"/>
          <w:szCs w:val="24"/>
        </w:rPr>
        <w:t xml:space="preserve"> </w:t>
      </w:r>
      <w:r>
        <w:rPr>
          <w:rFonts w:ascii="Times New Roman" w:hAnsi="Times New Roman" w:cs="Times New Roman"/>
          <w:sz w:val="24"/>
          <w:szCs w:val="24"/>
        </w:rPr>
        <w:t>rule</w:t>
      </w:r>
      <w:r>
        <w:rPr>
          <w:rFonts w:ascii="Times New Roman" w:hAnsi="Times New Roman" w:cs="Times New Roman"/>
          <w:spacing w:val="8"/>
          <w:sz w:val="24"/>
          <w:szCs w:val="24"/>
        </w:rPr>
        <w:t xml:space="preserve"> </w:t>
      </w:r>
      <w:r>
        <w:rPr>
          <w:rFonts w:ascii="Times New Roman" w:hAnsi="Times New Roman" w:cs="Times New Roman"/>
          <w:sz w:val="24"/>
          <w:szCs w:val="24"/>
        </w:rPr>
        <w:t>by</w:t>
      </w:r>
      <w:r>
        <w:rPr>
          <w:rFonts w:ascii="Times New Roman" w:hAnsi="Times New Roman" w:cs="Times New Roman"/>
          <w:spacing w:val="8"/>
          <w:sz w:val="24"/>
          <w:szCs w:val="24"/>
        </w:rPr>
        <w:t xml:space="preserve"> </w:t>
      </w:r>
      <w:r>
        <w:rPr>
          <w:rFonts w:ascii="Times New Roman" w:hAnsi="Times New Roman" w:cs="Times New Roman"/>
          <w:sz w:val="24"/>
          <w:szCs w:val="24"/>
        </w:rPr>
        <w:t>reducing</w:t>
      </w:r>
      <w:r>
        <w:rPr>
          <w:rFonts w:ascii="Times New Roman" w:hAnsi="Times New Roman" w:cs="Times New Roman"/>
          <w:spacing w:val="8"/>
          <w:sz w:val="24"/>
          <w:szCs w:val="24"/>
        </w:rPr>
        <w:t xml:space="preserve"> </w:t>
      </w:r>
      <w:r>
        <w:rPr>
          <w:rFonts w:ascii="Times New Roman" w:hAnsi="Times New Roman" w:cs="Times New Roman"/>
          <w:sz w:val="24"/>
          <w:szCs w:val="24"/>
        </w:rPr>
        <w:t>the</w:t>
      </w:r>
      <w:r>
        <w:rPr>
          <w:rFonts w:ascii="Times New Roman" w:hAnsi="Times New Roman" w:cs="Times New Roman"/>
          <w:spacing w:val="8"/>
          <w:sz w:val="24"/>
          <w:szCs w:val="24"/>
        </w:rPr>
        <w:t xml:space="preserve"> </w:t>
      </w:r>
      <w:r>
        <w:rPr>
          <w:rFonts w:ascii="Times New Roman" w:hAnsi="Times New Roman" w:cs="Times New Roman"/>
          <w:sz w:val="24"/>
          <w:szCs w:val="24"/>
        </w:rPr>
        <w:t>ability</w:t>
      </w:r>
      <w:r>
        <w:rPr>
          <w:rFonts w:ascii="Times New Roman" w:hAnsi="Times New Roman" w:cs="Times New Roman"/>
          <w:spacing w:val="7"/>
          <w:sz w:val="24"/>
          <w:szCs w:val="24"/>
        </w:rPr>
        <w:t xml:space="preserve"> </w:t>
      </w:r>
      <w:r>
        <w:rPr>
          <w:rFonts w:ascii="Times New Roman" w:hAnsi="Times New Roman" w:cs="Times New Roman"/>
          <w:sz w:val="24"/>
          <w:szCs w:val="24"/>
        </w:rPr>
        <w:t>of</w:t>
      </w:r>
      <w:r>
        <w:rPr>
          <w:rFonts w:ascii="Times New Roman" w:hAnsi="Times New Roman" w:cs="Times New Roman"/>
          <w:spacing w:val="8"/>
          <w:sz w:val="24"/>
          <w:szCs w:val="24"/>
        </w:rPr>
        <w:t xml:space="preserve"> </w:t>
      </w:r>
      <w:r>
        <w:rPr>
          <w:rFonts w:ascii="Times New Roman" w:hAnsi="Times New Roman" w:cs="Times New Roman"/>
          <w:sz w:val="24"/>
          <w:szCs w:val="24"/>
        </w:rPr>
        <w:t>patients</w:t>
      </w:r>
      <w:r>
        <w:rPr>
          <w:rFonts w:ascii="Times New Roman" w:hAnsi="Times New Roman" w:cs="Times New Roman"/>
          <w:spacing w:val="8"/>
          <w:sz w:val="24"/>
          <w:szCs w:val="24"/>
        </w:rPr>
        <w:t xml:space="preserve"> </w:t>
      </w:r>
      <w:r>
        <w:rPr>
          <w:rFonts w:ascii="Times New Roman" w:hAnsi="Times New Roman" w:cs="Times New Roman"/>
          <w:sz w:val="24"/>
          <w:szCs w:val="24"/>
        </w:rPr>
        <w:t>to</w:t>
      </w:r>
      <w:r>
        <w:rPr>
          <w:rFonts w:ascii="Times New Roman" w:hAnsi="Times New Roman" w:cs="Times New Roman"/>
          <w:w w:val="101"/>
          <w:sz w:val="24"/>
          <w:szCs w:val="24"/>
        </w:rPr>
        <w:t xml:space="preserve"> </w:t>
      </w:r>
      <w:r>
        <w:rPr>
          <w:rFonts w:ascii="Times New Roman" w:hAnsi="Times New Roman" w:cs="Times New Roman"/>
          <w:sz w:val="24"/>
          <w:szCs w:val="24"/>
        </w:rPr>
        <w:t>receive</w:t>
      </w:r>
      <w:r>
        <w:rPr>
          <w:rFonts w:ascii="Times New Roman" w:hAnsi="Times New Roman" w:cs="Times New Roman"/>
          <w:spacing w:val="11"/>
          <w:sz w:val="24"/>
          <w:szCs w:val="24"/>
        </w:rPr>
        <w:t xml:space="preserve"> </w:t>
      </w:r>
      <w:r>
        <w:rPr>
          <w:rFonts w:ascii="Times New Roman" w:hAnsi="Times New Roman" w:cs="Times New Roman"/>
          <w:sz w:val="24"/>
          <w:szCs w:val="24"/>
        </w:rPr>
        <w:t>medical</w:t>
      </w:r>
      <w:r>
        <w:rPr>
          <w:rFonts w:ascii="Times New Roman" w:hAnsi="Times New Roman" w:cs="Times New Roman"/>
          <w:spacing w:val="11"/>
          <w:sz w:val="24"/>
          <w:szCs w:val="24"/>
        </w:rPr>
        <w:t xml:space="preserve"> </w:t>
      </w:r>
      <w:r>
        <w:rPr>
          <w:rFonts w:ascii="Times New Roman" w:hAnsi="Times New Roman" w:cs="Times New Roman"/>
          <w:sz w:val="24"/>
          <w:szCs w:val="24"/>
        </w:rPr>
        <w:t>care</w:t>
      </w:r>
      <w:r>
        <w:rPr>
          <w:rFonts w:ascii="Times New Roman" w:hAnsi="Times New Roman" w:cs="Times New Roman"/>
          <w:spacing w:val="12"/>
          <w:sz w:val="24"/>
          <w:szCs w:val="24"/>
        </w:rPr>
        <w:t xml:space="preserve"> </w:t>
      </w:r>
      <w:r>
        <w:rPr>
          <w:rFonts w:ascii="Times New Roman" w:hAnsi="Times New Roman" w:cs="Times New Roman"/>
          <w:sz w:val="24"/>
          <w:szCs w:val="24"/>
        </w:rPr>
        <w:t>during</w:t>
      </w:r>
      <w:r>
        <w:rPr>
          <w:rFonts w:ascii="Times New Roman" w:hAnsi="Times New Roman" w:cs="Times New Roman"/>
          <w:spacing w:val="11"/>
          <w:sz w:val="24"/>
          <w:szCs w:val="24"/>
        </w:rPr>
        <w:t xml:space="preserve"> </w:t>
      </w:r>
      <w:r>
        <w:rPr>
          <w:rFonts w:ascii="Times New Roman" w:hAnsi="Times New Roman" w:cs="Times New Roman"/>
          <w:sz w:val="24"/>
          <w:szCs w:val="24"/>
        </w:rPr>
        <w:t>emergencies</w:t>
      </w:r>
      <w:r>
        <w:rPr>
          <w:rFonts w:ascii="Times New Roman" w:hAnsi="Times New Roman" w:cs="Times New Roman"/>
          <w:spacing w:val="11"/>
          <w:sz w:val="24"/>
          <w:szCs w:val="24"/>
        </w:rPr>
        <w:t xml:space="preserve"> </w:t>
      </w:r>
      <w:r>
        <w:rPr>
          <w:rFonts w:ascii="Times New Roman" w:hAnsi="Times New Roman" w:cs="Times New Roman"/>
          <w:sz w:val="24"/>
          <w:szCs w:val="24"/>
        </w:rPr>
        <w:t>or</w:t>
      </w:r>
      <w:r>
        <w:rPr>
          <w:rFonts w:ascii="Times New Roman" w:hAnsi="Times New Roman" w:cs="Times New Roman"/>
          <w:spacing w:val="12"/>
          <w:sz w:val="24"/>
          <w:szCs w:val="24"/>
        </w:rPr>
        <w:t xml:space="preserve"> </w:t>
      </w:r>
      <w:r>
        <w:rPr>
          <w:rFonts w:ascii="Times New Roman" w:hAnsi="Times New Roman" w:cs="Times New Roman"/>
          <w:sz w:val="24"/>
          <w:szCs w:val="24"/>
        </w:rPr>
        <w:t>receive</w:t>
      </w:r>
      <w:r>
        <w:rPr>
          <w:rFonts w:ascii="Times New Roman" w:hAnsi="Times New Roman" w:cs="Times New Roman"/>
          <w:spacing w:val="11"/>
          <w:sz w:val="24"/>
          <w:szCs w:val="24"/>
        </w:rPr>
        <w:t xml:space="preserve"> </w:t>
      </w:r>
      <w:r>
        <w:rPr>
          <w:rFonts w:ascii="Times New Roman" w:hAnsi="Times New Roman" w:cs="Times New Roman"/>
          <w:sz w:val="24"/>
          <w:szCs w:val="24"/>
        </w:rPr>
        <w:t>benefits</w:t>
      </w:r>
      <w:r>
        <w:rPr>
          <w:rFonts w:ascii="Times New Roman" w:hAnsi="Times New Roman" w:cs="Times New Roman"/>
          <w:spacing w:val="11"/>
          <w:sz w:val="24"/>
          <w:szCs w:val="24"/>
        </w:rPr>
        <w:t xml:space="preserve"> </w:t>
      </w:r>
      <w:r>
        <w:rPr>
          <w:rFonts w:ascii="Times New Roman" w:hAnsi="Times New Roman" w:cs="Times New Roman"/>
          <w:sz w:val="24"/>
          <w:szCs w:val="24"/>
        </w:rPr>
        <w:t>from entities</w:t>
      </w:r>
      <w:r>
        <w:rPr>
          <w:rFonts w:ascii="Times New Roman" w:hAnsi="Times New Roman" w:cs="Times New Roman"/>
          <w:spacing w:val="12"/>
          <w:sz w:val="24"/>
          <w:szCs w:val="24"/>
        </w:rPr>
        <w:t xml:space="preserve"> </w:t>
      </w:r>
      <w:r>
        <w:rPr>
          <w:rFonts w:ascii="Times New Roman" w:hAnsi="Times New Roman" w:cs="Times New Roman"/>
          <w:sz w:val="24"/>
          <w:szCs w:val="24"/>
        </w:rPr>
        <w:t>without</w:t>
      </w:r>
      <w:r>
        <w:rPr>
          <w:rFonts w:ascii="Times New Roman" w:hAnsi="Times New Roman" w:cs="Times New Roman"/>
          <w:spacing w:val="13"/>
          <w:sz w:val="24"/>
          <w:szCs w:val="24"/>
        </w:rPr>
        <w:t xml:space="preserve"> </w:t>
      </w:r>
      <w:r>
        <w:rPr>
          <w:rFonts w:ascii="Times New Roman" w:hAnsi="Times New Roman" w:cs="Times New Roman"/>
          <w:sz w:val="24"/>
          <w:szCs w:val="24"/>
        </w:rPr>
        <w:t>a</w:t>
      </w:r>
      <w:r>
        <w:rPr>
          <w:rFonts w:ascii="Times New Roman" w:hAnsi="Times New Roman" w:cs="Times New Roman"/>
          <w:spacing w:val="12"/>
          <w:sz w:val="24"/>
          <w:szCs w:val="24"/>
        </w:rPr>
        <w:t xml:space="preserve"> </w:t>
      </w:r>
      <w:r>
        <w:rPr>
          <w:rFonts w:ascii="Times New Roman" w:hAnsi="Times New Roman" w:cs="Times New Roman"/>
          <w:sz w:val="24"/>
          <w:szCs w:val="24"/>
        </w:rPr>
        <w:t>treating</w:t>
      </w:r>
      <w:r>
        <w:rPr>
          <w:rFonts w:ascii="Times New Roman" w:hAnsi="Times New Roman" w:cs="Times New Roman"/>
          <w:spacing w:val="13"/>
          <w:sz w:val="24"/>
          <w:szCs w:val="24"/>
        </w:rPr>
        <w:t xml:space="preserve"> </w:t>
      </w:r>
      <w:r>
        <w:rPr>
          <w:rFonts w:ascii="Times New Roman" w:hAnsi="Times New Roman" w:cs="Times New Roman"/>
          <w:sz w:val="24"/>
          <w:szCs w:val="24"/>
        </w:rPr>
        <w:t>provider</w:t>
      </w:r>
      <w:r>
        <w:rPr>
          <w:rFonts w:ascii="Times New Roman" w:hAnsi="Times New Roman" w:cs="Times New Roman"/>
          <w:spacing w:val="12"/>
          <w:sz w:val="24"/>
          <w:szCs w:val="24"/>
        </w:rPr>
        <w:t xml:space="preserve"> </w:t>
      </w:r>
      <w:r>
        <w:rPr>
          <w:rFonts w:ascii="Times New Roman" w:hAnsi="Times New Roman" w:cs="Times New Roman"/>
          <w:sz w:val="24"/>
          <w:szCs w:val="24"/>
        </w:rPr>
        <w:t>relationship,</w:t>
      </w:r>
      <w:r>
        <w:rPr>
          <w:rFonts w:ascii="Times New Roman" w:hAnsi="Times New Roman" w:cs="Times New Roman"/>
          <w:spacing w:val="13"/>
          <w:sz w:val="24"/>
          <w:szCs w:val="24"/>
        </w:rPr>
        <w:t xml:space="preserve"> </w:t>
      </w:r>
      <w:r>
        <w:rPr>
          <w:rFonts w:ascii="Times New Roman" w:hAnsi="Times New Roman" w:cs="Times New Roman"/>
          <w:sz w:val="24"/>
          <w:szCs w:val="24"/>
        </w:rPr>
        <w:t>and</w:t>
      </w:r>
      <w:r>
        <w:rPr>
          <w:rFonts w:ascii="Times New Roman" w:hAnsi="Times New Roman" w:cs="Times New Roman"/>
          <w:spacing w:val="12"/>
          <w:sz w:val="24"/>
          <w:szCs w:val="24"/>
        </w:rPr>
        <w:t xml:space="preserve"> </w:t>
      </w:r>
      <w:r>
        <w:rPr>
          <w:rFonts w:ascii="Times New Roman" w:hAnsi="Times New Roman" w:cs="Times New Roman"/>
          <w:sz w:val="24"/>
          <w:szCs w:val="24"/>
        </w:rPr>
        <w:t>negatively</w:t>
      </w:r>
      <w:r>
        <w:rPr>
          <w:rFonts w:ascii="Times New Roman" w:hAnsi="Times New Roman" w:cs="Times New Roman"/>
          <w:spacing w:val="13"/>
          <w:sz w:val="24"/>
          <w:szCs w:val="24"/>
        </w:rPr>
        <w:t xml:space="preserve"> </w:t>
      </w:r>
      <w:r>
        <w:rPr>
          <w:rFonts w:ascii="Times New Roman" w:hAnsi="Times New Roman" w:cs="Times New Roman"/>
          <w:sz w:val="24"/>
          <w:szCs w:val="24"/>
        </w:rPr>
        <w:t>impacting</w:t>
      </w:r>
      <w:r>
        <w:rPr>
          <w:rFonts w:ascii="Times New Roman" w:hAnsi="Times New Roman" w:cs="Times New Roman"/>
          <w:w w:val="101"/>
          <w:sz w:val="24"/>
          <w:szCs w:val="24"/>
        </w:rPr>
        <w:t xml:space="preserve"> </w:t>
      </w:r>
      <w:r>
        <w:rPr>
          <w:rFonts w:ascii="Times New Roman" w:hAnsi="Times New Roman" w:cs="Times New Roman"/>
          <w:sz w:val="24"/>
          <w:szCs w:val="24"/>
        </w:rPr>
        <w:t>individuals</w:t>
      </w:r>
      <w:r>
        <w:rPr>
          <w:rFonts w:ascii="Times New Roman" w:hAnsi="Times New Roman" w:cs="Times New Roman"/>
          <w:spacing w:val="12"/>
          <w:sz w:val="24"/>
          <w:szCs w:val="24"/>
        </w:rPr>
        <w:t xml:space="preserve"> </w:t>
      </w:r>
      <w:r>
        <w:rPr>
          <w:rFonts w:ascii="Times New Roman" w:hAnsi="Times New Roman" w:cs="Times New Roman"/>
          <w:sz w:val="24"/>
          <w:szCs w:val="24"/>
        </w:rPr>
        <w:t>and</w:t>
      </w:r>
      <w:r>
        <w:rPr>
          <w:rFonts w:ascii="Times New Roman" w:hAnsi="Times New Roman" w:cs="Times New Roman"/>
          <w:spacing w:val="13"/>
          <w:sz w:val="24"/>
          <w:szCs w:val="24"/>
        </w:rPr>
        <w:t xml:space="preserve"> </w:t>
      </w:r>
      <w:r>
        <w:rPr>
          <w:rFonts w:ascii="Times New Roman" w:hAnsi="Times New Roman" w:cs="Times New Roman"/>
          <w:sz w:val="24"/>
          <w:szCs w:val="24"/>
        </w:rPr>
        <w:t>organizations</w:t>
      </w:r>
      <w:r>
        <w:rPr>
          <w:rFonts w:ascii="Times New Roman" w:hAnsi="Times New Roman" w:cs="Times New Roman"/>
          <w:spacing w:val="13"/>
          <w:sz w:val="24"/>
          <w:szCs w:val="24"/>
        </w:rPr>
        <w:t xml:space="preserve"> </w:t>
      </w:r>
      <w:r>
        <w:rPr>
          <w:rFonts w:ascii="Times New Roman" w:hAnsi="Times New Roman" w:cs="Times New Roman"/>
          <w:sz w:val="24"/>
          <w:szCs w:val="24"/>
        </w:rPr>
        <w:t>with</w:t>
      </w:r>
      <w:r>
        <w:rPr>
          <w:rFonts w:ascii="Times New Roman" w:hAnsi="Times New Roman" w:cs="Times New Roman"/>
          <w:spacing w:val="13"/>
          <w:sz w:val="24"/>
          <w:szCs w:val="24"/>
        </w:rPr>
        <w:t xml:space="preserve"> </w:t>
      </w:r>
      <w:r>
        <w:rPr>
          <w:rFonts w:ascii="Times New Roman" w:hAnsi="Times New Roman" w:cs="Times New Roman"/>
          <w:sz w:val="24"/>
          <w:szCs w:val="24"/>
        </w:rPr>
        <w:t>legitimate</w:t>
      </w:r>
      <w:r>
        <w:rPr>
          <w:rFonts w:ascii="Times New Roman" w:hAnsi="Times New Roman" w:cs="Times New Roman"/>
          <w:spacing w:val="12"/>
          <w:sz w:val="24"/>
          <w:szCs w:val="24"/>
        </w:rPr>
        <w:t xml:space="preserve"> </w:t>
      </w:r>
      <w:r>
        <w:rPr>
          <w:rFonts w:ascii="Times New Roman" w:hAnsi="Times New Roman" w:cs="Times New Roman"/>
          <w:sz w:val="24"/>
          <w:szCs w:val="24"/>
        </w:rPr>
        <w:t>research,</w:t>
      </w:r>
      <w:r>
        <w:rPr>
          <w:rFonts w:ascii="Times New Roman" w:hAnsi="Times New Roman" w:cs="Times New Roman"/>
          <w:spacing w:val="13"/>
          <w:sz w:val="24"/>
          <w:szCs w:val="24"/>
        </w:rPr>
        <w:t xml:space="preserve"> </w:t>
      </w:r>
      <w:r>
        <w:rPr>
          <w:rFonts w:ascii="Times New Roman" w:hAnsi="Times New Roman" w:cs="Times New Roman"/>
          <w:sz w:val="24"/>
          <w:szCs w:val="24"/>
        </w:rPr>
        <w:t>audit,</w:t>
      </w:r>
      <w:r>
        <w:rPr>
          <w:rFonts w:ascii="Times New Roman" w:hAnsi="Times New Roman" w:cs="Times New Roman"/>
          <w:spacing w:val="13"/>
          <w:sz w:val="24"/>
          <w:szCs w:val="24"/>
        </w:rPr>
        <w:t xml:space="preserve"> </w:t>
      </w:r>
      <w:r>
        <w:rPr>
          <w:rFonts w:ascii="Times New Roman" w:hAnsi="Times New Roman" w:cs="Times New Roman"/>
          <w:sz w:val="24"/>
          <w:szCs w:val="24"/>
        </w:rPr>
        <w:t>and</w:t>
      </w:r>
      <w:r>
        <w:rPr>
          <w:rFonts w:ascii="Times New Roman" w:hAnsi="Times New Roman" w:cs="Times New Roman"/>
          <w:w w:val="101"/>
          <w:sz w:val="24"/>
          <w:szCs w:val="24"/>
        </w:rPr>
        <w:t xml:space="preserve"> </w:t>
      </w:r>
      <w:r>
        <w:rPr>
          <w:rFonts w:ascii="Times New Roman" w:hAnsi="Times New Roman" w:cs="Times New Roman"/>
          <w:sz w:val="24"/>
          <w:szCs w:val="24"/>
        </w:rPr>
        <w:t>evaluation</w:t>
      </w:r>
      <w:r>
        <w:rPr>
          <w:rFonts w:ascii="Times New Roman" w:hAnsi="Times New Roman" w:cs="Times New Roman"/>
          <w:spacing w:val="10"/>
          <w:sz w:val="24"/>
          <w:szCs w:val="24"/>
        </w:rPr>
        <w:t xml:space="preserve"> </w:t>
      </w:r>
      <w:r>
        <w:rPr>
          <w:rFonts w:ascii="Times New Roman" w:hAnsi="Times New Roman" w:cs="Times New Roman"/>
          <w:sz w:val="24"/>
          <w:szCs w:val="24"/>
        </w:rPr>
        <w:t>purposes.</w:t>
      </w:r>
      <w:r>
        <w:rPr>
          <w:rFonts w:ascii="Times New Roman" w:hAnsi="Times New Roman" w:cs="Times New Roman"/>
          <w:spacing w:val="10"/>
          <w:sz w:val="24"/>
          <w:szCs w:val="24"/>
        </w:rPr>
        <w:t xml:space="preserve"> </w:t>
      </w:r>
      <w:r>
        <w:rPr>
          <w:rFonts w:ascii="Times New Roman" w:hAnsi="Times New Roman" w:cs="Times New Roman"/>
          <w:sz w:val="24"/>
          <w:szCs w:val="24"/>
        </w:rPr>
        <w:t xml:space="preserve"> </w:t>
      </w:r>
      <w:r>
        <w:rPr>
          <w:rFonts w:ascii="Times New Roman" w:hAnsi="Times New Roman" w:cs="Times New Roman"/>
          <w:spacing w:val="10"/>
          <w:sz w:val="24"/>
          <w:szCs w:val="24"/>
        </w:rPr>
        <w:t xml:space="preserve"> </w:t>
      </w:r>
      <w:r>
        <w:rPr>
          <w:rFonts w:ascii="Times New Roman" w:hAnsi="Times New Roman" w:cs="Times New Roman"/>
          <w:sz w:val="24"/>
          <w:szCs w:val="24"/>
        </w:rPr>
        <w:t>Reporting</w:t>
      </w:r>
      <w:r>
        <w:rPr>
          <w:rFonts w:ascii="Times New Roman" w:hAnsi="Times New Roman" w:cs="Times New Roman"/>
          <w:spacing w:val="10"/>
          <w:sz w:val="24"/>
          <w:szCs w:val="24"/>
        </w:rPr>
        <w:t xml:space="preserve"> </w:t>
      </w:r>
      <w:r>
        <w:rPr>
          <w:rFonts w:ascii="Times New Roman" w:hAnsi="Times New Roman" w:cs="Times New Roman"/>
          <w:sz w:val="24"/>
          <w:szCs w:val="24"/>
        </w:rPr>
        <w:t>of</w:t>
      </w:r>
      <w:r>
        <w:rPr>
          <w:rFonts w:ascii="Times New Roman" w:hAnsi="Times New Roman" w:cs="Times New Roman"/>
          <w:spacing w:val="10"/>
          <w:sz w:val="24"/>
          <w:szCs w:val="24"/>
        </w:rPr>
        <w:t xml:space="preserve"> </w:t>
      </w:r>
      <w:r>
        <w:rPr>
          <w:rFonts w:ascii="Times New Roman" w:hAnsi="Times New Roman" w:cs="Times New Roman"/>
          <w:sz w:val="24"/>
          <w:szCs w:val="24"/>
        </w:rPr>
        <w:t>dispensing</w:t>
      </w:r>
      <w:r>
        <w:rPr>
          <w:rFonts w:ascii="Times New Roman" w:hAnsi="Times New Roman" w:cs="Times New Roman"/>
          <w:spacing w:val="10"/>
          <w:sz w:val="24"/>
          <w:szCs w:val="24"/>
        </w:rPr>
        <w:t xml:space="preserve"> </w:t>
      </w:r>
      <w:r>
        <w:rPr>
          <w:rFonts w:ascii="Times New Roman" w:hAnsi="Times New Roman" w:cs="Times New Roman"/>
          <w:sz w:val="24"/>
          <w:szCs w:val="24"/>
        </w:rPr>
        <w:t>data</w:t>
      </w:r>
      <w:r>
        <w:rPr>
          <w:rFonts w:ascii="Times New Roman" w:hAnsi="Times New Roman" w:cs="Times New Roman"/>
          <w:spacing w:val="11"/>
          <w:sz w:val="24"/>
          <w:szCs w:val="24"/>
        </w:rPr>
        <w:t xml:space="preserve"> </w:t>
      </w:r>
      <w:r>
        <w:rPr>
          <w:rFonts w:ascii="Times New Roman" w:hAnsi="Times New Roman" w:cs="Times New Roman"/>
          <w:sz w:val="24"/>
          <w:szCs w:val="24"/>
        </w:rPr>
        <w:t>to PDMPs</w:t>
      </w:r>
      <w:r>
        <w:rPr>
          <w:rFonts w:ascii="Times New Roman" w:hAnsi="Times New Roman" w:cs="Times New Roman"/>
          <w:spacing w:val="10"/>
          <w:sz w:val="24"/>
          <w:szCs w:val="24"/>
        </w:rPr>
        <w:t xml:space="preserve"> </w:t>
      </w:r>
      <w:r>
        <w:rPr>
          <w:rFonts w:ascii="Times New Roman" w:hAnsi="Times New Roman" w:cs="Times New Roman"/>
          <w:sz w:val="24"/>
          <w:szCs w:val="24"/>
        </w:rPr>
        <w:t>on</w:t>
      </w:r>
      <w:r>
        <w:rPr>
          <w:rFonts w:ascii="Times New Roman" w:hAnsi="Times New Roman" w:cs="Times New Roman"/>
          <w:spacing w:val="10"/>
          <w:sz w:val="24"/>
          <w:szCs w:val="24"/>
        </w:rPr>
        <w:t xml:space="preserve"> </w:t>
      </w:r>
      <w:r>
        <w:rPr>
          <w:rFonts w:ascii="Times New Roman" w:hAnsi="Times New Roman" w:cs="Times New Roman"/>
          <w:sz w:val="24"/>
          <w:szCs w:val="24"/>
        </w:rPr>
        <w:t>a</w:t>
      </w:r>
      <w:r>
        <w:rPr>
          <w:rFonts w:ascii="Times New Roman" w:hAnsi="Times New Roman" w:cs="Times New Roman"/>
          <w:w w:val="101"/>
          <w:sz w:val="24"/>
          <w:szCs w:val="24"/>
        </w:rPr>
        <w:t xml:space="preserve"> </w:t>
      </w:r>
      <w:r>
        <w:rPr>
          <w:rFonts w:ascii="Times New Roman" w:hAnsi="Times New Roman" w:cs="Times New Roman"/>
          <w:sz w:val="24"/>
          <w:szCs w:val="24"/>
        </w:rPr>
        <w:t>less-than-quarterly</w:t>
      </w:r>
      <w:r>
        <w:rPr>
          <w:rFonts w:ascii="Times New Roman" w:hAnsi="Times New Roman" w:cs="Times New Roman"/>
          <w:spacing w:val="12"/>
          <w:sz w:val="24"/>
          <w:szCs w:val="24"/>
        </w:rPr>
        <w:t xml:space="preserve"> </w:t>
      </w:r>
      <w:r>
        <w:rPr>
          <w:rFonts w:ascii="Times New Roman" w:hAnsi="Times New Roman" w:cs="Times New Roman"/>
          <w:sz w:val="24"/>
          <w:szCs w:val="24"/>
        </w:rPr>
        <w:t>basis</w:t>
      </w:r>
      <w:r>
        <w:rPr>
          <w:rFonts w:ascii="Times New Roman" w:hAnsi="Times New Roman" w:cs="Times New Roman"/>
          <w:spacing w:val="12"/>
          <w:sz w:val="24"/>
          <w:szCs w:val="24"/>
        </w:rPr>
        <w:t xml:space="preserve"> </w:t>
      </w:r>
      <w:r>
        <w:rPr>
          <w:rFonts w:ascii="Times New Roman" w:hAnsi="Times New Roman" w:cs="Times New Roman"/>
          <w:sz w:val="24"/>
          <w:szCs w:val="24"/>
        </w:rPr>
        <w:t>would</w:t>
      </w:r>
      <w:r>
        <w:rPr>
          <w:rFonts w:ascii="Times New Roman" w:hAnsi="Times New Roman" w:cs="Times New Roman"/>
          <w:spacing w:val="13"/>
          <w:sz w:val="24"/>
          <w:szCs w:val="24"/>
        </w:rPr>
        <w:t xml:space="preserve"> </w:t>
      </w:r>
      <w:r>
        <w:rPr>
          <w:rFonts w:ascii="Times New Roman" w:hAnsi="Times New Roman" w:cs="Times New Roman"/>
          <w:sz w:val="24"/>
          <w:szCs w:val="24"/>
        </w:rPr>
        <w:t>decrease</w:t>
      </w:r>
      <w:r>
        <w:rPr>
          <w:rFonts w:ascii="Times New Roman" w:hAnsi="Times New Roman" w:cs="Times New Roman"/>
          <w:spacing w:val="12"/>
          <w:sz w:val="24"/>
          <w:szCs w:val="24"/>
        </w:rPr>
        <w:t xml:space="preserve"> </w:t>
      </w:r>
      <w:r>
        <w:rPr>
          <w:rFonts w:ascii="Times New Roman" w:hAnsi="Times New Roman" w:cs="Times New Roman"/>
          <w:sz w:val="24"/>
          <w:szCs w:val="24"/>
        </w:rPr>
        <w:t>the</w:t>
      </w:r>
      <w:r>
        <w:rPr>
          <w:rFonts w:ascii="Times New Roman" w:hAnsi="Times New Roman" w:cs="Times New Roman"/>
          <w:spacing w:val="13"/>
          <w:sz w:val="24"/>
          <w:szCs w:val="24"/>
        </w:rPr>
        <w:t xml:space="preserve"> </w:t>
      </w:r>
      <w:r>
        <w:rPr>
          <w:rFonts w:ascii="Times New Roman" w:hAnsi="Times New Roman" w:cs="Times New Roman"/>
          <w:spacing w:val="-1"/>
          <w:sz w:val="24"/>
          <w:szCs w:val="24"/>
        </w:rPr>
        <w:t>effectiveness</w:t>
      </w:r>
      <w:r>
        <w:rPr>
          <w:rFonts w:ascii="Times New Roman" w:hAnsi="Times New Roman" w:cs="Times New Roman"/>
          <w:spacing w:val="12"/>
          <w:sz w:val="24"/>
          <w:szCs w:val="24"/>
        </w:rPr>
        <w:t xml:space="preserve"> </w:t>
      </w:r>
      <w:r>
        <w:rPr>
          <w:rFonts w:ascii="Times New Roman" w:hAnsi="Times New Roman" w:cs="Times New Roman"/>
          <w:sz w:val="24"/>
          <w:szCs w:val="24"/>
        </w:rPr>
        <w:t>of</w:t>
      </w:r>
      <w:r>
        <w:rPr>
          <w:rFonts w:ascii="Times New Roman" w:hAnsi="Times New Roman" w:cs="Times New Roman"/>
          <w:spacing w:val="13"/>
          <w:sz w:val="24"/>
          <w:szCs w:val="24"/>
        </w:rPr>
        <w:t xml:space="preserve"> </w:t>
      </w:r>
      <w:r>
        <w:rPr>
          <w:rFonts w:ascii="Times New Roman" w:hAnsi="Times New Roman" w:cs="Times New Roman"/>
          <w:sz w:val="24"/>
          <w:szCs w:val="24"/>
        </w:rPr>
        <w:t>PDMPs</w:t>
      </w:r>
      <w:r>
        <w:rPr>
          <w:rFonts w:ascii="Times New Roman" w:hAnsi="Times New Roman" w:cs="Times New Roman"/>
          <w:spacing w:val="12"/>
          <w:sz w:val="24"/>
          <w:szCs w:val="24"/>
        </w:rPr>
        <w:t xml:space="preserve"> </w:t>
      </w:r>
      <w:r>
        <w:rPr>
          <w:rFonts w:ascii="Times New Roman" w:hAnsi="Times New Roman" w:cs="Times New Roman"/>
          <w:sz w:val="24"/>
          <w:szCs w:val="24"/>
        </w:rPr>
        <w:t>to</w:t>
      </w:r>
      <w:r>
        <w:rPr>
          <w:rFonts w:ascii="Times New Roman" w:hAnsi="Times New Roman" w:cs="Times New Roman"/>
          <w:spacing w:val="27"/>
          <w:w w:val="101"/>
          <w:sz w:val="24"/>
          <w:szCs w:val="24"/>
        </w:rPr>
        <w:t xml:space="preserve"> </w:t>
      </w:r>
      <w:r>
        <w:rPr>
          <w:rFonts w:ascii="Times New Roman" w:hAnsi="Times New Roman" w:cs="Times New Roman"/>
          <w:sz w:val="24"/>
          <w:szCs w:val="24"/>
        </w:rPr>
        <w:t>monitor</w:t>
      </w:r>
      <w:r>
        <w:rPr>
          <w:rFonts w:ascii="Times New Roman" w:hAnsi="Times New Roman" w:cs="Times New Roman"/>
          <w:spacing w:val="12"/>
          <w:sz w:val="24"/>
          <w:szCs w:val="24"/>
        </w:rPr>
        <w:t xml:space="preserve"> </w:t>
      </w:r>
      <w:r>
        <w:rPr>
          <w:rFonts w:ascii="Times New Roman" w:hAnsi="Times New Roman" w:cs="Times New Roman"/>
          <w:sz w:val="24"/>
          <w:szCs w:val="24"/>
        </w:rPr>
        <w:t>the</w:t>
      </w:r>
      <w:r>
        <w:rPr>
          <w:rFonts w:ascii="Times New Roman" w:hAnsi="Times New Roman" w:cs="Times New Roman"/>
          <w:spacing w:val="12"/>
          <w:sz w:val="24"/>
          <w:szCs w:val="24"/>
        </w:rPr>
        <w:t xml:space="preserve"> </w:t>
      </w:r>
      <w:r>
        <w:rPr>
          <w:rFonts w:ascii="Times New Roman" w:hAnsi="Times New Roman" w:cs="Times New Roman"/>
          <w:sz w:val="24"/>
          <w:szCs w:val="24"/>
        </w:rPr>
        <w:t>use</w:t>
      </w:r>
      <w:r>
        <w:rPr>
          <w:rFonts w:ascii="Times New Roman" w:hAnsi="Times New Roman" w:cs="Times New Roman"/>
          <w:spacing w:val="12"/>
          <w:sz w:val="24"/>
          <w:szCs w:val="24"/>
        </w:rPr>
        <w:t xml:space="preserve"> </w:t>
      </w:r>
      <w:r>
        <w:rPr>
          <w:rFonts w:ascii="Times New Roman" w:hAnsi="Times New Roman" w:cs="Times New Roman"/>
          <w:sz w:val="24"/>
          <w:szCs w:val="24"/>
        </w:rPr>
        <w:t>of</w:t>
      </w:r>
      <w:r>
        <w:rPr>
          <w:rFonts w:ascii="Times New Roman" w:hAnsi="Times New Roman" w:cs="Times New Roman"/>
          <w:spacing w:val="13"/>
          <w:sz w:val="24"/>
          <w:szCs w:val="24"/>
        </w:rPr>
        <w:t xml:space="preserve"> </w:t>
      </w:r>
      <w:r>
        <w:rPr>
          <w:rFonts w:ascii="Times New Roman" w:hAnsi="Times New Roman" w:cs="Times New Roman"/>
          <w:sz w:val="24"/>
          <w:szCs w:val="24"/>
        </w:rPr>
        <w:t>prescribed,</w:t>
      </w:r>
      <w:r>
        <w:rPr>
          <w:rFonts w:ascii="Times New Roman" w:hAnsi="Times New Roman" w:cs="Times New Roman"/>
          <w:spacing w:val="12"/>
          <w:sz w:val="24"/>
          <w:szCs w:val="24"/>
        </w:rPr>
        <w:t xml:space="preserve"> </w:t>
      </w:r>
      <w:r>
        <w:rPr>
          <w:rFonts w:ascii="Times New Roman" w:hAnsi="Times New Roman" w:cs="Times New Roman"/>
          <w:sz w:val="24"/>
          <w:szCs w:val="24"/>
        </w:rPr>
        <w:t>controlled</w:t>
      </w:r>
      <w:r>
        <w:rPr>
          <w:rFonts w:ascii="Times New Roman" w:hAnsi="Times New Roman" w:cs="Times New Roman"/>
          <w:spacing w:val="12"/>
          <w:sz w:val="24"/>
          <w:szCs w:val="24"/>
        </w:rPr>
        <w:t xml:space="preserve"> </w:t>
      </w:r>
      <w:r>
        <w:rPr>
          <w:rFonts w:ascii="Times New Roman" w:hAnsi="Times New Roman" w:cs="Times New Roman"/>
          <w:sz w:val="24"/>
          <w:szCs w:val="24"/>
        </w:rPr>
        <w:t xml:space="preserve">substances. Finally, reporting to the Secretary by investigative agencies that rely on the liability limitation in </w:t>
      </w:r>
      <w:r>
        <w:rPr>
          <w:rFonts w:ascii="Times New Roman" w:hAnsi="Times New Roman" w:cs="Times New Roman"/>
          <w:spacing w:val="8"/>
          <w:sz w:val="24"/>
          <w:szCs w:val="24"/>
        </w:rPr>
        <w:t>§ </w:t>
      </w:r>
      <w:r>
        <w:rPr>
          <w:rFonts w:ascii="Times New Roman" w:hAnsi="Times New Roman" w:cs="Times New Roman"/>
          <w:sz w:val="24"/>
          <w:szCs w:val="24"/>
        </w:rPr>
        <w:t>2.3(b) on less than an annual basis would not provide sufficient data about how the safe harbor is being utilized</w:t>
      </w:r>
      <w:r w:rsidR="00F36625">
        <w:rPr>
          <w:rFonts w:ascii="Times New Roman" w:hAnsi="Times New Roman" w:cs="Times New Roman"/>
          <w:sz w:val="24"/>
          <w:szCs w:val="24"/>
        </w:rPr>
        <w:t xml:space="preserve"> to allow the Secretary to assess whether regulatory changes are needed in the future</w:t>
      </w:r>
      <w:r>
        <w:rPr>
          <w:rFonts w:ascii="Times New Roman" w:hAnsi="Times New Roman" w:cs="Times New Roman"/>
          <w:sz w:val="24"/>
          <w:szCs w:val="24"/>
        </w:rPr>
        <w:t>.</w:t>
      </w:r>
    </w:p>
    <w:p w:rsidR="00EC5838" w:rsidP="000F76DA" w14:paraId="41D222AE" w14:textId="77777777">
      <w:pPr>
        <w:pStyle w:val="BodyText"/>
        <w:spacing w:line="480" w:lineRule="auto"/>
        <w:ind w:left="0"/>
        <w:rPr>
          <w:rFonts w:ascii="Times New Roman" w:hAnsi="Times New Roman" w:cs="Times New Roman"/>
          <w:sz w:val="24"/>
          <w:szCs w:val="24"/>
        </w:rPr>
      </w:pPr>
    </w:p>
    <w:p w:rsidR="000F76DA" w:rsidP="000F76DA" w14:paraId="22A26EB7" w14:textId="77777777">
      <w:pPr>
        <w:pStyle w:val="BodyText"/>
        <w:ind w:right="924"/>
        <w:rPr>
          <w:rFonts w:ascii="Times New Roman" w:hAnsi="Times New Roman" w:cs="Times New Roman"/>
          <w:sz w:val="24"/>
          <w:szCs w:val="24"/>
        </w:rPr>
      </w:pPr>
    </w:p>
    <w:p w:rsidR="000F76DA" w:rsidP="000F76DA" w14:paraId="4C7E29F6" w14:textId="77777777">
      <w:pPr>
        <w:pStyle w:val="BodyText"/>
        <w:numPr>
          <w:ilvl w:val="1"/>
          <w:numId w:val="17"/>
        </w:numPr>
        <w:tabs>
          <w:tab w:val="left" w:pos="796"/>
        </w:tabs>
        <w:ind w:hanging="350"/>
        <w:rPr>
          <w:rFonts w:ascii="Times New Roman" w:hAnsi="Times New Roman" w:cs="Times New Roman"/>
          <w:b/>
          <w:bCs/>
          <w:sz w:val="24"/>
          <w:szCs w:val="24"/>
          <w:u w:val="single"/>
        </w:rPr>
      </w:pPr>
      <w:r>
        <w:rPr>
          <w:rFonts w:ascii="Times New Roman" w:hAnsi="Times New Roman" w:cs="Times New Roman"/>
          <w:b/>
          <w:bCs/>
          <w:sz w:val="24"/>
          <w:szCs w:val="24"/>
          <w:u w:val="single"/>
        </w:rPr>
        <w:t>Special Circumstances Relating to</w:t>
      </w:r>
      <w:r>
        <w:rPr>
          <w:rFonts w:ascii="Times New Roman" w:hAnsi="Times New Roman" w:cs="Times New Roman"/>
          <w:b/>
          <w:bCs/>
          <w:spacing w:val="9"/>
          <w:sz w:val="24"/>
          <w:szCs w:val="24"/>
          <w:u w:val="single"/>
        </w:rPr>
        <w:t xml:space="preserve"> </w:t>
      </w:r>
      <w:r>
        <w:rPr>
          <w:rFonts w:ascii="Times New Roman" w:hAnsi="Times New Roman" w:cs="Times New Roman"/>
          <w:b/>
          <w:bCs/>
          <w:sz w:val="24"/>
          <w:szCs w:val="24"/>
          <w:u w:val="single"/>
        </w:rPr>
        <w:t>the</w:t>
      </w:r>
      <w:r>
        <w:rPr>
          <w:rFonts w:ascii="Times New Roman" w:hAnsi="Times New Roman" w:cs="Times New Roman"/>
          <w:b/>
          <w:bCs/>
          <w:spacing w:val="9"/>
          <w:sz w:val="24"/>
          <w:szCs w:val="24"/>
          <w:u w:val="single"/>
        </w:rPr>
        <w:t xml:space="preserve"> </w:t>
      </w:r>
      <w:r>
        <w:rPr>
          <w:rFonts w:ascii="Times New Roman" w:hAnsi="Times New Roman" w:cs="Times New Roman"/>
          <w:b/>
          <w:bCs/>
          <w:sz w:val="24"/>
          <w:szCs w:val="24"/>
          <w:u w:val="single"/>
        </w:rPr>
        <w:t>Guidelines</w:t>
      </w:r>
      <w:r>
        <w:rPr>
          <w:rFonts w:ascii="Times New Roman" w:hAnsi="Times New Roman" w:cs="Times New Roman"/>
          <w:b/>
          <w:bCs/>
          <w:spacing w:val="8"/>
          <w:sz w:val="24"/>
          <w:szCs w:val="24"/>
          <w:u w:val="single"/>
        </w:rPr>
        <w:t xml:space="preserve"> </w:t>
      </w:r>
      <w:r>
        <w:rPr>
          <w:rFonts w:ascii="Times New Roman" w:hAnsi="Times New Roman" w:cs="Times New Roman"/>
          <w:b/>
          <w:bCs/>
          <w:sz w:val="24"/>
          <w:szCs w:val="24"/>
          <w:u w:val="single"/>
        </w:rPr>
        <w:t>in</w:t>
      </w:r>
      <w:r>
        <w:rPr>
          <w:rFonts w:ascii="Times New Roman" w:hAnsi="Times New Roman" w:cs="Times New Roman"/>
          <w:b/>
          <w:bCs/>
          <w:spacing w:val="9"/>
          <w:sz w:val="24"/>
          <w:szCs w:val="24"/>
          <w:u w:val="single"/>
        </w:rPr>
        <w:t xml:space="preserve"> </w:t>
      </w:r>
      <w:r>
        <w:rPr>
          <w:rFonts w:ascii="Times New Roman" w:hAnsi="Times New Roman" w:cs="Times New Roman"/>
          <w:b/>
          <w:bCs/>
          <w:sz w:val="24"/>
          <w:szCs w:val="24"/>
          <w:u w:val="single"/>
        </w:rPr>
        <w:t>5</w:t>
      </w:r>
      <w:r>
        <w:rPr>
          <w:rFonts w:ascii="Times New Roman" w:hAnsi="Times New Roman" w:cs="Times New Roman"/>
          <w:b/>
          <w:bCs/>
          <w:spacing w:val="9"/>
          <w:sz w:val="24"/>
          <w:szCs w:val="24"/>
          <w:u w:val="single"/>
        </w:rPr>
        <w:t xml:space="preserve"> </w:t>
      </w:r>
      <w:r>
        <w:rPr>
          <w:rFonts w:ascii="Times New Roman" w:hAnsi="Times New Roman" w:cs="Times New Roman"/>
          <w:b/>
          <w:bCs/>
          <w:sz w:val="24"/>
          <w:szCs w:val="24"/>
          <w:u w:val="single"/>
        </w:rPr>
        <w:t>CFR</w:t>
      </w:r>
      <w:r>
        <w:rPr>
          <w:rFonts w:ascii="Times New Roman" w:hAnsi="Times New Roman" w:cs="Times New Roman"/>
          <w:b/>
          <w:bCs/>
          <w:spacing w:val="8"/>
          <w:sz w:val="24"/>
          <w:szCs w:val="24"/>
          <w:u w:val="single"/>
        </w:rPr>
        <w:t xml:space="preserve"> </w:t>
      </w:r>
      <w:r>
        <w:rPr>
          <w:rFonts w:ascii="Times New Roman" w:hAnsi="Times New Roman" w:cs="Times New Roman"/>
          <w:b/>
          <w:bCs/>
          <w:sz w:val="24"/>
          <w:szCs w:val="24"/>
          <w:u w:val="single"/>
        </w:rPr>
        <w:t>1320.5(d)(2)</w:t>
      </w:r>
    </w:p>
    <w:p w:rsidR="000F76DA" w:rsidP="000F76DA" w14:paraId="1F1CA726" w14:textId="77777777">
      <w:pPr>
        <w:pStyle w:val="BodyText"/>
        <w:ind w:left="0"/>
        <w:rPr>
          <w:rFonts w:ascii="Times New Roman" w:hAnsi="Times New Roman" w:cs="Times New Roman"/>
          <w:sz w:val="24"/>
          <w:szCs w:val="24"/>
        </w:rPr>
      </w:pPr>
    </w:p>
    <w:p w:rsidR="000F76DA" w:rsidP="000F76DA" w14:paraId="29451C0C" w14:textId="77777777">
      <w:pPr>
        <w:pStyle w:val="BodyText"/>
        <w:ind w:left="0"/>
        <w:rPr>
          <w:rFonts w:ascii="Times New Roman" w:hAnsi="Times New Roman" w:cs="Times New Roman"/>
          <w:sz w:val="24"/>
          <w:szCs w:val="24"/>
        </w:rPr>
      </w:pPr>
      <w:r>
        <w:rPr>
          <w:rFonts w:ascii="Times New Roman" w:hAnsi="Times New Roman" w:cs="Times New Roman"/>
          <w:sz w:val="24"/>
          <w:szCs w:val="24"/>
        </w:rPr>
        <w:t>This</w:t>
      </w:r>
      <w:r>
        <w:rPr>
          <w:rFonts w:ascii="Times New Roman" w:hAnsi="Times New Roman" w:cs="Times New Roman"/>
          <w:spacing w:val="11"/>
          <w:sz w:val="24"/>
          <w:szCs w:val="24"/>
        </w:rPr>
        <w:t xml:space="preserve"> </w:t>
      </w:r>
      <w:r>
        <w:rPr>
          <w:rFonts w:ascii="Times New Roman" w:hAnsi="Times New Roman" w:cs="Times New Roman"/>
          <w:sz w:val="24"/>
          <w:szCs w:val="24"/>
        </w:rPr>
        <w:t>information</w:t>
      </w:r>
      <w:r>
        <w:rPr>
          <w:rFonts w:ascii="Times New Roman" w:hAnsi="Times New Roman" w:cs="Times New Roman"/>
          <w:spacing w:val="11"/>
          <w:sz w:val="24"/>
          <w:szCs w:val="24"/>
        </w:rPr>
        <w:t xml:space="preserve"> </w:t>
      </w:r>
      <w:r>
        <w:rPr>
          <w:rFonts w:ascii="Times New Roman" w:hAnsi="Times New Roman" w:cs="Times New Roman"/>
          <w:sz w:val="24"/>
          <w:szCs w:val="24"/>
        </w:rPr>
        <w:t>collection</w:t>
      </w:r>
      <w:r>
        <w:rPr>
          <w:rFonts w:ascii="Times New Roman" w:hAnsi="Times New Roman" w:cs="Times New Roman"/>
          <w:spacing w:val="12"/>
          <w:sz w:val="24"/>
          <w:szCs w:val="24"/>
        </w:rPr>
        <w:t xml:space="preserve"> </w:t>
      </w:r>
      <w:r>
        <w:rPr>
          <w:rFonts w:ascii="Times New Roman" w:hAnsi="Times New Roman" w:cs="Times New Roman"/>
          <w:sz w:val="24"/>
          <w:szCs w:val="24"/>
        </w:rPr>
        <w:t>fully</w:t>
      </w:r>
      <w:r>
        <w:rPr>
          <w:rFonts w:ascii="Times New Roman" w:hAnsi="Times New Roman" w:cs="Times New Roman"/>
          <w:spacing w:val="11"/>
          <w:sz w:val="24"/>
          <w:szCs w:val="24"/>
        </w:rPr>
        <w:t xml:space="preserve"> </w:t>
      </w:r>
      <w:r>
        <w:rPr>
          <w:rFonts w:ascii="Times New Roman" w:hAnsi="Times New Roman" w:cs="Times New Roman"/>
          <w:sz w:val="24"/>
          <w:szCs w:val="24"/>
        </w:rPr>
        <w:t>complies</w:t>
      </w:r>
      <w:r>
        <w:rPr>
          <w:rFonts w:ascii="Times New Roman" w:hAnsi="Times New Roman" w:cs="Times New Roman"/>
          <w:spacing w:val="12"/>
          <w:sz w:val="24"/>
          <w:szCs w:val="24"/>
        </w:rPr>
        <w:t xml:space="preserve"> </w:t>
      </w:r>
      <w:r>
        <w:rPr>
          <w:rFonts w:ascii="Times New Roman" w:hAnsi="Times New Roman" w:cs="Times New Roman"/>
          <w:sz w:val="24"/>
          <w:szCs w:val="24"/>
        </w:rPr>
        <w:t>with</w:t>
      </w:r>
      <w:r>
        <w:rPr>
          <w:rFonts w:ascii="Times New Roman" w:hAnsi="Times New Roman" w:cs="Times New Roman"/>
          <w:spacing w:val="11"/>
          <w:sz w:val="24"/>
          <w:szCs w:val="24"/>
        </w:rPr>
        <w:t xml:space="preserve"> </w:t>
      </w:r>
      <w:r>
        <w:rPr>
          <w:rFonts w:ascii="Times New Roman" w:hAnsi="Times New Roman" w:cs="Times New Roman"/>
          <w:sz w:val="24"/>
          <w:szCs w:val="24"/>
        </w:rPr>
        <w:t>5</w:t>
      </w:r>
      <w:r>
        <w:rPr>
          <w:rFonts w:ascii="Times New Roman" w:hAnsi="Times New Roman" w:cs="Times New Roman"/>
          <w:spacing w:val="11"/>
          <w:sz w:val="24"/>
          <w:szCs w:val="24"/>
        </w:rPr>
        <w:t xml:space="preserve"> </w:t>
      </w:r>
      <w:r>
        <w:rPr>
          <w:rFonts w:ascii="Times New Roman" w:hAnsi="Times New Roman" w:cs="Times New Roman"/>
          <w:sz w:val="24"/>
          <w:szCs w:val="24"/>
        </w:rPr>
        <w:t>CFR</w:t>
      </w:r>
      <w:r>
        <w:rPr>
          <w:rFonts w:ascii="Times New Roman" w:hAnsi="Times New Roman" w:cs="Times New Roman"/>
          <w:spacing w:val="12"/>
          <w:sz w:val="24"/>
          <w:szCs w:val="24"/>
        </w:rPr>
        <w:t xml:space="preserve"> </w:t>
      </w:r>
      <w:r>
        <w:rPr>
          <w:rFonts w:ascii="Times New Roman" w:hAnsi="Times New Roman" w:cs="Times New Roman"/>
          <w:sz w:val="24"/>
          <w:szCs w:val="24"/>
        </w:rPr>
        <w:t>1320.5(d)(2).</w:t>
      </w:r>
    </w:p>
    <w:p w:rsidR="00EC5838" w:rsidP="000F76DA" w14:paraId="3A0F244F" w14:textId="77777777">
      <w:pPr>
        <w:pStyle w:val="BodyText"/>
        <w:ind w:left="0"/>
        <w:rPr>
          <w:rFonts w:ascii="Times New Roman" w:hAnsi="Times New Roman" w:cs="Times New Roman"/>
          <w:sz w:val="24"/>
          <w:szCs w:val="24"/>
        </w:rPr>
      </w:pPr>
    </w:p>
    <w:p w:rsidR="000F76DA" w:rsidP="000F76DA" w14:paraId="5B51B786" w14:textId="77777777">
      <w:pPr>
        <w:pStyle w:val="BodyText"/>
        <w:ind w:left="0"/>
        <w:rPr>
          <w:rFonts w:ascii="Times New Roman" w:hAnsi="Times New Roman" w:cs="Times New Roman"/>
          <w:sz w:val="24"/>
          <w:szCs w:val="24"/>
        </w:rPr>
      </w:pPr>
    </w:p>
    <w:p w:rsidR="000F76DA" w:rsidP="000F76DA" w14:paraId="68FA6E3D" w14:textId="77777777">
      <w:pPr>
        <w:pStyle w:val="BodyText"/>
        <w:rPr>
          <w:rFonts w:ascii="Times New Roman" w:hAnsi="Times New Roman" w:cs="Times New Roman"/>
          <w:sz w:val="24"/>
          <w:szCs w:val="24"/>
        </w:rPr>
      </w:pPr>
    </w:p>
    <w:p w:rsidR="000F76DA" w:rsidP="000F76DA" w14:paraId="6A63FCD7" w14:textId="77777777">
      <w:pPr>
        <w:pStyle w:val="BodyText"/>
        <w:numPr>
          <w:ilvl w:val="1"/>
          <w:numId w:val="17"/>
        </w:numPr>
        <w:tabs>
          <w:tab w:val="left" w:pos="796"/>
        </w:tabs>
        <w:ind w:hanging="350"/>
        <w:rPr>
          <w:rFonts w:ascii="Times New Roman" w:hAnsi="Times New Roman" w:cs="Times New Roman"/>
          <w:b/>
          <w:bCs/>
          <w:sz w:val="24"/>
          <w:szCs w:val="24"/>
          <w:u w:val="single"/>
        </w:rPr>
      </w:pPr>
      <w:r>
        <w:rPr>
          <w:rFonts w:ascii="Times New Roman" w:hAnsi="Times New Roman" w:cs="Times New Roman"/>
          <w:b/>
          <w:bCs/>
          <w:sz w:val="24"/>
          <w:szCs w:val="24"/>
          <w:u w:val="single"/>
        </w:rPr>
        <w:t>Comments in Response to the Federal Register Notice/Outside Consultation</w:t>
      </w:r>
    </w:p>
    <w:p w:rsidR="000F76DA" w:rsidP="000F76DA" w14:paraId="18E7A66A" w14:textId="77777777">
      <w:pPr>
        <w:rPr>
          <w:rFonts w:ascii="Times New Roman" w:eastAsia="Arial" w:hAnsi="Times New Roman" w:cs="Times New Roman"/>
          <w:sz w:val="24"/>
          <w:szCs w:val="24"/>
        </w:rPr>
      </w:pPr>
    </w:p>
    <w:p w:rsidR="000F76DA" w:rsidP="000F76DA" w14:paraId="09E7EFFA" w14:textId="7E970DF3">
      <w:pPr>
        <w:pStyle w:val="BodyText"/>
        <w:spacing w:line="480" w:lineRule="auto"/>
        <w:ind w:left="0"/>
        <w:rPr>
          <w:rFonts w:ascii="Times New Roman" w:hAnsi="Times New Roman" w:cs="Times New Roman"/>
          <w:sz w:val="24"/>
          <w:szCs w:val="24"/>
        </w:rPr>
      </w:pPr>
      <w:r>
        <w:rPr>
          <w:rFonts w:ascii="Times New Roman" w:hAnsi="Times New Roman" w:cs="Times New Roman"/>
          <w:sz w:val="24"/>
          <w:szCs w:val="24"/>
        </w:rPr>
        <w:t>The NPRM</w:t>
      </w:r>
      <w:r>
        <w:rPr>
          <w:rFonts w:ascii="Times New Roman" w:hAnsi="Times New Roman" w:cs="Times New Roman"/>
          <w:spacing w:val="9"/>
          <w:sz w:val="24"/>
          <w:szCs w:val="24"/>
        </w:rPr>
        <w:t xml:space="preserve"> </w:t>
      </w:r>
      <w:r>
        <w:rPr>
          <w:rFonts w:ascii="Times New Roman" w:hAnsi="Times New Roman" w:cs="Times New Roman"/>
          <w:sz w:val="24"/>
          <w:szCs w:val="24"/>
        </w:rPr>
        <w:t>served</w:t>
      </w:r>
      <w:r>
        <w:rPr>
          <w:rFonts w:ascii="Times New Roman" w:hAnsi="Times New Roman" w:cs="Times New Roman"/>
          <w:spacing w:val="10"/>
          <w:sz w:val="24"/>
          <w:szCs w:val="24"/>
        </w:rPr>
        <w:t xml:space="preserve"> </w:t>
      </w:r>
      <w:r>
        <w:rPr>
          <w:rFonts w:ascii="Times New Roman" w:hAnsi="Times New Roman" w:cs="Times New Roman"/>
          <w:sz w:val="24"/>
          <w:szCs w:val="24"/>
        </w:rPr>
        <w:t>as</w:t>
      </w:r>
      <w:r>
        <w:rPr>
          <w:rFonts w:ascii="Times New Roman" w:hAnsi="Times New Roman" w:cs="Times New Roman"/>
          <w:spacing w:val="10"/>
          <w:sz w:val="24"/>
          <w:szCs w:val="24"/>
        </w:rPr>
        <w:t xml:space="preserve"> </w:t>
      </w:r>
      <w:r>
        <w:rPr>
          <w:rFonts w:ascii="Times New Roman" w:hAnsi="Times New Roman" w:cs="Times New Roman"/>
          <w:sz w:val="24"/>
          <w:szCs w:val="24"/>
        </w:rPr>
        <w:t>the</w:t>
      </w:r>
      <w:r>
        <w:rPr>
          <w:rFonts w:ascii="Times New Roman" w:hAnsi="Times New Roman" w:cs="Times New Roman"/>
          <w:spacing w:val="9"/>
          <w:sz w:val="24"/>
          <w:szCs w:val="24"/>
        </w:rPr>
        <w:t xml:space="preserve"> </w:t>
      </w:r>
      <w:r>
        <w:rPr>
          <w:rFonts w:ascii="Times New Roman" w:hAnsi="Times New Roman" w:cs="Times New Roman"/>
          <w:sz w:val="24"/>
          <w:szCs w:val="24"/>
        </w:rPr>
        <w:t>60-day</w:t>
      </w:r>
      <w:r>
        <w:rPr>
          <w:rFonts w:ascii="Times New Roman" w:hAnsi="Times New Roman" w:cs="Times New Roman"/>
          <w:spacing w:val="10"/>
          <w:sz w:val="24"/>
          <w:szCs w:val="24"/>
        </w:rPr>
        <w:t xml:space="preserve"> </w:t>
      </w:r>
      <w:r>
        <w:rPr>
          <w:rFonts w:ascii="Times New Roman" w:hAnsi="Times New Roman" w:cs="Times New Roman"/>
          <w:sz w:val="24"/>
          <w:szCs w:val="24"/>
        </w:rPr>
        <w:t>Federal</w:t>
      </w:r>
      <w:r>
        <w:rPr>
          <w:rFonts w:ascii="Times New Roman" w:hAnsi="Times New Roman" w:cs="Times New Roman"/>
          <w:spacing w:val="10"/>
          <w:sz w:val="24"/>
          <w:szCs w:val="24"/>
        </w:rPr>
        <w:t xml:space="preserve"> </w:t>
      </w:r>
      <w:r>
        <w:rPr>
          <w:rFonts w:ascii="Times New Roman" w:hAnsi="Times New Roman" w:cs="Times New Roman"/>
          <w:sz w:val="24"/>
          <w:szCs w:val="24"/>
        </w:rPr>
        <w:t>Register</w:t>
      </w:r>
      <w:r>
        <w:rPr>
          <w:rFonts w:ascii="Times New Roman" w:hAnsi="Times New Roman" w:cs="Times New Roman"/>
          <w:spacing w:val="10"/>
          <w:sz w:val="24"/>
          <w:szCs w:val="24"/>
        </w:rPr>
        <w:t xml:space="preserve"> </w:t>
      </w:r>
      <w:r>
        <w:rPr>
          <w:rFonts w:ascii="Times New Roman" w:hAnsi="Times New Roman" w:cs="Times New Roman"/>
          <w:sz w:val="24"/>
          <w:szCs w:val="24"/>
        </w:rPr>
        <w:t>notice</w:t>
      </w:r>
      <w:r>
        <w:rPr>
          <w:rFonts w:ascii="Times New Roman" w:hAnsi="Times New Roman" w:cs="Times New Roman"/>
          <w:w w:val="101"/>
          <w:sz w:val="24"/>
          <w:szCs w:val="24"/>
        </w:rPr>
        <w:t xml:space="preserve"> </w:t>
      </w:r>
      <w:r>
        <w:rPr>
          <w:rFonts w:ascii="Times New Roman" w:hAnsi="Times New Roman" w:cs="Times New Roman"/>
          <w:sz w:val="24"/>
          <w:szCs w:val="24"/>
        </w:rPr>
        <w:t>required</w:t>
      </w:r>
      <w:r>
        <w:rPr>
          <w:rFonts w:ascii="Times New Roman" w:hAnsi="Times New Roman" w:cs="Times New Roman"/>
          <w:spacing w:val="8"/>
          <w:sz w:val="24"/>
          <w:szCs w:val="24"/>
        </w:rPr>
        <w:t xml:space="preserve"> </w:t>
      </w:r>
      <w:r>
        <w:rPr>
          <w:rFonts w:ascii="Times New Roman" w:hAnsi="Times New Roman" w:cs="Times New Roman"/>
          <w:sz w:val="24"/>
          <w:szCs w:val="24"/>
        </w:rPr>
        <w:t>by</w:t>
      </w:r>
      <w:r>
        <w:rPr>
          <w:rFonts w:ascii="Times New Roman" w:hAnsi="Times New Roman" w:cs="Times New Roman"/>
          <w:spacing w:val="9"/>
          <w:sz w:val="24"/>
          <w:szCs w:val="24"/>
        </w:rPr>
        <w:t xml:space="preserve"> </w:t>
      </w:r>
      <w:r>
        <w:rPr>
          <w:rFonts w:ascii="Times New Roman" w:hAnsi="Times New Roman" w:cs="Times New Roman"/>
          <w:sz w:val="24"/>
          <w:szCs w:val="24"/>
        </w:rPr>
        <w:t>5</w:t>
      </w:r>
      <w:r>
        <w:rPr>
          <w:rFonts w:ascii="Times New Roman" w:hAnsi="Times New Roman" w:cs="Times New Roman"/>
          <w:spacing w:val="9"/>
          <w:sz w:val="24"/>
          <w:szCs w:val="24"/>
        </w:rPr>
        <w:t xml:space="preserve"> </w:t>
      </w:r>
      <w:r>
        <w:rPr>
          <w:rFonts w:ascii="Times New Roman" w:hAnsi="Times New Roman" w:cs="Times New Roman"/>
          <w:sz w:val="24"/>
          <w:szCs w:val="24"/>
        </w:rPr>
        <w:t>CFR</w:t>
      </w:r>
      <w:r>
        <w:rPr>
          <w:rFonts w:ascii="Times New Roman" w:hAnsi="Times New Roman" w:cs="Times New Roman"/>
          <w:spacing w:val="8"/>
          <w:sz w:val="24"/>
          <w:szCs w:val="24"/>
        </w:rPr>
        <w:t xml:space="preserve"> </w:t>
      </w:r>
      <w:r>
        <w:rPr>
          <w:rFonts w:ascii="Times New Roman" w:hAnsi="Times New Roman" w:cs="Times New Roman"/>
          <w:sz w:val="24"/>
          <w:szCs w:val="24"/>
        </w:rPr>
        <w:t>1320.8(d)</w:t>
      </w:r>
      <w:r>
        <w:rPr>
          <w:rFonts w:ascii="Times New Roman" w:hAnsi="Times New Roman" w:cs="Times New Roman"/>
          <w:spacing w:val="9"/>
          <w:sz w:val="24"/>
          <w:szCs w:val="24"/>
        </w:rPr>
        <w:t xml:space="preserve"> </w:t>
      </w:r>
      <w:r>
        <w:rPr>
          <w:rFonts w:ascii="Times New Roman" w:hAnsi="Times New Roman" w:cs="Times New Roman"/>
          <w:sz w:val="24"/>
          <w:szCs w:val="24"/>
        </w:rPr>
        <w:t>and</w:t>
      </w:r>
      <w:r>
        <w:rPr>
          <w:rFonts w:ascii="Times New Roman" w:hAnsi="Times New Roman" w:cs="Times New Roman"/>
          <w:spacing w:val="9"/>
          <w:sz w:val="24"/>
          <w:szCs w:val="24"/>
        </w:rPr>
        <w:t xml:space="preserve"> </w:t>
      </w:r>
      <w:r>
        <w:rPr>
          <w:rFonts w:ascii="Times New Roman" w:hAnsi="Times New Roman" w:cs="Times New Roman"/>
          <w:sz w:val="24"/>
          <w:szCs w:val="24"/>
        </w:rPr>
        <w:t>was</w:t>
      </w:r>
      <w:r>
        <w:rPr>
          <w:rFonts w:ascii="Times New Roman" w:hAnsi="Times New Roman" w:cs="Times New Roman"/>
          <w:spacing w:val="9"/>
          <w:sz w:val="24"/>
          <w:szCs w:val="24"/>
        </w:rPr>
        <w:t xml:space="preserve"> </w:t>
      </w:r>
      <w:r>
        <w:rPr>
          <w:rFonts w:ascii="Times New Roman" w:hAnsi="Times New Roman" w:cs="Times New Roman"/>
          <w:sz w:val="24"/>
          <w:szCs w:val="24"/>
        </w:rPr>
        <w:t>published</w:t>
      </w:r>
      <w:r>
        <w:rPr>
          <w:rFonts w:ascii="Times New Roman" w:hAnsi="Times New Roman" w:cs="Times New Roman"/>
          <w:spacing w:val="8"/>
          <w:sz w:val="24"/>
          <w:szCs w:val="24"/>
        </w:rPr>
        <w:t xml:space="preserve"> </w:t>
      </w:r>
      <w:r>
        <w:rPr>
          <w:rFonts w:ascii="Times New Roman" w:hAnsi="Times New Roman" w:cs="Times New Roman"/>
          <w:sz w:val="24"/>
          <w:szCs w:val="24"/>
        </w:rPr>
        <w:t>on</w:t>
      </w:r>
      <w:r>
        <w:rPr>
          <w:rFonts w:ascii="Times New Roman" w:hAnsi="Times New Roman" w:cs="Times New Roman"/>
          <w:spacing w:val="9"/>
          <w:sz w:val="24"/>
          <w:szCs w:val="24"/>
        </w:rPr>
        <w:t xml:space="preserve"> </w:t>
      </w:r>
      <w:r>
        <w:rPr>
          <w:rFonts w:ascii="Times New Roman" w:hAnsi="Times New Roman" w:cs="Times New Roman"/>
          <w:sz w:val="24"/>
          <w:szCs w:val="24"/>
        </w:rPr>
        <w:t>December 2, 2022</w:t>
      </w:r>
      <w:r>
        <w:rPr>
          <w:rFonts w:ascii="Times New Roman" w:hAnsi="Times New Roman" w:cs="Times New Roman"/>
          <w:w w:val="101"/>
          <w:sz w:val="24"/>
          <w:szCs w:val="24"/>
        </w:rPr>
        <w:t xml:space="preserve"> </w:t>
      </w:r>
      <w:r>
        <w:rPr>
          <w:rFonts w:ascii="Times New Roman" w:hAnsi="Times New Roman" w:cs="Times New Roman"/>
          <w:sz w:val="24"/>
          <w:szCs w:val="24"/>
        </w:rPr>
        <w:t>(87</w:t>
      </w:r>
      <w:r>
        <w:rPr>
          <w:rFonts w:ascii="Times New Roman" w:hAnsi="Times New Roman" w:cs="Times New Roman"/>
          <w:spacing w:val="9"/>
          <w:sz w:val="24"/>
          <w:szCs w:val="24"/>
        </w:rPr>
        <w:t xml:space="preserve"> </w:t>
      </w:r>
      <w:r>
        <w:rPr>
          <w:rFonts w:ascii="Times New Roman" w:hAnsi="Times New Roman" w:cs="Times New Roman"/>
          <w:sz w:val="24"/>
          <w:szCs w:val="24"/>
        </w:rPr>
        <w:t>FR</w:t>
      </w:r>
      <w:r>
        <w:rPr>
          <w:rFonts w:ascii="Times New Roman" w:hAnsi="Times New Roman" w:cs="Times New Roman"/>
          <w:spacing w:val="10"/>
          <w:sz w:val="24"/>
          <w:szCs w:val="24"/>
        </w:rPr>
        <w:t xml:space="preserve"> </w:t>
      </w:r>
      <w:r>
        <w:rPr>
          <w:rFonts w:ascii="Times New Roman" w:hAnsi="Times New Roman" w:cs="Times New Roman"/>
          <w:sz w:val="24"/>
          <w:szCs w:val="24"/>
        </w:rPr>
        <w:t>74216).</w:t>
      </w:r>
      <w:r>
        <w:rPr>
          <w:rFonts w:ascii="Times New Roman" w:hAnsi="Times New Roman" w:cs="Times New Roman"/>
          <w:spacing w:val="10"/>
          <w:sz w:val="24"/>
          <w:szCs w:val="24"/>
        </w:rPr>
        <w:t xml:space="preserve"> </w:t>
      </w:r>
      <w:r w:rsidRPr="00B47C2F" w:rsidR="00B47C2F">
        <w:rPr>
          <w:rFonts w:ascii="Times New Roman" w:hAnsi="Times New Roman" w:cs="Times New Roman"/>
          <w:sz w:val="24"/>
          <w:szCs w:val="24"/>
        </w:rPr>
        <w:t>Public comments on the NPRM</w:t>
      </w:r>
      <w:r w:rsidR="00FE3F02">
        <w:rPr>
          <w:rFonts w:ascii="Times New Roman" w:hAnsi="Times New Roman" w:cs="Times New Roman"/>
          <w:sz w:val="24"/>
          <w:szCs w:val="24"/>
        </w:rPr>
        <w:t xml:space="preserve"> and the Department’s responses</w:t>
      </w:r>
      <w:r w:rsidRPr="00B47C2F" w:rsidR="00B47C2F">
        <w:rPr>
          <w:rFonts w:ascii="Times New Roman" w:hAnsi="Times New Roman" w:cs="Times New Roman"/>
          <w:sz w:val="24"/>
          <w:szCs w:val="24"/>
        </w:rPr>
        <w:t xml:space="preserve">, including </w:t>
      </w:r>
      <w:r w:rsidR="007A1474">
        <w:rPr>
          <w:rFonts w:ascii="Times New Roman" w:hAnsi="Times New Roman" w:cs="Times New Roman"/>
          <w:sz w:val="24"/>
          <w:szCs w:val="24"/>
        </w:rPr>
        <w:t xml:space="preserve">comments affecting </w:t>
      </w:r>
      <w:r w:rsidRPr="00B47C2F" w:rsidR="00B47C2F">
        <w:rPr>
          <w:rFonts w:ascii="Times New Roman" w:hAnsi="Times New Roman" w:cs="Times New Roman"/>
          <w:sz w:val="24"/>
          <w:szCs w:val="24"/>
        </w:rPr>
        <w:t>cost and burden estimates</w:t>
      </w:r>
      <w:r w:rsidR="003849A3">
        <w:rPr>
          <w:rFonts w:ascii="Times New Roman" w:hAnsi="Times New Roman" w:cs="Times New Roman"/>
          <w:sz w:val="24"/>
          <w:szCs w:val="24"/>
        </w:rPr>
        <w:t>,</w:t>
      </w:r>
      <w:r w:rsidRPr="00B47C2F" w:rsidR="00B47C2F">
        <w:rPr>
          <w:rFonts w:ascii="Times New Roman" w:hAnsi="Times New Roman" w:cs="Times New Roman"/>
          <w:sz w:val="24"/>
          <w:szCs w:val="24"/>
        </w:rPr>
        <w:t xml:space="preserve"> are </w:t>
      </w:r>
      <w:r w:rsidR="007A1474">
        <w:rPr>
          <w:rFonts w:ascii="Times New Roman" w:hAnsi="Times New Roman" w:cs="Times New Roman"/>
          <w:sz w:val="24"/>
          <w:szCs w:val="24"/>
        </w:rPr>
        <w:t>discussed</w:t>
      </w:r>
      <w:r w:rsidRPr="00B47C2F" w:rsidR="00B47C2F">
        <w:rPr>
          <w:rFonts w:ascii="Times New Roman" w:hAnsi="Times New Roman" w:cs="Times New Roman"/>
          <w:sz w:val="24"/>
          <w:szCs w:val="24"/>
        </w:rPr>
        <w:t xml:space="preserve"> in th</w:t>
      </w:r>
      <w:r w:rsidR="00476D8A">
        <w:rPr>
          <w:rFonts w:ascii="Times New Roman" w:hAnsi="Times New Roman" w:cs="Times New Roman"/>
          <w:sz w:val="24"/>
          <w:szCs w:val="24"/>
        </w:rPr>
        <w:t>e</w:t>
      </w:r>
      <w:r w:rsidRPr="00B47C2F" w:rsidR="00B47C2F">
        <w:rPr>
          <w:rFonts w:ascii="Times New Roman" w:hAnsi="Times New Roman" w:cs="Times New Roman"/>
          <w:sz w:val="24"/>
          <w:szCs w:val="24"/>
        </w:rPr>
        <w:t xml:space="preserve"> </w:t>
      </w:r>
      <w:r w:rsidR="008F2D5C">
        <w:rPr>
          <w:rFonts w:ascii="Times New Roman" w:hAnsi="Times New Roman" w:cs="Times New Roman"/>
          <w:sz w:val="24"/>
          <w:szCs w:val="24"/>
        </w:rPr>
        <w:t>f</w:t>
      </w:r>
      <w:r w:rsidRPr="00B47C2F" w:rsidR="00B47C2F">
        <w:rPr>
          <w:rFonts w:ascii="Times New Roman" w:hAnsi="Times New Roman" w:cs="Times New Roman"/>
          <w:sz w:val="24"/>
          <w:szCs w:val="24"/>
        </w:rPr>
        <w:t xml:space="preserve">inal </w:t>
      </w:r>
      <w:r w:rsidR="008F2D5C">
        <w:rPr>
          <w:rFonts w:ascii="Times New Roman" w:hAnsi="Times New Roman" w:cs="Times New Roman"/>
          <w:sz w:val="24"/>
          <w:szCs w:val="24"/>
        </w:rPr>
        <w:t>r</w:t>
      </w:r>
      <w:r w:rsidRPr="00B47C2F" w:rsidR="00B47C2F">
        <w:rPr>
          <w:rFonts w:ascii="Times New Roman" w:hAnsi="Times New Roman" w:cs="Times New Roman"/>
          <w:sz w:val="24"/>
          <w:szCs w:val="24"/>
        </w:rPr>
        <w:t>ule</w:t>
      </w:r>
      <w:r w:rsidR="008F2D5C">
        <w:rPr>
          <w:rFonts w:ascii="Times New Roman" w:hAnsi="Times New Roman" w:cs="Times New Roman"/>
          <w:sz w:val="24"/>
          <w:szCs w:val="24"/>
        </w:rPr>
        <w:t xml:space="preserve">, published on February 16, 2024 (89 FR 12472). </w:t>
      </w:r>
      <w:r>
        <w:rPr>
          <w:rFonts w:ascii="Times New Roman" w:hAnsi="Times New Roman" w:cs="Times New Roman"/>
          <w:sz w:val="24"/>
          <w:szCs w:val="24"/>
        </w:rPr>
        <w:t xml:space="preserve"> </w:t>
      </w:r>
    </w:p>
    <w:p w:rsidR="000F76DA" w:rsidP="000F76DA" w14:paraId="21EDF787" w14:textId="77777777">
      <w:pPr>
        <w:rPr>
          <w:rFonts w:ascii="Times New Roman" w:eastAsia="Arial" w:hAnsi="Times New Roman" w:cs="Times New Roman"/>
          <w:sz w:val="24"/>
          <w:szCs w:val="24"/>
        </w:rPr>
      </w:pPr>
    </w:p>
    <w:p w:rsidR="000F76DA" w:rsidP="000F76DA" w14:paraId="413DC83D" w14:textId="77777777">
      <w:pPr>
        <w:pStyle w:val="BodyText"/>
        <w:numPr>
          <w:ilvl w:val="1"/>
          <w:numId w:val="17"/>
        </w:numPr>
        <w:tabs>
          <w:tab w:val="left" w:pos="796"/>
        </w:tabs>
        <w:ind w:hanging="350"/>
        <w:rPr>
          <w:rFonts w:ascii="Times New Roman" w:hAnsi="Times New Roman" w:cs="Times New Roman"/>
          <w:b/>
          <w:bCs/>
          <w:sz w:val="24"/>
          <w:szCs w:val="24"/>
          <w:u w:val="single"/>
        </w:rPr>
      </w:pPr>
      <w:r>
        <w:rPr>
          <w:rFonts w:ascii="Times New Roman" w:hAnsi="Times New Roman" w:cs="Times New Roman"/>
          <w:b/>
          <w:bCs/>
          <w:sz w:val="24"/>
          <w:szCs w:val="24"/>
          <w:u w:val="single"/>
        </w:rPr>
        <w:t>Explanation of Any Payment/Gift</w:t>
      </w:r>
      <w:r>
        <w:rPr>
          <w:rFonts w:ascii="Times New Roman" w:hAnsi="Times New Roman" w:cs="Times New Roman"/>
          <w:b/>
          <w:bCs/>
          <w:spacing w:val="17"/>
          <w:sz w:val="24"/>
          <w:szCs w:val="24"/>
          <w:u w:val="single"/>
        </w:rPr>
        <w:t xml:space="preserve"> </w:t>
      </w:r>
      <w:r>
        <w:rPr>
          <w:rFonts w:ascii="Times New Roman" w:hAnsi="Times New Roman" w:cs="Times New Roman"/>
          <w:b/>
          <w:bCs/>
          <w:sz w:val="24"/>
          <w:szCs w:val="24"/>
          <w:u w:val="single"/>
        </w:rPr>
        <w:t>to</w:t>
      </w:r>
      <w:r>
        <w:rPr>
          <w:rFonts w:ascii="Times New Roman" w:hAnsi="Times New Roman" w:cs="Times New Roman"/>
          <w:b/>
          <w:bCs/>
          <w:spacing w:val="17"/>
          <w:sz w:val="24"/>
          <w:szCs w:val="24"/>
          <w:u w:val="single"/>
        </w:rPr>
        <w:t xml:space="preserve"> </w:t>
      </w:r>
      <w:r>
        <w:rPr>
          <w:rFonts w:ascii="Times New Roman" w:hAnsi="Times New Roman" w:cs="Times New Roman"/>
          <w:b/>
          <w:bCs/>
          <w:sz w:val="24"/>
          <w:szCs w:val="24"/>
          <w:u w:val="single"/>
        </w:rPr>
        <w:t>Respondents</w:t>
      </w:r>
    </w:p>
    <w:p w:rsidR="000F76DA" w:rsidP="000F76DA" w14:paraId="7A37AFF6" w14:textId="77777777">
      <w:pPr>
        <w:pStyle w:val="BodyText"/>
        <w:tabs>
          <w:tab w:val="left" w:pos="796"/>
        </w:tabs>
        <w:ind w:left="830"/>
        <w:rPr>
          <w:rFonts w:ascii="Times New Roman" w:hAnsi="Times New Roman" w:cs="Times New Roman"/>
          <w:sz w:val="24"/>
          <w:szCs w:val="24"/>
          <w:u w:val="single"/>
        </w:rPr>
      </w:pPr>
    </w:p>
    <w:p w:rsidR="000F76DA" w:rsidP="000F76DA" w14:paraId="45666E79" w14:textId="77777777">
      <w:pPr>
        <w:pStyle w:val="BodyText"/>
        <w:ind w:left="0" w:right="969"/>
        <w:rPr>
          <w:rFonts w:ascii="Times New Roman" w:hAnsi="Times New Roman" w:cs="Times New Roman"/>
          <w:sz w:val="24"/>
          <w:szCs w:val="24"/>
        </w:rPr>
      </w:pPr>
      <w:r>
        <w:rPr>
          <w:rFonts w:ascii="Times New Roman" w:hAnsi="Times New Roman" w:cs="Times New Roman"/>
          <w:sz w:val="24"/>
          <w:szCs w:val="24"/>
        </w:rPr>
        <w:t>No</w:t>
      </w:r>
      <w:r>
        <w:rPr>
          <w:rFonts w:ascii="Times New Roman" w:hAnsi="Times New Roman" w:cs="Times New Roman"/>
          <w:spacing w:val="9"/>
          <w:sz w:val="24"/>
          <w:szCs w:val="24"/>
        </w:rPr>
        <w:t xml:space="preserve"> </w:t>
      </w:r>
      <w:r>
        <w:rPr>
          <w:rFonts w:ascii="Times New Roman" w:hAnsi="Times New Roman" w:cs="Times New Roman"/>
          <w:sz w:val="24"/>
          <w:szCs w:val="24"/>
        </w:rPr>
        <w:t>payments</w:t>
      </w:r>
      <w:r>
        <w:rPr>
          <w:rFonts w:ascii="Times New Roman" w:hAnsi="Times New Roman" w:cs="Times New Roman"/>
          <w:spacing w:val="10"/>
          <w:sz w:val="24"/>
          <w:szCs w:val="24"/>
        </w:rPr>
        <w:t xml:space="preserve"> </w:t>
      </w:r>
      <w:r>
        <w:rPr>
          <w:rFonts w:ascii="Times New Roman" w:hAnsi="Times New Roman" w:cs="Times New Roman"/>
          <w:sz w:val="24"/>
          <w:szCs w:val="24"/>
        </w:rPr>
        <w:t>are</w:t>
      </w:r>
      <w:r>
        <w:rPr>
          <w:rFonts w:ascii="Times New Roman" w:hAnsi="Times New Roman" w:cs="Times New Roman"/>
          <w:spacing w:val="10"/>
          <w:sz w:val="24"/>
          <w:szCs w:val="24"/>
        </w:rPr>
        <w:t xml:space="preserve"> </w:t>
      </w:r>
      <w:r>
        <w:rPr>
          <w:rFonts w:ascii="Times New Roman" w:hAnsi="Times New Roman" w:cs="Times New Roman"/>
          <w:sz w:val="24"/>
          <w:szCs w:val="24"/>
        </w:rPr>
        <w:t>made</w:t>
      </w:r>
      <w:r>
        <w:rPr>
          <w:rFonts w:ascii="Times New Roman" w:hAnsi="Times New Roman" w:cs="Times New Roman"/>
          <w:spacing w:val="10"/>
          <w:sz w:val="24"/>
          <w:szCs w:val="24"/>
        </w:rPr>
        <w:t xml:space="preserve"> </w:t>
      </w:r>
      <w:r>
        <w:rPr>
          <w:rFonts w:ascii="Times New Roman" w:hAnsi="Times New Roman" w:cs="Times New Roman"/>
          <w:sz w:val="24"/>
          <w:szCs w:val="24"/>
        </w:rPr>
        <w:t>to</w:t>
      </w:r>
      <w:r>
        <w:rPr>
          <w:rFonts w:ascii="Times New Roman" w:hAnsi="Times New Roman" w:cs="Times New Roman"/>
          <w:spacing w:val="9"/>
          <w:sz w:val="24"/>
          <w:szCs w:val="24"/>
        </w:rPr>
        <w:t xml:space="preserve"> </w:t>
      </w:r>
      <w:r>
        <w:rPr>
          <w:rFonts w:ascii="Times New Roman" w:hAnsi="Times New Roman" w:cs="Times New Roman"/>
          <w:sz w:val="24"/>
          <w:szCs w:val="24"/>
        </w:rPr>
        <w:t>respondents</w:t>
      </w:r>
      <w:r>
        <w:rPr>
          <w:rFonts w:ascii="Times New Roman" w:hAnsi="Times New Roman" w:cs="Times New Roman"/>
          <w:spacing w:val="10"/>
          <w:sz w:val="24"/>
          <w:szCs w:val="24"/>
        </w:rPr>
        <w:t xml:space="preserve"> </w:t>
      </w:r>
      <w:r>
        <w:rPr>
          <w:rFonts w:ascii="Times New Roman" w:hAnsi="Times New Roman" w:cs="Times New Roman"/>
          <w:sz w:val="24"/>
          <w:szCs w:val="24"/>
        </w:rPr>
        <w:t>for</w:t>
      </w:r>
      <w:r>
        <w:rPr>
          <w:rFonts w:ascii="Times New Roman" w:hAnsi="Times New Roman" w:cs="Times New Roman"/>
          <w:spacing w:val="10"/>
          <w:sz w:val="24"/>
          <w:szCs w:val="24"/>
        </w:rPr>
        <w:t xml:space="preserve"> </w:t>
      </w:r>
      <w:r>
        <w:rPr>
          <w:rFonts w:ascii="Times New Roman" w:hAnsi="Times New Roman" w:cs="Times New Roman"/>
          <w:sz w:val="24"/>
          <w:szCs w:val="24"/>
        </w:rPr>
        <w:t>compliance</w:t>
      </w:r>
      <w:r>
        <w:rPr>
          <w:rFonts w:ascii="Times New Roman" w:hAnsi="Times New Roman" w:cs="Times New Roman"/>
          <w:spacing w:val="10"/>
          <w:sz w:val="24"/>
          <w:szCs w:val="24"/>
        </w:rPr>
        <w:t xml:space="preserve"> </w:t>
      </w:r>
      <w:r>
        <w:rPr>
          <w:rFonts w:ascii="Times New Roman" w:hAnsi="Times New Roman" w:cs="Times New Roman"/>
          <w:sz w:val="24"/>
          <w:szCs w:val="24"/>
        </w:rPr>
        <w:t>with</w:t>
      </w:r>
      <w:r>
        <w:rPr>
          <w:rFonts w:ascii="Times New Roman" w:hAnsi="Times New Roman" w:cs="Times New Roman"/>
          <w:spacing w:val="9"/>
          <w:sz w:val="24"/>
          <w:szCs w:val="24"/>
        </w:rPr>
        <w:t xml:space="preserve"> </w:t>
      </w:r>
      <w:r>
        <w:rPr>
          <w:rFonts w:ascii="Times New Roman" w:hAnsi="Times New Roman" w:cs="Times New Roman"/>
          <w:sz w:val="24"/>
          <w:szCs w:val="24"/>
        </w:rPr>
        <w:t>this</w:t>
      </w:r>
      <w:r>
        <w:rPr>
          <w:rFonts w:ascii="Times New Roman" w:hAnsi="Times New Roman" w:cs="Times New Roman"/>
          <w:w w:val="101"/>
          <w:sz w:val="24"/>
          <w:szCs w:val="24"/>
        </w:rPr>
        <w:t xml:space="preserve"> </w:t>
      </w:r>
      <w:r>
        <w:rPr>
          <w:rFonts w:ascii="Times New Roman" w:hAnsi="Times New Roman" w:cs="Times New Roman"/>
          <w:sz w:val="24"/>
          <w:szCs w:val="24"/>
        </w:rPr>
        <w:t>regulation.</w:t>
      </w:r>
    </w:p>
    <w:p w:rsidR="00EC5838" w:rsidP="000F76DA" w14:paraId="2C1B8449" w14:textId="77777777">
      <w:pPr>
        <w:pStyle w:val="BodyText"/>
        <w:ind w:left="0" w:right="969"/>
        <w:rPr>
          <w:rFonts w:ascii="Times New Roman" w:hAnsi="Times New Roman" w:cs="Times New Roman"/>
          <w:sz w:val="24"/>
          <w:szCs w:val="24"/>
        </w:rPr>
      </w:pPr>
    </w:p>
    <w:p w:rsidR="00024A48" w:rsidP="000F76DA" w14:paraId="05A8E669" w14:textId="77777777">
      <w:pPr>
        <w:pStyle w:val="BodyText"/>
        <w:ind w:left="0" w:right="969"/>
        <w:rPr>
          <w:rFonts w:ascii="Times New Roman" w:hAnsi="Times New Roman" w:cs="Times New Roman"/>
          <w:sz w:val="24"/>
          <w:szCs w:val="24"/>
        </w:rPr>
      </w:pPr>
    </w:p>
    <w:p w:rsidR="000F76DA" w:rsidP="000F76DA" w14:paraId="3B9C0470" w14:textId="77777777">
      <w:pPr>
        <w:pStyle w:val="BodyText"/>
        <w:ind w:right="969"/>
        <w:rPr>
          <w:rFonts w:ascii="Times New Roman" w:hAnsi="Times New Roman" w:cs="Times New Roman"/>
          <w:sz w:val="24"/>
          <w:szCs w:val="24"/>
        </w:rPr>
      </w:pPr>
    </w:p>
    <w:p w:rsidR="000F76DA" w:rsidP="000F76DA" w14:paraId="6B6322AA" w14:textId="77777777">
      <w:pPr>
        <w:pStyle w:val="BodyText"/>
        <w:numPr>
          <w:ilvl w:val="1"/>
          <w:numId w:val="17"/>
        </w:numPr>
        <w:tabs>
          <w:tab w:val="left" w:pos="971"/>
        </w:tabs>
        <w:ind w:left="970" w:hanging="525"/>
        <w:rPr>
          <w:rFonts w:ascii="Times New Roman" w:hAnsi="Times New Roman" w:cs="Times New Roman"/>
          <w:b/>
          <w:bCs/>
          <w:sz w:val="24"/>
          <w:szCs w:val="24"/>
          <w:u w:val="single"/>
        </w:rPr>
      </w:pPr>
      <w:r>
        <w:rPr>
          <w:noProof/>
        </w:rPr>
        <mc:AlternateContent>
          <mc:Choice Requires="wpg">
            <w:drawing>
              <wp:anchor distT="0" distB="0" distL="114300" distR="114300" simplePos="0" relativeHeight="251658240" behindDoc="1" locked="0" layoutInCell="1" allowOverlap="1">
                <wp:simplePos x="0" y="0"/>
                <wp:positionH relativeFrom="page">
                  <wp:posOffset>3331845</wp:posOffset>
                </wp:positionH>
                <wp:positionV relativeFrom="paragraph">
                  <wp:posOffset>332105</wp:posOffset>
                </wp:positionV>
                <wp:extent cx="30480" cy="19050"/>
                <wp:effectExtent l="0" t="0" r="26670" b="19050"/>
                <wp:wrapNone/>
                <wp:docPr id="11"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30480" cy="19050"/>
                          <a:chOff x="0" y="0"/>
                          <a:chExt cx="48" cy="30"/>
                        </a:xfrm>
                      </wpg:grpSpPr>
                      <wps:wsp xmlns:wps="http://schemas.microsoft.com/office/word/2010/wordprocessingShape">
                        <wps:cNvPr id="359813602" name="Freeform 77"/>
                        <wps:cNvSpPr/>
                        <wps:spPr bwMode="auto">
                          <a:xfrm>
                            <a:off x="0" y="0"/>
                            <a:ext cx="48" cy="30"/>
                          </a:xfrm>
                          <a:custGeom>
                            <a:avLst/>
                            <a:gdLst>
                              <a:gd name="T0" fmla="+- 0 5247 5247"/>
                              <a:gd name="T1" fmla="*/ T0 w 48"/>
                              <a:gd name="T2" fmla="+- 0 538 523"/>
                              <a:gd name="T3" fmla="*/ 538 h 30"/>
                              <a:gd name="T4" fmla="+- 0 5295 5247"/>
                              <a:gd name="T5" fmla="*/ T4 w 48"/>
                              <a:gd name="T6" fmla="+- 0 538 523"/>
                              <a:gd name="T7" fmla="*/ 538 h 30"/>
                            </a:gdLst>
                            <a:cxnLst>
                              <a:cxn ang="0">
                                <a:pos x="T1" y="T3"/>
                              </a:cxn>
                              <a:cxn ang="0">
                                <a:pos x="T5" y="T7"/>
                              </a:cxn>
                            </a:cxnLst>
                            <a:rect l="0" t="0" r="r" b="b"/>
                            <a:pathLst>
                              <a:path fill="norm" h="30" w="48" stroke="1">
                                <a:moveTo>
                                  <a:pt x="0" y="15"/>
                                </a:moveTo>
                                <a:lnTo>
                                  <a:pt x="48" y="15"/>
                                </a:lnTo>
                              </a:path>
                            </a:pathLst>
                          </a:custGeom>
                          <a:noFill/>
                          <a:ln w="2032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 o:spid="_x0000_s1025" style="width:2.4pt;height:1.5pt;margin-top:26.15pt;margin-left:262.35pt;mso-position-horizontal-relative:page;position:absolute;z-index:-251657216" coordsize="48,30">
                <v:shape id="Freeform 77" o:spid="_x0000_s1026" style="width:48;height:30;mso-wrap-style:square;position:absolute;visibility:visible;v-text-anchor:top" coordsize="48,30" path="m,15l48,15e" filled="f" strokeweight="1.6pt">
                  <v:path arrowok="t" o:connecttype="custom" o:connectlocs="0,538;48,538" o:connectangles="0,0"/>
                </v:shape>
              </v:group>
            </w:pict>
          </mc:Fallback>
        </mc:AlternateContent>
      </w:r>
      <w:r>
        <w:rPr>
          <w:rFonts w:ascii="Times New Roman" w:hAnsi="Times New Roman" w:cs="Times New Roman"/>
          <w:b/>
          <w:bCs/>
          <w:sz w:val="24"/>
          <w:szCs w:val="24"/>
          <w:u w:val="single"/>
        </w:rPr>
        <w:t>Assurance</w:t>
      </w:r>
      <w:r>
        <w:rPr>
          <w:rFonts w:ascii="Times New Roman" w:hAnsi="Times New Roman" w:cs="Times New Roman"/>
          <w:b/>
          <w:bCs/>
          <w:spacing w:val="18"/>
          <w:sz w:val="24"/>
          <w:szCs w:val="24"/>
          <w:u w:val="single"/>
        </w:rPr>
        <w:t xml:space="preserve"> </w:t>
      </w:r>
      <w:r>
        <w:rPr>
          <w:rFonts w:ascii="Times New Roman" w:hAnsi="Times New Roman" w:cs="Times New Roman"/>
          <w:b/>
          <w:bCs/>
          <w:sz w:val="24"/>
          <w:szCs w:val="24"/>
          <w:u w:val="single"/>
        </w:rPr>
        <w:t>of</w:t>
      </w:r>
      <w:r>
        <w:rPr>
          <w:rFonts w:ascii="Times New Roman" w:hAnsi="Times New Roman" w:cs="Times New Roman"/>
          <w:b/>
          <w:bCs/>
          <w:spacing w:val="18"/>
          <w:sz w:val="24"/>
          <w:szCs w:val="24"/>
          <w:u w:val="single"/>
        </w:rPr>
        <w:t xml:space="preserve"> </w:t>
      </w:r>
      <w:r>
        <w:rPr>
          <w:rFonts w:ascii="Times New Roman" w:hAnsi="Times New Roman" w:cs="Times New Roman"/>
          <w:b/>
          <w:bCs/>
          <w:sz w:val="24"/>
          <w:szCs w:val="24"/>
          <w:u w:val="single"/>
        </w:rPr>
        <w:t>Confidentiality Provided to Respondents</w:t>
      </w:r>
    </w:p>
    <w:p w:rsidR="000F76DA" w:rsidP="000F76DA" w14:paraId="5535B5C3" w14:textId="77777777">
      <w:pPr>
        <w:pStyle w:val="BodyText"/>
        <w:ind w:right="969"/>
        <w:rPr>
          <w:rFonts w:ascii="Times New Roman" w:hAnsi="Times New Roman" w:cs="Times New Roman"/>
          <w:sz w:val="24"/>
          <w:szCs w:val="24"/>
        </w:rPr>
      </w:pPr>
    </w:p>
    <w:p w:rsidR="000F76DA" w:rsidP="000F76DA" w14:paraId="088AEA29" w14:textId="77777777">
      <w:pPr>
        <w:pStyle w:val="BodyText"/>
        <w:spacing w:line="480" w:lineRule="auto"/>
        <w:ind w:left="0"/>
        <w:rPr>
          <w:rFonts w:ascii="Times New Roman" w:hAnsi="Times New Roman" w:cs="Times New Roman"/>
          <w:sz w:val="24"/>
          <w:szCs w:val="24"/>
        </w:rPr>
      </w:pPr>
      <w:r>
        <w:rPr>
          <w:rFonts w:ascii="Times New Roman" w:hAnsi="Times New Roman" w:cs="Times New Roman"/>
          <w:sz w:val="24"/>
          <w:szCs w:val="24"/>
        </w:rPr>
        <w:t>No</w:t>
      </w:r>
      <w:r>
        <w:rPr>
          <w:rFonts w:ascii="Times New Roman" w:hAnsi="Times New Roman" w:cs="Times New Roman"/>
          <w:spacing w:val="9"/>
          <w:sz w:val="24"/>
          <w:szCs w:val="24"/>
        </w:rPr>
        <w:t xml:space="preserve"> </w:t>
      </w:r>
      <w:r>
        <w:rPr>
          <w:rFonts w:ascii="Times New Roman" w:hAnsi="Times New Roman" w:cs="Times New Roman"/>
          <w:sz w:val="24"/>
          <w:szCs w:val="24"/>
        </w:rPr>
        <w:t>assurance</w:t>
      </w:r>
      <w:r>
        <w:rPr>
          <w:rFonts w:ascii="Times New Roman" w:hAnsi="Times New Roman" w:cs="Times New Roman"/>
          <w:spacing w:val="10"/>
          <w:sz w:val="24"/>
          <w:szCs w:val="24"/>
        </w:rPr>
        <w:t xml:space="preserve"> </w:t>
      </w:r>
      <w:r>
        <w:rPr>
          <w:rFonts w:ascii="Times New Roman" w:hAnsi="Times New Roman" w:cs="Times New Roman"/>
          <w:sz w:val="24"/>
          <w:szCs w:val="24"/>
        </w:rPr>
        <w:t>of</w:t>
      </w:r>
      <w:r>
        <w:rPr>
          <w:rFonts w:ascii="Times New Roman" w:hAnsi="Times New Roman" w:cs="Times New Roman"/>
          <w:spacing w:val="10"/>
          <w:sz w:val="24"/>
          <w:szCs w:val="24"/>
        </w:rPr>
        <w:t xml:space="preserve"> </w:t>
      </w:r>
      <w:r>
        <w:rPr>
          <w:rFonts w:ascii="Times New Roman" w:hAnsi="Times New Roman" w:cs="Times New Roman"/>
          <w:sz w:val="24"/>
          <w:szCs w:val="24"/>
        </w:rPr>
        <w:t>confidentiality</w:t>
      </w:r>
      <w:r>
        <w:rPr>
          <w:rFonts w:ascii="Times New Roman" w:hAnsi="Times New Roman" w:cs="Times New Roman"/>
          <w:spacing w:val="9"/>
          <w:sz w:val="24"/>
          <w:szCs w:val="24"/>
        </w:rPr>
        <w:t xml:space="preserve"> </w:t>
      </w:r>
      <w:r>
        <w:rPr>
          <w:rFonts w:ascii="Times New Roman" w:hAnsi="Times New Roman" w:cs="Times New Roman"/>
          <w:sz w:val="24"/>
          <w:szCs w:val="24"/>
        </w:rPr>
        <w:t>is</w:t>
      </w:r>
      <w:r>
        <w:rPr>
          <w:rFonts w:ascii="Times New Roman" w:hAnsi="Times New Roman" w:cs="Times New Roman"/>
          <w:spacing w:val="10"/>
          <w:sz w:val="24"/>
          <w:szCs w:val="24"/>
        </w:rPr>
        <w:t xml:space="preserve"> </w:t>
      </w:r>
      <w:r>
        <w:rPr>
          <w:rFonts w:ascii="Times New Roman" w:hAnsi="Times New Roman" w:cs="Times New Roman"/>
          <w:sz w:val="24"/>
          <w:szCs w:val="24"/>
        </w:rPr>
        <w:t>provided</w:t>
      </w:r>
      <w:r>
        <w:rPr>
          <w:rFonts w:ascii="Times New Roman" w:hAnsi="Times New Roman" w:cs="Times New Roman"/>
          <w:spacing w:val="10"/>
          <w:sz w:val="24"/>
          <w:szCs w:val="24"/>
        </w:rPr>
        <w:t xml:space="preserve"> </w:t>
      </w:r>
      <w:r>
        <w:rPr>
          <w:rFonts w:ascii="Times New Roman" w:hAnsi="Times New Roman" w:cs="Times New Roman"/>
          <w:sz w:val="24"/>
          <w:szCs w:val="24"/>
        </w:rPr>
        <w:t>to</w:t>
      </w:r>
      <w:r>
        <w:rPr>
          <w:rFonts w:ascii="Times New Roman" w:hAnsi="Times New Roman" w:cs="Times New Roman"/>
          <w:spacing w:val="10"/>
          <w:sz w:val="24"/>
          <w:szCs w:val="24"/>
        </w:rPr>
        <w:t xml:space="preserve"> </w:t>
      </w:r>
      <w:r>
        <w:rPr>
          <w:rFonts w:ascii="Times New Roman" w:hAnsi="Times New Roman" w:cs="Times New Roman"/>
          <w:sz w:val="24"/>
          <w:szCs w:val="24"/>
        </w:rPr>
        <w:t>those</w:t>
      </w:r>
      <w:r>
        <w:rPr>
          <w:rFonts w:ascii="Times New Roman" w:hAnsi="Times New Roman" w:cs="Times New Roman"/>
          <w:spacing w:val="9"/>
          <w:sz w:val="24"/>
          <w:szCs w:val="24"/>
        </w:rPr>
        <w:t xml:space="preserve"> </w:t>
      </w:r>
      <w:r>
        <w:rPr>
          <w:rFonts w:ascii="Times New Roman" w:hAnsi="Times New Roman" w:cs="Times New Roman"/>
          <w:sz w:val="24"/>
          <w:szCs w:val="24"/>
        </w:rPr>
        <w:t>parties</w:t>
      </w:r>
      <w:r>
        <w:rPr>
          <w:rFonts w:ascii="Times New Roman" w:hAnsi="Times New Roman" w:cs="Times New Roman"/>
          <w:spacing w:val="10"/>
          <w:sz w:val="24"/>
          <w:szCs w:val="24"/>
        </w:rPr>
        <w:t xml:space="preserve"> </w:t>
      </w:r>
      <w:r>
        <w:rPr>
          <w:rFonts w:ascii="Times New Roman" w:hAnsi="Times New Roman" w:cs="Times New Roman"/>
          <w:sz w:val="24"/>
          <w:szCs w:val="24"/>
        </w:rPr>
        <w:t>required</w:t>
      </w:r>
      <w:r>
        <w:rPr>
          <w:rFonts w:ascii="Times New Roman" w:hAnsi="Times New Roman" w:cs="Times New Roman"/>
          <w:spacing w:val="10"/>
          <w:sz w:val="24"/>
          <w:szCs w:val="24"/>
        </w:rPr>
        <w:t xml:space="preserve"> </w:t>
      </w:r>
      <w:r>
        <w:rPr>
          <w:rFonts w:ascii="Times New Roman" w:hAnsi="Times New Roman" w:cs="Times New Roman"/>
          <w:sz w:val="24"/>
          <w:szCs w:val="24"/>
        </w:rPr>
        <w:t>to</w:t>
      </w:r>
      <w:r>
        <w:rPr>
          <w:rFonts w:ascii="Times New Roman" w:hAnsi="Times New Roman" w:cs="Times New Roman"/>
          <w:spacing w:val="11"/>
          <w:sz w:val="24"/>
          <w:szCs w:val="24"/>
        </w:rPr>
        <w:t xml:space="preserve"> </w:t>
      </w:r>
      <w:r>
        <w:rPr>
          <w:rFonts w:ascii="Times New Roman" w:hAnsi="Times New Roman" w:cs="Times New Roman"/>
          <w:sz w:val="24"/>
          <w:szCs w:val="24"/>
        </w:rPr>
        <w:t>give</w:t>
      </w:r>
      <w:r>
        <w:rPr>
          <w:rFonts w:ascii="Times New Roman" w:hAnsi="Times New Roman" w:cs="Times New Roman"/>
          <w:spacing w:val="12"/>
          <w:sz w:val="24"/>
          <w:szCs w:val="24"/>
        </w:rPr>
        <w:t xml:space="preserve"> </w:t>
      </w:r>
      <w:r>
        <w:rPr>
          <w:rFonts w:ascii="Times New Roman" w:hAnsi="Times New Roman" w:cs="Times New Roman"/>
          <w:sz w:val="24"/>
          <w:szCs w:val="24"/>
        </w:rPr>
        <w:t>notice</w:t>
      </w:r>
      <w:r>
        <w:rPr>
          <w:rFonts w:ascii="Times New Roman" w:hAnsi="Times New Roman" w:cs="Times New Roman"/>
          <w:spacing w:val="11"/>
          <w:sz w:val="24"/>
          <w:szCs w:val="24"/>
        </w:rPr>
        <w:t xml:space="preserve"> </w:t>
      </w:r>
      <w:r>
        <w:rPr>
          <w:rFonts w:ascii="Times New Roman" w:hAnsi="Times New Roman" w:cs="Times New Roman"/>
          <w:sz w:val="24"/>
          <w:szCs w:val="24"/>
        </w:rPr>
        <w:t>to</w:t>
      </w:r>
      <w:r>
        <w:rPr>
          <w:rFonts w:ascii="Times New Roman" w:hAnsi="Times New Roman" w:cs="Times New Roman"/>
          <w:spacing w:val="11"/>
          <w:sz w:val="24"/>
          <w:szCs w:val="24"/>
        </w:rPr>
        <w:t xml:space="preserve"> </w:t>
      </w:r>
      <w:r>
        <w:rPr>
          <w:rFonts w:ascii="Times New Roman" w:hAnsi="Times New Roman" w:cs="Times New Roman"/>
          <w:sz w:val="24"/>
          <w:szCs w:val="24"/>
        </w:rPr>
        <w:t>each</w:t>
      </w:r>
      <w:r>
        <w:rPr>
          <w:rFonts w:ascii="Times New Roman" w:hAnsi="Times New Roman" w:cs="Times New Roman"/>
          <w:spacing w:val="11"/>
          <w:sz w:val="24"/>
          <w:szCs w:val="24"/>
        </w:rPr>
        <w:t xml:space="preserve"> </w:t>
      </w:r>
      <w:r>
        <w:rPr>
          <w:rFonts w:ascii="Times New Roman" w:hAnsi="Times New Roman" w:cs="Times New Roman"/>
          <w:sz w:val="24"/>
          <w:szCs w:val="24"/>
        </w:rPr>
        <w:t>patient</w:t>
      </w:r>
      <w:r>
        <w:rPr>
          <w:rFonts w:ascii="Times New Roman" w:hAnsi="Times New Roman" w:cs="Times New Roman"/>
          <w:w w:val="101"/>
          <w:sz w:val="24"/>
          <w:szCs w:val="24"/>
        </w:rPr>
        <w:t xml:space="preserve"> </w:t>
      </w:r>
      <w:r>
        <w:rPr>
          <w:rFonts w:ascii="Times New Roman" w:hAnsi="Times New Roman" w:cs="Times New Roman"/>
          <w:sz w:val="24"/>
          <w:szCs w:val="24"/>
        </w:rPr>
        <w:t>(federally</w:t>
      </w:r>
      <w:r>
        <w:rPr>
          <w:rFonts w:ascii="Times New Roman" w:hAnsi="Times New Roman" w:cs="Times New Roman"/>
          <w:spacing w:val="12"/>
          <w:sz w:val="24"/>
          <w:szCs w:val="24"/>
        </w:rPr>
        <w:t xml:space="preserve"> </w:t>
      </w:r>
      <w:r>
        <w:rPr>
          <w:rFonts w:ascii="Times New Roman" w:hAnsi="Times New Roman" w:cs="Times New Roman"/>
          <w:sz w:val="24"/>
          <w:szCs w:val="24"/>
        </w:rPr>
        <w:t>conducted,</w:t>
      </w:r>
      <w:r>
        <w:rPr>
          <w:rFonts w:ascii="Times New Roman" w:hAnsi="Times New Roman" w:cs="Times New Roman"/>
          <w:spacing w:val="12"/>
          <w:sz w:val="24"/>
          <w:szCs w:val="24"/>
        </w:rPr>
        <w:t xml:space="preserve"> </w:t>
      </w:r>
      <w:r>
        <w:rPr>
          <w:rFonts w:ascii="Times New Roman" w:hAnsi="Times New Roman" w:cs="Times New Roman"/>
          <w:sz w:val="24"/>
          <w:szCs w:val="24"/>
        </w:rPr>
        <w:t>regulated,</w:t>
      </w:r>
      <w:r>
        <w:rPr>
          <w:rFonts w:ascii="Times New Roman" w:hAnsi="Times New Roman" w:cs="Times New Roman"/>
          <w:spacing w:val="13"/>
          <w:sz w:val="24"/>
          <w:szCs w:val="24"/>
        </w:rPr>
        <w:t xml:space="preserve"> </w:t>
      </w:r>
      <w:r>
        <w:rPr>
          <w:rFonts w:ascii="Times New Roman" w:hAnsi="Times New Roman" w:cs="Times New Roman"/>
          <w:sz w:val="24"/>
          <w:szCs w:val="24"/>
        </w:rPr>
        <w:t>or</w:t>
      </w:r>
      <w:r>
        <w:rPr>
          <w:rFonts w:ascii="Times New Roman" w:hAnsi="Times New Roman" w:cs="Times New Roman"/>
          <w:spacing w:val="12"/>
          <w:sz w:val="24"/>
          <w:szCs w:val="24"/>
        </w:rPr>
        <w:t xml:space="preserve"> </w:t>
      </w:r>
      <w:r>
        <w:rPr>
          <w:rFonts w:ascii="Times New Roman" w:hAnsi="Times New Roman" w:cs="Times New Roman"/>
          <w:sz w:val="24"/>
          <w:szCs w:val="24"/>
        </w:rPr>
        <w:t>assisted</w:t>
      </w:r>
      <w:r>
        <w:rPr>
          <w:rFonts w:ascii="Times New Roman" w:hAnsi="Times New Roman" w:cs="Times New Roman"/>
          <w:spacing w:val="13"/>
          <w:sz w:val="24"/>
          <w:szCs w:val="24"/>
        </w:rPr>
        <w:t xml:space="preserve"> </w:t>
      </w:r>
      <w:r>
        <w:rPr>
          <w:rFonts w:ascii="Times New Roman" w:hAnsi="Times New Roman" w:cs="Times New Roman"/>
          <w:sz w:val="24"/>
          <w:szCs w:val="24"/>
        </w:rPr>
        <w:t>SUD</w:t>
      </w:r>
      <w:r>
        <w:rPr>
          <w:rFonts w:ascii="Times New Roman" w:hAnsi="Times New Roman" w:cs="Times New Roman"/>
          <w:spacing w:val="12"/>
          <w:sz w:val="24"/>
          <w:szCs w:val="24"/>
        </w:rPr>
        <w:t xml:space="preserve"> </w:t>
      </w:r>
      <w:r>
        <w:rPr>
          <w:rFonts w:ascii="Times New Roman" w:hAnsi="Times New Roman" w:cs="Times New Roman"/>
          <w:sz w:val="24"/>
          <w:szCs w:val="24"/>
        </w:rPr>
        <w:t>programs);</w:t>
      </w:r>
      <w:r>
        <w:rPr>
          <w:rFonts w:ascii="Times New Roman" w:hAnsi="Times New Roman" w:cs="Times New Roman"/>
          <w:spacing w:val="12"/>
          <w:sz w:val="24"/>
          <w:szCs w:val="24"/>
        </w:rPr>
        <w:t xml:space="preserve"> </w:t>
      </w:r>
      <w:r>
        <w:rPr>
          <w:rFonts w:ascii="Times New Roman" w:hAnsi="Times New Roman" w:cs="Times New Roman"/>
          <w:sz w:val="24"/>
          <w:szCs w:val="24"/>
        </w:rPr>
        <w:t>or</w:t>
      </w:r>
      <w:r>
        <w:rPr>
          <w:rFonts w:ascii="Times New Roman" w:hAnsi="Times New Roman" w:cs="Times New Roman"/>
          <w:spacing w:val="13"/>
          <w:sz w:val="24"/>
          <w:szCs w:val="24"/>
        </w:rPr>
        <w:t xml:space="preserve"> </w:t>
      </w:r>
      <w:r>
        <w:rPr>
          <w:rFonts w:ascii="Times New Roman" w:hAnsi="Times New Roman" w:cs="Times New Roman"/>
          <w:sz w:val="24"/>
          <w:szCs w:val="24"/>
        </w:rPr>
        <w:t>disclose</w:t>
      </w:r>
      <w:r>
        <w:rPr>
          <w:rFonts w:ascii="Times New Roman" w:hAnsi="Times New Roman" w:cs="Times New Roman"/>
          <w:w w:val="101"/>
          <w:sz w:val="24"/>
          <w:szCs w:val="24"/>
        </w:rPr>
        <w:t xml:space="preserve"> </w:t>
      </w:r>
      <w:r>
        <w:rPr>
          <w:rFonts w:ascii="Times New Roman" w:hAnsi="Times New Roman" w:cs="Times New Roman"/>
          <w:sz w:val="24"/>
          <w:szCs w:val="24"/>
        </w:rPr>
        <w:t>patient</w:t>
      </w:r>
      <w:r>
        <w:rPr>
          <w:rFonts w:ascii="Times New Roman" w:hAnsi="Times New Roman" w:cs="Times New Roman"/>
          <w:spacing w:val="10"/>
          <w:sz w:val="24"/>
          <w:szCs w:val="24"/>
        </w:rPr>
        <w:t xml:space="preserve"> </w:t>
      </w:r>
      <w:r>
        <w:rPr>
          <w:rFonts w:ascii="Times New Roman" w:hAnsi="Times New Roman" w:cs="Times New Roman"/>
          <w:sz w:val="24"/>
          <w:szCs w:val="24"/>
        </w:rPr>
        <w:t>records</w:t>
      </w:r>
      <w:r>
        <w:rPr>
          <w:rFonts w:ascii="Times New Roman" w:hAnsi="Times New Roman" w:cs="Times New Roman"/>
          <w:spacing w:val="11"/>
          <w:sz w:val="24"/>
          <w:szCs w:val="24"/>
        </w:rPr>
        <w:t xml:space="preserve"> </w:t>
      </w:r>
      <w:r>
        <w:rPr>
          <w:rFonts w:ascii="Times New Roman" w:hAnsi="Times New Roman" w:cs="Times New Roman"/>
          <w:sz w:val="24"/>
          <w:szCs w:val="24"/>
        </w:rPr>
        <w:t>and</w:t>
      </w:r>
      <w:r>
        <w:rPr>
          <w:rFonts w:ascii="Times New Roman" w:hAnsi="Times New Roman" w:cs="Times New Roman"/>
          <w:spacing w:val="11"/>
          <w:sz w:val="24"/>
          <w:szCs w:val="24"/>
        </w:rPr>
        <w:t xml:space="preserve"> </w:t>
      </w:r>
      <w:r>
        <w:rPr>
          <w:rFonts w:ascii="Times New Roman" w:hAnsi="Times New Roman" w:cs="Times New Roman"/>
          <w:sz w:val="24"/>
          <w:szCs w:val="24"/>
        </w:rPr>
        <w:t>information</w:t>
      </w:r>
      <w:r>
        <w:rPr>
          <w:rFonts w:ascii="Times New Roman" w:hAnsi="Times New Roman" w:cs="Times New Roman"/>
          <w:spacing w:val="10"/>
          <w:sz w:val="24"/>
          <w:szCs w:val="24"/>
        </w:rPr>
        <w:t xml:space="preserve"> </w:t>
      </w:r>
      <w:r>
        <w:rPr>
          <w:rFonts w:ascii="Times New Roman" w:hAnsi="Times New Roman" w:cs="Times New Roman"/>
          <w:sz w:val="24"/>
          <w:szCs w:val="24"/>
        </w:rPr>
        <w:t>to</w:t>
      </w:r>
      <w:r>
        <w:rPr>
          <w:rFonts w:ascii="Times New Roman" w:hAnsi="Times New Roman" w:cs="Times New Roman"/>
          <w:spacing w:val="11"/>
          <w:sz w:val="24"/>
          <w:szCs w:val="24"/>
        </w:rPr>
        <w:t xml:space="preserve"> </w:t>
      </w:r>
      <w:r>
        <w:rPr>
          <w:rFonts w:ascii="Times New Roman" w:hAnsi="Times New Roman" w:cs="Times New Roman"/>
          <w:sz w:val="24"/>
          <w:szCs w:val="24"/>
        </w:rPr>
        <w:t>covered entities, business associates,</w:t>
      </w:r>
      <w:r>
        <w:rPr>
          <w:rFonts w:ascii="Times New Roman" w:hAnsi="Times New Roman" w:cs="Times New Roman"/>
          <w:spacing w:val="11"/>
          <w:sz w:val="24"/>
          <w:szCs w:val="24"/>
        </w:rPr>
        <w:t xml:space="preserve"> </w:t>
      </w:r>
      <w:r>
        <w:rPr>
          <w:rFonts w:ascii="Times New Roman" w:hAnsi="Times New Roman" w:cs="Times New Roman"/>
          <w:sz w:val="24"/>
          <w:szCs w:val="24"/>
        </w:rPr>
        <w:t>lawful</w:t>
      </w:r>
      <w:r>
        <w:rPr>
          <w:rFonts w:ascii="Times New Roman" w:hAnsi="Times New Roman" w:cs="Times New Roman"/>
          <w:spacing w:val="11"/>
          <w:sz w:val="24"/>
          <w:szCs w:val="24"/>
        </w:rPr>
        <w:t xml:space="preserve"> </w:t>
      </w:r>
      <w:r>
        <w:rPr>
          <w:rFonts w:ascii="Times New Roman" w:hAnsi="Times New Roman" w:cs="Times New Roman"/>
          <w:sz w:val="24"/>
          <w:szCs w:val="24"/>
        </w:rPr>
        <w:t>research</w:t>
      </w:r>
      <w:r>
        <w:rPr>
          <w:rFonts w:ascii="Times New Roman" w:hAnsi="Times New Roman" w:cs="Times New Roman"/>
          <w:spacing w:val="10"/>
          <w:sz w:val="24"/>
          <w:szCs w:val="24"/>
        </w:rPr>
        <w:t xml:space="preserve"> </w:t>
      </w:r>
      <w:r>
        <w:rPr>
          <w:rFonts w:ascii="Times New Roman" w:hAnsi="Times New Roman" w:cs="Times New Roman"/>
          <w:sz w:val="24"/>
          <w:szCs w:val="24"/>
        </w:rPr>
        <w:t>entities,</w:t>
      </w:r>
      <w:r>
        <w:rPr>
          <w:rFonts w:ascii="Times New Roman" w:hAnsi="Times New Roman" w:cs="Times New Roman"/>
          <w:spacing w:val="11"/>
          <w:sz w:val="24"/>
          <w:szCs w:val="24"/>
        </w:rPr>
        <w:t xml:space="preserve"> </w:t>
      </w:r>
      <w:r>
        <w:rPr>
          <w:rFonts w:ascii="Times New Roman" w:hAnsi="Times New Roman" w:cs="Times New Roman"/>
          <w:sz w:val="24"/>
          <w:szCs w:val="24"/>
        </w:rPr>
        <w:t>entities</w:t>
      </w:r>
      <w:r>
        <w:rPr>
          <w:rFonts w:ascii="Times New Roman" w:hAnsi="Times New Roman" w:cs="Times New Roman"/>
          <w:spacing w:val="10"/>
          <w:sz w:val="24"/>
          <w:szCs w:val="24"/>
        </w:rPr>
        <w:t xml:space="preserve"> </w:t>
      </w:r>
      <w:r>
        <w:rPr>
          <w:rFonts w:ascii="Times New Roman" w:hAnsi="Times New Roman" w:cs="Times New Roman"/>
          <w:sz w:val="24"/>
          <w:szCs w:val="24"/>
        </w:rPr>
        <w:t>conducting</w:t>
      </w:r>
      <w:r>
        <w:rPr>
          <w:rFonts w:ascii="Times New Roman" w:hAnsi="Times New Roman" w:cs="Times New Roman"/>
          <w:spacing w:val="11"/>
          <w:sz w:val="24"/>
          <w:szCs w:val="24"/>
        </w:rPr>
        <w:t xml:space="preserve"> </w:t>
      </w:r>
      <w:r>
        <w:rPr>
          <w:rFonts w:ascii="Times New Roman" w:hAnsi="Times New Roman" w:cs="Times New Roman"/>
          <w:sz w:val="24"/>
          <w:szCs w:val="24"/>
        </w:rPr>
        <w:t>lawful</w:t>
      </w:r>
      <w:r>
        <w:rPr>
          <w:rFonts w:ascii="Times New Roman" w:hAnsi="Times New Roman" w:cs="Times New Roman"/>
          <w:spacing w:val="11"/>
          <w:sz w:val="24"/>
          <w:szCs w:val="24"/>
        </w:rPr>
        <w:t xml:space="preserve"> </w:t>
      </w:r>
      <w:r>
        <w:rPr>
          <w:rFonts w:ascii="Times New Roman" w:hAnsi="Times New Roman" w:cs="Times New Roman"/>
          <w:sz w:val="24"/>
          <w:szCs w:val="24"/>
        </w:rPr>
        <w:t>audits</w:t>
      </w:r>
      <w:r>
        <w:rPr>
          <w:rFonts w:ascii="Times New Roman" w:hAnsi="Times New Roman" w:cs="Times New Roman"/>
          <w:spacing w:val="10"/>
          <w:sz w:val="24"/>
          <w:szCs w:val="24"/>
        </w:rPr>
        <w:t xml:space="preserve"> </w:t>
      </w:r>
      <w:r>
        <w:rPr>
          <w:rFonts w:ascii="Times New Roman" w:hAnsi="Times New Roman" w:cs="Times New Roman"/>
          <w:sz w:val="24"/>
          <w:szCs w:val="24"/>
        </w:rPr>
        <w:t>and</w:t>
      </w:r>
      <w:r>
        <w:rPr>
          <w:rFonts w:ascii="Times New Roman" w:hAnsi="Times New Roman" w:cs="Times New Roman"/>
          <w:spacing w:val="11"/>
          <w:sz w:val="24"/>
          <w:szCs w:val="24"/>
        </w:rPr>
        <w:t xml:space="preserve"> </w:t>
      </w:r>
      <w:r>
        <w:rPr>
          <w:rFonts w:ascii="Times New Roman" w:hAnsi="Times New Roman" w:cs="Times New Roman"/>
          <w:sz w:val="24"/>
          <w:szCs w:val="24"/>
        </w:rPr>
        <w:t>evaluations, law enforcement, or courts.</w:t>
      </w:r>
      <w:r>
        <w:rPr>
          <w:rFonts w:ascii="Times New Roman" w:hAnsi="Times New Roman" w:cs="Times New Roman"/>
          <w:spacing w:val="11"/>
          <w:sz w:val="24"/>
          <w:szCs w:val="24"/>
        </w:rPr>
        <w:t xml:space="preserve"> </w:t>
      </w:r>
      <w:r>
        <w:rPr>
          <w:rFonts w:ascii="Times New Roman" w:hAnsi="Times New Roman" w:cs="Times New Roman"/>
          <w:sz w:val="24"/>
          <w:szCs w:val="24"/>
        </w:rPr>
        <w:t>They</w:t>
      </w:r>
      <w:r>
        <w:rPr>
          <w:rFonts w:ascii="Times New Roman" w:hAnsi="Times New Roman" w:cs="Times New Roman"/>
          <w:spacing w:val="11"/>
          <w:sz w:val="24"/>
          <w:szCs w:val="24"/>
        </w:rPr>
        <w:t xml:space="preserve"> </w:t>
      </w:r>
      <w:r>
        <w:rPr>
          <w:rFonts w:ascii="Times New Roman" w:hAnsi="Times New Roman" w:cs="Times New Roman"/>
          <w:sz w:val="24"/>
          <w:szCs w:val="24"/>
        </w:rPr>
        <w:t>are</w:t>
      </w:r>
      <w:r>
        <w:rPr>
          <w:rFonts w:ascii="Times New Roman" w:hAnsi="Times New Roman" w:cs="Times New Roman"/>
          <w:spacing w:val="10"/>
          <w:sz w:val="24"/>
          <w:szCs w:val="24"/>
        </w:rPr>
        <w:t xml:space="preserve"> </w:t>
      </w:r>
      <w:r>
        <w:rPr>
          <w:rFonts w:ascii="Times New Roman" w:hAnsi="Times New Roman" w:cs="Times New Roman"/>
          <w:sz w:val="24"/>
          <w:szCs w:val="24"/>
        </w:rPr>
        <w:t>the</w:t>
      </w:r>
      <w:r>
        <w:rPr>
          <w:rFonts w:ascii="Times New Roman" w:hAnsi="Times New Roman" w:cs="Times New Roman"/>
          <w:spacing w:val="11"/>
          <w:sz w:val="24"/>
          <w:szCs w:val="24"/>
        </w:rPr>
        <w:t xml:space="preserve"> </w:t>
      </w:r>
      <w:r>
        <w:rPr>
          <w:rFonts w:ascii="Times New Roman" w:hAnsi="Times New Roman" w:cs="Times New Roman"/>
          <w:sz w:val="24"/>
          <w:szCs w:val="24"/>
        </w:rPr>
        <w:t>parties</w:t>
      </w:r>
      <w:r>
        <w:rPr>
          <w:rFonts w:ascii="Times New Roman" w:hAnsi="Times New Roman" w:cs="Times New Roman"/>
          <w:w w:val="101"/>
          <w:sz w:val="24"/>
          <w:szCs w:val="24"/>
        </w:rPr>
        <w:t xml:space="preserve"> </w:t>
      </w:r>
      <w:r>
        <w:rPr>
          <w:rFonts w:ascii="Times New Roman" w:hAnsi="Times New Roman" w:cs="Times New Roman"/>
          <w:sz w:val="24"/>
          <w:szCs w:val="24"/>
        </w:rPr>
        <w:t>upon</w:t>
      </w:r>
      <w:r>
        <w:rPr>
          <w:rFonts w:ascii="Times New Roman" w:hAnsi="Times New Roman" w:cs="Times New Roman"/>
          <w:spacing w:val="12"/>
          <w:sz w:val="24"/>
          <w:szCs w:val="24"/>
        </w:rPr>
        <w:t xml:space="preserve"> </w:t>
      </w:r>
      <w:r>
        <w:rPr>
          <w:rFonts w:ascii="Times New Roman" w:hAnsi="Times New Roman" w:cs="Times New Roman"/>
          <w:sz w:val="24"/>
          <w:szCs w:val="24"/>
        </w:rPr>
        <w:t>whom</w:t>
      </w:r>
      <w:r>
        <w:rPr>
          <w:rFonts w:ascii="Times New Roman" w:hAnsi="Times New Roman" w:cs="Times New Roman"/>
          <w:spacing w:val="12"/>
          <w:sz w:val="24"/>
          <w:szCs w:val="24"/>
        </w:rPr>
        <w:t xml:space="preserve"> </w:t>
      </w:r>
      <w:r>
        <w:rPr>
          <w:rFonts w:ascii="Times New Roman" w:hAnsi="Times New Roman" w:cs="Times New Roman"/>
          <w:sz w:val="24"/>
          <w:szCs w:val="24"/>
        </w:rPr>
        <w:t>the</w:t>
      </w:r>
      <w:r>
        <w:rPr>
          <w:rFonts w:ascii="Times New Roman" w:hAnsi="Times New Roman" w:cs="Times New Roman"/>
          <w:spacing w:val="12"/>
          <w:sz w:val="24"/>
          <w:szCs w:val="24"/>
        </w:rPr>
        <w:t xml:space="preserve"> </w:t>
      </w:r>
      <w:r>
        <w:rPr>
          <w:rFonts w:ascii="Times New Roman" w:hAnsi="Times New Roman" w:cs="Times New Roman"/>
          <w:sz w:val="24"/>
          <w:szCs w:val="24"/>
        </w:rPr>
        <w:t>Federal</w:t>
      </w:r>
      <w:r>
        <w:rPr>
          <w:rFonts w:ascii="Times New Roman" w:hAnsi="Times New Roman" w:cs="Times New Roman"/>
          <w:spacing w:val="12"/>
          <w:sz w:val="24"/>
          <w:szCs w:val="24"/>
        </w:rPr>
        <w:t xml:space="preserve"> </w:t>
      </w:r>
      <w:r>
        <w:rPr>
          <w:rFonts w:ascii="Times New Roman" w:hAnsi="Times New Roman" w:cs="Times New Roman"/>
          <w:sz w:val="24"/>
          <w:szCs w:val="24"/>
        </w:rPr>
        <w:t>statutes</w:t>
      </w:r>
      <w:r>
        <w:rPr>
          <w:rFonts w:ascii="Times New Roman" w:hAnsi="Times New Roman" w:cs="Times New Roman"/>
          <w:spacing w:val="13"/>
          <w:sz w:val="24"/>
          <w:szCs w:val="24"/>
        </w:rPr>
        <w:t xml:space="preserve"> </w:t>
      </w:r>
      <w:r>
        <w:rPr>
          <w:rFonts w:ascii="Times New Roman" w:hAnsi="Times New Roman" w:cs="Times New Roman"/>
          <w:sz w:val="24"/>
          <w:szCs w:val="24"/>
        </w:rPr>
        <w:t>and</w:t>
      </w:r>
      <w:r>
        <w:rPr>
          <w:rFonts w:ascii="Times New Roman" w:hAnsi="Times New Roman" w:cs="Times New Roman"/>
          <w:spacing w:val="12"/>
          <w:sz w:val="24"/>
          <w:szCs w:val="24"/>
        </w:rPr>
        <w:t xml:space="preserve"> </w:t>
      </w:r>
      <w:r>
        <w:rPr>
          <w:rFonts w:ascii="Times New Roman" w:hAnsi="Times New Roman" w:cs="Times New Roman"/>
          <w:sz w:val="24"/>
          <w:szCs w:val="24"/>
        </w:rPr>
        <w:t>regulations</w:t>
      </w:r>
      <w:r>
        <w:rPr>
          <w:rFonts w:ascii="Times New Roman" w:hAnsi="Times New Roman" w:cs="Times New Roman"/>
          <w:spacing w:val="12"/>
          <w:sz w:val="24"/>
          <w:szCs w:val="24"/>
        </w:rPr>
        <w:t xml:space="preserve"> </w:t>
      </w:r>
      <w:r>
        <w:rPr>
          <w:rFonts w:ascii="Times New Roman" w:hAnsi="Times New Roman" w:cs="Times New Roman"/>
          <w:sz w:val="24"/>
          <w:szCs w:val="24"/>
        </w:rPr>
        <w:t>impose</w:t>
      </w:r>
      <w:r>
        <w:rPr>
          <w:rFonts w:ascii="Times New Roman" w:hAnsi="Times New Roman" w:cs="Times New Roman"/>
          <w:spacing w:val="12"/>
          <w:sz w:val="24"/>
          <w:szCs w:val="24"/>
        </w:rPr>
        <w:t xml:space="preserve"> </w:t>
      </w:r>
      <w:r>
        <w:rPr>
          <w:rFonts w:ascii="Times New Roman" w:hAnsi="Times New Roman" w:cs="Times New Roman"/>
          <w:sz w:val="24"/>
          <w:szCs w:val="24"/>
        </w:rPr>
        <w:t>confidentiality</w:t>
      </w:r>
      <w:r>
        <w:rPr>
          <w:rFonts w:ascii="Times New Roman" w:hAnsi="Times New Roman" w:cs="Times New Roman"/>
          <w:w w:val="101"/>
          <w:sz w:val="24"/>
          <w:szCs w:val="24"/>
        </w:rPr>
        <w:t xml:space="preserve"> </w:t>
      </w:r>
      <w:r>
        <w:rPr>
          <w:rFonts w:ascii="Times New Roman" w:hAnsi="Times New Roman" w:cs="Times New Roman"/>
          <w:sz w:val="24"/>
          <w:szCs w:val="24"/>
        </w:rPr>
        <w:t>standards</w:t>
      </w:r>
      <w:r>
        <w:rPr>
          <w:rFonts w:ascii="Times New Roman" w:hAnsi="Times New Roman" w:cs="Times New Roman"/>
          <w:spacing w:val="10"/>
          <w:sz w:val="24"/>
          <w:szCs w:val="24"/>
        </w:rPr>
        <w:t xml:space="preserve"> </w:t>
      </w:r>
      <w:r>
        <w:rPr>
          <w:rFonts w:ascii="Times New Roman" w:hAnsi="Times New Roman" w:cs="Times New Roman"/>
          <w:sz w:val="24"/>
          <w:szCs w:val="24"/>
        </w:rPr>
        <w:t>for</w:t>
      </w:r>
      <w:r>
        <w:rPr>
          <w:rFonts w:ascii="Times New Roman" w:hAnsi="Times New Roman" w:cs="Times New Roman"/>
          <w:spacing w:val="10"/>
          <w:sz w:val="24"/>
          <w:szCs w:val="24"/>
        </w:rPr>
        <w:t xml:space="preserve"> </w:t>
      </w:r>
      <w:r>
        <w:rPr>
          <w:rFonts w:ascii="Times New Roman" w:hAnsi="Times New Roman" w:cs="Times New Roman"/>
          <w:sz w:val="24"/>
          <w:szCs w:val="24"/>
        </w:rPr>
        <w:t>the</w:t>
      </w:r>
      <w:r>
        <w:rPr>
          <w:rFonts w:ascii="Times New Roman" w:hAnsi="Times New Roman" w:cs="Times New Roman"/>
          <w:spacing w:val="10"/>
          <w:sz w:val="24"/>
          <w:szCs w:val="24"/>
        </w:rPr>
        <w:t xml:space="preserve"> </w:t>
      </w:r>
      <w:r>
        <w:rPr>
          <w:rFonts w:ascii="Times New Roman" w:hAnsi="Times New Roman" w:cs="Times New Roman"/>
          <w:sz w:val="24"/>
          <w:szCs w:val="24"/>
        </w:rPr>
        <w:t>benefit</w:t>
      </w:r>
      <w:r>
        <w:rPr>
          <w:rFonts w:ascii="Times New Roman" w:hAnsi="Times New Roman" w:cs="Times New Roman"/>
          <w:spacing w:val="10"/>
          <w:sz w:val="24"/>
          <w:szCs w:val="24"/>
        </w:rPr>
        <w:t xml:space="preserve"> </w:t>
      </w:r>
      <w:r>
        <w:rPr>
          <w:rFonts w:ascii="Times New Roman" w:hAnsi="Times New Roman" w:cs="Times New Roman"/>
          <w:sz w:val="24"/>
          <w:szCs w:val="24"/>
        </w:rPr>
        <w:t>of</w:t>
      </w:r>
      <w:r>
        <w:rPr>
          <w:rFonts w:ascii="Times New Roman" w:hAnsi="Times New Roman" w:cs="Times New Roman"/>
          <w:spacing w:val="10"/>
          <w:sz w:val="24"/>
          <w:szCs w:val="24"/>
        </w:rPr>
        <w:t xml:space="preserve"> </w:t>
      </w:r>
      <w:r>
        <w:rPr>
          <w:rFonts w:ascii="Times New Roman" w:hAnsi="Times New Roman" w:cs="Times New Roman"/>
          <w:sz w:val="24"/>
          <w:szCs w:val="24"/>
        </w:rPr>
        <w:t>patients.</w:t>
      </w:r>
    </w:p>
    <w:p w:rsidR="00EC5838" w:rsidP="000F76DA" w14:paraId="2359CFD8" w14:textId="77777777">
      <w:pPr>
        <w:pStyle w:val="BodyText"/>
        <w:spacing w:line="480" w:lineRule="auto"/>
        <w:ind w:left="0"/>
        <w:rPr>
          <w:rFonts w:ascii="Times New Roman" w:hAnsi="Times New Roman" w:cs="Times New Roman"/>
          <w:sz w:val="24"/>
          <w:szCs w:val="24"/>
        </w:rPr>
      </w:pPr>
    </w:p>
    <w:p w:rsidR="000F76DA" w:rsidP="000F76DA" w14:paraId="5445E516" w14:textId="77777777">
      <w:pPr>
        <w:rPr>
          <w:rFonts w:ascii="Times New Roman" w:eastAsia="Arial" w:hAnsi="Times New Roman" w:cs="Times New Roman"/>
          <w:sz w:val="24"/>
          <w:szCs w:val="24"/>
        </w:rPr>
      </w:pPr>
    </w:p>
    <w:p w:rsidR="000F76DA" w:rsidP="000F76DA" w14:paraId="18724DB1" w14:textId="77777777">
      <w:pPr>
        <w:pStyle w:val="BodyText"/>
        <w:numPr>
          <w:ilvl w:val="1"/>
          <w:numId w:val="17"/>
        </w:numPr>
        <w:tabs>
          <w:tab w:val="left" w:pos="948"/>
        </w:tabs>
        <w:ind w:left="947" w:hanging="502"/>
        <w:rPr>
          <w:rFonts w:ascii="Times New Roman" w:hAnsi="Times New Roman" w:cs="Times New Roman"/>
          <w:b/>
          <w:bCs/>
          <w:sz w:val="24"/>
          <w:szCs w:val="24"/>
          <w:u w:val="single"/>
        </w:rPr>
      </w:pPr>
      <w:r>
        <w:rPr>
          <w:rFonts w:ascii="Times New Roman" w:hAnsi="Times New Roman" w:cs="Times New Roman"/>
          <w:b/>
          <w:bCs/>
          <w:sz w:val="24"/>
          <w:szCs w:val="24"/>
          <w:u w:val="single"/>
        </w:rPr>
        <w:t>Justification for</w:t>
      </w:r>
      <w:r>
        <w:rPr>
          <w:rFonts w:ascii="Times New Roman" w:hAnsi="Times New Roman" w:cs="Times New Roman"/>
          <w:b/>
          <w:bCs/>
          <w:spacing w:val="10"/>
          <w:sz w:val="24"/>
          <w:szCs w:val="24"/>
          <w:u w:val="single"/>
        </w:rPr>
        <w:t xml:space="preserve"> </w:t>
      </w:r>
      <w:r>
        <w:rPr>
          <w:rFonts w:ascii="Times New Roman" w:hAnsi="Times New Roman" w:cs="Times New Roman"/>
          <w:b/>
          <w:bCs/>
          <w:sz w:val="24"/>
          <w:szCs w:val="24"/>
          <w:u w:val="single"/>
        </w:rPr>
        <w:t>Sensitive</w:t>
      </w:r>
      <w:r>
        <w:rPr>
          <w:rFonts w:ascii="Times New Roman" w:hAnsi="Times New Roman" w:cs="Times New Roman"/>
          <w:b/>
          <w:bCs/>
          <w:spacing w:val="10"/>
          <w:sz w:val="24"/>
          <w:szCs w:val="24"/>
          <w:u w:val="single"/>
        </w:rPr>
        <w:t xml:space="preserve"> </w:t>
      </w:r>
      <w:r>
        <w:rPr>
          <w:rFonts w:ascii="Times New Roman" w:hAnsi="Times New Roman" w:cs="Times New Roman"/>
          <w:b/>
          <w:bCs/>
          <w:sz w:val="24"/>
          <w:szCs w:val="24"/>
          <w:u w:val="single"/>
        </w:rPr>
        <w:t>Questions</w:t>
      </w:r>
    </w:p>
    <w:p w:rsidR="000F76DA" w:rsidP="000F76DA" w14:paraId="741B4AD3" w14:textId="77777777">
      <w:pPr>
        <w:spacing w:line="480" w:lineRule="auto"/>
        <w:rPr>
          <w:rFonts w:ascii="Times New Roman" w:eastAsia="Arial" w:hAnsi="Times New Roman" w:cs="Times New Roman"/>
          <w:sz w:val="24"/>
          <w:szCs w:val="24"/>
        </w:rPr>
      </w:pPr>
    </w:p>
    <w:p w:rsidR="000F76DA" w:rsidP="000F76DA" w14:paraId="56128473" w14:textId="77777777">
      <w:pPr>
        <w:pStyle w:val="BodyText"/>
        <w:spacing w:line="480" w:lineRule="auto"/>
        <w:ind w:left="0"/>
        <w:rPr>
          <w:rFonts w:ascii="Times New Roman" w:hAnsi="Times New Roman" w:cs="Times New Roman"/>
          <w:sz w:val="24"/>
          <w:szCs w:val="24"/>
        </w:rPr>
      </w:pPr>
      <w:r>
        <w:rPr>
          <w:rFonts w:ascii="Times New Roman" w:hAnsi="Times New Roman" w:cs="Times New Roman"/>
          <w:sz w:val="24"/>
          <w:szCs w:val="24"/>
        </w:rPr>
        <w:t>The</w:t>
      </w:r>
      <w:r>
        <w:rPr>
          <w:rFonts w:ascii="Times New Roman" w:hAnsi="Times New Roman" w:cs="Times New Roman"/>
          <w:spacing w:val="9"/>
          <w:sz w:val="24"/>
          <w:szCs w:val="24"/>
        </w:rPr>
        <w:t xml:space="preserve"> </w:t>
      </w:r>
      <w:r>
        <w:rPr>
          <w:rFonts w:ascii="Times New Roman" w:hAnsi="Times New Roman" w:cs="Times New Roman"/>
          <w:sz w:val="24"/>
          <w:szCs w:val="24"/>
        </w:rPr>
        <w:t>public</w:t>
      </w:r>
      <w:r>
        <w:rPr>
          <w:rFonts w:ascii="Times New Roman" w:hAnsi="Times New Roman" w:cs="Times New Roman"/>
          <w:spacing w:val="9"/>
          <w:sz w:val="24"/>
          <w:szCs w:val="24"/>
        </w:rPr>
        <w:t xml:space="preserve"> </w:t>
      </w:r>
      <w:r>
        <w:rPr>
          <w:rFonts w:ascii="Times New Roman" w:hAnsi="Times New Roman" w:cs="Times New Roman"/>
          <w:sz w:val="24"/>
          <w:szCs w:val="24"/>
        </w:rPr>
        <w:t>disclosure</w:t>
      </w:r>
      <w:r>
        <w:rPr>
          <w:rFonts w:ascii="Times New Roman" w:hAnsi="Times New Roman" w:cs="Times New Roman"/>
          <w:spacing w:val="10"/>
          <w:sz w:val="24"/>
          <w:szCs w:val="24"/>
        </w:rPr>
        <w:t xml:space="preserve"> </w:t>
      </w:r>
      <w:r>
        <w:rPr>
          <w:rFonts w:ascii="Times New Roman" w:hAnsi="Times New Roman" w:cs="Times New Roman"/>
          <w:sz w:val="24"/>
          <w:szCs w:val="24"/>
        </w:rPr>
        <w:t>requirement</w:t>
      </w:r>
      <w:r w:rsidR="00CF086F">
        <w:rPr>
          <w:rFonts w:ascii="Times New Roman" w:hAnsi="Times New Roman" w:cs="Times New Roman"/>
          <w:sz w:val="24"/>
          <w:szCs w:val="24"/>
        </w:rPr>
        <w:t>s</w:t>
      </w:r>
      <w:r>
        <w:rPr>
          <w:rFonts w:ascii="Times New Roman" w:hAnsi="Times New Roman" w:cs="Times New Roman"/>
          <w:spacing w:val="9"/>
          <w:sz w:val="24"/>
          <w:szCs w:val="24"/>
        </w:rPr>
        <w:t xml:space="preserve"> </w:t>
      </w:r>
      <w:r>
        <w:rPr>
          <w:rFonts w:ascii="Times New Roman" w:hAnsi="Times New Roman" w:cs="Times New Roman"/>
          <w:sz w:val="24"/>
          <w:szCs w:val="24"/>
        </w:rPr>
        <w:t>in</w:t>
      </w:r>
      <w:r>
        <w:rPr>
          <w:rFonts w:ascii="Times New Roman" w:hAnsi="Times New Roman" w:cs="Times New Roman"/>
          <w:spacing w:val="10"/>
          <w:sz w:val="24"/>
          <w:szCs w:val="24"/>
        </w:rPr>
        <w:t xml:space="preserve"> </w:t>
      </w:r>
      <w:r>
        <w:rPr>
          <w:rFonts w:ascii="Times New Roman" w:hAnsi="Times New Roman" w:cs="Times New Roman"/>
          <w:sz w:val="24"/>
          <w:szCs w:val="24"/>
        </w:rPr>
        <w:t>42</w:t>
      </w:r>
      <w:r>
        <w:rPr>
          <w:rFonts w:ascii="Times New Roman" w:hAnsi="Times New Roman" w:cs="Times New Roman"/>
          <w:spacing w:val="9"/>
          <w:sz w:val="24"/>
          <w:szCs w:val="24"/>
        </w:rPr>
        <w:t xml:space="preserve"> </w:t>
      </w:r>
      <w:r>
        <w:rPr>
          <w:rFonts w:ascii="Times New Roman" w:hAnsi="Times New Roman" w:cs="Times New Roman"/>
          <w:sz w:val="24"/>
          <w:szCs w:val="24"/>
        </w:rPr>
        <w:t>CFR</w:t>
      </w:r>
      <w:r>
        <w:rPr>
          <w:rFonts w:ascii="Times New Roman" w:hAnsi="Times New Roman" w:cs="Times New Roman"/>
          <w:spacing w:val="10"/>
          <w:sz w:val="24"/>
          <w:szCs w:val="24"/>
        </w:rPr>
        <w:t xml:space="preserve"> §§ 2.16, </w:t>
      </w:r>
      <w:r>
        <w:rPr>
          <w:rFonts w:ascii="Times New Roman" w:hAnsi="Times New Roman" w:cs="Times New Roman"/>
          <w:sz w:val="24"/>
          <w:szCs w:val="24"/>
        </w:rPr>
        <w:t>2.22, and 2.32</w:t>
      </w:r>
      <w:r>
        <w:rPr>
          <w:rFonts w:ascii="Times New Roman" w:hAnsi="Times New Roman" w:cs="Times New Roman"/>
          <w:spacing w:val="9"/>
          <w:sz w:val="24"/>
          <w:szCs w:val="24"/>
        </w:rPr>
        <w:t xml:space="preserve"> </w:t>
      </w:r>
      <w:r>
        <w:rPr>
          <w:rFonts w:ascii="Times New Roman" w:hAnsi="Times New Roman" w:cs="Times New Roman"/>
          <w:sz w:val="24"/>
          <w:szCs w:val="24"/>
        </w:rPr>
        <w:t>provide</w:t>
      </w:r>
      <w:r>
        <w:rPr>
          <w:rFonts w:ascii="Times New Roman" w:hAnsi="Times New Roman" w:cs="Times New Roman"/>
          <w:spacing w:val="10"/>
          <w:sz w:val="24"/>
          <w:szCs w:val="24"/>
        </w:rPr>
        <w:t xml:space="preserve"> </w:t>
      </w:r>
      <w:r>
        <w:rPr>
          <w:rFonts w:ascii="Times New Roman" w:hAnsi="Times New Roman" w:cs="Times New Roman"/>
          <w:sz w:val="24"/>
          <w:szCs w:val="24"/>
        </w:rPr>
        <w:t>notice</w:t>
      </w:r>
      <w:r>
        <w:rPr>
          <w:rFonts w:ascii="Times New Roman" w:hAnsi="Times New Roman" w:cs="Times New Roman"/>
          <w:spacing w:val="9"/>
          <w:sz w:val="24"/>
          <w:szCs w:val="24"/>
        </w:rPr>
        <w:t xml:space="preserve"> </w:t>
      </w:r>
      <w:r>
        <w:rPr>
          <w:rFonts w:ascii="Times New Roman" w:hAnsi="Times New Roman" w:cs="Times New Roman"/>
          <w:sz w:val="24"/>
          <w:szCs w:val="24"/>
        </w:rPr>
        <w:t>to</w:t>
      </w:r>
      <w:r>
        <w:rPr>
          <w:rFonts w:ascii="Times New Roman" w:hAnsi="Times New Roman" w:cs="Times New Roman"/>
          <w:w w:val="101"/>
          <w:sz w:val="24"/>
          <w:szCs w:val="24"/>
        </w:rPr>
        <w:t xml:space="preserve"> </w:t>
      </w:r>
      <w:r>
        <w:rPr>
          <w:rFonts w:ascii="Times New Roman" w:hAnsi="Times New Roman" w:cs="Times New Roman"/>
          <w:sz w:val="24"/>
          <w:szCs w:val="24"/>
        </w:rPr>
        <w:t>each</w:t>
      </w:r>
      <w:r>
        <w:rPr>
          <w:rFonts w:ascii="Times New Roman" w:hAnsi="Times New Roman" w:cs="Times New Roman"/>
          <w:spacing w:val="9"/>
          <w:sz w:val="24"/>
          <w:szCs w:val="24"/>
        </w:rPr>
        <w:t xml:space="preserve"> </w:t>
      </w:r>
      <w:r>
        <w:rPr>
          <w:rFonts w:ascii="Times New Roman" w:hAnsi="Times New Roman" w:cs="Times New Roman"/>
          <w:sz w:val="24"/>
          <w:szCs w:val="24"/>
        </w:rPr>
        <w:t>patient</w:t>
      </w:r>
      <w:r>
        <w:rPr>
          <w:rFonts w:ascii="Times New Roman" w:hAnsi="Times New Roman" w:cs="Times New Roman"/>
          <w:spacing w:val="10"/>
          <w:sz w:val="24"/>
          <w:szCs w:val="24"/>
        </w:rPr>
        <w:t xml:space="preserve"> or </w:t>
      </w:r>
      <w:r>
        <w:rPr>
          <w:rFonts w:ascii="Times New Roman" w:hAnsi="Times New Roman" w:cs="Times New Roman"/>
          <w:sz w:val="24"/>
          <w:szCs w:val="24"/>
        </w:rPr>
        <w:t>recipient of records, respectively, rather</w:t>
      </w:r>
      <w:r>
        <w:rPr>
          <w:rFonts w:ascii="Times New Roman" w:hAnsi="Times New Roman" w:cs="Times New Roman"/>
          <w:spacing w:val="10"/>
          <w:sz w:val="24"/>
          <w:szCs w:val="24"/>
        </w:rPr>
        <w:t xml:space="preserve"> </w:t>
      </w:r>
      <w:r>
        <w:rPr>
          <w:rFonts w:ascii="Times New Roman" w:hAnsi="Times New Roman" w:cs="Times New Roman"/>
          <w:sz w:val="24"/>
          <w:szCs w:val="24"/>
        </w:rPr>
        <w:t>than</w:t>
      </w:r>
      <w:r>
        <w:rPr>
          <w:rFonts w:ascii="Times New Roman" w:hAnsi="Times New Roman" w:cs="Times New Roman"/>
          <w:spacing w:val="10"/>
          <w:sz w:val="24"/>
          <w:szCs w:val="24"/>
        </w:rPr>
        <w:t xml:space="preserve"> </w:t>
      </w:r>
      <w:r>
        <w:rPr>
          <w:rFonts w:ascii="Times New Roman" w:hAnsi="Times New Roman" w:cs="Times New Roman"/>
          <w:sz w:val="24"/>
          <w:szCs w:val="24"/>
        </w:rPr>
        <w:t>soliciting</w:t>
      </w:r>
      <w:r>
        <w:rPr>
          <w:rFonts w:ascii="Times New Roman" w:hAnsi="Times New Roman" w:cs="Times New Roman"/>
          <w:spacing w:val="10"/>
          <w:sz w:val="24"/>
          <w:szCs w:val="24"/>
        </w:rPr>
        <w:t xml:space="preserve"> </w:t>
      </w:r>
      <w:r>
        <w:rPr>
          <w:rFonts w:ascii="Times New Roman" w:hAnsi="Times New Roman" w:cs="Times New Roman"/>
          <w:sz w:val="24"/>
          <w:szCs w:val="24"/>
        </w:rPr>
        <w:t>information.</w:t>
      </w:r>
      <w:r>
        <w:rPr>
          <w:rFonts w:ascii="Times New Roman" w:hAnsi="Times New Roman" w:cs="Times New Roman"/>
          <w:spacing w:val="10"/>
          <w:sz w:val="24"/>
          <w:szCs w:val="24"/>
        </w:rPr>
        <w:t xml:space="preserve"> </w:t>
      </w:r>
      <w:r>
        <w:rPr>
          <w:rFonts w:ascii="Times New Roman" w:hAnsi="Times New Roman" w:cs="Times New Roman"/>
          <w:sz w:val="24"/>
          <w:szCs w:val="24"/>
        </w:rPr>
        <w:t>The</w:t>
      </w:r>
      <w:r>
        <w:rPr>
          <w:rFonts w:ascii="Times New Roman" w:hAnsi="Times New Roman" w:cs="Times New Roman"/>
          <w:spacing w:val="10"/>
          <w:sz w:val="24"/>
          <w:szCs w:val="24"/>
        </w:rPr>
        <w:t xml:space="preserve"> </w:t>
      </w:r>
      <w:r>
        <w:rPr>
          <w:rFonts w:ascii="Times New Roman" w:hAnsi="Times New Roman" w:cs="Times New Roman"/>
          <w:sz w:val="24"/>
          <w:szCs w:val="24"/>
        </w:rPr>
        <w:t>nature</w:t>
      </w:r>
      <w:r>
        <w:rPr>
          <w:rFonts w:ascii="Times New Roman" w:hAnsi="Times New Roman" w:cs="Times New Roman"/>
          <w:spacing w:val="10"/>
          <w:sz w:val="24"/>
          <w:szCs w:val="24"/>
        </w:rPr>
        <w:t xml:space="preserve"> </w:t>
      </w:r>
      <w:r>
        <w:rPr>
          <w:rFonts w:ascii="Times New Roman" w:hAnsi="Times New Roman" w:cs="Times New Roman"/>
          <w:sz w:val="24"/>
          <w:szCs w:val="24"/>
        </w:rPr>
        <w:t>of</w:t>
      </w:r>
      <w:r>
        <w:rPr>
          <w:rFonts w:ascii="Times New Roman" w:hAnsi="Times New Roman" w:cs="Times New Roman"/>
          <w:spacing w:val="10"/>
          <w:sz w:val="24"/>
          <w:szCs w:val="24"/>
        </w:rPr>
        <w:t xml:space="preserve"> </w:t>
      </w:r>
      <w:r>
        <w:rPr>
          <w:rFonts w:ascii="Times New Roman" w:hAnsi="Times New Roman" w:cs="Times New Roman"/>
          <w:sz w:val="24"/>
          <w:szCs w:val="24"/>
        </w:rPr>
        <w:t>the</w:t>
      </w:r>
      <w:r>
        <w:rPr>
          <w:rFonts w:ascii="Times New Roman" w:hAnsi="Times New Roman" w:cs="Times New Roman"/>
          <w:spacing w:val="10"/>
          <w:sz w:val="24"/>
          <w:szCs w:val="24"/>
        </w:rPr>
        <w:t xml:space="preserve"> </w:t>
      </w:r>
      <w:r>
        <w:rPr>
          <w:rFonts w:ascii="Times New Roman" w:hAnsi="Times New Roman" w:cs="Times New Roman"/>
          <w:sz w:val="24"/>
          <w:szCs w:val="24"/>
        </w:rPr>
        <w:t>records</w:t>
      </w:r>
      <w:r>
        <w:rPr>
          <w:rFonts w:ascii="Times New Roman" w:hAnsi="Times New Roman" w:cs="Times New Roman"/>
          <w:w w:val="101"/>
          <w:sz w:val="24"/>
          <w:szCs w:val="24"/>
        </w:rPr>
        <w:t xml:space="preserve"> </w:t>
      </w:r>
      <w:r>
        <w:rPr>
          <w:rFonts w:ascii="Times New Roman" w:hAnsi="Times New Roman" w:cs="Times New Roman"/>
          <w:sz w:val="24"/>
          <w:szCs w:val="24"/>
        </w:rPr>
        <w:t>generated</w:t>
      </w:r>
      <w:r>
        <w:rPr>
          <w:rFonts w:ascii="Times New Roman" w:hAnsi="Times New Roman" w:cs="Times New Roman"/>
          <w:spacing w:val="8"/>
          <w:sz w:val="24"/>
          <w:szCs w:val="24"/>
        </w:rPr>
        <w:t xml:space="preserve"> </w:t>
      </w:r>
      <w:r>
        <w:rPr>
          <w:rFonts w:ascii="Times New Roman" w:hAnsi="Times New Roman" w:cs="Times New Roman"/>
          <w:sz w:val="24"/>
          <w:szCs w:val="24"/>
        </w:rPr>
        <w:t>in</w:t>
      </w:r>
      <w:r>
        <w:rPr>
          <w:rFonts w:ascii="Times New Roman" w:hAnsi="Times New Roman" w:cs="Times New Roman"/>
          <w:spacing w:val="8"/>
          <w:sz w:val="24"/>
          <w:szCs w:val="24"/>
        </w:rPr>
        <w:t xml:space="preserve"> </w:t>
      </w:r>
      <w:r>
        <w:rPr>
          <w:rFonts w:ascii="Times New Roman" w:hAnsi="Times New Roman" w:cs="Times New Roman"/>
          <w:sz w:val="24"/>
          <w:szCs w:val="24"/>
        </w:rPr>
        <w:t>compliance</w:t>
      </w:r>
      <w:r>
        <w:rPr>
          <w:rFonts w:ascii="Times New Roman" w:hAnsi="Times New Roman" w:cs="Times New Roman"/>
          <w:spacing w:val="7"/>
          <w:sz w:val="24"/>
          <w:szCs w:val="24"/>
        </w:rPr>
        <w:t xml:space="preserve"> </w:t>
      </w:r>
      <w:r>
        <w:rPr>
          <w:rFonts w:ascii="Times New Roman" w:hAnsi="Times New Roman" w:cs="Times New Roman"/>
          <w:sz w:val="24"/>
          <w:szCs w:val="24"/>
        </w:rPr>
        <w:t>with</w:t>
      </w:r>
      <w:r>
        <w:rPr>
          <w:rFonts w:ascii="Times New Roman" w:hAnsi="Times New Roman" w:cs="Times New Roman"/>
          <w:spacing w:val="8"/>
          <w:sz w:val="24"/>
          <w:szCs w:val="24"/>
        </w:rPr>
        <w:t xml:space="preserve"> </w:t>
      </w:r>
      <w:r>
        <w:rPr>
          <w:rFonts w:ascii="Times New Roman" w:hAnsi="Times New Roman" w:cs="Times New Roman"/>
          <w:sz w:val="24"/>
          <w:szCs w:val="24"/>
        </w:rPr>
        <w:t>these</w:t>
      </w:r>
      <w:r>
        <w:rPr>
          <w:rFonts w:ascii="Times New Roman" w:hAnsi="Times New Roman" w:cs="Times New Roman"/>
          <w:spacing w:val="8"/>
          <w:sz w:val="24"/>
          <w:szCs w:val="24"/>
        </w:rPr>
        <w:t xml:space="preserve"> </w:t>
      </w:r>
      <w:r>
        <w:rPr>
          <w:rFonts w:ascii="Times New Roman" w:hAnsi="Times New Roman" w:cs="Times New Roman"/>
          <w:sz w:val="24"/>
          <w:szCs w:val="24"/>
        </w:rPr>
        <w:t>provisions</w:t>
      </w:r>
      <w:r>
        <w:rPr>
          <w:rFonts w:ascii="Times New Roman" w:hAnsi="Times New Roman" w:cs="Times New Roman"/>
          <w:spacing w:val="8"/>
          <w:sz w:val="24"/>
          <w:szCs w:val="24"/>
        </w:rPr>
        <w:t xml:space="preserve"> </w:t>
      </w:r>
      <w:r>
        <w:rPr>
          <w:rFonts w:ascii="Times New Roman" w:hAnsi="Times New Roman" w:cs="Times New Roman"/>
          <w:sz w:val="24"/>
          <w:szCs w:val="24"/>
        </w:rPr>
        <w:t>of</w:t>
      </w:r>
      <w:r>
        <w:rPr>
          <w:rFonts w:ascii="Times New Roman" w:hAnsi="Times New Roman" w:cs="Times New Roman"/>
          <w:spacing w:val="8"/>
          <w:sz w:val="24"/>
          <w:szCs w:val="24"/>
        </w:rPr>
        <w:t xml:space="preserve"> </w:t>
      </w:r>
      <w:r>
        <w:rPr>
          <w:rFonts w:ascii="Times New Roman" w:hAnsi="Times New Roman" w:cs="Times New Roman"/>
          <w:sz w:val="24"/>
          <w:szCs w:val="24"/>
        </w:rPr>
        <w:t>42</w:t>
      </w:r>
      <w:r>
        <w:rPr>
          <w:rFonts w:ascii="Times New Roman" w:hAnsi="Times New Roman" w:cs="Times New Roman"/>
          <w:spacing w:val="8"/>
          <w:sz w:val="24"/>
          <w:szCs w:val="24"/>
        </w:rPr>
        <w:t xml:space="preserve"> </w:t>
      </w:r>
      <w:r>
        <w:rPr>
          <w:rFonts w:ascii="Times New Roman" w:hAnsi="Times New Roman" w:cs="Times New Roman"/>
          <w:sz w:val="24"/>
          <w:szCs w:val="24"/>
        </w:rPr>
        <w:t>CFR</w:t>
      </w:r>
      <w:r>
        <w:rPr>
          <w:rFonts w:ascii="Times New Roman" w:hAnsi="Times New Roman" w:cs="Times New Roman"/>
          <w:spacing w:val="8"/>
          <w:sz w:val="24"/>
          <w:szCs w:val="24"/>
        </w:rPr>
        <w:t xml:space="preserve"> </w:t>
      </w:r>
      <w:r>
        <w:rPr>
          <w:rFonts w:ascii="Times New Roman" w:hAnsi="Times New Roman" w:cs="Times New Roman"/>
          <w:sz w:val="24"/>
          <w:szCs w:val="24"/>
        </w:rPr>
        <w:t>part</w:t>
      </w:r>
      <w:r>
        <w:rPr>
          <w:rFonts w:ascii="Times New Roman" w:hAnsi="Times New Roman" w:cs="Times New Roman"/>
          <w:spacing w:val="8"/>
          <w:sz w:val="24"/>
          <w:szCs w:val="24"/>
        </w:rPr>
        <w:t xml:space="preserve"> </w:t>
      </w:r>
      <w:r>
        <w:rPr>
          <w:rFonts w:ascii="Times New Roman" w:hAnsi="Times New Roman" w:cs="Times New Roman"/>
          <w:sz w:val="24"/>
          <w:szCs w:val="24"/>
        </w:rPr>
        <w:t>2</w:t>
      </w:r>
      <w:r>
        <w:rPr>
          <w:rFonts w:ascii="Times New Roman" w:hAnsi="Times New Roman" w:cs="Times New Roman"/>
          <w:spacing w:val="8"/>
          <w:sz w:val="24"/>
          <w:szCs w:val="24"/>
        </w:rPr>
        <w:t xml:space="preserve"> </w:t>
      </w:r>
      <w:r w:rsidR="003849A3">
        <w:rPr>
          <w:rFonts w:ascii="Times New Roman" w:hAnsi="Times New Roman" w:cs="Times New Roman"/>
          <w:sz w:val="24"/>
          <w:szCs w:val="24"/>
        </w:rPr>
        <w:t xml:space="preserve">does </w:t>
      </w:r>
      <w:r>
        <w:rPr>
          <w:rFonts w:ascii="Times New Roman" w:hAnsi="Times New Roman" w:cs="Times New Roman"/>
          <w:sz w:val="24"/>
          <w:szCs w:val="24"/>
        </w:rPr>
        <w:t>not</w:t>
      </w:r>
      <w:r>
        <w:rPr>
          <w:rFonts w:ascii="Times New Roman" w:hAnsi="Times New Roman" w:cs="Times New Roman"/>
          <w:w w:val="101"/>
          <w:sz w:val="24"/>
          <w:szCs w:val="24"/>
        </w:rPr>
        <w:t xml:space="preserve"> </w:t>
      </w:r>
      <w:r>
        <w:rPr>
          <w:rFonts w:ascii="Times New Roman" w:hAnsi="Times New Roman" w:cs="Times New Roman"/>
          <w:sz w:val="24"/>
          <w:szCs w:val="24"/>
        </w:rPr>
        <w:t>include</w:t>
      </w:r>
      <w:r>
        <w:rPr>
          <w:rFonts w:ascii="Times New Roman" w:hAnsi="Times New Roman" w:cs="Times New Roman"/>
          <w:spacing w:val="11"/>
          <w:sz w:val="24"/>
          <w:szCs w:val="24"/>
        </w:rPr>
        <w:t xml:space="preserve"> </w:t>
      </w:r>
      <w:r>
        <w:rPr>
          <w:rFonts w:ascii="Times New Roman" w:hAnsi="Times New Roman" w:cs="Times New Roman"/>
          <w:sz w:val="24"/>
          <w:szCs w:val="24"/>
        </w:rPr>
        <w:t>sensitive</w:t>
      </w:r>
      <w:r>
        <w:rPr>
          <w:rFonts w:ascii="Times New Roman" w:hAnsi="Times New Roman" w:cs="Times New Roman"/>
          <w:spacing w:val="11"/>
          <w:sz w:val="24"/>
          <w:szCs w:val="24"/>
        </w:rPr>
        <w:t xml:space="preserve"> </w:t>
      </w:r>
      <w:r>
        <w:rPr>
          <w:rFonts w:ascii="Times New Roman" w:hAnsi="Times New Roman" w:cs="Times New Roman"/>
          <w:sz w:val="24"/>
          <w:szCs w:val="24"/>
        </w:rPr>
        <w:t>material</w:t>
      </w:r>
      <w:r>
        <w:rPr>
          <w:rFonts w:ascii="Times New Roman" w:hAnsi="Times New Roman" w:cs="Times New Roman"/>
          <w:spacing w:val="12"/>
          <w:sz w:val="24"/>
          <w:szCs w:val="24"/>
        </w:rPr>
        <w:t xml:space="preserve"> </w:t>
      </w:r>
      <w:r>
        <w:rPr>
          <w:rFonts w:ascii="Times New Roman" w:hAnsi="Times New Roman" w:cs="Times New Roman"/>
          <w:sz w:val="24"/>
          <w:szCs w:val="24"/>
        </w:rPr>
        <w:t>except</w:t>
      </w:r>
      <w:r>
        <w:rPr>
          <w:rFonts w:ascii="Times New Roman" w:hAnsi="Times New Roman" w:cs="Times New Roman"/>
          <w:spacing w:val="11"/>
          <w:sz w:val="24"/>
          <w:szCs w:val="24"/>
        </w:rPr>
        <w:t xml:space="preserve"> </w:t>
      </w:r>
      <w:r>
        <w:rPr>
          <w:rFonts w:ascii="Times New Roman" w:hAnsi="Times New Roman" w:cs="Times New Roman"/>
          <w:sz w:val="24"/>
          <w:szCs w:val="24"/>
        </w:rPr>
        <w:t>insofar</w:t>
      </w:r>
      <w:r>
        <w:rPr>
          <w:rFonts w:ascii="Times New Roman" w:hAnsi="Times New Roman" w:cs="Times New Roman"/>
          <w:spacing w:val="12"/>
          <w:sz w:val="24"/>
          <w:szCs w:val="24"/>
        </w:rPr>
        <w:t xml:space="preserve"> </w:t>
      </w:r>
      <w:r>
        <w:rPr>
          <w:rFonts w:ascii="Times New Roman" w:hAnsi="Times New Roman" w:cs="Times New Roman"/>
          <w:sz w:val="24"/>
          <w:szCs w:val="24"/>
        </w:rPr>
        <w:t>as</w:t>
      </w:r>
      <w:r>
        <w:rPr>
          <w:rFonts w:ascii="Times New Roman" w:hAnsi="Times New Roman" w:cs="Times New Roman"/>
          <w:spacing w:val="11"/>
          <w:sz w:val="24"/>
          <w:szCs w:val="24"/>
        </w:rPr>
        <w:t xml:space="preserve"> </w:t>
      </w:r>
      <w:r>
        <w:rPr>
          <w:rFonts w:ascii="Times New Roman" w:hAnsi="Times New Roman" w:cs="Times New Roman"/>
          <w:sz w:val="24"/>
          <w:szCs w:val="24"/>
        </w:rPr>
        <w:t>the</w:t>
      </w:r>
      <w:r>
        <w:rPr>
          <w:rFonts w:ascii="Times New Roman" w:hAnsi="Times New Roman" w:cs="Times New Roman"/>
          <w:spacing w:val="11"/>
          <w:sz w:val="24"/>
          <w:szCs w:val="24"/>
        </w:rPr>
        <w:t xml:space="preserve"> </w:t>
      </w:r>
      <w:r>
        <w:rPr>
          <w:rFonts w:ascii="Times New Roman" w:hAnsi="Times New Roman" w:cs="Times New Roman"/>
          <w:sz w:val="24"/>
          <w:szCs w:val="24"/>
        </w:rPr>
        <w:t>records</w:t>
      </w:r>
      <w:r>
        <w:rPr>
          <w:rFonts w:ascii="Times New Roman" w:hAnsi="Times New Roman" w:cs="Times New Roman"/>
          <w:spacing w:val="12"/>
          <w:sz w:val="24"/>
          <w:szCs w:val="24"/>
        </w:rPr>
        <w:t xml:space="preserve"> </w:t>
      </w:r>
      <w:r>
        <w:rPr>
          <w:rFonts w:ascii="Times New Roman" w:hAnsi="Times New Roman" w:cs="Times New Roman"/>
          <w:sz w:val="24"/>
          <w:szCs w:val="24"/>
        </w:rPr>
        <w:t>generated</w:t>
      </w:r>
      <w:r>
        <w:rPr>
          <w:rFonts w:ascii="Times New Roman" w:hAnsi="Times New Roman" w:cs="Times New Roman"/>
          <w:w w:val="101"/>
          <w:sz w:val="24"/>
          <w:szCs w:val="24"/>
        </w:rPr>
        <w:t xml:space="preserve"> </w:t>
      </w:r>
      <w:r>
        <w:rPr>
          <w:rFonts w:ascii="Times New Roman" w:hAnsi="Times New Roman" w:cs="Times New Roman"/>
          <w:sz w:val="24"/>
          <w:szCs w:val="24"/>
        </w:rPr>
        <w:t>become</w:t>
      </w:r>
      <w:r>
        <w:rPr>
          <w:rFonts w:ascii="Times New Roman" w:hAnsi="Times New Roman" w:cs="Times New Roman"/>
          <w:spacing w:val="7"/>
          <w:sz w:val="24"/>
          <w:szCs w:val="24"/>
        </w:rPr>
        <w:t xml:space="preserve"> </w:t>
      </w:r>
      <w:r>
        <w:rPr>
          <w:rFonts w:ascii="Times New Roman" w:hAnsi="Times New Roman" w:cs="Times New Roman"/>
          <w:sz w:val="24"/>
          <w:szCs w:val="24"/>
        </w:rPr>
        <w:t>a</w:t>
      </w:r>
      <w:r>
        <w:rPr>
          <w:rFonts w:ascii="Times New Roman" w:hAnsi="Times New Roman" w:cs="Times New Roman"/>
          <w:spacing w:val="8"/>
          <w:sz w:val="24"/>
          <w:szCs w:val="24"/>
        </w:rPr>
        <w:t xml:space="preserve"> </w:t>
      </w:r>
      <w:r>
        <w:rPr>
          <w:rFonts w:ascii="Times New Roman" w:hAnsi="Times New Roman" w:cs="Times New Roman"/>
          <w:sz w:val="24"/>
          <w:szCs w:val="24"/>
        </w:rPr>
        <w:t>part</w:t>
      </w:r>
      <w:r>
        <w:rPr>
          <w:rFonts w:ascii="Times New Roman" w:hAnsi="Times New Roman" w:cs="Times New Roman"/>
          <w:spacing w:val="8"/>
          <w:sz w:val="24"/>
          <w:szCs w:val="24"/>
        </w:rPr>
        <w:t xml:space="preserve"> </w:t>
      </w:r>
      <w:r>
        <w:rPr>
          <w:rFonts w:ascii="Times New Roman" w:hAnsi="Times New Roman" w:cs="Times New Roman"/>
          <w:sz w:val="24"/>
          <w:szCs w:val="24"/>
        </w:rPr>
        <w:t>of</w:t>
      </w:r>
      <w:r>
        <w:rPr>
          <w:rFonts w:ascii="Times New Roman" w:hAnsi="Times New Roman" w:cs="Times New Roman"/>
          <w:spacing w:val="8"/>
          <w:sz w:val="24"/>
          <w:szCs w:val="24"/>
        </w:rPr>
        <w:t xml:space="preserve"> </w:t>
      </w:r>
      <w:r>
        <w:rPr>
          <w:rFonts w:ascii="Times New Roman" w:hAnsi="Times New Roman" w:cs="Times New Roman"/>
          <w:sz w:val="24"/>
          <w:szCs w:val="24"/>
        </w:rPr>
        <w:t>a</w:t>
      </w:r>
      <w:r>
        <w:rPr>
          <w:rFonts w:ascii="Times New Roman" w:hAnsi="Times New Roman" w:cs="Times New Roman"/>
          <w:spacing w:val="7"/>
          <w:sz w:val="24"/>
          <w:szCs w:val="24"/>
        </w:rPr>
        <w:t xml:space="preserve"> </w:t>
      </w:r>
      <w:r>
        <w:rPr>
          <w:rFonts w:ascii="Times New Roman" w:hAnsi="Times New Roman" w:cs="Times New Roman"/>
          <w:sz w:val="24"/>
          <w:szCs w:val="24"/>
        </w:rPr>
        <w:t>SUD</w:t>
      </w:r>
      <w:r>
        <w:rPr>
          <w:rFonts w:ascii="Times New Roman" w:hAnsi="Times New Roman" w:cs="Times New Roman"/>
          <w:spacing w:val="8"/>
          <w:sz w:val="24"/>
          <w:szCs w:val="24"/>
        </w:rPr>
        <w:t xml:space="preserve"> </w:t>
      </w:r>
      <w:r>
        <w:rPr>
          <w:rFonts w:ascii="Times New Roman" w:hAnsi="Times New Roman" w:cs="Times New Roman"/>
          <w:sz w:val="24"/>
          <w:szCs w:val="24"/>
        </w:rPr>
        <w:t>patient's</w:t>
      </w:r>
      <w:r>
        <w:rPr>
          <w:rFonts w:ascii="Times New Roman" w:hAnsi="Times New Roman" w:cs="Times New Roman"/>
          <w:spacing w:val="8"/>
          <w:sz w:val="24"/>
          <w:szCs w:val="24"/>
        </w:rPr>
        <w:t xml:space="preserve"> </w:t>
      </w:r>
      <w:r>
        <w:rPr>
          <w:rFonts w:ascii="Times New Roman" w:hAnsi="Times New Roman" w:cs="Times New Roman"/>
          <w:sz w:val="24"/>
          <w:szCs w:val="24"/>
        </w:rPr>
        <w:t>record.</w:t>
      </w:r>
    </w:p>
    <w:p w:rsidR="000F76DA" w:rsidP="000F76DA" w14:paraId="1F701D1A" w14:textId="77777777">
      <w:pPr>
        <w:shd w:val="clear" w:color="auto" w:fill="FFFFFF"/>
        <w:spacing w:before="100" w:beforeAutospacing="1" w:after="100" w:afterAutospacing="1" w:line="480" w:lineRule="auto"/>
        <w:rPr>
          <w:rFonts w:ascii="Times New Roman" w:hAnsi="Times New Roman" w:cs="Times New Roman"/>
          <w:sz w:val="24"/>
          <w:szCs w:val="24"/>
        </w:rPr>
      </w:pPr>
      <w:r>
        <w:rPr>
          <w:rFonts w:ascii="Times New Roman" w:hAnsi="Times New Roman" w:cs="Times New Roman"/>
          <w:sz w:val="24"/>
          <w:szCs w:val="24"/>
        </w:rPr>
        <w:t>The public disclosure requirement in 42 CFR 2.68 require</w:t>
      </w:r>
      <w:r w:rsidR="003849A3">
        <w:rPr>
          <w:rFonts w:ascii="Times New Roman" w:hAnsi="Times New Roman" w:cs="Times New Roman"/>
          <w:sz w:val="24"/>
          <w:szCs w:val="24"/>
        </w:rPr>
        <w:t>s</w:t>
      </w:r>
      <w:r>
        <w:rPr>
          <w:rFonts w:ascii="Times New Roman" w:hAnsi="Times New Roman" w:cs="Times New Roman"/>
          <w:sz w:val="24"/>
          <w:szCs w:val="24"/>
        </w:rPr>
        <w:t xml:space="preserve"> investigative agencies to report instances when they have received records prior to seeking the requisite court order in the course of investigating a Part 2 program or person holding Part 2 records as provided in </w:t>
      </w:r>
      <w:r>
        <w:rPr>
          <w:rFonts w:ascii="Times New Roman" w:hAnsi="Times New Roman" w:cs="Times New Roman"/>
          <w:spacing w:val="10"/>
          <w:sz w:val="24"/>
          <w:szCs w:val="24"/>
        </w:rPr>
        <w:t>§ </w:t>
      </w:r>
      <w:r>
        <w:rPr>
          <w:rFonts w:ascii="Times New Roman" w:hAnsi="Times New Roman" w:cs="Times New Roman"/>
          <w:sz w:val="24"/>
          <w:szCs w:val="24"/>
        </w:rPr>
        <w:t xml:space="preserve">2.66 and </w:t>
      </w:r>
      <w:r>
        <w:rPr>
          <w:rFonts w:ascii="Times New Roman" w:hAnsi="Times New Roman" w:cs="Times New Roman"/>
          <w:spacing w:val="10"/>
          <w:sz w:val="24"/>
          <w:szCs w:val="24"/>
        </w:rPr>
        <w:t>§ </w:t>
      </w:r>
      <w:r>
        <w:rPr>
          <w:rFonts w:ascii="Times New Roman" w:hAnsi="Times New Roman" w:cs="Times New Roman"/>
          <w:sz w:val="24"/>
          <w:szCs w:val="24"/>
        </w:rPr>
        <w:t xml:space="preserve">2.67. The information disclosed in these reports </w:t>
      </w:r>
      <w:r w:rsidR="003849A3">
        <w:rPr>
          <w:rFonts w:ascii="Times New Roman" w:hAnsi="Times New Roman" w:cs="Times New Roman"/>
          <w:sz w:val="24"/>
          <w:szCs w:val="24"/>
        </w:rPr>
        <w:t xml:space="preserve">will </w:t>
      </w:r>
      <w:r>
        <w:rPr>
          <w:rFonts w:ascii="Times New Roman" w:hAnsi="Times New Roman" w:cs="Times New Roman"/>
          <w:sz w:val="24"/>
          <w:szCs w:val="24"/>
        </w:rPr>
        <w:t xml:space="preserve">identify a program or holder of records as a target of an agency investigation or </w:t>
      </w:r>
      <w:r>
        <w:rPr>
          <w:rFonts w:ascii="Times New Roman" w:hAnsi="Times New Roman" w:cs="Times New Roman"/>
          <w:sz w:val="24"/>
          <w:szCs w:val="24"/>
        </w:rPr>
        <w:t>prosecution, but</w:t>
      </w:r>
      <w:r>
        <w:rPr>
          <w:rFonts w:ascii="Times New Roman" w:hAnsi="Times New Roman" w:cs="Times New Roman"/>
          <w:sz w:val="24"/>
          <w:szCs w:val="24"/>
        </w:rPr>
        <w:t xml:space="preserve"> </w:t>
      </w:r>
      <w:r w:rsidR="009D5477">
        <w:rPr>
          <w:rFonts w:ascii="Times New Roman" w:hAnsi="Times New Roman" w:cs="Times New Roman"/>
          <w:sz w:val="24"/>
          <w:szCs w:val="24"/>
        </w:rPr>
        <w:t xml:space="preserve">will </w:t>
      </w:r>
      <w:r>
        <w:rPr>
          <w:rFonts w:ascii="Times New Roman" w:hAnsi="Times New Roman" w:cs="Times New Roman"/>
          <w:sz w:val="24"/>
          <w:szCs w:val="24"/>
        </w:rPr>
        <w:t xml:space="preserve">not identify patients. Specifically, </w:t>
      </w:r>
      <w:r>
        <w:rPr>
          <w:rFonts w:ascii="Times New Roman" w:hAnsi="Times New Roman" w:cs="Times New Roman"/>
          <w:sz w:val="24"/>
          <w:szCs w:val="24"/>
        </w:rPr>
        <w:t xml:space="preserve">reports to the Secretary under </w:t>
      </w:r>
      <w:r>
        <w:rPr>
          <w:rFonts w:ascii="Times New Roman" w:hAnsi="Times New Roman" w:cs="Times New Roman"/>
          <w:spacing w:val="10"/>
          <w:sz w:val="24"/>
          <w:szCs w:val="24"/>
        </w:rPr>
        <w:t>§ </w:t>
      </w:r>
      <w:r>
        <w:rPr>
          <w:rFonts w:ascii="Times New Roman" w:hAnsi="Times New Roman" w:cs="Times New Roman"/>
          <w:sz w:val="24"/>
          <w:szCs w:val="24"/>
        </w:rPr>
        <w:t>2.68 require disclosure of:</w:t>
      </w:r>
    </w:p>
    <w:p w:rsidR="000F76DA" w:rsidP="000F76DA" w14:paraId="2B192272" w14:textId="77777777">
      <w:pPr>
        <w:pStyle w:val="ListParagraph"/>
        <w:keepNext/>
        <w:numPr>
          <w:ilvl w:val="0"/>
          <w:numId w:val="19"/>
        </w:numPr>
        <w:autoSpaceDE/>
        <w:autoSpaceDN/>
        <w:spacing w:line="480" w:lineRule="auto"/>
        <w:contextualSpacing w:val="0"/>
        <w:rPr>
          <w:rFonts w:ascii="Times New Roman" w:hAnsi="Times New Roman" w:cs="Times New Roman"/>
          <w:sz w:val="24"/>
          <w:szCs w:val="24"/>
        </w:rPr>
      </w:pPr>
      <w:r>
        <w:rPr>
          <w:rFonts w:ascii="Times New Roman" w:hAnsi="Times New Roman" w:cs="Times New Roman"/>
          <w:sz w:val="24"/>
          <w:szCs w:val="24"/>
        </w:rPr>
        <w:t xml:space="preserve">The number of applications made under § 2.66(a)(3)(ii) and § 2.67(c)(4) during the calendar </w:t>
      </w:r>
      <w:r>
        <w:rPr>
          <w:rFonts w:ascii="Times New Roman" w:hAnsi="Times New Roman" w:cs="Times New Roman"/>
          <w:sz w:val="24"/>
          <w:szCs w:val="24"/>
        </w:rPr>
        <w:t>year;</w:t>
      </w:r>
      <w:r>
        <w:rPr>
          <w:rFonts w:ascii="Times New Roman" w:hAnsi="Times New Roman" w:cs="Times New Roman"/>
          <w:sz w:val="24"/>
          <w:szCs w:val="24"/>
        </w:rPr>
        <w:t xml:space="preserve"> </w:t>
      </w:r>
    </w:p>
    <w:p w:rsidR="000F76DA" w:rsidP="000F76DA" w14:paraId="7E4B4B7F" w14:textId="77777777">
      <w:pPr>
        <w:pStyle w:val="ListParagraph"/>
        <w:keepNext/>
        <w:numPr>
          <w:ilvl w:val="0"/>
          <w:numId w:val="19"/>
        </w:numPr>
        <w:autoSpaceDE/>
        <w:autoSpaceDN/>
        <w:spacing w:line="480" w:lineRule="auto"/>
        <w:contextualSpacing w:val="0"/>
        <w:rPr>
          <w:rFonts w:ascii="Times New Roman" w:hAnsi="Times New Roman" w:cs="Times New Roman"/>
          <w:sz w:val="24"/>
          <w:szCs w:val="24"/>
        </w:rPr>
      </w:pPr>
      <w:r>
        <w:rPr>
          <w:rFonts w:ascii="Times New Roman" w:hAnsi="Times New Roman" w:cs="Times New Roman"/>
          <w:sz w:val="24"/>
          <w:szCs w:val="24"/>
        </w:rPr>
        <w:t xml:space="preserve">The number of instances in which such applications were denied, due to findings by the court of violations of this part during the calendar year; and </w:t>
      </w:r>
    </w:p>
    <w:p w:rsidR="000F76DA" w:rsidP="000F76DA" w14:paraId="299C5068" w14:textId="77777777">
      <w:pPr>
        <w:pStyle w:val="ListParagraph"/>
        <w:keepNext/>
        <w:numPr>
          <w:ilvl w:val="0"/>
          <w:numId w:val="19"/>
        </w:numPr>
        <w:autoSpaceDE/>
        <w:autoSpaceDN/>
        <w:spacing w:line="480" w:lineRule="auto"/>
        <w:contextualSpacing w:val="0"/>
        <w:rPr>
          <w:rFonts w:ascii="Times New Roman" w:hAnsi="Times New Roman" w:cs="Times New Roman"/>
          <w:sz w:val="24"/>
          <w:szCs w:val="24"/>
        </w:rPr>
      </w:pPr>
      <w:r>
        <w:rPr>
          <w:rFonts w:ascii="Times New Roman" w:hAnsi="Times New Roman" w:cs="Times New Roman"/>
          <w:sz w:val="24"/>
          <w:szCs w:val="24"/>
        </w:rPr>
        <w:t>The number of instances in which Part 2 records were returned or destroyed following unknowing receipt without a court order, in compliance with § 2.66(a)(3)(iii</w:t>
      </w:r>
      <w:r>
        <w:rPr>
          <w:rFonts w:ascii="Times New Roman" w:hAnsi="Times New Roman" w:cs="Times New Roman"/>
          <w:sz w:val="24"/>
          <w:szCs w:val="24"/>
        </w:rPr>
        <w:t>),(</w:t>
      </w:r>
      <w:r>
        <w:rPr>
          <w:rFonts w:ascii="Times New Roman" w:hAnsi="Times New Roman" w:cs="Times New Roman"/>
          <w:sz w:val="24"/>
          <w:szCs w:val="24"/>
        </w:rPr>
        <w:t xml:space="preserve">iv) or (v), respectively during the calendar year.  </w:t>
      </w:r>
    </w:p>
    <w:p w:rsidR="000F76DA" w:rsidP="000F76DA" w14:paraId="6CC576A0" w14:textId="77777777">
      <w:pPr>
        <w:shd w:val="clear" w:color="auto" w:fill="FFFFFF"/>
        <w:spacing w:before="100" w:beforeAutospacing="1" w:after="100" w:afterAutospacing="1" w:line="480" w:lineRule="auto"/>
        <w:rPr>
          <w:rFonts w:ascii="Times New Roman" w:eastAsia="Times New Roman" w:hAnsi="Times New Roman" w:cs="Times New Roman"/>
          <w:sz w:val="24"/>
          <w:szCs w:val="24"/>
          <w:lang w:val="en"/>
        </w:rPr>
      </w:pPr>
      <w:r>
        <w:rPr>
          <w:rFonts w:ascii="Times New Roman" w:hAnsi="Times New Roman" w:cs="Times New Roman"/>
          <w:sz w:val="24"/>
          <w:szCs w:val="24"/>
        </w:rPr>
        <w:t xml:space="preserve">Section 2.66 requires an </w:t>
      </w:r>
      <w:r>
        <w:rPr>
          <w:rFonts w:ascii="Times New Roman" w:eastAsia="Times New Roman" w:hAnsi="Times New Roman" w:cs="Times New Roman"/>
          <w:sz w:val="24"/>
          <w:szCs w:val="24"/>
          <w:lang w:val="en"/>
        </w:rPr>
        <w:t xml:space="preserve">application for a court order to use a fictitious name, such as John Doe, to refer to any patient and prohibits the inclusion of any patient identifying information unless the court has ordered the record of the proceeding sealed from public scrutiny or the patient has provided written consent to that disclosure. Further, both </w:t>
      </w:r>
      <w:r>
        <w:rPr>
          <w:rFonts w:ascii="Times New Roman" w:hAnsi="Times New Roman" w:cs="Times New Roman"/>
          <w:spacing w:val="10"/>
          <w:sz w:val="24"/>
          <w:szCs w:val="24"/>
        </w:rPr>
        <w:t>§ </w:t>
      </w:r>
      <w:r>
        <w:rPr>
          <w:rFonts w:ascii="Times New Roman" w:eastAsia="Times New Roman" w:hAnsi="Times New Roman" w:cs="Times New Roman"/>
          <w:sz w:val="24"/>
          <w:szCs w:val="24"/>
          <w:lang w:val="en"/>
        </w:rPr>
        <w:t xml:space="preserve">2.66 and </w:t>
      </w:r>
      <w:r>
        <w:rPr>
          <w:rFonts w:ascii="Times New Roman" w:hAnsi="Times New Roman" w:cs="Times New Roman"/>
          <w:spacing w:val="10"/>
          <w:sz w:val="24"/>
          <w:szCs w:val="24"/>
        </w:rPr>
        <w:t>§ </w:t>
      </w:r>
      <w:r>
        <w:rPr>
          <w:rFonts w:ascii="Times New Roman" w:eastAsia="Times New Roman" w:hAnsi="Times New Roman" w:cs="Times New Roman"/>
          <w:sz w:val="24"/>
          <w:szCs w:val="24"/>
          <w:lang w:val="en"/>
        </w:rPr>
        <w:t>2.67 prohibit any use or disclosure of information obtained under these provisions from being used against the patient.</w:t>
      </w:r>
    </w:p>
    <w:p w:rsidR="000F76DA" w:rsidP="000F76DA" w14:paraId="6E64D7F3" w14:textId="77777777">
      <w:pPr>
        <w:pStyle w:val="BodyText"/>
        <w:spacing w:line="480" w:lineRule="auto"/>
        <w:ind w:left="0"/>
        <w:rPr>
          <w:rFonts w:ascii="Times New Roman" w:hAnsi="Times New Roman" w:cs="Times New Roman"/>
          <w:sz w:val="24"/>
          <w:szCs w:val="24"/>
        </w:rPr>
      </w:pPr>
    </w:p>
    <w:p w:rsidR="000F76DA" w:rsidP="000F76DA" w14:paraId="2DBD80FC" w14:textId="77777777">
      <w:pPr>
        <w:rPr>
          <w:rFonts w:ascii="Times New Roman" w:eastAsia="Arial" w:hAnsi="Times New Roman" w:cs="Times New Roman"/>
          <w:b/>
          <w:bCs/>
          <w:sz w:val="24"/>
          <w:szCs w:val="24"/>
        </w:rPr>
      </w:pPr>
    </w:p>
    <w:p w:rsidR="000F76DA" w14:paraId="5A0A1930" w14:textId="77777777">
      <w:pPr>
        <w:pStyle w:val="BodyText"/>
        <w:numPr>
          <w:ilvl w:val="1"/>
          <w:numId w:val="17"/>
        </w:numPr>
        <w:tabs>
          <w:tab w:val="left" w:pos="971"/>
        </w:tabs>
        <w:ind w:left="525" w:hanging="525"/>
        <w:rPr>
          <w:rFonts w:ascii="Times New Roman" w:hAnsi="Times New Roman" w:cs="Times New Roman"/>
          <w:b/>
          <w:bCs/>
          <w:sz w:val="24"/>
          <w:szCs w:val="24"/>
          <w:u w:val="single"/>
        </w:rPr>
      </w:pPr>
      <w:r>
        <w:rPr>
          <w:rFonts w:ascii="Times New Roman" w:hAnsi="Times New Roman" w:cs="Times New Roman"/>
          <w:b/>
          <w:bCs/>
          <w:sz w:val="24"/>
          <w:szCs w:val="24"/>
          <w:u w:val="single"/>
        </w:rPr>
        <w:t>Estimates</w:t>
      </w:r>
      <w:r>
        <w:rPr>
          <w:rFonts w:ascii="Times New Roman" w:hAnsi="Times New Roman" w:cs="Times New Roman"/>
          <w:b/>
          <w:bCs/>
          <w:spacing w:val="12"/>
          <w:sz w:val="24"/>
          <w:szCs w:val="24"/>
          <w:u w:val="single"/>
        </w:rPr>
        <w:t xml:space="preserve"> </w:t>
      </w:r>
      <w:r>
        <w:rPr>
          <w:rFonts w:ascii="Times New Roman" w:hAnsi="Times New Roman" w:cs="Times New Roman"/>
          <w:b/>
          <w:bCs/>
          <w:sz w:val="24"/>
          <w:szCs w:val="24"/>
          <w:u w:val="single"/>
        </w:rPr>
        <w:t>of</w:t>
      </w:r>
      <w:r>
        <w:rPr>
          <w:rFonts w:ascii="Times New Roman" w:hAnsi="Times New Roman" w:cs="Times New Roman"/>
          <w:b/>
          <w:bCs/>
          <w:spacing w:val="12"/>
          <w:sz w:val="24"/>
          <w:szCs w:val="24"/>
          <w:u w:val="single"/>
        </w:rPr>
        <w:t xml:space="preserve"> </w:t>
      </w:r>
      <w:r>
        <w:rPr>
          <w:rFonts w:ascii="Times New Roman" w:hAnsi="Times New Roman" w:cs="Times New Roman"/>
          <w:b/>
          <w:bCs/>
          <w:sz w:val="24"/>
          <w:szCs w:val="24"/>
          <w:u w:val="single"/>
        </w:rPr>
        <w:t>Annualized</w:t>
      </w:r>
      <w:r>
        <w:rPr>
          <w:rFonts w:ascii="Times New Roman" w:hAnsi="Times New Roman" w:cs="Times New Roman"/>
          <w:b/>
          <w:bCs/>
          <w:spacing w:val="12"/>
          <w:sz w:val="24"/>
          <w:szCs w:val="24"/>
          <w:u w:val="single"/>
        </w:rPr>
        <w:t xml:space="preserve"> </w:t>
      </w:r>
      <w:r>
        <w:rPr>
          <w:rFonts w:ascii="Times New Roman" w:hAnsi="Times New Roman" w:cs="Times New Roman"/>
          <w:b/>
          <w:bCs/>
          <w:sz w:val="24"/>
          <w:szCs w:val="24"/>
          <w:u w:val="single"/>
        </w:rPr>
        <w:t>Hour</w:t>
      </w:r>
      <w:r>
        <w:rPr>
          <w:rFonts w:ascii="Times New Roman" w:hAnsi="Times New Roman" w:cs="Times New Roman"/>
          <w:b/>
          <w:bCs/>
          <w:spacing w:val="12"/>
          <w:sz w:val="24"/>
          <w:szCs w:val="24"/>
          <w:u w:val="single"/>
        </w:rPr>
        <w:t xml:space="preserve"> </w:t>
      </w:r>
      <w:r>
        <w:rPr>
          <w:rFonts w:ascii="Times New Roman" w:hAnsi="Times New Roman" w:cs="Times New Roman"/>
          <w:b/>
          <w:bCs/>
          <w:sz w:val="24"/>
          <w:szCs w:val="24"/>
          <w:u w:val="single"/>
        </w:rPr>
        <w:t>Burden (Total Hours &amp; Wages)</w:t>
      </w:r>
    </w:p>
    <w:p w:rsidR="004632ED" w:rsidP="004632ED" w14:paraId="65B0190E" w14:textId="77777777">
      <w:pPr>
        <w:pStyle w:val="BodyText"/>
        <w:tabs>
          <w:tab w:val="left" w:pos="971"/>
        </w:tabs>
        <w:rPr>
          <w:rFonts w:ascii="Times New Roman" w:hAnsi="Times New Roman" w:cs="Times New Roman"/>
          <w:b/>
          <w:bCs/>
          <w:sz w:val="24"/>
          <w:szCs w:val="24"/>
          <w:u w:val="single"/>
        </w:rPr>
      </w:pPr>
    </w:p>
    <w:p w:rsidR="004632ED" w:rsidP="004632ED" w14:paraId="7D211C5C" w14:textId="6EB32F69">
      <w:pPr>
        <w:spacing w:line="480" w:lineRule="auto"/>
        <w:rPr>
          <w:rFonts w:ascii="Times New Roman" w:eastAsia="Arial" w:hAnsi="Times New Roman" w:cs="Times New Roman"/>
          <w:sz w:val="24"/>
          <w:szCs w:val="24"/>
        </w:rPr>
      </w:pPr>
      <w:r>
        <w:rPr>
          <w:rFonts w:ascii="Times New Roman" w:eastAsia="Arial" w:hAnsi="Times New Roman" w:cs="Times New Roman"/>
          <w:sz w:val="24"/>
          <w:szCs w:val="24"/>
        </w:rPr>
        <w:t>T</w:t>
      </w:r>
      <w:r>
        <w:rPr>
          <w:rFonts w:ascii="Times New Roman" w:eastAsia="Arial" w:hAnsi="Times New Roman" w:cs="Times New Roman"/>
          <w:sz w:val="24"/>
          <w:szCs w:val="24"/>
        </w:rPr>
        <w:t xml:space="preserve">he Department estimates a total program burden associated with all information collections of 672,663 hours and $38,226,922, including capital costs and one-time burdens, across all 16,066 Part 2 programs for 1,864,367 annual patient admissions. On average, this equates to an annual burden of 42 hours and $2,379 per Part 2 program and 0.36 hours and $21 per patient admission. Excluding one-time costs that would be incurred in the first year of the final rule’s implementation, the average annual burden would be 27 hours and $1,176 per Part 2 program </w:t>
      </w:r>
      <w:r>
        <w:rPr>
          <w:rFonts w:ascii="Times New Roman" w:eastAsia="Arial" w:hAnsi="Times New Roman" w:cs="Times New Roman"/>
          <w:sz w:val="24"/>
          <w:szCs w:val="24"/>
        </w:rPr>
        <w:t>and 0.24 hours and $10 per patient admission. In addition to program burdens, the Department’s final rule will increase burdens on investigative agencies for reporting annually to the Secretary in the collective amount of 759 hours of labor and $61,726 in costs for a total cost to all entities of $38,288,648. This would result in a total burden for Part 2 of 672,663</w:t>
      </w:r>
      <w:r>
        <w:rPr>
          <w:rStyle w:val="FootnoteReference"/>
          <w:rFonts w:ascii="Times New Roman" w:eastAsia="Arial" w:hAnsi="Times New Roman" w:cs="Times New Roman"/>
          <w:sz w:val="24"/>
          <w:szCs w:val="24"/>
        </w:rPr>
        <w:footnoteReference w:id="7"/>
      </w:r>
      <w:r>
        <w:rPr>
          <w:rFonts w:ascii="Times New Roman" w:eastAsia="Arial" w:hAnsi="Times New Roman" w:cs="Times New Roman"/>
          <w:sz w:val="24"/>
          <w:szCs w:val="24"/>
        </w:rPr>
        <w:t xml:space="preserve"> hours in the first year after the rule becomes effective and 439,880 annual burden hours thereafter.</w:t>
      </w:r>
    </w:p>
    <w:p w:rsidR="004632ED" w:rsidP="00E16715" w14:paraId="2F5DECE1" w14:textId="77777777">
      <w:pPr>
        <w:pStyle w:val="BodyText"/>
        <w:tabs>
          <w:tab w:val="left" w:pos="971"/>
        </w:tabs>
        <w:ind w:left="0"/>
        <w:rPr>
          <w:rFonts w:ascii="Times New Roman" w:hAnsi="Times New Roman" w:cs="Times New Roman"/>
          <w:b/>
          <w:bCs/>
          <w:sz w:val="24"/>
          <w:szCs w:val="24"/>
          <w:u w:val="single"/>
        </w:rPr>
      </w:pPr>
    </w:p>
    <w:p w:rsidR="000F76DA" w:rsidP="00E16715" w14:paraId="507537E1" w14:textId="77777777">
      <w:pPr>
        <w:pStyle w:val="BodyText"/>
        <w:tabs>
          <w:tab w:val="left" w:pos="971"/>
        </w:tabs>
        <w:ind w:left="0"/>
        <w:rPr>
          <w:rFonts w:ascii="Times New Roman" w:hAnsi="Times New Roman" w:cs="Times New Roman"/>
          <w:b/>
          <w:bCs/>
          <w:sz w:val="24"/>
          <w:szCs w:val="24"/>
          <w:u w:val="single"/>
        </w:rPr>
      </w:pPr>
    </w:p>
    <w:p w:rsidR="000F76DA" w:rsidP="00E16715" w14:paraId="3BED8CBA" w14:textId="77777777">
      <w:pPr>
        <w:spacing w:line="480" w:lineRule="auto"/>
        <w:rPr>
          <w:rFonts w:ascii="Times New Roman" w:eastAsia="Arial" w:hAnsi="Times New Roman" w:cs="Times New Roman"/>
          <w:b/>
          <w:bCs/>
          <w:sz w:val="24"/>
          <w:szCs w:val="24"/>
        </w:rPr>
      </w:pPr>
      <w:r>
        <w:rPr>
          <w:rFonts w:ascii="Times New Roman" w:eastAsia="Arial" w:hAnsi="Times New Roman" w:cs="Times New Roman"/>
          <w:b/>
          <w:bCs/>
          <w:sz w:val="24"/>
          <w:szCs w:val="24"/>
        </w:rPr>
        <w:t>12A. Estimated Annualized Burden Hours</w:t>
      </w:r>
    </w:p>
    <w:p w:rsidR="000F76DA" w:rsidP="00E16715" w14:paraId="233C9B2E" w14:textId="77777777">
      <w:pPr>
        <w:spacing w:line="48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The Department presents, in separate tables below, revised estimates for existing burdens (Table 1), previously unquantified recurring burdens (Table 2), new recurring burdens of the </w:t>
      </w:r>
      <w:r w:rsidR="00714526">
        <w:rPr>
          <w:rFonts w:ascii="Times New Roman" w:eastAsia="Arial" w:hAnsi="Times New Roman" w:cs="Times New Roman"/>
          <w:sz w:val="24"/>
          <w:szCs w:val="24"/>
        </w:rPr>
        <w:t>final rule</w:t>
      </w:r>
      <w:r>
        <w:rPr>
          <w:rFonts w:ascii="Times New Roman" w:eastAsia="Arial" w:hAnsi="Times New Roman" w:cs="Times New Roman"/>
          <w:sz w:val="24"/>
          <w:szCs w:val="24"/>
        </w:rPr>
        <w:t xml:space="preserve"> (Table 3), and new nonrecurring burdens of the </w:t>
      </w:r>
      <w:r w:rsidR="00714526">
        <w:rPr>
          <w:rFonts w:ascii="Times New Roman" w:eastAsia="Arial" w:hAnsi="Times New Roman" w:cs="Times New Roman"/>
          <w:sz w:val="24"/>
          <w:szCs w:val="24"/>
        </w:rPr>
        <w:t xml:space="preserve">final rule </w:t>
      </w:r>
      <w:r>
        <w:rPr>
          <w:rFonts w:ascii="Times New Roman" w:eastAsia="Arial" w:hAnsi="Times New Roman" w:cs="Times New Roman"/>
          <w:sz w:val="24"/>
          <w:szCs w:val="24"/>
        </w:rPr>
        <w:t xml:space="preserve">(Table 4). </w:t>
      </w:r>
    </w:p>
    <w:p w:rsidR="000F76DA" w:rsidP="008F2D5C" w14:paraId="671A04DB" w14:textId="77777777">
      <w:pPr>
        <w:rPr>
          <w:rFonts w:ascii="Times New Roman" w:eastAsia="Arial" w:hAnsi="Times New Roman" w:cs="Times New Roman"/>
          <w:b/>
          <w:sz w:val="24"/>
          <w:szCs w:val="24"/>
        </w:rPr>
      </w:pPr>
    </w:p>
    <w:p w:rsidR="000F76DA" w:rsidP="003F423F" w14:paraId="6C393AE5" w14:textId="76333E23">
      <w:pPr>
        <w:rPr>
          <w:rFonts w:ascii="Times New Roman" w:eastAsia="Arial" w:hAnsi="Times New Roman" w:cs="Times New Roman"/>
          <w:sz w:val="24"/>
          <w:szCs w:val="24"/>
        </w:rPr>
      </w:pPr>
      <w:r>
        <w:rPr>
          <w:rFonts w:ascii="Times New Roman" w:eastAsia="Arial" w:hAnsi="Times New Roman" w:cs="Times New Roman"/>
          <w:sz w:val="24"/>
          <w:szCs w:val="24"/>
        </w:rPr>
        <w:t>Table 1. Annualized Estimates of Current Burdens</w:t>
      </w:r>
    </w:p>
    <w:p w:rsidR="003F423F" w:rsidP="003F423F" w14:paraId="2A1A4EF4" w14:textId="54B076FA">
      <w:pPr>
        <w:rPr>
          <w:rFonts w:ascii="Times New Roman" w:eastAsia="Arial" w:hAnsi="Times New Roman" w:cs="Times New Roman"/>
          <w:sz w:val="24"/>
          <w:szCs w:val="24"/>
        </w:rPr>
      </w:pPr>
    </w:p>
    <w:p w:rsidR="003F423F" w:rsidP="00E16715" w14:paraId="10D13448" w14:textId="35A1C82F">
      <w:pPr>
        <w:spacing w:line="480" w:lineRule="auto"/>
        <w:rPr>
          <w:rFonts w:asciiTheme="minorHAnsi" w:eastAsiaTheme="minorHAnsi" w:hAnsiTheme="minorHAnsi" w:cstheme="minorBidi"/>
        </w:rPr>
      </w:pPr>
      <w:r>
        <w:rPr>
          <w:rFonts w:ascii="Times New Roman" w:eastAsia="Arial" w:hAnsi="Times New Roman" w:cs="Times New Roman"/>
          <w:sz w:val="24"/>
          <w:szCs w:val="24"/>
        </w:rPr>
        <w:t>This table shows updated hourly burdens of existing information collections that are incurred annually. These are recurring burdens.</w:t>
      </w:r>
    </w:p>
    <w:p w:rsidR="000F76DA" w:rsidP="000F76DA" w14:paraId="6A954E43" w14:textId="77777777">
      <w:pPr>
        <w:pStyle w:val="BodyText"/>
        <w:tabs>
          <w:tab w:val="left" w:pos="971"/>
        </w:tabs>
        <w:rPr>
          <w:rFonts w:ascii="Times New Roman" w:hAnsi="Times New Roman" w:cs="Times New Roman"/>
          <w:b/>
          <w:bCs/>
          <w:sz w:val="24"/>
          <w:szCs w:val="24"/>
          <w:u w:val="single"/>
        </w:rPr>
      </w:pPr>
    </w:p>
    <w:tbl>
      <w:tblPr>
        <w:tblpPr w:leftFromText="180" w:rightFromText="180" w:vertAnchor="text" w:horzAnchor="margin" w:tblpY="146"/>
        <w:tblW w:w="9270" w:type="dxa"/>
        <w:tblLook w:val="04A0"/>
      </w:tblPr>
      <w:tblGrid>
        <w:gridCol w:w="1190"/>
        <w:gridCol w:w="1523"/>
        <w:gridCol w:w="1523"/>
        <w:gridCol w:w="1430"/>
        <w:gridCol w:w="1270"/>
        <w:gridCol w:w="1177"/>
        <w:gridCol w:w="1157"/>
      </w:tblGrid>
      <w:tr w14:paraId="4653E040" w14:textId="77777777" w:rsidTr="000F76DA">
        <w:tblPrEx>
          <w:tblW w:w="9270" w:type="dxa"/>
          <w:tblLook w:val="04A0"/>
        </w:tblPrEx>
        <w:trPr>
          <w:trHeight w:val="447"/>
          <w:tblHeader/>
        </w:trPr>
        <w:tc>
          <w:tcPr>
            <w:tcW w:w="1190" w:type="dxa"/>
            <w:tcBorders>
              <w:top w:val="single" w:sz="4" w:space="0" w:color="auto"/>
              <w:left w:val="single" w:sz="8" w:space="0" w:color="auto"/>
              <w:bottom w:val="single" w:sz="4" w:space="0" w:color="auto"/>
              <w:right w:val="single" w:sz="4" w:space="0" w:color="auto"/>
            </w:tcBorders>
            <w:vAlign w:val="center"/>
            <w:hideMark/>
          </w:tcPr>
          <w:p w:rsidR="000F76DA" w14:paraId="7CE84FE8" w14:textId="77777777">
            <w:pPr>
              <w:jc w:val="center"/>
              <w:rPr>
                <w:rFonts w:ascii="Times New Roman" w:hAnsi="Times New Roman" w:cs="Times New Roman"/>
              </w:rPr>
            </w:pPr>
            <w:bookmarkStart w:id="1" w:name="_Hlk103848359"/>
            <w:r>
              <w:rPr>
                <w:rFonts w:ascii="Times New Roman" w:hAnsi="Times New Roman" w:cs="Times New Roman"/>
                <w:b/>
                <w:bCs/>
              </w:rPr>
              <w:t>Part 2 Provision</w:t>
            </w:r>
          </w:p>
        </w:tc>
        <w:tc>
          <w:tcPr>
            <w:tcW w:w="1523" w:type="dxa"/>
            <w:tcBorders>
              <w:top w:val="single" w:sz="4" w:space="0" w:color="auto"/>
              <w:left w:val="nil"/>
              <w:bottom w:val="single" w:sz="4" w:space="0" w:color="auto"/>
              <w:right w:val="single" w:sz="4" w:space="0" w:color="auto"/>
            </w:tcBorders>
            <w:vAlign w:val="center"/>
            <w:hideMark/>
          </w:tcPr>
          <w:p w:rsidR="000F76DA" w14:paraId="774E62E0" w14:textId="77777777">
            <w:pPr>
              <w:jc w:val="center"/>
              <w:rPr>
                <w:rFonts w:ascii="Times New Roman" w:hAnsi="Times New Roman" w:cs="Times New Roman"/>
              </w:rPr>
            </w:pPr>
            <w:r>
              <w:rPr>
                <w:rFonts w:ascii="Times New Roman" w:hAnsi="Times New Roman" w:cs="Times New Roman"/>
                <w:b/>
                <w:bCs/>
              </w:rPr>
              <w:t>Type of Respondent</w:t>
            </w:r>
          </w:p>
        </w:tc>
        <w:tc>
          <w:tcPr>
            <w:tcW w:w="1523" w:type="dxa"/>
            <w:tcBorders>
              <w:top w:val="single" w:sz="4" w:space="0" w:color="auto"/>
              <w:left w:val="nil"/>
              <w:bottom w:val="single" w:sz="4" w:space="0" w:color="auto"/>
              <w:right w:val="single" w:sz="4" w:space="0" w:color="auto"/>
            </w:tcBorders>
            <w:vAlign w:val="center"/>
            <w:hideMark/>
          </w:tcPr>
          <w:p w:rsidR="000F76DA" w14:paraId="15342549" w14:textId="77777777">
            <w:pPr>
              <w:jc w:val="center"/>
              <w:rPr>
                <w:rFonts w:ascii="Times New Roman" w:hAnsi="Times New Roman" w:cs="Times New Roman"/>
              </w:rPr>
            </w:pPr>
            <w:r>
              <w:rPr>
                <w:rFonts w:ascii="Times New Roman" w:hAnsi="Times New Roman" w:cs="Times New Roman"/>
                <w:b/>
                <w:bCs/>
              </w:rPr>
              <w:t>Respondents</w:t>
            </w:r>
          </w:p>
        </w:tc>
        <w:tc>
          <w:tcPr>
            <w:tcW w:w="1430" w:type="dxa"/>
            <w:tcBorders>
              <w:top w:val="single" w:sz="4" w:space="0" w:color="auto"/>
              <w:left w:val="nil"/>
              <w:bottom w:val="single" w:sz="4" w:space="0" w:color="auto"/>
              <w:right w:val="single" w:sz="4" w:space="0" w:color="auto"/>
            </w:tcBorders>
            <w:vAlign w:val="center"/>
            <w:hideMark/>
          </w:tcPr>
          <w:p w:rsidR="000F76DA" w14:paraId="0C872961" w14:textId="77777777">
            <w:pPr>
              <w:jc w:val="center"/>
              <w:rPr>
                <w:rFonts w:ascii="Times New Roman" w:hAnsi="Times New Roman" w:cs="Times New Roman"/>
              </w:rPr>
            </w:pPr>
            <w:r>
              <w:rPr>
                <w:rFonts w:ascii="Times New Roman" w:hAnsi="Times New Roman" w:cs="Times New Roman"/>
                <w:b/>
                <w:bCs/>
              </w:rPr>
              <w:t>Responses per Respondent</w:t>
            </w:r>
          </w:p>
        </w:tc>
        <w:tc>
          <w:tcPr>
            <w:tcW w:w="1270" w:type="dxa"/>
            <w:tcBorders>
              <w:top w:val="single" w:sz="4" w:space="0" w:color="auto"/>
              <w:left w:val="nil"/>
              <w:bottom w:val="single" w:sz="4" w:space="0" w:color="auto"/>
              <w:right w:val="single" w:sz="4" w:space="0" w:color="auto"/>
            </w:tcBorders>
            <w:vAlign w:val="center"/>
            <w:hideMark/>
          </w:tcPr>
          <w:p w:rsidR="000F76DA" w14:paraId="384B2922" w14:textId="77777777">
            <w:pPr>
              <w:jc w:val="center"/>
              <w:rPr>
                <w:rFonts w:ascii="Times New Roman" w:hAnsi="Times New Roman" w:cs="Times New Roman"/>
              </w:rPr>
            </w:pPr>
            <w:r>
              <w:rPr>
                <w:rFonts w:ascii="Times New Roman" w:hAnsi="Times New Roman" w:cs="Times New Roman"/>
                <w:b/>
                <w:bCs/>
              </w:rPr>
              <w:t>Total Responses</w:t>
            </w:r>
          </w:p>
        </w:tc>
        <w:tc>
          <w:tcPr>
            <w:tcW w:w="1177" w:type="dxa"/>
            <w:tcBorders>
              <w:top w:val="single" w:sz="4" w:space="0" w:color="auto"/>
              <w:left w:val="nil"/>
              <w:bottom w:val="single" w:sz="4" w:space="0" w:color="auto"/>
              <w:right w:val="single" w:sz="4" w:space="0" w:color="auto"/>
            </w:tcBorders>
            <w:vAlign w:val="center"/>
            <w:hideMark/>
          </w:tcPr>
          <w:p w:rsidR="000F76DA" w14:paraId="3675CE5A" w14:textId="77777777">
            <w:pPr>
              <w:jc w:val="center"/>
              <w:rPr>
                <w:rFonts w:ascii="Times New Roman" w:hAnsi="Times New Roman" w:cs="Times New Roman"/>
              </w:rPr>
            </w:pPr>
            <w:r>
              <w:rPr>
                <w:rFonts w:ascii="Times New Roman" w:hAnsi="Times New Roman" w:cs="Times New Roman"/>
                <w:b/>
                <w:bCs/>
              </w:rPr>
              <w:t>Average Time per Response (hours)</w:t>
            </w:r>
          </w:p>
        </w:tc>
        <w:tc>
          <w:tcPr>
            <w:tcW w:w="1157" w:type="dxa"/>
            <w:tcBorders>
              <w:top w:val="single" w:sz="4" w:space="0" w:color="auto"/>
              <w:left w:val="nil"/>
              <w:bottom w:val="single" w:sz="4" w:space="0" w:color="auto"/>
              <w:right w:val="single" w:sz="4" w:space="0" w:color="auto"/>
            </w:tcBorders>
            <w:vAlign w:val="center"/>
            <w:hideMark/>
          </w:tcPr>
          <w:p w:rsidR="000F76DA" w14:paraId="607A13BB" w14:textId="77777777">
            <w:pPr>
              <w:jc w:val="center"/>
              <w:rPr>
                <w:rFonts w:ascii="Times New Roman" w:hAnsi="Times New Roman" w:cs="Times New Roman"/>
              </w:rPr>
            </w:pPr>
            <w:r>
              <w:rPr>
                <w:rFonts w:ascii="Times New Roman" w:hAnsi="Times New Roman" w:cs="Times New Roman"/>
                <w:b/>
                <w:bCs/>
              </w:rPr>
              <w:t>Total Burden Hours</w:t>
            </w:r>
          </w:p>
        </w:tc>
      </w:tr>
      <w:tr w14:paraId="48A90A36" w14:textId="77777777" w:rsidTr="000F76DA">
        <w:tblPrEx>
          <w:tblW w:w="9270" w:type="dxa"/>
          <w:tblLook w:val="04A0"/>
        </w:tblPrEx>
        <w:trPr>
          <w:trHeight w:val="447"/>
        </w:trPr>
        <w:tc>
          <w:tcPr>
            <w:tcW w:w="1190" w:type="dxa"/>
            <w:tcBorders>
              <w:top w:val="single" w:sz="4" w:space="0" w:color="auto"/>
              <w:left w:val="single" w:sz="8" w:space="0" w:color="auto"/>
              <w:bottom w:val="single" w:sz="4" w:space="0" w:color="auto"/>
              <w:right w:val="single" w:sz="4" w:space="0" w:color="auto"/>
            </w:tcBorders>
            <w:vAlign w:val="center"/>
            <w:hideMark/>
          </w:tcPr>
          <w:p w:rsidR="000F76DA" w14:paraId="1ACEBFA2" w14:textId="77777777">
            <w:pPr>
              <w:jc w:val="center"/>
              <w:rPr>
                <w:rFonts w:ascii="Times New Roman" w:hAnsi="Times New Roman" w:cs="Times New Roman"/>
              </w:rPr>
            </w:pPr>
            <w:r>
              <w:rPr>
                <w:rFonts w:ascii="Times New Roman" w:hAnsi="Times New Roman" w:cs="Times New Roman"/>
              </w:rPr>
              <w:t>2.22</w:t>
            </w:r>
          </w:p>
        </w:tc>
        <w:tc>
          <w:tcPr>
            <w:tcW w:w="1523" w:type="dxa"/>
            <w:tcBorders>
              <w:top w:val="single" w:sz="4" w:space="0" w:color="auto"/>
              <w:left w:val="nil"/>
              <w:bottom w:val="single" w:sz="4" w:space="0" w:color="auto"/>
              <w:right w:val="single" w:sz="4" w:space="0" w:color="auto"/>
            </w:tcBorders>
            <w:vAlign w:val="center"/>
            <w:hideMark/>
          </w:tcPr>
          <w:p w:rsidR="000F76DA" w14:paraId="089A6F2A" w14:textId="77777777">
            <w:pPr>
              <w:rPr>
                <w:rFonts w:ascii="Times New Roman" w:hAnsi="Times New Roman" w:cs="Times New Roman"/>
              </w:rPr>
            </w:pPr>
            <w:r>
              <w:rPr>
                <w:rFonts w:ascii="Times New Roman" w:hAnsi="Times New Roman" w:cs="Times New Roman"/>
              </w:rPr>
              <w:t xml:space="preserve">Patient Notice </w:t>
            </w:r>
          </w:p>
        </w:tc>
        <w:tc>
          <w:tcPr>
            <w:tcW w:w="1523" w:type="dxa"/>
            <w:tcBorders>
              <w:top w:val="single" w:sz="4" w:space="0" w:color="auto"/>
              <w:left w:val="nil"/>
              <w:bottom w:val="single" w:sz="4" w:space="0" w:color="auto"/>
              <w:right w:val="single" w:sz="4" w:space="0" w:color="auto"/>
            </w:tcBorders>
            <w:vAlign w:val="center"/>
            <w:hideMark/>
          </w:tcPr>
          <w:p w:rsidR="000F76DA" w14:paraId="27A75269" w14:textId="77777777">
            <w:pPr>
              <w:jc w:val="right"/>
              <w:rPr>
                <w:rFonts w:ascii="Times New Roman" w:hAnsi="Times New Roman" w:cs="Times New Roman"/>
              </w:rPr>
            </w:pPr>
            <w:r>
              <w:rPr>
                <w:rFonts w:ascii="Times New Roman" w:hAnsi="Times New Roman" w:cs="Times New Roman"/>
              </w:rPr>
              <w:t>1,864,367</w:t>
            </w:r>
            <w:r>
              <w:rPr>
                <w:rFonts w:ascii="Times New Roman" w:hAnsi="Times New Roman" w:cs="Times New Roman"/>
                <w:vertAlign w:val="superscript"/>
              </w:rPr>
              <w:t>a</w:t>
            </w:r>
          </w:p>
        </w:tc>
        <w:tc>
          <w:tcPr>
            <w:tcW w:w="1430" w:type="dxa"/>
            <w:tcBorders>
              <w:top w:val="single" w:sz="4" w:space="0" w:color="auto"/>
              <w:left w:val="nil"/>
              <w:bottom w:val="single" w:sz="4" w:space="0" w:color="auto"/>
              <w:right w:val="single" w:sz="4" w:space="0" w:color="auto"/>
            </w:tcBorders>
            <w:vAlign w:val="center"/>
            <w:hideMark/>
          </w:tcPr>
          <w:p w:rsidR="000F76DA" w14:paraId="591149CE" w14:textId="77777777">
            <w:pPr>
              <w:jc w:val="right"/>
              <w:rPr>
                <w:rFonts w:ascii="Times New Roman" w:hAnsi="Times New Roman" w:cs="Times New Roman"/>
              </w:rPr>
            </w:pPr>
            <w:r>
              <w:rPr>
                <w:rFonts w:ascii="Times New Roman" w:hAnsi="Times New Roman" w:cs="Times New Roman"/>
              </w:rPr>
              <w:t>1</w:t>
            </w:r>
          </w:p>
        </w:tc>
        <w:tc>
          <w:tcPr>
            <w:tcW w:w="1270" w:type="dxa"/>
            <w:tcBorders>
              <w:top w:val="single" w:sz="4" w:space="0" w:color="auto"/>
              <w:left w:val="nil"/>
              <w:bottom w:val="single" w:sz="4" w:space="0" w:color="auto"/>
              <w:right w:val="single" w:sz="4" w:space="0" w:color="auto"/>
            </w:tcBorders>
            <w:vAlign w:val="center"/>
            <w:hideMark/>
          </w:tcPr>
          <w:p w:rsidR="000F76DA" w14:paraId="07493E81" w14:textId="77777777">
            <w:pPr>
              <w:jc w:val="right"/>
              <w:rPr>
                <w:rFonts w:ascii="Times New Roman" w:hAnsi="Times New Roman" w:cs="Times New Roman"/>
              </w:rPr>
            </w:pPr>
            <w:r>
              <w:rPr>
                <w:rFonts w:ascii="Times New Roman" w:hAnsi="Times New Roman" w:cs="Times New Roman"/>
              </w:rPr>
              <w:t>1,864,367</w:t>
            </w:r>
          </w:p>
        </w:tc>
        <w:tc>
          <w:tcPr>
            <w:tcW w:w="1177" w:type="dxa"/>
            <w:tcBorders>
              <w:top w:val="single" w:sz="4" w:space="0" w:color="auto"/>
              <w:left w:val="nil"/>
              <w:bottom w:val="single" w:sz="4" w:space="0" w:color="auto"/>
              <w:right w:val="single" w:sz="4" w:space="0" w:color="auto"/>
            </w:tcBorders>
            <w:vAlign w:val="center"/>
            <w:hideMark/>
          </w:tcPr>
          <w:p w:rsidR="000F76DA" w14:paraId="1FEF8619" w14:textId="77777777">
            <w:pPr>
              <w:jc w:val="right"/>
              <w:rPr>
                <w:rFonts w:ascii="Times New Roman" w:hAnsi="Times New Roman" w:cs="Times New Roman"/>
              </w:rPr>
            </w:pPr>
            <w:r>
              <w:rPr>
                <w:rFonts w:ascii="Times New Roman" w:hAnsi="Times New Roman" w:cs="Times New Roman"/>
              </w:rPr>
              <w:t>0.021</w:t>
            </w:r>
          </w:p>
        </w:tc>
        <w:tc>
          <w:tcPr>
            <w:tcW w:w="1157" w:type="dxa"/>
            <w:tcBorders>
              <w:top w:val="single" w:sz="4" w:space="0" w:color="auto"/>
              <w:left w:val="nil"/>
              <w:bottom w:val="single" w:sz="4" w:space="0" w:color="auto"/>
              <w:right w:val="single" w:sz="4" w:space="0" w:color="auto"/>
            </w:tcBorders>
            <w:vAlign w:val="center"/>
            <w:hideMark/>
          </w:tcPr>
          <w:p w:rsidR="000F76DA" w14:paraId="42F83F81" w14:textId="77777777">
            <w:pPr>
              <w:jc w:val="right"/>
              <w:rPr>
                <w:rFonts w:ascii="Times New Roman" w:hAnsi="Times New Roman" w:cs="Times New Roman"/>
              </w:rPr>
            </w:pPr>
            <w:r>
              <w:rPr>
                <w:rFonts w:ascii="Times New Roman" w:hAnsi="Times New Roman" w:cs="Times New Roman"/>
              </w:rPr>
              <w:t>38,841</w:t>
            </w:r>
          </w:p>
        </w:tc>
      </w:tr>
      <w:tr w14:paraId="369902D8" w14:textId="77777777" w:rsidTr="000F76DA">
        <w:tblPrEx>
          <w:tblW w:w="9270" w:type="dxa"/>
          <w:tblLook w:val="04A0"/>
        </w:tblPrEx>
        <w:trPr>
          <w:trHeight w:val="616"/>
        </w:trPr>
        <w:tc>
          <w:tcPr>
            <w:tcW w:w="1190" w:type="dxa"/>
            <w:tcBorders>
              <w:top w:val="nil"/>
              <w:left w:val="single" w:sz="8" w:space="0" w:color="auto"/>
              <w:bottom w:val="single" w:sz="4" w:space="0" w:color="auto"/>
              <w:right w:val="single" w:sz="4" w:space="0" w:color="auto"/>
            </w:tcBorders>
            <w:vAlign w:val="center"/>
            <w:hideMark/>
          </w:tcPr>
          <w:p w:rsidR="000F76DA" w14:paraId="17F984FF" w14:textId="77777777">
            <w:pPr>
              <w:jc w:val="center"/>
              <w:rPr>
                <w:rFonts w:ascii="Times New Roman" w:hAnsi="Times New Roman" w:cs="Times New Roman"/>
              </w:rPr>
            </w:pPr>
            <w:r>
              <w:rPr>
                <w:rFonts w:ascii="Times New Roman" w:hAnsi="Times New Roman" w:cs="Times New Roman"/>
              </w:rPr>
              <w:t>2.31</w:t>
            </w:r>
          </w:p>
        </w:tc>
        <w:tc>
          <w:tcPr>
            <w:tcW w:w="1523" w:type="dxa"/>
            <w:tcBorders>
              <w:top w:val="nil"/>
              <w:left w:val="nil"/>
              <w:bottom w:val="single" w:sz="4" w:space="0" w:color="auto"/>
              <w:right w:val="single" w:sz="4" w:space="0" w:color="auto"/>
            </w:tcBorders>
            <w:vAlign w:val="center"/>
            <w:hideMark/>
          </w:tcPr>
          <w:p w:rsidR="000F76DA" w14:paraId="5A6FFA22" w14:textId="77777777">
            <w:pPr>
              <w:rPr>
                <w:rFonts w:ascii="Times New Roman" w:hAnsi="Times New Roman" w:cs="Times New Roman"/>
              </w:rPr>
            </w:pPr>
            <w:r>
              <w:rPr>
                <w:rFonts w:ascii="Times New Roman" w:hAnsi="Times New Roman" w:cs="Times New Roman"/>
              </w:rPr>
              <w:t>Obtaining Consent for TPO Disclosures</w:t>
            </w:r>
          </w:p>
        </w:tc>
        <w:tc>
          <w:tcPr>
            <w:tcW w:w="1523" w:type="dxa"/>
            <w:tcBorders>
              <w:top w:val="nil"/>
              <w:left w:val="nil"/>
              <w:bottom w:val="single" w:sz="4" w:space="0" w:color="auto"/>
              <w:right w:val="single" w:sz="4" w:space="0" w:color="auto"/>
            </w:tcBorders>
            <w:vAlign w:val="center"/>
            <w:hideMark/>
          </w:tcPr>
          <w:p w:rsidR="000F76DA" w14:paraId="14DBDFD8" w14:textId="77777777">
            <w:pPr>
              <w:jc w:val="right"/>
              <w:rPr>
                <w:rFonts w:ascii="Times New Roman" w:hAnsi="Times New Roman" w:cs="Times New Roman"/>
              </w:rPr>
            </w:pPr>
            <w:r>
              <w:rPr>
                <w:rFonts w:ascii="Times New Roman" w:hAnsi="Times New Roman" w:cs="Times New Roman"/>
              </w:rPr>
              <w:t>1,864,367</w:t>
            </w:r>
          </w:p>
        </w:tc>
        <w:tc>
          <w:tcPr>
            <w:tcW w:w="1430" w:type="dxa"/>
            <w:tcBorders>
              <w:top w:val="nil"/>
              <w:left w:val="nil"/>
              <w:bottom w:val="single" w:sz="4" w:space="0" w:color="auto"/>
              <w:right w:val="single" w:sz="4" w:space="0" w:color="auto"/>
            </w:tcBorders>
            <w:vAlign w:val="center"/>
            <w:hideMark/>
          </w:tcPr>
          <w:p w:rsidR="000F76DA" w14:paraId="52270DC0" w14:textId="77777777">
            <w:pPr>
              <w:jc w:val="right"/>
              <w:rPr>
                <w:rFonts w:ascii="Times New Roman" w:hAnsi="Times New Roman" w:cs="Times New Roman"/>
              </w:rPr>
            </w:pPr>
            <w:r>
              <w:rPr>
                <w:rFonts w:ascii="Times New Roman" w:hAnsi="Times New Roman" w:cs="Times New Roman"/>
              </w:rPr>
              <w:t>1</w:t>
            </w:r>
          </w:p>
        </w:tc>
        <w:tc>
          <w:tcPr>
            <w:tcW w:w="1270" w:type="dxa"/>
            <w:tcBorders>
              <w:top w:val="nil"/>
              <w:left w:val="nil"/>
              <w:bottom w:val="single" w:sz="4" w:space="0" w:color="auto"/>
              <w:right w:val="single" w:sz="4" w:space="0" w:color="auto"/>
            </w:tcBorders>
            <w:vAlign w:val="center"/>
            <w:hideMark/>
          </w:tcPr>
          <w:p w:rsidR="000F76DA" w14:paraId="3F476600" w14:textId="77777777">
            <w:pPr>
              <w:jc w:val="right"/>
              <w:rPr>
                <w:rFonts w:ascii="Times New Roman" w:hAnsi="Times New Roman" w:cs="Times New Roman"/>
              </w:rPr>
            </w:pPr>
            <w:r>
              <w:rPr>
                <w:rFonts w:ascii="Times New Roman" w:hAnsi="Times New Roman" w:cs="Times New Roman"/>
              </w:rPr>
              <w:t xml:space="preserve">           1,864,367</w:t>
            </w:r>
          </w:p>
        </w:tc>
        <w:tc>
          <w:tcPr>
            <w:tcW w:w="1177" w:type="dxa"/>
            <w:tcBorders>
              <w:top w:val="nil"/>
              <w:left w:val="nil"/>
              <w:bottom w:val="single" w:sz="4" w:space="0" w:color="auto"/>
              <w:right w:val="single" w:sz="4" w:space="0" w:color="auto"/>
            </w:tcBorders>
            <w:vAlign w:val="center"/>
            <w:hideMark/>
          </w:tcPr>
          <w:p w:rsidR="000F76DA" w14:paraId="3120F361" w14:textId="77777777">
            <w:pPr>
              <w:jc w:val="right"/>
              <w:rPr>
                <w:rFonts w:ascii="Times New Roman" w:hAnsi="Times New Roman" w:cs="Times New Roman"/>
              </w:rPr>
            </w:pPr>
            <w:r>
              <w:rPr>
                <w:rFonts w:ascii="Times New Roman" w:hAnsi="Times New Roman" w:cs="Times New Roman"/>
              </w:rPr>
              <w:t>0.0833</w:t>
            </w:r>
          </w:p>
        </w:tc>
        <w:tc>
          <w:tcPr>
            <w:tcW w:w="1157" w:type="dxa"/>
            <w:tcBorders>
              <w:top w:val="nil"/>
              <w:left w:val="nil"/>
              <w:bottom w:val="single" w:sz="4" w:space="0" w:color="auto"/>
              <w:right w:val="single" w:sz="4" w:space="0" w:color="auto"/>
            </w:tcBorders>
            <w:vAlign w:val="center"/>
            <w:hideMark/>
          </w:tcPr>
          <w:p w:rsidR="000F76DA" w14:paraId="5825A0DC" w14:textId="77777777">
            <w:pPr>
              <w:jc w:val="right"/>
              <w:rPr>
                <w:rFonts w:ascii="Times New Roman" w:hAnsi="Times New Roman" w:cs="Times New Roman"/>
              </w:rPr>
            </w:pPr>
            <w:r>
              <w:rPr>
                <w:rFonts w:ascii="Times New Roman" w:hAnsi="Times New Roman" w:cs="Times New Roman"/>
              </w:rPr>
              <w:t>155,364</w:t>
            </w:r>
          </w:p>
        </w:tc>
      </w:tr>
      <w:tr w14:paraId="2CBF01F8" w14:textId="77777777" w:rsidTr="000F76DA">
        <w:tblPrEx>
          <w:tblW w:w="9270" w:type="dxa"/>
          <w:tblLook w:val="04A0"/>
        </w:tblPrEx>
        <w:trPr>
          <w:trHeight w:val="308"/>
        </w:trPr>
        <w:tc>
          <w:tcPr>
            <w:tcW w:w="1190" w:type="dxa"/>
            <w:tcBorders>
              <w:top w:val="nil"/>
              <w:left w:val="single" w:sz="8" w:space="0" w:color="auto"/>
              <w:bottom w:val="single" w:sz="4" w:space="0" w:color="auto"/>
              <w:right w:val="single" w:sz="4" w:space="0" w:color="auto"/>
            </w:tcBorders>
            <w:vAlign w:val="center"/>
            <w:hideMark/>
          </w:tcPr>
          <w:p w:rsidR="000F76DA" w14:paraId="270EFA07" w14:textId="77777777">
            <w:pPr>
              <w:jc w:val="center"/>
              <w:rPr>
                <w:rFonts w:ascii="Times New Roman" w:hAnsi="Times New Roman" w:cs="Times New Roman"/>
              </w:rPr>
            </w:pPr>
            <w:r>
              <w:rPr>
                <w:rFonts w:ascii="Times New Roman" w:hAnsi="Times New Roman" w:cs="Times New Roman"/>
              </w:rPr>
              <w:t>2.36</w:t>
            </w:r>
          </w:p>
        </w:tc>
        <w:tc>
          <w:tcPr>
            <w:tcW w:w="1523" w:type="dxa"/>
            <w:tcBorders>
              <w:top w:val="nil"/>
              <w:left w:val="nil"/>
              <w:bottom w:val="single" w:sz="4" w:space="0" w:color="auto"/>
              <w:right w:val="single" w:sz="4" w:space="0" w:color="auto"/>
            </w:tcBorders>
            <w:vAlign w:val="center"/>
            <w:hideMark/>
          </w:tcPr>
          <w:p w:rsidR="000F76DA" w14:paraId="049AA50E" w14:textId="77777777">
            <w:pPr>
              <w:rPr>
                <w:rFonts w:ascii="Times New Roman" w:hAnsi="Times New Roman" w:cs="Times New Roman"/>
              </w:rPr>
            </w:pPr>
            <w:r>
              <w:rPr>
                <w:rFonts w:ascii="Times New Roman" w:hAnsi="Times New Roman" w:cs="Times New Roman"/>
              </w:rPr>
              <w:t>PDMP</w:t>
            </w:r>
            <w:r>
              <w:rPr>
                <w:rFonts w:ascii="Times New Roman" w:hAnsi="Times New Roman" w:cs="Times New Roman"/>
                <w:vertAlign w:val="superscript"/>
              </w:rPr>
              <w:t xml:space="preserve">b </w:t>
            </w:r>
            <w:r>
              <w:rPr>
                <w:rFonts w:ascii="Times New Roman" w:hAnsi="Times New Roman" w:cs="Times New Roman"/>
              </w:rPr>
              <w:t>Reporting</w:t>
            </w:r>
          </w:p>
        </w:tc>
        <w:tc>
          <w:tcPr>
            <w:tcW w:w="1523" w:type="dxa"/>
            <w:tcBorders>
              <w:top w:val="nil"/>
              <w:left w:val="nil"/>
              <w:bottom w:val="single" w:sz="4" w:space="0" w:color="auto"/>
              <w:right w:val="single" w:sz="4" w:space="0" w:color="auto"/>
            </w:tcBorders>
            <w:vAlign w:val="center"/>
            <w:hideMark/>
          </w:tcPr>
          <w:p w:rsidR="000F76DA" w14:paraId="3BBABAA4" w14:textId="77777777">
            <w:pPr>
              <w:jc w:val="right"/>
              <w:rPr>
                <w:rFonts w:ascii="Times New Roman" w:hAnsi="Times New Roman" w:cs="Times New Roman"/>
              </w:rPr>
            </w:pPr>
            <w:r>
              <w:rPr>
                <w:rFonts w:ascii="Times New Roman" w:hAnsi="Times New Roman" w:cs="Times New Roman"/>
              </w:rPr>
              <w:t>16,066</w:t>
            </w:r>
            <w:r>
              <w:rPr>
                <w:rFonts w:ascii="Times New Roman" w:hAnsi="Times New Roman" w:cs="Times New Roman"/>
                <w:vertAlign w:val="superscript"/>
              </w:rPr>
              <w:t>c</w:t>
            </w:r>
          </w:p>
        </w:tc>
        <w:tc>
          <w:tcPr>
            <w:tcW w:w="1430" w:type="dxa"/>
            <w:tcBorders>
              <w:top w:val="nil"/>
              <w:left w:val="nil"/>
              <w:bottom w:val="single" w:sz="4" w:space="0" w:color="auto"/>
              <w:right w:val="single" w:sz="4" w:space="0" w:color="auto"/>
            </w:tcBorders>
            <w:vAlign w:val="center"/>
            <w:hideMark/>
          </w:tcPr>
          <w:p w:rsidR="000F76DA" w14:paraId="0596F408" w14:textId="77777777">
            <w:pPr>
              <w:jc w:val="right"/>
              <w:rPr>
                <w:rFonts w:ascii="Times New Roman" w:hAnsi="Times New Roman" w:cs="Times New Roman"/>
              </w:rPr>
            </w:pPr>
            <w:r>
              <w:rPr>
                <w:rFonts w:ascii="Times New Roman" w:hAnsi="Times New Roman" w:cs="Times New Roman"/>
              </w:rPr>
              <w:t>176</w:t>
            </w:r>
          </w:p>
        </w:tc>
        <w:tc>
          <w:tcPr>
            <w:tcW w:w="1270" w:type="dxa"/>
            <w:tcBorders>
              <w:top w:val="nil"/>
              <w:left w:val="nil"/>
              <w:bottom w:val="single" w:sz="4" w:space="0" w:color="auto"/>
              <w:right w:val="single" w:sz="4" w:space="0" w:color="auto"/>
            </w:tcBorders>
            <w:vAlign w:val="center"/>
            <w:hideMark/>
          </w:tcPr>
          <w:p w:rsidR="000F76DA" w14:paraId="0B1C9134" w14:textId="77777777">
            <w:pPr>
              <w:jc w:val="right"/>
              <w:rPr>
                <w:rFonts w:ascii="Times New Roman" w:hAnsi="Times New Roman" w:cs="Times New Roman"/>
              </w:rPr>
            </w:pPr>
            <w:r>
              <w:rPr>
                <w:rFonts w:ascii="Times New Roman" w:hAnsi="Times New Roman" w:cs="Times New Roman"/>
              </w:rPr>
              <w:t>2,828,050</w:t>
            </w:r>
          </w:p>
        </w:tc>
        <w:tc>
          <w:tcPr>
            <w:tcW w:w="1177" w:type="dxa"/>
            <w:tcBorders>
              <w:top w:val="nil"/>
              <w:left w:val="nil"/>
              <w:bottom w:val="single" w:sz="4" w:space="0" w:color="auto"/>
              <w:right w:val="single" w:sz="4" w:space="0" w:color="auto"/>
            </w:tcBorders>
            <w:vAlign w:val="center"/>
            <w:hideMark/>
          </w:tcPr>
          <w:p w:rsidR="000F76DA" w14:paraId="61FB3781" w14:textId="77777777">
            <w:pPr>
              <w:jc w:val="right"/>
              <w:rPr>
                <w:rFonts w:ascii="Times New Roman" w:hAnsi="Times New Roman" w:cs="Times New Roman"/>
              </w:rPr>
            </w:pPr>
            <w:r>
              <w:rPr>
                <w:rFonts w:ascii="Times New Roman" w:hAnsi="Times New Roman" w:cs="Times New Roman"/>
              </w:rPr>
              <w:t>0.0333</w:t>
            </w:r>
          </w:p>
        </w:tc>
        <w:tc>
          <w:tcPr>
            <w:tcW w:w="1157" w:type="dxa"/>
            <w:tcBorders>
              <w:top w:val="nil"/>
              <w:left w:val="nil"/>
              <w:bottom w:val="single" w:sz="4" w:space="0" w:color="auto"/>
              <w:right w:val="single" w:sz="4" w:space="0" w:color="auto"/>
            </w:tcBorders>
            <w:vAlign w:val="center"/>
            <w:hideMark/>
          </w:tcPr>
          <w:p w:rsidR="000F76DA" w14:paraId="7D8D31DE" w14:textId="77777777">
            <w:pPr>
              <w:jc w:val="right"/>
              <w:rPr>
                <w:rFonts w:ascii="Times New Roman" w:hAnsi="Times New Roman" w:cs="Times New Roman"/>
              </w:rPr>
            </w:pPr>
            <w:r>
              <w:rPr>
                <w:rFonts w:ascii="Times New Roman" w:hAnsi="Times New Roman" w:cs="Times New Roman"/>
              </w:rPr>
              <w:t>94,268</w:t>
            </w:r>
          </w:p>
        </w:tc>
      </w:tr>
      <w:tr w14:paraId="02304E50" w14:textId="77777777" w:rsidTr="000F76DA">
        <w:tblPrEx>
          <w:tblW w:w="9270" w:type="dxa"/>
          <w:tblLook w:val="04A0"/>
        </w:tblPrEx>
        <w:trPr>
          <w:trHeight w:val="616"/>
        </w:trPr>
        <w:tc>
          <w:tcPr>
            <w:tcW w:w="1190" w:type="dxa"/>
            <w:tcBorders>
              <w:top w:val="nil"/>
              <w:left w:val="single" w:sz="8" w:space="0" w:color="auto"/>
              <w:bottom w:val="single" w:sz="4" w:space="0" w:color="auto"/>
              <w:right w:val="single" w:sz="4" w:space="0" w:color="auto"/>
            </w:tcBorders>
            <w:vAlign w:val="center"/>
            <w:hideMark/>
          </w:tcPr>
          <w:p w:rsidR="000F76DA" w14:paraId="36BB455C" w14:textId="77777777">
            <w:pPr>
              <w:jc w:val="center"/>
              <w:rPr>
                <w:rFonts w:ascii="Times New Roman" w:hAnsi="Times New Roman" w:cs="Times New Roman"/>
              </w:rPr>
            </w:pPr>
            <w:r>
              <w:rPr>
                <w:rFonts w:ascii="Times New Roman" w:hAnsi="Times New Roman" w:cs="Times New Roman"/>
              </w:rPr>
              <w:t>2.51</w:t>
            </w:r>
          </w:p>
        </w:tc>
        <w:tc>
          <w:tcPr>
            <w:tcW w:w="1523" w:type="dxa"/>
            <w:tcBorders>
              <w:top w:val="nil"/>
              <w:left w:val="nil"/>
              <w:bottom w:val="single" w:sz="4" w:space="0" w:color="auto"/>
              <w:right w:val="single" w:sz="4" w:space="0" w:color="auto"/>
            </w:tcBorders>
            <w:vAlign w:val="center"/>
            <w:hideMark/>
          </w:tcPr>
          <w:p w:rsidR="000F76DA" w14:paraId="4960B216" w14:textId="77777777">
            <w:pPr>
              <w:rPr>
                <w:rFonts w:ascii="Times New Roman" w:hAnsi="Times New Roman" w:cs="Times New Roman"/>
              </w:rPr>
            </w:pPr>
            <w:r>
              <w:rPr>
                <w:rFonts w:ascii="Times New Roman" w:hAnsi="Times New Roman" w:cs="Times New Roman"/>
              </w:rPr>
              <w:t>Documenting Emergency Tx. Disclosure</w:t>
            </w:r>
          </w:p>
        </w:tc>
        <w:tc>
          <w:tcPr>
            <w:tcW w:w="1523" w:type="dxa"/>
            <w:tcBorders>
              <w:top w:val="nil"/>
              <w:left w:val="nil"/>
              <w:bottom w:val="single" w:sz="4" w:space="0" w:color="auto"/>
              <w:right w:val="single" w:sz="4" w:space="0" w:color="auto"/>
            </w:tcBorders>
            <w:vAlign w:val="center"/>
            <w:hideMark/>
          </w:tcPr>
          <w:p w:rsidR="000F76DA" w14:paraId="1D9CE3C4" w14:textId="77777777">
            <w:pPr>
              <w:jc w:val="right"/>
              <w:rPr>
                <w:rFonts w:ascii="Times New Roman" w:hAnsi="Times New Roman" w:cs="Times New Roman"/>
              </w:rPr>
            </w:pPr>
            <w:r>
              <w:rPr>
                <w:rFonts w:ascii="Times New Roman" w:hAnsi="Times New Roman" w:cs="Times New Roman"/>
              </w:rPr>
              <w:t>16,066</w:t>
            </w:r>
          </w:p>
        </w:tc>
        <w:tc>
          <w:tcPr>
            <w:tcW w:w="1430" w:type="dxa"/>
            <w:tcBorders>
              <w:top w:val="nil"/>
              <w:left w:val="nil"/>
              <w:bottom w:val="single" w:sz="4" w:space="0" w:color="auto"/>
              <w:right w:val="single" w:sz="4" w:space="0" w:color="auto"/>
            </w:tcBorders>
            <w:vAlign w:val="center"/>
            <w:hideMark/>
          </w:tcPr>
          <w:p w:rsidR="000F76DA" w14:paraId="26DA8DA7" w14:textId="77777777">
            <w:pPr>
              <w:jc w:val="right"/>
              <w:rPr>
                <w:rFonts w:ascii="Times New Roman" w:hAnsi="Times New Roman" w:cs="Times New Roman"/>
              </w:rPr>
            </w:pPr>
            <w:r>
              <w:rPr>
                <w:rFonts w:ascii="Times New Roman" w:hAnsi="Times New Roman" w:cs="Times New Roman"/>
              </w:rPr>
              <w:t>2</w:t>
            </w:r>
          </w:p>
        </w:tc>
        <w:tc>
          <w:tcPr>
            <w:tcW w:w="1270" w:type="dxa"/>
            <w:tcBorders>
              <w:top w:val="nil"/>
              <w:left w:val="nil"/>
              <w:bottom w:val="single" w:sz="4" w:space="0" w:color="auto"/>
              <w:right w:val="single" w:sz="4" w:space="0" w:color="auto"/>
            </w:tcBorders>
            <w:vAlign w:val="center"/>
            <w:hideMark/>
          </w:tcPr>
          <w:p w:rsidR="000F76DA" w14:paraId="29790308" w14:textId="77777777">
            <w:pPr>
              <w:jc w:val="right"/>
              <w:rPr>
                <w:rFonts w:ascii="Times New Roman" w:hAnsi="Times New Roman" w:cs="Times New Roman"/>
              </w:rPr>
            </w:pPr>
            <w:r>
              <w:rPr>
                <w:rFonts w:ascii="Times New Roman" w:hAnsi="Times New Roman" w:cs="Times New Roman"/>
              </w:rPr>
              <w:t xml:space="preserve">                32,132 </w:t>
            </w:r>
          </w:p>
        </w:tc>
        <w:tc>
          <w:tcPr>
            <w:tcW w:w="1177" w:type="dxa"/>
            <w:tcBorders>
              <w:top w:val="nil"/>
              <w:left w:val="nil"/>
              <w:bottom w:val="single" w:sz="4" w:space="0" w:color="auto"/>
              <w:right w:val="single" w:sz="4" w:space="0" w:color="auto"/>
            </w:tcBorders>
            <w:vAlign w:val="center"/>
            <w:hideMark/>
          </w:tcPr>
          <w:p w:rsidR="000F76DA" w14:paraId="227608B3" w14:textId="77777777">
            <w:pPr>
              <w:jc w:val="right"/>
              <w:rPr>
                <w:rFonts w:ascii="Times New Roman" w:hAnsi="Times New Roman" w:cs="Times New Roman"/>
              </w:rPr>
            </w:pPr>
            <w:r>
              <w:rPr>
                <w:rFonts w:ascii="Times New Roman" w:hAnsi="Times New Roman" w:cs="Times New Roman"/>
              </w:rPr>
              <w:t>0.167</w:t>
            </w:r>
          </w:p>
        </w:tc>
        <w:tc>
          <w:tcPr>
            <w:tcW w:w="1157" w:type="dxa"/>
            <w:tcBorders>
              <w:top w:val="nil"/>
              <w:left w:val="nil"/>
              <w:bottom w:val="single" w:sz="4" w:space="0" w:color="auto"/>
              <w:right w:val="single" w:sz="4" w:space="0" w:color="auto"/>
            </w:tcBorders>
            <w:vAlign w:val="center"/>
            <w:hideMark/>
          </w:tcPr>
          <w:p w:rsidR="000F76DA" w14:paraId="253876BF" w14:textId="77777777">
            <w:pPr>
              <w:jc w:val="right"/>
              <w:rPr>
                <w:rFonts w:ascii="Times New Roman" w:hAnsi="Times New Roman" w:cs="Times New Roman"/>
              </w:rPr>
            </w:pPr>
            <w:r>
              <w:rPr>
                <w:rFonts w:ascii="Times New Roman" w:hAnsi="Times New Roman" w:cs="Times New Roman"/>
              </w:rPr>
              <w:t>5,355</w:t>
            </w:r>
          </w:p>
        </w:tc>
      </w:tr>
      <w:tr w14:paraId="70AADA2E" w14:textId="77777777" w:rsidTr="000F76DA">
        <w:tblPrEx>
          <w:tblW w:w="9270" w:type="dxa"/>
          <w:tblLook w:val="04A0"/>
        </w:tblPrEx>
        <w:trPr>
          <w:trHeight w:val="308"/>
        </w:trPr>
        <w:tc>
          <w:tcPr>
            <w:tcW w:w="1190" w:type="dxa"/>
            <w:tcBorders>
              <w:top w:val="nil"/>
              <w:left w:val="single" w:sz="8" w:space="0" w:color="auto"/>
              <w:bottom w:val="single" w:sz="4" w:space="0" w:color="auto"/>
              <w:right w:val="single" w:sz="4" w:space="0" w:color="auto"/>
            </w:tcBorders>
            <w:vAlign w:val="center"/>
            <w:hideMark/>
          </w:tcPr>
          <w:p w:rsidR="000F76DA" w14:paraId="12390D23" w14:textId="77777777">
            <w:pPr>
              <w:jc w:val="center"/>
              <w:rPr>
                <w:rFonts w:ascii="Times New Roman" w:hAnsi="Times New Roman" w:cs="Times New Roman"/>
              </w:rPr>
            </w:pPr>
            <w:r>
              <w:rPr>
                <w:rFonts w:ascii="Times New Roman" w:hAnsi="Times New Roman" w:cs="Times New Roman"/>
              </w:rPr>
              <w:t>2.52</w:t>
            </w:r>
          </w:p>
        </w:tc>
        <w:tc>
          <w:tcPr>
            <w:tcW w:w="1523" w:type="dxa"/>
            <w:tcBorders>
              <w:top w:val="nil"/>
              <w:left w:val="nil"/>
              <w:bottom w:val="single" w:sz="4" w:space="0" w:color="auto"/>
              <w:right w:val="single" w:sz="4" w:space="0" w:color="auto"/>
            </w:tcBorders>
            <w:vAlign w:val="center"/>
            <w:hideMark/>
          </w:tcPr>
          <w:p w:rsidR="000F76DA" w14:paraId="31B9A26D" w14:textId="77777777">
            <w:pPr>
              <w:rPr>
                <w:rFonts w:ascii="Times New Roman" w:hAnsi="Times New Roman" w:cs="Times New Roman"/>
              </w:rPr>
            </w:pPr>
            <w:r>
              <w:rPr>
                <w:rFonts w:ascii="Times New Roman" w:hAnsi="Times New Roman" w:cs="Times New Roman"/>
              </w:rPr>
              <w:t>Disclosures for Research - Elec.</w:t>
            </w:r>
          </w:p>
        </w:tc>
        <w:tc>
          <w:tcPr>
            <w:tcW w:w="1523" w:type="dxa"/>
            <w:tcBorders>
              <w:top w:val="nil"/>
              <w:left w:val="nil"/>
              <w:bottom w:val="single" w:sz="4" w:space="0" w:color="auto"/>
              <w:right w:val="single" w:sz="4" w:space="0" w:color="auto"/>
            </w:tcBorders>
            <w:vAlign w:val="center"/>
            <w:hideMark/>
          </w:tcPr>
          <w:p w:rsidR="000F76DA" w14:paraId="39990E9C" w14:textId="77777777">
            <w:pPr>
              <w:jc w:val="right"/>
              <w:rPr>
                <w:rFonts w:ascii="Times New Roman" w:hAnsi="Times New Roman" w:cs="Times New Roman"/>
              </w:rPr>
            </w:pPr>
            <w:r>
              <w:rPr>
                <w:rFonts w:ascii="Times New Roman" w:hAnsi="Times New Roman" w:cs="Times New Roman"/>
              </w:rPr>
              <w:t>125,845</w:t>
            </w:r>
            <w:r>
              <w:rPr>
                <w:rFonts w:ascii="Times New Roman" w:hAnsi="Times New Roman" w:cs="Times New Roman"/>
                <w:vertAlign w:val="superscript"/>
              </w:rPr>
              <w:t>d</w:t>
            </w:r>
          </w:p>
        </w:tc>
        <w:tc>
          <w:tcPr>
            <w:tcW w:w="1430" w:type="dxa"/>
            <w:tcBorders>
              <w:top w:val="nil"/>
              <w:left w:val="nil"/>
              <w:bottom w:val="single" w:sz="4" w:space="0" w:color="auto"/>
              <w:right w:val="single" w:sz="4" w:space="0" w:color="auto"/>
            </w:tcBorders>
            <w:vAlign w:val="center"/>
            <w:hideMark/>
          </w:tcPr>
          <w:p w:rsidR="000F76DA" w14:paraId="3FD23670" w14:textId="77777777">
            <w:pPr>
              <w:jc w:val="right"/>
              <w:rPr>
                <w:rFonts w:ascii="Times New Roman" w:hAnsi="Times New Roman" w:cs="Times New Roman"/>
              </w:rPr>
            </w:pPr>
            <w:r>
              <w:rPr>
                <w:rFonts w:ascii="Times New Roman" w:hAnsi="Times New Roman" w:cs="Times New Roman"/>
              </w:rPr>
              <w:t>1</w:t>
            </w:r>
          </w:p>
        </w:tc>
        <w:tc>
          <w:tcPr>
            <w:tcW w:w="1270" w:type="dxa"/>
            <w:tcBorders>
              <w:top w:val="nil"/>
              <w:left w:val="nil"/>
              <w:bottom w:val="single" w:sz="4" w:space="0" w:color="auto"/>
              <w:right w:val="single" w:sz="4" w:space="0" w:color="auto"/>
            </w:tcBorders>
            <w:vAlign w:val="center"/>
            <w:hideMark/>
          </w:tcPr>
          <w:p w:rsidR="000F76DA" w14:paraId="7E7F3043" w14:textId="77777777">
            <w:pPr>
              <w:jc w:val="right"/>
              <w:rPr>
                <w:rFonts w:ascii="Times New Roman" w:hAnsi="Times New Roman" w:cs="Times New Roman"/>
              </w:rPr>
            </w:pPr>
            <w:r>
              <w:rPr>
                <w:rFonts w:ascii="Times New Roman" w:hAnsi="Times New Roman" w:cs="Times New Roman"/>
              </w:rPr>
              <w:t>125,845</w:t>
            </w:r>
          </w:p>
        </w:tc>
        <w:tc>
          <w:tcPr>
            <w:tcW w:w="1177" w:type="dxa"/>
            <w:tcBorders>
              <w:top w:val="nil"/>
              <w:left w:val="nil"/>
              <w:bottom w:val="single" w:sz="4" w:space="0" w:color="auto"/>
              <w:right w:val="single" w:sz="4" w:space="0" w:color="auto"/>
            </w:tcBorders>
            <w:vAlign w:val="center"/>
            <w:hideMark/>
          </w:tcPr>
          <w:p w:rsidR="000F76DA" w14:paraId="706B88C7" w14:textId="77777777">
            <w:pPr>
              <w:jc w:val="right"/>
              <w:rPr>
                <w:rFonts w:ascii="Times New Roman" w:hAnsi="Times New Roman" w:cs="Times New Roman"/>
              </w:rPr>
            </w:pPr>
            <w:r>
              <w:rPr>
                <w:rFonts w:ascii="Times New Roman" w:hAnsi="Times New Roman" w:cs="Times New Roman"/>
              </w:rPr>
              <w:t>0.083</w:t>
            </w:r>
          </w:p>
        </w:tc>
        <w:tc>
          <w:tcPr>
            <w:tcW w:w="1157" w:type="dxa"/>
            <w:tcBorders>
              <w:top w:val="nil"/>
              <w:left w:val="nil"/>
              <w:bottom w:val="single" w:sz="4" w:space="0" w:color="auto"/>
              <w:right w:val="single" w:sz="4" w:space="0" w:color="auto"/>
            </w:tcBorders>
            <w:vAlign w:val="center"/>
            <w:hideMark/>
          </w:tcPr>
          <w:p w:rsidR="000F76DA" w14:paraId="686B1FAB" w14:textId="77777777">
            <w:pPr>
              <w:jc w:val="right"/>
              <w:rPr>
                <w:rFonts w:ascii="Times New Roman" w:hAnsi="Times New Roman" w:cs="Times New Roman"/>
              </w:rPr>
            </w:pPr>
            <w:r>
              <w:rPr>
                <w:rFonts w:ascii="Times New Roman" w:hAnsi="Times New Roman" w:cs="Times New Roman"/>
              </w:rPr>
              <w:t>10,487</w:t>
            </w:r>
          </w:p>
        </w:tc>
      </w:tr>
      <w:tr w14:paraId="71E74049" w14:textId="77777777" w:rsidTr="000F76DA">
        <w:tblPrEx>
          <w:tblW w:w="9270" w:type="dxa"/>
          <w:tblLook w:val="04A0"/>
        </w:tblPrEx>
        <w:trPr>
          <w:trHeight w:val="308"/>
        </w:trPr>
        <w:tc>
          <w:tcPr>
            <w:tcW w:w="1190" w:type="dxa"/>
            <w:tcBorders>
              <w:top w:val="nil"/>
              <w:left w:val="single" w:sz="8" w:space="0" w:color="auto"/>
              <w:bottom w:val="single" w:sz="4" w:space="0" w:color="auto"/>
              <w:right w:val="single" w:sz="4" w:space="0" w:color="auto"/>
            </w:tcBorders>
            <w:vAlign w:val="center"/>
            <w:hideMark/>
          </w:tcPr>
          <w:p w:rsidR="000F76DA" w14:paraId="6581089A" w14:textId="77777777">
            <w:pPr>
              <w:jc w:val="center"/>
              <w:rPr>
                <w:rFonts w:ascii="Times New Roman" w:hAnsi="Times New Roman" w:cs="Times New Roman"/>
              </w:rPr>
            </w:pPr>
            <w:r>
              <w:rPr>
                <w:rFonts w:ascii="Times New Roman" w:hAnsi="Times New Roman" w:cs="Times New Roman"/>
              </w:rPr>
              <w:t>2.52</w:t>
            </w:r>
          </w:p>
        </w:tc>
        <w:tc>
          <w:tcPr>
            <w:tcW w:w="1523" w:type="dxa"/>
            <w:tcBorders>
              <w:top w:val="nil"/>
              <w:left w:val="nil"/>
              <w:bottom w:val="single" w:sz="4" w:space="0" w:color="auto"/>
              <w:right w:val="single" w:sz="4" w:space="0" w:color="auto"/>
            </w:tcBorders>
            <w:vAlign w:val="center"/>
            <w:hideMark/>
          </w:tcPr>
          <w:p w:rsidR="000F76DA" w14:paraId="2233D962" w14:textId="77777777">
            <w:pPr>
              <w:rPr>
                <w:rFonts w:ascii="Times New Roman" w:hAnsi="Times New Roman" w:cs="Times New Roman"/>
              </w:rPr>
            </w:pPr>
            <w:r>
              <w:rPr>
                <w:rFonts w:ascii="Times New Roman" w:hAnsi="Times New Roman" w:cs="Times New Roman"/>
              </w:rPr>
              <w:t>Disclosures for Research - Paper</w:t>
            </w:r>
          </w:p>
        </w:tc>
        <w:tc>
          <w:tcPr>
            <w:tcW w:w="1523" w:type="dxa"/>
            <w:tcBorders>
              <w:top w:val="nil"/>
              <w:left w:val="nil"/>
              <w:bottom w:val="single" w:sz="4" w:space="0" w:color="auto"/>
              <w:right w:val="single" w:sz="4" w:space="0" w:color="auto"/>
            </w:tcBorders>
            <w:vAlign w:val="center"/>
            <w:hideMark/>
          </w:tcPr>
          <w:p w:rsidR="000F76DA" w14:paraId="3A274B7C" w14:textId="77777777">
            <w:pPr>
              <w:jc w:val="right"/>
              <w:rPr>
                <w:rFonts w:ascii="Times New Roman" w:hAnsi="Times New Roman" w:cs="Times New Roman"/>
              </w:rPr>
            </w:pPr>
            <w:r>
              <w:rPr>
                <w:rFonts w:ascii="Times New Roman" w:hAnsi="Times New Roman" w:cs="Times New Roman"/>
              </w:rPr>
              <w:t>13,983</w:t>
            </w:r>
            <w:r>
              <w:rPr>
                <w:rFonts w:ascii="Times New Roman" w:hAnsi="Times New Roman" w:cs="Times New Roman"/>
                <w:vertAlign w:val="superscript"/>
              </w:rPr>
              <w:t>e</w:t>
            </w:r>
          </w:p>
        </w:tc>
        <w:tc>
          <w:tcPr>
            <w:tcW w:w="1430" w:type="dxa"/>
            <w:tcBorders>
              <w:top w:val="nil"/>
              <w:left w:val="nil"/>
              <w:bottom w:val="single" w:sz="4" w:space="0" w:color="auto"/>
              <w:right w:val="single" w:sz="4" w:space="0" w:color="auto"/>
            </w:tcBorders>
            <w:vAlign w:val="center"/>
            <w:hideMark/>
          </w:tcPr>
          <w:p w:rsidR="000F76DA" w14:paraId="1087A772" w14:textId="77777777">
            <w:pPr>
              <w:jc w:val="right"/>
              <w:rPr>
                <w:rFonts w:ascii="Times New Roman" w:hAnsi="Times New Roman" w:cs="Times New Roman"/>
              </w:rPr>
            </w:pPr>
            <w:r>
              <w:rPr>
                <w:rFonts w:ascii="Times New Roman" w:hAnsi="Times New Roman" w:cs="Times New Roman"/>
              </w:rPr>
              <w:t>1</w:t>
            </w:r>
          </w:p>
        </w:tc>
        <w:tc>
          <w:tcPr>
            <w:tcW w:w="1270" w:type="dxa"/>
            <w:tcBorders>
              <w:top w:val="nil"/>
              <w:left w:val="nil"/>
              <w:bottom w:val="single" w:sz="4" w:space="0" w:color="auto"/>
              <w:right w:val="single" w:sz="4" w:space="0" w:color="auto"/>
            </w:tcBorders>
            <w:vAlign w:val="center"/>
            <w:hideMark/>
          </w:tcPr>
          <w:p w:rsidR="000F76DA" w14:paraId="3F2F7A42" w14:textId="77777777">
            <w:pPr>
              <w:jc w:val="right"/>
              <w:rPr>
                <w:rFonts w:ascii="Times New Roman" w:hAnsi="Times New Roman" w:cs="Times New Roman"/>
              </w:rPr>
            </w:pPr>
            <w:r>
              <w:rPr>
                <w:rFonts w:ascii="Times New Roman" w:hAnsi="Times New Roman" w:cs="Times New Roman"/>
              </w:rPr>
              <w:t>13,983</w:t>
            </w:r>
          </w:p>
        </w:tc>
        <w:tc>
          <w:tcPr>
            <w:tcW w:w="1177" w:type="dxa"/>
            <w:tcBorders>
              <w:top w:val="nil"/>
              <w:left w:val="nil"/>
              <w:bottom w:val="single" w:sz="4" w:space="0" w:color="auto"/>
              <w:right w:val="single" w:sz="4" w:space="0" w:color="auto"/>
            </w:tcBorders>
            <w:vAlign w:val="center"/>
            <w:hideMark/>
          </w:tcPr>
          <w:p w:rsidR="000F76DA" w14:paraId="1B721883" w14:textId="77777777">
            <w:pPr>
              <w:jc w:val="right"/>
              <w:rPr>
                <w:rFonts w:ascii="Times New Roman" w:hAnsi="Times New Roman" w:cs="Times New Roman"/>
              </w:rPr>
            </w:pPr>
            <w:r>
              <w:rPr>
                <w:rFonts w:ascii="Times New Roman" w:hAnsi="Times New Roman" w:cs="Times New Roman"/>
              </w:rPr>
              <w:t>0.250</w:t>
            </w:r>
          </w:p>
        </w:tc>
        <w:tc>
          <w:tcPr>
            <w:tcW w:w="1157" w:type="dxa"/>
            <w:tcBorders>
              <w:top w:val="nil"/>
              <w:left w:val="nil"/>
              <w:bottom w:val="single" w:sz="4" w:space="0" w:color="auto"/>
              <w:right w:val="single" w:sz="4" w:space="0" w:color="auto"/>
            </w:tcBorders>
            <w:vAlign w:val="center"/>
            <w:hideMark/>
          </w:tcPr>
          <w:p w:rsidR="000F76DA" w14:paraId="0323079A" w14:textId="77777777">
            <w:pPr>
              <w:jc w:val="right"/>
              <w:rPr>
                <w:rFonts w:ascii="Times New Roman" w:hAnsi="Times New Roman" w:cs="Times New Roman"/>
              </w:rPr>
            </w:pPr>
            <w:r>
              <w:rPr>
                <w:rFonts w:ascii="Times New Roman" w:hAnsi="Times New Roman" w:cs="Times New Roman"/>
              </w:rPr>
              <w:t>3,496</w:t>
            </w:r>
          </w:p>
        </w:tc>
      </w:tr>
      <w:tr w14:paraId="06C2AED9" w14:textId="77777777" w:rsidTr="000F76DA">
        <w:tblPrEx>
          <w:tblW w:w="9270" w:type="dxa"/>
          <w:tblLook w:val="04A0"/>
        </w:tblPrEx>
        <w:trPr>
          <w:trHeight w:val="616"/>
        </w:trPr>
        <w:tc>
          <w:tcPr>
            <w:tcW w:w="1190" w:type="dxa"/>
            <w:tcBorders>
              <w:top w:val="nil"/>
              <w:left w:val="single" w:sz="8" w:space="0" w:color="auto"/>
              <w:bottom w:val="single" w:sz="4" w:space="0" w:color="auto"/>
              <w:right w:val="single" w:sz="4" w:space="0" w:color="auto"/>
            </w:tcBorders>
            <w:vAlign w:val="center"/>
            <w:hideMark/>
          </w:tcPr>
          <w:p w:rsidR="000F76DA" w14:paraId="4F9A2A34" w14:textId="77777777">
            <w:pPr>
              <w:jc w:val="center"/>
              <w:rPr>
                <w:rFonts w:ascii="Times New Roman" w:hAnsi="Times New Roman" w:cs="Times New Roman"/>
              </w:rPr>
            </w:pPr>
            <w:r>
              <w:rPr>
                <w:rFonts w:ascii="Times New Roman" w:hAnsi="Times New Roman" w:cs="Times New Roman"/>
              </w:rPr>
              <w:t>2.53</w:t>
            </w:r>
          </w:p>
        </w:tc>
        <w:tc>
          <w:tcPr>
            <w:tcW w:w="1523" w:type="dxa"/>
            <w:tcBorders>
              <w:top w:val="nil"/>
              <w:left w:val="nil"/>
              <w:bottom w:val="single" w:sz="4" w:space="0" w:color="auto"/>
              <w:right w:val="single" w:sz="4" w:space="0" w:color="auto"/>
            </w:tcBorders>
            <w:vAlign w:val="center"/>
            <w:hideMark/>
          </w:tcPr>
          <w:p w:rsidR="000F76DA" w14:paraId="6851FD35" w14:textId="77777777">
            <w:pPr>
              <w:rPr>
                <w:rFonts w:ascii="Times New Roman" w:hAnsi="Times New Roman" w:cs="Times New Roman"/>
              </w:rPr>
            </w:pPr>
            <w:r>
              <w:rPr>
                <w:rFonts w:ascii="Times New Roman" w:hAnsi="Times New Roman" w:cs="Times New Roman"/>
              </w:rPr>
              <w:t>Disclosures for Audit &amp; Eval. - Elec.</w:t>
            </w:r>
          </w:p>
        </w:tc>
        <w:tc>
          <w:tcPr>
            <w:tcW w:w="1523" w:type="dxa"/>
            <w:tcBorders>
              <w:top w:val="nil"/>
              <w:left w:val="nil"/>
              <w:bottom w:val="single" w:sz="4" w:space="0" w:color="auto"/>
              <w:right w:val="single" w:sz="4" w:space="0" w:color="auto"/>
            </w:tcBorders>
            <w:vAlign w:val="center"/>
            <w:hideMark/>
          </w:tcPr>
          <w:p w:rsidR="000F76DA" w14:paraId="2C6BBECF" w14:textId="77777777">
            <w:pPr>
              <w:jc w:val="right"/>
              <w:rPr>
                <w:rFonts w:ascii="Times New Roman" w:hAnsi="Times New Roman" w:cs="Times New Roman"/>
              </w:rPr>
            </w:pPr>
            <w:r>
              <w:rPr>
                <w:rFonts w:ascii="Times New Roman" w:hAnsi="Times New Roman" w:cs="Times New Roman"/>
              </w:rPr>
              <w:t>125,845</w:t>
            </w:r>
            <w:r>
              <w:rPr>
                <w:rFonts w:ascii="Times New Roman" w:hAnsi="Times New Roman" w:cs="Times New Roman"/>
                <w:vertAlign w:val="superscript"/>
              </w:rPr>
              <w:t>f</w:t>
            </w:r>
          </w:p>
        </w:tc>
        <w:tc>
          <w:tcPr>
            <w:tcW w:w="1430" w:type="dxa"/>
            <w:tcBorders>
              <w:top w:val="nil"/>
              <w:left w:val="nil"/>
              <w:bottom w:val="single" w:sz="4" w:space="0" w:color="auto"/>
              <w:right w:val="single" w:sz="4" w:space="0" w:color="auto"/>
            </w:tcBorders>
            <w:vAlign w:val="center"/>
            <w:hideMark/>
          </w:tcPr>
          <w:p w:rsidR="000F76DA" w14:paraId="3C83DBE6" w14:textId="77777777">
            <w:pPr>
              <w:jc w:val="right"/>
              <w:rPr>
                <w:rFonts w:ascii="Times New Roman" w:hAnsi="Times New Roman" w:cs="Times New Roman"/>
              </w:rPr>
            </w:pPr>
            <w:r>
              <w:rPr>
                <w:rFonts w:ascii="Times New Roman" w:hAnsi="Times New Roman" w:cs="Times New Roman"/>
              </w:rPr>
              <w:t>1</w:t>
            </w:r>
          </w:p>
        </w:tc>
        <w:tc>
          <w:tcPr>
            <w:tcW w:w="1270" w:type="dxa"/>
            <w:tcBorders>
              <w:top w:val="nil"/>
              <w:left w:val="nil"/>
              <w:bottom w:val="single" w:sz="4" w:space="0" w:color="auto"/>
              <w:right w:val="single" w:sz="4" w:space="0" w:color="auto"/>
            </w:tcBorders>
            <w:vAlign w:val="center"/>
            <w:hideMark/>
          </w:tcPr>
          <w:p w:rsidR="000F76DA" w14:paraId="2997D216" w14:textId="77777777">
            <w:pPr>
              <w:jc w:val="right"/>
              <w:rPr>
                <w:rFonts w:ascii="Times New Roman" w:hAnsi="Times New Roman" w:cs="Times New Roman"/>
              </w:rPr>
            </w:pPr>
            <w:r>
              <w:rPr>
                <w:rFonts w:ascii="Times New Roman" w:hAnsi="Times New Roman" w:cs="Times New Roman"/>
              </w:rPr>
              <w:t xml:space="preserve">              125,845 </w:t>
            </w:r>
          </w:p>
        </w:tc>
        <w:tc>
          <w:tcPr>
            <w:tcW w:w="1177" w:type="dxa"/>
            <w:tcBorders>
              <w:top w:val="nil"/>
              <w:left w:val="nil"/>
              <w:bottom w:val="single" w:sz="4" w:space="0" w:color="auto"/>
              <w:right w:val="single" w:sz="4" w:space="0" w:color="auto"/>
            </w:tcBorders>
            <w:vAlign w:val="center"/>
            <w:hideMark/>
          </w:tcPr>
          <w:p w:rsidR="000F76DA" w14:paraId="40634D11" w14:textId="77777777">
            <w:pPr>
              <w:jc w:val="right"/>
              <w:rPr>
                <w:rFonts w:ascii="Times New Roman" w:hAnsi="Times New Roman" w:cs="Times New Roman"/>
              </w:rPr>
            </w:pPr>
            <w:r>
              <w:rPr>
                <w:rFonts w:ascii="Times New Roman" w:hAnsi="Times New Roman" w:cs="Times New Roman"/>
              </w:rPr>
              <w:t>0.083</w:t>
            </w:r>
          </w:p>
        </w:tc>
        <w:tc>
          <w:tcPr>
            <w:tcW w:w="1157" w:type="dxa"/>
            <w:tcBorders>
              <w:top w:val="nil"/>
              <w:left w:val="nil"/>
              <w:bottom w:val="single" w:sz="4" w:space="0" w:color="auto"/>
              <w:right w:val="single" w:sz="4" w:space="0" w:color="auto"/>
            </w:tcBorders>
            <w:vAlign w:val="center"/>
            <w:hideMark/>
          </w:tcPr>
          <w:p w:rsidR="000F76DA" w14:paraId="3C904C0F" w14:textId="77777777">
            <w:pPr>
              <w:jc w:val="right"/>
              <w:rPr>
                <w:rFonts w:ascii="Times New Roman" w:hAnsi="Times New Roman" w:cs="Times New Roman"/>
              </w:rPr>
            </w:pPr>
            <w:r>
              <w:rPr>
                <w:rFonts w:ascii="Times New Roman" w:hAnsi="Times New Roman" w:cs="Times New Roman"/>
              </w:rPr>
              <w:t>10,487</w:t>
            </w:r>
          </w:p>
        </w:tc>
      </w:tr>
      <w:tr w14:paraId="0F181479" w14:textId="77777777" w:rsidTr="000F76DA">
        <w:tblPrEx>
          <w:tblW w:w="9270" w:type="dxa"/>
          <w:tblLook w:val="04A0"/>
        </w:tblPrEx>
        <w:trPr>
          <w:trHeight w:val="616"/>
        </w:trPr>
        <w:tc>
          <w:tcPr>
            <w:tcW w:w="1190" w:type="dxa"/>
            <w:tcBorders>
              <w:top w:val="nil"/>
              <w:left w:val="single" w:sz="8" w:space="0" w:color="auto"/>
              <w:bottom w:val="single" w:sz="4" w:space="0" w:color="auto"/>
              <w:right w:val="single" w:sz="4" w:space="0" w:color="auto"/>
            </w:tcBorders>
            <w:vAlign w:val="center"/>
            <w:hideMark/>
          </w:tcPr>
          <w:p w:rsidR="000F76DA" w14:paraId="75BA74AC" w14:textId="77777777">
            <w:pPr>
              <w:jc w:val="center"/>
              <w:rPr>
                <w:rFonts w:ascii="Times New Roman" w:hAnsi="Times New Roman" w:cs="Times New Roman"/>
              </w:rPr>
            </w:pPr>
            <w:r>
              <w:rPr>
                <w:rFonts w:ascii="Times New Roman" w:hAnsi="Times New Roman" w:cs="Times New Roman"/>
              </w:rPr>
              <w:t>2.53</w:t>
            </w:r>
          </w:p>
        </w:tc>
        <w:tc>
          <w:tcPr>
            <w:tcW w:w="1523" w:type="dxa"/>
            <w:tcBorders>
              <w:top w:val="nil"/>
              <w:left w:val="nil"/>
              <w:bottom w:val="single" w:sz="4" w:space="0" w:color="auto"/>
              <w:right w:val="single" w:sz="4" w:space="0" w:color="auto"/>
            </w:tcBorders>
            <w:vAlign w:val="center"/>
            <w:hideMark/>
          </w:tcPr>
          <w:p w:rsidR="000F76DA" w14:paraId="0D1AF362" w14:textId="77777777">
            <w:pPr>
              <w:rPr>
                <w:rFonts w:ascii="Times New Roman" w:hAnsi="Times New Roman" w:cs="Times New Roman"/>
              </w:rPr>
            </w:pPr>
            <w:r>
              <w:rPr>
                <w:rFonts w:ascii="Times New Roman" w:hAnsi="Times New Roman" w:cs="Times New Roman"/>
              </w:rPr>
              <w:t>Disclosures for Audit &amp; Eval. - Paper</w:t>
            </w:r>
          </w:p>
        </w:tc>
        <w:tc>
          <w:tcPr>
            <w:tcW w:w="1523" w:type="dxa"/>
            <w:tcBorders>
              <w:top w:val="nil"/>
              <w:left w:val="nil"/>
              <w:bottom w:val="single" w:sz="4" w:space="0" w:color="auto"/>
              <w:right w:val="single" w:sz="4" w:space="0" w:color="auto"/>
            </w:tcBorders>
            <w:vAlign w:val="center"/>
            <w:hideMark/>
          </w:tcPr>
          <w:p w:rsidR="000F76DA" w14:paraId="5DF7A4AE" w14:textId="77777777">
            <w:pPr>
              <w:jc w:val="right"/>
              <w:rPr>
                <w:rFonts w:ascii="Times New Roman" w:hAnsi="Times New Roman" w:cs="Times New Roman"/>
              </w:rPr>
            </w:pPr>
            <w:r>
              <w:rPr>
                <w:rFonts w:ascii="Times New Roman" w:hAnsi="Times New Roman" w:cs="Times New Roman"/>
              </w:rPr>
              <w:t>13,983</w:t>
            </w:r>
            <w:r>
              <w:rPr>
                <w:rFonts w:ascii="Times New Roman" w:hAnsi="Times New Roman" w:cs="Times New Roman"/>
                <w:vertAlign w:val="superscript"/>
              </w:rPr>
              <w:t>g</w:t>
            </w:r>
          </w:p>
        </w:tc>
        <w:tc>
          <w:tcPr>
            <w:tcW w:w="1430" w:type="dxa"/>
            <w:tcBorders>
              <w:top w:val="nil"/>
              <w:left w:val="nil"/>
              <w:bottom w:val="single" w:sz="4" w:space="0" w:color="auto"/>
              <w:right w:val="single" w:sz="4" w:space="0" w:color="auto"/>
            </w:tcBorders>
            <w:vAlign w:val="center"/>
            <w:hideMark/>
          </w:tcPr>
          <w:p w:rsidR="000F76DA" w14:paraId="00759C41" w14:textId="77777777">
            <w:pPr>
              <w:jc w:val="right"/>
              <w:rPr>
                <w:rFonts w:ascii="Times New Roman" w:hAnsi="Times New Roman" w:cs="Times New Roman"/>
              </w:rPr>
            </w:pPr>
            <w:r>
              <w:rPr>
                <w:rFonts w:ascii="Times New Roman" w:hAnsi="Times New Roman" w:cs="Times New Roman"/>
              </w:rPr>
              <w:t>1</w:t>
            </w:r>
          </w:p>
        </w:tc>
        <w:tc>
          <w:tcPr>
            <w:tcW w:w="1270" w:type="dxa"/>
            <w:tcBorders>
              <w:top w:val="nil"/>
              <w:left w:val="nil"/>
              <w:bottom w:val="single" w:sz="4" w:space="0" w:color="auto"/>
              <w:right w:val="single" w:sz="4" w:space="0" w:color="auto"/>
            </w:tcBorders>
            <w:vAlign w:val="center"/>
            <w:hideMark/>
          </w:tcPr>
          <w:p w:rsidR="000F76DA" w14:paraId="3AF81273" w14:textId="77777777">
            <w:pPr>
              <w:jc w:val="right"/>
              <w:rPr>
                <w:rFonts w:ascii="Times New Roman" w:hAnsi="Times New Roman" w:cs="Times New Roman"/>
              </w:rPr>
            </w:pPr>
            <w:r>
              <w:rPr>
                <w:rFonts w:ascii="Times New Roman" w:hAnsi="Times New Roman" w:cs="Times New Roman"/>
              </w:rPr>
              <w:t>13,983</w:t>
            </w:r>
          </w:p>
        </w:tc>
        <w:tc>
          <w:tcPr>
            <w:tcW w:w="1177" w:type="dxa"/>
            <w:tcBorders>
              <w:top w:val="nil"/>
              <w:left w:val="nil"/>
              <w:bottom w:val="single" w:sz="4" w:space="0" w:color="auto"/>
              <w:right w:val="single" w:sz="4" w:space="0" w:color="auto"/>
            </w:tcBorders>
            <w:vAlign w:val="center"/>
            <w:hideMark/>
          </w:tcPr>
          <w:p w:rsidR="000F76DA" w14:paraId="59E89F64" w14:textId="77777777">
            <w:pPr>
              <w:jc w:val="right"/>
              <w:rPr>
                <w:rFonts w:ascii="Times New Roman" w:hAnsi="Times New Roman" w:cs="Times New Roman"/>
              </w:rPr>
            </w:pPr>
            <w:r>
              <w:rPr>
                <w:rFonts w:ascii="Times New Roman" w:hAnsi="Times New Roman" w:cs="Times New Roman"/>
              </w:rPr>
              <w:t>0.250</w:t>
            </w:r>
          </w:p>
        </w:tc>
        <w:tc>
          <w:tcPr>
            <w:tcW w:w="1157" w:type="dxa"/>
            <w:tcBorders>
              <w:top w:val="nil"/>
              <w:left w:val="nil"/>
              <w:bottom w:val="single" w:sz="4" w:space="0" w:color="auto"/>
              <w:right w:val="single" w:sz="4" w:space="0" w:color="auto"/>
            </w:tcBorders>
            <w:vAlign w:val="center"/>
            <w:hideMark/>
          </w:tcPr>
          <w:p w:rsidR="000F76DA" w14:paraId="4C37ADEC" w14:textId="77777777">
            <w:pPr>
              <w:jc w:val="right"/>
              <w:rPr>
                <w:rFonts w:ascii="Times New Roman" w:hAnsi="Times New Roman" w:cs="Times New Roman"/>
              </w:rPr>
            </w:pPr>
            <w:r>
              <w:rPr>
                <w:rFonts w:ascii="Times New Roman" w:hAnsi="Times New Roman" w:cs="Times New Roman"/>
              </w:rPr>
              <w:t>3,496</w:t>
            </w:r>
          </w:p>
        </w:tc>
      </w:tr>
      <w:tr w14:paraId="4E7ED83B" w14:textId="77777777" w:rsidTr="000F76DA">
        <w:tblPrEx>
          <w:tblW w:w="9270" w:type="dxa"/>
          <w:tblLook w:val="04A0"/>
        </w:tblPrEx>
        <w:trPr>
          <w:trHeight w:val="509"/>
        </w:trPr>
        <w:tc>
          <w:tcPr>
            <w:tcW w:w="5666" w:type="dxa"/>
            <w:gridSpan w:val="4"/>
            <w:tcBorders>
              <w:top w:val="nil"/>
              <w:left w:val="single" w:sz="8" w:space="0" w:color="auto"/>
              <w:bottom w:val="single" w:sz="8" w:space="0" w:color="auto"/>
              <w:right w:val="single" w:sz="4" w:space="0" w:color="auto"/>
            </w:tcBorders>
            <w:vAlign w:val="center"/>
            <w:hideMark/>
          </w:tcPr>
          <w:p w:rsidR="000F76DA" w14:paraId="29D6225A" w14:textId="77777777">
            <w:pPr>
              <w:jc w:val="center"/>
              <w:rPr>
                <w:rFonts w:ascii="Times New Roman" w:hAnsi="Times New Roman" w:cs="Times New Roman"/>
                <w:b/>
                <w:bCs/>
              </w:rPr>
            </w:pPr>
            <w:r>
              <w:rPr>
                <w:rFonts w:ascii="Times New Roman" w:hAnsi="Times New Roman" w:cs="Times New Roman"/>
                <w:b/>
                <w:bCs/>
              </w:rPr>
              <w:t>Total Recurring Burdens, Currently Approved</w:t>
            </w:r>
            <w:r>
              <w:rPr>
                <w:rStyle w:val="FootnoteReference"/>
                <w:rFonts w:ascii="Times New Roman" w:hAnsi="Times New Roman" w:cs="Times New Roman"/>
                <w:b/>
                <w:bCs/>
              </w:rPr>
              <w:footnoteReference w:id="8"/>
            </w:r>
          </w:p>
        </w:tc>
        <w:tc>
          <w:tcPr>
            <w:tcW w:w="1270" w:type="dxa"/>
            <w:tcBorders>
              <w:top w:val="nil"/>
              <w:left w:val="nil"/>
              <w:bottom w:val="single" w:sz="8" w:space="0" w:color="auto"/>
              <w:right w:val="single" w:sz="4" w:space="0" w:color="auto"/>
            </w:tcBorders>
            <w:noWrap/>
            <w:vAlign w:val="center"/>
            <w:hideMark/>
          </w:tcPr>
          <w:p w:rsidR="000F76DA" w14:paraId="16F0999C" w14:textId="77777777">
            <w:pPr>
              <w:jc w:val="right"/>
              <w:rPr>
                <w:rFonts w:ascii="Times New Roman" w:hAnsi="Times New Roman" w:cs="Times New Roman"/>
                <w:b/>
                <w:bCs/>
              </w:rPr>
            </w:pPr>
            <w:r>
              <w:rPr>
                <w:rFonts w:ascii="Times New Roman" w:hAnsi="Times New Roman" w:cs="Times New Roman"/>
                <w:b/>
                <w:bCs/>
              </w:rPr>
              <w:t>6,868,571</w:t>
            </w:r>
          </w:p>
        </w:tc>
        <w:tc>
          <w:tcPr>
            <w:tcW w:w="1177" w:type="dxa"/>
            <w:tcBorders>
              <w:top w:val="nil"/>
              <w:left w:val="nil"/>
              <w:bottom w:val="single" w:sz="8" w:space="0" w:color="auto"/>
              <w:right w:val="single" w:sz="4" w:space="0" w:color="auto"/>
            </w:tcBorders>
            <w:noWrap/>
            <w:vAlign w:val="center"/>
            <w:hideMark/>
          </w:tcPr>
          <w:p w:rsidR="000F76DA" w14:paraId="2741B104" w14:textId="77777777">
            <w:pPr>
              <w:rPr>
                <w:rFonts w:ascii="Times New Roman" w:hAnsi="Times New Roman" w:cs="Times New Roman"/>
                <w:b/>
                <w:bCs/>
              </w:rPr>
            </w:pPr>
          </w:p>
        </w:tc>
        <w:tc>
          <w:tcPr>
            <w:tcW w:w="1157" w:type="dxa"/>
            <w:tcBorders>
              <w:top w:val="nil"/>
              <w:left w:val="nil"/>
              <w:bottom w:val="single" w:sz="8" w:space="0" w:color="auto"/>
              <w:right w:val="single" w:sz="4" w:space="0" w:color="auto"/>
            </w:tcBorders>
            <w:noWrap/>
            <w:vAlign w:val="center"/>
            <w:hideMark/>
          </w:tcPr>
          <w:p w:rsidR="000F76DA" w14:paraId="1E30BAE6" w14:textId="77777777">
            <w:pPr>
              <w:jc w:val="right"/>
              <w:rPr>
                <w:rFonts w:ascii="Times New Roman" w:hAnsi="Times New Roman" w:cs="Times New Roman"/>
                <w:b/>
                <w:bCs/>
              </w:rPr>
            </w:pPr>
            <w:r>
              <w:rPr>
                <w:rFonts w:ascii="Times New Roman" w:hAnsi="Times New Roman" w:cs="Times New Roman"/>
                <w:b/>
                <w:bCs/>
              </w:rPr>
              <w:t>321,794</w:t>
            </w:r>
          </w:p>
        </w:tc>
      </w:tr>
    </w:tbl>
    <w:bookmarkEnd w:id="1"/>
    <w:p w:rsidR="000F76DA" w:rsidP="000F76DA" w14:paraId="733A1EA1" w14:textId="77777777">
      <w:pPr>
        <w:pStyle w:val="NoSpacing"/>
        <w:rPr>
          <w:rFonts w:ascii="Times New Roman" w:hAnsi="Times New Roman" w:cs="Times New Roman"/>
          <w:sz w:val="20"/>
          <w:szCs w:val="20"/>
        </w:rPr>
      </w:pPr>
      <w:r>
        <w:rPr>
          <w:sz w:val="20"/>
          <w:szCs w:val="20"/>
        </w:rPr>
        <w:t>* Not all decimals are shown.</w:t>
      </w:r>
    </w:p>
    <w:p w:rsidR="000F76DA" w:rsidP="000F76DA" w14:paraId="17B60678" w14:textId="77777777">
      <w:pPr>
        <w:pStyle w:val="NoSpacing"/>
        <w:rPr>
          <w:sz w:val="20"/>
          <w:szCs w:val="20"/>
        </w:rPr>
      </w:pPr>
    </w:p>
    <w:p w:rsidR="000F76DA" w:rsidRPr="001650AA" w:rsidP="000F76DA" w14:paraId="3D22E65C" w14:textId="77777777">
      <w:pPr>
        <w:pStyle w:val="NoSpacing"/>
        <w:rPr>
          <w:rFonts w:ascii="Times New Roman" w:hAnsi="Times New Roman" w:cs="Times New Roman"/>
          <w:sz w:val="20"/>
          <w:szCs w:val="20"/>
        </w:rPr>
      </w:pPr>
      <w:r w:rsidRPr="001650AA">
        <w:rPr>
          <w:rFonts w:ascii="Times New Roman" w:hAnsi="Times New Roman" w:cs="Times New Roman"/>
          <w:sz w:val="20"/>
          <w:szCs w:val="20"/>
        </w:rPr>
        <w:t>a. Number of annual Part 2 program admissions as a proxy for total number of Part 2 patients.</w:t>
      </w:r>
    </w:p>
    <w:p w:rsidR="000F76DA" w:rsidRPr="001650AA" w:rsidP="000F76DA" w14:paraId="7EEC3D2C" w14:textId="77777777">
      <w:pPr>
        <w:pStyle w:val="NoSpacing"/>
        <w:rPr>
          <w:rStyle w:val="Hyperlink"/>
          <w:rFonts w:ascii="Times New Roman" w:hAnsi="Times New Roman" w:cs="Times New Roman"/>
          <w:sz w:val="20"/>
          <w:szCs w:val="20"/>
        </w:rPr>
      </w:pPr>
      <w:r w:rsidRPr="001650AA">
        <w:rPr>
          <w:rFonts w:ascii="Times New Roman" w:hAnsi="Times New Roman" w:cs="Times New Roman"/>
          <w:sz w:val="20"/>
          <w:szCs w:val="20"/>
        </w:rPr>
        <w:t xml:space="preserve">b. For more information about PDMPs, </w:t>
      </w:r>
      <w:r w:rsidRPr="001650AA">
        <w:rPr>
          <w:rFonts w:ascii="Times New Roman" w:hAnsi="Times New Roman" w:cs="Times New Roman"/>
          <w:i/>
          <w:iCs/>
          <w:sz w:val="20"/>
          <w:szCs w:val="20"/>
        </w:rPr>
        <w:t>see</w:t>
      </w:r>
      <w:r w:rsidRPr="001650AA">
        <w:rPr>
          <w:rFonts w:ascii="Times New Roman" w:hAnsi="Times New Roman" w:cs="Times New Roman"/>
          <w:sz w:val="20"/>
          <w:szCs w:val="20"/>
        </w:rPr>
        <w:t xml:space="preserve"> </w:t>
      </w:r>
      <w:hyperlink r:id="rId5" w:history="1">
        <w:r w:rsidRPr="001650AA">
          <w:rPr>
            <w:rStyle w:val="Hyperlink"/>
            <w:rFonts w:ascii="Times New Roman" w:hAnsi="Times New Roman" w:cs="Times New Roman"/>
            <w:sz w:val="20"/>
            <w:szCs w:val="20"/>
          </w:rPr>
          <w:t>https://store.samhsa.gov/product/In-Brief-Prescription-Drug-Monitoring-Programs-A-Guide-for-Healthcare-Providers/SMA16-4997</w:t>
        </w:r>
      </w:hyperlink>
      <w:r w:rsidRPr="001650AA">
        <w:rPr>
          <w:rStyle w:val="Hyperlink"/>
          <w:rFonts w:ascii="Times New Roman" w:hAnsi="Times New Roman" w:cs="Times New Roman"/>
          <w:sz w:val="20"/>
          <w:szCs w:val="20"/>
        </w:rPr>
        <w:t>.</w:t>
      </w:r>
    </w:p>
    <w:p w:rsidR="000F76DA" w:rsidRPr="001650AA" w:rsidP="000F76DA" w14:paraId="47F3B473" w14:textId="77777777">
      <w:pPr>
        <w:pStyle w:val="NoSpacing"/>
        <w:rPr>
          <w:rFonts w:ascii="Times New Roman" w:hAnsi="Times New Roman" w:cs="Times New Roman"/>
          <w:sz w:val="20"/>
          <w:szCs w:val="20"/>
        </w:rPr>
      </w:pPr>
      <w:r w:rsidRPr="001650AA">
        <w:rPr>
          <w:rFonts w:ascii="Times New Roman" w:hAnsi="Times New Roman" w:cs="Times New Roman"/>
          <w:sz w:val="20"/>
          <w:szCs w:val="20"/>
        </w:rPr>
        <w:t>c. Estimated total number of Part 2 programs.</w:t>
      </w:r>
    </w:p>
    <w:p w:rsidR="000F76DA" w:rsidRPr="001650AA" w:rsidP="000F76DA" w14:paraId="6B5E762B" w14:textId="77777777">
      <w:pPr>
        <w:pStyle w:val="NoSpacing"/>
        <w:rPr>
          <w:rFonts w:ascii="Times New Roman" w:hAnsi="Times New Roman" w:cs="Times New Roman"/>
          <w:sz w:val="20"/>
          <w:szCs w:val="20"/>
        </w:rPr>
      </w:pPr>
      <w:r w:rsidRPr="001650AA">
        <w:rPr>
          <w:rFonts w:ascii="Times New Roman" w:hAnsi="Times New Roman" w:cs="Times New Roman"/>
          <w:sz w:val="20"/>
          <w:szCs w:val="20"/>
        </w:rPr>
        <w:t>d. Estimated number of research disclosures made electronically.</w:t>
      </w:r>
    </w:p>
    <w:p w:rsidR="000F76DA" w:rsidRPr="001650AA" w:rsidP="000F76DA" w14:paraId="21E83A05" w14:textId="77777777">
      <w:pPr>
        <w:pStyle w:val="NoSpacing"/>
        <w:rPr>
          <w:rFonts w:ascii="Times New Roman" w:hAnsi="Times New Roman" w:cs="Times New Roman"/>
          <w:sz w:val="20"/>
          <w:szCs w:val="20"/>
        </w:rPr>
      </w:pPr>
      <w:r w:rsidRPr="001650AA">
        <w:rPr>
          <w:rFonts w:ascii="Times New Roman" w:hAnsi="Times New Roman" w:cs="Times New Roman"/>
          <w:sz w:val="20"/>
          <w:szCs w:val="20"/>
        </w:rPr>
        <w:t>e. Estimated number of research disclosures on paper.</w:t>
      </w:r>
    </w:p>
    <w:p w:rsidR="000F76DA" w:rsidRPr="001650AA" w:rsidP="000F76DA" w14:paraId="6506A8F5" w14:textId="77777777">
      <w:pPr>
        <w:pStyle w:val="NoSpacing"/>
        <w:rPr>
          <w:rFonts w:ascii="Times New Roman" w:hAnsi="Times New Roman" w:cs="Times New Roman"/>
          <w:sz w:val="20"/>
          <w:szCs w:val="20"/>
        </w:rPr>
      </w:pPr>
      <w:r w:rsidRPr="001650AA">
        <w:rPr>
          <w:rFonts w:ascii="Times New Roman" w:hAnsi="Times New Roman" w:cs="Times New Roman"/>
          <w:sz w:val="20"/>
          <w:szCs w:val="20"/>
        </w:rPr>
        <w:t>f. Estimated number of disclosures for audit and evaluation made electronically.</w:t>
      </w:r>
    </w:p>
    <w:p w:rsidR="000F76DA" w:rsidRPr="007A4F8D" w:rsidP="000F76DA" w14:paraId="4B8CA25C" w14:textId="77777777">
      <w:pPr>
        <w:rPr>
          <w:rFonts w:ascii="Times New Roman" w:eastAsia="Arial" w:hAnsi="Times New Roman" w:cs="Times New Roman"/>
          <w:sz w:val="20"/>
          <w:szCs w:val="20"/>
          <w:u w:val="single"/>
        </w:rPr>
      </w:pPr>
      <w:r w:rsidRPr="007A4F8D">
        <w:rPr>
          <w:rFonts w:ascii="Times New Roman" w:eastAsia="Arial" w:hAnsi="Times New Roman" w:cs="Times New Roman"/>
          <w:sz w:val="20"/>
          <w:szCs w:val="20"/>
        </w:rPr>
        <w:t>g. Estimated number of disclosures for audit and evaluation made on paper.</w:t>
      </w:r>
    </w:p>
    <w:p w:rsidR="000F76DA" w:rsidP="000F76DA" w14:paraId="6D3D77B7" w14:textId="77777777">
      <w:pPr>
        <w:rPr>
          <w:rFonts w:ascii="Times New Roman" w:eastAsia="Arial" w:hAnsi="Times New Roman" w:cs="Times New Roman"/>
          <w:sz w:val="24"/>
          <w:szCs w:val="24"/>
        </w:rPr>
      </w:pPr>
    </w:p>
    <w:p w:rsidR="000F76DA" w:rsidP="000F76DA" w14:paraId="6A268E94" w14:textId="77777777">
      <w:pPr>
        <w:pStyle w:val="BodyText"/>
        <w:spacing w:line="480" w:lineRule="auto"/>
        <w:ind w:left="0"/>
        <w:rPr>
          <w:rFonts w:ascii="Times New Roman" w:hAnsi="Times New Roman" w:cs="Times New Roman"/>
          <w:sz w:val="24"/>
          <w:szCs w:val="24"/>
        </w:rPr>
      </w:pPr>
      <w:r>
        <w:rPr>
          <w:rFonts w:ascii="Times New Roman" w:hAnsi="Times New Roman" w:cs="Times New Roman"/>
          <w:sz w:val="24"/>
          <w:szCs w:val="24"/>
        </w:rPr>
        <w:t>As shown in Table 1, the Department is adjusting the</w:t>
      </w:r>
      <w:r>
        <w:rPr>
          <w:rFonts w:ascii="Times New Roman" w:hAnsi="Times New Roman" w:cs="Times New Roman"/>
          <w:w w:val="101"/>
          <w:sz w:val="24"/>
          <w:szCs w:val="24"/>
        </w:rPr>
        <w:t xml:space="preserve"> </w:t>
      </w:r>
      <w:r>
        <w:rPr>
          <w:rFonts w:ascii="Times New Roman" w:hAnsi="Times New Roman" w:cs="Times New Roman"/>
          <w:sz w:val="24"/>
          <w:szCs w:val="24"/>
        </w:rPr>
        <w:t>currently approved burden estimates to reflect an increase in the number of Part 2 programs from 13,585 to 16,066. The</w:t>
      </w:r>
      <w:r>
        <w:rPr>
          <w:rFonts w:ascii="Times New Roman" w:hAnsi="Times New Roman" w:cs="Times New Roman"/>
          <w:w w:val="101"/>
          <w:sz w:val="24"/>
          <w:szCs w:val="24"/>
        </w:rPr>
        <w:t xml:space="preserve"> </w:t>
      </w:r>
      <w:r>
        <w:rPr>
          <w:rFonts w:ascii="Times New Roman" w:hAnsi="Times New Roman" w:cs="Times New Roman"/>
          <w:sz w:val="24"/>
          <w:szCs w:val="24"/>
        </w:rPr>
        <w:t>respondents for this collection of information are Federal</w:t>
      </w:r>
      <w:r w:rsidR="006B706A">
        <w:rPr>
          <w:rFonts w:ascii="Times New Roman" w:hAnsi="Times New Roman" w:cs="Times New Roman"/>
          <w:sz w:val="24"/>
          <w:szCs w:val="24"/>
        </w:rPr>
        <w:t>ly</w:t>
      </w:r>
      <w:r>
        <w:rPr>
          <w:rFonts w:ascii="Times New Roman" w:hAnsi="Times New Roman" w:cs="Times New Roman"/>
          <w:sz w:val="24"/>
          <w:szCs w:val="24"/>
        </w:rPr>
        <w:t xml:space="preserve"> funded, assisted, or regulated SUD treatment</w:t>
      </w:r>
      <w:r>
        <w:rPr>
          <w:rFonts w:ascii="Times New Roman" w:hAnsi="Times New Roman" w:cs="Times New Roman"/>
          <w:w w:val="101"/>
          <w:sz w:val="24"/>
          <w:szCs w:val="24"/>
        </w:rPr>
        <w:t xml:space="preserve"> </w:t>
      </w:r>
      <w:r>
        <w:rPr>
          <w:rFonts w:ascii="Times New Roman" w:hAnsi="Times New Roman" w:cs="Times New Roman"/>
          <w:sz w:val="24"/>
          <w:szCs w:val="24"/>
        </w:rPr>
        <w:t>programs.</w:t>
      </w:r>
      <w:r>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The estimate of the number of such programs (respondents)</w:t>
      </w:r>
      <w:r>
        <w:rPr>
          <w:rFonts w:ascii="Times New Roman" w:hAnsi="Times New Roman" w:cs="Times New Roman"/>
          <w:w w:val="101"/>
          <w:sz w:val="24"/>
          <w:szCs w:val="24"/>
        </w:rPr>
        <w:t xml:space="preserve"> </w:t>
      </w:r>
      <w:r>
        <w:rPr>
          <w:rFonts w:ascii="Times New Roman" w:hAnsi="Times New Roman" w:cs="Times New Roman"/>
          <w:sz w:val="24"/>
          <w:szCs w:val="24"/>
        </w:rPr>
        <w:t>is based on the results of the 2020 National Survey of Substance Abuse</w:t>
      </w:r>
      <w:r>
        <w:rPr>
          <w:rFonts w:ascii="Times New Roman" w:hAnsi="Times New Roman" w:cs="Times New Roman"/>
          <w:w w:val="101"/>
          <w:sz w:val="24"/>
          <w:szCs w:val="24"/>
        </w:rPr>
        <w:t xml:space="preserve"> </w:t>
      </w:r>
      <w:r>
        <w:rPr>
          <w:rFonts w:ascii="Times New Roman" w:hAnsi="Times New Roman" w:cs="Times New Roman"/>
          <w:sz w:val="24"/>
          <w:szCs w:val="24"/>
        </w:rPr>
        <w:t>Treatment Services (N-SSATS), which represents an increase of 2,481 program from the 2017 N-SSATS which was the basis for the approved ICR under OMB No. 0930-0335. The average number of annual total</w:t>
      </w:r>
      <w:r>
        <w:rPr>
          <w:rFonts w:ascii="Times New Roman" w:hAnsi="Times New Roman" w:cs="Times New Roman"/>
          <w:w w:val="101"/>
          <w:sz w:val="24"/>
          <w:szCs w:val="24"/>
        </w:rPr>
        <w:t xml:space="preserve"> </w:t>
      </w:r>
      <w:r>
        <w:rPr>
          <w:rFonts w:ascii="Times New Roman" w:hAnsi="Times New Roman" w:cs="Times New Roman"/>
          <w:sz w:val="24"/>
          <w:szCs w:val="24"/>
        </w:rPr>
        <w:t>responses is based the results of the average number of SUD treatment admissions from SAMHSA’s 2019 Treatment</w:t>
      </w:r>
      <w:r>
        <w:rPr>
          <w:rFonts w:ascii="Times New Roman" w:hAnsi="Times New Roman" w:cs="Times New Roman"/>
          <w:w w:val="101"/>
          <w:sz w:val="24"/>
          <w:szCs w:val="24"/>
        </w:rPr>
        <w:t xml:space="preserve"> </w:t>
      </w:r>
      <w:r>
        <w:rPr>
          <w:rFonts w:ascii="Times New Roman" w:hAnsi="Times New Roman" w:cs="Times New Roman"/>
          <w:sz w:val="24"/>
          <w:szCs w:val="24"/>
        </w:rPr>
        <w:t>Episode Data Set (TEDS) as the number of annual patient admissions by</w:t>
      </w:r>
      <w:r>
        <w:rPr>
          <w:rFonts w:ascii="Times New Roman" w:hAnsi="Times New Roman" w:cs="Times New Roman"/>
          <w:w w:val="101"/>
          <w:sz w:val="24"/>
          <w:szCs w:val="24"/>
        </w:rPr>
        <w:t xml:space="preserve"> </w:t>
      </w:r>
      <w:r>
        <w:rPr>
          <w:rFonts w:ascii="Times New Roman" w:hAnsi="Times New Roman" w:cs="Times New Roman"/>
          <w:sz w:val="24"/>
          <w:szCs w:val="24"/>
        </w:rPr>
        <w:t xml:space="preserve">Part 2 programs (1,864,367 patients).  </w:t>
      </w:r>
    </w:p>
    <w:p w:rsidR="008C7E9B" w:rsidP="000F76DA" w14:paraId="0746F8B0" w14:textId="77777777">
      <w:pPr>
        <w:pStyle w:val="BodyText"/>
        <w:spacing w:line="480" w:lineRule="auto"/>
        <w:ind w:left="0"/>
        <w:rPr>
          <w:rFonts w:ascii="Times New Roman" w:hAnsi="Times New Roman" w:cs="Times New Roman"/>
          <w:sz w:val="24"/>
          <w:szCs w:val="24"/>
        </w:rPr>
      </w:pPr>
    </w:p>
    <w:p w:rsidR="000F76DA" w:rsidP="000F76DA" w14:paraId="7066D6E7" w14:textId="696CA01A">
      <w:pPr>
        <w:pStyle w:val="BodyText"/>
        <w:spacing w:line="480" w:lineRule="auto"/>
        <w:ind w:left="0"/>
        <w:rPr>
          <w:rFonts w:ascii="Times New Roman" w:hAnsi="Times New Roman" w:cs="Times New Roman"/>
          <w:sz w:val="24"/>
          <w:szCs w:val="24"/>
        </w:rPr>
      </w:pPr>
      <w:r>
        <w:rPr>
          <w:rFonts w:ascii="Times New Roman" w:hAnsi="Times New Roman" w:cs="Times New Roman"/>
          <w:sz w:val="24"/>
          <w:szCs w:val="24"/>
        </w:rPr>
        <w:t>The estimate in the currently approved ICR includes the time spent with the patient to obtain consent and the time for training for counselors.</w:t>
      </w:r>
      <w:r>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The Department is now estimating the time for obtaining consent separately from the burden of training time and applies an average of 5 minutes per patient admission for obtaining consent.   </w:t>
      </w:r>
    </w:p>
    <w:p w:rsidR="000F76DA" w:rsidP="000F76DA" w14:paraId="344F4618" w14:textId="77777777">
      <w:pPr>
        <w:pStyle w:val="BodyText"/>
        <w:spacing w:line="480" w:lineRule="auto"/>
        <w:ind w:left="0"/>
        <w:rPr>
          <w:rFonts w:ascii="Times New Roman" w:hAnsi="Times New Roman" w:cs="Times New Roman"/>
          <w:sz w:val="24"/>
          <w:szCs w:val="24"/>
        </w:rPr>
      </w:pPr>
    </w:p>
    <w:p w:rsidR="000F76DA" w:rsidP="000F76DA" w14:paraId="6040C907" w14:textId="77777777">
      <w:pPr>
        <w:pStyle w:val="BodyText"/>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For § 2.31, § 2.52, and § 2.53, the Department is separating out estimates for each provision which were previously reported together and is also adjusting the estimates. For § 2.31, the Department believes that disclosures with written consent for TPO are made for 100 percent of patients; due to the changes to the consent requirements, the Department assumes that programs </w:t>
      </w:r>
      <w:r w:rsidR="004D24E2">
        <w:rPr>
          <w:rFonts w:ascii="Times New Roman" w:hAnsi="Times New Roman" w:cs="Times New Roman"/>
          <w:sz w:val="24"/>
          <w:szCs w:val="24"/>
        </w:rPr>
        <w:t xml:space="preserve">will </w:t>
      </w:r>
      <w:r>
        <w:rPr>
          <w:rFonts w:ascii="Times New Roman" w:hAnsi="Times New Roman" w:cs="Times New Roman"/>
          <w:sz w:val="24"/>
          <w:szCs w:val="24"/>
        </w:rPr>
        <w:t>experience a decreased burden from an average of 3 consents per admission to 1 consent. The Table above reflects 1 consent for each of the 1,864,367 annual patient admissions (used as a proxy for the estimated number of patients) and a time burden of 5 minutes per consent for a total of 155,364 burden hours. The previously unacknowledged burden of obtaining multiple consents for each patient is shown in Table 2, below.</w:t>
      </w:r>
    </w:p>
    <w:p w:rsidR="000F76DA" w:rsidP="000F76DA" w14:paraId="306D083B" w14:textId="77777777">
      <w:pPr>
        <w:pStyle w:val="BodyText"/>
        <w:spacing w:line="480" w:lineRule="auto"/>
        <w:ind w:left="0"/>
        <w:rPr>
          <w:rFonts w:ascii="Times New Roman" w:hAnsi="Times New Roman" w:cs="Times New Roman"/>
          <w:sz w:val="24"/>
          <w:szCs w:val="24"/>
        </w:rPr>
      </w:pPr>
    </w:p>
    <w:p w:rsidR="000F76DA" w:rsidP="000F76DA" w14:paraId="61E18E7B" w14:textId="77777777">
      <w:pPr>
        <w:pStyle w:val="BodyText"/>
        <w:spacing w:line="480" w:lineRule="auto"/>
        <w:ind w:left="0"/>
        <w:rPr>
          <w:rFonts w:ascii="Times New Roman" w:hAnsi="Times New Roman" w:cs="Times New Roman"/>
          <w:sz w:val="24"/>
          <w:szCs w:val="24"/>
        </w:rPr>
      </w:pPr>
      <w:r>
        <w:rPr>
          <w:rFonts w:ascii="Times New Roman" w:hAnsi="Times New Roman" w:cs="Times New Roman"/>
          <w:sz w:val="24"/>
          <w:szCs w:val="24"/>
        </w:rPr>
        <w:t>The Department previously estimated that for § 2.31 (consent), § 2.52 (research), and § 2.53 (audit and evaluation) combined, programs would need to disclose an average of 15 percent of all patients’ records</w:t>
      </w:r>
      <w:r>
        <w:rPr>
          <w:rFonts w:ascii="Times New Roman" w:hAnsi="Times New Roman" w:cs="Times New Roman"/>
          <w:w w:val="101"/>
          <w:sz w:val="24"/>
          <w:szCs w:val="24"/>
        </w:rPr>
        <w:t xml:space="preserve"> </w:t>
      </w:r>
      <w:r>
        <w:rPr>
          <w:rFonts w:ascii="Times New Roman" w:hAnsi="Times New Roman" w:cs="Times New Roman"/>
          <w:sz w:val="24"/>
          <w:szCs w:val="24"/>
        </w:rPr>
        <w:t xml:space="preserve">(1,864,367 records x .15 = 279,655 disclosures). The Department is adjusting its estimates to reflect that 15 percent of patients </w:t>
      </w:r>
      <w:r w:rsidR="00752689">
        <w:rPr>
          <w:rFonts w:ascii="Times New Roman" w:hAnsi="Times New Roman" w:cs="Times New Roman"/>
          <w:sz w:val="24"/>
          <w:szCs w:val="24"/>
        </w:rPr>
        <w:t xml:space="preserve">will </w:t>
      </w:r>
      <w:r>
        <w:rPr>
          <w:rFonts w:ascii="Times New Roman" w:hAnsi="Times New Roman" w:cs="Times New Roman"/>
          <w:sz w:val="24"/>
          <w:szCs w:val="24"/>
        </w:rPr>
        <w:t xml:space="preserve">have records disclosed without consent for research and audits or evaluations and that this </w:t>
      </w:r>
      <w:r w:rsidR="00766181">
        <w:rPr>
          <w:rFonts w:ascii="Times New Roman" w:hAnsi="Times New Roman" w:cs="Times New Roman"/>
          <w:sz w:val="24"/>
          <w:szCs w:val="24"/>
        </w:rPr>
        <w:t>will be</w:t>
      </w:r>
      <w:r>
        <w:rPr>
          <w:rFonts w:ascii="Times New Roman" w:hAnsi="Times New Roman" w:cs="Times New Roman"/>
          <w:sz w:val="24"/>
          <w:szCs w:val="24"/>
        </w:rPr>
        <w:t xml:space="preserve"> divided evenly between the </w:t>
      </w:r>
      <w:r>
        <w:rPr>
          <w:rFonts w:ascii="Times New Roman" w:hAnsi="Times New Roman" w:cs="Times New Roman"/>
          <w:sz w:val="24"/>
          <w:szCs w:val="24"/>
        </w:rPr>
        <w:t>two provisions, resulting in 7.5% of 1,864,367 records (or approximately 139,828 disclosures) for § 2.52 disclosures and the same for § 2.53 disclosures. The Department previously estimated that 10 percent of disclosed</w:t>
      </w:r>
      <w:r>
        <w:rPr>
          <w:rFonts w:ascii="Times New Roman" w:hAnsi="Times New Roman" w:cs="Times New Roman"/>
          <w:w w:val="101"/>
          <w:sz w:val="24"/>
          <w:szCs w:val="24"/>
        </w:rPr>
        <w:t xml:space="preserve"> </w:t>
      </w:r>
      <w:r>
        <w:rPr>
          <w:rFonts w:ascii="Times New Roman" w:hAnsi="Times New Roman" w:cs="Times New Roman"/>
          <w:sz w:val="24"/>
          <w:szCs w:val="24"/>
        </w:rPr>
        <w:t>records would be disclosed in paper form while the remaining 90</w:t>
      </w:r>
      <w:r>
        <w:rPr>
          <w:rFonts w:ascii="Times New Roman" w:hAnsi="Times New Roman" w:cs="Times New Roman"/>
          <w:w w:val="101"/>
          <w:sz w:val="24"/>
          <w:szCs w:val="24"/>
        </w:rPr>
        <w:t xml:space="preserve"> </w:t>
      </w:r>
      <w:r>
        <w:rPr>
          <w:rFonts w:ascii="Times New Roman" w:hAnsi="Times New Roman" w:cs="Times New Roman"/>
          <w:sz w:val="24"/>
          <w:szCs w:val="24"/>
        </w:rPr>
        <w:t>percent would be disclosed electronically. The time burden for disclosing a paper record is estimated as 15 minutes and the time for disclosing an electronic record as 5 minutes. For Part</w:t>
      </w:r>
      <w:r>
        <w:rPr>
          <w:rFonts w:ascii="Times New Roman" w:hAnsi="Times New Roman" w:cs="Times New Roman"/>
          <w:w w:val="101"/>
          <w:sz w:val="24"/>
          <w:szCs w:val="24"/>
        </w:rPr>
        <w:t xml:space="preserve"> </w:t>
      </w:r>
      <w:r>
        <w:rPr>
          <w:rFonts w:ascii="Times New Roman" w:hAnsi="Times New Roman" w:cs="Times New Roman"/>
          <w:sz w:val="24"/>
          <w:szCs w:val="24"/>
        </w:rPr>
        <w:t>2 programs using paper records, the Department expects that a staff member</w:t>
      </w:r>
      <w:r>
        <w:rPr>
          <w:rFonts w:ascii="Times New Roman" w:hAnsi="Times New Roman" w:cs="Times New Roman"/>
          <w:w w:val="101"/>
          <w:sz w:val="24"/>
          <w:szCs w:val="24"/>
        </w:rPr>
        <w:t xml:space="preserve"> </w:t>
      </w:r>
      <w:r w:rsidR="00395033">
        <w:rPr>
          <w:rFonts w:ascii="Times New Roman" w:hAnsi="Times New Roman" w:cs="Times New Roman"/>
          <w:sz w:val="24"/>
          <w:szCs w:val="24"/>
        </w:rPr>
        <w:t xml:space="preserve">will </w:t>
      </w:r>
      <w:r>
        <w:rPr>
          <w:rFonts w:ascii="Times New Roman" w:hAnsi="Times New Roman" w:cs="Times New Roman"/>
          <w:sz w:val="24"/>
          <w:szCs w:val="24"/>
        </w:rPr>
        <w:t>need to gather and aggregate the information from paper records,</w:t>
      </w:r>
      <w:r>
        <w:rPr>
          <w:rFonts w:ascii="Times New Roman" w:hAnsi="Times New Roman" w:cs="Times New Roman"/>
          <w:w w:val="101"/>
          <w:sz w:val="24"/>
          <w:szCs w:val="24"/>
        </w:rPr>
        <w:t xml:space="preserve"> </w:t>
      </w:r>
      <w:r>
        <w:rPr>
          <w:rFonts w:ascii="Times New Roman" w:hAnsi="Times New Roman" w:cs="Times New Roman"/>
          <w:sz w:val="24"/>
          <w:szCs w:val="24"/>
        </w:rPr>
        <w:t>and manually track disclosures; for those Part 2 programs with a health</w:t>
      </w:r>
      <w:r>
        <w:rPr>
          <w:rFonts w:ascii="Times New Roman" w:hAnsi="Times New Roman" w:cs="Times New Roman"/>
          <w:w w:val="101"/>
          <w:sz w:val="24"/>
          <w:szCs w:val="24"/>
        </w:rPr>
        <w:t xml:space="preserve"> </w:t>
      </w:r>
      <w:r>
        <w:rPr>
          <w:rFonts w:ascii="Times New Roman" w:hAnsi="Times New Roman" w:cs="Times New Roman"/>
          <w:sz w:val="24"/>
          <w:szCs w:val="24"/>
        </w:rPr>
        <w:t>IT system, the Department expects records and tracking information will be available</w:t>
      </w:r>
      <w:r>
        <w:rPr>
          <w:rFonts w:ascii="Times New Roman" w:hAnsi="Times New Roman" w:cs="Times New Roman"/>
          <w:w w:val="101"/>
          <w:sz w:val="24"/>
          <w:szCs w:val="24"/>
        </w:rPr>
        <w:t xml:space="preserve"> </w:t>
      </w:r>
      <w:r>
        <w:rPr>
          <w:rFonts w:ascii="Times New Roman" w:hAnsi="Times New Roman" w:cs="Times New Roman"/>
          <w:sz w:val="24"/>
          <w:szCs w:val="24"/>
        </w:rPr>
        <w:t>within the system.</w:t>
      </w:r>
    </w:p>
    <w:p w:rsidR="000F76DA" w:rsidP="000F76DA" w14:paraId="2523F6BA" w14:textId="77777777">
      <w:pPr>
        <w:pStyle w:val="BodyText"/>
        <w:spacing w:line="480" w:lineRule="auto"/>
        <w:ind w:left="0"/>
        <w:rPr>
          <w:rFonts w:ascii="Times New Roman" w:hAnsi="Times New Roman" w:cs="Times New Roman"/>
          <w:sz w:val="24"/>
          <w:szCs w:val="24"/>
        </w:rPr>
      </w:pPr>
    </w:p>
    <w:p w:rsidR="000F76DA" w:rsidP="000F76DA" w14:paraId="6FBD0294" w14:textId="77777777">
      <w:pPr>
        <w:pStyle w:val="BodyText"/>
        <w:spacing w:line="480" w:lineRule="auto"/>
        <w:ind w:left="0"/>
        <w:rPr>
          <w:rFonts w:ascii="Times New Roman" w:hAnsi="Times New Roman" w:cs="Times New Roman"/>
          <w:sz w:val="24"/>
          <w:szCs w:val="24"/>
        </w:rPr>
      </w:pPr>
      <w:r>
        <w:rPr>
          <w:rFonts w:ascii="Times New Roman" w:hAnsi="Times New Roman" w:cs="Times New Roman"/>
          <w:sz w:val="24"/>
          <w:szCs w:val="24"/>
        </w:rPr>
        <w:t>For § 2.36, the Department used the average number of opiate treatment</w:t>
      </w:r>
      <w:r>
        <w:rPr>
          <w:rFonts w:ascii="Times New Roman" w:hAnsi="Times New Roman" w:cs="Times New Roman"/>
          <w:w w:val="101"/>
          <w:sz w:val="24"/>
          <w:szCs w:val="24"/>
        </w:rPr>
        <w:t xml:space="preserve"> </w:t>
      </w:r>
      <w:r>
        <w:rPr>
          <w:rFonts w:ascii="Times New Roman" w:hAnsi="Times New Roman" w:cs="Times New Roman"/>
          <w:sz w:val="24"/>
          <w:szCs w:val="24"/>
        </w:rPr>
        <w:t>admissions from SAMHSA’s 2019 TEDS (565,610 admissions) as the number of respondents and assumed</w:t>
      </w:r>
      <w:r>
        <w:rPr>
          <w:rFonts w:ascii="Times New Roman" w:hAnsi="Times New Roman" w:cs="Times New Roman"/>
          <w:w w:val="101"/>
          <w:sz w:val="24"/>
          <w:szCs w:val="24"/>
        </w:rPr>
        <w:t xml:space="preserve"> </w:t>
      </w:r>
      <w:r>
        <w:rPr>
          <w:rFonts w:ascii="Times New Roman" w:hAnsi="Times New Roman" w:cs="Times New Roman"/>
          <w:sz w:val="24"/>
          <w:szCs w:val="24"/>
        </w:rPr>
        <w:t>the PDMP databases would need to be accessed and reported once</w:t>
      </w:r>
      <w:r>
        <w:rPr>
          <w:rFonts w:ascii="Times New Roman" w:hAnsi="Times New Roman" w:cs="Times New Roman"/>
          <w:w w:val="101"/>
          <w:sz w:val="24"/>
          <w:szCs w:val="24"/>
        </w:rPr>
        <w:t xml:space="preserve"> </w:t>
      </w:r>
      <w:r>
        <w:rPr>
          <w:rFonts w:ascii="Times New Roman" w:hAnsi="Times New Roman" w:cs="Times New Roman"/>
          <w:sz w:val="24"/>
          <w:szCs w:val="24"/>
        </w:rPr>
        <w:t>initially and quarterly thereafter for each patient (565,610 x 5 = 2,828,050). Based on discussions with providers, the Department</w:t>
      </w:r>
      <w:r>
        <w:rPr>
          <w:rFonts w:ascii="Times New Roman" w:hAnsi="Times New Roman" w:cs="Times New Roman"/>
          <w:w w:val="101"/>
          <w:sz w:val="24"/>
          <w:szCs w:val="24"/>
        </w:rPr>
        <w:t xml:space="preserve"> </w:t>
      </w:r>
      <w:r>
        <w:rPr>
          <w:rFonts w:ascii="Times New Roman" w:hAnsi="Times New Roman" w:cs="Times New Roman"/>
          <w:sz w:val="24"/>
          <w:szCs w:val="24"/>
        </w:rPr>
        <w:t xml:space="preserve">believes accessing and reporting to PDMP databases </w:t>
      </w:r>
      <w:r w:rsidR="00395033">
        <w:rPr>
          <w:rFonts w:ascii="Times New Roman" w:hAnsi="Times New Roman" w:cs="Times New Roman"/>
          <w:sz w:val="24"/>
          <w:szCs w:val="24"/>
        </w:rPr>
        <w:t xml:space="preserve">will </w:t>
      </w:r>
      <w:r>
        <w:rPr>
          <w:rFonts w:ascii="Times New Roman" w:hAnsi="Times New Roman" w:cs="Times New Roman"/>
          <w:sz w:val="24"/>
          <w:szCs w:val="24"/>
        </w:rPr>
        <w:t>take approximately 2 minutes per patient, resulting in a total annual burden of</w:t>
      </w:r>
      <w:r>
        <w:rPr>
          <w:rFonts w:ascii="Times New Roman" w:hAnsi="Times New Roman" w:cs="Times New Roman"/>
          <w:w w:val="101"/>
          <w:sz w:val="24"/>
          <w:szCs w:val="24"/>
        </w:rPr>
        <w:t xml:space="preserve"> </w:t>
      </w:r>
      <w:r>
        <w:rPr>
          <w:rFonts w:ascii="Times New Roman" w:hAnsi="Times New Roman" w:cs="Times New Roman"/>
          <w:sz w:val="24"/>
          <w:szCs w:val="24"/>
        </w:rPr>
        <w:t>10 minutes (5 database accesses/updates x 2 minutes per</w:t>
      </w:r>
      <w:r>
        <w:rPr>
          <w:rFonts w:ascii="Times New Roman" w:hAnsi="Times New Roman" w:cs="Times New Roman"/>
          <w:w w:val="101"/>
          <w:sz w:val="24"/>
          <w:szCs w:val="24"/>
        </w:rPr>
        <w:t xml:space="preserve"> </w:t>
      </w:r>
      <w:r>
        <w:rPr>
          <w:rFonts w:ascii="Times New Roman" w:hAnsi="Times New Roman" w:cs="Times New Roman"/>
          <w:sz w:val="24"/>
          <w:szCs w:val="24"/>
        </w:rPr>
        <w:t>access/update) or 0.166 hours annually per patient. For § 2.51,</w:t>
      </w:r>
      <w:r>
        <w:rPr>
          <w:rFonts w:ascii="Times New Roman" w:hAnsi="Times New Roman" w:cs="Times New Roman"/>
          <w:w w:val="101"/>
          <w:sz w:val="24"/>
          <w:szCs w:val="24"/>
        </w:rPr>
        <w:t xml:space="preserve"> </w:t>
      </w:r>
      <w:r>
        <w:rPr>
          <w:rFonts w:ascii="Times New Roman" w:hAnsi="Times New Roman" w:cs="Times New Roman"/>
          <w:sz w:val="24"/>
          <w:szCs w:val="24"/>
        </w:rPr>
        <w:t>the time estimate for recordkeeping for a clerk to locate a patient record,</w:t>
      </w:r>
      <w:r>
        <w:rPr>
          <w:rFonts w:ascii="Times New Roman" w:hAnsi="Times New Roman" w:cs="Times New Roman"/>
          <w:w w:val="101"/>
          <w:sz w:val="24"/>
          <w:szCs w:val="24"/>
        </w:rPr>
        <w:t xml:space="preserve"> </w:t>
      </w:r>
      <w:r>
        <w:rPr>
          <w:rFonts w:ascii="Times New Roman" w:hAnsi="Times New Roman" w:cs="Times New Roman"/>
          <w:sz w:val="24"/>
          <w:szCs w:val="24"/>
        </w:rPr>
        <w:t>record the necessary information, and re-file the record is 10 minutes.</w:t>
      </w:r>
    </w:p>
    <w:p w:rsidR="000F76DA" w:rsidP="000F76DA" w14:paraId="4118CCC5" w14:textId="77777777">
      <w:pPr>
        <w:rPr>
          <w:rFonts w:ascii="Times New Roman" w:eastAsia="Arial" w:hAnsi="Times New Roman" w:cs="Times New Roman"/>
          <w:sz w:val="24"/>
          <w:szCs w:val="24"/>
        </w:rPr>
      </w:pPr>
    </w:p>
    <w:p w:rsidR="000F76DA" w:rsidP="000F76DA" w14:paraId="6F7475B5" w14:textId="166D17F1">
      <w:pPr>
        <w:rPr>
          <w:rFonts w:ascii="Times New Roman" w:eastAsia="Arial" w:hAnsi="Times New Roman" w:cs="Times New Roman"/>
          <w:sz w:val="24"/>
          <w:szCs w:val="24"/>
        </w:rPr>
      </w:pPr>
      <w:r>
        <w:rPr>
          <w:rFonts w:ascii="Times New Roman" w:eastAsia="Arial" w:hAnsi="Times New Roman" w:cs="Times New Roman"/>
          <w:sz w:val="24"/>
          <w:szCs w:val="24"/>
        </w:rPr>
        <w:t>Table 2. Annualized Estimate of Previously Unacknowledged Burden</w:t>
      </w:r>
    </w:p>
    <w:p w:rsidR="003F423F" w:rsidP="000F76DA" w14:paraId="723C39E3" w14:textId="07F3D357">
      <w:pPr>
        <w:rPr>
          <w:rFonts w:ascii="Times New Roman" w:eastAsia="Arial" w:hAnsi="Times New Roman" w:cs="Times New Roman"/>
          <w:sz w:val="24"/>
          <w:szCs w:val="24"/>
        </w:rPr>
      </w:pPr>
    </w:p>
    <w:p w:rsidR="003F423F" w:rsidP="00E16715" w14:paraId="77326D7B" w14:textId="6DD7D1B8">
      <w:pPr>
        <w:spacing w:line="480" w:lineRule="auto"/>
        <w:rPr>
          <w:rFonts w:ascii="Times New Roman" w:eastAsia="Arial" w:hAnsi="Times New Roman" w:cs="Times New Roman"/>
          <w:sz w:val="24"/>
          <w:szCs w:val="24"/>
        </w:rPr>
      </w:pPr>
      <w:r>
        <w:rPr>
          <w:rFonts w:ascii="Times New Roman" w:eastAsia="Arial" w:hAnsi="Times New Roman" w:cs="Times New Roman"/>
          <w:sz w:val="24"/>
          <w:szCs w:val="24"/>
        </w:rPr>
        <w:t>This table shows an updated estimate of the total hourly burden for the existing information collection, obtaining consent, that was incurred annually under the previous rule.</w:t>
      </w:r>
    </w:p>
    <w:p w:rsidR="000F76DA" w:rsidP="000F76DA" w14:paraId="61D4A048" w14:textId="77777777">
      <w:pPr>
        <w:rPr>
          <w:rFonts w:ascii="Times New Roman" w:eastAsia="Arial" w:hAnsi="Times New Roman" w:cs="Times New Roman"/>
          <w:sz w:val="24"/>
          <w:szCs w:val="24"/>
        </w:rPr>
      </w:pPr>
    </w:p>
    <w:tbl>
      <w:tblPr>
        <w:tblW w:w="9180" w:type="dxa"/>
        <w:tblInd w:w="-10" w:type="dxa"/>
        <w:tblLook w:val="04A0"/>
      </w:tblPr>
      <w:tblGrid>
        <w:gridCol w:w="1109"/>
        <w:gridCol w:w="1430"/>
        <w:gridCol w:w="1523"/>
        <w:gridCol w:w="1430"/>
        <w:gridCol w:w="1357"/>
        <w:gridCol w:w="1530"/>
        <w:gridCol w:w="931"/>
      </w:tblGrid>
      <w:tr w14:paraId="379AFC2C" w14:textId="77777777" w:rsidTr="000F76DA">
        <w:tblPrEx>
          <w:tblW w:w="9180" w:type="dxa"/>
          <w:tblInd w:w="-10" w:type="dxa"/>
          <w:tblLook w:val="04A0"/>
        </w:tblPrEx>
        <w:trPr>
          <w:trHeight w:val="310"/>
        </w:trPr>
        <w:tc>
          <w:tcPr>
            <w:tcW w:w="830" w:type="dxa"/>
            <w:tcBorders>
              <w:top w:val="single" w:sz="8" w:space="0" w:color="auto"/>
              <w:left w:val="single" w:sz="8" w:space="0" w:color="auto"/>
              <w:bottom w:val="single" w:sz="4" w:space="0" w:color="auto"/>
              <w:right w:val="single" w:sz="4" w:space="0" w:color="auto"/>
            </w:tcBorders>
            <w:noWrap/>
            <w:vAlign w:val="center"/>
            <w:hideMark/>
          </w:tcPr>
          <w:p w:rsidR="000F76DA" w14:paraId="3515C9FE" w14:textId="77777777">
            <w:pPr>
              <w:jc w:val="center"/>
              <w:rPr>
                <w:rFonts w:ascii="Times New Roman" w:eastAsia="Arial" w:hAnsi="Times New Roman" w:cs="Times New Roman"/>
                <w:b/>
                <w:bCs/>
              </w:rPr>
            </w:pPr>
            <w:r>
              <w:rPr>
                <w:rFonts w:ascii="Times New Roman" w:eastAsia="Arial" w:hAnsi="Times New Roman" w:cs="Times New Roman"/>
                <w:b/>
                <w:bCs/>
              </w:rPr>
              <w:t>Part 2 Provision</w:t>
            </w:r>
          </w:p>
        </w:tc>
        <w:tc>
          <w:tcPr>
            <w:tcW w:w="1430" w:type="dxa"/>
            <w:tcBorders>
              <w:top w:val="single" w:sz="8" w:space="0" w:color="auto"/>
              <w:left w:val="nil"/>
              <w:bottom w:val="single" w:sz="4" w:space="0" w:color="auto"/>
              <w:right w:val="single" w:sz="4" w:space="0" w:color="auto"/>
            </w:tcBorders>
            <w:noWrap/>
            <w:vAlign w:val="center"/>
            <w:hideMark/>
          </w:tcPr>
          <w:p w:rsidR="000F76DA" w14:paraId="1FF2D4F7" w14:textId="77777777">
            <w:pPr>
              <w:jc w:val="center"/>
              <w:rPr>
                <w:rFonts w:ascii="Times New Roman" w:eastAsia="Arial" w:hAnsi="Times New Roman" w:cs="Times New Roman"/>
                <w:b/>
                <w:bCs/>
              </w:rPr>
            </w:pPr>
            <w:r>
              <w:rPr>
                <w:rFonts w:ascii="Times New Roman" w:eastAsia="Arial" w:hAnsi="Times New Roman" w:cs="Times New Roman"/>
                <w:b/>
                <w:bCs/>
              </w:rPr>
              <w:t>Type of Respondent</w:t>
            </w:r>
          </w:p>
        </w:tc>
        <w:tc>
          <w:tcPr>
            <w:tcW w:w="1523" w:type="dxa"/>
            <w:tcBorders>
              <w:top w:val="single" w:sz="8" w:space="0" w:color="auto"/>
              <w:left w:val="nil"/>
              <w:bottom w:val="single" w:sz="4" w:space="0" w:color="auto"/>
              <w:right w:val="single" w:sz="4" w:space="0" w:color="auto"/>
            </w:tcBorders>
            <w:noWrap/>
            <w:vAlign w:val="center"/>
            <w:hideMark/>
          </w:tcPr>
          <w:p w:rsidR="000F76DA" w14:paraId="41E0CA58" w14:textId="77777777">
            <w:pPr>
              <w:jc w:val="center"/>
              <w:rPr>
                <w:rFonts w:ascii="Times New Roman" w:eastAsia="Arial" w:hAnsi="Times New Roman" w:cs="Times New Roman"/>
                <w:b/>
                <w:bCs/>
              </w:rPr>
            </w:pPr>
            <w:r>
              <w:rPr>
                <w:rFonts w:ascii="Times New Roman" w:eastAsia="Arial" w:hAnsi="Times New Roman" w:cs="Times New Roman"/>
                <w:b/>
                <w:bCs/>
              </w:rPr>
              <w:t>Respondents</w:t>
            </w:r>
          </w:p>
        </w:tc>
        <w:tc>
          <w:tcPr>
            <w:tcW w:w="1430" w:type="dxa"/>
            <w:tcBorders>
              <w:top w:val="single" w:sz="8" w:space="0" w:color="auto"/>
              <w:left w:val="nil"/>
              <w:bottom w:val="single" w:sz="4" w:space="0" w:color="auto"/>
              <w:right w:val="single" w:sz="4" w:space="0" w:color="auto"/>
            </w:tcBorders>
            <w:noWrap/>
            <w:vAlign w:val="center"/>
            <w:hideMark/>
          </w:tcPr>
          <w:p w:rsidR="000F76DA" w14:paraId="67BF57CD" w14:textId="77777777">
            <w:pPr>
              <w:jc w:val="center"/>
              <w:rPr>
                <w:rFonts w:ascii="Times New Roman" w:eastAsia="Arial" w:hAnsi="Times New Roman" w:cs="Times New Roman"/>
                <w:b/>
                <w:bCs/>
              </w:rPr>
            </w:pPr>
            <w:r>
              <w:rPr>
                <w:rFonts w:ascii="Times New Roman" w:eastAsia="Arial" w:hAnsi="Times New Roman" w:cs="Times New Roman"/>
                <w:b/>
                <w:bCs/>
              </w:rPr>
              <w:t>Responses per Respondent</w:t>
            </w:r>
          </w:p>
        </w:tc>
        <w:tc>
          <w:tcPr>
            <w:tcW w:w="1357" w:type="dxa"/>
            <w:tcBorders>
              <w:top w:val="single" w:sz="8" w:space="0" w:color="auto"/>
              <w:left w:val="nil"/>
              <w:bottom w:val="single" w:sz="4" w:space="0" w:color="auto"/>
              <w:right w:val="single" w:sz="4" w:space="0" w:color="auto"/>
            </w:tcBorders>
            <w:noWrap/>
            <w:vAlign w:val="center"/>
            <w:hideMark/>
          </w:tcPr>
          <w:p w:rsidR="000F76DA" w14:paraId="32983867" w14:textId="77777777">
            <w:pPr>
              <w:jc w:val="center"/>
              <w:rPr>
                <w:rFonts w:ascii="Times New Roman" w:eastAsia="Arial" w:hAnsi="Times New Roman" w:cs="Times New Roman"/>
                <w:b/>
                <w:bCs/>
              </w:rPr>
            </w:pPr>
            <w:r>
              <w:rPr>
                <w:rFonts w:ascii="Times New Roman" w:eastAsia="Arial" w:hAnsi="Times New Roman" w:cs="Times New Roman"/>
                <w:b/>
                <w:bCs/>
              </w:rPr>
              <w:t>Total Responses</w:t>
            </w:r>
          </w:p>
        </w:tc>
        <w:tc>
          <w:tcPr>
            <w:tcW w:w="1530" w:type="dxa"/>
            <w:tcBorders>
              <w:top w:val="single" w:sz="8" w:space="0" w:color="auto"/>
              <w:left w:val="nil"/>
              <w:bottom w:val="single" w:sz="4" w:space="0" w:color="auto"/>
              <w:right w:val="single" w:sz="4" w:space="0" w:color="auto"/>
            </w:tcBorders>
            <w:noWrap/>
            <w:vAlign w:val="center"/>
            <w:hideMark/>
          </w:tcPr>
          <w:p w:rsidR="000F76DA" w14:paraId="14B89499" w14:textId="77777777">
            <w:pPr>
              <w:jc w:val="center"/>
              <w:rPr>
                <w:rFonts w:ascii="Times New Roman" w:eastAsia="Arial" w:hAnsi="Times New Roman" w:cs="Times New Roman"/>
                <w:b/>
                <w:bCs/>
              </w:rPr>
            </w:pPr>
            <w:r>
              <w:rPr>
                <w:rFonts w:ascii="Times New Roman" w:eastAsia="Arial" w:hAnsi="Times New Roman" w:cs="Times New Roman"/>
                <w:b/>
                <w:bCs/>
              </w:rPr>
              <w:t>Average Time per Response (hours)</w:t>
            </w:r>
          </w:p>
        </w:tc>
        <w:tc>
          <w:tcPr>
            <w:tcW w:w="1080" w:type="dxa"/>
            <w:tcBorders>
              <w:top w:val="single" w:sz="8" w:space="0" w:color="auto"/>
              <w:left w:val="nil"/>
              <w:bottom w:val="single" w:sz="4" w:space="0" w:color="auto"/>
              <w:right w:val="single" w:sz="4" w:space="0" w:color="auto"/>
            </w:tcBorders>
            <w:vAlign w:val="center"/>
            <w:hideMark/>
          </w:tcPr>
          <w:p w:rsidR="000F76DA" w14:paraId="08296882" w14:textId="77777777">
            <w:pPr>
              <w:jc w:val="center"/>
              <w:rPr>
                <w:rFonts w:ascii="Times New Roman" w:eastAsia="Arial" w:hAnsi="Times New Roman" w:cs="Times New Roman"/>
                <w:b/>
                <w:bCs/>
              </w:rPr>
            </w:pPr>
            <w:r>
              <w:rPr>
                <w:rFonts w:ascii="Times New Roman" w:eastAsia="Arial" w:hAnsi="Times New Roman" w:cs="Times New Roman"/>
                <w:b/>
                <w:bCs/>
              </w:rPr>
              <w:t>Total Burden Hours</w:t>
            </w:r>
          </w:p>
        </w:tc>
      </w:tr>
      <w:tr w14:paraId="305A2A3D" w14:textId="77777777" w:rsidTr="000F76DA">
        <w:tblPrEx>
          <w:tblW w:w="9180" w:type="dxa"/>
          <w:tblInd w:w="-10" w:type="dxa"/>
          <w:tblLook w:val="04A0"/>
        </w:tblPrEx>
        <w:trPr>
          <w:trHeight w:val="310"/>
        </w:trPr>
        <w:tc>
          <w:tcPr>
            <w:tcW w:w="830" w:type="dxa"/>
            <w:tcBorders>
              <w:top w:val="single" w:sz="8" w:space="0" w:color="auto"/>
              <w:left w:val="single" w:sz="8" w:space="0" w:color="auto"/>
              <w:bottom w:val="single" w:sz="4" w:space="0" w:color="auto"/>
              <w:right w:val="single" w:sz="4" w:space="0" w:color="auto"/>
            </w:tcBorders>
            <w:noWrap/>
            <w:vAlign w:val="center"/>
            <w:hideMark/>
          </w:tcPr>
          <w:p w:rsidR="000F76DA" w14:paraId="4FC8FF9F" w14:textId="77777777">
            <w:pPr>
              <w:jc w:val="center"/>
              <w:rPr>
                <w:rFonts w:ascii="Times New Roman" w:eastAsia="Arial" w:hAnsi="Times New Roman" w:cs="Times New Roman"/>
              </w:rPr>
            </w:pPr>
            <w:r>
              <w:rPr>
                <w:rFonts w:ascii="Times New Roman" w:eastAsia="Arial" w:hAnsi="Times New Roman" w:cs="Times New Roman"/>
              </w:rPr>
              <w:t>2.31</w:t>
            </w:r>
          </w:p>
        </w:tc>
        <w:tc>
          <w:tcPr>
            <w:tcW w:w="1430" w:type="dxa"/>
            <w:tcBorders>
              <w:top w:val="single" w:sz="8" w:space="0" w:color="auto"/>
              <w:left w:val="nil"/>
              <w:bottom w:val="single" w:sz="4" w:space="0" w:color="auto"/>
              <w:right w:val="single" w:sz="4" w:space="0" w:color="auto"/>
            </w:tcBorders>
            <w:noWrap/>
            <w:vAlign w:val="center"/>
            <w:hideMark/>
          </w:tcPr>
          <w:p w:rsidR="000F76DA" w14:paraId="6D035638" w14:textId="77777777">
            <w:pPr>
              <w:jc w:val="center"/>
              <w:rPr>
                <w:rFonts w:ascii="Times New Roman" w:eastAsia="Arial" w:hAnsi="Times New Roman" w:cs="Times New Roman"/>
              </w:rPr>
            </w:pPr>
            <w:r>
              <w:rPr>
                <w:rFonts w:ascii="Times New Roman" w:eastAsia="Arial" w:hAnsi="Times New Roman" w:cs="Times New Roman"/>
              </w:rPr>
              <w:t>Obtaining Consent</w:t>
            </w:r>
          </w:p>
        </w:tc>
        <w:tc>
          <w:tcPr>
            <w:tcW w:w="1523" w:type="dxa"/>
            <w:tcBorders>
              <w:top w:val="single" w:sz="8" w:space="0" w:color="auto"/>
              <w:left w:val="nil"/>
              <w:bottom w:val="single" w:sz="4" w:space="0" w:color="auto"/>
              <w:right w:val="single" w:sz="4" w:space="0" w:color="auto"/>
            </w:tcBorders>
            <w:noWrap/>
            <w:vAlign w:val="center"/>
            <w:hideMark/>
          </w:tcPr>
          <w:p w:rsidR="000F76DA" w14:paraId="340F8BEB" w14:textId="77777777">
            <w:pPr>
              <w:jc w:val="center"/>
              <w:rPr>
                <w:rFonts w:ascii="Times New Roman" w:eastAsia="Arial" w:hAnsi="Times New Roman" w:cs="Times New Roman"/>
              </w:rPr>
            </w:pPr>
            <w:r>
              <w:rPr>
                <w:rFonts w:ascii="Times New Roman" w:eastAsia="Arial" w:hAnsi="Times New Roman" w:cs="Times New Roman"/>
              </w:rPr>
              <w:t>1,864,367</w:t>
            </w:r>
            <w:r>
              <w:rPr>
                <w:rFonts w:ascii="Times New Roman" w:eastAsia="Arial" w:hAnsi="Times New Roman" w:cs="Times New Roman"/>
                <w:vertAlign w:val="superscript"/>
              </w:rPr>
              <w:t>a</w:t>
            </w:r>
          </w:p>
        </w:tc>
        <w:tc>
          <w:tcPr>
            <w:tcW w:w="1430" w:type="dxa"/>
            <w:tcBorders>
              <w:top w:val="single" w:sz="8" w:space="0" w:color="auto"/>
              <w:left w:val="nil"/>
              <w:bottom w:val="single" w:sz="4" w:space="0" w:color="auto"/>
              <w:right w:val="single" w:sz="4" w:space="0" w:color="auto"/>
            </w:tcBorders>
            <w:noWrap/>
            <w:vAlign w:val="center"/>
            <w:hideMark/>
          </w:tcPr>
          <w:p w:rsidR="000F76DA" w14:paraId="53778DA9" w14:textId="77777777">
            <w:pPr>
              <w:jc w:val="center"/>
              <w:rPr>
                <w:rFonts w:ascii="Times New Roman" w:eastAsia="Arial" w:hAnsi="Times New Roman" w:cs="Times New Roman"/>
              </w:rPr>
            </w:pPr>
            <w:r>
              <w:rPr>
                <w:rFonts w:ascii="Times New Roman" w:eastAsia="Arial" w:hAnsi="Times New Roman" w:cs="Times New Roman"/>
              </w:rPr>
              <w:t>2.5</w:t>
            </w:r>
          </w:p>
        </w:tc>
        <w:tc>
          <w:tcPr>
            <w:tcW w:w="1357" w:type="dxa"/>
            <w:tcBorders>
              <w:top w:val="single" w:sz="8" w:space="0" w:color="auto"/>
              <w:left w:val="nil"/>
              <w:bottom w:val="single" w:sz="4" w:space="0" w:color="auto"/>
              <w:right w:val="single" w:sz="4" w:space="0" w:color="auto"/>
            </w:tcBorders>
            <w:noWrap/>
            <w:vAlign w:val="center"/>
            <w:hideMark/>
          </w:tcPr>
          <w:p w:rsidR="000F76DA" w14:paraId="2C827DB0" w14:textId="77777777">
            <w:pPr>
              <w:jc w:val="center"/>
              <w:rPr>
                <w:rFonts w:ascii="Times New Roman" w:eastAsia="Arial" w:hAnsi="Times New Roman" w:cs="Times New Roman"/>
              </w:rPr>
            </w:pPr>
            <w:r>
              <w:rPr>
                <w:rFonts w:ascii="Times New Roman" w:eastAsia="Arial" w:hAnsi="Times New Roman" w:cs="Times New Roman"/>
              </w:rPr>
              <w:t>4,660,918</w:t>
            </w:r>
          </w:p>
        </w:tc>
        <w:tc>
          <w:tcPr>
            <w:tcW w:w="1530" w:type="dxa"/>
            <w:tcBorders>
              <w:top w:val="single" w:sz="8" w:space="0" w:color="auto"/>
              <w:left w:val="nil"/>
              <w:bottom w:val="single" w:sz="4" w:space="0" w:color="auto"/>
              <w:right w:val="single" w:sz="4" w:space="0" w:color="auto"/>
            </w:tcBorders>
            <w:noWrap/>
            <w:vAlign w:val="center"/>
            <w:hideMark/>
          </w:tcPr>
          <w:p w:rsidR="000F76DA" w14:paraId="251C94FE" w14:textId="77777777">
            <w:pPr>
              <w:jc w:val="center"/>
              <w:rPr>
                <w:rFonts w:ascii="Times New Roman" w:eastAsia="Arial" w:hAnsi="Times New Roman" w:cs="Times New Roman"/>
              </w:rPr>
            </w:pPr>
            <w:r>
              <w:rPr>
                <w:rFonts w:ascii="Times New Roman" w:eastAsia="Arial" w:hAnsi="Times New Roman" w:cs="Times New Roman"/>
              </w:rPr>
              <w:t>0.083</w:t>
            </w:r>
          </w:p>
        </w:tc>
        <w:tc>
          <w:tcPr>
            <w:tcW w:w="1080" w:type="dxa"/>
            <w:tcBorders>
              <w:top w:val="single" w:sz="8" w:space="0" w:color="auto"/>
              <w:left w:val="nil"/>
              <w:bottom w:val="single" w:sz="4" w:space="0" w:color="auto"/>
              <w:right w:val="single" w:sz="4" w:space="0" w:color="auto"/>
            </w:tcBorders>
            <w:vAlign w:val="center"/>
            <w:hideMark/>
          </w:tcPr>
          <w:p w:rsidR="000F76DA" w14:paraId="548C95C3" w14:textId="77777777">
            <w:pPr>
              <w:jc w:val="center"/>
              <w:rPr>
                <w:rFonts w:ascii="Times New Roman" w:eastAsia="Arial" w:hAnsi="Times New Roman" w:cs="Times New Roman"/>
              </w:rPr>
            </w:pPr>
            <w:r>
              <w:rPr>
                <w:rFonts w:ascii="Times New Roman" w:eastAsia="Arial" w:hAnsi="Times New Roman" w:cs="Times New Roman"/>
              </w:rPr>
              <w:t>388,410</w:t>
            </w:r>
          </w:p>
        </w:tc>
      </w:tr>
    </w:tbl>
    <w:p w:rsidR="000F76DA" w:rsidP="000F76DA" w14:paraId="0E133C2E" w14:textId="77777777">
      <w:pPr>
        <w:rPr>
          <w:rFonts w:ascii="Times New Roman" w:eastAsia="Arial" w:hAnsi="Times New Roman" w:cs="Times New Roman"/>
          <w:sz w:val="20"/>
          <w:szCs w:val="20"/>
        </w:rPr>
      </w:pPr>
      <w:r>
        <w:rPr>
          <w:rFonts w:ascii="Times New Roman" w:eastAsia="Arial" w:hAnsi="Times New Roman" w:cs="Times New Roman"/>
          <w:sz w:val="20"/>
          <w:szCs w:val="20"/>
        </w:rPr>
        <w:t>a. Annual number of Part 2 program admissions as a proxy for total number of Part 2 patients.</w:t>
      </w:r>
    </w:p>
    <w:p w:rsidR="000F76DA" w:rsidP="000F76DA" w14:paraId="12F87845" w14:textId="77777777">
      <w:pPr>
        <w:rPr>
          <w:rFonts w:ascii="Times New Roman" w:eastAsia="Arial" w:hAnsi="Times New Roman" w:cs="Times New Roman"/>
          <w:sz w:val="24"/>
          <w:szCs w:val="24"/>
        </w:rPr>
      </w:pPr>
    </w:p>
    <w:p w:rsidR="007A4F8D" w:rsidP="000F76DA" w14:paraId="612AB473" w14:textId="77777777">
      <w:pPr>
        <w:spacing w:line="480" w:lineRule="auto"/>
        <w:rPr>
          <w:rFonts w:ascii="Times New Roman" w:eastAsia="Arial" w:hAnsi="Times New Roman" w:cs="Times New Roman"/>
          <w:sz w:val="24"/>
          <w:szCs w:val="24"/>
        </w:rPr>
      </w:pPr>
    </w:p>
    <w:p w:rsidR="000F76DA" w:rsidP="000F76DA" w14:paraId="3E598142" w14:textId="73E7AF59">
      <w:pPr>
        <w:spacing w:line="48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As shown in Table 2, for § 2.31 the Department is recognizing for the first time the burden on programs to obtain multiple consents for each patient annually. The </w:t>
      </w:r>
      <w:r w:rsidR="003F423F">
        <w:rPr>
          <w:rFonts w:ascii="Times New Roman" w:eastAsia="Arial" w:hAnsi="Times New Roman" w:cs="Times New Roman"/>
          <w:sz w:val="24"/>
          <w:szCs w:val="24"/>
        </w:rPr>
        <w:t xml:space="preserve">previously approved </w:t>
      </w:r>
      <w:r>
        <w:rPr>
          <w:rFonts w:ascii="Times New Roman" w:eastAsia="Arial" w:hAnsi="Times New Roman" w:cs="Times New Roman"/>
          <w:sz w:val="24"/>
          <w:szCs w:val="24"/>
        </w:rPr>
        <w:t>ICR recognize</w:t>
      </w:r>
      <w:r w:rsidR="003F423F">
        <w:rPr>
          <w:rFonts w:ascii="Times New Roman" w:eastAsia="Arial" w:hAnsi="Times New Roman" w:cs="Times New Roman"/>
          <w:sz w:val="24"/>
          <w:szCs w:val="24"/>
        </w:rPr>
        <w:t>d</w:t>
      </w:r>
      <w:r>
        <w:rPr>
          <w:rFonts w:ascii="Times New Roman" w:eastAsia="Arial" w:hAnsi="Times New Roman" w:cs="Times New Roman"/>
          <w:sz w:val="24"/>
          <w:szCs w:val="24"/>
        </w:rPr>
        <w:t xml:space="preserve"> only 1 consent per patient. The Department </w:t>
      </w:r>
      <w:r w:rsidR="003F423F">
        <w:rPr>
          <w:rFonts w:ascii="Times New Roman" w:eastAsia="Arial" w:hAnsi="Times New Roman" w:cs="Times New Roman"/>
          <w:sz w:val="24"/>
          <w:szCs w:val="24"/>
        </w:rPr>
        <w:t>has</w:t>
      </w:r>
      <w:r>
        <w:rPr>
          <w:rFonts w:ascii="Times New Roman" w:eastAsia="Arial" w:hAnsi="Times New Roman" w:cs="Times New Roman"/>
          <w:sz w:val="24"/>
          <w:szCs w:val="24"/>
        </w:rPr>
        <w:t xml:space="preserve"> revis</w:t>
      </w:r>
      <w:r w:rsidR="003F423F">
        <w:rPr>
          <w:rFonts w:ascii="Times New Roman" w:eastAsia="Arial" w:hAnsi="Times New Roman" w:cs="Times New Roman"/>
          <w:sz w:val="24"/>
          <w:szCs w:val="24"/>
        </w:rPr>
        <w:t>ed</w:t>
      </w:r>
      <w:r>
        <w:rPr>
          <w:rFonts w:ascii="Times New Roman" w:eastAsia="Arial" w:hAnsi="Times New Roman" w:cs="Times New Roman"/>
          <w:sz w:val="24"/>
          <w:szCs w:val="24"/>
        </w:rPr>
        <w:t xml:space="preserve"> its estimates to acknowledge that under the </w:t>
      </w:r>
      <w:r w:rsidR="009170C1">
        <w:rPr>
          <w:rFonts w:ascii="Times New Roman" w:eastAsia="Arial" w:hAnsi="Times New Roman" w:cs="Times New Roman"/>
          <w:sz w:val="24"/>
          <w:szCs w:val="24"/>
        </w:rPr>
        <w:t>previous</w:t>
      </w:r>
      <w:r>
        <w:rPr>
          <w:rFonts w:ascii="Times New Roman" w:eastAsia="Arial" w:hAnsi="Times New Roman" w:cs="Times New Roman"/>
          <w:sz w:val="24"/>
          <w:szCs w:val="24"/>
        </w:rPr>
        <w:t xml:space="preserve"> regulation, for each patient admission to a program a minimum of 3 consents </w:t>
      </w:r>
      <w:r w:rsidR="003F423F">
        <w:rPr>
          <w:rFonts w:ascii="Times New Roman" w:eastAsia="Arial" w:hAnsi="Times New Roman" w:cs="Times New Roman"/>
          <w:sz w:val="24"/>
          <w:szCs w:val="24"/>
        </w:rPr>
        <w:t>was l</w:t>
      </w:r>
      <w:r w:rsidR="005769A2">
        <w:rPr>
          <w:rFonts w:ascii="Times New Roman" w:eastAsia="Arial" w:hAnsi="Times New Roman" w:cs="Times New Roman"/>
          <w:sz w:val="24"/>
          <w:szCs w:val="24"/>
        </w:rPr>
        <w:t xml:space="preserve">ikely </w:t>
      </w:r>
      <w:r>
        <w:rPr>
          <w:rFonts w:ascii="Times New Roman" w:eastAsia="Arial" w:hAnsi="Times New Roman" w:cs="Times New Roman"/>
          <w:sz w:val="24"/>
          <w:szCs w:val="24"/>
        </w:rPr>
        <w:t>needed for disclosures of records by Part 2 programs</w:t>
      </w:r>
      <w:r w:rsidR="000B5BAF">
        <w:rPr>
          <w:rFonts w:ascii="Times New Roman" w:eastAsia="Arial" w:hAnsi="Times New Roman" w:cs="Times New Roman"/>
          <w:sz w:val="24"/>
          <w:szCs w:val="24"/>
        </w:rPr>
        <w:t>—</w:t>
      </w:r>
      <w:r>
        <w:rPr>
          <w:rFonts w:ascii="Times New Roman" w:eastAsia="Arial" w:hAnsi="Times New Roman" w:cs="Times New Roman"/>
          <w:sz w:val="24"/>
          <w:szCs w:val="24"/>
        </w:rPr>
        <w:t>one</w:t>
      </w:r>
      <w:r w:rsidR="000B5BAF">
        <w:rPr>
          <w:rFonts w:ascii="Times New Roman" w:eastAsia="Arial" w:hAnsi="Times New Roman" w:cs="Times New Roman"/>
          <w:sz w:val="24"/>
          <w:szCs w:val="24"/>
        </w:rPr>
        <w:t xml:space="preserve"> </w:t>
      </w:r>
      <w:r>
        <w:rPr>
          <w:rFonts w:ascii="Times New Roman" w:eastAsia="Arial" w:hAnsi="Times New Roman" w:cs="Times New Roman"/>
          <w:sz w:val="24"/>
          <w:szCs w:val="24"/>
        </w:rPr>
        <w:t>each for treatment, payment, and health care operations</w:t>
      </w:r>
      <w:r w:rsidR="000B5BAF">
        <w:rPr>
          <w:rFonts w:ascii="Times New Roman" w:eastAsia="Arial" w:hAnsi="Times New Roman" w:cs="Times New Roman"/>
          <w:sz w:val="24"/>
          <w:szCs w:val="24"/>
        </w:rPr>
        <w:t>—</w:t>
      </w:r>
      <w:r>
        <w:rPr>
          <w:rFonts w:ascii="Times New Roman" w:eastAsia="Arial" w:hAnsi="Times New Roman" w:cs="Times New Roman"/>
          <w:sz w:val="24"/>
          <w:szCs w:val="24"/>
        </w:rPr>
        <w:t>and</w:t>
      </w:r>
      <w:r w:rsidR="000B5BAF">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.5 consents </w:t>
      </w:r>
      <w:r w:rsidR="003F423F">
        <w:rPr>
          <w:rFonts w:ascii="Times New Roman" w:eastAsia="Arial" w:hAnsi="Times New Roman" w:cs="Times New Roman"/>
          <w:sz w:val="24"/>
          <w:szCs w:val="24"/>
        </w:rPr>
        <w:t>were</w:t>
      </w:r>
      <w:r>
        <w:rPr>
          <w:rFonts w:ascii="Times New Roman" w:eastAsia="Arial" w:hAnsi="Times New Roman" w:cs="Times New Roman"/>
          <w:sz w:val="24"/>
          <w:szCs w:val="24"/>
        </w:rPr>
        <w:t xml:space="preserve"> needed on average per patient for redisclosures by recipients (covered entities or business associates), as explained below. Thus, under the </w:t>
      </w:r>
      <w:r w:rsidR="009170C1">
        <w:rPr>
          <w:rFonts w:ascii="Times New Roman" w:eastAsia="Arial" w:hAnsi="Times New Roman" w:cs="Times New Roman"/>
          <w:sz w:val="24"/>
          <w:szCs w:val="24"/>
        </w:rPr>
        <w:t xml:space="preserve">previous </w:t>
      </w:r>
      <w:r>
        <w:rPr>
          <w:rFonts w:ascii="Times New Roman" w:eastAsia="Arial" w:hAnsi="Times New Roman" w:cs="Times New Roman"/>
          <w:sz w:val="24"/>
          <w:szCs w:val="24"/>
        </w:rPr>
        <w:t>regulation</w:t>
      </w:r>
      <w:r w:rsidR="000B5BAF">
        <w:rPr>
          <w:rFonts w:ascii="Times New Roman" w:eastAsia="Arial" w:hAnsi="Times New Roman" w:cs="Times New Roman"/>
          <w:sz w:val="24"/>
          <w:szCs w:val="24"/>
        </w:rPr>
        <w:t>,</w:t>
      </w:r>
      <w:r>
        <w:rPr>
          <w:rFonts w:ascii="Times New Roman" w:eastAsia="Arial" w:hAnsi="Times New Roman" w:cs="Times New Roman"/>
          <w:sz w:val="24"/>
          <w:szCs w:val="24"/>
        </w:rPr>
        <w:t xml:space="preserve"> a</w:t>
      </w:r>
      <w:r w:rsidR="005E483F">
        <w:rPr>
          <w:rFonts w:ascii="Times New Roman" w:eastAsia="Arial" w:hAnsi="Times New Roman" w:cs="Times New Roman"/>
          <w:sz w:val="24"/>
          <w:szCs w:val="24"/>
        </w:rPr>
        <w:t xml:space="preserve">n </w:t>
      </w:r>
      <w:r w:rsidR="009170C1">
        <w:rPr>
          <w:rFonts w:ascii="Times New Roman" w:eastAsia="Arial" w:hAnsi="Times New Roman" w:cs="Times New Roman"/>
          <w:sz w:val="24"/>
          <w:szCs w:val="24"/>
        </w:rPr>
        <w:t xml:space="preserve">estimated </w:t>
      </w:r>
      <w:r w:rsidR="005E483F">
        <w:rPr>
          <w:rFonts w:ascii="Times New Roman" w:eastAsia="Arial" w:hAnsi="Times New Roman" w:cs="Times New Roman"/>
          <w:sz w:val="24"/>
          <w:szCs w:val="24"/>
        </w:rPr>
        <w:t>average</w:t>
      </w:r>
      <w:r>
        <w:rPr>
          <w:rFonts w:ascii="Times New Roman" w:eastAsia="Arial" w:hAnsi="Times New Roman" w:cs="Times New Roman"/>
          <w:sz w:val="24"/>
          <w:szCs w:val="24"/>
        </w:rPr>
        <w:t xml:space="preserve"> of 3.5 consents </w:t>
      </w:r>
      <w:r w:rsidR="009170C1">
        <w:rPr>
          <w:rFonts w:ascii="Times New Roman" w:eastAsia="Arial" w:hAnsi="Times New Roman" w:cs="Times New Roman"/>
          <w:sz w:val="24"/>
          <w:szCs w:val="24"/>
        </w:rPr>
        <w:t>was</w:t>
      </w:r>
      <w:r>
        <w:rPr>
          <w:rFonts w:ascii="Times New Roman" w:eastAsia="Arial" w:hAnsi="Times New Roman" w:cs="Times New Roman"/>
          <w:sz w:val="24"/>
          <w:szCs w:val="24"/>
        </w:rPr>
        <w:t xml:space="preserve"> needed per patient.</w:t>
      </w:r>
    </w:p>
    <w:p w:rsidR="000F76DA" w:rsidP="000F76DA" w14:paraId="0AC0A6E2" w14:textId="77777777">
      <w:pPr>
        <w:spacing w:line="480" w:lineRule="auto"/>
        <w:rPr>
          <w:rFonts w:ascii="Times New Roman" w:eastAsia="Arial" w:hAnsi="Times New Roman" w:cs="Times New Roman"/>
          <w:sz w:val="24"/>
          <w:szCs w:val="24"/>
        </w:rPr>
      </w:pPr>
    </w:p>
    <w:p w:rsidR="000F76DA" w:rsidP="000F76DA" w14:paraId="1BCEE0C7" w14:textId="0DC4DF9C">
      <w:pPr>
        <w:pStyle w:val="BodyText"/>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As shown in Table 1, a burden is already recognized for obtaining consent, but the estimate assumed only 1 consent per admission under the existing regulation and it was combined with estimates for disclosures without consent under § 2.52 (research) and § 2.53 (audit and evaluation). </w:t>
      </w:r>
      <w:r w:rsidRPr="00D22636">
        <w:rPr>
          <w:rFonts w:ascii="Times New Roman" w:hAnsi="Times New Roman" w:cs="Times New Roman"/>
          <w:sz w:val="24"/>
          <w:szCs w:val="24"/>
        </w:rPr>
        <w:t>The Department believes its previous calculations underestimated the numbers of consents obtained annually</w:t>
      </w:r>
      <w:r w:rsidRPr="00D22636" w:rsidR="00843873">
        <w:rPr>
          <w:rFonts w:ascii="Times New Roman" w:hAnsi="Times New Roman" w:cs="Times New Roman"/>
          <w:sz w:val="24"/>
          <w:szCs w:val="24"/>
        </w:rPr>
        <w:t xml:space="preserve"> under the previous rule</w:t>
      </w:r>
      <w:r w:rsidRPr="00D22636">
        <w:rPr>
          <w:rFonts w:ascii="Times New Roman" w:hAnsi="Times New Roman" w:cs="Times New Roman"/>
          <w:sz w:val="24"/>
          <w:szCs w:val="24"/>
        </w:rPr>
        <w:t xml:space="preserve">, and thus the Department views its updated estimate </w:t>
      </w:r>
      <w:r w:rsidRPr="00D22636" w:rsidR="009170C1">
        <w:rPr>
          <w:rFonts w:ascii="Times New Roman" w:hAnsi="Times New Roman" w:cs="Times New Roman"/>
          <w:sz w:val="24"/>
          <w:szCs w:val="24"/>
        </w:rPr>
        <w:t xml:space="preserve">of the </w:t>
      </w:r>
      <w:r w:rsidRPr="00D22636" w:rsidR="0074049B">
        <w:rPr>
          <w:rFonts w:ascii="Times New Roman" w:hAnsi="Times New Roman" w:cs="Times New Roman"/>
          <w:sz w:val="24"/>
          <w:szCs w:val="24"/>
        </w:rPr>
        <w:t xml:space="preserve">baseline burden </w:t>
      </w:r>
      <w:r w:rsidRPr="00D22636">
        <w:rPr>
          <w:rFonts w:ascii="Times New Roman" w:hAnsi="Times New Roman" w:cs="Times New Roman"/>
          <w:sz w:val="24"/>
          <w:szCs w:val="24"/>
        </w:rPr>
        <w:t>(</w:t>
      </w:r>
      <w:r w:rsidRPr="00D22636">
        <w:rPr>
          <w:rFonts w:ascii="Times New Roman" w:hAnsi="Times New Roman" w:cs="Times New Roman"/>
          <w:i/>
          <w:iCs/>
          <w:sz w:val="24"/>
          <w:szCs w:val="24"/>
        </w:rPr>
        <w:t>i.e.</w:t>
      </w:r>
      <w:r w:rsidRPr="00D22636">
        <w:rPr>
          <w:rFonts w:ascii="Times New Roman" w:hAnsi="Times New Roman" w:cs="Times New Roman"/>
          <w:sz w:val="24"/>
          <w:szCs w:val="24"/>
        </w:rPr>
        <w:t>, adding two consents per patient annually</w:t>
      </w:r>
      <w:r w:rsidRPr="00D22636" w:rsidR="000947C2">
        <w:rPr>
          <w:rFonts w:ascii="Times New Roman" w:hAnsi="Times New Roman" w:cs="Times New Roman"/>
          <w:sz w:val="24"/>
          <w:szCs w:val="24"/>
        </w:rPr>
        <w:t xml:space="preserve"> under the existing </w:t>
      </w:r>
      <w:r w:rsidRPr="00D22636" w:rsidR="00105509">
        <w:rPr>
          <w:rFonts w:ascii="Times New Roman" w:hAnsi="Times New Roman" w:cs="Times New Roman"/>
          <w:sz w:val="24"/>
          <w:szCs w:val="24"/>
        </w:rPr>
        <w:t>regulation</w:t>
      </w:r>
      <w:r w:rsidRPr="00D22636">
        <w:rPr>
          <w:rFonts w:ascii="Times New Roman" w:hAnsi="Times New Roman" w:cs="Times New Roman"/>
          <w:sz w:val="24"/>
          <w:szCs w:val="24"/>
        </w:rPr>
        <w:t>) as acknowledging a previously unquantified burden.</w:t>
      </w:r>
      <w:r>
        <w:rPr>
          <w:rFonts w:ascii="Times New Roman" w:hAnsi="Times New Roman" w:cs="Times New Roman"/>
          <w:sz w:val="24"/>
          <w:szCs w:val="24"/>
        </w:rPr>
        <w:t xml:space="preserve"> Additionally, recipients of Part 2 records that are covered entities or business associates must obtain consent for redisclosure of these records. The Department estimates an average of one-half of total patients’ records are </w:t>
      </w:r>
      <w:r>
        <w:rPr>
          <w:rFonts w:ascii="Times New Roman" w:hAnsi="Times New Roman" w:cs="Times New Roman"/>
          <w:sz w:val="24"/>
          <w:szCs w:val="24"/>
        </w:rPr>
        <w:t xml:space="preserve">disclosed to a covered entity or business associate that needs to redisclose the record with consent (1,864,367 x .5), and this also represents a previously unquantified burden. Together, this would result in an increase of 2.5 consents annually per patient. </w:t>
      </w:r>
      <w:r w:rsidRPr="00D22636">
        <w:rPr>
          <w:rFonts w:ascii="Times New Roman" w:hAnsi="Times New Roman" w:cs="Times New Roman"/>
          <w:sz w:val="24"/>
          <w:szCs w:val="24"/>
        </w:rPr>
        <w:t xml:space="preserve">However, this </w:t>
      </w:r>
      <w:r w:rsidRPr="00D22636" w:rsidR="00105509">
        <w:rPr>
          <w:rFonts w:ascii="Times New Roman" w:hAnsi="Times New Roman" w:cs="Times New Roman"/>
          <w:sz w:val="24"/>
          <w:szCs w:val="24"/>
        </w:rPr>
        <w:t>increase</w:t>
      </w:r>
      <w:r w:rsidRPr="00D22636" w:rsidR="0074049B">
        <w:rPr>
          <w:rFonts w:ascii="Times New Roman" w:hAnsi="Times New Roman" w:cs="Times New Roman"/>
          <w:sz w:val="24"/>
          <w:szCs w:val="24"/>
        </w:rPr>
        <w:t>d baseline burden</w:t>
      </w:r>
      <w:r w:rsidRPr="00D22636" w:rsidR="004652B6">
        <w:rPr>
          <w:rFonts w:ascii="Times New Roman" w:hAnsi="Times New Roman" w:cs="Times New Roman"/>
          <w:sz w:val="24"/>
          <w:szCs w:val="24"/>
        </w:rPr>
        <w:t xml:space="preserve"> is</w:t>
      </w:r>
      <w:r w:rsidRPr="00D22636">
        <w:rPr>
          <w:rFonts w:ascii="Times New Roman" w:hAnsi="Times New Roman" w:cs="Times New Roman"/>
          <w:sz w:val="24"/>
          <w:szCs w:val="24"/>
        </w:rPr>
        <w:t xml:space="preserve"> offset by the changes in the attached </w:t>
      </w:r>
      <w:r w:rsidRPr="00D22636" w:rsidR="00633693">
        <w:rPr>
          <w:rFonts w:ascii="Times New Roman" w:hAnsi="Times New Roman" w:cs="Times New Roman"/>
          <w:sz w:val="24"/>
          <w:szCs w:val="24"/>
        </w:rPr>
        <w:t>final rule</w:t>
      </w:r>
      <w:r w:rsidRPr="00D22636" w:rsidR="004652B6">
        <w:rPr>
          <w:rFonts w:ascii="Times New Roman" w:hAnsi="Times New Roman" w:cs="Times New Roman"/>
          <w:sz w:val="24"/>
          <w:szCs w:val="24"/>
        </w:rPr>
        <w:t>,</w:t>
      </w:r>
      <w:r w:rsidRPr="00D22636">
        <w:rPr>
          <w:rFonts w:ascii="Times New Roman" w:hAnsi="Times New Roman" w:cs="Times New Roman"/>
          <w:sz w:val="24"/>
          <w:szCs w:val="24"/>
        </w:rPr>
        <w:t xml:space="preserve"> which result in a reduction in the number of consents by 2.5 per patient, thus resulting in no net change from the currently approved burden of 1 consent per patient.</w:t>
      </w:r>
    </w:p>
    <w:p w:rsidR="000F76DA" w:rsidP="000F76DA" w14:paraId="6A92005E" w14:textId="77777777">
      <w:pPr>
        <w:spacing w:line="480" w:lineRule="auto"/>
        <w:rPr>
          <w:rFonts w:ascii="Times New Roman" w:eastAsia="Arial" w:hAnsi="Times New Roman" w:cs="Times New Roman"/>
          <w:sz w:val="24"/>
          <w:szCs w:val="24"/>
        </w:rPr>
      </w:pPr>
    </w:p>
    <w:p w:rsidR="000F76DA" w:rsidP="000F76DA" w14:paraId="7E24FA53" w14:textId="1767B14D">
      <w:pPr>
        <w:rPr>
          <w:rFonts w:ascii="Times New Roman" w:eastAsia="Arial" w:hAnsi="Times New Roman" w:cs="Times New Roman"/>
          <w:sz w:val="24"/>
          <w:szCs w:val="24"/>
        </w:rPr>
      </w:pPr>
      <w:r>
        <w:rPr>
          <w:rFonts w:ascii="Times New Roman" w:eastAsia="Arial" w:hAnsi="Times New Roman" w:cs="Times New Roman"/>
          <w:sz w:val="24"/>
          <w:szCs w:val="24"/>
        </w:rPr>
        <w:t xml:space="preserve">Table 3. Annualized Estimates for New </w:t>
      </w:r>
      <w:r w:rsidR="00D9462A">
        <w:rPr>
          <w:rFonts w:ascii="Times New Roman" w:eastAsia="Arial" w:hAnsi="Times New Roman" w:cs="Times New Roman"/>
          <w:sz w:val="24"/>
          <w:szCs w:val="24"/>
        </w:rPr>
        <w:t xml:space="preserve">Recurring </w:t>
      </w:r>
      <w:r>
        <w:rPr>
          <w:rFonts w:ascii="Times New Roman" w:eastAsia="Arial" w:hAnsi="Times New Roman" w:cs="Times New Roman"/>
          <w:sz w:val="24"/>
          <w:szCs w:val="24"/>
        </w:rPr>
        <w:t xml:space="preserve">Burdens </w:t>
      </w:r>
    </w:p>
    <w:p w:rsidR="0074049B" w:rsidP="000F76DA" w14:paraId="00098E93" w14:textId="3116B684">
      <w:pPr>
        <w:rPr>
          <w:rFonts w:ascii="Times New Roman" w:eastAsia="Arial" w:hAnsi="Times New Roman" w:cs="Times New Roman"/>
          <w:sz w:val="24"/>
          <w:szCs w:val="24"/>
        </w:rPr>
      </w:pPr>
    </w:p>
    <w:p w:rsidR="0074049B" w:rsidP="00E16715" w14:paraId="4F64AF4F" w14:textId="30F9BEA9">
      <w:pPr>
        <w:spacing w:line="480" w:lineRule="auto"/>
        <w:rPr>
          <w:rFonts w:ascii="Times New Roman" w:eastAsia="Arial" w:hAnsi="Times New Roman" w:cs="Times New Roman"/>
          <w:sz w:val="24"/>
          <w:szCs w:val="24"/>
        </w:rPr>
      </w:pPr>
      <w:r>
        <w:rPr>
          <w:rFonts w:ascii="Times New Roman" w:eastAsia="Arial" w:hAnsi="Times New Roman" w:cs="Times New Roman"/>
          <w:sz w:val="24"/>
          <w:szCs w:val="24"/>
        </w:rPr>
        <w:t>This table shows hourly burdens for new information collections, representing estimates of recurring annual burdens.</w:t>
      </w:r>
    </w:p>
    <w:tbl>
      <w:tblPr>
        <w:tblpPr w:leftFromText="180" w:rightFromText="180" w:vertAnchor="text" w:horzAnchor="page" w:tblpX="1471" w:tblpY="199"/>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9"/>
        <w:gridCol w:w="2011"/>
        <w:gridCol w:w="1415"/>
        <w:gridCol w:w="1329"/>
        <w:gridCol w:w="1182"/>
        <w:gridCol w:w="1097"/>
        <w:gridCol w:w="1082"/>
      </w:tblGrid>
      <w:tr w14:paraId="6A324D8B" w14:textId="77777777" w:rsidTr="000F76DA">
        <w:tblPrEx>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90"/>
          <w:tblHeader/>
        </w:trPr>
        <w:tc>
          <w:tcPr>
            <w:tcW w:w="1078" w:type="dxa"/>
            <w:tcBorders>
              <w:top w:val="single" w:sz="4" w:space="0" w:color="auto"/>
              <w:left w:val="single" w:sz="4" w:space="0" w:color="auto"/>
              <w:bottom w:val="single" w:sz="4" w:space="0" w:color="auto"/>
              <w:right w:val="single" w:sz="4" w:space="0" w:color="auto"/>
            </w:tcBorders>
            <w:vAlign w:val="center"/>
            <w:hideMark/>
          </w:tcPr>
          <w:p w:rsidR="000F76DA" w:rsidRPr="0066523B" w14:paraId="6BA43CBC" w14:textId="77777777">
            <w:pPr>
              <w:jc w:val="center"/>
              <w:rPr>
                <w:rFonts w:ascii="Times New Roman" w:eastAsia="Arial" w:hAnsi="Times New Roman" w:cs="Times New Roman"/>
                <w:b/>
                <w:bCs/>
              </w:rPr>
            </w:pPr>
            <w:r>
              <w:rPr>
                <w:rFonts w:ascii="Times New Roman" w:eastAsia="Arial" w:hAnsi="Times New Roman" w:cs="Times New Roman"/>
                <w:b/>
                <w:bCs/>
              </w:rPr>
              <w:t>Part 2 Section (</w:t>
            </w:r>
            <w:r w:rsidR="00414DEC">
              <w:rPr>
                <w:rFonts w:ascii="Times New Roman" w:eastAsia="Arial" w:hAnsi="Times New Roman" w:cs="Times New Roman"/>
                <w:b/>
                <w:bCs/>
              </w:rPr>
              <w:t>applicable</w:t>
            </w:r>
            <w:r w:rsidR="00C712C2">
              <w:rPr>
                <w:rFonts w:ascii="Times New Roman" w:eastAsia="Arial" w:hAnsi="Times New Roman" w:cs="Times New Roman"/>
                <w:b/>
                <w:bCs/>
              </w:rPr>
              <w:t xml:space="preserve"> Section of HIPAA </w:t>
            </w:r>
            <w:r>
              <w:rPr>
                <w:rFonts w:ascii="Times New Roman" w:eastAsia="Arial" w:hAnsi="Times New Roman" w:cs="Times New Roman"/>
                <w:b/>
                <w:bCs/>
              </w:rPr>
              <w:t xml:space="preserve">Breach </w:t>
            </w:r>
            <w:r w:rsidR="00C712C2">
              <w:rPr>
                <w:rFonts w:ascii="Times New Roman" w:eastAsia="Arial" w:hAnsi="Times New Roman" w:cs="Times New Roman"/>
                <w:b/>
                <w:bCs/>
              </w:rPr>
              <w:t xml:space="preserve">Notification </w:t>
            </w:r>
            <w:r>
              <w:rPr>
                <w:rFonts w:ascii="Times New Roman" w:eastAsia="Arial" w:hAnsi="Times New Roman" w:cs="Times New Roman"/>
                <w:b/>
                <w:bCs/>
              </w:rPr>
              <w:t>Rule</w:t>
            </w:r>
            <w:r w:rsidR="00414DEC">
              <w:rPr>
                <w:rFonts w:ascii="Times New Roman" w:eastAsia="Arial" w:hAnsi="Times New Roman" w:cs="Times New Roman"/>
                <w:b/>
                <w:bCs/>
              </w:rPr>
              <w:t xml:space="preserve">, where </w:t>
            </w:r>
            <w:r w:rsidR="00414DEC">
              <w:rPr>
                <w:rFonts w:ascii="Times New Roman" w:eastAsia="Arial" w:hAnsi="Times New Roman" w:cs="Times New Roman"/>
                <w:b/>
                <w:bCs/>
              </w:rPr>
              <w:t>relevant</w:t>
            </w:r>
            <w:r>
              <w:rPr>
                <w:rFonts w:ascii="Times New Roman" w:eastAsia="Arial" w:hAnsi="Times New Roman" w:cs="Times New Roman"/>
                <w:b/>
                <w:bCs/>
              </w:rPr>
              <w:t>)</w:t>
            </w:r>
            <w:r w:rsidRPr="004D407D" w:rsidR="0066523B">
              <w:rPr>
                <w:rFonts w:ascii="Times New Roman" w:eastAsia="Arial" w:hAnsi="Times New Roman" w:cs="Times New Roman"/>
                <w:b/>
                <w:bCs/>
                <w:vertAlign w:val="superscript"/>
              </w:rPr>
              <w:t>a</w:t>
            </w:r>
            <w:r w:rsidRPr="004D407D" w:rsidR="0066523B">
              <w:rPr>
                <w:rFonts w:ascii="Times New Roman" w:eastAsia="Arial" w:hAnsi="Times New Roman" w:cs="Times New Roman"/>
                <w:b/>
                <w:bCs/>
                <w:vertAlign w:val="superscript"/>
              </w:rPr>
              <w:t>-1</w:t>
            </w:r>
          </w:p>
        </w:tc>
        <w:tc>
          <w:tcPr>
            <w:tcW w:w="2216" w:type="dxa"/>
            <w:tcBorders>
              <w:top w:val="single" w:sz="4" w:space="0" w:color="auto"/>
              <w:left w:val="single" w:sz="4" w:space="0" w:color="auto"/>
              <w:bottom w:val="single" w:sz="4" w:space="0" w:color="auto"/>
              <w:right w:val="single" w:sz="4" w:space="0" w:color="auto"/>
            </w:tcBorders>
            <w:vAlign w:val="center"/>
            <w:hideMark/>
          </w:tcPr>
          <w:p w:rsidR="000F76DA" w14:paraId="16BAD86F" w14:textId="77777777">
            <w:pPr>
              <w:jc w:val="center"/>
              <w:rPr>
                <w:rFonts w:ascii="Times New Roman" w:eastAsia="Arial" w:hAnsi="Times New Roman" w:cs="Times New Roman"/>
                <w:b/>
                <w:bCs/>
              </w:rPr>
            </w:pPr>
            <w:r>
              <w:rPr>
                <w:rFonts w:ascii="Times New Roman" w:eastAsia="Arial" w:hAnsi="Times New Roman" w:cs="Times New Roman"/>
                <w:b/>
                <w:bCs/>
              </w:rPr>
              <w:t>Type of Respondent</w:t>
            </w:r>
          </w:p>
        </w:tc>
        <w:tc>
          <w:tcPr>
            <w:tcW w:w="1415" w:type="dxa"/>
            <w:tcBorders>
              <w:top w:val="single" w:sz="4" w:space="0" w:color="auto"/>
              <w:left w:val="single" w:sz="4" w:space="0" w:color="auto"/>
              <w:bottom w:val="single" w:sz="4" w:space="0" w:color="auto"/>
              <w:right w:val="single" w:sz="4" w:space="0" w:color="auto"/>
            </w:tcBorders>
            <w:vAlign w:val="center"/>
            <w:hideMark/>
          </w:tcPr>
          <w:p w:rsidR="000F76DA" w14:paraId="190DCF9A" w14:textId="77777777">
            <w:pPr>
              <w:jc w:val="center"/>
              <w:rPr>
                <w:rFonts w:ascii="Times New Roman" w:eastAsia="Arial" w:hAnsi="Times New Roman" w:cs="Times New Roman"/>
                <w:b/>
                <w:bCs/>
              </w:rPr>
            </w:pPr>
            <w:r>
              <w:rPr>
                <w:rFonts w:ascii="Times New Roman" w:eastAsia="Arial" w:hAnsi="Times New Roman" w:cs="Times New Roman"/>
                <w:b/>
                <w:bCs/>
              </w:rPr>
              <w:t>Number of  Respondents</w:t>
            </w:r>
          </w:p>
        </w:tc>
        <w:tc>
          <w:tcPr>
            <w:tcW w:w="1329" w:type="dxa"/>
            <w:tcBorders>
              <w:top w:val="single" w:sz="4" w:space="0" w:color="auto"/>
              <w:left w:val="single" w:sz="4" w:space="0" w:color="auto"/>
              <w:bottom w:val="single" w:sz="4" w:space="0" w:color="auto"/>
              <w:right w:val="single" w:sz="4" w:space="0" w:color="auto"/>
            </w:tcBorders>
            <w:vAlign w:val="center"/>
            <w:hideMark/>
          </w:tcPr>
          <w:p w:rsidR="000F76DA" w14:paraId="41E2000A" w14:textId="77777777">
            <w:pPr>
              <w:jc w:val="center"/>
              <w:rPr>
                <w:rFonts w:ascii="Times New Roman" w:eastAsia="Arial" w:hAnsi="Times New Roman" w:cs="Times New Roman"/>
                <w:b/>
                <w:bCs/>
              </w:rPr>
            </w:pPr>
            <w:r>
              <w:rPr>
                <w:rFonts w:ascii="Times New Roman" w:eastAsia="Arial" w:hAnsi="Times New Roman" w:cs="Times New Roman"/>
                <w:b/>
                <w:bCs/>
              </w:rPr>
              <w:t>Number of Responses per Respondent</w:t>
            </w:r>
          </w:p>
        </w:tc>
        <w:tc>
          <w:tcPr>
            <w:tcW w:w="1182" w:type="dxa"/>
            <w:tcBorders>
              <w:top w:val="single" w:sz="4" w:space="0" w:color="auto"/>
              <w:left w:val="single" w:sz="4" w:space="0" w:color="auto"/>
              <w:bottom w:val="single" w:sz="4" w:space="0" w:color="auto"/>
              <w:right w:val="single" w:sz="4" w:space="0" w:color="auto"/>
            </w:tcBorders>
            <w:vAlign w:val="center"/>
            <w:hideMark/>
          </w:tcPr>
          <w:p w:rsidR="000F76DA" w14:paraId="16286936" w14:textId="77777777">
            <w:pPr>
              <w:jc w:val="center"/>
              <w:rPr>
                <w:rFonts w:ascii="Times New Roman" w:eastAsia="Arial" w:hAnsi="Times New Roman" w:cs="Times New Roman"/>
                <w:b/>
                <w:bCs/>
              </w:rPr>
            </w:pPr>
            <w:r>
              <w:rPr>
                <w:rFonts w:ascii="Times New Roman" w:eastAsia="Arial" w:hAnsi="Times New Roman" w:cs="Times New Roman"/>
                <w:b/>
                <w:bCs/>
              </w:rPr>
              <w:t>Total Responses</w:t>
            </w:r>
          </w:p>
        </w:tc>
        <w:tc>
          <w:tcPr>
            <w:tcW w:w="1097" w:type="dxa"/>
            <w:tcBorders>
              <w:top w:val="single" w:sz="4" w:space="0" w:color="auto"/>
              <w:left w:val="single" w:sz="4" w:space="0" w:color="auto"/>
              <w:bottom w:val="single" w:sz="4" w:space="0" w:color="auto"/>
              <w:right w:val="single" w:sz="4" w:space="0" w:color="auto"/>
            </w:tcBorders>
            <w:vAlign w:val="center"/>
            <w:hideMark/>
          </w:tcPr>
          <w:p w:rsidR="000F76DA" w14:paraId="2758ED79" w14:textId="77777777">
            <w:pPr>
              <w:jc w:val="center"/>
              <w:rPr>
                <w:rFonts w:ascii="Times New Roman" w:eastAsia="Arial" w:hAnsi="Times New Roman" w:cs="Times New Roman"/>
                <w:b/>
                <w:bCs/>
              </w:rPr>
            </w:pPr>
            <w:r>
              <w:rPr>
                <w:rFonts w:ascii="Times New Roman" w:eastAsia="Arial" w:hAnsi="Times New Roman" w:cs="Times New Roman"/>
                <w:b/>
                <w:bCs/>
              </w:rPr>
              <w:t>Average burden hours per Response</w:t>
            </w:r>
          </w:p>
        </w:tc>
        <w:tc>
          <w:tcPr>
            <w:tcW w:w="1128" w:type="dxa"/>
            <w:tcBorders>
              <w:top w:val="single" w:sz="4" w:space="0" w:color="auto"/>
              <w:left w:val="single" w:sz="4" w:space="0" w:color="auto"/>
              <w:bottom w:val="single" w:sz="4" w:space="0" w:color="auto"/>
              <w:right w:val="single" w:sz="4" w:space="0" w:color="auto"/>
            </w:tcBorders>
            <w:vAlign w:val="center"/>
            <w:hideMark/>
          </w:tcPr>
          <w:p w:rsidR="000F76DA" w14:paraId="199AFEEB" w14:textId="77777777">
            <w:pPr>
              <w:jc w:val="center"/>
              <w:rPr>
                <w:rFonts w:ascii="Times New Roman" w:eastAsia="Arial" w:hAnsi="Times New Roman" w:cs="Times New Roman"/>
                <w:b/>
                <w:bCs/>
              </w:rPr>
            </w:pPr>
            <w:r>
              <w:rPr>
                <w:rFonts w:ascii="Times New Roman" w:eastAsia="Arial" w:hAnsi="Times New Roman" w:cs="Times New Roman"/>
                <w:b/>
                <w:bCs/>
              </w:rPr>
              <w:t>Total Burden Hours</w:t>
            </w:r>
          </w:p>
        </w:tc>
      </w:tr>
      <w:tr w14:paraId="502C8909" w14:textId="77777777" w:rsidTr="000F76DA">
        <w:tblPrEx>
          <w:tblW w:w="9445" w:type="dxa"/>
          <w:tblLook w:val="04A0"/>
        </w:tblPrEx>
        <w:trPr>
          <w:trHeight w:val="630"/>
        </w:trPr>
        <w:tc>
          <w:tcPr>
            <w:tcW w:w="1078" w:type="dxa"/>
            <w:tcBorders>
              <w:top w:val="single" w:sz="4" w:space="0" w:color="auto"/>
              <w:left w:val="single" w:sz="4" w:space="0" w:color="auto"/>
              <w:bottom w:val="single" w:sz="4" w:space="0" w:color="auto"/>
              <w:right w:val="single" w:sz="4" w:space="0" w:color="auto"/>
            </w:tcBorders>
            <w:vAlign w:val="center"/>
          </w:tcPr>
          <w:p w:rsidR="005A7DF2" w14:paraId="26D5B4F9" w14:textId="77777777">
            <w:pPr>
              <w:jc w:val="center"/>
              <w:rPr>
                <w:rFonts w:ascii="Times New Roman" w:eastAsia="Arial" w:hAnsi="Times New Roman" w:cs="Times New Roman"/>
              </w:rPr>
            </w:pPr>
            <w:r>
              <w:rPr>
                <w:rFonts w:ascii="Times New Roman" w:eastAsia="Arial" w:hAnsi="Times New Roman" w:cs="Times New Roman"/>
              </w:rPr>
              <w:t>2.4</w:t>
            </w:r>
          </w:p>
        </w:tc>
        <w:tc>
          <w:tcPr>
            <w:tcW w:w="2216" w:type="dxa"/>
            <w:tcBorders>
              <w:top w:val="single" w:sz="4" w:space="0" w:color="auto"/>
              <w:left w:val="single" w:sz="4" w:space="0" w:color="auto"/>
              <w:bottom w:val="single" w:sz="4" w:space="0" w:color="auto"/>
              <w:right w:val="single" w:sz="4" w:space="0" w:color="auto"/>
            </w:tcBorders>
            <w:vAlign w:val="center"/>
          </w:tcPr>
          <w:p w:rsidR="005A7DF2" w14:paraId="6F8C8860" w14:textId="7813DB39">
            <w:pPr>
              <w:rPr>
                <w:rFonts w:ascii="Times New Roman" w:eastAsia="Arial" w:hAnsi="Times New Roman" w:cs="Times New Roman"/>
                <w:sz w:val="20"/>
                <w:szCs w:val="20"/>
              </w:rPr>
            </w:pPr>
            <w:r>
              <w:rPr>
                <w:rFonts w:ascii="Times New Roman" w:eastAsia="Arial" w:hAnsi="Times New Roman" w:cs="Times New Roman"/>
                <w:sz w:val="20"/>
                <w:szCs w:val="20"/>
              </w:rPr>
              <w:t>Part 2 Programs</w:t>
            </w:r>
            <w:r w:rsidR="00764065">
              <w:rPr>
                <w:rFonts w:ascii="Times New Roman" w:eastAsia="Arial" w:hAnsi="Times New Roman" w:cs="Times New Roman"/>
                <w:sz w:val="20"/>
                <w:szCs w:val="20"/>
              </w:rPr>
              <w:t xml:space="preserve"> Receiving a Complaint</w:t>
            </w:r>
          </w:p>
        </w:tc>
        <w:tc>
          <w:tcPr>
            <w:tcW w:w="1415" w:type="dxa"/>
            <w:tcBorders>
              <w:top w:val="single" w:sz="4" w:space="0" w:color="auto"/>
              <w:left w:val="single" w:sz="4" w:space="0" w:color="auto"/>
              <w:bottom w:val="single" w:sz="4" w:space="0" w:color="auto"/>
              <w:right w:val="single" w:sz="4" w:space="0" w:color="auto"/>
            </w:tcBorders>
            <w:vAlign w:val="center"/>
          </w:tcPr>
          <w:p w:rsidR="005A7DF2" w14:paraId="7D58B57F" w14:textId="77777777">
            <w:pPr>
              <w:jc w:val="right"/>
              <w:rPr>
                <w:rFonts w:ascii="Times New Roman" w:eastAsia="Arial" w:hAnsi="Times New Roman" w:cs="Times New Roman"/>
              </w:rPr>
            </w:pPr>
            <w:r>
              <w:rPr>
                <w:rFonts w:ascii="Times New Roman" w:eastAsia="Arial" w:hAnsi="Times New Roman" w:cs="Times New Roman"/>
              </w:rPr>
              <w:t>1,864</w:t>
            </w:r>
          </w:p>
        </w:tc>
        <w:tc>
          <w:tcPr>
            <w:tcW w:w="1329" w:type="dxa"/>
            <w:tcBorders>
              <w:top w:val="single" w:sz="4" w:space="0" w:color="auto"/>
              <w:left w:val="single" w:sz="4" w:space="0" w:color="auto"/>
              <w:bottom w:val="single" w:sz="4" w:space="0" w:color="auto"/>
              <w:right w:val="single" w:sz="4" w:space="0" w:color="auto"/>
            </w:tcBorders>
            <w:vAlign w:val="center"/>
          </w:tcPr>
          <w:p w:rsidR="005A7DF2" w14:paraId="4F37B542" w14:textId="77777777">
            <w:pPr>
              <w:jc w:val="right"/>
              <w:rPr>
                <w:rFonts w:ascii="Times New Roman" w:eastAsia="Arial" w:hAnsi="Times New Roman" w:cs="Times New Roman"/>
              </w:rPr>
            </w:pPr>
            <w:r>
              <w:rPr>
                <w:rFonts w:ascii="Times New Roman" w:eastAsia="Arial" w:hAnsi="Times New Roman" w:cs="Times New Roman"/>
              </w:rPr>
              <w:t>1</w:t>
            </w:r>
          </w:p>
        </w:tc>
        <w:tc>
          <w:tcPr>
            <w:tcW w:w="1182" w:type="dxa"/>
            <w:tcBorders>
              <w:top w:val="single" w:sz="4" w:space="0" w:color="auto"/>
              <w:left w:val="single" w:sz="4" w:space="0" w:color="auto"/>
              <w:bottom w:val="single" w:sz="4" w:space="0" w:color="auto"/>
              <w:right w:val="single" w:sz="4" w:space="0" w:color="auto"/>
            </w:tcBorders>
            <w:vAlign w:val="center"/>
          </w:tcPr>
          <w:p w:rsidR="005A7DF2" w14:paraId="27318303" w14:textId="77777777">
            <w:pPr>
              <w:jc w:val="right"/>
              <w:rPr>
                <w:rFonts w:ascii="Times New Roman" w:eastAsia="Arial" w:hAnsi="Times New Roman" w:cs="Times New Roman"/>
              </w:rPr>
            </w:pPr>
            <w:r>
              <w:rPr>
                <w:rFonts w:ascii="Times New Roman" w:eastAsia="Arial" w:hAnsi="Times New Roman" w:cs="Times New Roman"/>
              </w:rPr>
              <w:t>1,864</w:t>
            </w:r>
          </w:p>
        </w:tc>
        <w:tc>
          <w:tcPr>
            <w:tcW w:w="1097" w:type="dxa"/>
            <w:tcBorders>
              <w:top w:val="single" w:sz="4" w:space="0" w:color="auto"/>
              <w:left w:val="single" w:sz="4" w:space="0" w:color="auto"/>
              <w:bottom w:val="single" w:sz="4" w:space="0" w:color="auto"/>
              <w:right w:val="single" w:sz="4" w:space="0" w:color="auto"/>
            </w:tcBorders>
            <w:vAlign w:val="center"/>
          </w:tcPr>
          <w:p w:rsidR="005A7DF2" w14:paraId="317BE25B" w14:textId="77777777">
            <w:pPr>
              <w:jc w:val="right"/>
              <w:rPr>
                <w:rFonts w:ascii="Times New Roman" w:eastAsia="Arial" w:hAnsi="Times New Roman" w:cs="Times New Roman"/>
              </w:rPr>
            </w:pPr>
            <w:r>
              <w:rPr>
                <w:rFonts w:ascii="Times New Roman" w:eastAsia="Arial" w:hAnsi="Times New Roman" w:cs="Times New Roman"/>
              </w:rPr>
              <w:t>0.167</w:t>
            </w:r>
          </w:p>
        </w:tc>
        <w:tc>
          <w:tcPr>
            <w:tcW w:w="1128" w:type="dxa"/>
            <w:tcBorders>
              <w:top w:val="single" w:sz="4" w:space="0" w:color="auto"/>
              <w:left w:val="single" w:sz="4" w:space="0" w:color="auto"/>
              <w:bottom w:val="single" w:sz="4" w:space="0" w:color="auto"/>
              <w:right w:val="single" w:sz="4" w:space="0" w:color="auto"/>
            </w:tcBorders>
            <w:vAlign w:val="center"/>
          </w:tcPr>
          <w:p w:rsidR="005A7DF2" w14:paraId="78A795D8" w14:textId="77777777">
            <w:pPr>
              <w:jc w:val="right"/>
              <w:rPr>
                <w:rFonts w:ascii="Times New Roman" w:eastAsia="Arial" w:hAnsi="Times New Roman" w:cs="Times New Roman"/>
              </w:rPr>
            </w:pPr>
            <w:r>
              <w:rPr>
                <w:rFonts w:ascii="Times New Roman" w:eastAsia="Arial" w:hAnsi="Times New Roman" w:cs="Times New Roman"/>
              </w:rPr>
              <w:t>3</w:t>
            </w:r>
            <w:r w:rsidR="006B1B8E">
              <w:rPr>
                <w:rFonts w:ascii="Times New Roman" w:eastAsia="Arial" w:hAnsi="Times New Roman" w:cs="Times New Roman"/>
              </w:rPr>
              <w:t>1</w:t>
            </w:r>
            <w:r>
              <w:rPr>
                <w:rFonts w:ascii="Times New Roman" w:eastAsia="Arial" w:hAnsi="Times New Roman" w:cs="Times New Roman"/>
              </w:rPr>
              <w:t>1</w:t>
            </w:r>
          </w:p>
        </w:tc>
      </w:tr>
      <w:tr w14:paraId="01E86454" w14:textId="77777777" w:rsidTr="000F76DA">
        <w:tblPrEx>
          <w:tblW w:w="9445" w:type="dxa"/>
          <w:tblLook w:val="04A0"/>
        </w:tblPrEx>
        <w:trPr>
          <w:trHeight w:val="630"/>
        </w:trPr>
        <w:tc>
          <w:tcPr>
            <w:tcW w:w="1078" w:type="dxa"/>
            <w:tcBorders>
              <w:top w:val="single" w:sz="4" w:space="0" w:color="auto"/>
              <w:left w:val="single" w:sz="4" w:space="0" w:color="auto"/>
              <w:bottom w:val="single" w:sz="4" w:space="0" w:color="auto"/>
              <w:right w:val="single" w:sz="4" w:space="0" w:color="auto"/>
            </w:tcBorders>
            <w:vAlign w:val="center"/>
            <w:hideMark/>
          </w:tcPr>
          <w:p w:rsidR="000F76DA" w14:paraId="57920AFD" w14:textId="77777777">
            <w:pPr>
              <w:jc w:val="center"/>
              <w:rPr>
                <w:rFonts w:ascii="Times New Roman" w:eastAsia="Arial" w:hAnsi="Times New Roman" w:cs="Times New Roman"/>
              </w:rPr>
            </w:pPr>
            <w:r>
              <w:rPr>
                <w:rFonts w:ascii="Times New Roman" w:eastAsia="Arial" w:hAnsi="Times New Roman" w:cs="Times New Roman"/>
              </w:rPr>
              <w:t>2.16 (164.404)</w:t>
            </w:r>
          </w:p>
        </w:tc>
        <w:tc>
          <w:tcPr>
            <w:tcW w:w="2216" w:type="dxa"/>
            <w:tcBorders>
              <w:top w:val="single" w:sz="4" w:space="0" w:color="auto"/>
              <w:left w:val="single" w:sz="4" w:space="0" w:color="auto"/>
              <w:bottom w:val="single" w:sz="4" w:space="0" w:color="auto"/>
              <w:right w:val="single" w:sz="4" w:space="0" w:color="auto"/>
            </w:tcBorders>
            <w:vAlign w:val="center"/>
            <w:hideMark/>
          </w:tcPr>
          <w:p w:rsidR="000F76DA" w14:paraId="18BC7B42" w14:textId="77777777">
            <w:pPr>
              <w:rPr>
                <w:rFonts w:ascii="Times New Roman" w:eastAsia="Arial" w:hAnsi="Times New Roman" w:cs="Times New Roman"/>
                <w:sz w:val="20"/>
                <w:szCs w:val="20"/>
              </w:rPr>
            </w:pPr>
            <w:r>
              <w:rPr>
                <w:rFonts w:ascii="Times New Roman" w:eastAsia="Arial" w:hAnsi="Times New Roman" w:cs="Times New Roman"/>
                <w:sz w:val="20"/>
                <w:szCs w:val="20"/>
              </w:rPr>
              <w:t xml:space="preserve">Individual Notice—Written and E-mail Notice (drafting) </w:t>
            </w:r>
          </w:p>
        </w:tc>
        <w:tc>
          <w:tcPr>
            <w:tcW w:w="1415" w:type="dxa"/>
            <w:tcBorders>
              <w:top w:val="single" w:sz="4" w:space="0" w:color="auto"/>
              <w:left w:val="single" w:sz="4" w:space="0" w:color="auto"/>
              <w:bottom w:val="single" w:sz="4" w:space="0" w:color="auto"/>
              <w:right w:val="single" w:sz="4" w:space="0" w:color="auto"/>
            </w:tcBorders>
            <w:vAlign w:val="center"/>
            <w:hideMark/>
          </w:tcPr>
          <w:p w:rsidR="000F76DA" w14:paraId="11D1434F" w14:textId="77777777">
            <w:pPr>
              <w:jc w:val="right"/>
              <w:rPr>
                <w:rFonts w:ascii="Times New Roman" w:eastAsia="Arial" w:hAnsi="Times New Roman" w:cs="Times New Roman"/>
              </w:rPr>
            </w:pPr>
            <w:r>
              <w:rPr>
                <w:rFonts w:ascii="Times New Roman" w:eastAsia="Arial" w:hAnsi="Times New Roman" w:cs="Times New Roman"/>
              </w:rPr>
              <w:t>1,170</w:t>
            </w:r>
            <w:r>
              <w:rPr>
                <w:rFonts w:ascii="Times New Roman" w:eastAsia="Arial" w:hAnsi="Times New Roman" w:cs="Times New Roman"/>
                <w:vertAlign w:val="superscript"/>
              </w:rPr>
              <w:t>a</w:t>
            </w:r>
            <w:r w:rsidR="004D407D">
              <w:rPr>
                <w:rFonts w:ascii="Times New Roman" w:eastAsia="Arial" w:hAnsi="Times New Roman" w:cs="Times New Roman"/>
                <w:vertAlign w:val="superscript"/>
              </w:rPr>
              <w:t>-2</w:t>
            </w:r>
          </w:p>
        </w:tc>
        <w:tc>
          <w:tcPr>
            <w:tcW w:w="1329" w:type="dxa"/>
            <w:tcBorders>
              <w:top w:val="single" w:sz="4" w:space="0" w:color="auto"/>
              <w:left w:val="single" w:sz="4" w:space="0" w:color="auto"/>
              <w:bottom w:val="single" w:sz="4" w:space="0" w:color="auto"/>
              <w:right w:val="single" w:sz="4" w:space="0" w:color="auto"/>
            </w:tcBorders>
            <w:vAlign w:val="center"/>
            <w:hideMark/>
          </w:tcPr>
          <w:p w:rsidR="000F76DA" w14:paraId="240FE73F" w14:textId="77777777">
            <w:pPr>
              <w:jc w:val="right"/>
              <w:rPr>
                <w:rFonts w:ascii="Times New Roman" w:eastAsia="Arial" w:hAnsi="Times New Roman" w:cs="Times New Roman"/>
              </w:rPr>
            </w:pPr>
            <w:r>
              <w:rPr>
                <w:rFonts w:ascii="Times New Roman" w:eastAsia="Arial" w:hAnsi="Times New Roman" w:cs="Times New Roman"/>
              </w:rPr>
              <w:t>1</w:t>
            </w:r>
          </w:p>
        </w:tc>
        <w:tc>
          <w:tcPr>
            <w:tcW w:w="1182" w:type="dxa"/>
            <w:tcBorders>
              <w:top w:val="single" w:sz="4" w:space="0" w:color="auto"/>
              <w:left w:val="single" w:sz="4" w:space="0" w:color="auto"/>
              <w:bottom w:val="single" w:sz="4" w:space="0" w:color="auto"/>
              <w:right w:val="single" w:sz="4" w:space="0" w:color="auto"/>
            </w:tcBorders>
            <w:vAlign w:val="center"/>
            <w:hideMark/>
          </w:tcPr>
          <w:p w:rsidR="000F76DA" w14:paraId="1127228C" w14:textId="77777777">
            <w:pPr>
              <w:jc w:val="right"/>
              <w:rPr>
                <w:rFonts w:ascii="Times New Roman" w:eastAsia="Arial" w:hAnsi="Times New Roman" w:cs="Times New Roman"/>
              </w:rPr>
            </w:pPr>
            <w:r>
              <w:rPr>
                <w:rFonts w:ascii="Times New Roman" w:eastAsia="Arial" w:hAnsi="Times New Roman" w:cs="Times New Roman"/>
              </w:rPr>
              <w:t>1,170</w:t>
            </w:r>
          </w:p>
        </w:tc>
        <w:tc>
          <w:tcPr>
            <w:tcW w:w="1097" w:type="dxa"/>
            <w:tcBorders>
              <w:top w:val="single" w:sz="4" w:space="0" w:color="auto"/>
              <w:left w:val="single" w:sz="4" w:space="0" w:color="auto"/>
              <w:bottom w:val="single" w:sz="4" w:space="0" w:color="auto"/>
              <w:right w:val="single" w:sz="4" w:space="0" w:color="auto"/>
            </w:tcBorders>
            <w:vAlign w:val="center"/>
            <w:hideMark/>
          </w:tcPr>
          <w:p w:rsidR="000F76DA" w14:paraId="2565135A" w14:textId="77777777">
            <w:pPr>
              <w:jc w:val="right"/>
              <w:rPr>
                <w:rFonts w:ascii="Times New Roman" w:eastAsia="Arial" w:hAnsi="Times New Roman" w:cs="Times New Roman"/>
              </w:rPr>
            </w:pPr>
            <w:r>
              <w:rPr>
                <w:rFonts w:ascii="Times New Roman" w:eastAsia="Arial" w:hAnsi="Times New Roman" w:cs="Times New Roman"/>
              </w:rPr>
              <w:t>0.5</w:t>
            </w:r>
          </w:p>
        </w:tc>
        <w:tc>
          <w:tcPr>
            <w:tcW w:w="1128" w:type="dxa"/>
            <w:tcBorders>
              <w:top w:val="single" w:sz="4" w:space="0" w:color="auto"/>
              <w:left w:val="single" w:sz="4" w:space="0" w:color="auto"/>
              <w:bottom w:val="single" w:sz="4" w:space="0" w:color="auto"/>
              <w:right w:val="single" w:sz="4" w:space="0" w:color="auto"/>
            </w:tcBorders>
            <w:vAlign w:val="center"/>
            <w:hideMark/>
          </w:tcPr>
          <w:p w:rsidR="000F76DA" w14:paraId="31A429E8" w14:textId="77777777">
            <w:pPr>
              <w:jc w:val="right"/>
              <w:rPr>
                <w:rFonts w:ascii="Times New Roman" w:eastAsia="Arial" w:hAnsi="Times New Roman" w:cs="Times New Roman"/>
              </w:rPr>
            </w:pPr>
            <w:r>
              <w:rPr>
                <w:rFonts w:ascii="Times New Roman" w:eastAsia="Arial" w:hAnsi="Times New Roman" w:cs="Times New Roman"/>
              </w:rPr>
              <w:t>585</w:t>
            </w:r>
          </w:p>
        </w:tc>
      </w:tr>
      <w:tr w14:paraId="38B88439" w14:textId="77777777" w:rsidTr="007A4F8D">
        <w:tblPrEx>
          <w:tblW w:w="9445" w:type="dxa"/>
          <w:tblLook w:val="04A0"/>
        </w:tblPrEx>
        <w:trPr>
          <w:trHeight w:val="521"/>
        </w:trPr>
        <w:tc>
          <w:tcPr>
            <w:tcW w:w="1078" w:type="dxa"/>
            <w:tcBorders>
              <w:top w:val="single" w:sz="4" w:space="0" w:color="auto"/>
              <w:left w:val="single" w:sz="4" w:space="0" w:color="auto"/>
              <w:bottom w:val="single" w:sz="4" w:space="0" w:color="auto"/>
              <w:right w:val="single" w:sz="4" w:space="0" w:color="auto"/>
            </w:tcBorders>
            <w:vAlign w:val="center"/>
            <w:hideMark/>
          </w:tcPr>
          <w:p w:rsidR="000F76DA" w14:paraId="4B5DA316" w14:textId="77777777">
            <w:pPr>
              <w:jc w:val="center"/>
              <w:rPr>
                <w:rFonts w:ascii="Times New Roman" w:eastAsia="Arial" w:hAnsi="Times New Roman" w:cs="Times New Roman"/>
              </w:rPr>
            </w:pPr>
            <w:r>
              <w:rPr>
                <w:rFonts w:ascii="Times New Roman" w:eastAsia="Arial" w:hAnsi="Times New Roman" w:cs="Times New Roman"/>
              </w:rPr>
              <w:t>2.16 (164.404)</w:t>
            </w:r>
          </w:p>
        </w:tc>
        <w:tc>
          <w:tcPr>
            <w:tcW w:w="2216" w:type="dxa"/>
            <w:tcBorders>
              <w:top w:val="single" w:sz="4" w:space="0" w:color="auto"/>
              <w:left w:val="single" w:sz="4" w:space="0" w:color="auto"/>
              <w:bottom w:val="single" w:sz="4" w:space="0" w:color="auto"/>
              <w:right w:val="single" w:sz="4" w:space="0" w:color="auto"/>
            </w:tcBorders>
            <w:vAlign w:val="center"/>
            <w:hideMark/>
          </w:tcPr>
          <w:p w:rsidR="000F76DA" w14:paraId="62466227" w14:textId="77777777">
            <w:pPr>
              <w:rPr>
                <w:rFonts w:ascii="Times New Roman" w:eastAsia="Arial" w:hAnsi="Times New Roman" w:cs="Times New Roman"/>
                <w:sz w:val="20"/>
                <w:szCs w:val="20"/>
              </w:rPr>
            </w:pPr>
            <w:r>
              <w:rPr>
                <w:rFonts w:ascii="Times New Roman" w:eastAsia="Arial" w:hAnsi="Times New Roman" w:cs="Times New Roman"/>
                <w:sz w:val="20"/>
                <w:szCs w:val="20"/>
              </w:rPr>
              <w:t>Individual Notice—Written and E-mail Notice (preparing and documenting notification)</w:t>
            </w:r>
          </w:p>
        </w:tc>
        <w:tc>
          <w:tcPr>
            <w:tcW w:w="1415" w:type="dxa"/>
            <w:tcBorders>
              <w:top w:val="single" w:sz="4" w:space="0" w:color="auto"/>
              <w:left w:val="single" w:sz="4" w:space="0" w:color="auto"/>
              <w:bottom w:val="single" w:sz="4" w:space="0" w:color="auto"/>
              <w:right w:val="single" w:sz="4" w:space="0" w:color="auto"/>
            </w:tcBorders>
            <w:vAlign w:val="center"/>
            <w:hideMark/>
          </w:tcPr>
          <w:p w:rsidR="000F76DA" w14:paraId="413056DF" w14:textId="77777777">
            <w:pPr>
              <w:jc w:val="right"/>
              <w:rPr>
                <w:rFonts w:ascii="Times New Roman" w:eastAsia="Arial" w:hAnsi="Times New Roman" w:cs="Times New Roman"/>
              </w:rPr>
            </w:pPr>
            <w:r>
              <w:rPr>
                <w:rFonts w:ascii="Times New Roman" w:eastAsia="Arial" w:hAnsi="Times New Roman" w:cs="Times New Roman"/>
              </w:rPr>
              <w:t>1,170</w:t>
            </w:r>
          </w:p>
        </w:tc>
        <w:tc>
          <w:tcPr>
            <w:tcW w:w="1329" w:type="dxa"/>
            <w:tcBorders>
              <w:top w:val="single" w:sz="4" w:space="0" w:color="auto"/>
              <w:left w:val="single" w:sz="4" w:space="0" w:color="auto"/>
              <w:bottom w:val="single" w:sz="4" w:space="0" w:color="auto"/>
              <w:right w:val="single" w:sz="4" w:space="0" w:color="auto"/>
            </w:tcBorders>
            <w:vAlign w:val="center"/>
            <w:hideMark/>
          </w:tcPr>
          <w:p w:rsidR="000F76DA" w14:paraId="768187A5" w14:textId="77777777">
            <w:pPr>
              <w:jc w:val="right"/>
              <w:rPr>
                <w:rFonts w:ascii="Times New Roman" w:eastAsia="Arial" w:hAnsi="Times New Roman" w:cs="Times New Roman"/>
              </w:rPr>
            </w:pPr>
            <w:r>
              <w:rPr>
                <w:rFonts w:ascii="Times New Roman" w:eastAsia="Arial" w:hAnsi="Times New Roman" w:cs="Times New Roman"/>
              </w:rPr>
              <w:t>1</w:t>
            </w:r>
          </w:p>
        </w:tc>
        <w:tc>
          <w:tcPr>
            <w:tcW w:w="1182" w:type="dxa"/>
            <w:tcBorders>
              <w:top w:val="single" w:sz="4" w:space="0" w:color="auto"/>
              <w:left w:val="single" w:sz="4" w:space="0" w:color="auto"/>
              <w:bottom w:val="single" w:sz="4" w:space="0" w:color="auto"/>
              <w:right w:val="single" w:sz="4" w:space="0" w:color="auto"/>
            </w:tcBorders>
            <w:vAlign w:val="center"/>
            <w:hideMark/>
          </w:tcPr>
          <w:p w:rsidR="000F76DA" w14:paraId="623DAE97" w14:textId="77777777">
            <w:pPr>
              <w:jc w:val="right"/>
              <w:rPr>
                <w:rFonts w:ascii="Times New Roman" w:eastAsia="Arial" w:hAnsi="Times New Roman" w:cs="Times New Roman"/>
              </w:rPr>
            </w:pPr>
            <w:r>
              <w:rPr>
                <w:rFonts w:ascii="Times New Roman" w:eastAsia="Arial" w:hAnsi="Times New Roman" w:cs="Times New Roman"/>
              </w:rPr>
              <w:t>1,170</w:t>
            </w:r>
          </w:p>
        </w:tc>
        <w:tc>
          <w:tcPr>
            <w:tcW w:w="1097" w:type="dxa"/>
            <w:tcBorders>
              <w:top w:val="single" w:sz="4" w:space="0" w:color="auto"/>
              <w:left w:val="single" w:sz="4" w:space="0" w:color="auto"/>
              <w:bottom w:val="single" w:sz="4" w:space="0" w:color="auto"/>
              <w:right w:val="single" w:sz="4" w:space="0" w:color="auto"/>
            </w:tcBorders>
            <w:vAlign w:val="center"/>
            <w:hideMark/>
          </w:tcPr>
          <w:p w:rsidR="000F76DA" w14:paraId="735FB530" w14:textId="77777777">
            <w:pPr>
              <w:jc w:val="right"/>
              <w:rPr>
                <w:rFonts w:ascii="Times New Roman" w:eastAsia="Arial" w:hAnsi="Times New Roman" w:cs="Times New Roman"/>
              </w:rPr>
            </w:pPr>
            <w:r>
              <w:rPr>
                <w:rFonts w:ascii="Times New Roman" w:eastAsia="Arial" w:hAnsi="Times New Roman" w:cs="Times New Roman"/>
              </w:rPr>
              <w:t>0.5</w:t>
            </w:r>
          </w:p>
        </w:tc>
        <w:tc>
          <w:tcPr>
            <w:tcW w:w="1128" w:type="dxa"/>
            <w:tcBorders>
              <w:top w:val="single" w:sz="4" w:space="0" w:color="auto"/>
              <w:left w:val="single" w:sz="4" w:space="0" w:color="auto"/>
              <w:bottom w:val="single" w:sz="4" w:space="0" w:color="auto"/>
              <w:right w:val="single" w:sz="4" w:space="0" w:color="auto"/>
            </w:tcBorders>
            <w:vAlign w:val="center"/>
            <w:hideMark/>
          </w:tcPr>
          <w:p w:rsidR="000F76DA" w14:paraId="39B6E694" w14:textId="77777777">
            <w:pPr>
              <w:jc w:val="right"/>
              <w:rPr>
                <w:rFonts w:ascii="Times New Roman" w:eastAsia="Arial" w:hAnsi="Times New Roman" w:cs="Times New Roman"/>
              </w:rPr>
            </w:pPr>
            <w:r>
              <w:rPr>
                <w:rFonts w:ascii="Times New Roman" w:eastAsia="Arial" w:hAnsi="Times New Roman" w:cs="Times New Roman"/>
              </w:rPr>
              <w:t>585</w:t>
            </w:r>
          </w:p>
        </w:tc>
      </w:tr>
      <w:tr w14:paraId="0C0E61D0" w14:textId="77777777" w:rsidTr="000F76DA">
        <w:tblPrEx>
          <w:tblW w:w="9445" w:type="dxa"/>
          <w:tblLook w:val="04A0"/>
        </w:tblPrEx>
        <w:trPr>
          <w:trHeight w:val="940"/>
        </w:trPr>
        <w:tc>
          <w:tcPr>
            <w:tcW w:w="1078" w:type="dxa"/>
            <w:tcBorders>
              <w:top w:val="single" w:sz="4" w:space="0" w:color="auto"/>
              <w:left w:val="single" w:sz="4" w:space="0" w:color="auto"/>
              <w:bottom w:val="single" w:sz="4" w:space="0" w:color="auto"/>
              <w:right w:val="single" w:sz="4" w:space="0" w:color="auto"/>
            </w:tcBorders>
            <w:vAlign w:val="center"/>
            <w:hideMark/>
          </w:tcPr>
          <w:p w:rsidR="000F76DA" w14:paraId="19B54AFD" w14:textId="77777777">
            <w:pPr>
              <w:jc w:val="center"/>
              <w:rPr>
                <w:rFonts w:ascii="Times New Roman" w:eastAsia="Arial" w:hAnsi="Times New Roman" w:cs="Times New Roman"/>
              </w:rPr>
            </w:pPr>
            <w:r>
              <w:rPr>
                <w:rFonts w:ascii="Times New Roman" w:eastAsia="Arial" w:hAnsi="Times New Roman" w:cs="Times New Roman"/>
              </w:rPr>
              <w:t>2.16 (164.404)</w:t>
            </w:r>
          </w:p>
        </w:tc>
        <w:tc>
          <w:tcPr>
            <w:tcW w:w="2216" w:type="dxa"/>
            <w:tcBorders>
              <w:top w:val="single" w:sz="4" w:space="0" w:color="auto"/>
              <w:left w:val="single" w:sz="4" w:space="0" w:color="auto"/>
              <w:bottom w:val="single" w:sz="4" w:space="0" w:color="auto"/>
              <w:right w:val="single" w:sz="4" w:space="0" w:color="auto"/>
            </w:tcBorders>
            <w:vAlign w:val="center"/>
            <w:hideMark/>
          </w:tcPr>
          <w:p w:rsidR="000F76DA" w14:paraId="5B0A7BF0" w14:textId="77777777">
            <w:pPr>
              <w:rPr>
                <w:rFonts w:ascii="Times New Roman" w:eastAsia="Arial" w:hAnsi="Times New Roman" w:cs="Times New Roman"/>
                <w:sz w:val="20"/>
                <w:szCs w:val="20"/>
              </w:rPr>
            </w:pPr>
            <w:r>
              <w:rPr>
                <w:rFonts w:ascii="Times New Roman" w:eastAsia="Arial" w:hAnsi="Times New Roman" w:cs="Times New Roman"/>
                <w:sz w:val="20"/>
                <w:szCs w:val="20"/>
              </w:rPr>
              <w:t>Individual Notice—Written and E-mail Notice (processing and sending)</w:t>
            </w:r>
          </w:p>
        </w:tc>
        <w:tc>
          <w:tcPr>
            <w:tcW w:w="1415" w:type="dxa"/>
            <w:tcBorders>
              <w:top w:val="single" w:sz="4" w:space="0" w:color="auto"/>
              <w:left w:val="single" w:sz="4" w:space="0" w:color="auto"/>
              <w:bottom w:val="single" w:sz="4" w:space="0" w:color="auto"/>
              <w:right w:val="single" w:sz="4" w:space="0" w:color="auto"/>
            </w:tcBorders>
            <w:vAlign w:val="center"/>
            <w:hideMark/>
          </w:tcPr>
          <w:p w:rsidR="000F76DA" w14:paraId="3C419096" w14:textId="77777777">
            <w:pPr>
              <w:jc w:val="right"/>
              <w:rPr>
                <w:rFonts w:ascii="Times New Roman" w:eastAsia="Arial" w:hAnsi="Times New Roman" w:cs="Times New Roman"/>
              </w:rPr>
            </w:pPr>
            <w:r>
              <w:rPr>
                <w:rFonts w:ascii="Times New Roman" w:eastAsia="Arial" w:hAnsi="Times New Roman" w:cs="Times New Roman"/>
              </w:rPr>
              <w:t>1,170</w:t>
            </w:r>
          </w:p>
        </w:tc>
        <w:tc>
          <w:tcPr>
            <w:tcW w:w="1329" w:type="dxa"/>
            <w:tcBorders>
              <w:top w:val="single" w:sz="4" w:space="0" w:color="auto"/>
              <w:left w:val="single" w:sz="4" w:space="0" w:color="auto"/>
              <w:bottom w:val="single" w:sz="4" w:space="0" w:color="auto"/>
              <w:right w:val="single" w:sz="4" w:space="0" w:color="auto"/>
            </w:tcBorders>
            <w:vAlign w:val="center"/>
            <w:hideMark/>
          </w:tcPr>
          <w:p w:rsidR="000F76DA" w14:paraId="3A54A1A2" w14:textId="77777777">
            <w:pPr>
              <w:jc w:val="right"/>
              <w:rPr>
                <w:rFonts w:ascii="Times New Roman" w:eastAsia="Arial" w:hAnsi="Times New Roman" w:cs="Times New Roman"/>
              </w:rPr>
            </w:pPr>
            <w:r>
              <w:rPr>
                <w:rFonts w:ascii="Times New Roman" w:eastAsia="Arial" w:hAnsi="Times New Roman" w:cs="Times New Roman"/>
              </w:rPr>
              <w:t>1,941</w:t>
            </w:r>
          </w:p>
        </w:tc>
        <w:tc>
          <w:tcPr>
            <w:tcW w:w="1182" w:type="dxa"/>
            <w:tcBorders>
              <w:top w:val="single" w:sz="4" w:space="0" w:color="auto"/>
              <w:left w:val="single" w:sz="4" w:space="0" w:color="auto"/>
              <w:bottom w:val="single" w:sz="4" w:space="0" w:color="auto"/>
              <w:right w:val="single" w:sz="4" w:space="0" w:color="auto"/>
            </w:tcBorders>
            <w:vAlign w:val="center"/>
            <w:hideMark/>
          </w:tcPr>
          <w:p w:rsidR="000F76DA" w14:paraId="5BC9A735" w14:textId="77777777">
            <w:pPr>
              <w:jc w:val="right"/>
              <w:rPr>
                <w:rFonts w:ascii="Times New Roman" w:eastAsia="Arial" w:hAnsi="Times New Roman" w:cs="Times New Roman"/>
              </w:rPr>
            </w:pPr>
            <w:r>
              <w:rPr>
                <w:rFonts w:ascii="Times New Roman" w:eastAsia="Arial" w:hAnsi="Times New Roman" w:cs="Times New Roman"/>
              </w:rPr>
              <w:t>2,270,271</w:t>
            </w:r>
            <w:r>
              <w:rPr>
                <w:rFonts w:ascii="Times New Roman" w:eastAsia="Arial" w:hAnsi="Times New Roman" w:cs="Times New Roman"/>
                <w:vertAlign w:val="superscript"/>
              </w:rPr>
              <w:t>b</w:t>
            </w:r>
          </w:p>
        </w:tc>
        <w:tc>
          <w:tcPr>
            <w:tcW w:w="1097" w:type="dxa"/>
            <w:tcBorders>
              <w:top w:val="single" w:sz="4" w:space="0" w:color="auto"/>
              <w:left w:val="single" w:sz="4" w:space="0" w:color="auto"/>
              <w:bottom w:val="single" w:sz="4" w:space="0" w:color="auto"/>
              <w:right w:val="single" w:sz="4" w:space="0" w:color="auto"/>
            </w:tcBorders>
            <w:vAlign w:val="center"/>
            <w:hideMark/>
          </w:tcPr>
          <w:p w:rsidR="000F76DA" w14:paraId="6220708C" w14:textId="77777777">
            <w:pPr>
              <w:jc w:val="right"/>
              <w:rPr>
                <w:rFonts w:ascii="Times New Roman" w:eastAsia="Arial" w:hAnsi="Times New Roman" w:cs="Times New Roman"/>
              </w:rPr>
            </w:pPr>
            <w:r>
              <w:rPr>
                <w:rFonts w:ascii="Times New Roman" w:eastAsia="Arial" w:hAnsi="Times New Roman" w:cs="Times New Roman"/>
              </w:rPr>
              <w:t>0.008</w:t>
            </w:r>
          </w:p>
        </w:tc>
        <w:tc>
          <w:tcPr>
            <w:tcW w:w="1128" w:type="dxa"/>
            <w:tcBorders>
              <w:top w:val="single" w:sz="4" w:space="0" w:color="auto"/>
              <w:left w:val="single" w:sz="4" w:space="0" w:color="auto"/>
              <w:bottom w:val="single" w:sz="4" w:space="0" w:color="auto"/>
              <w:right w:val="single" w:sz="4" w:space="0" w:color="auto"/>
            </w:tcBorders>
            <w:vAlign w:val="center"/>
            <w:hideMark/>
          </w:tcPr>
          <w:p w:rsidR="000F76DA" w14:paraId="118A91F7" w14:textId="77777777">
            <w:pPr>
              <w:jc w:val="right"/>
              <w:rPr>
                <w:rFonts w:ascii="Times New Roman" w:eastAsia="Arial" w:hAnsi="Times New Roman" w:cs="Times New Roman"/>
              </w:rPr>
            </w:pPr>
            <w:r>
              <w:rPr>
                <w:rFonts w:ascii="Times New Roman" w:eastAsia="Arial" w:hAnsi="Times New Roman" w:cs="Times New Roman"/>
              </w:rPr>
              <w:t>18,162</w:t>
            </w:r>
          </w:p>
        </w:tc>
      </w:tr>
      <w:tr w14:paraId="60C11880" w14:textId="77777777" w:rsidTr="000F76DA">
        <w:tblPrEx>
          <w:tblW w:w="9445" w:type="dxa"/>
          <w:tblLook w:val="04A0"/>
        </w:tblPrEx>
        <w:trPr>
          <w:trHeight w:val="630"/>
        </w:trPr>
        <w:tc>
          <w:tcPr>
            <w:tcW w:w="1078" w:type="dxa"/>
            <w:tcBorders>
              <w:top w:val="single" w:sz="4" w:space="0" w:color="auto"/>
              <w:left w:val="single" w:sz="4" w:space="0" w:color="auto"/>
              <w:bottom w:val="single" w:sz="4" w:space="0" w:color="auto"/>
              <w:right w:val="single" w:sz="4" w:space="0" w:color="auto"/>
            </w:tcBorders>
            <w:vAlign w:val="center"/>
            <w:hideMark/>
          </w:tcPr>
          <w:p w:rsidR="000F76DA" w14:paraId="1ECB1B11" w14:textId="77777777">
            <w:pPr>
              <w:jc w:val="center"/>
              <w:rPr>
                <w:rFonts w:ascii="Times New Roman" w:eastAsia="Arial" w:hAnsi="Times New Roman" w:cs="Times New Roman"/>
              </w:rPr>
            </w:pPr>
            <w:r>
              <w:rPr>
                <w:rFonts w:ascii="Times New Roman" w:eastAsia="Arial" w:hAnsi="Times New Roman" w:cs="Times New Roman"/>
              </w:rPr>
              <w:t>2.16 (164.404)</w:t>
            </w:r>
          </w:p>
        </w:tc>
        <w:tc>
          <w:tcPr>
            <w:tcW w:w="2216" w:type="dxa"/>
            <w:tcBorders>
              <w:top w:val="single" w:sz="4" w:space="0" w:color="auto"/>
              <w:left w:val="single" w:sz="4" w:space="0" w:color="auto"/>
              <w:bottom w:val="single" w:sz="4" w:space="0" w:color="auto"/>
              <w:right w:val="single" w:sz="4" w:space="0" w:color="auto"/>
            </w:tcBorders>
            <w:vAlign w:val="center"/>
            <w:hideMark/>
          </w:tcPr>
          <w:p w:rsidR="000F76DA" w14:paraId="70DA1EFC" w14:textId="77777777">
            <w:pPr>
              <w:rPr>
                <w:rFonts w:ascii="Times New Roman" w:eastAsia="Arial" w:hAnsi="Times New Roman" w:cs="Times New Roman"/>
                <w:sz w:val="20"/>
                <w:szCs w:val="20"/>
              </w:rPr>
            </w:pPr>
            <w:r>
              <w:rPr>
                <w:rFonts w:ascii="Times New Roman" w:eastAsia="Arial" w:hAnsi="Times New Roman" w:cs="Times New Roman"/>
                <w:sz w:val="20"/>
                <w:szCs w:val="20"/>
              </w:rPr>
              <w:t xml:space="preserve">Individual Notice—Substitute Notice (posting or publishing)  </w:t>
            </w:r>
          </w:p>
        </w:tc>
        <w:tc>
          <w:tcPr>
            <w:tcW w:w="1415" w:type="dxa"/>
            <w:tcBorders>
              <w:top w:val="single" w:sz="4" w:space="0" w:color="auto"/>
              <w:left w:val="single" w:sz="4" w:space="0" w:color="auto"/>
              <w:bottom w:val="single" w:sz="4" w:space="0" w:color="auto"/>
              <w:right w:val="single" w:sz="4" w:space="0" w:color="auto"/>
            </w:tcBorders>
            <w:vAlign w:val="center"/>
            <w:hideMark/>
          </w:tcPr>
          <w:p w:rsidR="000F76DA" w14:paraId="7AE39225" w14:textId="77777777">
            <w:pPr>
              <w:jc w:val="right"/>
              <w:rPr>
                <w:rFonts w:ascii="Times New Roman" w:eastAsia="Arial" w:hAnsi="Times New Roman" w:cs="Times New Roman"/>
              </w:rPr>
            </w:pPr>
            <w:r>
              <w:rPr>
                <w:rFonts w:ascii="Times New Roman" w:eastAsia="Arial" w:hAnsi="Times New Roman" w:cs="Times New Roman"/>
              </w:rPr>
              <w:t>55</w:t>
            </w:r>
          </w:p>
        </w:tc>
        <w:tc>
          <w:tcPr>
            <w:tcW w:w="1329" w:type="dxa"/>
            <w:tcBorders>
              <w:top w:val="single" w:sz="4" w:space="0" w:color="auto"/>
              <w:left w:val="single" w:sz="4" w:space="0" w:color="auto"/>
              <w:bottom w:val="single" w:sz="4" w:space="0" w:color="auto"/>
              <w:right w:val="single" w:sz="4" w:space="0" w:color="auto"/>
            </w:tcBorders>
            <w:vAlign w:val="center"/>
            <w:hideMark/>
          </w:tcPr>
          <w:p w:rsidR="000F76DA" w14:paraId="076A852A" w14:textId="77777777">
            <w:pPr>
              <w:jc w:val="right"/>
              <w:rPr>
                <w:rFonts w:ascii="Times New Roman" w:eastAsia="Arial" w:hAnsi="Times New Roman" w:cs="Times New Roman"/>
              </w:rPr>
            </w:pPr>
            <w:r>
              <w:rPr>
                <w:rFonts w:ascii="Times New Roman" w:eastAsia="Arial" w:hAnsi="Times New Roman" w:cs="Times New Roman"/>
              </w:rPr>
              <w:t>1</w:t>
            </w:r>
          </w:p>
        </w:tc>
        <w:tc>
          <w:tcPr>
            <w:tcW w:w="1182" w:type="dxa"/>
            <w:tcBorders>
              <w:top w:val="single" w:sz="4" w:space="0" w:color="auto"/>
              <w:left w:val="single" w:sz="4" w:space="0" w:color="auto"/>
              <w:bottom w:val="single" w:sz="4" w:space="0" w:color="auto"/>
              <w:right w:val="single" w:sz="4" w:space="0" w:color="auto"/>
            </w:tcBorders>
            <w:vAlign w:val="center"/>
            <w:hideMark/>
          </w:tcPr>
          <w:p w:rsidR="000F76DA" w14:paraId="1C834924" w14:textId="77777777">
            <w:pPr>
              <w:jc w:val="right"/>
              <w:rPr>
                <w:rFonts w:ascii="Times New Roman" w:eastAsia="Arial" w:hAnsi="Times New Roman" w:cs="Times New Roman"/>
              </w:rPr>
            </w:pPr>
            <w:r>
              <w:rPr>
                <w:rFonts w:ascii="Times New Roman" w:eastAsia="Arial" w:hAnsi="Times New Roman" w:cs="Times New Roman"/>
              </w:rPr>
              <w:t>55</w:t>
            </w:r>
          </w:p>
        </w:tc>
        <w:tc>
          <w:tcPr>
            <w:tcW w:w="1097" w:type="dxa"/>
            <w:tcBorders>
              <w:top w:val="single" w:sz="4" w:space="0" w:color="auto"/>
              <w:left w:val="single" w:sz="4" w:space="0" w:color="auto"/>
              <w:bottom w:val="single" w:sz="4" w:space="0" w:color="auto"/>
              <w:right w:val="single" w:sz="4" w:space="0" w:color="auto"/>
            </w:tcBorders>
            <w:vAlign w:val="center"/>
            <w:hideMark/>
          </w:tcPr>
          <w:p w:rsidR="000F76DA" w14:paraId="7399BC59" w14:textId="77777777">
            <w:pPr>
              <w:jc w:val="right"/>
              <w:rPr>
                <w:rFonts w:ascii="Times New Roman" w:eastAsia="Arial" w:hAnsi="Times New Roman" w:cs="Times New Roman"/>
              </w:rPr>
            </w:pPr>
            <w:r>
              <w:rPr>
                <w:rFonts w:ascii="Times New Roman" w:eastAsia="Arial" w:hAnsi="Times New Roman" w:cs="Times New Roman"/>
              </w:rPr>
              <w:t>1</w:t>
            </w:r>
          </w:p>
        </w:tc>
        <w:tc>
          <w:tcPr>
            <w:tcW w:w="1128" w:type="dxa"/>
            <w:tcBorders>
              <w:top w:val="single" w:sz="4" w:space="0" w:color="auto"/>
              <w:left w:val="single" w:sz="4" w:space="0" w:color="auto"/>
              <w:bottom w:val="single" w:sz="4" w:space="0" w:color="auto"/>
              <w:right w:val="single" w:sz="4" w:space="0" w:color="auto"/>
            </w:tcBorders>
            <w:vAlign w:val="center"/>
            <w:hideMark/>
          </w:tcPr>
          <w:p w:rsidR="000F76DA" w14:paraId="6BDB8D1A" w14:textId="77777777">
            <w:pPr>
              <w:jc w:val="right"/>
              <w:rPr>
                <w:rFonts w:ascii="Times New Roman" w:eastAsia="Arial" w:hAnsi="Times New Roman" w:cs="Times New Roman"/>
              </w:rPr>
            </w:pPr>
            <w:r>
              <w:rPr>
                <w:rFonts w:ascii="Times New Roman" w:eastAsia="Arial" w:hAnsi="Times New Roman" w:cs="Times New Roman"/>
              </w:rPr>
              <w:t>55</w:t>
            </w:r>
          </w:p>
        </w:tc>
      </w:tr>
      <w:tr w14:paraId="66A59636" w14:textId="77777777" w:rsidTr="000F76DA">
        <w:tblPrEx>
          <w:tblW w:w="9445" w:type="dxa"/>
          <w:tblLook w:val="04A0"/>
        </w:tblPrEx>
        <w:trPr>
          <w:trHeight w:val="975"/>
        </w:trPr>
        <w:tc>
          <w:tcPr>
            <w:tcW w:w="1078" w:type="dxa"/>
            <w:tcBorders>
              <w:top w:val="single" w:sz="4" w:space="0" w:color="auto"/>
              <w:left w:val="single" w:sz="4" w:space="0" w:color="auto"/>
              <w:bottom w:val="single" w:sz="4" w:space="0" w:color="auto"/>
              <w:right w:val="single" w:sz="4" w:space="0" w:color="auto"/>
            </w:tcBorders>
            <w:vAlign w:val="center"/>
            <w:hideMark/>
          </w:tcPr>
          <w:p w:rsidR="000F76DA" w14:paraId="6AD5E2A7" w14:textId="77777777">
            <w:pPr>
              <w:jc w:val="center"/>
              <w:rPr>
                <w:rFonts w:ascii="Times New Roman" w:eastAsia="Arial" w:hAnsi="Times New Roman" w:cs="Times New Roman"/>
              </w:rPr>
            </w:pPr>
            <w:r>
              <w:rPr>
                <w:rFonts w:ascii="Times New Roman" w:eastAsia="Arial" w:hAnsi="Times New Roman" w:cs="Times New Roman"/>
              </w:rPr>
              <w:t>2.16 (164.404)</w:t>
            </w:r>
          </w:p>
        </w:tc>
        <w:tc>
          <w:tcPr>
            <w:tcW w:w="2216" w:type="dxa"/>
            <w:tcBorders>
              <w:top w:val="single" w:sz="4" w:space="0" w:color="auto"/>
              <w:left w:val="single" w:sz="4" w:space="0" w:color="auto"/>
              <w:bottom w:val="single" w:sz="4" w:space="0" w:color="auto"/>
              <w:right w:val="single" w:sz="4" w:space="0" w:color="auto"/>
            </w:tcBorders>
            <w:vAlign w:val="center"/>
            <w:hideMark/>
          </w:tcPr>
          <w:p w:rsidR="000F76DA" w14:paraId="2A65200C" w14:textId="77777777">
            <w:pPr>
              <w:rPr>
                <w:rFonts w:ascii="Times New Roman" w:eastAsia="Arial" w:hAnsi="Times New Roman" w:cs="Times New Roman"/>
                <w:sz w:val="20"/>
                <w:szCs w:val="20"/>
              </w:rPr>
            </w:pPr>
            <w:r>
              <w:rPr>
                <w:rFonts w:ascii="Times New Roman" w:eastAsia="Arial" w:hAnsi="Times New Roman" w:cs="Times New Roman"/>
                <w:sz w:val="20"/>
                <w:szCs w:val="20"/>
              </w:rPr>
              <w:t xml:space="preserve">Individual Notice—Substitute Notice (staffing toll-free number) </w:t>
            </w:r>
          </w:p>
        </w:tc>
        <w:tc>
          <w:tcPr>
            <w:tcW w:w="1415" w:type="dxa"/>
            <w:tcBorders>
              <w:top w:val="single" w:sz="4" w:space="0" w:color="auto"/>
              <w:left w:val="single" w:sz="4" w:space="0" w:color="auto"/>
              <w:bottom w:val="single" w:sz="4" w:space="0" w:color="auto"/>
              <w:right w:val="single" w:sz="4" w:space="0" w:color="auto"/>
            </w:tcBorders>
            <w:vAlign w:val="center"/>
            <w:hideMark/>
          </w:tcPr>
          <w:p w:rsidR="000F76DA" w14:paraId="048B3E1C" w14:textId="77777777">
            <w:pPr>
              <w:jc w:val="right"/>
              <w:rPr>
                <w:rFonts w:ascii="Times New Roman" w:eastAsia="Arial" w:hAnsi="Times New Roman" w:cs="Times New Roman"/>
              </w:rPr>
            </w:pPr>
            <w:r>
              <w:rPr>
                <w:rFonts w:ascii="Times New Roman" w:eastAsia="Arial" w:hAnsi="Times New Roman" w:cs="Times New Roman"/>
              </w:rPr>
              <w:t>55</w:t>
            </w:r>
            <w:r>
              <w:rPr>
                <w:rFonts w:ascii="Times New Roman" w:eastAsia="Arial" w:hAnsi="Times New Roman" w:cs="Times New Roman"/>
                <w:vertAlign w:val="superscript"/>
              </w:rPr>
              <w:t>c</w:t>
            </w:r>
          </w:p>
        </w:tc>
        <w:tc>
          <w:tcPr>
            <w:tcW w:w="1329" w:type="dxa"/>
            <w:tcBorders>
              <w:top w:val="single" w:sz="4" w:space="0" w:color="auto"/>
              <w:left w:val="single" w:sz="4" w:space="0" w:color="auto"/>
              <w:bottom w:val="single" w:sz="4" w:space="0" w:color="auto"/>
              <w:right w:val="single" w:sz="4" w:space="0" w:color="auto"/>
            </w:tcBorders>
            <w:vAlign w:val="center"/>
            <w:hideMark/>
          </w:tcPr>
          <w:p w:rsidR="000F76DA" w14:paraId="6CDA722A" w14:textId="77777777">
            <w:pPr>
              <w:jc w:val="right"/>
              <w:rPr>
                <w:rFonts w:ascii="Times New Roman" w:eastAsia="Arial" w:hAnsi="Times New Roman" w:cs="Times New Roman"/>
              </w:rPr>
            </w:pPr>
            <w:r>
              <w:rPr>
                <w:rFonts w:ascii="Times New Roman" w:eastAsia="Arial" w:hAnsi="Times New Roman" w:cs="Times New Roman"/>
              </w:rPr>
              <w:t>1</w:t>
            </w:r>
          </w:p>
        </w:tc>
        <w:tc>
          <w:tcPr>
            <w:tcW w:w="1182" w:type="dxa"/>
            <w:tcBorders>
              <w:top w:val="single" w:sz="4" w:space="0" w:color="auto"/>
              <w:left w:val="single" w:sz="4" w:space="0" w:color="auto"/>
              <w:bottom w:val="single" w:sz="4" w:space="0" w:color="auto"/>
              <w:right w:val="single" w:sz="4" w:space="0" w:color="auto"/>
            </w:tcBorders>
            <w:vAlign w:val="center"/>
            <w:hideMark/>
          </w:tcPr>
          <w:p w:rsidR="000F76DA" w14:paraId="135AA5BA" w14:textId="77777777">
            <w:pPr>
              <w:jc w:val="right"/>
              <w:rPr>
                <w:rFonts w:ascii="Times New Roman" w:eastAsia="Arial" w:hAnsi="Times New Roman" w:cs="Times New Roman"/>
              </w:rPr>
            </w:pPr>
            <w:r>
              <w:rPr>
                <w:rFonts w:ascii="Times New Roman" w:eastAsia="Arial" w:hAnsi="Times New Roman" w:cs="Times New Roman"/>
              </w:rPr>
              <w:t>55</w:t>
            </w:r>
          </w:p>
        </w:tc>
        <w:tc>
          <w:tcPr>
            <w:tcW w:w="1097" w:type="dxa"/>
            <w:tcBorders>
              <w:top w:val="single" w:sz="4" w:space="0" w:color="auto"/>
              <w:left w:val="single" w:sz="4" w:space="0" w:color="auto"/>
              <w:bottom w:val="single" w:sz="4" w:space="0" w:color="auto"/>
              <w:right w:val="single" w:sz="4" w:space="0" w:color="auto"/>
            </w:tcBorders>
            <w:vAlign w:val="center"/>
            <w:hideMark/>
          </w:tcPr>
          <w:p w:rsidR="000F76DA" w14:paraId="17949CC6" w14:textId="77777777">
            <w:pPr>
              <w:jc w:val="right"/>
              <w:rPr>
                <w:rFonts w:ascii="Times New Roman" w:eastAsia="Arial" w:hAnsi="Times New Roman" w:cs="Times New Roman"/>
              </w:rPr>
            </w:pPr>
            <w:r>
              <w:rPr>
                <w:rFonts w:ascii="Times New Roman" w:eastAsia="Arial" w:hAnsi="Times New Roman" w:cs="Times New Roman"/>
              </w:rPr>
              <w:t>3.42</w:t>
            </w:r>
            <w:r>
              <w:rPr>
                <w:rFonts w:ascii="Times New Roman" w:eastAsia="Arial" w:hAnsi="Times New Roman" w:cs="Times New Roman"/>
                <w:vertAlign w:val="superscript"/>
              </w:rPr>
              <w:t>d</w:t>
            </w:r>
          </w:p>
        </w:tc>
        <w:tc>
          <w:tcPr>
            <w:tcW w:w="1128" w:type="dxa"/>
            <w:tcBorders>
              <w:top w:val="single" w:sz="4" w:space="0" w:color="auto"/>
              <w:left w:val="single" w:sz="4" w:space="0" w:color="auto"/>
              <w:bottom w:val="single" w:sz="4" w:space="0" w:color="auto"/>
              <w:right w:val="single" w:sz="4" w:space="0" w:color="auto"/>
            </w:tcBorders>
            <w:vAlign w:val="center"/>
            <w:hideMark/>
          </w:tcPr>
          <w:p w:rsidR="000F76DA" w14:paraId="3B4F275B" w14:textId="77777777">
            <w:pPr>
              <w:jc w:val="right"/>
              <w:rPr>
                <w:rFonts w:ascii="Times New Roman" w:eastAsia="Arial" w:hAnsi="Times New Roman" w:cs="Times New Roman"/>
              </w:rPr>
            </w:pPr>
            <w:r>
              <w:rPr>
                <w:rFonts w:ascii="Times New Roman" w:eastAsia="Arial" w:hAnsi="Times New Roman" w:cs="Times New Roman"/>
              </w:rPr>
              <w:t>188</w:t>
            </w:r>
          </w:p>
        </w:tc>
      </w:tr>
      <w:tr w14:paraId="3BE24095" w14:textId="77777777" w:rsidTr="000F76DA">
        <w:tblPrEx>
          <w:tblW w:w="9445" w:type="dxa"/>
          <w:tblLook w:val="04A0"/>
        </w:tblPrEx>
        <w:trPr>
          <w:trHeight w:val="1250"/>
        </w:trPr>
        <w:tc>
          <w:tcPr>
            <w:tcW w:w="1078" w:type="dxa"/>
            <w:tcBorders>
              <w:top w:val="single" w:sz="4" w:space="0" w:color="auto"/>
              <w:left w:val="single" w:sz="4" w:space="0" w:color="auto"/>
              <w:bottom w:val="single" w:sz="4" w:space="0" w:color="auto"/>
              <w:right w:val="single" w:sz="4" w:space="0" w:color="auto"/>
            </w:tcBorders>
            <w:vAlign w:val="center"/>
            <w:hideMark/>
          </w:tcPr>
          <w:p w:rsidR="000F76DA" w14:paraId="798092BF" w14:textId="77777777">
            <w:pPr>
              <w:jc w:val="center"/>
              <w:rPr>
                <w:rFonts w:ascii="Times New Roman" w:eastAsia="Arial" w:hAnsi="Times New Roman" w:cs="Times New Roman"/>
              </w:rPr>
            </w:pPr>
            <w:r>
              <w:rPr>
                <w:rFonts w:ascii="Times New Roman" w:eastAsia="Arial" w:hAnsi="Times New Roman" w:cs="Times New Roman"/>
              </w:rPr>
              <w:t>2.16 (164.404)</w:t>
            </w:r>
          </w:p>
        </w:tc>
        <w:tc>
          <w:tcPr>
            <w:tcW w:w="2216" w:type="dxa"/>
            <w:tcBorders>
              <w:top w:val="single" w:sz="4" w:space="0" w:color="auto"/>
              <w:left w:val="single" w:sz="4" w:space="0" w:color="auto"/>
              <w:bottom w:val="single" w:sz="4" w:space="0" w:color="auto"/>
              <w:right w:val="single" w:sz="4" w:space="0" w:color="auto"/>
            </w:tcBorders>
            <w:vAlign w:val="center"/>
            <w:hideMark/>
          </w:tcPr>
          <w:p w:rsidR="000F76DA" w14:paraId="548A9043" w14:textId="77777777">
            <w:pPr>
              <w:rPr>
                <w:rFonts w:ascii="Times New Roman" w:eastAsia="Arial" w:hAnsi="Times New Roman" w:cs="Times New Roman"/>
                <w:sz w:val="20"/>
                <w:szCs w:val="20"/>
              </w:rPr>
            </w:pPr>
            <w:r>
              <w:rPr>
                <w:rFonts w:ascii="Times New Roman" w:eastAsia="Arial" w:hAnsi="Times New Roman" w:cs="Times New Roman"/>
                <w:sz w:val="20"/>
                <w:szCs w:val="20"/>
              </w:rPr>
              <w:t xml:space="preserve">Individual Notice—Substitute Notice (individuals’ voluntary burden to call toll-free number for information)  </w:t>
            </w:r>
          </w:p>
        </w:tc>
        <w:tc>
          <w:tcPr>
            <w:tcW w:w="1415" w:type="dxa"/>
            <w:tcBorders>
              <w:top w:val="single" w:sz="4" w:space="0" w:color="auto"/>
              <w:left w:val="single" w:sz="4" w:space="0" w:color="auto"/>
              <w:bottom w:val="single" w:sz="4" w:space="0" w:color="auto"/>
              <w:right w:val="single" w:sz="4" w:space="0" w:color="auto"/>
            </w:tcBorders>
            <w:vAlign w:val="center"/>
            <w:hideMark/>
          </w:tcPr>
          <w:p w:rsidR="000F76DA" w14:paraId="62CD4350" w14:textId="77777777">
            <w:pPr>
              <w:jc w:val="right"/>
              <w:rPr>
                <w:rFonts w:ascii="Times New Roman" w:eastAsia="Arial" w:hAnsi="Times New Roman" w:cs="Times New Roman"/>
              </w:rPr>
            </w:pPr>
            <w:r>
              <w:rPr>
                <w:rFonts w:ascii="Times New Roman" w:eastAsia="Arial" w:hAnsi="Times New Roman" w:cs="Times New Roman"/>
              </w:rPr>
              <w:t>2,265</w:t>
            </w:r>
            <w:r>
              <w:rPr>
                <w:rFonts w:ascii="Times New Roman" w:eastAsia="Arial" w:hAnsi="Times New Roman" w:cs="Times New Roman"/>
                <w:vertAlign w:val="superscript"/>
              </w:rPr>
              <w:t>e</w:t>
            </w:r>
          </w:p>
        </w:tc>
        <w:tc>
          <w:tcPr>
            <w:tcW w:w="1329" w:type="dxa"/>
            <w:tcBorders>
              <w:top w:val="single" w:sz="4" w:space="0" w:color="auto"/>
              <w:left w:val="single" w:sz="4" w:space="0" w:color="auto"/>
              <w:bottom w:val="single" w:sz="4" w:space="0" w:color="auto"/>
              <w:right w:val="single" w:sz="4" w:space="0" w:color="auto"/>
            </w:tcBorders>
            <w:vAlign w:val="center"/>
            <w:hideMark/>
          </w:tcPr>
          <w:p w:rsidR="000F76DA" w14:paraId="779C4042" w14:textId="77777777">
            <w:pPr>
              <w:jc w:val="right"/>
              <w:rPr>
                <w:rFonts w:ascii="Times New Roman" w:eastAsia="Arial" w:hAnsi="Times New Roman" w:cs="Times New Roman"/>
              </w:rPr>
            </w:pPr>
            <w:r>
              <w:rPr>
                <w:rFonts w:ascii="Times New Roman" w:eastAsia="Arial" w:hAnsi="Times New Roman" w:cs="Times New Roman"/>
              </w:rPr>
              <w:t>1</w:t>
            </w:r>
          </w:p>
        </w:tc>
        <w:tc>
          <w:tcPr>
            <w:tcW w:w="1182" w:type="dxa"/>
            <w:tcBorders>
              <w:top w:val="single" w:sz="4" w:space="0" w:color="auto"/>
              <w:left w:val="single" w:sz="4" w:space="0" w:color="auto"/>
              <w:bottom w:val="single" w:sz="4" w:space="0" w:color="auto"/>
              <w:right w:val="single" w:sz="4" w:space="0" w:color="auto"/>
            </w:tcBorders>
            <w:vAlign w:val="center"/>
            <w:hideMark/>
          </w:tcPr>
          <w:p w:rsidR="000F76DA" w14:paraId="405A08E8" w14:textId="77777777">
            <w:pPr>
              <w:jc w:val="right"/>
              <w:rPr>
                <w:rFonts w:ascii="Times New Roman" w:eastAsia="Arial" w:hAnsi="Times New Roman" w:cs="Times New Roman"/>
              </w:rPr>
            </w:pPr>
            <w:r>
              <w:rPr>
                <w:rFonts w:ascii="Times New Roman" w:eastAsia="Arial" w:hAnsi="Times New Roman" w:cs="Times New Roman"/>
              </w:rPr>
              <w:t>2,265</w:t>
            </w:r>
          </w:p>
        </w:tc>
        <w:tc>
          <w:tcPr>
            <w:tcW w:w="1097" w:type="dxa"/>
            <w:tcBorders>
              <w:top w:val="single" w:sz="4" w:space="0" w:color="auto"/>
              <w:left w:val="single" w:sz="4" w:space="0" w:color="auto"/>
              <w:bottom w:val="single" w:sz="4" w:space="0" w:color="auto"/>
              <w:right w:val="single" w:sz="4" w:space="0" w:color="auto"/>
            </w:tcBorders>
            <w:vAlign w:val="center"/>
            <w:hideMark/>
          </w:tcPr>
          <w:p w:rsidR="000F76DA" w14:paraId="59147988" w14:textId="77777777">
            <w:pPr>
              <w:jc w:val="right"/>
              <w:rPr>
                <w:rFonts w:ascii="Times New Roman" w:eastAsia="Arial" w:hAnsi="Times New Roman" w:cs="Times New Roman"/>
              </w:rPr>
            </w:pPr>
            <w:r>
              <w:rPr>
                <w:rFonts w:ascii="Times New Roman" w:eastAsia="Arial" w:hAnsi="Times New Roman" w:cs="Times New Roman"/>
              </w:rPr>
              <w:t>0.125</w:t>
            </w:r>
            <w:r>
              <w:rPr>
                <w:rFonts w:ascii="Times New Roman" w:eastAsia="Arial" w:hAnsi="Times New Roman" w:cs="Times New Roman"/>
                <w:vertAlign w:val="superscript"/>
              </w:rPr>
              <w:t>f</w:t>
            </w:r>
          </w:p>
        </w:tc>
        <w:tc>
          <w:tcPr>
            <w:tcW w:w="1128" w:type="dxa"/>
            <w:tcBorders>
              <w:top w:val="single" w:sz="4" w:space="0" w:color="auto"/>
              <w:left w:val="single" w:sz="4" w:space="0" w:color="auto"/>
              <w:bottom w:val="single" w:sz="4" w:space="0" w:color="auto"/>
              <w:right w:val="single" w:sz="4" w:space="0" w:color="auto"/>
            </w:tcBorders>
            <w:vAlign w:val="center"/>
            <w:hideMark/>
          </w:tcPr>
          <w:p w:rsidR="000F76DA" w14:paraId="01873AAA" w14:textId="77777777">
            <w:pPr>
              <w:jc w:val="right"/>
              <w:rPr>
                <w:rFonts w:ascii="Times New Roman" w:eastAsia="Arial" w:hAnsi="Times New Roman" w:cs="Times New Roman"/>
              </w:rPr>
            </w:pPr>
            <w:r>
              <w:rPr>
                <w:rFonts w:ascii="Times New Roman" w:eastAsia="Arial" w:hAnsi="Times New Roman" w:cs="Times New Roman"/>
              </w:rPr>
              <w:t>283</w:t>
            </w:r>
          </w:p>
        </w:tc>
      </w:tr>
      <w:tr w14:paraId="0C6750BA" w14:textId="77777777" w:rsidTr="000F76DA">
        <w:tblPrEx>
          <w:tblW w:w="9445" w:type="dxa"/>
          <w:tblLook w:val="04A0"/>
        </w:tblPrEx>
        <w:trPr>
          <w:trHeight w:val="630"/>
        </w:trPr>
        <w:tc>
          <w:tcPr>
            <w:tcW w:w="1078" w:type="dxa"/>
            <w:tcBorders>
              <w:top w:val="single" w:sz="4" w:space="0" w:color="auto"/>
              <w:left w:val="single" w:sz="4" w:space="0" w:color="auto"/>
              <w:bottom w:val="single" w:sz="4" w:space="0" w:color="auto"/>
              <w:right w:val="single" w:sz="4" w:space="0" w:color="auto"/>
            </w:tcBorders>
            <w:vAlign w:val="center"/>
            <w:hideMark/>
          </w:tcPr>
          <w:p w:rsidR="000F76DA" w14:paraId="71D47024" w14:textId="77777777">
            <w:pPr>
              <w:jc w:val="center"/>
              <w:rPr>
                <w:rFonts w:ascii="Times New Roman" w:eastAsia="Arial" w:hAnsi="Times New Roman" w:cs="Times New Roman"/>
              </w:rPr>
            </w:pPr>
            <w:r>
              <w:rPr>
                <w:rFonts w:ascii="Times New Roman" w:eastAsia="Arial" w:hAnsi="Times New Roman" w:cs="Times New Roman"/>
              </w:rPr>
              <w:t>2.16 (164.406)</w:t>
            </w:r>
          </w:p>
        </w:tc>
        <w:tc>
          <w:tcPr>
            <w:tcW w:w="2216" w:type="dxa"/>
            <w:tcBorders>
              <w:top w:val="single" w:sz="4" w:space="0" w:color="auto"/>
              <w:left w:val="single" w:sz="4" w:space="0" w:color="auto"/>
              <w:bottom w:val="single" w:sz="4" w:space="0" w:color="auto"/>
              <w:right w:val="single" w:sz="4" w:space="0" w:color="auto"/>
            </w:tcBorders>
            <w:vAlign w:val="center"/>
            <w:hideMark/>
          </w:tcPr>
          <w:p w:rsidR="000F76DA" w14:paraId="7DDEFC7A" w14:textId="77777777">
            <w:pPr>
              <w:rPr>
                <w:rFonts w:ascii="Times New Roman" w:eastAsia="Arial" w:hAnsi="Times New Roman" w:cs="Times New Roman"/>
                <w:sz w:val="20"/>
                <w:szCs w:val="20"/>
              </w:rPr>
            </w:pPr>
            <w:r>
              <w:rPr>
                <w:rFonts w:ascii="Times New Roman" w:eastAsia="Arial" w:hAnsi="Times New Roman" w:cs="Times New Roman"/>
                <w:sz w:val="20"/>
                <w:szCs w:val="20"/>
              </w:rPr>
              <w:t xml:space="preserve">Media Notice  </w:t>
            </w:r>
          </w:p>
        </w:tc>
        <w:tc>
          <w:tcPr>
            <w:tcW w:w="1415" w:type="dxa"/>
            <w:tcBorders>
              <w:top w:val="single" w:sz="4" w:space="0" w:color="auto"/>
              <w:left w:val="single" w:sz="4" w:space="0" w:color="auto"/>
              <w:bottom w:val="single" w:sz="4" w:space="0" w:color="auto"/>
              <w:right w:val="single" w:sz="4" w:space="0" w:color="auto"/>
            </w:tcBorders>
            <w:vAlign w:val="center"/>
            <w:hideMark/>
          </w:tcPr>
          <w:p w:rsidR="000F76DA" w14:paraId="6E88C7A2" w14:textId="77777777">
            <w:pPr>
              <w:jc w:val="right"/>
              <w:rPr>
                <w:rFonts w:ascii="Times New Roman" w:eastAsia="Arial" w:hAnsi="Times New Roman" w:cs="Times New Roman"/>
              </w:rPr>
            </w:pPr>
            <w:r>
              <w:rPr>
                <w:rFonts w:ascii="Times New Roman" w:eastAsia="Arial" w:hAnsi="Times New Roman" w:cs="Times New Roman"/>
              </w:rPr>
              <w:t>5</w:t>
            </w:r>
            <w:r>
              <w:rPr>
                <w:rFonts w:ascii="Times New Roman" w:eastAsia="Arial" w:hAnsi="Times New Roman" w:cs="Times New Roman"/>
                <w:vertAlign w:val="superscript"/>
              </w:rPr>
              <w:t>g</w:t>
            </w:r>
          </w:p>
        </w:tc>
        <w:tc>
          <w:tcPr>
            <w:tcW w:w="1329" w:type="dxa"/>
            <w:tcBorders>
              <w:top w:val="single" w:sz="4" w:space="0" w:color="auto"/>
              <w:left w:val="single" w:sz="4" w:space="0" w:color="auto"/>
              <w:bottom w:val="single" w:sz="4" w:space="0" w:color="auto"/>
              <w:right w:val="single" w:sz="4" w:space="0" w:color="auto"/>
            </w:tcBorders>
            <w:vAlign w:val="center"/>
            <w:hideMark/>
          </w:tcPr>
          <w:p w:rsidR="000F76DA" w14:paraId="105F80AC" w14:textId="77777777">
            <w:pPr>
              <w:jc w:val="right"/>
              <w:rPr>
                <w:rFonts w:ascii="Times New Roman" w:eastAsia="Arial" w:hAnsi="Times New Roman" w:cs="Times New Roman"/>
              </w:rPr>
            </w:pPr>
            <w:r>
              <w:rPr>
                <w:rFonts w:ascii="Times New Roman" w:eastAsia="Arial" w:hAnsi="Times New Roman" w:cs="Times New Roman"/>
              </w:rPr>
              <w:t>1</w:t>
            </w:r>
          </w:p>
        </w:tc>
        <w:tc>
          <w:tcPr>
            <w:tcW w:w="1182" w:type="dxa"/>
            <w:tcBorders>
              <w:top w:val="single" w:sz="4" w:space="0" w:color="auto"/>
              <w:left w:val="single" w:sz="4" w:space="0" w:color="auto"/>
              <w:bottom w:val="single" w:sz="4" w:space="0" w:color="auto"/>
              <w:right w:val="single" w:sz="4" w:space="0" w:color="auto"/>
            </w:tcBorders>
            <w:vAlign w:val="center"/>
            <w:hideMark/>
          </w:tcPr>
          <w:p w:rsidR="000F76DA" w14:paraId="3AD812D6" w14:textId="77777777">
            <w:pPr>
              <w:jc w:val="right"/>
              <w:rPr>
                <w:rFonts w:ascii="Times New Roman" w:eastAsia="Arial" w:hAnsi="Times New Roman" w:cs="Times New Roman"/>
              </w:rPr>
            </w:pPr>
            <w:r>
              <w:rPr>
                <w:rFonts w:ascii="Times New Roman" w:eastAsia="Arial" w:hAnsi="Times New Roman" w:cs="Times New Roman"/>
              </w:rPr>
              <w:t>5</w:t>
            </w:r>
          </w:p>
        </w:tc>
        <w:tc>
          <w:tcPr>
            <w:tcW w:w="1097" w:type="dxa"/>
            <w:tcBorders>
              <w:top w:val="single" w:sz="4" w:space="0" w:color="auto"/>
              <w:left w:val="single" w:sz="4" w:space="0" w:color="auto"/>
              <w:bottom w:val="single" w:sz="4" w:space="0" w:color="auto"/>
              <w:right w:val="single" w:sz="4" w:space="0" w:color="auto"/>
            </w:tcBorders>
            <w:vAlign w:val="center"/>
            <w:hideMark/>
          </w:tcPr>
          <w:p w:rsidR="000F76DA" w14:paraId="0E57791B" w14:textId="77777777">
            <w:pPr>
              <w:jc w:val="right"/>
              <w:rPr>
                <w:rFonts w:ascii="Times New Roman" w:eastAsia="Arial" w:hAnsi="Times New Roman" w:cs="Times New Roman"/>
              </w:rPr>
            </w:pPr>
            <w:r>
              <w:rPr>
                <w:rFonts w:ascii="Times New Roman" w:eastAsia="Arial" w:hAnsi="Times New Roman" w:cs="Times New Roman"/>
              </w:rPr>
              <w:t>1.25</w:t>
            </w:r>
          </w:p>
        </w:tc>
        <w:tc>
          <w:tcPr>
            <w:tcW w:w="1128" w:type="dxa"/>
            <w:tcBorders>
              <w:top w:val="single" w:sz="4" w:space="0" w:color="auto"/>
              <w:left w:val="single" w:sz="4" w:space="0" w:color="auto"/>
              <w:bottom w:val="single" w:sz="4" w:space="0" w:color="auto"/>
              <w:right w:val="single" w:sz="4" w:space="0" w:color="auto"/>
            </w:tcBorders>
            <w:vAlign w:val="center"/>
            <w:hideMark/>
          </w:tcPr>
          <w:p w:rsidR="000F76DA" w14:paraId="4CCDC0B9" w14:textId="77777777">
            <w:pPr>
              <w:jc w:val="right"/>
              <w:rPr>
                <w:rFonts w:ascii="Times New Roman" w:eastAsia="Arial" w:hAnsi="Times New Roman" w:cs="Times New Roman"/>
              </w:rPr>
            </w:pPr>
            <w:r>
              <w:rPr>
                <w:rFonts w:ascii="Times New Roman" w:eastAsia="Arial" w:hAnsi="Times New Roman" w:cs="Times New Roman"/>
              </w:rPr>
              <w:t>7</w:t>
            </w:r>
          </w:p>
        </w:tc>
      </w:tr>
      <w:tr w14:paraId="59D0D10D" w14:textId="77777777" w:rsidTr="000F76DA">
        <w:tblPrEx>
          <w:tblW w:w="9445" w:type="dxa"/>
          <w:tblLook w:val="04A0"/>
        </w:tblPrEx>
        <w:trPr>
          <w:trHeight w:val="940"/>
        </w:trPr>
        <w:tc>
          <w:tcPr>
            <w:tcW w:w="1078" w:type="dxa"/>
            <w:tcBorders>
              <w:top w:val="single" w:sz="4" w:space="0" w:color="auto"/>
              <w:left w:val="single" w:sz="4" w:space="0" w:color="auto"/>
              <w:bottom w:val="single" w:sz="4" w:space="0" w:color="auto"/>
              <w:right w:val="single" w:sz="4" w:space="0" w:color="auto"/>
            </w:tcBorders>
            <w:vAlign w:val="center"/>
            <w:hideMark/>
          </w:tcPr>
          <w:p w:rsidR="000F76DA" w14:paraId="7290A90A" w14:textId="77777777">
            <w:pPr>
              <w:jc w:val="center"/>
              <w:rPr>
                <w:rFonts w:ascii="Times New Roman" w:eastAsia="Arial" w:hAnsi="Times New Roman" w:cs="Times New Roman"/>
              </w:rPr>
            </w:pPr>
            <w:r>
              <w:rPr>
                <w:rFonts w:ascii="Times New Roman" w:eastAsia="Arial" w:hAnsi="Times New Roman" w:cs="Times New Roman"/>
              </w:rPr>
              <w:t>2.16 (164.408)</w:t>
            </w:r>
          </w:p>
        </w:tc>
        <w:tc>
          <w:tcPr>
            <w:tcW w:w="2216" w:type="dxa"/>
            <w:tcBorders>
              <w:top w:val="single" w:sz="4" w:space="0" w:color="auto"/>
              <w:left w:val="single" w:sz="4" w:space="0" w:color="auto"/>
              <w:bottom w:val="single" w:sz="4" w:space="0" w:color="auto"/>
              <w:right w:val="single" w:sz="4" w:space="0" w:color="auto"/>
            </w:tcBorders>
            <w:vAlign w:val="center"/>
            <w:hideMark/>
          </w:tcPr>
          <w:p w:rsidR="000F76DA" w14:paraId="32B1CAB0" w14:textId="77777777">
            <w:pPr>
              <w:rPr>
                <w:rFonts w:ascii="Times New Roman" w:eastAsia="Arial" w:hAnsi="Times New Roman" w:cs="Times New Roman"/>
                <w:sz w:val="20"/>
                <w:szCs w:val="20"/>
              </w:rPr>
            </w:pPr>
            <w:r>
              <w:rPr>
                <w:rFonts w:ascii="Times New Roman" w:eastAsia="Arial" w:hAnsi="Times New Roman" w:cs="Times New Roman"/>
                <w:sz w:val="20"/>
                <w:szCs w:val="20"/>
              </w:rPr>
              <w:t>Notice to Secretary (notice for breaches affecting 500 or more individuals)</w:t>
            </w:r>
          </w:p>
        </w:tc>
        <w:tc>
          <w:tcPr>
            <w:tcW w:w="1415" w:type="dxa"/>
            <w:tcBorders>
              <w:top w:val="single" w:sz="4" w:space="0" w:color="auto"/>
              <w:left w:val="single" w:sz="4" w:space="0" w:color="auto"/>
              <w:bottom w:val="single" w:sz="4" w:space="0" w:color="auto"/>
              <w:right w:val="single" w:sz="4" w:space="0" w:color="auto"/>
            </w:tcBorders>
            <w:vAlign w:val="center"/>
            <w:hideMark/>
          </w:tcPr>
          <w:p w:rsidR="000F76DA" w14:paraId="69B984B2" w14:textId="77777777">
            <w:pPr>
              <w:jc w:val="right"/>
              <w:rPr>
                <w:rFonts w:ascii="Times New Roman" w:eastAsia="Arial" w:hAnsi="Times New Roman" w:cs="Times New Roman"/>
              </w:rPr>
            </w:pPr>
            <w:r>
              <w:rPr>
                <w:rFonts w:ascii="Times New Roman" w:eastAsia="Arial" w:hAnsi="Times New Roman" w:cs="Times New Roman"/>
              </w:rPr>
              <w:t>5</w:t>
            </w:r>
          </w:p>
        </w:tc>
        <w:tc>
          <w:tcPr>
            <w:tcW w:w="1329" w:type="dxa"/>
            <w:tcBorders>
              <w:top w:val="single" w:sz="4" w:space="0" w:color="auto"/>
              <w:left w:val="single" w:sz="4" w:space="0" w:color="auto"/>
              <w:bottom w:val="single" w:sz="4" w:space="0" w:color="auto"/>
              <w:right w:val="single" w:sz="4" w:space="0" w:color="auto"/>
            </w:tcBorders>
            <w:vAlign w:val="center"/>
            <w:hideMark/>
          </w:tcPr>
          <w:p w:rsidR="000F76DA" w14:paraId="0D249ACD" w14:textId="77777777">
            <w:pPr>
              <w:jc w:val="right"/>
              <w:rPr>
                <w:rFonts w:ascii="Times New Roman" w:eastAsia="Arial" w:hAnsi="Times New Roman" w:cs="Times New Roman"/>
              </w:rPr>
            </w:pPr>
            <w:r>
              <w:rPr>
                <w:rFonts w:ascii="Times New Roman" w:eastAsia="Arial" w:hAnsi="Times New Roman" w:cs="Times New Roman"/>
              </w:rPr>
              <w:t>1</w:t>
            </w:r>
          </w:p>
        </w:tc>
        <w:tc>
          <w:tcPr>
            <w:tcW w:w="1182" w:type="dxa"/>
            <w:tcBorders>
              <w:top w:val="single" w:sz="4" w:space="0" w:color="auto"/>
              <w:left w:val="single" w:sz="4" w:space="0" w:color="auto"/>
              <w:bottom w:val="single" w:sz="4" w:space="0" w:color="auto"/>
              <w:right w:val="single" w:sz="4" w:space="0" w:color="auto"/>
            </w:tcBorders>
            <w:vAlign w:val="center"/>
            <w:hideMark/>
          </w:tcPr>
          <w:p w:rsidR="000F76DA" w14:paraId="505360CC" w14:textId="77777777">
            <w:pPr>
              <w:jc w:val="right"/>
              <w:rPr>
                <w:rFonts w:ascii="Times New Roman" w:eastAsia="Arial" w:hAnsi="Times New Roman" w:cs="Times New Roman"/>
              </w:rPr>
            </w:pPr>
            <w:r>
              <w:rPr>
                <w:rFonts w:ascii="Times New Roman" w:eastAsia="Arial" w:hAnsi="Times New Roman" w:cs="Times New Roman"/>
              </w:rPr>
              <w:t>5</w:t>
            </w:r>
          </w:p>
        </w:tc>
        <w:tc>
          <w:tcPr>
            <w:tcW w:w="1097" w:type="dxa"/>
            <w:tcBorders>
              <w:top w:val="single" w:sz="4" w:space="0" w:color="auto"/>
              <w:left w:val="single" w:sz="4" w:space="0" w:color="auto"/>
              <w:bottom w:val="single" w:sz="4" w:space="0" w:color="auto"/>
              <w:right w:val="single" w:sz="4" w:space="0" w:color="auto"/>
            </w:tcBorders>
            <w:vAlign w:val="center"/>
            <w:hideMark/>
          </w:tcPr>
          <w:p w:rsidR="000F76DA" w14:paraId="29B54009" w14:textId="77777777">
            <w:pPr>
              <w:jc w:val="right"/>
              <w:rPr>
                <w:rFonts w:ascii="Times New Roman" w:eastAsia="Arial" w:hAnsi="Times New Roman" w:cs="Times New Roman"/>
              </w:rPr>
            </w:pPr>
            <w:r>
              <w:rPr>
                <w:rFonts w:ascii="Times New Roman" w:eastAsia="Arial" w:hAnsi="Times New Roman" w:cs="Times New Roman"/>
              </w:rPr>
              <w:t>1.25</w:t>
            </w:r>
          </w:p>
        </w:tc>
        <w:tc>
          <w:tcPr>
            <w:tcW w:w="1128" w:type="dxa"/>
            <w:tcBorders>
              <w:top w:val="single" w:sz="4" w:space="0" w:color="auto"/>
              <w:left w:val="single" w:sz="4" w:space="0" w:color="auto"/>
              <w:bottom w:val="single" w:sz="4" w:space="0" w:color="auto"/>
              <w:right w:val="single" w:sz="4" w:space="0" w:color="auto"/>
            </w:tcBorders>
            <w:vAlign w:val="center"/>
            <w:hideMark/>
          </w:tcPr>
          <w:p w:rsidR="000F76DA" w14:paraId="29666F84" w14:textId="77777777">
            <w:pPr>
              <w:jc w:val="right"/>
              <w:rPr>
                <w:rFonts w:ascii="Times New Roman" w:eastAsia="Arial" w:hAnsi="Times New Roman" w:cs="Times New Roman"/>
              </w:rPr>
            </w:pPr>
            <w:r>
              <w:rPr>
                <w:rFonts w:ascii="Times New Roman" w:eastAsia="Arial" w:hAnsi="Times New Roman" w:cs="Times New Roman"/>
              </w:rPr>
              <w:t>7</w:t>
            </w:r>
          </w:p>
        </w:tc>
      </w:tr>
      <w:tr w14:paraId="0A1932AE" w14:textId="77777777" w:rsidTr="000F76DA">
        <w:tblPrEx>
          <w:tblW w:w="9445" w:type="dxa"/>
          <w:tblLook w:val="04A0"/>
        </w:tblPrEx>
        <w:trPr>
          <w:trHeight w:val="973"/>
        </w:trPr>
        <w:tc>
          <w:tcPr>
            <w:tcW w:w="1078" w:type="dxa"/>
            <w:tcBorders>
              <w:top w:val="single" w:sz="4" w:space="0" w:color="auto"/>
              <w:left w:val="single" w:sz="4" w:space="0" w:color="auto"/>
              <w:bottom w:val="single" w:sz="4" w:space="0" w:color="auto"/>
              <w:right w:val="single" w:sz="4" w:space="0" w:color="auto"/>
            </w:tcBorders>
            <w:vAlign w:val="center"/>
            <w:hideMark/>
          </w:tcPr>
          <w:p w:rsidR="000F76DA" w14:paraId="3AF0BF1B" w14:textId="77777777">
            <w:pPr>
              <w:jc w:val="center"/>
              <w:rPr>
                <w:rFonts w:ascii="Times New Roman" w:eastAsia="Arial" w:hAnsi="Times New Roman" w:cs="Times New Roman"/>
              </w:rPr>
            </w:pPr>
            <w:r>
              <w:rPr>
                <w:rFonts w:ascii="Times New Roman" w:eastAsia="Arial" w:hAnsi="Times New Roman" w:cs="Times New Roman"/>
              </w:rPr>
              <w:t>2.16 (164.408)</w:t>
            </w:r>
          </w:p>
        </w:tc>
        <w:tc>
          <w:tcPr>
            <w:tcW w:w="2216" w:type="dxa"/>
            <w:tcBorders>
              <w:top w:val="single" w:sz="4" w:space="0" w:color="auto"/>
              <w:left w:val="single" w:sz="4" w:space="0" w:color="auto"/>
              <w:bottom w:val="single" w:sz="4" w:space="0" w:color="auto"/>
              <w:right w:val="single" w:sz="4" w:space="0" w:color="auto"/>
            </w:tcBorders>
            <w:vAlign w:val="center"/>
            <w:hideMark/>
          </w:tcPr>
          <w:p w:rsidR="000F76DA" w14:paraId="40E0516A" w14:textId="77777777">
            <w:pPr>
              <w:rPr>
                <w:rFonts w:ascii="Times New Roman" w:eastAsia="Arial" w:hAnsi="Times New Roman" w:cs="Times New Roman"/>
                <w:sz w:val="20"/>
                <w:szCs w:val="20"/>
              </w:rPr>
            </w:pPr>
            <w:r>
              <w:rPr>
                <w:rFonts w:ascii="Times New Roman" w:eastAsia="Arial" w:hAnsi="Times New Roman" w:cs="Times New Roman"/>
                <w:sz w:val="20"/>
                <w:szCs w:val="20"/>
              </w:rPr>
              <w:t xml:space="preserve">Notice to Secretary (notice for breaches affecting fewer than 500 individuals) </w:t>
            </w:r>
          </w:p>
        </w:tc>
        <w:tc>
          <w:tcPr>
            <w:tcW w:w="1415" w:type="dxa"/>
            <w:tcBorders>
              <w:top w:val="single" w:sz="4" w:space="0" w:color="auto"/>
              <w:left w:val="single" w:sz="4" w:space="0" w:color="auto"/>
              <w:bottom w:val="single" w:sz="4" w:space="0" w:color="auto"/>
              <w:right w:val="single" w:sz="4" w:space="0" w:color="auto"/>
            </w:tcBorders>
            <w:vAlign w:val="center"/>
            <w:hideMark/>
          </w:tcPr>
          <w:p w:rsidR="000F76DA" w14:paraId="78A02AD8" w14:textId="77777777">
            <w:pPr>
              <w:jc w:val="right"/>
              <w:rPr>
                <w:rFonts w:ascii="Times New Roman" w:eastAsia="Arial" w:hAnsi="Times New Roman" w:cs="Times New Roman"/>
              </w:rPr>
            </w:pPr>
            <w:r>
              <w:rPr>
                <w:rFonts w:ascii="Times New Roman" w:eastAsia="Arial" w:hAnsi="Times New Roman" w:cs="Times New Roman"/>
              </w:rPr>
              <w:t>1,164</w:t>
            </w:r>
            <w:r>
              <w:rPr>
                <w:rFonts w:ascii="Times New Roman" w:eastAsia="Arial" w:hAnsi="Times New Roman" w:cs="Times New Roman"/>
                <w:vertAlign w:val="superscript"/>
              </w:rPr>
              <w:t>h</w:t>
            </w:r>
          </w:p>
        </w:tc>
        <w:tc>
          <w:tcPr>
            <w:tcW w:w="1329" w:type="dxa"/>
            <w:tcBorders>
              <w:top w:val="single" w:sz="4" w:space="0" w:color="auto"/>
              <w:left w:val="single" w:sz="4" w:space="0" w:color="auto"/>
              <w:bottom w:val="single" w:sz="4" w:space="0" w:color="auto"/>
              <w:right w:val="single" w:sz="4" w:space="0" w:color="auto"/>
            </w:tcBorders>
            <w:vAlign w:val="center"/>
            <w:hideMark/>
          </w:tcPr>
          <w:p w:rsidR="000F76DA" w14:paraId="33988A6B" w14:textId="77777777">
            <w:pPr>
              <w:jc w:val="right"/>
              <w:rPr>
                <w:rFonts w:ascii="Times New Roman" w:eastAsia="Arial" w:hAnsi="Times New Roman" w:cs="Times New Roman"/>
              </w:rPr>
            </w:pPr>
            <w:r>
              <w:rPr>
                <w:rFonts w:ascii="Times New Roman" w:eastAsia="Arial" w:hAnsi="Times New Roman" w:cs="Times New Roman"/>
              </w:rPr>
              <w:t>1</w:t>
            </w:r>
          </w:p>
        </w:tc>
        <w:tc>
          <w:tcPr>
            <w:tcW w:w="1182" w:type="dxa"/>
            <w:tcBorders>
              <w:top w:val="single" w:sz="4" w:space="0" w:color="auto"/>
              <w:left w:val="single" w:sz="4" w:space="0" w:color="auto"/>
              <w:bottom w:val="single" w:sz="4" w:space="0" w:color="auto"/>
              <w:right w:val="single" w:sz="4" w:space="0" w:color="auto"/>
            </w:tcBorders>
            <w:vAlign w:val="center"/>
            <w:hideMark/>
          </w:tcPr>
          <w:p w:rsidR="000F76DA" w14:paraId="7E02FEB6" w14:textId="77777777">
            <w:pPr>
              <w:jc w:val="right"/>
              <w:rPr>
                <w:rFonts w:ascii="Times New Roman" w:eastAsia="Arial" w:hAnsi="Times New Roman" w:cs="Times New Roman"/>
              </w:rPr>
            </w:pPr>
            <w:r>
              <w:rPr>
                <w:rFonts w:ascii="Times New Roman" w:eastAsia="Arial" w:hAnsi="Times New Roman" w:cs="Times New Roman"/>
              </w:rPr>
              <w:t>1,164</w:t>
            </w:r>
          </w:p>
        </w:tc>
        <w:tc>
          <w:tcPr>
            <w:tcW w:w="1097" w:type="dxa"/>
            <w:tcBorders>
              <w:top w:val="single" w:sz="4" w:space="0" w:color="auto"/>
              <w:left w:val="single" w:sz="4" w:space="0" w:color="auto"/>
              <w:bottom w:val="single" w:sz="4" w:space="0" w:color="auto"/>
              <w:right w:val="single" w:sz="4" w:space="0" w:color="auto"/>
            </w:tcBorders>
            <w:vAlign w:val="center"/>
            <w:hideMark/>
          </w:tcPr>
          <w:p w:rsidR="000F76DA" w14:paraId="53F29622" w14:textId="77777777">
            <w:pPr>
              <w:jc w:val="right"/>
              <w:rPr>
                <w:rFonts w:ascii="Times New Roman" w:eastAsia="Arial" w:hAnsi="Times New Roman" w:cs="Times New Roman"/>
              </w:rPr>
            </w:pPr>
            <w:r>
              <w:rPr>
                <w:rFonts w:ascii="Times New Roman" w:eastAsia="Arial" w:hAnsi="Times New Roman" w:cs="Times New Roman"/>
              </w:rPr>
              <w:t>1</w:t>
            </w:r>
          </w:p>
        </w:tc>
        <w:tc>
          <w:tcPr>
            <w:tcW w:w="1128" w:type="dxa"/>
            <w:tcBorders>
              <w:top w:val="single" w:sz="4" w:space="0" w:color="auto"/>
              <w:left w:val="single" w:sz="4" w:space="0" w:color="auto"/>
              <w:bottom w:val="single" w:sz="4" w:space="0" w:color="auto"/>
              <w:right w:val="single" w:sz="4" w:space="0" w:color="auto"/>
            </w:tcBorders>
            <w:vAlign w:val="center"/>
            <w:hideMark/>
          </w:tcPr>
          <w:p w:rsidR="000F76DA" w14:paraId="1C7686AC" w14:textId="77777777">
            <w:pPr>
              <w:jc w:val="right"/>
              <w:rPr>
                <w:rFonts w:ascii="Times New Roman" w:eastAsia="Arial" w:hAnsi="Times New Roman" w:cs="Times New Roman"/>
              </w:rPr>
            </w:pPr>
            <w:r>
              <w:rPr>
                <w:rFonts w:ascii="Times New Roman" w:eastAsia="Arial" w:hAnsi="Times New Roman" w:cs="Times New Roman"/>
              </w:rPr>
              <w:t>1,164</w:t>
            </w:r>
          </w:p>
        </w:tc>
      </w:tr>
      <w:tr w14:paraId="529773A1" w14:textId="77777777" w:rsidTr="000F76DA">
        <w:tblPrEx>
          <w:tblW w:w="9445" w:type="dxa"/>
          <w:tblLook w:val="04A0"/>
        </w:tblPrEx>
        <w:trPr>
          <w:trHeight w:val="940"/>
        </w:trPr>
        <w:tc>
          <w:tcPr>
            <w:tcW w:w="1078" w:type="dxa"/>
            <w:tcBorders>
              <w:top w:val="single" w:sz="4" w:space="0" w:color="auto"/>
              <w:left w:val="single" w:sz="4" w:space="0" w:color="auto"/>
              <w:bottom w:val="single" w:sz="4" w:space="0" w:color="auto"/>
              <w:right w:val="single" w:sz="4" w:space="0" w:color="auto"/>
            </w:tcBorders>
            <w:vAlign w:val="center"/>
            <w:hideMark/>
          </w:tcPr>
          <w:p w:rsidR="000F76DA" w14:paraId="03B9E78D" w14:textId="77777777">
            <w:pPr>
              <w:jc w:val="center"/>
              <w:rPr>
                <w:rFonts w:ascii="Times New Roman" w:eastAsia="Arial" w:hAnsi="Times New Roman" w:cs="Times New Roman"/>
              </w:rPr>
            </w:pPr>
            <w:r>
              <w:rPr>
                <w:rFonts w:ascii="Times New Roman" w:eastAsia="Arial" w:hAnsi="Times New Roman" w:cs="Times New Roman"/>
              </w:rPr>
              <w:t>2.16 (164.414)</w:t>
            </w:r>
          </w:p>
        </w:tc>
        <w:tc>
          <w:tcPr>
            <w:tcW w:w="2216" w:type="dxa"/>
            <w:tcBorders>
              <w:top w:val="single" w:sz="4" w:space="0" w:color="auto"/>
              <w:left w:val="single" w:sz="4" w:space="0" w:color="auto"/>
              <w:bottom w:val="single" w:sz="4" w:space="0" w:color="auto"/>
              <w:right w:val="single" w:sz="4" w:space="0" w:color="auto"/>
            </w:tcBorders>
            <w:vAlign w:val="center"/>
            <w:hideMark/>
          </w:tcPr>
          <w:p w:rsidR="000F76DA" w14:paraId="0DF4B164" w14:textId="77777777">
            <w:pPr>
              <w:rPr>
                <w:rFonts w:ascii="Times New Roman" w:eastAsia="Arial" w:hAnsi="Times New Roman" w:cs="Times New Roman"/>
                <w:sz w:val="20"/>
                <w:szCs w:val="20"/>
              </w:rPr>
            </w:pPr>
            <w:r>
              <w:rPr>
                <w:rFonts w:ascii="Times New Roman" w:eastAsia="Arial" w:hAnsi="Times New Roman" w:cs="Times New Roman"/>
                <w:sz w:val="20"/>
                <w:szCs w:val="20"/>
              </w:rPr>
              <w:t>500 or More Affected Individuals (investigating and documenting breach)</w:t>
            </w:r>
          </w:p>
        </w:tc>
        <w:tc>
          <w:tcPr>
            <w:tcW w:w="1415" w:type="dxa"/>
            <w:tcBorders>
              <w:top w:val="single" w:sz="4" w:space="0" w:color="auto"/>
              <w:left w:val="single" w:sz="4" w:space="0" w:color="auto"/>
              <w:bottom w:val="single" w:sz="4" w:space="0" w:color="auto"/>
              <w:right w:val="single" w:sz="4" w:space="0" w:color="auto"/>
            </w:tcBorders>
            <w:vAlign w:val="center"/>
            <w:hideMark/>
          </w:tcPr>
          <w:p w:rsidR="000F76DA" w14:paraId="7F460066" w14:textId="77777777">
            <w:pPr>
              <w:jc w:val="right"/>
              <w:rPr>
                <w:rFonts w:ascii="Times New Roman" w:eastAsia="Arial" w:hAnsi="Times New Roman" w:cs="Times New Roman"/>
              </w:rPr>
            </w:pPr>
            <w:r>
              <w:rPr>
                <w:rFonts w:ascii="Times New Roman" w:eastAsia="Arial" w:hAnsi="Times New Roman" w:cs="Times New Roman"/>
              </w:rPr>
              <w:t>5</w:t>
            </w:r>
            <w:r>
              <w:rPr>
                <w:rFonts w:ascii="Times New Roman" w:eastAsia="Arial" w:hAnsi="Times New Roman" w:cs="Times New Roman"/>
                <w:vertAlign w:val="superscript"/>
              </w:rPr>
              <w:t>i</w:t>
            </w:r>
          </w:p>
        </w:tc>
        <w:tc>
          <w:tcPr>
            <w:tcW w:w="1329" w:type="dxa"/>
            <w:tcBorders>
              <w:top w:val="single" w:sz="4" w:space="0" w:color="auto"/>
              <w:left w:val="single" w:sz="4" w:space="0" w:color="auto"/>
              <w:bottom w:val="single" w:sz="4" w:space="0" w:color="auto"/>
              <w:right w:val="single" w:sz="4" w:space="0" w:color="auto"/>
            </w:tcBorders>
            <w:vAlign w:val="center"/>
            <w:hideMark/>
          </w:tcPr>
          <w:p w:rsidR="000F76DA" w14:paraId="3B8A364D" w14:textId="77777777">
            <w:pPr>
              <w:jc w:val="right"/>
              <w:rPr>
                <w:rFonts w:ascii="Times New Roman" w:eastAsia="Arial" w:hAnsi="Times New Roman" w:cs="Times New Roman"/>
              </w:rPr>
            </w:pPr>
            <w:r>
              <w:rPr>
                <w:rFonts w:ascii="Times New Roman" w:eastAsia="Arial" w:hAnsi="Times New Roman" w:cs="Times New Roman"/>
              </w:rPr>
              <w:t>1</w:t>
            </w:r>
          </w:p>
        </w:tc>
        <w:tc>
          <w:tcPr>
            <w:tcW w:w="1182" w:type="dxa"/>
            <w:tcBorders>
              <w:top w:val="single" w:sz="4" w:space="0" w:color="auto"/>
              <w:left w:val="single" w:sz="4" w:space="0" w:color="auto"/>
              <w:bottom w:val="single" w:sz="4" w:space="0" w:color="auto"/>
              <w:right w:val="single" w:sz="4" w:space="0" w:color="auto"/>
            </w:tcBorders>
            <w:vAlign w:val="center"/>
            <w:hideMark/>
          </w:tcPr>
          <w:p w:rsidR="000F76DA" w14:paraId="4051FB85" w14:textId="77777777">
            <w:pPr>
              <w:jc w:val="right"/>
              <w:rPr>
                <w:rFonts w:ascii="Times New Roman" w:eastAsia="Arial" w:hAnsi="Times New Roman" w:cs="Times New Roman"/>
              </w:rPr>
            </w:pPr>
            <w:r>
              <w:rPr>
                <w:rFonts w:ascii="Times New Roman" w:eastAsia="Arial" w:hAnsi="Times New Roman" w:cs="Times New Roman"/>
              </w:rPr>
              <w:t>5.34</w:t>
            </w:r>
          </w:p>
        </w:tc>
        <w:tc>
          <w:tcPr>
            <w:tcW w:w="1097" w:type="dxa"/>
            <w:tcBorders>
              <w:top w:val="single" w:sz="4" w:space="0" w:color="auto"/>
              <w:left w:val="single" w:sz="4" w:space="0" w:color="auto"/>
              <w:bottom w:val="single" w:sz="4" w:space="0" w:color="auto"/>
              <w:right w:val="single" w:sz="4" w:space="0" w:color="auto"/>
            </w:tcBorders>
            <w:vAlign w:val="center"/>
            <w:hideMark/>
          </w:tcPr>
          <w:p w:rsidR="000F76DA" w14:paraId="242AE51A" w14:textId="77777777">
            <w:pPr>
              <w:jc w:val="right"/>
              <w:rPr>
                <w:rFonts w:ascii="Times New Roman" w:eastAsia="Arial" w:hAnsi="Times New Roman" w:cs="Times New Roman"/>
              </w:rPr>
            </w:pPr>
            <w:r>
              <w:rPr>
                <w:rFonts w:ascii="Times New Roman" w:eastAsia="Arial" w:hAnsi="Times New Roman" w:cs="Times New Roman"/>
              </w:rPr>
              <w:t>50</w:t>
            </w:r>
          </w:p>
        </w:tc>
        <w:tc>
          <w:tcPr>
            <w:tcW w:w="1128" w:type="dxa"/>
            <w:tcBorders>
              <w:top w:val="single" w:sz="4" w:space="0" w:color="auto"/>
              <w:left w:val="single" w:sz="4" w:space="0" w:color="auto"/>
              <w:bottom w:val="single" w:sz="4" w:space="0" w:color="auto"/>
              <w:right w:val="single" w:sz="4" w:space="0" w:color="auto"/>
            </w:tcBorders>
            <w:vAlign w:val="center"/>
            <w:hideMark/>
          </w:tcPr>
          <w:p w:rsidR="000F76DA" w14:paraId="1CA3CA60" w14:textId="77777777">
            <w:pPr>
              <w:jc w:val="right"/>
              <w:rPr>
                <w:rFonts w:ascii="Times New Roman" w:eastAsia="Arial" w:hAnsi="Times New Roman" w:cs="Times New Roman"/>
              </w:rPr>
            </w:pPr>
            <w:r>
              <w:rPr>
                <w:rFonts w:ascii="Times New Roman" w:eastAsia="Arial" w:hAnsi="Times New Roman" w:cs="Times New Roman"/>
              </w:rPr>
              <w:t>267</w:t>
            </w:r>
          </w:p>
        </w:tc>
      </w:tr>
      <w:tr w14:paraId="71E7AF21" w14:textId="77777777" w:rsidTr="000F76DA">
        <w:tblPrEx>
          <w:tblW w:w="9445" w:type="dxa"/>
          <w:tblLook w:val="04A0"/>
        </w:tblPrEx>
        <w:trPr>
          <w:trHeight w:val="940"/>
        </w:trPr>
        <w:tc>
          <w:tcPr>
            <w:tcW w:w="1078" w:type="dxa"/>
            <w:tcBorders>
              <w:top w:val="single" w:sz="4" w:space="0" w:color="auto"/>
              <w:left w:val="single" w:sz="4" w:space="0" w:color="auto"/>
              <w:bottom w:val="single" w:sz="4" w:space="0" w:color="auto"/>
              <w:right w:val="single" w:sz="4" w:space="0" w:color="auto"/>
            </w:tcBorders>
            <w:vAlign w:val="center"/>
            <w:hideMark/>
          </w:tcPr>
          <w:p w:rsidR="000F76DA" w14:paraId="173BCE84" w14:textId="77777777">
            <w:pPr>
              <w:jc w:val="center"/>
              <w:rPr>
                <w:rFonts w:ascii="Times New Roman" w:eastAsia="Arial" w:hAnsi="Times New Roman" w:cs="Times New Roman"/>
              </w:rPr>
            </w:pPr>
            <w:r>
              <w:rPr>
                <w:rFonts w:ascii="Times New Roman" w:eastAsia="Arial" w:hAnsi="Times New Roman" w:cs="Times New Roman"/>
              </w:rPr>
              <w:t>2.16 (164.414)</w:t>
            </w:r>
          </w:p>
        </w:tc>
        <w:tc>
          <w:tcPr>
            <w:tcW w:w="2216" w:type="dxa"/>
            <w:tcBorders>
              <w:top w:val="single" w:sz="4" w:space="0" w:color="auto"/>
              <w:left w:val="single" w:sz="4" w:space="0" w:color="auto"/>
              <w:bottom w:val="single" w:sz="4" w:space="0" w:color="auto"/>
              <w:right w:val="single" w:sz="4" w:space="0" w:color="auto"/>
            </w:tcBorders>
            <w:vAlign w:val="center"/>
            <w:hideMark/>
          </w:tcPr>
          <w:p w:rsidR="000F76DA" w14:paraId="6C6E6E6C" w14:textId="77777777">
            <w:pPr>
              <w:rPr>
                <w:rFonts w:ascii="Times New Roman" w:eastAsia="Arial" w:hAnsi="Times New Roman" w:cs="Times New Roman"/>
                <w:sz w:val="20"/>
                <w:szCs w:val="20"/>
              </w:rPr>
            </w:pPr>
            <w:r>
              <w:rPr>
                <w:rFonts w:ascii="Times New Roman" w:eastAsia="Arial" w:hAnsi="Times New Roman" w:cs="Times New Roman"/>
                <w:sz w:val="20"/>
                <w:szCs w:val="20"/>
              </w:rPr>
              <w:t>Less than 500 Affected Individuals (investigating and documenting breach) -- affecting 10-499</w:t>
            </w:r>
          </w:p>
        </w:tc>
        <w:tc>
          <w:tcPr>
            <w:tcW w:w="1415" w:type="dxa"/>
            <w:tcBorders>
              <w:top w:val="single" w:sz="4" w:space="0" w:color="auto"/>
              <w:left w:val="single" w:sz="4" w:space="0" w:color="auto"/>
              <w:bottom w:val="single" w:sz="4" w:space="0" w:color="auto"/>
              <w:right w:val="single" w:sz="4" w:space="0" w:color="auto"/>
            </w:tcBorders>
            <w:vAlign w:val="center"/>
            <w:hideMark/>
          </w:tcPr>
          <w:p w:rsidR="000F76DA" w14:paraId="638F2895" w14:textId="77777777">
            <w:pPr>
              <w:jc w:val="right"/>
              <w:rPr>
                <w:rFonts w:ascii="Times New Roman" w:eastAsia="Arial" w:hAnsi="Times New Roman" w:cs="Times New Roman"/>
              </w:rPr>
            </w:pPr>
            <w:r>
              <w:rPr>
                <w:rFonts w:ascii="Times New Roman" w:eastAsia="Arial" w:hAnsi="Times New Roman" w:cs="Times New Roman"/>
              </w:rPr>
              <w:t>50</w:t>
            </w:r>
            <w:r>
              <w:rPr>
                <w:rFonts w:ascii="Times New Roman" w:eastAsia="Arial" w:hAnsi="Times New Roman" w:cs="Times New Roman"/>
                <w:vertAlign w:val="superscript"/>
              </w:rPr>
              <w:t>j</w:t>
            </w:r>
          </w:p>
        </w:tc>
        <w:tc>
          <w:tcPr>
            <w:tcW w:w="1329" w:type="dxa"/>
            <w:tcBorders>
              <w:top w:val="single" w:sz="4" w:space="0" w:color="auto"/>
              <w:left w:val="single" w:sz="4" w:space="0" w:color="auto"/>
              <w:bottom w:val="single" w:sz="4" w:space="0" w:color="auto"/>
              <w:right w:val="single" w:sz="4" w:space="0" w:color="auto"/>
            </w:tcBorders>
            <w:vAlign w:val="center"/>
            <w:hideMark/>
          </w:tcPr>
          <w:p w:rsidR="000F76DA" w14:paraId="0614C602" w14:textId="77777777">
            <w:pPr>
              <w:jc w:val="right"/>
              <w:rPr>
                <w:rFonts w:ascii="Times New Roman" w:eastAsia="Arial" w:hAnsi="Times New Roman" w:cs="Times New Roman"/>
              </w:rPr>
            </w:pPr>
            <w:r>
              <w:rPr>
                <w:rFonts w:ascii="Times New Roman" w:eastAsia="Arial" w:hAnsi="Times New Roman" w:cs="Times New Roman"/>
              </w:rPr>
              <w:t>1</w:t>
            </w:r>
          </w:p>
        </w:tc>
        <w:tc>
          <w:tcPr>
            <w:tcW w:w="1182" w:type="dxa"/>
            <w:tcBorders>
              <w:top w:val="single" w:sz="4" w:space="0" w:color="auto"/>
              <w:left w:val="single" w:sz="4" w:space="0" w:color="auto"/>
              <w:bottom w:val="single" w:sz="4" w:space="0" w:color="auto"/>
              <w:right w:val="single" w:sz="4" w:space="0" w:color="auto"/>
            </w:tcBorders>
            <w:vAlign w:val="center"/>
            <w:hideMark/>
          </w:tcPr>
          <w:p w:rsidR="000F76DA" w14:paraId="65FCE116" w14:textId="77777777">
            <w:pPr>
              <w:jc w:val="right"/>
              <w:rPr>
                <w:rFonts w:ascii="Times New Roman" w:eastAsia="Arial" w:hAnsi="Times New Roman" w:cs="Times New Roman"/>
              </w:rPr>
            </w:pPr>
            <w:r>
              <w:rPr>
                <w:rFonts w:ascii="Times New Roman" w:eastAsia="Arial" w:hAnsi="Times New Roman" w:cs="Times New Roman"/>
              </w:rPr>
              <w:t>49.58</w:t>
            </w:r>
          </w:p>
        </w:tc>
        <w:tc>
          <w:tcPr>
            <w:tcW w:w="1097" w:type="dxa"/>
            <w:tcBorders>
              <w:top w:val="single" w:sz="4" w:space="0" w:color="auto"/>
              <w:left w:val="single" w:sz="4" w:space="0" w:color="auto"/>
              <w:bottom w:val="single" w:sz="4" w:space="0" w:color="auto"/>
              <w:right w:val="single" w:sz="4" w:space="0" w:color="auto"/>
            </w:tcBorders>
            <w:vAlign w:val="center"/>
            <w:hideMark/>
          </w:tcPr>
          <w:p w:rsidR="000F76DA" w14:paraId="31540932" w14:textId="77777777">
            <w:pPr>
              <w:jc w:val="right"/>
              <w:rPr>
                <w:rFonts w:ascii="Times New Roman" w:eastAsia="Arial" w:hAnsi="Times New Roman" w:cs="Times New Roman"/>
              </w:rPr>
            </w:pPr>
            <w:r>
              <w:rPr>
                <w:rFonts w:ascii="Times New Roman" w:eastAsia="Arial" w:hAnsi="Times New Roman" w:cs="Times New Roman"/>
              </w:rPr>
              <w:t>8</w:t>
            </w:r>
          </w:p>
        </w:tc>
        <w:tc>
          <w:tcPr>
            <w:tcW w:w="1128" w:type="dxa"/>
            <w:tcBorders>
              <w:top w:val="single" w:sz="4" w:space="0" w:color="auto"/>
              <w:left w:val="single" w:sz="4" w:space="0" w:color="auto"/>
              <w:bottom w:val="single" w:sz="4" w:space="0" w:color="auto"/>
              <w:right w:val="single" w:sz="4" w:space="0" w:color="auto"/>
            </w:tcBorders>
            <w:vAlign w:val="center"/>
            <w:hideMark/>
          </w:tcPr>
          <w:p w:rsidR="000F76DA" w14:paraId="7FF194D5" w14:textId="77777777">
            <w:pPr>
              <w:jc w:val="right"/>
              <w:rPr>
                <w:rFonts w:ascii="Times New Roman" w:eastAsia="Arial" w:hAnsi="Times New Roman" w:cs="Times New Roman"/>
              </w:rPr>
            </w:pPr>
            <w:r>
              <w:rPr>
                <w:rFonts w:ascii="Times New Roman" w:eastAsia="Arial" w:hAnsi="Times New Roman" w:cs="Times New Roman"/>
              </w:rPr>
              <w:t>397</w:t>
            </w:r>
          </w:p>
        </w:tc>
      </w:tr>
      <w:tr w14:paraId="56ACD35E" w14:textId="77777777" w:rsidTr="000F76DA">
        <w:tblPrEx>
          <w:tblW w:w="9445" w:type="dxa"/>
          <w:tblLook w:val="04A0"/>
        </w:tblPrEx>
        <w:trPr>
          <w:trHeight w:val="940"/>
        </w:trPr>
        <w:tc>
          <w:tcPr>
            <w:tcW w:w="1078" w:type="dxa"/>
            <w:tcBorders>
              <w:top w:val="single" w:sz="4" w:space="0" w:color="auto"/>
              <w:left w:val="single" w:sz="4" w:space="0" w:color="auto"/>
              <w:bottom w:val="single" w:sz="4" w:space="0" w:color="auto"/>
              <w:right w:val="single" w:sz="4" w:space="0" w:color="auto"/>
            </w:tcBorders>
            <w:vAlign w:val="center"/>
            <w:hideMark/>
          </w:tcPr>
          <w:p w:rsidR="000F76DA" w14:paraId="603679A6" w14:textId="77777777">
            <w:pPr>
              <w:jc w:val="center"/>
              <w:rPr>
                <w:rFonts w:ascii="Times New Roman" w:eastAsia="Arial" w:hAnsi="Times New Roman" w:cs="Times New Roman"/>
              </w:rPr>
            </w:pPr>
            <w:r>
              <w:rPr>
                <w:rFonts w:ascii="Times New Roman" w:eastAsia="Arial" w:hAnsi="Times New Roman" w:cs="Times New Roman"/>
              </w:rPr>
              <w:t>2.16 (164.414)</w:t>
            </w:r>
          </w:p>
        </w:tc>
        <w:tc>
          <w:tcPr>
            <w:tcW w:w="2216" w:type="dxa"/>
            <w:tcBorders>
              <w:top w:val="single" w:sz="4" w:space="0" w:color="auto"/>
              <w:left w:val="single" w:sz="4" w:space="0" w:color="auto"/>
              <w:bottom w:val="single" w:sz="4" w:space="0" w:color="auto"/>
              <w:right w:val="single" w:sz="4" w:space="0" w:color="auto"/>
            </w:tcBorders>
            <w:vAlign w:val="center"/>
            <w:hideMark/>
          </w:tcPr>
          <w:p w:rsidR="000F76DA" w14:paraId="24E5CE77" w14:textId="77777777">
            <w:pPr>
              <w:rPr>
                <w:rFonts w:ascii="Times New Roman" w:eastAsia="Arial" w:hAnsi="Times New Roman" w:cs="Times New Roman"/>
                <w:sz w:val="20"/>
                <w:szCs w:val="20"/>
              </w:rPr>
            </w:pPr>
            <w:r>
              <w:rPr>
                <w:rFonts w:ascii="Times New Roman" w:eastAsia="Arial" w:hAnsi="Times New Roman" w:cs="Times New Roman"/>
                <w:sz w:val="20"/>
                <w:szCs w:val="20"/>
              </w:rPr>
              <w:t>Less than 500 Affected Individuals (investigating and documenting breach) -- affecting &lt;10</w:t>
            </w:r>
          </w:p>
        </w:tc>
        <w:tc>
          <w:tcPr>
            <w:tcW w:w="1415" w:type="dxa"/>
            <w:tcBorders>
              <w:top w:val="single" w:sz="4" w:space="0" w:color="auto"/>
              <w:left w:val="single" w:sz="4" w:space="0" w:color="auto"/>
              <w:bottom w:val="single" w:sz="4" w:space="0" w:color="auto"/>
              <w:right w:val="single" w:sz="4" w:space="0" w:color="auto"/>
            </w:tcBorders>
            <w:vAlign w:val="center"/>
            <w:hideMark/>
          </w:tcPr>
          <w:p w:rsidR="000F76DA" w14:paraId="1F2E7A0F" w14:textId="77777777">
            <w:pPr>
              <w:jc w:val="right"/>
              <w:rPr>
                <w:rFonts w:ascii="Times New Roman" w:eastAsia="Arial" w:hAnsi="Times New Roman" w:cs="Times New Roman"/>
              </w:rPr>
            </w:pPr>
            <w:r>
              <w:rPr>
                <w:rFonts w:ascii="Times New Roman" w:eastAsia="Arial" w:hAnsi="Times New Roman" w:cs="Times New Roman"/>
              </w:rPr>
              <w:t>1,115</w:t>
            </w:r>
            <w:r>
              <w:rPr>
                <w:rFonts w:ascii="Times New Roman" w:eastAsia="Arial" w:hAnsi="Times New Roman" w:cs="Times New Roman"/>
                <w:vertAlign w:val="superscript"/>
              </w:rPr>
              <w:t>k</w:t>
            </w:r>
          </w:p>
        </w:tc>
        <w:tc>
          <w:tcPr>
            <w:tcW w:w="1329" w:type="dxa"/>
            <w:tcBorders>
              <w:top w:val="single" w:sz="4" w:space="0" w:color="auto"/>
              <w:left w:val="single" w:sz="4" w:space="0" w:color="auto"/>
              <w:bottom w:val="single" w:sz="4" w:space="0" w:color="auto"/>
              <w:right w:val="single" w:sz="4" w:space="0" w:color="auto"/>
            </w:tcBorders>
            <w:vAlign w:val="center"/>
            <w:hideMark/>
          </w:tcPr>
          <w:p w:rsidR="000F76DA" w14:paraId="550D4839" w14:textId="77777777">
            <w:pPr>
              <w:jc w:val="right"/>
              <w:rPr>
                <w:rFonts w:ascii="Times New Roman" w:eastAsia="Arial" w:hAnsi="Times New Roman" w:cs="Times New Roman"/>
              </w:rPr>
            </w:pPr>
            <w:r>
              <w:rPr>
                <w:rFonts w:ascii="Times New Roman" w:eastAsia="Arial" w:hAnsi="Times New Roman" w:cs="Times New Roman"/>
              </w:rPr>
              <w:t>1</w:t>
            </w:r>
          </w:p>
        </w:tc>
        <w:tc>
          <w:tcPr>
            <w:tcW w:w="1182" w:type="dxa"/>
            <w:tcBorders>
              <w:top w:val="single" w:sz="4" w:space="0" w:color="auto"/>
              <w:left w:val="single" w:sz="4" w:space="0" w:color="auto"/>
              <w:bottom w:val="single" w:sz="4" w:space="0" w:color="auto"/>
              <w:right w:val="single" w:sz="4" w:space="0" w:color="auto"/>
            </w:tcBorders>
            <w:vAlign w:val="center"/>
            <w:hideMark/>
          </w:tcPr>
          <w:p w:rsidR="000F76DA" w14:paraId="79988413" w14:textId="77777777">
            <w:pPr>
              <w:jc w:val="right"/>
              <w:rPr>
                <w:rFonts w:ascii="Times New Roman" w:eastAsia="Arial" w:hAnsi="Times New Roman" w:cs="Times New Roman"/>
              </w:rPr>
            </w:pPr>
            <w:r>
              <w:rPr>
                <w:rFonts w:ascii="Times New Roman" w:eastAsia="Arial" w:hAnsi="Times New Roman" w:cs="Times New Roman"/>
              </w:rPr>
              <w:t>1,114.72</w:t>
            </w:r>
          </w:p>
        </w:tc>
        <w:tc>
          <w:tcPr>
            <w:tcW w:w="1097" w:type="dxa"/>
            <w:tcBorders>
              <w:top w:val="single" w:sz="4" w:space="0" w:color="auto"/>
              <w:left w:val="single" w:sz="4" w:space="0" w:color="auto"/>
              <w:bottom w:val="single" w:sz="4" w:space="0" w:color="auto"/>
              <w:right w:val="single" w:sz="4" w:space="0" w:color="auto"/>
            </w:tcBorders>
            <w:vAlign w:val="center"/>
            <w:hideMark/>
          </w:tcPr>
          <w:p w:rsidR="000F76DA" w14:paraId="6B0FD725" w14:textId="77777777">
            <w:pPr>
              <w:jc w:val="right"/>
              <w:rPr>
                <w:rFonts w:ascii="Times New Roman" w:eastAsia="Arial" w:hAnsi="Times New Roman" w:cs="Times New Roman"/>
              </w:rPr>
            </w:pPr>
            <w:r>
              <w:rPr>
                <w:rFonts w:ascii="Times New Roman" w:eastAsia="Arial" w:hAnsi="Times New Roman" w:cs="Times New Roman"/>
              </w:rPr>
              <w:t>4</w:t>
            </w:r>
          </w:p>
        </w:tc>
        <w:tc>
          <w:tcPr>
            <w:tcW w:w="1128" w:type="dxa"/>
            <w:tcBorders>
              <w:top w:val="single" w:sz="4" w:space="0" w:color="auto"/>
              <w:left w:val="single" w:sz="4" w:space="0" w:color="auto"/>
              <w:bottom w:val="single" w:sz="4" w:space="0" w:color="auto"/>
              <w:right w:val="single" w:sz="4" w:space="0" w:color="auto"/>
            </w:tcBorders>
            <w:vAlign w:val="center"/>
            <w:hideMark/>
          </w:tcPr>
          <w:p w:rsidR="000F76DA" w14:paraId="59BD8539" w14:textId="77777777">
            <w:pPr>
              <w:jc w:val="right"/>
              <w:rPr>
                <w:rFonts w:ascii="Times New Roman" w:eastAsia="Arial" w:hAnsi="Times New Roman" w:cs="Times New Roman"/>
              </w:rPr>
            </w:pPr>
            <w:r>
              <w:rPr>
                <w:rFonts w:ascii="Times New Roman" w:eastAsia="Arial" w:hAnsi="Times New Roman" w:cs="Times New Roman"/>
              </w:rPr>
              <w:t>4,459</w:t>
            </w:r>
          </w:p>
        </w:tc>
      </w:tr>
      <w:tr w14:paraId="1BF334E1" w14:textId="77777777" w:rsidTr="000F76DA">
        <w:tblPrEx>
          <w:tblW w:w="9445" w:type="dxa"/>
          <w:tblLook w:val="04A0"/>
        </w:tblPrEx>
        <w:trPr>
          <w:trHeight w:val="630"/>
        </w:trPr>
        <w:tc>
          <w:tcPr>
            <w:tcW w:w="1078" w:type="dxa"/>
            <w:tcBorders>
              <w:top w:val="single" w:sz="4" w:space="0" w:color="auto"/>
              <w:left w:val="single" w:sz="4" w:space="0" w:color="auto"/>
              <w:bottom w:val="single" w:sz="4" w:space="0" w:color="auto"/>
              <w:right w:val="single" w:sz="4" w:space="0" w:color="auto"/>
            </w:tcBorders>
            <w:vAlign w:val="center"/>
            <w:hideMark/>
          </w:tcPr>
          <w:p w:rsidR="000F76DA" w14:paraId="3F359A0F" w14:textId="77777777">
            <w:pPr>
              <w:jc w:val="center"/>
              <w:rPr>
                <w:rFonts w:ascii="Times New Roman" w:eastAsia="Arial" w:hAnsi="Times New Roman" w:cs="Times New Roman"/>
              </w:rPr>
            </w:pPr>
            <w:r>
              <w:rPr>
                <w:rFonts w:ascii="Times New Roman" w:eastAsia="Arial" w:hAnsi="Times New Roman" w:cs="Times New Roman"/>
              </w:rPr>
              <w:t>2.22</w:t>
            </w:r>
          </w:p>
        </w:tc>
        <w:tc>
          <w:tcPr>
            <w:tcW w:w="2216" w:type="dxa"/>
            <w:tcBorders>
              <w:top w:val="single" w:sz="4" w:space="0" w:color="auto"/>
              <w:left w:val="single" w:sz="4" w:space="0" w:color="auto"/>
              <w:bottom w:val="single" w:sz="4" w:space="0" w:color="auto"/>
              <w:right w:val="single" w:sz="4" w:space="0" w:color="auto"/>
            </w:tcBorders>
            <w:vAlign w:val="center"/>
            <w:hideMark/>
          </w:tcPr>
          <w:p w:rsidR="000F76DA" w14:paraId="06641449" w14:textId="77777777">
            <w:pPr>
              <w:rPr>
                <w:rFonts w:ascii="Times New Roman" w:eastAsia="Arial" w:hAnsi="Times New Roman" w:cs="Times New Roman"/>
                <w:sz w:val="20"/>
                <w:szCs w:val="20"/>
              </w:rPr>
            </w:pPr>
            <w:r>
              <w:rPr>
                <w:rFonts w:ascii="Times New Roman" w:eastAsia="Arial" w:hAnsi="Times New Roman" w:cs="Times New Roman"/>
                <w:sz w:val="20"/>
                <w:szCs w:val="20"/>
              </w:rPr>
              <w:t xml:space="preserve">Right to Discuss Patient Notice  </w:t>
            </w:r>
          </w:p>
        </w:tc>
        <w:tc>
          <w:tcPr>
            <w:tcW w:w="1415" w:type="dxa"/>
            <w:tcBorders>
              <w:top w:val="single" w:sz="4" w:space="0" w:color="auto"/>
              <w:left w:val="single" w:sz="4" w:space="0" w:color="auto"/>
              <w:bottom w:val="single" w:sz="4" w:space="0" w:color="auto"/>
              <w:right w:val="single" w:sz="4" w:space="0" w:color="auto"/>
            </w:tcBorders>
            <w:vAlign w:val="center"/>
            <w:hideMark/>
          </w:tcPr>
          <w:p w:rsidR="000F76DA" w14:paraId="486AD809" w14:textId="77777777">
            <w:pPr>
              <w:jc w:val="right"/>
              <w:rPr>
                <w:rFonts w:ascii="Times New Roman" w:eastAsia="Arial" w:hAnsi="Times New Roman" w:cs="Times New Roman"/>
                <w:vertAlign w:val="superscript"/>
              </w:rPr>
            </w:pPr>
            <w:r>
              <w:rPr>
                <w:rFonts w:ascii="Times New Roman" w:eastAsia="Arial" w:hAnsi="Times New Roman" w:cs="Times New Roman"/>
              </w:rPr>
              <w:t>18,644</w:t>
            </w:r>
            <w:r>
              <w:rPr>
                <w:rFonts w:ascii="Times New Roman" w:eastAsia="Arial" w:hAnsi="Times New Roman" w:cs="Times New Roman"/>
                <w:vertAlign w:val="superscript"/>
              </w:rPr>
              <w:t>l</w:t>
            </w:r>
          </w:p>
        </w:tc>
        <w:tc>
          <w:tcPr>
            <w:tcW w:w="1329" w:type="dxa"/>
            <w:tcBorders>
              <w:top w:val="single" w:sz="4" w:space="0" w:color="auto"/>
              <w:left w:val="single" w:sz="4" w:space="0" w:color="auto"/>
              <w:bottom w:val="single" w:sz="4" w:space="0" w:color="auto"/>
              <w:right w:val="single" w:sz="4" w:space="0" w:color="auto"/>
            </w:tcBorders>
            <w:vAlign w:val="center"/>
            <w:hideMark/>
          </w:tcPr>
          <w:p w:rsidR="000F76DA" w14:paraId="45EEAEDB" w14:textId="77777777">
            <w:pPr>
              <w:jc w:val="right"/>
              <w:rPr>
                <w:rFonts w:ascii="Times New Roman" w:eastAsia="Arial" w:hAnsi="Times New Roman" w:cs="Times New Roman"/>
              </w:rPr>
            </w:pPr>
            <w:r>
              <w:rPr>
                <w:rFonts w:ascii="Times New Roman" w:eastAsia="Arial" w:hAnsi="Times New Roman" w:cs="Times New Roman"/>
              </w:rPr>
              <w:t>1</w:t>
            </w:r>
          </w:p>
        </w:tc>
        <w:tc>
          <w:tcPr>
            <w:tcW w:w="1182" w:type="dxa"/>
            <w:tcBorders>
              <w:top w:val="single" w:sz="4" w:space="0" w:color="auto"/>
              <w:left w:val="single" w:sz="4" w:space="0" w:color="auto"/>
              <w:bottom w:val="single" w:sz="4" w:space="0" w:color="auto"/>
              <w:right w:val="single" w:sz="4" w:space="0" w:color="auto"/>
            </w:tcBorders>
            <w:vAlign w:val="center"/>
            <w:hideMark/>
          </w:tcPr>
          <w:p w:rsidR="000F76DA" w14:paraId="70B6DC60" w14:textId="77777777">
            <w:pPr>
              <w:jc w:val="right"/>
              <w:rPr>
                <w:rFonts w:ascii="Times New Roman" w:eastAsia="Arial" w:hAnsi="Times New Roman" w:cs="Times New Roman"/>
              </w:rPr>
            </w:pPr>
            <w:r>
              <w:rPr>
                <w:rFonts w:ascii="Times New Roman" w:eastAsia="Arial" w:hAnsi="Times New Roman" w:cs="Times New Roman"/>
              </w:rPr>
              <w:t>18,644</w:t>
            </w:r>
          </w:p>
        </w:tc>
        <w:tc>
          <w:tcPr>
            <w:tcW w:w="1097" w:type="dxa"/>
            <w:tcBorders>
              <w:top w:val="single" w:sz="4" w:space="0" w:color="auto"/>
              <w:left w:val="single" w:sz="4" w:space="0" w:color="auto"/>
              <w:bottom w:val="single" w:sz="4" w:space="0" w:color="auto"/>
              <w:right w:val="single" w:sz="4" w:space="0" w:color="auto"/>
            </w:tcBorders>
            <w:vAlign w:val="center"/>
            <w:hideMark/>
          </w:tcPr>
          <w:p w:rsidR="000F76DA" w14:paraId="32314064" w14:textId="77777777">
            <w:pPr>
              <w:jc w:val="right"/>
              <w:rPr>
                <w:rFonts w:ascii="Times New Roman" w:eastAsia="Arial" w:hAnsi="Times New Roman" w:cs="Times New Roman"/>
              </w:rPr>
            </w:pPr>
            <w:r>
              <w:rPr>
                <w:rFonts w:ascii="Times New Roman" w:eastAsia="Arial" w:hAnsi="Times New Roman" w:cs="Times New Roman"/>
              </w:rPr>
              <w:t>0.12</w:t>
            </w:r>
          </w:p>
        </w:tc>
        <w:tc>
          <w:tcPr>
            <w:tcW w:w="1128" w:type="dxa"/>
            <w:tcBorders>
              <w:top w:val="single" w:sz="4" w:space="0" w:color="auto"/>
              <w:left w:val="single" w:sz="4" w:space="0" w:color="auto"/>
              <w:bottom w:val="single" w:sz="4" w:space="0" w:color="auto"/>
              <w:right w:val="single" w:sz="4" w:space="0" w:color="auto"/>
            </w:tcBorders>
            <w:vAlign w:val="center"/>
            <w:hideMark/>
          </w:tcPr>
          <w:p w:rsidR="000F76DA" w14:paraId="26801D5D" w14:textId="77777777">
            <w:pPr>
              <w:jc w:val="right"/>
              <w:rPr>
                <w:rFonts w:ascii="Times New Roman" w:eastAsia="Arial" w:hAnsi="Times New Roman" w:cs="Times New Roman"/>
              </w:rPr>
            </w:pPr>
            <w:r>
              <w:rPr>
                <w:rFonts w:ascii="Times New Roman" w:eastAsia="Arial" w:hAnsi="Times New Roman" w:cs="Times New Roman"/>
              </w:rPr>
              <w:t>2,175</w:t>
            </w:r>
          </w:p>
        </w:tc>
      </w:tr>
      <w:tr w14:paraId="27F6BD76" w14:textId="77777777" w:rsidTr="000F76DA">
        <w:tblPrEx>
          <w:tblW w:w="9445" w:type="dxa"/>
          <w:tblLook w:val="04A0"/>
        </w:tblPrEx>
        <w:trPr>
          <w:trHeight w:val="630"/>
        </w:trPr>
        <w:tc>
          <w:tcPr>
            <w:tcW w:w="1078" w:type="dxa"/>
            <w:tcBorders>
              <w:top w:val="single" w:sz="4" w:space="0" w:color="auto"/>
              <w:left w:val="single" w:sz="4" w:space="0" w:color="auto"/>
              <w:bottom w:val="single" w:sz="4" w:space="0" w:color="auto"/>
              <w:right w:val="single" w:sz="4" w:space="0" w:color="auto"/>
            </w:tcBorders>
            <w:vAlign w:val="center"/>
            <w:hideMark/>
          </w:tcPr>
          <w:p w:rsidR="000F76DA" w14:paraId="5C406923" w14:textId="77777777">
            <w:pPr>
              <w:jc w:val="center"/>
              <w:rPr>
                <w:rFonts w:ascii="Times New Roman" w:eastAsia="Arial" w:hAnsi="Times New Roman" w:cs="Times New Roman"/>
              </w:rPr>
            </w:pPr>
            <w:r>
              <w:rPr>
                <w:rFonts w:ascii="Times New Roman" w:eastAsia="Arial" w:hAnsi="Times New Roman" w:cs="Times New Roman"/>
              </w:rPr>
              <w:t>2.25</w:t>
            </w:r>
          </w:p>
        </w:tc>
        <w:tc>
          <w:tcPr>
            <w:tcW w:w="2216" w:type="dxa"/>
            <w:tcBorders>
              <w:top w:val="single" w:sz="4" w:space="0" w:color="auto"/>
              <w:left w:val="single" w:sz="4" w:space="0" w:color="auto"/>
              <w:bottom w:val="single" w:sz="4" w:space="0" w:color="auto"/>
              <w:right w:val="single" w:sz="4" w:space="0" w:color="auto"/>
            </w:tcBorders>
            <w:vAlign w:val="center"/>
            <w:hideMark/>
          </w:tcPr>
          <w:p w:rsidR="000F76DA" w14:paraId="2E0E55E8" w14:textId="77777777">
            <w:pPr>
              <w:rPr>
                <w:rFonts w:ascii="Times New Roman" w:eastAsia="Arial" w:hAnsi="Times New Roman" w:cs="Times New Roman"/>
                <w:sz w:val="20"/>
                <w:szCs w:val="20"/>
              </w:rPr>
            </w:pPr>
            <w:r>
              <w:rPr>
                <w:rFonts w:ascii="Times New Roman" w:eastAsia="Arial" w:hAnsi="Times New Roman" w:cs="Times New Roman"/>
                <w:sz w:val="20"/>
                <w:szCs w:val="20"/>
              </w:rPr>
              <w:t xml:space="preserve">Accounting for Disclosures of Part 2 Records </w:t>
            </w:r>
          </w:p>
        </w:tc>
        <w:tc>
          <w:tcPr>
            <w:tcW w:w="1415" w:type="dxa"/>
            <w:tcBorders>
              <w:top w:val="single" w:sz="4" w:space="0" w:color="auto"/>
              <w:left w:val="single" w:sz="4" w:space="0" w:color="auto"/>
              <w:bottom w:val="single" w:sz="4" w:space="0" w:color="auto"/>
              <w:right w:val="single" w:sz="4" w:space="0" w:color="auto"/>
            </w:tcBorders>
            <w:vAlign w:val="center"/>
            <w:hideMark/>
          </w:tcPr>
          <w:p w:rsidR="000F76DA" w14:paraId="77027839" w14:textId="77777777">
            <w:pPr>
              <w:jc w:val="right"/>
              <w:rPr>
                <w:rFonts w:ascii="Times New Roman" w:eastAsia="Arial" w:hAnsi="Times New Roman" w:cs="Times New Roman"/>
              </w:rPr>
            </w:pPr>
            <w:r>
              <w:rPr>
                <w:rFonts w:ascii="Times New Roman" w:eastAsia="Arial" w:hAnsi="Times New Roman" w:cs="Times New Roman"/>
              </w:rPr>
              <w:t>100</w:t>
            </w:r>
            <w:r>
              <w:rPr>
                <w:rFonts w:ascii="Times New Roman" w:eastAsia="Arial" w:hAnsi="Times New Roman" w:cs="Times New Roman"/>
                <w:vertAlign w:val="superscript"/>
              </w:rPr>
              <w:t>m</w:t>
            </w:r>
          </w:p>
        </w:tc>
        <w:tc>
          <w:tcPr>
            <w:tcW w:w="1329" w:type="dxa"/>
            <w:tcBorders>
              <w:top w:val="single" w:sz="4" w:space="0" w:color="auto"/>
              <w:left w:val="single" w:sz="4" w:space="0" w:color="auto"/>
              <w:bottom w:val="single" w:sz="4" w:space="0" w:color="auto"/>
              <w:right w:val="single" w:sz="4" w:space="0" w:color="auto"/>
            </w:tcBorders>
            <w:vAlign w:val="center"/>
            <w:hideMark/>
          </w:tcPr>
          <w:p w:rsidR="000F76DA" w14:paraId="34CB25D5" w14:textId="77777777">
            <w:pPr>
              <w:jc w:val="right"/>
              <w:rPr>
                <w:rFonts w:ascii="Times New Roman" w:eastAsia="Arial" w:hAnsi="Times New Roman" w:cs="Times New Roman"/>
              </w:rPr>
            </w:pPr>
            <w:r>
              <w:rPr>
                <w:rFonts w:ascii="Times New Roman" w:eastAsia="Arial" w:hAnsi="Times New Roman" w:cs="Times New Roman"/>
              </w:rPr>
              <w:t>1</w:t>
            </w:r>
          </w:p>
        </w:tc>
        <w:tc>
          <w:tcPr>
            <w:tcW w:w="1182" w:type="dxa"/>
            <w:tcBorders>
              <w:top w:val="single" w:sz="4" w:space="0" w:color="auto"/>
              <w:left w:val="single" w:sz="4" w:space="0" w:color="auto"/>
              <w:bottom w:val="single" w:sz="4" w:space="0" w:color="auto"/>
              <w:right w:val="single" w:sz="4" w:space="0" w:color="auto"/>
            </w:tcBorders>
            <w:vAlign w:val="center"/>
            <w:hideMark/>
          </w:tcPr>
          <w:p w:rsidR="000F76DA" w14:paraId="7077316B" w14:textId="77777777">
            <w:pPr>
              <w:jc w:val="right"/>
              <w:rPr>
                <w:rFonts w:ascii="Times New Roman" w:eastAsia="Arial" w:hAnsi="Times New Roman" w:cs="Times New Roman"/>
              </w:rPr>
            </w:pPr>
            <w:r>
              <w:rPr>
                <w:rFonts w:ascii="Times New Roman" w:eastAsia="Arial" w:hAnsi="Times New Roman" w:cs="Times New Roman"/>
              </w:rPr>
              <w:t>100</w:t>
            </w:r>
          </w:p>
        </w:tc>
        <w:tc>
          <w:tcPr>
            <w:tcW w:w="1097" w:type="dxa"/>
            <w:tcBorders>
              <w:top w:val="single" w:sz="4" w:space="0" w:color="auto"/>
              <w:left w:val="single" w:sz="4" w:space="0" w:color="auto"/>
              <w:bottom w:val="single" w:sz="4" w:space="0" w:color="auto"/>
              <w:right w:val="single" w:sz="4" w:space="0" w:color="auto"/>
            </w:tcBorders>
            <w:vAlign w:val="center"/>
            <w:hideMark/>
          </w:tcPr>
          <w:p w:rsidR="000F76DA" w14:paraId="27AFDC4B" w14:textId="77777777">
            <w:pPr>
              <w:jc w:val="right"/>
              <w:rPr>
                <w:rFonts w:ascii="Times New Roman" w:eastAsia="Arial" w:hAnsi="Times New Roman" w:cs="Times New Roman"/>
              </w:rPr>
            </w:pPr>
            <w:r>
              <w:rPr>
                <w:rFonts w:ascii="Times New Roman" w:eastAsia="Arial" w:hAnsi="Times New Roman" w:cs="Times New Roman"/>
              </w:rPr>
              <w:t>0.05</w:t>
            </w:r>
          </w:p>
        </w:tc>
        <w:tc>
          <w:tcPr>
            <w:tcW w:w="1128" w:type="dxa"/>
            <w:tcBorders>
              <w:top w:val="single" w:sz="4" w:space="0" w:color="auto"/>
              <w:left w:val="single" w:sz="4" w:space="0" w:color="auto"/>
              <w:bottom w:val="single" w:sz="4" w:space="0" w:color="auto"/>
              <w:right w:val="single" w:sz="4" w:space="0" w:color="auto"/>
            </w:tcBorders>
            <w:vAlign w:val="center"/>
            <w:hideMark/>
          </w:tcPr>
          <w:p w:rsidR="000F76DA" w14:paraId="20A2FDFE" w14:textId="77777777">
            <w:pPr>
              <w:jc w:val="right"/>
              <w:rPr>
                <w:rFonts w:ascii="Times New Roman" w:eastAsia="Arial" w:hAnsi="Times New Roman" w:cs="Times New Roman"/>
              </w:rPr>
            </w:pPr>
            <w:r>
              <w:rPr>
                <w:rFonts w:ascii="Times New Roman" w:eastAsia="Arial" w:hAnsi="Times New Roman" w:cs="Times New Roman"/>
              </w:rPr>
              <w:t>5</w:t>
            </w:r>
          </w:p>
        </w:tc>
      </w:tr>
      <w:tr w14:paraId="399B962A" w14:textId="77777777" w:rsidTr="000F76DA">
        <w:tblPrEx>
          <w:tblW w:w="9445" w:type="dxa"/>
          <w:tblLook w:val="04A0"/>
        </w:tblPrEx>
        <w:trPr>
          <w:trHeight w:val="320"/>
        </w:trPr>
        <w:tc>
          <w:tcPr>
            <w:tcW w:w="1078" w:type="dxa"/>
            <w:tcBorders>
              <w:top w:val="single" w:sz="4" w:space="0" w:color="auto"/>
              <w:left w:val="single" w:sz="4" w:space="0" w:color="auto"/>
              <w:bottom w:val="single" w:sz="4" w:space="0" w:color="auto"/>
              <w:right w:val="single" w:sz="4" w:space="0" w:color="auto"/>
            </w:tcBorders>
            <w:vAlign w:val="center"/>
            <w:hideMark/>
          </w:tcPr>
          <w:p w:rsidR="000F76DA" w14:paraId="3FCF1695" w14:textId="77777777">
            <w:pPr>
              <w:jc w:val="center"/>
              <w:rPr>
                <w:rFonts w:ascii="Times New Roman" w:eastAsia="Arial" w:hAnsi="Times New Roman" w:cs="Times New Roman"/>
              </w:rPr>
            </w:pPr>
            <w:r>
              <w:rPr>
                <w:rFonts w:ascii="Times New Roman" w:eastAsia="Arial" w:hAnsi="Times New Roman" w:cs="Times New Roman"/>
              </w:rPr>
              <w:t>2.26</w:t>
            </w:r>
          </w:p>
        </w:tc>
        <w:tc>
          <w:tcPr>
            <w:tcW w:w="2216" w:type="dxa"/>
            <w:tcBorders>
              <w:top w:val="single" w:sz="4" w:space="0" w:color="auto"/>
              <w:left w:val="single" w:sz="4" w:space="0" w:color="auto"/>
              <w:bottom w:val="single" w:sz="4" w:space="0" w:color="auto"/>
              <w:right w:val="single" w:sz="4" w:space="0" w:color="auto"/>
            </w:tcBorders>
            <w:vAlign w:val="center"/>
            <w:hideMark/>
          </w:tcPr>
          <w:p w:rsidR="000F76DA" w14:paraId="06A22D3F" w14:textId="77777777">
            <w:pPr>
              <w:rPr>
                <w:rFonts w:ascii="Times New Roman" w:eastAsia="Arial" w:hAnsi="Times New Roman" w:cs="Times New Roman"/>
                <w:sz w:val="20"/>
                <w:szCs w:val="20"/>
              </w:rPr>
            </w:pPr>
            <w:r>
              <w:rPr>
                <w:rFonts w:ascii="Times New Roman" w:eastAsia="Arial" w:hAnsi="Times New Roman" w:cs="Times New Roman"/>
                <w:sz w:val="20"/>
                <w:szCs w:val="20"/>
              </w:rPr>
              <w:t xml:space="preserve">Right to Request Restrictions  </w:t>
            </w:r>
          </w:p>
        </w:tc>
        <w:tc>
          <w:tcPr>
            <w:tcW w:w="1415" w:type="dxa"/>
            <w:tcBorders>
              <w:top w:val="single" w:sz="4" w:space="0" w:color="auto"/>
              <w:left w:val="single" w:sz="4" w:space="0" w:color="auto"/>
              <w:bottom w:val="single" w:sz="4" w:space="0" w:color="auto"/>
              <w:right w:val="single" w:sz="4" w:space="0" w:color="auto"/>
            </w:tcBorders>
            <w:vAlign w:val="center"/>
            <w:hideMark/>
          </w:tcPr>
          <w:p w:rsidR="000F76DA" w14:paraId="16AE7892" w14:textId="77777777">
            <w:pPr>
              <w:jc w:val="right"/>
              <w:rPr>
                <w:rFonts w:ascii="Times New Roman" w:eastAsia="Arial" w:hAnsi="Times New Roman" w:cs="Times New Roman"/>
              </w:rPr>
            </w:pPr>
            <w:r>
              <w:rPr>
                <w:rFonts w:ascii="Times New Roman" w:eastAsia="Arial" w:hAnsi="Times New Roman" w:cs="Times New Roman"/>
              </w:rPr>
              <w:t>1,200</w:t>
            </w:r>
            <w:r>
              <w:rPr>
                <w:rFonts w:ascii="Times New Roman" w:eastAsia="Arial" w:hAnsi="Times New Roman" w:cs="Times New Roman"/>
                <w:vertAlign w:val="superscript"/>
              </w:rPr>
              <w:t>n</w:t>
            </w:r>
          </w:p>
        </w:tc>
        <w:tc>
          <w:tcPr>
            <w:tcW w:w="1329" w:type="dxa"/>
            <w:tcBorders>
              <w:top w:val="single" w:sz="4" w:space="0" w:color="auto"/>
              <w:left w:val="single" w:sz="4" w:space="0" w:color="auto"/>
              <w:bottom w:val="single" w:sz="4" w:space="0" w:color="auto"/>
              <w:right w:val="single" w:sz="4" w:space="0" w:color="auto"/>
            </w:tcBorders>
            <w:vAlign w:val="center"/>
            <w:hideMark/>
          </w:tcPr>
          <w:p w:rsidR="000F76DA" w14:paraId="3E5432BC" w14:textId="77777777">
            <w:pPr>
              <w:jc w:val="right"/>
              <w:rPr>
                <w:rFonts w:ascii="Times New Roman" w:eastAsia="Arial" w:hAnsi="Times New Roman" w:cs="Times New Roman"/>
              </w:rPr>
            </w:pPr>
            <w:r>
              <w:rPr>
                <w:rFonts w:ascii="Times New Roman" w:eastAsia="Arial" w:hAnsi="Times New Roman" w:cs="Times New Roman"/>
              </w:rPr>
              <w:t>1</w:t>
            </w:r>
          </w:p>
        </w:tc>
        <w:tc>
          <w:tcPr>
            <w:tcW w:w="1182" w:type="dxa"/>
            <w:tcBorders>
              <w:top w:val="single" w:sz="4" w:space="0" w:color="auto"/>
              <w:left w:val="single" w:sz="4" w:space="0" w:color="auto"/>
              <w:bottom w:val="single" w:sz="4" w:space="0" w:color="auto"/>
              <w:right w:val="single" w:sz="4" w:space="0" w:color="auto"/>
            </w:tcBorders>
            <w:vAlign w:val="center"/>
            <w:hideMark/>
          </w:tcPr>
          <w:p w:rsidR="000F76DA" w14:paraId="3F2B2AE4" w14:textId="77777777">
            <w:pPr>
              <w:jc w:val="right"/>
              <w:rPr>
                <w:rFonts w:ascii="Times New Roman" w:eastAsia="Arial" w:hAnsi="Times New Roman" w:cs="Times New Roman"/>
              </w:rPr>
            </w:pPr>
            <w:r>
              <w:rPr>
                <w:rFonts w:ascii="Times New Roman" w:eastAsia="Arial" w:hAnsi="Times New Roman" w:cs="Times New Roman"/>
              </w:rPr>
              <w:t>1,200</w:t>
            </w:r>
          </w:p>
        </w:tc>
        <w:tc>
          <w:tcPr>
            <w:tcW w:w="1097" w:type="dxa"/>
            <w:tcBorders>
              <w:top w:val="single" w:sz="4" w:space="0" w:color="auto"/>
              <w:left w:val="single" w:sz="4" w:space="0" w:color="auto"/>
              <w:bottom w:val="single" w:sz="4" w:space="0" w:color="auto"/>
              <w:right w:val="single" w:sz="4" w:space="0" w:color="auto"/>
            </w:tcBorders>
            <w:vAlign w:val="center"/>
            <w:hideMark/>
          </w:tcPr>
          <w:p w:rsidR="000F76DA" w14:paraId="76194970" w14:textId="77777777">
            <w:pPr>
              <w:jc w:val="right"/>
              <w:rPr>
                <w:rFonts w:ascii="Times New Roman" w:eastAsia="Arial" w:hAnsi="Times New Roman" w:cs="Times New Roman"/>
              </w:rPr>
            </w:pPr>
            <w:r>
              <w:rPr>
                <w:rFonts w:ascii="Times New Roman" w:eastAsia="Arial" w:hAnsi="Times New Roman" w:cs="Times New Roman"/>
              </w:rPr>
              <w:t>0.</w:t>
            </w:r>
            <w:r w:rsidR="00BD6FDF">
              <w:rPr>
                <w:rFonts w:ascii="Times New Roman" w:eastAsia="Arial" w:hAnsi="Times New Roman" w:cs="Times New Roman"/>
              </w:rPr>
              <w:t>1</w:t>
            </w:r>
          </w:p>
        </w:tc>
        <w:tc>
          <w:tcPr>
            <w:tcW w:w="1128" w:type="dxa"/>
            <w:tcBorders>
              <w:top w:val="single" w:sz="4" w:space="0" w:color="auto"/>
              <w:left w:val="single" w:sz="4" w:space="0" w:color="auto"/>
              <w:bottom w:val="single" w:sz="4" w:space="0" w:color="auto"/>
              <w:right w:val="single" w:sz="4" w:space="0" w:color="auto"/>
            </w:tcBorders>
            <w:vAlign w:val="center"/>
            <w:hideMark/>
          </w:tcPr>
          <w:p w:rsidR="000F76DA" w14:paraId="43233B02" w14:textId="77777777">
            <w:pPr>
              <w:jc w:val="right"/>
              <w:rPr>
                <w:rFonts w:ascii="Times New Roman" w:eastAsia="Arial" w:hAnsi="Times New Roman" w:cs="Times New Roman"/>
              </w:rPr>
            </w:pPr>
            <w:r>
              <w:rPr>
                <w:rFonts w:ascii="Times New Roman" w:eastAsia="Arial" w:hAnsi="Times New Roman" w:cs="Times New Roman"/>
              </w:rPr>
              <w:t>120</w:t>
            </w:r>
          </w:p>
        </w:tc>
      </w:tr>
      <w:tr w14:paraId="40665B00" w14:textId="77777777" w:rsidTr="000F76DA">
        <w:tblPrEx>
          <w:tblW w:w="9445" w:type="dxa"/>
          <w:tblLook w:val="04A0"/>
        </w:tblPrEx>
        <w:trPr>
          <w:trHeight w:val="320"/>
        </w:trPr>
        <w:tc>
          <w:tcPr>
            <w:tcW w:w="1078" w:type="dxa"/>
            <w:tcBorders>
              <w:top w:val="single" w:sz="4" w:space="0" w:color="auto"/>
              <w:left w:val="single" w:sz="4" w:space="0" w:color="auto"/>
              <w:bottom w:val="single" w:sz="4" w:space="0" w:color="auto"/>
              <w:right w:val="single" w:sz="4" w:space="0" w:color="auto"/>
            </w:tcBorders>
            <w:vAlign w:val="center"/>
          </w:tcPr>
          <w:p w:rsidR="00800ED2" w14:paraId="20DCAC51" w14:textId="77777777">
            <w:pPr>
              <w:jc w:val="center"/>
              <w:rPr>
                <w:rFonts w:ascii="Times New Roman" w:eastAsia="Arial" w:hAnsi="Times New Roman" w:cs="Times New Roman"/>
              </w:rPr>
            </w:pPr>
            <w:r>
              <w:rPr>
                <w:rFonts w:ascii="Times New Roman" w:eastAsia="Arial" w:hAnsi="Times New Roman" w:cs="Times New Roman"/>
              </w:rPr>
              <w:t>2.32</w:t>
            </w:r>
          </w:p>
        </w:tc>
        <w:tc>
          <w:tcPr>
            <w:tcW w:w="2216" w:type="dxa"/>
            <w:tcBorders>
              <w:top w:val="single" w:sz="4" w:space="0" w:color="auto"/>
              <w:left w:val="single" w:sz="4" w:space="0" w:color="auto"/>
              <w:bottom w:val="single" w:sz="4" w:space="0" w:color="auto"/>
              <w:right w:val="single" w:sz="4" w:space="0" w:color="auto"/>
            </w:tcBorders>
            <w:vAlign w:val="center"/>
          </w:tcPr>
          <w:p w:rsidR="00800ED2" w14:paraId="4CCB57D9" w14:textId="77777777">
            <w:pPr>
              <w:rPr>
                <w:rFonts w:ascii="Times New Roman" w:eastAsia="Arial" w:hAnsi="Times New Roman" w:cs="Times New Roman"/>
                <w:sz w:val="20"/>
                <w:szCs w:val="20"/>
              </w:rPr>
            </w:pPr>
            <w:r>
              <w:rPr>
                <w:rFonts w:ascii="Times New Roman" w:eastAsia="Arial" w:hAnsi="Times New Roman" w:cs="Times New Roman"/>
                <w:sz w:val="20"/>
                <w:szCs w:val="20"/>
              </w:rPr>
              <w:t xml:space="preserve">Attach consent form </w:t>
            </w:r>
            <w:r>
              <w:rPr>
                <w:rFonts w:ascii="Times New Roman" w:eastAsia="Arial" w:hAnsi="Times New Roman" w:cs="Times New Roman"/>
                <w:sz w:val="20"/>
                <w:szCs w:val="20"/>
              </w:rPr>
              <w:t xml:space="preserve">with </w:t>
            </w:r>
            <w:r w:rsidR="00906037">
              <w:rPr>
                <w:rFonts w:ascii="Times New Roman" w:eastAsia="Arial" w:hAnsi="Times New Roman" w:cs="Times New Roman"/>
                <w:sz w:val="20"/>
                <w:szCs w:val="20"/>
              </w:rPr>
              <w:t>each disclosure (</w:t>
            </w:r>
            <w:r w:rsidR="00633693">
              <w:rPr>
                <w:rFonts w:ascii="Times New Roman" w:eastAsia="Arial" w:hAnsi="Times New Roman" w:cs="Times New Roman"/>
                <w:sz w:val="20"/>
                <w:szCs w:val="20"/>
              </w:rPr>
              <w:t>p</w:t>
            </w:r>
            <w:r w:rsidR="00906037">
              <w:rPr>
                <w:rFonts w:ascii="Times New Roman" w:eastAsia="Arial" w:hAnsi="Times New Roman" w:cs="Times New Roman"/>
                <w:sz w:val="20"/>
                <w:szCs w:val="20"/>
              </w:rPr>
              <w:t>aper records)</w:t>
            </w:r>
          </w:p>
        </w:tc>
        <w:tc>
          <w:tcPr>
            <w:tcW w:w="1415" w:type="dxa"/>
            <w:tcBorders>
              <w:top w:val="single" w:sz="4" w:space="0" w:color="auto"/>
              <w:left w:val="single" w:sz="4" w:space="0" w:color="auto"/>
              <w:bottom w:val="single" w:sz="4" w:space="0" w:color="auto"/>
              <w:right w:val="single" w:sz="4" w:space="0" w:color="auto"/>
            </w:tcBorders>
            <w:vAlign w:val="center"/>
          </w:tcPr>
          <w:p w:rsidR="00800ED2" w14:paraId="2FF5F10E" w14:textId="77777777">
            <w:pPr>
              <w:jc w:val="right"/>
              <w:rPr>
                <w:rFonts w:ascii="Times New Roman" w:eastAsia="Arial" w:hAnsi="Times New Roman" w:cs="Times New Roman"/>
              </w:rPr>
            </w:pPr>
            <w:r>
              <w:rPr>
                <w:rFonts w:ascii="Times New Roman" w:eastAsia="Arial" w:hAnsi="Times New Roman" w:cs="Times New Roman"/>
              </w:rPr>
              <w:t>186,437</w:t>
            </w:r>
            <w:r w:rsidR="009D5B12">
              <w:rPr>
                <w:rFonts w:ascii="Times New Roman" w:eastAsia="Arial" w:hAnsi="Times New Roman" w:cs="Times New Roman"/>
                <w:vertAlign w:val="superscript"/>
              </w:rPr>
              <w:t xml:space="preserve"> o</w:t>
            </w:r>
          </w:p>
        </w:tc>
        <w:tc>
          <w:tcPr>
            <w:tcW w:w="1329" w:type="dxa"/>
            <w:tcBorders>
              <w:top w:val="single" w:sz="4" w:space="0" w:color="auto"/>
              <w:left w:val="single" w:sz="4" w:space="0" w:color="auto"/>
              <w:bottom w:val="single" w:sz="4" w:space="0" w:color="auto"/>
              <w:right w:val="single" w:sz="4" w:space="0" w:color="auto"/>
            </w:tcBorders>
            <w:vAlign w:val="center"/>
          </w:tcPr>
          <w:p w:rsidR="00800ED2" w14:paraId="092D7C08" w14:textId="77777777">
            <w:pPr>
              <w:jc w:val="right"/>
              <w:rPr>
                <w:rFonts w:ascii="Times New Roman" w:eastAsia="Arial" w:hAnsi="Times New Roman" w:cs="Times New Roman"/>
              </w:rPr>
            </w:pPr>
            <w:r>
              <w:rPr>
                <w:rFonts w:ascii="Times New Roman" w:eastAsia="Arial" w:hAnsi="Times New Roman" w:cs="Times New Roman"/>
              </w:rPr>
              <w:t>3</w:t>
            </w:r>
          </w:p>
        </w:tc>
        <w:tc>
          <w:tcPr>
            <w:tcW w:w="1182" w:type="dxa"/>
            <w:tcBorders>
              <w:top w:val="single" w:sz="4" w:space="0" w:color="auto"/>
              <w:left w:val="single" w:sz="4" w:space="0" w:color="auto"/>
              <w:bottom w:val="single" w:sz="4" w:space="0" w:color="auto"/>
              <w:right w:val="single" w:sz="4" w:space="0" w:color="auto"/>
            </w:tcBorders>
            <w:vAlign w:val="center"/>
          </w:tcPr>
          <w:p w:rsidR="00800ED2" w14:paraId="30FBFF7F" w14:textId="77777777">
            <w:pPr>
              <w:jc w:val="right"/>
              <w:rPr>
                <w:rFonts w:ascii="Times New Roman" w:eastAsia="Arial" w:hAnsi="Times New Roman" w:cs="Times New Roman"/>
              </w:rPr>
            </w:pPr>
            <w:r>
              <w:rPr>
                <w:rFonts w:ascii="Times New Roman" w:eastAsia="Arial" w:hAnsi="Times New Roman" w:cs="Times New Roman"/>
              </w:rPr>
              <w:t>559,310</w:t>
            </w:r>
          </w:p>
        </w:tc>
        <w:tc>
          <w:tcPr>
            <w:tcW w:w="1097" w:type="dxa"/>
            <w:tcBorders>
              <w:top w:val="single" w:sz="4" w:space="0" w:color="auto"/>
              <w:left w:val="single" w:sz="4" w:space="0" w:color="auto"/>
              <w:bottom w:val="single" w:sz="4" w:space="0" w:color="auto"/>
              <w:right w:val="single" w:sz="4" w:space="0" w:color="auto"/>
            </w:tcBorders>
            <w:vAlign w:val="center"/>
          </w:tcPr>
          <w:p w:rsidR="00800ED2" w14:paraId="4E8574A4" w14:textId="77777777">
            <w:pPr>
              <w:jc w:val="right"/>
              <w:rPr>
                <w:rFonts w:ascii="Times New Roman" w:eastAsia="Arial" w:hAnsi="Times New Roman" w:cs="Times New Roman"/>
              </w:rPr>
            </w:pPr>
            <w:r>
              <w:rPr>
                <w:rFonts w:ascii="Times New Roman" w:eastAsia="Arial" w:hAnsi="Times New Roman" w:cs="Times New Roman"/>
              </w:rPr>
              <w:t>0.</w:t>
            </w:r>
            <w:r w:rsidR="004B7E91">
              <w:rPr>
                <w:rFonts w:ascii="Times New Roman" w:eastAsia="Arial" w:hAnsi="Times New Roman" w:cs="Times New Roman"/>
              </w:rPr>
              <w:t>0</w:t>
            </w:r>
            <w:r>
              <w:rPr>
                <w:rFonts w:ascii="Times New Roman" w:eastAsia="Arial" w:hAnsi="Times New Roman" w:cs="Times New Roman"/>
              </w:rPr>
              <w:t>8</w:t>
            </w:r>
          </w:p>
        </w:tc>
        <w:tc>
          <w:tcPr>
            <w:tcW w:w="1128" w:type="dxa"/>
            <w:tcBorders>
              <w:top w:val="single" w:sz="4" w:space="0" w:color="auto"/>
              <w:left w:val="single" w:sz="4" w:space="0" w:color="auto"/>
              <w:bottom w:val="single" w:sz="4" w:space="0" w:color="auto"/>
              <w:right w:val="single" w:sz="4" w:space="0" w:color="auto"/>
            </w:tcBorders>
            <w:vAlign w:val="center"/>
          </w:tcPr>
          <w:p w:rsidR="00800ED2" w14:paraId="70D898AF" w14:textId="77777777">
            <w:pPr>
              <w:jc w:val="right"/>
              <w:rPr>
                <w:rFonts w:ascii="Times New Roman" w:eastAsia="Arial" w:hAnsi="Times New Roman" w:cs="Times New Roman"/>
              </w:rPr>
            </w:pPr>
            <w:r>
              <w:rPr>
                <w:rFonts w:ascii="Times New Roman" w:eastAsia="Arial" w:hAnsi="Times New Roman" w:cs="Times New Roman"/>
              </w:rPr>
              <w:t>46,609</w:t>
            </w:r>
          </w:p>
        </w:tc>
      </w:tr>
      <w:tr w14:paraId="626604F6" w14:textId="77777777" w:rsidTr="000F76DA">
        <w:tblPrEx>
          <w:tblW w:w="9445" w:type="dxa"/>
          <w:tblLook w:val="04A0"/>
        </w:tblPrEx>
        <w:trPr>
          <w:trHeight w:val="320"/>
        </w:trPr>
        <w:tc>
          <w:tcPr>
            <w:tcW w:w="1078" w:type="dxa"/>
            <w:tcBorders>
              <w:top w:val="single" w:sz="4" w:space="0" w:color="auto"/>
              <w:left w:val="single" w:sz="4" w:space="0" w:color="auto"/>
              <w:bottom w:val="single" w:sz="4" w:space="0" w:color="auto"/>
              <w:right w:val="single" w:sz="4" w:space="0" w:color="auto"/>
            </w:tcBorders>
            <w:vAlign w:val="center"/>
          </w:tcPr>
          <w:p w:rsidR="009D5B12" w:rsidP="009D5B12" w14:paraId="31BDD85B" w14:textId="77777777">
            <w:pPr>
              <w:jc w:val="center"/>
              <w:rPr>
                <w:rFonts w:ascii="Times New Roman" w:eastAsia="Arial" w:hAnsi="Times New Roman" w:cs="Times New Roman"/>
              </w:rPr>
            </w:pPr>
            <w:r>
              <w:rPr>
                <w:rFonts w:ascii="Times New Roman" w:eastAsia="Arial" w:hAnsi="Times New Roman" w:cs="Times New Roman"/>
              </w:rPr>
              <w:t>2.32</w:t>
            </w:r>
          </w:p>
        </w:tc>
        <w:tc>
          <w:tcPr>
            <w:tcW w:w="2216" w:type="dxa"/>
            <w:tcBorders>
              <w:top w:val="single" w:sz="4" w:space="0" w:color="auto"/>
              <w:left w:val="single" w:sz="4" w:space="0" w:color="auto"/>
              <w:bottom w:val="single" w:sz="4" w:space="0" w:color="auto"/>
              <w:right w:val="single" w:sz="4" w:space="0" w:color="auto"/>
            </w:tcBorders>
            <w:vAlign w:val="center"/>
          </w:tcPr>
          <w:p w:rsidR="009D5B12" w:rsidP="009D5B12" w14:paraId="5B21EE3A" w14:textId="77777777">
            <w:pPr>
              <w:rPr>
                <w:rFonts w:ascii="Times New Roman" w:eastAsia="Arial" w:hAnsi="Times New Roman" w:cs="Times New Roman"/>
                <w:sz w:val="20"/>
                <w:szCs w:val="20"/>
              </w:rPr>
            </w:pPr>
            <w:r>
              <w:rPr>
                <w:rFonts w:ascii="Times New Roman" w:eastAsia="Arial" w:hAnsi="Times New Roman" w:cs="Times New Roman"/>
                <w:sz w:val="20"/>
                <w:szCs w:val="20"/>
              </w:rPr>
              <w:t>Attach consent form with each disclosure (</w:t>
            </w:r>
            <w:r w:rsidR="00633693">
              <w:rPr>
                <w:rFonts w:ascii="Times New Roman" w:eastAsia="Arial" w:hAnsi="Times New Roman" w:cs="Times New Roman"/>
                <w:sz w:val="20"/>
                <w:szCs w:val="20"/>
              </w:rPr>
              <w:t>e</w:t>
            </w:r>
            <w:r>
              <w:rPr>
                <w:rFonts w:ascii="Times New Roman" w:eastAsia="Arial" w:hAnsi="Times New Roman" w:cs="Times New Roman"/>
                <w:sz w:val="20"/>
                <w:szCs w:val="20"/>
              </w:rPr>
              <w:t>lectronic records)</w:t>
            </w:r>
          </w:p>
        </w:tc>
        <w:tc>
          <w:tcPr>
            <w:tcW w:w="1415" w:type="dxa"/>
            <w:tcBorders>
              <w:top w:val="single" w:sz="4" w:space="0" w:color="auto"/>
              <w:left w:val="single" w:sz="4" w:space="0" w:color="auto"/>
              <w:bottom w:val="single" w:sz="4" w:space="0" w:color="auto"/>
              <w:right w:val="single" w:sz="4" w:space="0" w:color="auto"/>
            </w:tcBorders>
            <w:vAlign w:val="center"/>
          </w:tcPr>
          <w:p w:rsidR="009D5B12" w:rsidRPr="009D5B12" w:rsidP="009D5B12" w14:paraId="3FBD18BD" w14:textId="77777777">
            <w:pPr>
              <w:jc w:val="right"/>
              <w:rPr>
                <w:rFonts w:ascii="Times New Roman" w:eastAsia="Arial" w:hAnsi="Times New Roman" w:cs="Times New Roman"/>
              </w:rPr>
            </w:pPr>
            <w:r>
              <w:rPr>
                <w:rFonts w:ascii="Times New Roman" w:eastAsia="Arial" w:hAnsi="Times New Roman" w:cs="Times New Roman"/>
              </w:rPr>
              <w:t>1,677,930</w:t>
            </w:r>
            <w:r>
              <w:rPr>
                <w:rFonts w:ascii="Times New Roman" w:eastAsia="Arial" w:hAnsi="Times New Roman" w:cs="Times New Roman"/>
                <w:vertAlign w:val="superscript"/>
              </w:rPr>
              <w:t>p</w:t>
            </w:r>
          </w:p>
        </w:tc>
        <w:tc>
          <w:tcPr>
            <w:tcW w:w="1329" w:type="dxa"/>
            <w:tcBorders>
              <w:top w:val="single" w:sz="4" w:space="0" w:color="auto"/>
              <w:left w:val="single" w:sz="4" w:space="0" w:color="auto"/>
              <w:bottom w:val="single" w:sz="4" w:space="0" w:color="auto"/>
              <w:right w:val="single" w:sz="4" w:space="0" w:color="auto"/>
            </w:tcBorders>
            <w:vAlign w:val="center"/>
          </w:tcPr>
          <w:p w:rsidR="009D5B12" w:rsidP="009D5B12" w14:paraId="546AD331" w14:textId="77777777">
            <w:pPr>
              <w:jc w:val="right"/>
              <w:rPr>
                <w:rFonts w:ascii="Times New Roman" w:eastAsia="Arial" w:hAnsi="Times New Roman" w:cs="Times New Roman"/>
              </w:rPr>
            </w:pPr>
            <w:r>
              <w:rPr>
                <w:rFonts w:ascii="Times New Roman" w:eastAsia="Arial" w:hAnsi="Times New Roman" w:cs="Times New Roman"/>
              </w:rPr>
              <w:t>3</w:t>
            </w:r>
          </w:p>
        </w:tc>
        <w:tc>
          <w:tcPr>
            <w:tcW w:w="1182" w:type="dxa"/>
            <w:tcBorders>
              <w:top w:val="single" w:sz="4" w:space="0" w:color="auto"/>
              <w:left w:val="single" w:sz="4" w:space="0" w:color="auto"/>
              <w:bottom w:val="single" w:sz="4" w:space="0" w:color="auto"/>
              <w:right w:val="single" w:sz="4" w:space="0" w:color="auto"/>
            </w:tcBorders>
            <w:vAlign w:val="center"/>
          </w:tcPr>
          <w:p w:rsidR="009D5B12" w:rsidP="009D5B12" w14:paraId="2134D20C" w14:textId="77777777">
            <w:pPr>
              <w:jc w:val="right"/>
              <w:rPr>
                <w:rFonts w:ascii="Times New Roman" w:eastAsia="Arial" w:hAnsi="Times New Roman" w:cs="Times New Roman"/>
              </w:rPr>
            </w:pPr>
            <w:r>
              <w:rPr>
                <w:rFonts w:ascii="Times New Roman" w:eastAsia="Arial" w:hAnsi="Times New Roman" w:cs="Times New Roman"/>
              </w:rPr>
              <w:t>5,033,791</w:t>
            </w:r>
          </w:p>
        </w:tc>
        <w:tc>
          <w:tcPr>
            <w:tcW w:w="1097" w:type="dxa"/>
            <w:tcBorders>
              <w:top w:val="single" w:sz="4" w:space="0" w:color="auto"/>
              <w:left w:val="single" w:sz="4" w:space="0" w:color="auto"/>
              <w:bottom w:val="single" w:sz="4" w:space="0" w:color="auto"/>
              <w:right w:val="single" w:sz="4" w:space="0" w:color="auto"/>
            </w:tcBorders>
            <w:vAlign w:val="center"/>
          </w:tcPr>
          <w:p w:rsidR="009D5B12" w:rsidP="009D5B12" w14:paraId="026AE8A2" w14:textId="77777777">
            <w:pPr>
              <w:jc w:val="right"/>
              <w:rPr>
                <w:rFonts w:ascii="Times New Roman" w:eastAsia="Arial" w:hAnsi="Times New Roman" w:cs="Times New Roman"/>
              </w:rPr>
            </w:pPr>
            <w:r>
              <w:rPr>
                <w:rFonts w:ascii="Times New Roman" w:eastAsia="Arial" w:hAnsi="Times New Roman" w:cs="Times New Roman"/>
              </w:rPr>
              <w:t>0.01</w:t>
            </w:r>
          </w:p>
        </w:tc>
        <w:tc>
          <w:tcPr>
            <w:tcW w:w="1128" w:type="dxa"/>
            <w:tcBorders>
              <w:top w:val="single" w:sz="4" w:space="0" w:color="auto"/>
              <w:left w:val="single" w:sz="4" w:space="0" w:color="auto"/>
              <w:bottom w:val="single" w:sz="4" w:space="0" w:color="auto"/>
              <w:right w:val="single" w:sz="4" w:space="0" w:color="auto"/>
            </w:tcBorders>
            <w:vAlign w:val="center"/>
          </w:tcPr>
          <w:p w:rsidR="009D5B12" w:rsidP="009D5B12" w14:paraId="5A6B5343" w14:textId="77777777">
            <w:pPr>
              <w:jc w:val="right"/>
              <w:rPr>
                <w:rFonts w:ascii="Times New Roman" w:eastAsia="Arial" w:hAnsi="Times New Roman" w:cs="Times New Roman"/>
              </w:rPr>
            </w:pPr>
            <w:r>
              <w:rPr>
                <w:rFonts w:ascii="Times New Roman" w:eastAsia="Arial" w:hAnsi="Times New Roman" w:cs="Times New Roman"/>
              </w:rPr>
              <w:t>42,948</w:t>
            </w:r>
          </w:p>
        </w:tc>
      </w:tr>
      <w:tr w14:paraId="4B5994CD" w14:textId="77777777" w:rsidTr="000F76DA">
        <w:tblPrEx>
          <w:tblW w:w="9445" w:type="dxa"/>
          <w:tblLook w:val="04A0"/>
        </w:tblPrEx>
        <w:trPr>
          <w:trHeight w:val="320"/>
        </w:trPr>
        <w:tc>
          <w:tcPr>
            <w:tcW w:w="1078" w:type="dxa"/>
            <w:tcBorders>
              <w:top w:val="single" w:sz="4" w:space="0" w:color="auto"/>
              <w:left w:val="single" w:sz="4" w:space="0" w:color="auto"/>
              <w:bottom w:val="single" w:sz="4" w:space="0" w:color="auto"/>
              <w:right w:val="single" w:sz="4" w:space="0" w:color="auto"/>
            </w:tcBorders>
            <w:vAlign w:val="center"/>
            <w:hideMark/>
          </w:tcPr>
          <w:p w:rsidR="000F76DA" w14:paraId="7ED9371E" w14:textId="77777777">
            <w:pPr>
              <w:jc w:val="center"/>
              <w:rPr>
                <w:rFonts w:ascii="Times New Roman" w:eastAsia="Arial" w:hAnsi="Times New Roman" w:cs="Times New Roman"/>
              </w:rPr>
            </w:pPr>
            <w:r>
              <w:rPr>
                <w:rFonts w:ascii="Times New Roman" w:eastAsia="Arial" w:hAnsi="Times New Roman" w:cs="Times New Roman"/>
              </w:rPr>
              <w:t>2.68</w:t>
            </w:r>
          </w:p>
        </w:tc>
        <w:tc>
          <w:tcPr>
            <w:tcW w:w="2216" w:type="dxa"/>
            <w:tcBorders>
              <w:top w:val="single" w:sz="4" w:space="0" w:color="auto"/>
              <w:left w:val="single" w:sz="4" w:space="0" w:color="auto"/>
              <w:bottom w:val="single" w:sz="4" w:space="0" w:color="auto"/>
              <w:right w:val="single" w:sz="4" w:space="0" w:color="auto"/>
            </w:tcBorders>
            <w:vAlign w:val="center"/>
            <w:hideMark/>
          </w:tcPr>
          <w:p w:rsidR="000F76DA" w14:paraId="6E246D5C" w14:textId="77777777">
            <w:pPr>
              <w:rPr>
                <w:rFonts w:ascii="Times New Roman" w:eastAsia="Arial" w:hAnsi="Times New Roman" w:cs="Times New Roman"/>
                <w:sz w:val="20"/>
                <w:szCs w:val="20"/>
              </w:rPr>
            </w:pPr>
            <w:r>
              <w:rPr>
                <w:rFonts w:ascii="Times New Roman" w:eastAsia="Arial" w:hAnsi="Times New Roman" w:cs="Times New Roman"/>
                <w:sz w:val="20"/>
                <w:szCs w:val="20"/>
              </w:rPr>
              <w:t>Reports to the Secretary</w:t>
            </w:r>
          </w:p>
        </w:tc>
        <w:tc>
          <w:tcPr>
            <w:tcW w:w="1415" w:type="dxa"/>
            <w:tcBorders>
              <w:top w:val="single" w:sz="4" w:space="0" w:color="auto"/>
              <w:left w:val="single" w:sz="4" w:space="0" w:color="auto"/>
              <w:bottom w:val="single" w:sz="4" w:space="0" w:color="auto"/>
              <w:right w:val="single" w:sz="4" w:space="0" w:color="auto"/>
            </w:tcBorders>
            <w:vAlign w:val="center"/>
            <w:hideMark/>
          </w:tcPr>
          <w:p w:rsidR="000F76DA" w14:paraId="06845F2E" w14:textId="77777777">
            <w:pPr>
              <w:jc w:val="right"/>
              <w:rPr>
                <w:rFonts w:ascii="Times New Roman" w:eastAsia="Arial" w:hAnsi="Times New Roman" w:cs="Times New Roman"/>
              </w:rPr>
            </w:pPr>
            <w:r>
              <w:rPr>
                <w:rFonts w:ascii="Times New Roman" w:eastAsia="Arial" w:hAnsi="Times New Roman" w:cs="Times New Roman"/>
              </w:rPr>
              <w:t>506</w:t>
            </w:r>
            <w:r w:rsidR="009D5B12">
              <w:rPr>
                <w:rFonts w:ascii="Times New Roman" w:eastAsia="Arial" w:hAnsi="Times New Roman" w:cs="Times New Roman"/>
                <w:vertAlign w:val="superscript"/>
              </w:rPr>
              <w:t>q</w:t>
            </w:r>
          </w:p>
        </w:tc>
        <w:tc>
          <w:tcPr>
            <w:tcW w:w="1329" w:type="dxa"/>
            <w:tcBorders>
              <w:top w:val="single" w:sz="4" w:space="0" w:color="auto"/>
              <w:left w:val="single" w:sz="4" w:space="0" w:color="auto"/>
              <w:bottom w:val="single" w:sz="4" w:space="0" w:color="auto"/>
              <w:right w:val="single" w:sz="4" w:space="0" w:color="auto"/>
            </w:tcBorders>
            <w:vAlign w:val="center"/>
            <w:hideMark/>
          </w:tcPr>
          <w:p w:rsidR="000F76DA" w14:paraId="1F442BD3" w14:textId="77777777">
            <w:pPr>
              <w:jc w:val="right"/>
              <w:rPr>
                <w:rFonts w:ascii="Times New Roman" w:eastAsia="Arial" w:hAnsi="Times New Roman" w:cs="Times New Roman"/>
              </w:rPr>
            </w:pPr>
            <w:r>
              <w:rPr>
                <w:rFonts w:ascii="Times New Roman" w:eastAsia="Arial" w:hAnsi="Times New Roman" w:cs="Times New Roman"/>
              </w:rPr>
              <w:t>1</w:t>
            </w:r>
          </w:p>
        </w:tc>
        <w:tc>
          <w:tcPr>
            <w:tcW w:w="1182" w:type="dxa"/>
            <w:tcBorders>
              <w:top w:val="single" w:sz="4" w:space="0" w:color="auto"/>
              <w:left w:val="single" w:sz="4" w:space="0" w:color="auto"/>
              <w:bottom w:val="single" w:sz="4" w:space="0" w:color="auto"/>
              <w:right w:val="single" w:sz="4" w:space="0" w:color="auto"/>
            </w:tcBorders>
            <w:vAlign w:val="center"/>
            <w:hideMark/>
          </w:tcPr>
          <w:p w:rsidR="000F76DA" w14:paraId="1551F567" w14:textId="77777777">
            <w:pPr>
              <w:jc w:val="right"/>
              <w:rPr>
                <w:rFonts w:ascii="Times New Roman" w:eastAsia="Arial" w:hAnsi="Times New Roman" w:cs="Times New Roman"/>
              </w:rPr>
            </w:pPr>
            <w:r>
              <w:rPr>
                <w:rFonts w:ascii="Times New Roman" w:eastAsia="Arial" w:hAnsi="Times New Roman" w:cs="Times New Roman"/>
              </w:rPr>
              <w:t>506</w:t>
            </w:r>
          </w:p>
        </w:tc>
        <w:tc>
          <w:tcPr>
            <w:tcW w:w="1097" w:type="dxa"/>
            <w:tcBorders>
              <w:top w:val="single" w:sz="4" w:space="0" w:color="auto"/>
              <w:left w:val="single" w:sz="4" w:space="0" w:color="auto"/>
              <w:bottom w:val="single" w:sz="4" w:space="0" w:color="auto"/>
              <w:right w:val="single" w:sz="4" w:space="0" w:color="auto"/>
            </w:tcBorders>
            <w:vAlign w:val="center"/>
            <w:hideMark/>
          </w:tcPr>
          <w:p w:rsidR="000F76DA" w14:paraId="0440294B" w14:textId="77777777">
            <w:pPr>
              <w:jc w:val="right"/>
              <w:rPr>
                <w:rFonts w:ascii="Times New Roman" w:eastAsia="Arial" w:hAnsi="Times New Roman" w:cs="Times New Roman"/>
              </w:rPr>
            </w:pPr>
            <w:r>
              <w:rPr>
                <w:rFonts w:ascii="Times New Roman" w:eastAsia="Arial" w:hAnsi="Times New Roman" w:cs="Times New Roman"/>
              </w:rPr>
              <w:t>1.5</w:t>
            </w:r>
          </w:p>
        </w:tc>
        <w:tc>
          <w:tcPr>
            <w:tcW w:w="1128" w:type="dxa"/>
            <w:tcBorders>
              <w:top w:val="single" w:sz="4" w:space="0" w:color="auto"/>
              <w:left w:val="single" w:sz="4" w:space="0" w:color="auto"/>
              <w:bottom w:val="single" w:sz="4" w:space="0" w:color="auto"/>
              <w:right w:val="single" w:sz="4" w:space="0" w:color="auto"/>
            </w:tcBorders>
            <w:vAlign w:val="center"/>
            <w:hideMark/>
          </w:tcPr>
          <w:p w:rsidR="000F76DA" w14:paraId="2C7CD08E" w14:textId="77777777">
            <w:pPr>
              <w:jc w:val="right"/>
              <w:rPr>
                <w:rFonts w:ascii="Times New Roman" w:eastAsia="Arial" w:hAnsi="Times New Roman" w:cs="Times New Roman"/>
              </w:rPr>
            </w:pPr>
            <w:r>
              <w:rPr>
                <w:rFonts w:ascii="Times New Roman" w:eastAsia="Arial" w:hAnsi="Times New Roman" w:cs="Times New Roman"/>
              </w:rPr>
              <w:t>759</w:t>
            </w:r>
          </w:p>
        </w:tc>
      </w:tr>
      <w:tr w14:paraId="602855B8" w14:textId="77777777" w:rsidTr="000F76DA">
        <w:tblPrEx>
          <w:tblW w:w="9445" w:type="dxa"/>
          <w:tblLook w:val="04A0"/>
        </w:tblPrEx>
        <w:trPr>
          <w:trHeight w:val="300"/>
        </w:trPr>
        <w:tc>
          <w:tcPr>
            <w:tcW w:w="3294" w:type="dxa"/>
            <w:gridSpan w:val="2"/>
            <w:tcBorders>
              <w:top w:val="single" w:sz="4" w:space="0" w:color="auto"/>
              <w:left w:val="single" w:sz="4" w:space="0" w:color="auto"/>
              <w:bottom w:val="single" w:sz="4" w:space="0" w:color="auto"/>
              <w:right w:val="single" w:sz="4" w:space="0" w:color="auto"/>
            </w:tcBorders>
            <w:hideMark/>
          </w:tcPr>
          <w:p w:rsidR="000F76DA" w14:paraId="46AE65AC" w14:textId="77777777">
            <w:pPr>
              <w:rPr>
                <w:rFonts w:ascii="Times New Roman" w:eastAsia="Arial" w:hAnsi="Times New Roman" w:cs="Times New Roman"/>
                <w:b/>
                <w:bCs/>
              </w:rPr>
            </w:pPr>
            <w:r>
              <w:rPr>
                <w:rFonts w:ascii="Times New Roman" w:eastAsia="Arial" w:hAnsi="Times New Roman" w:cs="Times New Roman"/>
                <w:b/>
                <w:bCs/>
              </w:rPr>
              <w:t>TOTAL</w:t>
            </w:r>
          </w:p>
        </w:tc>
        <w:tc>
          <w:tcPr>
            <w:tcW w:w="1415" w:type="dxa"/>
            <w:tcBorders>
              <w:top w:val="single" w:sz="4" w:space="0" w:color="auto"/>
              <w:left w:val="single" w:sz="4" w:space="0" w:color="auto"/>
              <w:bottom w:val="single" w:sz="4" w:space="0" w:color="auto"/>
              <w:right w:val="single" w:sz="4" w:space="0" w:color="auto"/>
            </w:tcBorders>
            <w:vAlign w:val="center"/>
            <w:hideMark/>
          </w:tcPr>
          <w:p w:rsidR="000F76DA" w14:paraId="2B7F5239" w14:textId="77777777">
            <w:pPr>
              <w:jc w:val="right"/>
              <w:rPr>
                <w:rFonts w:ascii="Times New Roman" w:eastAsia="Arial" w:hAnsi="Times New Roman" w:cs="Times New Roman"/>
                <w:b/>
                <w:bCs/>
              </w:rPr>
            </w:pPr>
            <w:r>
              <w:rPr>
                <w:rFonts w:ascii="Times New Roman" w:eastAsia="Arial" w:hAnsi="Times New Roman" w:cs="Times New Roman"/>
                <w:b/>
                <w:bCs/>
              </w:rPr>
              <w:t> </w:t>
            </w:r>
          </w:p>
        </w:tc>
        <w:tc>
          <w:tcPr>
            <w:tcW w:w="1329" w:type="dxa"/>
            <w:tcBorders>
              <w:top w:val="single" w:sz="4" w:space="0" w:color="auto"/>
              <w:left w:val="single" w:sz="4" w:space="0" w:color="auto"/>
              <w:bottom w:val="single" w:sz="4" w:space="0" w:color="auto"/>
              <w:right w:val="single" w:sz="4" w:space="0" w:color="auto"/>
            </w:tcBorders>
            <w:vAlign w:val="center"/>
            <w:hideMark/>
          </w:tcPr>
          <w:p w:rsidR="000F76DA" w14:paraId="4E822D46" w14:textId="77777777">
            <w:pPr>
              <w:jc w:val="right"/>
              <w:rPr>
                <w:rFonts w:ascii="Times New Roman" w:eastAsia="Arial" w:hAnsi="Times New Roman" w:cs="Times New Roman"/>
                <w:b/>
                <w:bCs/>
              </w:rPr>
            </w:pPr>
            <w:r>
              <w:rPr>
                <w:rFonts w:ascii="Times New Roman" w:eastAsia="Arial" w:hAnsi="Times New Roman" w:cs="Times New Roman"/>
                <w:b/>
                <w:bCs/>
              </w:rPr>
              <w:t> </w:t>
            </w:r>
          </w:p>
        </w:tc>
        <w:tc>
          <w:tcPr>
            <w:tcW w:w="1182" w:type="dxa"/>
            <w:tcBorders>
              <w:top w:val="single" w:sz="4" w:space="0" w:color="auto"/>
              <w:left w:val="single" w:sz="4" w:space="0" w:color="auto"/>
              <w:bottom w:val="single" w:sz="4" w:space="0" w:color="auto"/>
              <w:right w:val="single" w:sz="4" w:space="0" w:color="auto"/>
            </w:tcBorders>
            <w:vAlign w:val="center"/>
            <w:hideMark/>
          </w:tcPr>
          <w:p w:rsidR="000F76DA" w14:paraId="730FA4BA" w14:textId="77777777">
            <w:pPr>
              <w:jc w:val="right"/>
              <w:rPr>
                <w:rFonts w:ascii="Times New Roman" w:eastAsia="Arial" w:hAnsi="Times New Roman" w:cs="Times New Roman"/>
                <w:b/>
                <w:bCs/>
              </w:rPr>
            </w:pPr>
            <w:r>
              <w:rPr>
                <w:rFonts w:ascii="Times New Roman" w:eastAsia="Arial" w:hAnsi="Times New Roman" w:cs="Times New Roman"/>
                <w:b/>
                <w:bCs/>
              </w:rPr>
              <w:t xml:space="preserve"> </w:t>
            </w:r>
            <w:r w:rsidR="00EC2708">
              <w:rPr>
                <w:rFonts w:ascii="Times New Roman" w:eastAsia="Arial" w:hAnsi="Times New Roman" w:cs="Times New Roman"/>
                <w:b/>
                <w:bCs/>
              </w:rPr>
              <w:t>7,892,746</w:t>
            </w:r>
          </w:p>
        </w:tc>
        <w:tc>
          <w:tcPr>
            <w:tcW w:w="1097" w:type="dxa"/>
            <w:tcBorders>
              <w:top w:val="single" w:sz="4" w:space="0" w:color="auto"/>
              <w:left w:val="single" w:sz="4" w:space="0" w:color="auto"/>
              <w:bottom w:val="single" w:sz="4" w:space="0" w:color="auto"/>
              <w:right w:val="single" w:sz="4" w:space="0" w:color="auto"/>
            </w:tcBorders>
            <w:vAlign w:val="center"/>
            <w:hideMark/>
          </w:tcPr>
          <w:p w:rsidR="000F76DA" w14:paraId="3A2F6CA8" w14:textId="77777777">
            <w:pPr>
              <w:rPr>
                <w:rFonts w:ascii="Times New Roman" w:eastAsia="Arial" w:hAnsi="Times New Roman" w:cs="Times New Roman"/>
                <w:b/>
                <w:bCs/>
              </w:rPr>
            </w:pPr>
          </w:p>
        </w:tc>
        <w:tc>
          <w:tcPr>
            <w:tcW w:w="1128" w:type="dxa"/>
            <w:tcBorders>
              <w:top w:val="single" w:sz="4" w:space="0" w:color="auto"/>
              <w:left w:val="single" w:sz="4" w:space="0" w:color="auto"/>
              <w:bottom w:val="single" w:sz="4" w:space="0" w:color="auto"/>
              <w:right w:val="single" w:sz="4" w:space="0" w:color="auto"/>
            </w:tcBorders>
            <w:vAlign w:val="center"/>
            <w:hideMark/>
          </w:tcPr>
          <w:p w:rsidR="000F76DA" w14:paraId="486830E3" w14:textId="77777777">
            <w:pPr>
              <w:jc w:val="right"/>
              <w:rPr>
                <w:rFonts w:ascii="Times New Roman" w:eastAsia="Arial" w:hAnsi="Times New Roman" w:cs="Times New Roman"/>
                <w:b/>
                <w:bCs/>
              </w:rPr>
            </w:pPr>
            <w:r>
              <w:rPr>
                <w:rFonts w:ascii="Times New Roman" w:eastAsia="Arial" w:hAnsi="Times New Roman" w:cs="Times New Roman"/>
                <w:b/>
                <w:bCs/>
              </w:rPr>
              <w:t>118,086</w:t>
            </w:r>
            <w:r w:rsidR="00F25E8D">
              <w:rPr>
                <w:rFonts w:ascii="Times New Roman" w:eastAsia="Arial" w:hAnsi="Times New Roman" w:cs="Times New Roman"/>
                <w:b/>
                <w:bCs/>
              </w:rPr>
              <w:t xml:space="preserve"> </w:t>
            </w:r>
          </w:p>
        </w:tc>
      </w:tr>
    </w:tbl>
    <w:p w:rsidR="000F76DA" w:rsidP="000F76DA" w14:paraId="066D6B35" w14:textId="77777777">
      <w:pPr>
        <w:rPr>
          <w:rFonts w:ascii="Times New Roman" w:eastAsia="Arial" w:hAnsi="Times New Roman" w:cs="Times New Roman"/>
          <w:sz w:val="20"/>
          <w:szCs w:val="20"/>
        </w:rPr>
      </w:pPr>
    </w:p>
    <w:p w:rsidR="0066523B" w:rsidP="000F76DA" w14:paraId="2EB6914B" w14:textId="77777777">
      <w:pPr>
        <w:rPr>
          <w:rFonts w:ascii="Times New Roman" w:eastAsia="Arial" w:hAnsi="Times New Roman" w:cs="Times New Roman"/>
          <w:sz w:val="20"/>
          <w:szCs w:val="20"/>
        </w:rPr>
      </w:pPr>
      <w:r>
        <w:rPr>
          <w:rFonts w:ascii="Times New Roman" w:eastAsia="Arial" w:hAnsi="Times New Roman" w:cs="Times New Roman"/>
          <w:sz w:val="20"/>
          <w:szCs w:val="20"/>
        </w:rPr>
        <w:t>a-1.</w:t>
      </w:r>
      <w:r w:rsidR="00874C32">
        <w:rPr>
          <w:rFonts w:ascii="Times New Roman" w:eastAsia="Arial" w:hAnsi="Times New Roman" w:cs="Times New Roman"/>
          <w:sz w:val="20"/>
          <w:szCs w:val="20"/>
        </w:rPr>
        <w:t xml:space="preserve"> The estimates for breach reports of Part 2 records are derived from the estimates of breach reports </w:t>
      </w:r>
      <w:r w:rsidR="0097346B">
        <w:rPr>
          <w:rFonts w:ascii="Times New Roman" w:eastAsia="Arial" w:hAnsi="Times New Roman" w:cs="Times New Roman"/>
          <w:sz w:val="20"/>
          <w:szCs w:val="20"/>
        </w:rPr>
        <w:t>of protected health information under HIPAA</w:t>
      </w:r>
      <w:r w:rsidR="006558CF">
        <w:rPr>
          <w:rFonts w:ascii="Times New Roman" w:eastAsia="Arial" w:hAnsi="Times New Roman" w:cs="Times New Roman"/>
          <w:sz w:val="20"/>
          <w:szCs w:val="20"/>
        </w:rPr>
        <w:t xml:space="preserve">, representing the number of Part 2 </w:t>
      </w:r>
      <w:r w:rsidR="002B49AC">
        <w:rPr>
          <w:rFonts w:ascii="Times New Roman" w:eastAsia="Arial" w:hAnsi="Times New Roman" w:cs="Times New Roman"/>
          <w:sz w:val="20"/>
          <w:szCs w:val="20"/>
        </w:rPr>
        <w:t>progra</w:t>
      </w:r>
      <w:r w:rsidR="004D407D">
        <w:rPr>
          <w:rFonts w:ascii="Times New Roman" w:eastAsia="Arial" w:hAnsi="Times New Roman" w:cs="Times New Roman"/>
          <w:sz w:val="20"/>
          <w:szCs w:val="20"/>
        </w:rPr>
        <w:t>m</w:t>
      </w:r>
      <w:r w:rsidR="002B49AC">
        <w:rPr>
          <w:rFonts w:ascii="Times New Roman" w:eastAsia="Arial" w:hAnsi="Times New Roman" w:cs="Times New Roman"/>
          <w:sz w:val="20"/>
          <w:szCs w:val="20"/>
        </w:rPr>
        <w:t>s</w:t>
      </w:r>
      <w:r w:rsidR="00CB5963">
        <w:rPr>
          <w:rFonts w:ascii="Times New Roman" w:eastAsia="Arial" w:hAnsi="Times New Roman" w:cs="Times New Roman"/>
          <w:sz w:val="20"/>
          <w:szCs w:val="20"/>
        </w:rPr>
        <w:t xml:space="preserve"> as a percentage of all covered entities (774,331 covered entities</w:t>
      </w:r>
      <w:r w:rsidR="002B49AC">
        <w:rPr>
          <w:rFonts w:ascii="Times New Roman" w:eastAsia="Arial" w:hAnsi="Times New Roman" w:cs="Times New Roman"/>
          <w:sz w:val="20"/>
          <w:szCs w:val="20"/>
        </w:rPr>
        <w:t xml:space="preserve"> / 16,066 Part 2 programs = .02)</w:t>
      </w:r>
    </w:p>
    <w:p w:rsidR="000F76DA" w:rsidP="000F76DA" w14:paraId="2CF0B733" w14:textId="77777777">
      <w:pPr>
        <w:rPr>
          <w:rFonts w:ascii="Times New Roman" w:eastAsia="Arial" w:hAnsi="Times New Roman" w:cs="Times New Roman"/>
          <w:sz w:val="20"/>
          <w:szCs w:val="20"/>
        </w:rPr>
      </w:pPr>
      <w:r>
        <w:rPr>
          <w:rFonts w:ascii="Times New Roman" w:eastAsia="Arial" w:hAnsi="Times New Roman" w:cs="Times New Roman"/>
          <w:sz w:val="20"/>
          <w:szCs w:val="20"/>
        </w:rPr>
        <w:t>a</w:t>
      </w:r>
      <w:r w:rsidR="0066523B">
        <w:rPr>
          <w:rFonts w:ascii="Times New Roman" w:eastAsia="Arial" w:hAnsi="Times New Roman" w:cs="Times New Roman"/>
          <w:sz w:val="20"/>
          <w:szCs w:val="20"/>
        </w:rPr>
        <w:t>-2</w:t>
      </w:r>
      <w:r>
        <w:rPr>
          <w:rFonts w:ascii="Times New Roman" w:eastAsia="Arial" w:hAnsi="Times New Roman" w:cs="Times New Roman"/>
          <w:sz w:val="20"/>
          <w:szCs w:val="20"/>
        </w:rPr>
        <w:t>. Total number of breach reports submitted to OCR in 2015 (58,482) multiplied by .02 to represent Part 2 breaches.</w:t>
      </w:r>
    </w:p>
    <w:p w:rsidR="000F76DA" w:rsidP="000F76DA" w14:paraId="29B0E7E9" w14:textId="77777777">
      <w:pPr>
        <w:rPr>
          <w:rFonts w:ascii="Times New Roman" w:eastAsia="Arial" w:hAnsi="Times New Roman" w:cs="Times New Roman"/>
          <w:sz w:val="20"/>
          <w:szCs w:val="20"/>
        </w:rPr>
      </w:pPr>
      <w:r>
        <w:rPr>
          <w:rFonts w:ascii="Times New Roman" w:eastAsia="Arial" w:hAnsi="Times New Roman" w:cs="Times New Roman"/>
          <w:sz w:val="20"/>
          <w:szCs w:val="20"/>
        </w:rPr>
        <w:t>b. Average number of individuals affected per breach incident reported in 2015 (113,513,562) multiplied by .02.</w:t>
      </w:r>
    </w:p>
    <w:p w:rsidR="000F76DA" w:rsidP="000F76DA" w14:paraId="02BD9AF5" w14:textId="77777777">
      <w:pPr>
        <w:rPr>
          <w:rFonts w:ascii="Times New Roman" w:eastAsia="Arial" w:hAnsi="Times New Roman" w:cs="Times New Roman"/>
          <w:sz w:val="20"/>
          <w:szCs w:val="20"/>
        </w:rPr>
      </w:pPr>
      <w:r>
        <w:rPr>
          <w:rFonts w:ascii="Times New Roman" w:eastAsia="Arial" w:hAnsi="Times New Roman" w:cs="Times New Roman"/>
          <w:sz w:val="20"/>
          <w:szCs w:val="20"/>
        </w:rPr>
        <w:t xml:space="preserve">c. All 267 large breaches and all 2,479 breaches affecting 10-499 individuals (2,746) multiplied by 02.  </w:t>
      </w:r>
    </w:p>
    <w:p w:rsidR="000F76DA" w:rsidP="000F76DA" w14:paraId="3EEE5D28" w14:textId="77777777">
      <w:pPr>
        <w:rPr>
          <w:rFonts w:ascii="Times New Roman" w:eastAsia="Arial" w:hAnsi="Times New Roman" w:cs="Times New Roman"/>
          <w:sz w:val="20"/>
          <w:szCs w:val="20"/>
        </w:rPr>
      </w:pPr>
      <w:r>
        <w:rPr>
          <w:rFonts w:ascii="Times New Roman" w:eastAsia="Arial" w:hAnsi="Times New Roman" w:cs="Times New Roman"/>
          <w:sz w:val="20"/>
          <w:szCs w:val="20"/>
        </w:rPr>
        <w:t xml:space="preserve">d. This assumes that 10% of the sum of (a) all individuals affected by large breaches in 2015 (113,250,136) and (b) 5% of individuals affected by small breaches (0.05 x 285,413 = 14,271) will require substitute notification. Thus, the Department calculates 0.10 x (113,250,136 + 14,271) = 11,326,441 affected individuals requiring substitute notification for an average of 4,125 affected individuals per such breach. The Department assumes that 1% of the affected individuals per breach requiring substitute notice annually will follow up with a telephone call, resulting in 41.25 individuals per breach calling the toll-free number. The Department assumes that call center staff will spend 5 minutes per call, with an average of 41 affected individuals per breach requiring substitute notice, resulting in 3.42 hours per breach spent answering calls from affected individuals. </w:t>
      </w:r>
    </w:p>
    <w:p w:rsidR="000F76DA" w:rsidP="000F76DA" w14:paraId="59788B31" w14:textId="77777777">
      <w:pPr>
        <w:rPr>
          <w:rFonts w:ascii="Times New Roman" w:eastAsia="Arial" w:hAnsi="Times New Roman" w:cs="Times New Roman"/>
          <w:sz w:val="20"/>
          <w:szCs w:val="20"/>
        </w:rPr>
      </w:pPr>
      <w:r>
        <w:rPr>
          <w:rFonts w:ascii="Times New Roman" w:eastAsia="Arial" w:hAnsi="Times New Roman" w:cs="Times New Roman"/>
          <w:sz w:val="20"/>
          <w:szCs w:val="20"/>
        </w:rPr>
        <w:t>e. As noted in the previous footnote, this number equals 1% of the affected individuals who require substitute notification (0.01 x 11,326,441 = 113,264) multiplied by .02 to represent Part 2 program breaches.</w:t>
      </w:r>
    </w:p>
    <w:p w:rsidR="000F76DA" w:rsidP="000F76DA" w14:paraId="0080C879" w14:textId="77777777">
      <w:pPr>
        <w:rPr>
          <w:rFonts w:ascii="Times New Roman" w:eastAsia="Arial" w:hAnsi="Times New Roman" w:cs="Times New Roman"/>
          <w:sz w:val="20"/>
          <w:szCs w:val="20"/>
        </w:rPr>
      </w:pPr>
      <w:r>
        <w:rPr>
          <w:rFonts w:ascii="Times New Roman" w:eastAsia="Arial" w:hAnsi="Times New Roman" w:cs="Times New Roman"/>
          <w:sz w:val="20"/>
          <w:szCs w:val="20"/>
        </w:rPr>
        <w:t>f. This number includes 7.5 minutes for each individual who calls with an average of 2.5 minutes to wait on the line/decide to call back and 5 minutes for the call itself.</w:t>
      </w:r>
    </w:p>
    <w:p w:rsidR="000F76DA" w:rsidP="000F76DA" w14:paraId="67976C1F" w14:textId="77777777">
      <w:pPr>
        <w:rPr>
          <w:rFonts w:ascii="Times New Roman" w:eastAsia="Arial" w:hAnsi="Times New Roman" w:cs="Times New Roman"/>
          <w:sz w:val="20"/>
          <w:szCs w:val="20"/>
        </w:rPr>
      </w:pPr>
      <w:r>
        <w:rPr>
          <w:rFonts w:ascii="Times New Roman" w:eastAsia="Arial" w:hAnsi="Times New Roman" w:cs="Times New Roman"/>
          <w:sz w:val="20"/>
          <w:szCs w:val="20"/>
        </w:rPr>
        <w:t>g. The total number of breaches affecting 500 or more individuals in 2015, multiplied by .02 to represent the number of Part 2 breaches.</w:t>
      </w:r>
    </w:p>
    <w:p w:rsidR="000F76DA" w:rsidP="000F76DA" w14:paraId="371BDADF" w14:textId="77777777">
      <w:pPr>
        <w:rPr>
          <w:rFonts w:ascii="Times New Roman" w:eastAsia="Arial" w:hAnsi="Times New Roman" w:cs="Times New Roman"/>
          <w:sz w:val="20"/>
          <w:szCs w:val="20"/>
        </w:rPr>
      </w:pPr>
      <w:r>
        <w:rPr>
          <w:rFonts w:ascii="Times New Roman" w:eastAsia="Arial" w:hAnsi="Times New Roman" w:cs="Times New Roman"/>
          <w:sz w:val="20"/>
          <w:szCs w:val="20"/>
        </w:rPr>
        <w:t>h. The total number of HIPAA breaches affecting fewer than 500 individuals in 2015, multiplied by .02 to represent the number of Part 2 breaches.</w:t>
      </w:r>
    </w:p>
    <w:p w:rsidR="000F76DA" w:rsidP="000F76DA" w14:paraId="42A87ABF" w14:textId="77777777">
      <w:pPr>
        <w:rPr>
          <w:rFonts w:ascii="Times New Roman" w:eastAsia="Arial" w:hAnsi="Times New Roman" w:cs="Times New Roman"/>
          <w:sz w:val="20"/>
          <w:szCs w:val="20"/>
        </w:rPr>
      </w:pPr>
      <w:r>
        <w:rPr>
          <w:rFonts w:ascii="Times New Roman" w:eastAsia="Arial" w:hAnsi="Times New Roman" w:cs="Times New Roman"/>
          <w:sz w:val="20"/>
          <w:szCs w:val="20"/>
        </w:rPr>
        <w:t>i. 267 multiplied by .02.</w:t>
      </w:r>
    </w:p>
    <w:p w:rsidR="000F76DA" w:rsidP="000F76DA" w14:paraId="5479D424" w14:textId="77777777">
      <w:pPr>
        <w:rPr>
          <w:rFonts w:ascii="Times New Roman" w:eastAsia="Arial" w:hAnsi="Times New Roman" w:cs="Times New Roman"/>
          <w:sz w:val="20"/>
          <w:szCs w:val="20"/>
        </w:rPr>
      </w:pPr>
      <w:r>
        <w:rPr>
          <w:rFonts w:ascii="Times New Roman" w:eastAsia="Arial" w:hAnsi="Times New Roman" w:cs="Times New Roman"/>
          <w:sz w:val="20"/>
          <w:szCs w:val="20"/>
        </w:rPr>
        <w:t>j. 2,479 multiplied by .02.</w:t>
      </w:r>
    </w:p>
    <w:p w:rsidR="000F76DA" w:rsidP="000F76DA" w14:paraId="60CC525A" w14:textId="77777777">
      <w:pPr>
        <w:rPr>
          <w:rFonts w:ascii="Times New Roman" w:eastAsia="Arial" w:hAnsi="Times New Roman" w:cs="Times New Roman"/>
          <w:sz w:val="20"/>
          <w:szCs w:val="20"/>
        </w:rPr>
      </w:pPr>
      <w:r>
        <w:rPr>
          <w:rFonts w:ascii="Times New Roman" w:eastAsia="Arial" w:hAnsi="Times New Roman" w:cs="Times New Roman"/>
          <w:sz w:val="20"/>
          <w:szCs w:val="20"/>
        </w:rPr>
        <w:t>k. 55,736 multiplied by .02.</w:t>
      </w:r>
    </w:p>
    <w:p w:rsidR="000F76DA" w:rsidP="000F76DA" w14:paraId="19802868" w14:textId="77777777">
      <w:pPr>
        <w:rPr>
          <w:rFonts w:ascii="Times New Roman" w:eastAsia="Arial" w:hAnsi="Times New Roman" w:cs="Times New Roman"/>
          <w:sz w:val="20"/>
          <w:szCs w:val="20"/>
        </w:rPr>
      </w:pPr>
      <w:r>
        <w:rPr>
          <w:rFonts w:ascii="Times New Roman" w:eastAsia="Arial" w:hAnsi="Times New Roman" w:cs="Times New Roman"/>
          <w:sz w:val="20"/>
          <w:szCs w:val="20"/>
        </w:rPr>
        <w:t>l. The Department estimates that 1 percent of all patients annually would request a discussion of the Patient Notice for an average of 7 minutes per discussion, calculated as .01 x 1,864,367 at the hourly wage of a SUD counselor.</w:t>
      </w:r>
    </w:p>
    <w:p w:rsidR="000F76DA" w:rsidP="000F76DA" w14:paraId="649ACBDC" w14:textId="77777777">
      <w:pPr>
        <w:rPr>
          <w:rFonts w:ascii="Times New Roman" w:eastAsia="Arial" w:hAnsi="Times New Roman" w:cs="Times New Roman"/>
          <w:sz w:val="20"/>
          <w:szCs w:val="20"/>
        </w:rPr>
      </w:pPr>
      <w:r>
        <w:rPr>
          <w:rFonts w:ascii="Times New Roman" w:eastAsia="Arial" w:hAnsi="Times New Roman" w:cs="Times New Roman"/>
          <w:sz w:val="20"/>
          <w:szCs w:val="20"/>
        </w:rPr>
        <w:t>m. The Department estimates that covered entities annually fulfill 5,000 requests from individuals for an accounting of disclosures of their protected health information multiplied by .0</w:t>
      </w:r>
      <w:r w:rsidR="00800ED2">
        <w:rPr>
          <w:rFonts w:ascii="Times New Roman" w:eastAsia="Arial" w:hAnsi="Times New Roman" w:cs="Times New Roman"/>
          <w:sz w:val="20"/>
          <w:szCs w:val="20"/>
        </w:rPr>
        <w:t>3</w:t>
      </w:r>
      <w:r>
        <w:rPr>
          <w:rFonts w:ascii="Times New Roman" w:eastAsia="Arial" w:hAnsi="Times New Roman" w:cs="Times New Roman"/>
          <w:sz w:val="20"/>
          <w:szCs w:val="20"/>
        </w:rPr>
        <w:t xml:space="preserve"> to represent the number of requests from patients for an accounting from Part 2 patients.</w:t>
      </w:r>
    </w:p>
    <w:p w:rsidR="000F76DA" w:rsidP="000F76DA" w14:paraId="218BABF6" w14:textId="77777777">
      <w:pPr>
        <w:rPr>
          <w:rFonts w:ascii="Times New Roman" w:eastAsia="Arial" w:hAnsi="Times New Roman" w:cs="Times New Roman"/>
          <w:sz w:val="20"/>
          <w:szCs w:val="20"/>
        </w:rPr>
      </w:pPr>
      <w:r>
        <w:rPr>
          <w:rFonts w:ascii="Times New Roman" w:eastAsia="Arial" w:hAnsi="Times New Roman" w:cs="Times New Roman"/>
          <w:sz w:val="20"/>
          <w:szCs w:val="20"/>
        </w:rPr>
        <w:t xml:space="preserve">n. The Department doubled the estimated number of requests for confidential communications or restrictions on disclosures of PHI per year (to 40,000) due to the effect of the </w:t>
      </w:r>
      <w:r w:rsidR="00633693">
        <w:rPr>
          <w:rFonts w:ascii="Times New Roman" w:eastAsia="Arial" w:hAnsi="Times New Roman" w:cs="Times New Roman"/>
          <w:sz w:val="20"/>
          <w:szCs w:val="20"/>
        </w:rPr>
        <w:t>new</w:t>
      </w:r>
      <w:r>
        <w:rPr>
          <w:rFonts w:ascii="Times New Roman" w:eastAsia="Arial" w:hAnsi="Times New Roman" w:cs="Times New Roman"/>
          <w:sz w:val="20"/>
          <w:szCs w:val="20"/>
        </w:rPr>
        <w:t xml:space="preserve"> TPO redisclosure permission and multiplied it by .02 to represent requests from Part 2 patients</w:t>
      </w:r>
      <w:r w:rsidR="005F6C7A">
        <w:rPr>
          <w:rFonts w:ascii="Times New Roman" w:eastAsia="Arial" w:hAnsi="Times New Roman" w:cs="Times New Roman"/>
          <w:sz w:val="20"/>
          <w:szCs w:val="20"/>
        </w:rPr>
        <w:t xml:space="preserve"> (800)</w:t>
      </w:r>
      <w:r>
        <w:rPr>
          <w:rFonts w:ascii="Times New Roman" w:eastAsia="Arial" w:hAnsi="Times New Roman" w:cs="Times New Roman"/>
          <w:sz w:val="20"/>
          <w:szCs w:val="20"/>
        </w:rPr>
        <w:t>.</w:t>
      </w:r>
      <w:r w:rsidR="005F6C7A">
        <w:rPr>
          <w:rFonts w:ascii="Times New Roman" w:eastAsia="Arial" w:hAnsi="Times New Roman" w:cs="Times New Roman"/>
          <w:sz w:val="20"/>
          <w:szCs w:val="20"/>
        </w:rPr>
        <w:t xml:space="preserve"> </w:t>
      </w:r>
      <w:r w:rsidRPr="005F6C7A" w:rsidR="005F6C7A">
        <w:rPr>
          <w:rFonts w:ascii="Times New Roman" w:eastAsia="Arial" w:hAnsi="Times New Roman" w:cs="Times New Roman"/>
          <w:sz w:val="20"/>
          <w:szCs w:val="20"/>
        </w:rPr>
        <w:t>We then increased this estimate by 50% (400) due to the effects of the new TPO redisclosure permission in this final rule.</w:t>
      </w:r>
    </w:p>
    <w:p w:rsidR="009D5B12" w:rsidRPr="00823281" w:rsidP="000F76DA" w14:paraId="0650CB92" w14:textId="77777777">
      <w:pPr>
        <w:rPr>
          <w:rFonts w:ascii="Times New Roman" w:eastAsia="Arial" w:hAnsi="Times New Roman" w:cs="Times New Roman"/>
          <w:sz w:val="20"/>
          <w:szCs w:val="20"/>
        </w:rPr>
      </w:pPr>
      <w:r w:rsidRPr="00823281">
        <w:rPr>
          <w:rFonts w:ascii="Times New Roman" w:eastAsia="Arial" w:hAnsi="Times New Roman" w:cs="Times New Roman"/>
          <w:sz w:val="20"/>
          <w:szCs w:val="20"/>
        </w:rPr>
        <w:t>o.</w:t>
      </w:r>
      <w:r w:rsidRPr="00823281" w:rsidR="00EE4A1B">
        <w:rPr>
          <w:rFonts w:ascii="Times New Roman" w:eastAsia="Arial" w:hAnsi="Times New Roman" w:cs="Times New Roman"/>
          <w:sz w:val="20"/>
          <w:szCs w:val="20"/>
        </w:rPr>
        <w:t xml:space="preserve"> </w:t>
      </w:r>
      <w:bookmarkStart w:id="2" w:name="_Hlk154061305"/>
      <w:r w:rsidRPr="00823281" w:rsidR="00EE4A1B">
        <w:rPr>
          <w:rFonts w:ascii="Times New Roman" w:eastAsia="Arial" w:hAnsi="Times New Roman" w:cs="Times New Roman"/>
          <w:sz w:val="20"/>
          <w:szCs w:val="20"/>
        </w:rPr>
        <w:t>Calculated as the number of patient admissions multiplied by the number of paper consent forms that need to be attached (10% of total</w:t>
      </w:r>
      <w:r w:rsidRPr="00AF7E5B" w:rsidR="00EC2708">
        <w:rPr>
          <w:rFonts w:ascii="Times New Roman" w:eastAsia="Arial" w:hAnsi="Times New Roman" w:cs="Times New Roman"/>
          <w:sz w:val="20"/>
          <w:szCs w:val="20"/>
        </w:rPr>
        <w:t xml:space="preserve"> patient admissions and 3 </w:t>
      </w:r>
      <w:r w:rsidR="00AF7E5B">
        <w:rPr>
          <w:rFonts w:ascii="Times New Roman" w:eastAsia="Arial" w:hAnsi="Times New Roman" w:cs="Times New Roman"/>
          <w:sz w:val="20"/>
          <w:szCs w:val="20"/>
        </w:rPr>
        <w:t xml:space="preserve">copies of </w:t>
      </w:r>
      <w:r w:rsidRPr="00AF7E5B" w:rsidR="00EC2708">
        <w:rPr>
          <w:rFonts w:ascii="Times New Roman" w:eastAsia="Arial" w:hAnsi="Times New Roman" w:cs="Times New Roman"/>
          <w:sz w:val="20"/>
          <w:szCs w:val="20"/>
        </w:rPr>
        <w:t>consent forms</w:t>
      </w:r>
      <w:r w:rsidRPr="00AF7E5B" w:rsidR="00823281">
        <w:rPr>
          <w:rFonts w:ascii="Times New Roman" w:eastAsia="Arial" w:hAnsi="Times New Roman" w:cs="Times New Roman"/>
          <w:sz w:val="20"/>
          <w:szCs w:val="20"/>
        </w:rPr>
        <w:t xml:space="preserve"> each</w:t>
      </w:r>
      <w:r w:rsidRPr="00823281" w:rsidR="00EE4A1B">
        <w:rPr>
          <w:rFonts w:ascii="Times New Roman" w:eastAsia="Arial" w:hAnsi="Times New Roman" w:cs="Times New Roman"/>
          <w:sz w:val="20"/>
          <w:szCs w:val="20"/>
        </w:rPr>
        <w:t>)</w:t>
      </w:r>
      <w:r w:rsidRPr="00823281" w:rsidR="0047754E">
        <w:rPr>
          <w:rFonts w:ascii="Times New Roman" w:eastAsia="Arial" w:hAnsi="Times New Roman" w:cs="Times New Roman"/>
          <w:sz w:val="20"/>
          <w:szCs w:val="20"/>
        </w:rPr>
        <w:t>.</w:t>
      </w:r>
    </w:p>
    <w:p w:rsidR="005254C7" w:rsidP="000F76DA" w14:paraId="649E534A" w14:textId="77777777">
      <w:pPr>
        <w:rPr>
          <w:rFonts w:ascii="Times New Roman" w:eastAsia="Arial" w:hAnsi="Times New Roman" w:cs="Times New Roman"/>
          <w:sz w:val="20"/>
          <w:szCs w:val="20"/>
        </w:rPr>
      </w:pPr>
      <w:r w:rsidRPr="00823281">
        <w:rPr>
          <w:rFonts w:ascii="Times New Roman" w:eastAsia="Arial" w:hAnsi="Times New Roman" w:cs="Times New Roman"/>
          <w:sz w:val="20"/>
          <w:szCs w:val="20"/>
        </w:rPr>
        <w:t xml:space="preserve">p. </w:t>
      </w:r>
      <w:r w:rsidRPr="00823281" w:rsidR="0047754E">
        <w:rPr>
          <w:rFonts w:ascii="Times New Roman" w:eastAsia="Arial" w:hAnsi="Times New Roman" w:cs="Times New Roman"/>
          <w:sz w:val="20"/>
          <w:szCs w:val="20"/>
        </w:rPr>
        <w:t xml:space="preserve">Calculated as the number of patient admissions multiplied by the number of </w:t>
      </w:r>
      <w:r w:rsidR="00D9462A">
        <w:rPr>
          <w:rFonts w:ascii="Times New Roman" w:eastAsia="Arial" w:hAnsi="Times New Roman" w:cs="Times New Roman"/>
          <w:sz w:val="20"/>
          <w:szCs w:val="20"/>
        </w:rPr>
        <w:t>electronic</w:t>
      </w:r>
      <w:r w:rsidRPr="00823281" w:rsidR="00D9462A">
        <w:rPr>
          <w:rFonts w:ascii="Times New Roman" w:eastAsia="Arial" w:hAnsi="Times New Roman" w:cs="Times New Roman"/>
          <w:sz w:val="20"/>
          <w:szCs w:val="20"/>
        </w:rPr>
        <w:t xml:space="preserve"> </w:t>
      </w:r>
      <w:r w:rsidRPr="00823281" w:rsidR="0047754E">
        <w:rPr>
          <w:rFonts w:ascii="Times New Roman" w:eastAsia="Arial" w:hAnsi="Times New Roman" w:cs="Times New Roman"/>
          <w:sz w:val="20"/>
          <w:szCs w:val="20"/>
        </w:rPr>
        <w:t xml:space="preserve">consent forms </w:t>
      </w:r>
      <w:r w:rsidR="00D9462A">
        <w:rPr>
          <w:rFonts w:ascii="Times New Roman" w:eastAsia="Arial" w:hAnsi="Times New Roman" w:cs="Times New Roman"/>
          <w:sz w:val="20"/>
          <w:szCs w:val="20"/>
        </w:rPr>
        <w:t xml:space="preserve">(or an explanation of consent) </w:t>
      </w:r>
      <w:r w:rsidRPr="00823281" w:rsidR="0047754E">
        <w:rPr>
          <w:rFonts w:ascii="Times New Roman" w:eastAsia="Arial" w:hAnsi="Times New Roman" w:cs="Times New Roman"/>
          <w:sz w:val="20"/>
          <w:szCs w:val="20"/>
        </w:rPr>
        <w:t>that need to be attached (</w:t>
      </w:r>
      <w:r w:rsidRPr="00D9462A" w:rsidR="00823281">
        <w:rPr>
          <w:rFonts w:ascii="Times New Roman" w:eastAsia="Arial" w:hAnsi="Times New Roman" w:cs="Times New Roman"/>
          <w:sz w:val="20"/>
          <w:szCs w:val="20"/>
        </w:rPr>
        <w:t>9</w:t>
      </w:r>
      <w:r w:rsidRPr="00823281" w:rsidR="0047754E">
        <w:rPr>
          <w:rFonts w:ascii="Times New Roman" w:eastAsia="Arial" w:hAnsi="Times New Roman" w:cs="Times New Roman"/>
          <w:sz w:val="20"/>
          <w:szCs w:val="20"/>
        </w:rPr>
        <w:t>0% of total</w:t>
      </w:r>
      <w:r w:rsidRPr="00D9462A" w:rsidR="00823281">
        <w:rPr>
          <w:rFonts w:ascii="Times New Roman" w:eastAsia="Arial" w:hAnsi="Times New Roman" w:cs="Times New Roman"/>
          <w:sz w:val="20"/>
          <w:szCs w:val="20"/>
        </w:rPr>
        <w:t xml:space="preserve"> patient admissions and 3 </w:t>
      </w:r>
      <w:r w:rsidR="00AF7E5B">
        <w:rPr>
          <w:rFonts w:ascii="Times New Roman" w:eastAsia="Arial" w:hAnsi="Times New Roman" w:cs="Times New Roman"/>
          <w:sz w:val="20"/>
          <w:szCs w:val="20"/>
        </w:rPr>
        <w:t xml:space="preserve">copies of </w:t>
      </w:r>
      <w:r w:rsidRPr="00D9462A" w:rsidR="00823281">
        <w:rPr>
          <w:rFonts w:ascii="Times New Roman" w:eastAsia="Arial" w:hAnsi="Times New Roman" w:cs="Times New Roman"/>
          <w:sz w:val="20"/>
          <w:szCs w:val="20"/>
        </w:rPr>
        <w:t>consent forms each</w:t>
      </w:r>
      <w:r w:rsidRPr="00823281" w:rsidR="0047754E">
        <w:rPr>
          <w:rFonts w:ascii="Times New Roman" w:eastAsia="Arial" w:hAnsi="Times New Roman" w:cs="Times New Roman"/>
          <w:sz w:val="20"/>
          <w:szCs w:val="20"/>
        </w:rPr>
        <w:t>).</w:t>
      </w:r>
    </w:p>
    <w:bookmarkEnd w:id="2"/>
    <w:p w:rsidR="000F76DA" w:rsidP="000F76DA" w14:paraId="28EE2104" w14:textId="77777777">
      <w:pPr>
        <w:rPr>
          <w:rFonts w:ascii="Times New Roman" w:eastAsia="Arial" w:hAnsi="Times New Roman" w:cs="Times New Roman"/>
          <w:sz w:val="20"/>
          <w:szCs w:val="20"/>
        </w:rPr>
      </w:pPr>
      <w:r>
        <w:rPr>
          <w:rFonts w:ascii="Times New Roman" w:eastAsia="Arial" w:hAnsi="Times New Roman" w:cs="Times New Roman"/>
          <w:sz w:val="20"/>
          <w:szCs w:val="20"/>
        </w:rPr>
        <w:t>q. Estimated number of investigations of programs, used as a proxy for the instances an investigative agency would be in receipt of a record prior to obtaining the required court order.</w:t>
      </w:r>
    </w:p>
    <w:p w:rsidR="000F76DA" w:rsidP="000F76DA" w14:paraId="527555D7" w14:textId="77777777">
      <w:pPr>
        <w:rPr>
          <w:rFonts w:ascii="Times New Roman" w:eastAsia="Arial" w:hAnsi="Times New Roman" w:cs="Times New Roman"/>
          <w:sz w:val="24"/>
          <w:szCs w:val="24"/>
        </w:rPr>
      </w:pPr>
    </w:p>
    <w:p w:rsidR="000F76DA" w:rsidP="000F76DA" w14:paraId="7A6B0C91" w14:textId="77777777">
      <w:pPr>
        <w:spacing w:line="480" w:lineRule="auto"/>
        <w:rPr>
          <w:rFonts w:ascii="Times New Roman" w:eastAsia="Arial" w:hAnsi="Times New Roman" w:cs="Times New Roman"/>
          <w:sz w:val="24"/>
          <w:szCs w:val="24"/>
        </w:rPr>
      </w:pPr>
    </w:p>
    <w:p w:rsidR="000F76DA" w:rsidP="000F76DA" w14:paraId="77CE135A" w14:textId="77777777">
      <w:pPr>
        <w:spacing w:line="48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In Table 3 above, the Department shows an annualized new hourly burden of approximately </w:t>
      </w:r>
      <w:r w:rsidR="00EE6743">
        <w:rPr>
          <w:rFonts w:ascii="Times New Roman" w:eastAsia="Arial" w:hAnsi="Times New Roman" w:cs="Times New Roman"/>
          <w:sz w:val="24"/>
          <w:szCs w:val="24"/>
        </w:rPr>
        <w:t>94,</w:t>
      </w:r>
      <w:r w:rsidR="00DB5BFE">
        <w:rPr>
          <w:rFonts w:ascii="Times New Roman" w:eastAsia="Arial" w:hAnsi="Times New Roman" w:cs="Times New Roman"/>
          <w:sz w:val="24"/>
          <w:szCs w:val="24"/>
        </w:rPr>
        <w:t>781</w:t>
      </w:r>
      <w:r>
        <w:rPr>
          <w:rFonts w:ascii="Times New Roman" w:eastAsia="Arial" w:hAnsi="Times New Roman" w:cs="Times New Roman"/>
          <w:sz w:val="24"/>
          <w:szCs w:val="24"/>
        </w:rPr>
        <w:t xml:space="preserve"> hours due to </w:t>
      </w:r>
      <w:r w:rsidR="004D73D5">
        <w:rPr>
          <w:rFonts w:ascii="Times New Roman" w:eastAsia="Arial" w:hAnsi="Times New Roman" w:cs="Times New Roman"/>
          <w:sz w:val="24"/>
          <w:szCs w:val="24"/>
        </w:rPr>
        <w:t>final rule</w:t>
      </w:r>
      <w:r>
        <w:rPr>
          <w:rFonts w:ascii="Times New Roman" w:eastAsia="Arial" w:hAnsi="Times New Roman" w:cs="Times New Roman"/>
          <w:sz w:val="24"/>
          <w:szCs w:val="24"/>
        </w:rPr>
        <w:t xml:space="preserve"> requirements for </w:t>
      </w:r>
      <w:r w:rsidR="004D73D5">
        <w:rPr>
          <w:rFonts w:ascii="Times New Roman" w:eastAsia="Arial" w:hAnsi="Times New Roman" w:cs="Times New Roman"/>
          <w:sz w:val="24"/>
          <w:szCs w:val="24"/>
        </w:rPr>
        <w:t xml:space="preserve">receiving complaints, </w:t>
      </w:r>
      <w:r>
        <w:rPr>
          <w:rFonts w:ascii="Times New Roman" w:eastAsia="Arial" w:hAnsi="Times New Roman" w:cs="Times New Roman"/>
          <w:sz w:val="24"/>
          <w:szCs w:val="24"/>
        </w:rPr>
        <w:t xml:space="preserve">breach notification, accounting of disclosures of records, responding to patient’s requests for restrictions on disclosures, discussing the Patient Notice, </w:t>
      </w:r>
      <w:r w:rsidR="004D73D5">
        <w:rPr>
          <w:rFonts w:ascii="Times New Roman" w:eastAsia="Arial" w:hAnsi="Times New Roman" w:cs="Times New Roman"/>
          <w:sz w:val="24"/>
          <w:szCs w:val="24"/>
        </w:rPr>
        <w:t xml:space="preserve">attaching </w:t>
      </w:r>
      <w:r w:rsidR="00384C15">
        <w:rPr>
          <w:rFonts w:ascii="Times New Roman" w:eastAsia="Arial" w:hAnsi="Times New Roman" w:cs="Times New Roman"/>
          <w:sz w:val="24"/>
          <w:szCs w:val="24"/>
        </w:rPr>
        <w:t xml:space="preserve">a copy or explanation of the </w:t>
      </w:r>
      <w:r w:rsidR="004D73D5">
        <w:rPr>
          <w:rFonts w:ascii="Times New Roman" w:eastAsia="Arial" w:hAnsi="Times New Roman" w:cs="Times New Roman"/>
          <w:sz w:val="24"/>
          <w:szCs w:val="24"/>
        </w:rPr>
        <w:t xml:space="preserve">consent </w:t>
      </w:r>
      <w:r w:rsidR="006A4468">
        <w:rPr>
          <w:rFonts w:ascii="Times New Roman" w:eastAsia="Arial" w:hAnsi="Times New Roman" w:cs="Times New Roman"/>
          <w:sz w:val="24"/>
          <w:szCs w:val="24"/>
        </w:rPr>
        <w:t xml:space="preserve">form </w:t>
      </w:r>
      <w:r w:rsidR="00ED0F56">
        <w:rPr>
          <w:rFonts w:ascii="Times New Roman" w:eastAsia="Arial" w:hAnsi="Times New Roman" w:cs="Times New Roman"/>
          <w:sz w:val="24"/>
          <w:szCs w:val="24"/>
        </w:rPr>
        <w:t xml:space="preserve">with each disclosure </w:t>
      </w:r>
      <w:r w:rsidR="00384C15">
        <w:rPr>
          <w:rFonts w:ascii="Times New Roman" w:eastAsia="Arial" w:hAnsi="Times New Roman" w:cs="Times New Roman"/>
          <w:sz w:val="24"/>
          <w:szCs w:val="24"/>
        </w:rPr>
        <w:t>made with consent</w:t>
      </w:r>
      <w:r w:rsidR="00EB0107">
        <w:rPr>
          <w:rFonts w:ascii="Times New Roman" w:eastAsia="Arial" w:hAnsi="Times New Roman" w:cs="Times New Roman"/>
          <w:sz w:val="24"/>
          <w:szCs w:val="24"/>
        </w:rPr>
        <w:t>,</w:t>
      </w:r>
      <w:r w:rsidR="00ED0F56">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and required reporting by investigative agencies. These burdens would be recurring. The estimates represent 2 percent of the total estimated by the Department for compliance with the parallel HIPAA requirements for covered entities. This percentage was calculated by dividing the total number of covered entities by the number of Part 2 programs (16,066/774,331 = .02). The Department recognizes that this is an overestimate because an unknown proportion of Part 2 programs are also covered entities. </w:t>
      </w:r>
      <w:bookmarkStart w:id="3" w:name="_Hlk154061499"/>
      <w:r>
        <w:rPr>
          <w:rFonts w:ascii="Times New Roman" w:eastAsia="Arial" w:hAnsi="Times New Roman" w:cs="Times New Roman"/>
          <w:sz w:val="24"/>
          <w:szCs w:val="24"/>
        </w:rPr>
        <w:t xml:space="preserve">As a result of these calculations, the estimated number of respondents and responses is a not a whole number. The totals were based on calculations that included decimals not shown in the table, resulting in different totals than computed in ROCIS for some line items. </w:t>
      </w:r>
    </w:p>
    <w:bookmarkEnd w:id="3"/>
    <w:p w:rsidR="00B841A1" w:rsidP="000F76DA" w14:paraId="37C96D7D" w14:textId="77777777">
      <w:pPr>
        <w:spacing w:line="480" w:lineRule="auto"/>
        <w:rPr>
          <w:rFonts w:ascii="Times New Roman" w:eastAsia="Arial" w:hAnsi="Times New Roman" w:cs="Times New Roman"/>
          <w:sz w:val="24"/>
          <w:szCs w:val="24"/>
        </w:rPr>
      </w:pPr>
    </w:p>
    <w:p w:rsidR="00B841A1" w:rsidP="007F5441" w14:paraId="457A2FBF" w14:textId="77777777">
      <w:pPr>
        <w:pStyle w:val="BodyText"/>
        <w:spacing w:line="480" w:lineRule="auto"/>
        <w:ind w:left="0"/>
        <w:rPr>
          <w:rFonts w:ascii="Times New Roman" w:hAnsi="Times New Roman" w:cs="Times New Roman"/>
          <w:sz w:val="24"/>
          <w:szCs w:val="24"/>
        </w:rPr>
      </w:pPr>
      <w:bookmarkStart w:id="4" w:name="_Hlk154061534"/>
      <w:r>
        <w:rPr>
          <w:rFonts w:ascii="Times New Roman" w:hAnsi="Times New Roman" w:cs="Times New Roman"/>
          <w:sz w:val="24"/>
          <w:szCs w:val="24"/>
        </w:rPr>
        <w:t xml:space="preserve">For § 2.32, the Department estimates </w:t>
      </w:r>
      <w:r w:rsidR="00250F1F">
        <w:rPr>
          <w:rFonts w:ascii="Times New Roman" w:hAnsi="Times New Roman" w:cs="Times New Roman"/>
          <w:sz w:val="24"/>
          <w:szCs w:val="24"/>
        </w:rPr>
        <w:t xml:space="preserve">a new burden for attaching a consent </w:t>
      </w:r>
      <w:r w:rsidR="00CF086F">
        <w:rPr>
          <w:rFonts w:ascii="Times New Roman" w:hAnsi="Times New Roman" w:cs="Times New Roman"/>
          <w:sz w:val="24"/>
          <w:szCs w:val="24"/>
        </w:rPr>
        <w:t xml:space="preserve">or a clear explanation of the scope of the consent </w:t>
      </w:r>
      <w:r w:rsidR="00250F1F">
        <w:rPr>
          <w:rFonts w:ascii="Times New Roman" w:hAnsi="Times New Roman" w:cs="Times New Roman"/>
          <w:sz w:val="24"/>
          <w:szCs w:val="24"/>
        </w:rPr>
        <w:t xml:space="preserve">to each disclosure. The Department estimates </w:t>
      </w:r>
      <w:r>
        <w:rPr>
          <w:rFonts w:ascii="Times New Roman" w:hAnsi="Times New Roman" w:cs="Times New Roman"/>
          <w:sz w:val="24"/>
          <w:szCs w:val="24"/>
        </w:rPr>
        <w:t xml:space="preserve">that each Part 2 program </w:t>
      </w:r>
      <w:r w:rsidR="00374AD1">
        <w:rPr>
          <w:rFonts w:ascii="Times New Roman" w:hAnsi="Times New Roman" w:cs="Times New Roman"/>
          <w:sz w:val="24"/>
          <w:szCs w:val="24"/>
        </w:rPr>
        <w:t xml:space="preserve">will </w:t>
      </w:r>
      <w:r>
        <w:rPr>
          <w:rFonts w:ascii="Times New Roman" w:hAnsi="Times New Roman" w:cs="Times New Roman"/>
          <w:sz w:val="24"/>
          <w:szCs w:val="24"/>
        </w:rPr>
        <w:t>make three (3) annual disclosures per patient</w:t>
      </w:r>
      <w:r w:rsidR="006E2242">
        <w:rPr>
          <w:rFonts w:ascii="Times New Roman" w:hAnsi="Times New Roman" w:cs="Times New Roman"/>
          <w:sz w:val="24"/>
          <w:szCs w:val="24"/>
        </w:rPr>
        <w:t xml:space="preserve"> for </w:t>
      </w:r>
      <w:r w:rsidRPr="00757B78">
        <w:rPr>
          <w:rFonts w:ascii="Times New Roman" w:hAnsi="Times New Roman" w:cs="Times New Roman"/>
          <w:sz w:val="24"/>
          <w:szCs w:val="24"/>
        </w:rPr>
        <w:t>1</w:t>
      </w:r>
      <w:r>
        <w:rPr>
          <w:rFonts w:ascii="Times New Roman" w:hAnsi="Times New Roman" w:cs="Times New Roman"/>
          <w:sz w:val="24"/>
          <w:szCs w:val="24"/>
        </w:rPr>
        <w:t>,</w:t>
      </w:r>
      <w:r w:rsidRPr="00757B78">
        <w:rPr>
          <w:rFonts w:ascii="Times New Roman" w:hAnsi="Times New Roman" w:cs="Times New Roman"/>
          <w:sz w:val="24"/>
          <w:szCs w:val="24"/>
        </w:rPr>
        <w:t>864</w:t>
      </w:r>
      <w:r>
        <w:rPr>
          <w:rFonts w:ascii="Times New Roman" w:hAnsi="Times New Roman" w:cs="Times New Roman"/>
          <w:sz w:val="24"/>
          <w:szCs w:val="24"/>
        </w:rPr>
        <w:t>,</w:t>
      </w:r>
      <w:r w:rsidRPr="00757B78">
        <w:rPr>
          <w:rFonts w:ascii="Times New Roman" w:hAnsi="Times New Roman" w:cs="Times New Roman"/>
          <w:sz w:val="24"/>
          <w:szCs w:val="24"/>
        </w:rPr>
        <w:t>367</w:t>
      </w:r>
      <w:r>
        <w:rPr>
          <w:rFonts w:ascii="Times New Roman" w:hAnsi="Times New Roman" w:cs="Times New Roman"/>
          <w:sz w:val="24"/>
          <w:szCs w:val="24"/>
        </w:rPr>
        <w:t xml:space="preserve"> </w:t>
      </w:r>
      <w:r w:rsidR="006E2242">
        <w:rPr>
          <w:rFonts w:ascii="Times New Roman" w:hAnsi="Times New Roman" w:cs="Times New Roman"/>
          <w:sz w:val="24"/>
          <w:szCs w:val="24"/>
        </w:rPr>
        <w:t xml:space="preserve">patients </w:t>
      </w:r>
      <w:r>
        <w:rPr>
          <w:rFonts w:ascii="Times New Roman" w:hAnsi="Times New Roman" w:cs="Times New Roman"/>
          <w:sz w:val="24"/>
          <w:szCs w:val="24"/>
        </w:rPr>
        <w:t xml:space="preserve">yearly. The Department also estimates that consent forms </w:t>
      </w:r>
      <w:r w:rsidR="0098771A">
        <w:rPr>
          <w:rFonts w:ascii="Times New Roman" w:hAnsi="Times New Roman" w:cs="Times New Roman"/>
          <w:sz w:val="24"/>
          <w:szCs w:val="24"/>
        </w:rPr>
        <w:t xml:space="preserve">or explanations will </w:t>
      </w:r>
      <w:r>
        <w:rPr>
          <w:rFonts w:ascii="Times New Roman" w:hAnsi="Times New Roman" w:cs="Times New Roman"/>
          <w:sz w:val="24"/>
          <w:szCs w:val="24"/>
        </w:rPr>
        <w:t xml:space="preserve">need </w:t>
      </w:r>
      <w:r w:rsidRPr="008D7A78">
        <w:rPr>
          <w:rFonts w:ascii="Times New Roman" w:hAnsi="Times New Roman" w:cs="Times New Roman"/>
          <w:sz w:val="24"/>
          <w:szCs w:val="24"/>
        </w:rPr>
        <w:t xml:space="preserve">to be attached to paper disclosures as well as electronic disclosures and assumes ninety percent (90%) of disclosures are </w:t>
      </w:r>
      <w:r w:rsidRPr="008D7A78">
        <w:rPr>
          <w:rFonts w:ascii="Times New Roman" w:hAnsi="Times New Roman" w:cs="Times New Roman"/>
          <w:sz w:val="24"/>
          <w:szCs w:val="24"/>
        </w:rPr>
        <w:t>received electronically</w:t>
      </w:r>
      <w:r w:rsidR="009E4B05">
        <w:rPr>
          <w:rFonts w:ascii="Times New Roman" w:hAnsi="Times New Roman" w:cs="Times New Roman"/>
          <w:sz w:val="24"/>
          <w:szCs w:val="24"/>
        </w:rPr>
        <w:t xml:space="preserve"> </w:t>
      </w:r>
      <w:r w:rsidR="0098771A">
        <w:rPr>
          <w:rFonts w:ascii="Times New Roman" w:hAnsi="Times New Roman" w:cs="Times New Roman"/>
          <w:sz w:val="24"/>
          <w:szCs w:val="24"/>
        </w:rPr>
        <w:t>(</w:t>
      </w:r>
      <w:r w:rsidR="009E4B05">
        <w:rPr>
          <w:rFonts w:ascii="Times New Roman" w:hAnsi="Times New Roman" w:cs="Times New Roman"/>
          <w:sz w:val="24"/>
          <w:szCs w:val="24"/>
        </w:rPr>
        <w:t xml:space="preserve">totaling </w:t>
      </w:r>
      <w:r w:rsidR="0008386A">
        <w:rPr>
          <w:rFonts w:ascii="Times New Roman" w:hAnsi="Times New Roman" w:cs="Times New Roman"/>
          <w:sz w:val="24"/>
          <w:szCs w:val="24"/>
        </w:rPr>
        <w:t>5,033,791</w:t>
      </w:r>
      <w:r w:rsidR="009E4B05">
        <w:rPr>
          <w:rFonts w:ascii="Times New Roman" w:hAnsi="Times New Roman" w:cs="Times New Roman"/>
          <w:sz w:val="24"/>
          <w:szCs w:val="24"/>
        </w:rPr>
        <w:t xml:space="preserve"> </w:t>
      </w:r>
      <w:r w:rsidR="00AF7E5B">
        <w:rPr>
          <w:rFonts w:ascii="Times New Roman" w:hAnsi="Times New Roman" w:cs="Times New Roman"/>
          <w:sz w:val="24"/>
          <w:szCs w:val="24"/>
        </w:rPr>
        <w:t xml:space="preserve">consents or explanations of consent </w:t>
      </w:r>
      <w:r w:rsidR="009E4B05">
        <w:rPr>
          <w:rFonts w:ascii="Times New Roman" w:hAnsi="Times New Roman" w:cs="Times New Roman"/>
          <w:sz w:val="24"/>
          <w:szCs w:val="24"/>
        </w:rPr>
        <w:t xml:space="preserve">attached </w:t>
      </w:r>
      <w:r w:rsidR="00AF7E5B">
        <w:rPr>
          <w:rFonts w:ascii="Times New Roman" w:hAnsi="Times New Roman" w:cs="Times New Roman"/>
          <w:sz w:val="24"/>
          <w:szCs w:val="24"/>
        </w:rPr>
        <w:t xml:space="preserve">to </w:t>
      </w:r>
      <w:r w:rsidR="009E4B05">
        <w:rPr>
          <w:rFonts w:ascii="Times New Roman" w:hAnsi="Times New Roman" w:cs="Times New Roman"/>
          <w:sz w:val="24"/>
          <w:szCs w:val="24"/>
        </w:rPr>
        <w:t>electronic disclosures</w:t>
      </w:r>
      <w:r w:rsidR="0098771A">
        <w:rPr>
          <w:rFonts w:ascii="Times New Roman" w:hAnsi="Times New Roman" w:cs="Times New Roman"/>
          <w:sz w:val="24"/>
          <w:szCs w:val="24"/>
        </w:rPr>
        <w:t>)</w:t>
      </w:r>
      <w:r w:rsidR="009E4B05">
        <w:rPr>
          <w:rFonts w:ascii="Times New Roman" w:hAnsi="Times New Roman" w:cs="Times New Roman"/>
          <w:sz w:val="24"/>
          <w:szCs w:val="24"/>
        </w:rPr>
        <w:t>,</w:t>
      </w:r>
      <w:r w:rsidRPr="008D7A78">
        <w:rPr>
          <w:rFonts w:ascii="Times New Roman" w:hAnsi="Times New Roman" w:cs="Times New Roman"/>
          <w:sz w:val="24"/>
          <w:szCs w:val="24"/>
        </w:rPr>
        <w:t xml:space="preserve"> while the remaining ten percent (10%) would be received in paper format</w:t>
      </w:r>
      <w:r w:rsidR="009E4B05">
        <w:rPr>
          <w:rFonts w:ascii="Times New Roman" w:hAnsi="Times New Roman" w:cs="Times New Roman"/>
          <w:sz w:val="24"/>
          <w:szCs w:val="24"/>
        </w:rPr>
        <w:t xml:space="preserve"> </w:t>
      </w:r>
      <w:r w:rsidR="0098771A">
        <w:rPr>
          <w:rFonts w:ascii="Times New Roman" w:hAnsi="Times New Roman" w:cs="Times New Roman"/>
          <w:sz w:val="24"/>
          <w:szCs w:val="24"/>
        </w:rPr>
        <w:t>(</w:t>
      </w:r>
      <w:r w:rsidR="009E4B05">
        <w:rPr>
          <w:rFonts w:ascii="Times New Roman" w:hAnsi="Times New Roman" w:cs="Times New Roman"/>
          <w:sz w:val="24"/>
          <w:szCs w:val="24"/>
        </w:rPr>
        <w:t>totaling 5</w:t>
      </w:r>
      <w:r w:rsidR="0008386A">
        <w:rPr>
          <w:rFonts w:ascii="Times New Roman" w:hAnsi="Times New Roman" w:cs="Times New Roman"/>
          <w:sz w:val="24"/>
          <w:szCs w:val="24"/>
        </w:rPr>
        <w:t>59,310 attached paper disclosures</w:t>
      </w:r>
      <w:r w:rsidR="0098771A">
        <w:rPr>
          <w:rFonts w:ascii="Times New Roman" w:hAnsi="Times New Roman" w:cs="Times New Roman"/>
          <w:sz w:val="24"/>
          <w:szCs w:val="24"/>
        </w:rPr>
        <w:t>)</w:t>
      </w:r>
      <w:r w:rsidRPr="008D7A78">
        <w:rPr>
          <w:rFonts w:ascii="Times New Roman" w:hAnsi="Times New Roman" w:cs="Times New Roman"/>
          <w:sz w:val="24"/>
          <w:szCs w:val="24"/>
        </w:rPr>
        <w:t>.</w:t>
      </w:r>
      <w:r>
        <w:rPr>
          <w:rFonts w:ascii="Times New Roman" w:hAnsi="Times New Roman" w:cs="Times New Roman"/>
          <w:sz w:val="24"/>
          <w:szCs w:val="24"/>
        </w:rPr>
        <w:t xml:space="preserve"> The Department assumes a receptionist or information clerk </w:t>
      </w:r>
      <w:r w:rsidR="0098771A">
        <w:rPr>
          <w:rFonts w:ascii="Times New Roman" w:hAnsi="Times New Roman" w:cs="Times New Roman"/>
          <w:sz w:val="24"/>
          <w:szCs w:val="24"/>
        </w:rPr>
        <w:t xml:space="preserve">will </w:t>
      </w:r>
      <w:r>
        <w:rPr>
          <w:rFonts w:ascii="Times New Roman" w:hAnsi="Times New Roman" w:cs="Times New Roman"/>
          <w:sz w:val="24"/>
          <w:szCs w:val="24"/>
        </w:rPr>
        <w:t xml:space="preserve">take 5 minutes to attach a consent form </w:t>
      </w:r>
      <w:r w:rsidR="0098771A">
        <w:rPr>
          <w:rFonts w:ascii="Times New Roman" w:hAnsi="Times New Roman" w:cs="Times New Roman"/>
          <w:sz w:val="24"/>
          <w:szCs w:val="24"/>
        </w:rPr>
        <w:t xml:space="preserve">or explanation </w:t>
      </w:r>
      <w:r>
        <w:rPr>
          <w:rFonts w:ascii="Times New Roman" w:hAnsi="Times New Roman" w:cs="Times New Roman"/>
          <w:sz w:val="24"/>
          <w:szCs w:val="24"/>
        </w:rPr>
        <w:t xml:space="preserve">for each paper disclosure and 30 second to attach a consent form </w:t>
      </w:r>
      <w:r w:rsidR="0098771A">
        <w:rPr>
          <w:rFonts w:ascii="Times New Roman" w:hAnsi="Times New Roman" w:cs="Times New Roman"/>
          <w:sz w:val="24"/>
          <w:szCs w:val="24"/>
        </w:rPr>
        <w:t xml:space="preserve">or explanation </w:t>
      </w:r>
      <w:r>
        <w:rPr>
          <w:rFonts w:ascii="Times New Roman" w:hAnsi="Times New Roman" w:cs="Times New Roman"/>
          <w:sz w:val="24"/>
          <w:szCs w:val="24"/>
        </w:rPr>
        <w:t xml:space="preserve">for each electronic disclosure. </w:t>
      </w:r>
      <w:r w:rsidRPr="007317B0">
        <w:rPr>
          <w:rFonts w:ascii="Times New Roman" w:hAnsi="Times New Roman" w:cs="Times New Roman"/>
          <w:sz w:val="24"/>
          <w:szCs w:val="24"/>
        </w:rPr>
        <w:t xml:space="preserve">This </w:t>
      </w:r>
      <w:r w:rsidR="009159D6">
        <w:rPr>
          <w:rFonts w:ascii="Times New Roman" w:hAnsi="Times New Roman" w:cs="Times New Roman"/>
          <w:sz w:val="24"/>
          <w:szCs w:val="24"/>
        </w:rPr>
        <w:t>will</w:t>
      </w:r>
      <w:r w:rsidRPr="007317B0">
        <w:rPr>
          <w:rFonts w:ascii="Times New Roman" w:hAnsi="Times New Roman" w:cs="Times New Roman"/>
          <w:sz w:val="24"/>
          <w:szCs w:val="24"/>
        </w:rPr>
        <w:t xml:space="preserve"> result in a total recurring</w:t>
      </w:r>
      <w:r>
        <w:rPr>
          <w:rFonts w:ascii="Times New Roman" w:hAnsi="Times New Roman" w:cs="Times New Roman"/>
          <w:sz w:val="24"/>
          <w:szCs w:val="24"/>
        </w:rPr>
        <w:t xml:space="preserve"> burden of 46,609 hours for paper disclosures and </w:t>
      </w:r>
      <w:r w:rsidR="00A767B0">
        <w:rPr>
          <w:rFonts w:ascii="Times New Roman" w:hAnsi="Times New Roman" w:cs="Times New Roman"/>
          <w:sz w:val="24"/>
          <w:szCs w:val="24"/>
        </w:rPr>
        <w:t>41,948</w:t>
      </w:r>
      <w:r>
        <w:rPr>
          <w:rFonts w:ascii="Times New Roman" w:hAnsi="Times New Roman" w:cs="Times New Roman"/>
          <w:sz w:val="24"/>
          <w:szCs w:val="24"/>
        </w:rPr>
        <w:t xml:space="preserve"> hours for electronic disclosures.</w:t>
      </w:r>
    </w:p>
    <w:p w:rsidR="000F76DA" w:rsidP="000F76DA" w14:paraId="7B869C55" w14:textId="77777777">
      <w:pPr>
        <w:spacing w:line="480" w:lineRule="auto"/>
        <w:rPr>
          <w:rFonts w:ascii="Times New Roman" w:eastAsia="Arial" w:hAnsi="Times New Roman" w:cs="Times New Roman"/>
          <w:sz w:val="24"/>
          <w:szCs w:val="24"/>
        </w:rPr>
      </w:pPr>
    </w:p>
    <w:p w:rsidR="000F76DA" w:rsidP="000F76DA" w14:paraId="762862EF" w14:textId="77777777">
      <w:pPr>
        <w:spacing w:line="48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The total number of responses for the accounting of disclosures has been corrected in the table to show 100, whereas the proposed rule </w:t>
      </w:r>
      <w:r w:rsidR="009159D6">
        <w:rPr>
          <w:rFonts w:ascii="Times New Roman" w:eastAsia="Arial" w:hAnsi="Times New Roman" w:cs="Times New Roman"/>
          <w:sz w:val="24"/>
          <w:szCs w:val="24"/>
        </w:rPr>
        <w:t xml:space="preserve">erroneously </w:t>
      </w:r>
      <w:r>
        <w:rPr>
          <w:rFonts w:ascii="Times New Roman" w:eastAsia="Arial" w:hAnsi="Times New Roman" w:cs="Times New Roman"/>
          <w:sz w:val="24"/>
          <w:szCs w:val="24"/>
        </w:rPr>
        <w:t>displayed a</w:t>
      </w:r>
      <w:r w:rsidR="009159D6">
        <w:rPr>
          <w:rFonts w:ascii="Times New Roman" w:eastAsia="Arial" w:hAnsi="Times New Roman" w:cs="Times New Roman"/>
          <w:sz w:val="24"/>
          <w:szCs w:val="24"/>
        </w:rPr>
        <w:t>n estimated</w:t>
      </w:r>
      <w:r>
        <w:rPr>
          <w:rFonts w:ascii="Times New Roman" w:eastAsia="Arial" w:hAnsi="Times New Roman" w:cs="Times New Roman"/>
          <w:sz w:val="24"/>
          <w:szCs w:val="24"/>
        </w:rPr>
        <w:t xml:space="preserve"> total of 800. </w:t>
      </w:r>
      <w:bookmarkEnd w:id="4"/>
      <w:r>
        <w:rPr>
          <w:rFonts w:ascii="Times New Roman" w:eastAsia="Arial" w:hAnsi="Times New Roman" w:cs="Times New Roman"/>
          <w:sz w:val="24"/>
          <w:szCs w:val="24"/>
        </w:rPr>
        <w:t xml:space="preserve">The total in Table 3 also includes the Department’s estimates for a recurring annual burden on investigative agencies of </w:t>
      </w:r>
      <w:r w:rsidR="00B02A67">
        <w:rPr>
          <w:rFonts w:ascii="Times New Roman" w:eastAsia="Arial" w:hAnsi="Times New Roman" w:cs="Times New Roman"/>
          <w:sz w:val="24"/>
          <w:szCs w:val="24"/>
        </w:rPr>
        <w:t>759</w:t>
      </w:r>
      <w:r>
        <w:rPr>
          <w:rFonts w:ascii="Times New Roman" w:eastAsia="Arial" w:hAnsi="Times New Roman" w:cs="Times New Roman"/>
          <w:sz w:val="24"/>
          <w:szCs w:val="24"/>
        </w:rPr>
        <w:t xml:space="preserve"> hours, </w:t>
      </w:r>
      <w:r w:rsidR="00562B02">
        <w:rPr>
          <w:rFonts w:ascii="Times New Roman" w:eastAsia="Arial" w:hAnsi="Times New Roman" w:cs="Times New Roman"/>
          <w:sz w:val="24"/>
          <w:szCs w:val="24"/>
        </w:rPr>
        <w:t xml:space="preserve">which is an increase from the NPRM, </w:t>
      </w:r>
      <w:r w:rsidR="000121AF">
        <w:rPr>
          <w:rFonts w:ascii="Times New Roman" w:eastAsia="Arial" w:hAnsi="Times New Roman" w:cs="Times New Roman"/>
          <w:sz w:val="24"/>
          <w:szCs w:val="24"/>
        </w:rPr>
        <w:t xml:space="preserve">and </w:t>
      </w:r>
      <w:r>
        <w:rPr>
          <w:rFonts w:ascii="Times New Roman" w:eastAsia="Arial" w:hAnsi="Times New Roman" w:cs="Times New Roman"/>
          <w:sz w:val="24"/>
          <w:szCs w:val="24"/>
        </w:rPr>
        <w:t>rel</w:t>
      </w:r>
      <w:r w:rsidR="008E5A91">
        <w:rPr>
          <w:rFonts w:ascii="Times New Roman" w:eastAsia="Arial" w:hAnsi="Times New Roman" w:cs="Times New Roman"/>
          <w:sz w:val="24"/>
          <w:szCs w:val="24"/>
        </w:rPr>
        <w:t>ies</w:t>
      </w:r>
      <w:r>
        <w:rPr>
          <w:rFonts w:ascii="Times New Roman" w:eastAsia="Arial" w:hAnsi="Times New Roman" w:cs="Times New Roman"/>
          <w:sz w:val="24"/>
          <w:szCs w:val="24"/>
        </w:rPr>
        <w:t xml:space="preserve"> on previous estimates for the burden of reporting breaches of PHI to the Secretary at 1.5 hours per report. </w:t>
      </w:r>
    </w:p>
    <w:p w:rsidR="000F76DA" w:rsidP="000F76DA" w14:paraId="066866FC" w14:textId="77777777">
      <w:pPr>
        <w:rPr>
          <w:rFonts w:ascii="Times New Roman" w:eastAsia="Arial" w:hAnsi="Times New Roman" w:cs="Times New Roman"/>
          <w:sz w:val="24"/>
          <w:szCs w:val="24"/>
        </w:rPr>
      </w:pPr>
    </w:p>
    <w:p w:rsidR="000F76DA" w:rsidP="000F76DA" w14:paraId="6E438445" w14:textId="2600D719">
      <w:pPr>
        <w:rPr>
          <w:rFonts w:ascii="Times New Roman" w:eastAsia="Arial" w:hAnsi="Times New Roman" w:cs="Times New Roman"/>
          <w:sz w:val="24"/>
          <w:szCs w:val="24"/>
        </w:rPr>
      </w:pPr>
      <w:r>
        <w:rPr>
          <w:rFonts w:ascii="Times New Roman" w:eastAsia="Arial" w:hAnsi="Times New Roman" w:cs="Times New Roman"/>
          <w:sz w:val="24"/>
          <w:szCs w:val="24"/>
        </w:rPr>
        <w:t xml:space="preserve">Table 4.  </w:t>
      </w:r>
      <w:r w:rsidR="00B60B86">
        <w:rPr>
          <w:rFonts w:ascii="Times New Roman" w:eastAsia="Arial" w:hAnsi="Times New Roman" w:cs="Times New Roman"/>
          <w:sz w:val="24"/>
          <w:szCs w:val="24"/>
        </w:rPr>
        <w:t xml:space="preserve">Annualized </w:t>
      </w:r>
      <w:r>
        <w:rPr>
          <w:rFonts w:ascii="Times New Roman" w:eastAsia="Arial" w:hAnsi="Times New Roman" w:cs="Times New Roman"/>
          <w:sz w:val="24"/>
          <w:szCs w:val="24"/>
        </w:rPr>
        <w:t>Estimates for Nonrecurring New Burdens</w:t>
      </w:r>
    </w:p>
    <w:p w:rsidR="000F76DA" w:rsidP="000F76DA" w14:paraId="2F364A25" w14:textId="166A4D44">
      <w:pPr>
        <w:rPr>
          <w:rFonts w:ascii="Times New Roman" w:eastAsia="Arial" w:hAnsi="Times New Roman" w:cs="Times New Roman"/>
          <w:sz w:val="24"/>
          <w:szCs w:val="24"/>
        </w:rPr>
      </w:pPr>
    </w:p>
    <w:p w:rsidR="0074049B" w:rsidP="00E16715" w14:paraId="0722F310" w14:textId="2CD1E844">
      <w:pPr>
        <w:spacing w:line="48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This table shows hourly burdens for new information collections that will be incurred one time only, in the first year of compliance with the final rule.  </w:t>
      </w:r>
    </w:p>
    <w:p w:rsidR="0074049B" w:rsidP="000F76DA" w14:paraId="07DC50B3" w14:textId="77777777">
      <w:pPr>
        <w:rPr>
          <w:rFonts w:ascii="Times New Roman" w:eastAsia="Arial" w:hAnsi="Times New Roman" w:cs="Times New Roman"/>
          <w:sz w:val="24"/>
          <w:szCs w:val="24"/>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5"/>
        <w:gridCol w:w="2430"/>
        <w:gridCol w:w="1349"/>
        <w:gridCol w:w="1169"/>
        <w:gridCol w:w="1131"/>
        <w:gridCol w:w="1085"/>
        <w:gridCol w:w="1106"/>
      </w:tblGrid>
      <w:tr w14:paraId="073DDBDB" w14:textId="77777777" w:rsidTr="00D84B11">
        <w:tblPrEx>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86"/>
          <w:tblHeader/>
        </w:trPr>
        <w:tc>
          <w:tcPr>
            <w:tcW w:w="1075" w:type="dxa"/>
            <w:tcBorders>
              <w:top w:val="single" w:sz="4" w:space="0" w:color="auto"/>
              <w:left w:val="single" w:sz="4" w:space="0" w:color="auto"/>
              <w:bottom w:val="single" w:sz="4" w:space="0" w:color="auto"/>
              <w:right w:val="single" w:sz="4" w:space="0" w:color="auto"/>
            </w:tcBorders>
            <w:vAlign w:val="center"/>
            <w:hideMark/>
          </w:tcPr>
          <w:p w:rsidR="000F76DA" w14:paraId="50C749AD" w14:textId="77777777">
            <w:pPr>
              <w:jc w:val="center"/>
              <w:rPr>
                <w:rFonts w:ascii="Times New Roman" w:eastAsia="Arial" w:hAnsi="Times New Roman" w:cs="Times New Roman"/>
                <w:b/>
                <w:bCs/>
                <w:sz w:val="20"/>
                <w:szCs w:val="20"/>
              </w:rPr>
            </w:pPr>
            <w:r>
              <w:rPr>
                <w:rFonts w:ascii="Times New Roman" w:eastAsia="Arial" w:hAnsi="Times New Roman" w:cs="Times New Roman"/>
                <w:b/>
                <w:bCs/>
                <w:sz w:val="20"/>
                <w:szCs w:val="20"/>
              </w:rPr>
              <w:t>Part 2 Provision</w:t>
            </w:r>
          </w:p>
        </w:tc>
        <w:tc>
          <w:tcPr>
            <w:tcW w:w="2430" w:type="dxa"/>
            <w:tcBorders>
              <w:top w:val="single" w:sz="4" w:space="0" w:color="auto"/>
              <w:left w:val="single" w:sz="4" w:space="0" w:color="auto"/>
              <w:bottom w:val="single" w:sz="4" w:space="0" w:color="auto"/>
              <w:right w:val="single" w:sz="4" w:space="0" w:color="auto"/>
            </w:tcBorders>
            <w:vAlign w:val="center"/>
            <w:hideMark/>
          </w:tcPr>
          <w:p w:rsidR="000F76DA" w14:paraId="086262B2" w14:textId="77777777">
            <w:pPr>
              <w:jc w:val="center"/>
              <w:rPr>
                <w:rFonts w:ascii="Times New Roman" w:eastAsia="Arial" w:hAnsi="Times New Roman" w:cs="Times New Roman"/>
                <w:b/>
                <w:bCs/>
                <w:sz w:val="20"/>
                <w:szCs w:val="20"/>
              </w:rPr>
            </w:pPr>
            <w:r>
              <w:rPr>
                <w:rFonts w:ascii="Times New Roman" w:eastAsia="Arial" w:hAnsi="Times New Roman" w:cs="Times New Roman"/>
                <w:b/>
                <w:bCs/>
                <w:sz w:val="20"/>
                <w:szCs w:val="20"/>
              </w:rPr>
              <w:t>Type of Respondent</w:t>
            </w:r>
          </w:p>
        </w:tc>
        <w:tc>
          <w:tcPr>
            <w:tcW w:w="1349" w:type="dxa"/>
            <w:tcBorders>
              <w:top w:val="single" w:sz="4" w:space="0" w:color="auto"/>
              <w:left w:val="single" w:sz="4" w:space="0" w:color="auto"/>
              <w:bottom w:val="single" w:sz="4" w:space="0" w:color="auto"/>
              <w:right w:val="single" w:sz="4" w:space="0" w:color="auto"/>
            </w:tcBorders>
            <w:vAlign w:val="center"/>
            <w:hideMark/>
          </w:tcPr>
          <w:p w:rsidR="000F76DA" w14:paraId="4170E8E8" w14:textId="77777777">
            <w:pPr>
              <w:jc w:val="center"/>
              <w:rPr>
                <w:rFonts w:ascii="Times New Roman" w:eastAsia="Arial" w:hAnsi="Times New Roman" w:cs="Times New Roman"/>
                <w:b/>
                <w:bCs/>
                <w:sz w:val="20"/>
                <w:szCs w:val="20"/>
              </w:rPr>
            </w:pPr>
            <w:r>
              <w:rPr>
                <w:rFonts w:ascii="Times New Roman" w:eastAsia="Arial" w:hAnsi="Times New Roman" w:cs="Times New Roman"/>
                <w:b/>
                <w:bCs/>
                <w:sz w:val="20"/>
                <w:szCs w:val="20"/>
              </w:rPr>
              <w:t>Number of  Respondents</w:t>
            </w:r>
          </w:p>
        </w:tc>
        <w:tc>
          <w:tcPr>
            <w:tcW w:w="1169" w:type="dxa"/>
            <w:tcBorders>
              <w:top w:val="single" w:sz="4" w:space="0" w:color="auto"/>
              <w:left w:val="single" w:sz="4" w:space="0" w:color="auto"/>
              <w:bottom w:val="single" w:sz="4" w:space="0" w:color="auto"/>
              <w:right w:val="single" w:sz="4" w:space="0" w:color="auto"/>
            </w:tcBorders>
            <w:vAlign w:val="center"/>
            <w:hideMark/>
          </w:tcPr>
          <w:p w:rsidR="000F76DA" w14:paraId="23A3E67F" w14:textId="77777777">
            <w:pPr>
              <w:jc w:val="center"/>
              <w:rPr>
                <w:rFonts w:ascii="Times New Roman" w:eastAsia="Arial" w:hAnsi="Times New Roman" w:cs="Times New Roman"/>
                <w:b/>
                <w:bCs/>
                <w:sz w:val="20"/>
                <w:szCs w:val="20"/>
              </w:rPr>
            </w:pPr>
            <w:r>
              <w:rPr>
                <w:rFonts w:ascii="Times New Roman" w:eastAsia="Arial" w:hAnsi="Times New Roman" w:cs="Times New Roman"/>
                <w:b/>
                <w:bCs/>
                <w:sz w:val="20"/>
                <w:szCs w:val="20"/>
              </w:rPr>
              <w:t>Number of Responses per Respondent</w:t>
            </w:r>
          </w:p>
        </w:tc>
        <w:tc>
          <w:tcPr>
            <w:tcW w:w="1131" w:type="dxa"/>
            <w:tcBorders>
              <w:top w:val="single" w:sz="4" w:space="0" w:color="auto"/>
              <w:left w:val="single" w:sz="4" w:space="0" w:color="auto"/>
              <w:bottom w:val="single" w:sz="4" w:space="0" w:color="auto"/>
              <w:right w:val="single" w:sz="4" w:space="0" w:color="auto"/>
            </w:tcBorders>
            <w:vAlign w:val="center"/>
            <w:hideMark/>
          </w:tcPr>
          <w:p w:rsidR="000F76DA" w14:paraId="61CE6449" w14:textId="77777777">
            <w:pPr>
              <w:jc w:val="center"/>
              <w:rPr>
                <w:rFonts w:ascii="Times New Roman" w:eastAsia="Arial" w:hAnsi="Times New Roman" w:cs="Times New Roman"/>
                <w:b/>
                <w:bCs/>
                <w:sz w:val="20"/>
                <w:szCs w:val="20"/>
              </w:rPr>
            </w:pPr>
            <w:r>
              <w:rPr>
                <w:rFonts w:ascii="Times New Roman" w:eastAsia="Arial" w:hAnsi="Times New Roman" w:cs="Times New Roman"/>
                <w:b/>
                <w:bCs/>
                <w:sz w:val="20"/>
                <w:szCs w:val="20"/>
              </w:rPr>
              <w:t>Total Responses</w:t>
            </w:r>
          </w:p>
        </w:tc>
        <w:tc>
          <w:tcPr>
            <w:tcW w:w="1085" w:type="dxa"/>
            <w:tcBorders>
              <w:top w:val="single" w:sz="4" w:space="0" w:color="auto"/>
              <w:left w:val="single" w:sz="4" w:space="0" w:color="auto"/>
              <w:bottom w:val="single" w:sz="4" w:space="0" w:color="auto"/>
              <w:right w:val="single" w:sz="4" w:space="0" w:color="auto"/>
            </w:tcBorders>
            <w:vAlign w:val="center"/>
            <w:hideMark/>
          </w:tcPr>
          <w:p w:rsidR="000F76DA" w14:paraId="45EA2FAB" w14:textId="77777777">
            <w:pPr>
              <w:jc w:val="center"/>
              <w:rPr>
                <w:rFonts w:ascii="Times New Roman" w:eastAsia="Arial" w:hAnsi="Times New Roman" w:cs="Times New Roman"/>
                <w:b/>
                <w:bCs/>
                <w:sz w:val="20"/>
                <w:szCs w:val="20"/>
              </w:rPr>
            </w:pPr>
            <w:r>
              <w:rPr>
                <w:rFonts w:ascii="Times New Roman" w:eastAsia="Arial" w:hAnsi="Times New Roman" w:cs="Times New Roman"/>
                <w:b/>
                <w:bCs/>
                <w:sz w:val="20"/>
                <w:szCs w:val="20"/>
              </w:rPr>
              <w:t>Average burden hours per Response</w:t>
            </w:r>
          </w:p>
        </w:tc>
        <w:tc>
          <w:tcPr>
            <w:tcW w:w="1106" w:type="dxa"/>
            <w:tcBorders>
              <w:top w:val="single" w:sz="4" w:space="0" w:color="auto"/>
              <w:left w:val="single" w:sz="4" w:space="0" w:color="auto"/>
              <w:bottom w:val="single" w:sz="4" w:space="0" w:color="auto"/>
              <w:right w:val="single" w:sz="4" w:space="0" w:color="auto"/>
            </w:tcBorders>
            <w:vAlign w:val="center"/>
            <w:hideMark/>
          </w:tcPr>
          <w:p w:rsidR="000F76DA" w14:paraId="44338338" w14:textId="77777777">
            <w:pPr>
              <w:jc w:val="center"/>
              <w:rPr>
                <w:rFonts w:ascii="Times New Roman" w:eastAsia="Arial" w:hAnsi="Times New Roman" w:cs="Times New Roman"/>
                <w:b/>
                <w:bCs/>
                <w:sz w:val="20"/>
                <w:szCs w:val="20"/>
              </w:rPr>
            </w:pPr>
            <w:r>
              <w:rPr>
                <w:rFonts w:ascii="Times New Roman" w:eastAsia="Arial" w:hAnsi="Times New Roman" w:cs="Times New Roman"/>
                <w:b/>
                <w:bCs/>
                <w:sz w:val="20"/>
                <w:szCs w:val="20"/>
              </w:rPr>
              <w:t>Total Burden Hours</w:t>
            </w:r>
          </w:p>
        </w:tc>
      </w:tr>
      <w:tr w14:paraId="05DDC02D" w14:textId="77777777" w:rsidTr="00D84B11">
        <w:tblPrEx>
          <w:tblW w:w="9345" w:type="dxa"/>
          <w:tblLayout w:type="fixed"/>
          <w:tblLook w:val="04A0"/>
        </w:tblPrEx>
        <w:trPr>
          <w:trHeight w:val="791"/>
        </w:trPr>
        <w:tc>
          <w:tcPr>
            <w:tcW w:w="1075" w:type="dxa"/>
            <w:tcBorders>
              <w:top w:val="single" w:sz="4" w:space="0" w:color="auto"/>
              <w:left w:val="single" w:sz="4" w:space="0" w:color="auto"/>
              <w:bottom w:val="single" w:sz="4" w:space="0" w:color="auto"/>
              <w:right w:val="single" w:sz="4" w:space="0" w:color="auto"/>
            </w:tcBorders>
            <w:vAlign w:val="center"/>
            <w:hideMark/>
          </w:tcPr>
          <w:p w:rsidR="000F76DA" w14:paraId="6B28123C" w14:textId="77777777">
            <w:pPr>
              <w:jc w:val="center"/>
              <w:rPr>
                <w:rFonts w:ascii="Times New Roman" w:eastAsia="Arial" w:hAnsi="Times New Roman" w:cs="Times New Roman"/>
                <w:sz w:val="20"/>
                <w:szCs w:val="20"/>
              </w:rPr>
            </w:pPr>
            <w:r>
              <w:rPr>
                <w:rFonts w:ascii="Times New Roman" w:eastAsia="Arial" w:hAnsi="Times New Roman" w:cs="Times New Roman"/>
                <w:sz w:val="20"/>
                <w:szCs w:val="20"/>
              </w:rPr>
              <w:t>2.4</w:t>
            </w:r>
          </w:p>
        </w:tc>
        <w:tc>
          <w:tcPr>
            <w:tcW w:w="2430" w:type="dxa"/>
            <w:tcBorders>
              <w:top w:val="single" w:sz="4" w:space="0" w:color="auto"/>
              <w:left w:val="single" w:sz="4" w:space="0" w:color="auto"/>
              <w:bottom w:val="single" w:sz="4" w:space="0" w:color="auto"/>
              <w:right w:val="single" w:sz="4" w:space="0" w:color="auto"/>
            </w:tcBorders>
            <w:vAlign w:val="center"/>
            <w:hideMark/>
          </w:tcPr>
          <w:p w:rsidR="000F76DA" w14:paraId="7B50720B" w14:textId="77777777">
            <w:pPr>
              <w:rPr>
                <w:rFonts w:ascii="Times New Roman" w:eastAsia="Arial" w:hAnsi="Times New Roman" w:cs="Times New Roman"/>
                <w:sz w:val="20"/>
                <w:szCs w:val="20"/>
              </w:rPr>
            </w:pPr>
            <w:r>
              <w:rPr>
                <w:rFonts w:ascii="Times New Roman" w:eastAsia="Arial" w:hAnsi="Times New Roman" w:cs="Times New Roman"/>
                <w:sz w:val="20"/>
                <w:szCs w:val="20"/>
              </w:rPr>
              <w:t>Complaint Procedures &amp; Nonretaliation- Training (manager)</w:t>
            </w:r>
          </w:p>
        </w:tc>
        <w:tc>
          <w:tcPr>
            <w:tcW w:w="1349" w:type="dxa"/>
            <w:tcBorders>
              <w:top w:val="single" w:sz="4" w:space="0" w:color="auto"/>
              <w:left w:val="single" w:sz="4" w:space="0" w:color="auto"/>
              <w:bottom w:val="single" w:sz="4" w:space="0" w:color="auto"/>
              <w:right w:val="single" w:sz="4" w:space="0" w:color="auto"/>
            </w:tcBorders>
            <w:noWrap/>
            <w:vAlign w:val="center"/>
            <w:hideMark/>
          </w:tcPr>
          <w:p w:rsidR="000F76DA" w14:paraId="5833FFB7" w14:textId="77777777">
            <w:pPr>
              <w:jc w:val="right"/>
              <w:rPr>
                <w:rFonts w:ascii="Times New Roman" w:eastAsia="Arial" w:hAnsi="Times New Roman" w:cs="Times New Roman"/>
                <w:sz w:val="20"/>
                <w:szCs w:val="20"/>
              </w:rPr>
            </w:pPr>
            <w:r>
              <w:rPr>
                <w:rFonts w:ascii="Times New Roman" w:eastAsia="Arial" w:hAnsi="Times New Roman" w:cs="Times New Roman"/>
                <w:sz w:val="20"/>
                <w:szCs w:val="20"/>
              </w:rPr>
              <w:t>16,066</w:t>
            </w:r>
            <w:r>
              <w:rPr>
                <w:rFonts w:ascii="Times New Roman" w:eastAsia="Arial" w:hAnsi="Times New Roman" w:cs="Times New Roman"/>
                <w:sz w:val="20"/>
                <w:szCs w:val="20"/>
                <w:vertAlign w:val="superscript"/>
              </w:rPr>
              <w:t>a</w:t>
            </w:r>
          </w:p>
        </w:tc>
        <w:tc>
          <w:tcPr>
            <w:tcW w:w="1169" w:type="dxa"/>
            <w:tcBorders>
              <w:top w:val="single" w:sz="4" w:space="0" w:color="auto"/>
              <w:left w:val="single" w:sz="4" w:space="0" w:color="auto"/>
              <w:bottom w:val="single" w:sz="4" w:space="0" w:color="auto"/>
              <w:right w:val="single" w:sz="4" w:space="0" w:color="auto"/>
            </w:tcBorders>
            <w:noWrap/>
            <w:vAlign w:val="center"/>
            <w:hideMark/>
          </w:tcPr>
          <w:p w:rsidR="000F76DA" w14:paraId="5DE5E2B9" w14:textId="77777777">
            <w:pPr>
              <w:jc w:val="right"/>
              <w:rPr>
                <w:rFonts w:ascii="Times New Roman" w:eastAsia="Arial" w:hAnsi="Times New Roman" w:cs="Times New Roman"/>
                <w:sz w:val="20"/>
                <w:szCs w:val="20"/>
              </w:rPr>
            </w:pPr>
            <w:r>
              <w:rPr>
                <w:rFonts w:ascii="Times New Roman" w:eastAsia="Arial" w:hAnsi="Times New Roman" w:cs="Times New Roman"/>
                <w:sz w:val="20"/>
                <w:szCs w:val="20"/>
              </w:rPr>
              <w:t>1</w:t>
            </w:r>
          </w:p>
        </w:tc>
        <w:tc>
          <w:tcPr>
            <w:tcW w:w="1131" w:type="dxa"/>
            <w:tcBorders>
              <w:top w:val="single" w:sz="4" w:space="0" w:color="auto"/>
              <w:left w:val="single" w:sz="4" w:space="0" w:color="auto"/>
              <w:bottom w:val="single" w:sz="4" w:space="0" w:color="auto"/>
              <w:right w:val="single" w:sz="4" w:space="0" w:color="auto"/>
            </w:tcBorders>
            <w:noWrap/>
            <w:vAlign w:val="center"/>
            <w:hideMark/>
          </w:tcPr>
          <w:p w:rsidR="000F76DA" w14:paraId="5737CBD7" w14:textId="77777777">
            <w:pPr>
              <w:jc w:val="right"/>
              <w:rPr>
                <w:rFonts w:ascii="Times New Roman" w:eastAsia="Arial" w:hAnsi="Times New Roman" w:cs="Times New Roman"/>
                <w:sz w:val="20"/>
                <w:szCs w:val="20"/>
              </w:rPr>
            </w:pPr>
            <w:r>
              <w:rPr>
                <w:rFonts w:ascii="Times New Roman" w:eastAsia="Arial" w:hAnsi="Times New Roman" w:cs="Times New Roman"/>
                <w:sz w:val="20"/>
                <w:szCs w:val="20"/>
              </w:rPr>
              <w:t>16,066</w:t>
            </w:r>
          </w:p>
        </w:tc>
        <w:tc>
          <w:tcPr>
            <w:tcW w:w="1085" w:type="dxa"/>
            <w:tcBorders>
              <w:top w:val="single" w:sz="4" w:space="0" w:color="auto"/>
              <w:left w:val="single" w:sz="4" w:space="0" w:color="auto"/>
              <w:bottom w:val="single" w:sz="4" w:space="0" w:color="auto"/>
              <w:right w:val="single" w:sz="4" w:space="0" w:color="auto"/>
            </w:tcBorders>
            <w:noWrap/>
            <w:vAlign w:val="center"/>
            <w:hideMark/>
          </w:tcPr>
          <w:p w:rsidR="000F76DA" w14:paraId="1293E1E2" w14:textId="77777777">
            <w:pPr>
              <w:jc w:val="right"/>
              <w:rPr>
                <w:rFonts w:ascii="Times New Roman" w:eastAsia="Arial" w:hAnsi="Times New Roman" w:cs="Times New Roman"/>
                <w:sz w:val="20"/>
                <w:szCs w:val="20"/>
              </w:rPr>
            </w:pPr>
            <w:r>
              <w:rPr>
                <w:rFonts w:ascii="Times New Roman" w:eastAsia="Arial" w:hAnsi="Times New Roman" w:cs="Times New Roman"/>
                <w:sz w:val="20"/>
                <w:szCs w:val="20"/>
              </w:rPr>
              <w:t>0.75</w:t>
            </w:r>
          </w:p>
        </w:tc>
        <w:tc>
          <w:tcPr>
            <w:tcW w:w="1106" w:type="dxa"/>
            <w:tcBorders>
              <w:top w:val="single" w:sz="4" w:space="0" w:color="auto"/>
              <w:left w:val="single" w:sz="4" w:space="0" w:color="auto"/>
              <w:bottom w:val="single" w:sz="4" w:space="0" w:color="auto"/>
              <w:right w:val="single" w:sz="4" w:space="0" w:color="auto"/>
            </w:tcBorders>
            <w:noWrap/>
            <w:vAlign w:val="center"/>
            <w:hideMark/>
          </w:tcPr>
          <w:p w:rsidR="000F76DA" w14:paraId="4E4D485C" w14:textId="77777777">
            <w:pPr>
              <w:jc w:val="right"/>
              <w:rPr>
                <w:rFonts w:ascii="Times New Roman" w:eastAsia="Arial" w:hAnsi="Times New Roman" w:cs="Times New Roman"/>
                <w:sz w:val="20"/>
                <w:szCs w:val="20"/>
              </w:rPr>
            </w:pPr>
            <w:r>
              <w:rPr>
                <w:rFonts w:ascii="Times New Roman" w:eastAsia="Arial" w:hAnsi="Times New Roman" w:cs="Times New Roman"/>
                <w:sz w:val="20"/>
                <w:szCs w:val="20"/>
              </w:rPr>
              <w:t>12,050</w:t>
            </w:r>
          </w:p>
        </w:tc>
      </w:tr>
      <w:tr w14:paraId="5FDD6E84" w14:textId="77777777" w:rsidTr="00D84B11">
        <w:tblPrEx>
          <w:tblW w:w="9345" w:type="dxa"/>
          <w:tblLayout w:type="fixed"/>
          <w:tblLook w:val="04A0"/>
        </w:tblPrEx>
        <w:trPr>
          <w:trHeight w:val="440"/>
        </w:trPr>
        <w:tc>
          <w:tcPr>
            <w:tcW w:w="1075" w:type="dxa"/>
            <w:tcBorders>
              <w:top w:val="single" w:sz="4" w:space="0" w:color="auto"/>
              <w:left w:val="single" w:sz="4" w:space="0" w:color="auto"/>
              <w:bottom w:val="single" w:sz="4" w:space="0" w:color="auto"/>
              <w:right w:val="single" w:sz="4" w:space="0" w:color="auto"/>
            </w:tcBorders>
            <w:vAlign w:val="center"/>
          </w:tcPr>
          <w:p w:rsidR="002F5491" w:rsidP="002F5491" w14:paraId="60F32F10" w14:textId="26A9FB92">
            <w:pPr>
              <w:jc w:val="center"/>
              <w:rPr>
                <w:rFonts w:ascii="Times New Roman" w:eastAsia="Arial" w:hAnsi="Times New Roman" w:cs="Times New Roman"/>
                <w:sz w:val="20"/>
                <w:szCs w:val="20"/>
              </w:rPr>
            </w:pPr>
            <w:r>
              <w:rPr>
                <w:rFonts w:ascii="Times New Roman" w:eastAsia="Arial" w:hAnsi="Times New Roman" w:cs="Times New Roman"/>
                <w:sz w:val="20"/>
                <w:szCs w:val="20"/>
              </w:rPr>
              <w:t>2.13</w:t>
            </w:r>
          </w:p>
        </w:tc>
        <w:tc>
          <w:tcPr>
            <w:tcW w:w="2430" w:type="dxa"/>
            <w:tcBorders>
              <w:top w:val="single" w:sz="4" w:space="0" w:color="auto"/>
              <w:left w:val="single" w:sz="4" w:space="0" w:color="auto"/>
              <w:bottom w:val="single" w:sz="4" w:space="0" w:color="auto"/>
              <w:right w:val="single" w:sz="4" w:space="0" w:color="auto"/>
            </w:tcBorders>
            <w:vAlign w:val="center"/>
          </w:tcPr>
          <w:p w:rsidR="002F5491" w:rsidP="002F5491" w14:paraId="6C616FF2" w14:textId="6224D1E6">
            <w:pPr>
              <w:rPr>
                <w:rFonts w:ascii="Times New Roman" w:eastAsia="Arial" w:hAnsi="Times New Roman" w:cs="Times New Roman"/>
                <w:sz w:val="20"/>
                <w:szCs w:val="20"/>
              </w:rPr>
            </w:pPr>
            <w:r>
              <w:rPr>
                <w:rFonts w:ascii="Times New Roman" w:eastAsia="Arial" w:hAnsi="Times New Roman" w:cs="Times New Roman"/>
                <w:sz w:val="20"/>
                <w:szCs w:val="20"/>
              </w:rPr>
              <w:t xml:space="preserve"> Training Program Development</w:t>
            </w:r>
          </w:p>
        </w:tc>
        <w:tc>
          <w:tcPr>
            <w:tcW w:w="1349" w:type="dxa"/>
            <w:tcBorders>
              <w:top w:val="single" w:sz="4" w:space="0" w:color="auto"/>
              <w:left w:val="single" w:sz="4" w:space="0" w:color="auto"/>
              <w:bottom w:val="single" w:sz="4" w:space="0" w:color="auto"/>
              <w:right w:val="single" w:sz="4" w:space="0" w:color="auto"/>
            </w:tcBorders>
            <w:noWrap/>
            <w:vAlign w:val="center"/>
          </w:tcPr>
          <w:p w:rsidR="002F5491" w:rsidP="002F5491" w14:paraId="71108FC5" w14:textId="399557CC">
            <w:pPr>
              <w:jc w:val="right"/>
              <w:rPr>
                <w:rFonts w:ascii="Times New Roman" w:eastAsia="Arial" w:hAnsi="Times New Roman" w:cs="Times New Roman"/>
                <w:sz w:val="20"/>
                <w:szCs w:val="20"/>
              </w:rPr>
            </w:pPr>
            <w:r>
              <w:rPr>
                <w:rFonts w:ascii="Times New Roman" w:eastAsia="Arial" w:hAnsi="Times New Roman" w:cs="Times New Roman"/>
                <w:sz w:val="20"/>
                <w:szCs w:val="20"/>
              </w:rPr>
              <w:t>16,066</w:t>
            </w:r>
          </w:p>
        </w:tc>
        <w:tc>
          <w:tcPr>
            <w:tcW w:w="1169" w:type="dxa"/>
            <w:tcBorders>
              <w:top w:val="single" w:sz="4" w:space="0" w:color="auto"/>
              <w:left w:val="single" w:sz="4" w:space="0" w:color="auto"/>
              <w:bottom w:val="single" w:sz="4" w:space="0" w:color="auto"/>
              <w:right w:val="single" w:sz="4" w:space="0" w:color="auto"/>
            </w:tcBorders>
            <w:noWrap/>
            <w:vAlign w:val="center"/>
          </w:tcPr>
          <w:p w:rsidR="002F5491" w:rsidP="002F5491" w14:paraId="23687852" w14:textId="3155EE86">
            <w:pPr>
              <w:jc w:val="right"/>
              <w:rPr>
                <w:rFonts w:ascii="Times New Roman" w:eastAsia="Arial" w:hAnsi="Times New Roman" w:cs="Times New Roman"/>
                <w:sz w:val="20"/>
                <w:szCs w:val="20"/>
              </w:rPr>
            </w:pPr>
            <w:r>
              <w:rPr>
                <w:rFonts w:ascii="Times New Roman" w:eastAsia="Arial" w:hAnsi="Times New Roman" w:cs="Times New Roman"/>
                <w:sz w:val="20"/>
                <w:szCs w:val="20"/>
              </w:rPr>
              <w:t>1</w:t>
            </w:r>
          </w:p>
        </w:tc>
        <w:tc>
          <w:tcPr>
            <w:tcW w:w="1131" w:type="dxa"/>
            <w:tcBorders>
              <w:top w:val="single" w:sz="4" w:space="0" w:color="auto"/>
              <w:left w:val="single" w:sz="4" w:space="0" w:color="auto"/>
              <w:bottom w:val="single" w:sz="4" w:space="0" w:color="auto"/>
              <w:right w:val="single" w:sz="4" w:space="0" w:color="auto"/>
            </w:tcBorders>
            <w:noWrap/>
            <w:vAlign w:val="center"/>
          </w:tcPr>
          <w:p w:rsidR="002F5491" w:rsidP="002F5491" w14:paraId="79DCB016" w14:textId="48AC541C">
            <w:pPr>
              <w:jc w:val="right"/>
              <w:rPr>
                <w:rFonts w:ascii="Times New Roman" w:eastAsia="Arial" w:hAnsi="Times New Roman" w:cs="Times New Roman"/>
                <w:sz w:val="20"/>
                <w:szCs w:val="20"/>
              </w:rPr>
            </w:pPr>
            <w:r>
              <w:rPr>
                <w:rFonts w:ascii="Times New Roman" w:eastAsia="Arial" w:hAnsi="Times New Roman" w:cs="Times New Roman"/>
                <w:sz w:val="20"/>
                <w:szCs w:val="20"/>
              </w:rPr>
              <w:t>16,066</w:t>
            </w:r>
          </w:p>
        </w:tc>
        <w:tc>
          <w:tcPr>
            <w:tcW w:w="1085" w:type="dxa"/>
            <w:tcBorders>
              <w:top w:val="single" w:sz="4" w:space="0" w:color="auto"/>
              <w:left w:val="single" w:sz="4" w:space="0" w:color="auto"/>
              <w:bottom w:val="single" w:sz="4" w:space="0" w:color="auto"/>
              <w:right w:val="single" w:sz="4" w:space="0" w:color="auto"/>
            </w:tcBorders>
            <w:noWrap/>
            <w:vAlign w:val="center"/>
          </w:tcPr>
          <w:p w:rsidR="002F5491" w:rsidP="002F5491" w14:paraId="225C3514" w14:textId="16239050">
            <w:pPr>
              <w:jc w:val="right"/>
              <w:rPr>
                <w:rFonts w:ascii="Times New Roman" w:eastAsia="Arial" w:hAnsi="Times New Roman" w:cs="Times New Roman"/>
                <w:sz w:val="20"/>
                <w:szCs w:val="20"/>
              </w:rPr>
            </w:pPr>
            <w:r>
              <w:rPr>
                <w:rFonts w:ascii="Times New Roman" w:eastAsia="Arial" w:hAnsi="Times New Roman" w:cs="Times New Roman"/>
                <w:sz w:val="20"/>
                <w:szCs w:val="20"/>
              </w:rPr>
              <w:t>5</w:t>
            </w:r>
          </w:p>
        </w:tc>
        <w:tc>
          <w:tcPr>
            <w:tcW w:w="1106" w:type="dxa"/>
            <w:tcBorders>
              <w:top w:val="single" w:sz="4" w:space="0" w:color="auto"/>
              <w:left w:val="single" w:sz="4" w:space="0" w:color="auto"/>
              <w:bottom w:val="single" w:sz="4" w:space="0" w:color="auto"/>
              <w:right w:val="single" w:sz="4" w:space="0" w:color="auto"/>
            </w:tcBorders>
            <w:noWrap/>
            <w:vAlign w:val="center"/>
          </w:tcPr>
          <w:p w:rsidR="002F5491" w:rsidP="002F5491" w14:paraId="466D081F" w14:textId="6D64143E">
            <w:pPr>
              <w:jc w:val="right"/>
              <w:rPr>
                <w:rFonts w:ascii="Times New Roman" w:eastAsia="Arial" w:hAnsi="Times New Roman" w:cs="Times New Roman"/>
                <w:sz w:val="20"/>
                <w:szCs w:val="20"/>
              </w:rPr>
            </w:pPr>
            <w:r>
              <w:rPr>
                <w:rFonts w:ascii="Times New Roman" w:eastAsia="Arial" w:hAnsi="Times New Roman" w:cs="Times New Roman"/>
                <w:sz w:val="20"/>
                <w:szCs w:val="20"/>
              </w:rPr>
              <w:t>80,330</w:t>
            </w:r>
          </w:p>
        </w:tc>
      </w:tr>
      <w:tr w14:paraId="76F0576C" w14:textId="77777777" w:rsidTr="00D84B11">
        <w:tblPrEx>
          <w:tblW w:w="9345" w:type="dxa"/>
          <w:tblLayout w:type="fixed"/>
          <w:tblLook w:val="04A0"/>
        </w:tblPrEx>
        <w:trPr>
          <w:trHeight w:val="440"/>
        </w:trPr>
        <w:tc>
          <w:tcPr>
            <w:tcW w:w="1075" w:type="dxa"/>
            <w:tcBorders>
              <w:top w:val="single" w:sz="4" w:space="0" w:color="auto"/>
              <w:left w:val="single" w:sz="4" w:space="0" w:color="auto"/>
              <w:bottom w:val="single" w:sz="4" w:space="0" w:color="auto"/>
              <w:right w:val="single" w:sz="4" w:space="0" w:color="auto"/>
            </w:tcBorders>
            <w:vAlign w:val="center"/>
            <w:hideMark/>
          </w:tcPr>
          <w:p w:rsidR="000F76DA" w14:paraId="27222E27" w14:textId="77777777">
            <w:pPr>
              <w:jc w:val="center"/>
              <w:rPr>
                <w:rFonts w:ascii="Times New Roman" w:eastAsia="Arial" w:hAnsi="Times New Roman" w:cs="Times New Roman"/>
                <w:sz w:val="20"/>
                <w:szCs w:val="20"/>
              </w:rPr>
            </w:pPr>
            <w:r>
              <w:rPr>
                <w:rFonts w:ascii="Times New Roman" w:eastAsia="Arial" w:hAnsi="Times New Roman" w:cs="Times New Roman"/>
                <w:sz w:val="20"/>
                <w:szCs w:val="20"/>
              </w:rPr>
              <w:t>2.16</w:t>
            </w:r>
          </w:p>
        </w:tc>
        <w:tc>
          <w:tcPr>
            <w:tcW w:w="2430" w:type="dxa"/>
            <w:tcBorders>
              <w:top w:val="single" w:sz="4" w:space="0" w:color="auto"/>
              <w:left w:val="single" w:sz="4" w:space="0" w:color="auto"/>
              <w:bottom w:val="single" w:sz="4" w:space="0" w:color="auto"/>
              <w:right w:val="single" w:sz="4" w:space="0" w:color="auto"/>
            </w:tcBorders>
            <w:vAlign w:val="center"/>
            <w:hideMark/>
          </w:tcPr>
          <w:p w:rsidR="000F76DA" w14:paraId="655163A9" w14:textId="77777777">
            <w:pPr>
              <w:rPr>
                <w:rFonts w:ascii="Times New Roman" w:eastAsia="Arial" w:hAnsi="Times New Roman" w:cs="Times New Roman"/>
                <w:sz w:val="20"/>
                <w:szCs w:val="20"/>
              </w:rPr>
            </w:pPr>
            <w:r>
              <w:rPr>
                <w:rFonts w:ascii="Times New Roman" w:eastAsia="Arial" w:hAnsi="Times New Roman" w:cs="Times New Roman"/>
                <w:sz w:val="20"/>
                <w:szCs w:val="20"/>
              </w:rPr>
              <w:t>Breach Notice - Training (manager)</w:t>
            </w:r>
          </w:p>
        </w:tc>
        <w:tc>
          <w:tcPr>
            <w:tcW w:w="1349" w:type="dxa"/>
            <w:tcBorders>
              <w:top w:val="single" w:sz="4" w:space="0" w:color="auto"/>
              <w:left w:val="single" w:sz="4" w:space="0" w:color="auto"/>
              <w:bottom w:val="single" w:sz="4" w:space="0" w:color="auto"/>
              <w:right w:val="single" w:sz="4" w:space="0" w:color="auto"/>
            </w:tcBorders>
            <w:noWrap/>
            <w:vAlign w:val="center"/>
            <w:hideMark/>
          </w:tcPr>
          <w:p w:rsidR="000F76DA" w14:paraId="7E692DE5" w14:textId="77777777">
            <w:pPr>
              <w:jc w:val="right"/>
              <w:rPr>
                <w:rFonts w:ascii="Times New Roman" w:eastAsia="Arial" w:hAnsi="Times New Roman" w:cs="Times New Roman"/>
                <w:sz w:val="20"/>
                <w:szCs w:val="20"/>
              </w:rPr>
            </w:pPr>
            <w:r>
              <w:rPr>
                <w:rFonts w:ascii="Times New Roman" w:eastAsia="Arial" w:hAnsi="Times New Roman" w:cs="Times New Roman"/>
                <w:sz w:val="20"/>
                <w:szCs w:val="20"/>
              </w:rPr>
              <w:t>16,066</w:t>
            </w:r>
          </w:p>
        </w:tc>
        <w:tc>
          <w:tcPr>
            <w:tcW w:w="1169" w:type="dxa"/>
            <w:tcBorders>
              <w:top w:val="single" w:sz="4" w:space="0" w:color="auto"/>
              <w:left w:val="single" w:sz="4" w:space="0" w:color="auto"/>
              <w:bottom w:val="single" w:sz="4" w:space="0" w:color="auto"/>
              <w:right w:val="single" w:sz="4" w:space="0" w:color="auto"/>
            </w:tcBorders>
            <w:noWrap/>
            <w:vAlign w:val="center"/>
            <w:hideMark/>
          </w:tcPr>
          <w:p w:rsidR="000F76DA" w14:paraId="2412B2CA" w14:textId="77777777">
            <w:pPr>
              <w:jc w:val="right"/>
              <w:rPr>
                <w:rFonts w:ascii="Times New Roman" w:eastAsia="Arial" w:hAnsi="Times New Roman" w:cs="Times New Roman"/>
                <w:sz w:val="20"/>
                <w:szCs w:val="20"/>
              </w:rPr>
            </w:pPr>
            <w:r>
              <w:rPr>
                <w:rFonts w:ascii="Times New Roman" w:eastAsia="Arial" w:hAnsi="Times New Roman" w:cs="Times New Roman"/>
                <w:sz w:val="20"/>
                <w:szCs w:val="20"/>
              </w:rPr>
              <w:t>1</w:t>
            </w:r>
          </w:p>
        </w:tc>
        <w:tc>
          <w:tcPr>
            <w:tcW w:w="1131" w:type="dxa"/>
            <w:tcBorders>
              <w:top w:val="single" w:sz="4" w:space="0" w:color="auto"/>
              <w:left w:val="single" w:sz="4" w:space="0" w:color="auto"/>
              <w:bottom w:val="single" w:sz="4" w:space="0" w:color="auto"/>
              <w:right w:val="single" w:sz="4" w:space="0" w:color="auto"/>
            </w:tcBorders>
            <w:noWrap/>
            <w:vAlign w:val="center"/>
            <w:hideMark/>
          </w:tcPr>
          <w:p w:rsidR="000F76DA" w14:paraId="7C61A7F3" w14:textId="77777777">
            <w:pPr>
              <w:jc w:val="right"/>
              <w:rPr>
                <w:rFonts w:ascii="Times New Roman" w:eastAsia="Arial" w:hAnsi="Times New Roman" w:cs="Times New Roman"/>
                <w:sz w:val="20"/>
                <w:szCs w:val="20"/>
              </w:rPr>
            </w:pPr>
            <w:r>
              <w:rPr>
                <w:rFonts w:ascii="Times New Roman" w:eastAsia="Arial" w:hAnsi="Times New Roman" w:cs="Times New Roman"/>
                <w:sz w:val="20"/>
                <w:szCs w:val="20"/>
              </w:rPr>
              <w:t>16,066</w:t>
            </w:r>
          </w:p>
        </w:tc>
        <w:tc>
          <w:tcPr>
            <w:tcW w:w="1085" w:type="dxa"/>
            <w:tcBorders>
              <w:top w:val="single" w:sz="4" w:space="0" w:color="auto"/>
              <w:left w:val="single" w:sz="4" w:space="0" w:color="auto"/>
              <w:bottom w:val="single" w:sz="4" w:space="0" w:color="auto"/>
              <w:right w:val="single" w:sz="4" w:space="0" w:color="auto"/>
            </w:tcBorders>
            <w:noWrap/>
            <w:vAlign w:val="center"/>
            <w:hideMark/>
          </w:tcPr>
          <w:p w:rsidR="000F76DA" w14:paraId="49751ACD" w14:textId="77777777">
            <w:pPr>
              <w:jc w:val="right"/>
              <w:rPr>
                <w:rFonts w:ascii="Times New Roman" w:eastAsia="Arial" w:hAnsi="Times New Roman" w:cs="Times New Roman"/>
                <w:sz w:val="20"/>
                <w:szCs w:val="20"/>
              </w:rPr>
            </w:pPr>
            <w:r>
              <w:rPr>
                <w:rFonts w:ascii="Times New Roman" w:eastAsia="Arial" w:hAnsi="Times New Roman" w:cs="Times New Roman"/>
                <w:sz w:val="20"/>
                <w:szCs w:val="20"/>
              </w:rPr>
              <w:t>1</w:t>
            </w:r>
          </w:p>
        </w:tc>
        <w:tc>
          <w:tcPr>
            <w:tcW w:w="1106" w:type="dxa"/>
            <w:tcBorders>
              <w:top w:val="single" w:sz="4" w:space="0" w:color="auto"/>
              <w:left w:val="single" w:sz="4" w:space="0" w:color="auto"/>
              <w:bottom w:val="single" w:sz="4" w:space="0" w:color="auto"/>
              <w:right w:val="single" w:sz="4" w:space="0" w:color="auto"/>
            </w:tcBorders>
            <w:noWrap/>
            <w:vAlign w:val="center"/>
            <w:hideMark/>
          </w:tcPr>
          <w:p w:rsidR="000F76DA" w14:paraId="2C91F853" w14:textId="77777777">
            <w:pPr>
              <w:jc w:val="right"/>
              <w:rPr>
                <w:rFonts w:ascii="Times New Roman" w:eastAsia="Arial" w:hAnsi="Times New Roman" w:cs="Times New Roman"/>
                <w:sz w:val="20"/>
                <w:szCs w:val="20"/>
              </w:rPr>
            </w:pPr>
            <w:r>
              <w:rPr>
                <w:rFonts w:ascii="Times New Roman" w:eastAsia="Arial" w:hAnsi="Times New Roman" w:cs="Times New Roman"/>
                <w:sz w:val="20"/>
                <w:szCs w:val="20"/>
              </w:rPr>
              <w:t>16,066</w:t>
            </w:r>
          </w:p>
        </w:tc>
      </w:tr>
      <w:tr w14:paraId="398526BC" w14:textId="77777777" w:rsidTr="00D84B11">
        <w:tblPrEx>
          <w:tblW w:w="9345" w:type="dxa"/>
          <w:tblLayout w:type="fixed"/>
          <w:tblLook w:val="04A0"/>
        </w:tblPrEx>
        <w:trPr>
          <w:trHeight w:val="603"/>
        </w:trPr>
        <w:tc>
          <w:tcPr>
            <w:tcW w:w="1075" w:type="dxa"/>
            <w:tcBorders>
              <w:top w:val="single" w:sz="4" w:space="0" w:color="auto"/>
              <w:left w:val="single" w:sz="4" w:space="0" w:color="auto"/>
              <w:bottom w:val="single" w:sz="4" w:space="0" w:color="auto"/>
              <w:right w:val="single" w:sz="4" w:space="0" w:color="auto"/>
            </w:tcBorders>
            <w:vAlign w:val="center"/>
            <w:hideMark/>
          </w:tcPr>
          <w:p w:rsidR="000F76DA" w14:paraId="7D56D12D" w14:textId="77777777">
            <w:pPr>
              <w:jc w:val="center"/>
              <w:rPr>
                <w:rFonts w:ascii="Times New Roman" w:eastAsia="Arial" w:hAnsi="Times New Roman" w:cs="Times New Roman"/>
                <w:sz w:val="20"/>
                <w:szCs w:val="20"/>
              </w:rPr>
            </w:pPr>
            <w:r>
              <w:rPr>
                <w:rFonts w:ascii="Times New Roman" w:eastAsia="Arial" w:hAnsi="Times New Roman" w:cs="Times New Roman"/>
                <w:sz w:val="20"/>
                <w:szCs w:val="20"/>
              </w:rPr>
              <w:t>2.22</w:t>
            </w:r>
          </w:p>
        </w:tc>
        <w:tc>
          <w:tcPr>
            <w:tcW w:w="2430" w:type="dxa"/>
            <w:tcBorders>
              <w:top w:val="single" w:sz="4" w:space="0" w:color="auto"/>
              <w:left w:val="single" w:sz="4" w:space="0" w:color="auto"/>
              <w:bottom w:val="single" w:sz="4" w:space="0" w:color="auto"/>
              <w:right w:val="single" w:sz="4" w:space="0" w:color="auto"/>
            </w:tcBorders>
            <w:vAlign w:val="center"/>
            <w:hideMark/>
          </w:tcPr>
          <w:p w:rsidR="000F76DA" w14:paraId="06A3B0CC" w14:textId="77777777">
            <w:pPr>
              <w:rPr>
                <w:rFonts w:ascii="Times New Roman" w:eastAsia="Arial" w:hAnsi="Times New Roman" w:cs="Times New Roman"/>
                <w:sz w:val="20"/>
                <w:szCs w:val="20"/>
              </w:rPr>
            </w:pPr>
            <w:r>
              <w:rPr>
                <w:rFonts w:ascii="Times New Roman" w:eastAsia="Arial" w:hAnsi="Times New Roman" w:cs="Times New Roman"/>
                <w:sz w:val="20"/>
                <w:szCs w:val="20"/>
              </w:rPr>
              <w:t xml:space="preserve">Patient Notice and Right to Discuss - Training </w:t>
            </w:r>
            <w:r>
              <w:rPr>
                <w:rFonts w:ascii="Times New Roman" w:eastAsia="Arial" w:hAnsi="Times New Roman" w:cs="Times New Roman"/>
                <w:sz w:val="20"/>
                <w:szCs w:val="20"/>
              </w:rPr>
              <w:t>(counselors)</w:t>
            </w:r>
          </w:p>
        </w:tc>
        <w:tc>
          <w:tcPr>
            <w:tcW w:w="1349" w:type="dxa"/>
            <w:tcBorders>
              <w:top w:val="single" w:sz="4" w:space="0" w:color="auto"/>
              <w:left w:val="single" w:sz="4" w:space="0" w:color="auto"/>
              <w:bottom w:val="single" w:sz="4" w:space="0" w:color="auto"/>
              <w:right w:val="single" w:sz="4" w:space="0" w:color="auto"/>
            </w:tcBorders>
            <w:noWrap/>
            <w:vAlign w:val="center"/>
            <w:hideMark/>
          </w:tcPr>
          <w:p w:rsidR="000F76DA" w14:paraId="50C248EA" w14:textId="77777777">
            <w:pPr>
              <w:jc w:val="right"/>
              <w:rPr>
                <w:rFonts w:ascii="Times New Roman" w:eastAsia="Arial" w:hAnsi="Times New Roman" w:cs="Times New Roman"/>
                <w:sz w:val="20"/>
                <w:szCs w:val="20"/>
              </w:rPr>
            </w:pPr>
            <w:r>
              <w:rPr>
                <w:rFonts w:ascii="Times New Roman" w:eastAsia="Arial" w:hAnsi="Times New Roman" w:cs="Times New Roman"/>
                <w:sz w:val="20"/>
                <w:szCs w:val="20"/>
              </w:rPr>
              <w:t>224,231</w:t>
            </w:r>
          </w:p>
        </w:tc>
        <w:tc>
          <w:tcPr>
            <w:tcW w:w="1169" w:type="dxa"/>
            <w:tcBorders>
              <w:top w:val="single" w:sz="4" w:space="0" w:color="auto"/>
              <w:left w:val="single" w:sz="4" w:space="0" w:color="auto"/>
              <w:bottom w:val="single" w:sz="4" w:space="0" w:color="auto"/>
              <w:right w:val="single" w:sz="4" w:space="0" w:color="auto"/>
            </w:tcBorders>
            <w:noWrap/>
            <w:vAlign w:val="center"/>
            <w:hideMark/>
          </w:tcPr>
          <w:p w:rsidR="000F76DA" w14:paraId="48742BCC" w14:textId="77777777">
            <w:pPr>
              <w:jc w:val="right"/>
              <w:rPr>
                <w:rFonts w:ascii="Times New Roman" w:eastAsia="Arial" w:hAnsi="Times New Roman" w:cs="Times New Roman"/>
                <w:sz w:val="20"/>
                <w:szCs w:val="20"/>
              </w:rPr>
            </w:pPr>
            <w:r>
              <w:rPr>
                <w:rFonts w:ascii="Times New Roman" w:eastAsia="Arial" w:hAnsi="Times New Roman" w:cs="Times New Roman"/>
                <w:sz w:val="20"/>
                <w:szCs w:val="20"/>
              </w:rPr>
              <w:t>1</w:t>
            </w:r>
          </w:p>
        </w:tc>
        <w:tc>
          <w:tcPr>
            <w:tcW w:w="1131" w:type="dxa"/>
            <w:tcBorders>
              <w:top w:val="single" w:sz="4" w:space="0" w:color="auto"/>
              <w:left w:val="single" w:sz="4" w:space="0" w:color="auto"/>
              <w:bottom w:val="single" w:sz="4" w:space="0" w:color="auto"/>
              <w:right w:val="single" w:sz="4" w:space="0" w:color="auto"/>
            </w:tcBorders>
            <w:noWrap/>
            <w:vAlign w:val="center"/>
            <w:hideMark/>
          </w:tcPr>
          <w:p w:rsidR="000F76DA" w14:paraId="2BC11571" w14:textId="77777777">
            <w:pPr>
              <w:jc w:val="right"/>
              <w:rPr>
                <w:rFonts w:ascii="Times New Roman" w:eastAsia="Arial" w:hAnsi="Times New Roman" w:cs="Times New Roman"/>
                <w:sz w:val="20"/>
                <w:szCs w:val="20"/>
              </w:rPr>
            </w:pPr>
            <w:r>
              <w:rPr>
                <w:rFonts w:ascii="Times New Roman" w:eastAsia="Arial" w:hAnsi="Times New Roman" w:cs="Times New Roman"/>
                <w:sz w:val="20"/>
                <w:szCs w:val="20"/>
              </w:rPr>
              <w:t>224,231</w:t>
            </w:r>
          </w:p>
        </w:tc>
        <w:tc>
          <w:tcPr>
            <w:tcW w:w="1085" w:type="dxa"/>
            <w:tcBorders>
              <w:top w:val="single" w:sz="4" w:space="0" w:color="auto"/>
              <w:left w:val="single" w:sz="4" w:space="0" w:color="auto"/>
              <w:bottom w:val="single" w:sz="4" w:space="0" w:color="auto"/>
              <w:right w:val="single" w:sz="4" w:space="0" w:color="auto"/>
            </w:tcBorders>
            <w:noWrap/>
            <w:vAlign w:val="center"/>
            <w:hideMark/>
          </w:tcPr>
          <w:p w:rsidR="000F76DA" w14:paraId="29604BD8" w14:textId="77777777">
            <w:pPr>
              <w:jc w:val="right"/>
              <w:rPr>
                <w:rFonts w:ascii="Times New Roman" w:eastAsia="Arial" w:hAnsi="Times New Roman" w:cs="Times New Roman"/>
                <w:sz w:val="20"/>
                <w:szCs w:val="20"/>
              </w:rPr>
            </w:pPr>
            <w:r>
              <w:rPr>
                <w:rFonts w:ascii="Times New Roman" w:eastAsia="Arial" w:hAnsi="Times New Roman" w:cs="Times New Roman"/>
                <w:sz w:val="20"/>
                <w:szCs w:val="20"/>
              </w:rPr>
              <w:t>0.25</w:t>
            </w:r>
          </w:p>
        </w:tc>
        <w:tc>
          <w:tcPr>
            <w:tcW w:w="1106" w:type="dxa"/>
            <w:tcBorders>
              <w:top w:val="single" w:sz="4" w:space="0" w:color="auto"/>
              <w:left w:val="single" w:sz="4" w:space="0" w:color="auto"/>
              <w:bottom w:val="single" w:sz="4" w:space="0" w:color="auto"/>
              <w:right w:val="single" w:sz="4" w:space="0" w:color="auto"/>
            </w:tcBorders>
            <w:noWrap/>
            <w:vAlign w:val="center"/>
            <w:hideMark/>
          </w:tcPr>
          <w:p w:rsidR="000F76DA" w14:paraId="6E4A755B" w14:textId="77777777">
            <w:pPr>
              <w:jc w:val="right"/>
              <w:rPr>
                <w:rFonts w:ascii="Times New Roman" w:eastAsia="Arial" w:hAnsi="Times New Roman" w:cs="Times New Roman"/>
                <w:sz w:val="20"/>
                <w:szCs w:val="20"/>
              </w:rPr>
            </w:pPr>
            <w:r>
              <w:rPr>
                <w:rFonts w:ascii="Times New Roman" w:eastAsia="Arial" w:hAnsi="Times New Roman" w:cs="Times New Roman"/>
                <w:sz w:val="20"/>
                <w:szCs w:val="20"/>
              </w:rPr>
              <w:t>56,058</w:t>
            </w:r>
          </w:p>
        </w:tc>
      </w:tr>
      <w:tr w14:paraId="3BEA23C8" w14:textId="77777777" w:rsidTr="00D84B11">
        <w:tblPrEx>
          <w:tblW w:w="9345" w:type="dxa"/>
          <w:tblLayout w:type="fixed"/>
          <w:tblLook w:val="04A0"/>
        </w:tblPrEx>
        <w:trPr>
          <w:trHeight w:val="603"/>
        </w:trPr>
        <w:tc>
          <w:tcPr>
            <w:tcW w:w="1075" w:type="dxa"/>
            <w:tcBorders>
              <w:top w:val="single" w:sz="4" w:space="0" w:color="auto"/>
              <w:left w:val="single" w:sz="4" w:space="0" w:color="auto"/>
              <w:bottom w:val="single" w:sz="4" w:space="0" w:color="auto"/>
              <w:right w:val="single" w:sz="4" w:space="0" w:color="auto"/>
            </w:tcBorders>
            <w:vAlign w:val="center"/>
            <w:hideMark/>
          </w:tcPr>
          <w:p w:rsidR="000F76DA" w14:paraId="442BCBBE" w14:textId="77777777">
            <w:pPr>
              <w:jc w:val="center"/>
              <w:rPr>
                <w:rFonts w:ascii="Times New Roman" w:eastAsia="Arial" w:hAnsi="Times New Roman" w:cs="Times New Roman"/>
                <w:sz w:val="20"/>
                <w:szCs w:val="20"/>
              </w:rPr>
            </w:pPr>
            <w:r>
              <w:rPr>
                <w:rFonts w:ascii="Times New Roman" w:eastAsia="Arial" w:hAnsi="Times New Roman" w:cs="Times New Roman"/>
                <w:sz w:val="20"/>
                <w:szCs w:val="20"/>
              </w:rPr>
              <w:t>2.22</w:t>
            </w:r>
          </w:p>
        </w:tc>
        <w:tc>
          <w:tcPr>
            <w:tcW w:w="2430" w:type="dxa"/>
            <w:tcBorders>
              <w:top w:val="single" w:sz="4" w:space="0" w:color="auto"/>
              <w:left w:val="single" w:sz="4" w:space="0" w:color="auto"/>
              <w:bottom w:val="single" w:sz="4" w:space="0" w:color="auto"/>
              <w:right w:val="single" w:sz="4" w:space="0" w:color="auto"/>
            </w:tcBorders>
            <w:vAlign w:val="center"/>
            <w:hideMark/>
          </w:tcPr>
          <w:p w:rsidR="000F76DA" w14:paraId="5F3422DF" w14:textId="77777777">
            <w:pPr>
              <w:rPr>
                <w:rFonts w:ascii="Times New Roman" w:eastAsia="Arial" w:hAnsi="Times New Roman" w:cs="Times New Roman"/>
                <w:sz w:val="20"/>
                <w:szCs w:val="20"/>
              </w:rPr>
            </w:pPr>
            <w:r>
              <w:rPr>
                <w:rFonts w:ascii="Times New Roman" w:eastAsia="Arial" w:hAnsi="Times New Roman" w:cs="Times New Roman"/>
                <w:sz w:val="20"/>
                <w:szCs w:val="20"/>
              </w:rPr>
              <w:t>Patient Notice - Updating(lawyer)</w:t>
            </w:r>
          </w:p>
        </w:tc>
        <w:tc>
          <w:tcPr>
            <w:tcW w:w="1349" w:type="dxa"/>
            <w:tcBorders>
              <w:top w:val="single" w:sz="4" w:space="0" w:color="auto"/>
              <w:left w:val="single" w:sz="4" w:space="0" w:color="auto"/>
              <w:bottom w:val="single" w:sz="4" w:space="0" w:color="auto"/>
              <w:right w:val="single" w:sz="4" w:space="0" w:color="auto"/>
            </w:tcBorders>
            <w:noWrap/>
            <w:vAlign w:val="center"/>
            <w:hideMark/>
          </w:tcPr>
          <w:p w:rsidR="000F76DA" w14:paraId="6E2A9F99" w14:textId="77777777">
            <w:pPr>
              <w:jc w:val="right"/>
              <w:rPr>
                <w:rFonts w:ascii="Times New Roman" w:eastAsia="Arial" w:hAnsi="Times New Roman" w:cs="Times New Roman"/>
                <w:sz w:val="20"/>
                <w:szCs w:val="20"/>
              </w:rPr>
            </w:pPr>
            <w:r>
              <w:rPr>
                <w:rFonts w:ascii="Times New Roman" w:eastAsia="Arial" w:hAnsi="Times New Roman" w:cs="Times New Roman"/>
                <w:sz w:val="20"/>
                <w:szCs w:val="20"/>
              </w:rPr>
              <w:t>16,066</w:t>
            </w:r>
          </w:p>
        </w:tc>
        <w:tc>
          <w:tcPr>
            <w:tcW w:w="1169" w:type="dxa"/>
            <w:tcBorders>
              <w:top w:val="single" w:sz="4" w:space="0" w:color="auto"/>
              <w:left w:val="single" w:sz="4" w:space="0" w:color="auto"/>
              <w:bottom w:val="single" w:sz="4" w:space="0" w:color="auto"/>
              <w:right w:val="single" w:sz="4" w:space="0" w:color="auto"/>
            </w:tcBorders>
            <w:noWrap/>
            <w:vAlign w:val="center"/>
            <w:hideMark/>
          </w:tcPr>
          <w:p w:rsidR="000F76DA" w14:paraId="7439A192" w14:textId="77777777">
            <w:pPr>
              <w:jc w:val="right"/>
              <w:rPr>
                <w:rFonts w:ascii="Times New Roman" w:eastAsia="Arial" w:hAnsi="Times New Roman" w:cs="Times New Roman"/>
                <w:sz w:val="20"/>
                <w:szCs w:val="20"/>
              </w:rPr>
            </w:pPr>
            <w:r>
              <w:rPr>
                <w:rFonts w:ascii="Times New Roman" w:eastAsia="Arial" w:hAnsi="Times New Roman" w:cs="Times New Roman"/>
                <w:sz w:val="20"/>
                <w:szCs w:val="20"/>
              </w:rPr>
              <w:t>1</w:t>
            </w:r>
          </w:p>
        </w:tc>
        <w:tc>
          <w:tcPr>
            <w:tcW w:w="1131" w:type="dxa"/>
            <w:tcBorders>
              <w:top w:val="single" w:sz="4" w:space="0" w:color="auto"/>
              <w:left w:val="single" w:sz="4" w:space="0" w:color="auto"/>
              <w:bottom w:val="single" w:sz="4" w:space="0" w:color="auto"/>
              <w:right w:val="single" w:sz="4" w:space="0" w:color="auto"/>
            </w:tcBorders>
            <w:noWrap/>
            <w:vAlign w:val="center"/>
            <w:hideMark/>
          </w:tcPr>
          <w:p w:rsidR="000F76DA" w14:paraId="61F85AF1" w14:textId="77777777">
            <w:pPr>
              <w:jc w:val="right"/>
              <w:rPr>
                <w:rFonts w:ascii="Times New Roman" w:eastAsia="Arial" w:hAnsi="Times New Roman" w:cs="Times New Roman"/>
                <w:sz w:val="20"/>
                <w:szCs w:val="20"/>
              </w:rPr>
            </w:pPr>
            <w:r>
              <w:rPr>
                <w:rFonts w:ascii="Times New Roman" w:eastAsia="Arial" w:hAnsi="Times New Roman" w:cs="Times New Roman"/>
                <w:sz w:val="20"/>
                <w:szCs w:val="20"/>
              </w:rPr>
              <w:t>16,066</w:t>
            </w:r>
          </w:p>
        </w:tc>
        <w:tc>
          <w:tcPr>
            <w:tcW w:w="1085" w:type="dxa"/>
            <w:tcBorders>
              <w:top w:val="single" w:sz="4" w:space="0" w:color="auto"/>
              <w:left w:val="single" w:sz="4" w:space="0" w:color="auto"/>
              <w:bottom w:val="single" w:sz="4" w:space="0" w:color="auto"/>
              <w:right w:val="single" w:sz="4" w:space="0" w:color="auto"/>
            </w:tcBorders>
            <w:noWrap/>
            <w:vAlign w:val="center"/>
            <w:hideMark/>
          </w:tcPr>
          <w:p w:rsidR="000F76DA" w14:paraId="0FC5C7F7" w14:textId="77777777">
            <w:pPr>
              <w:jc w:val="right"/>
              <w:rPr>
                <w:rFonts w:ascii="Times New Roman" w:eastAsia="Arial" w:hAnsi="Times New Roman" w:cs="Times New Roman"/>
                <w:sz w:val="20"/>
                <w:szCs w:val="20"/>
              </w:rPr>
            </w:pPr>
            <w:r>
              <w:rPr>
                <w:rFonts w:ascii="Times New Roman" w:eastAsia="Arial" w:hAnsi="Times New Roman" w:cs="Times New Roman"/>
                <w:sz w:val="20"/>
                <w:szCs w:val="20"/>
              </w:rPr>
              <w:t>1</w:t>
            </w:r>
          </w:p>
        </w:tc>
        <w:tc>
          <w:tcPr>
            <w:tcW w:w="1106" w:type="dxa"/>
            <w:tcBorders>
              <w:top w:val="single" w:sz="4" w:space="0" w:color="auto"/>
              <w:left w:val="single" w:sz="4" w:space="0" w:color="auto"/>
              <w:bottom w:val="single" w:sz="4" w:space="0" w:color="auto"/>
              <w:right w:val="single" w:sz="4" w:space="0" w:color="auto"/>
            </w:tcBorders>
            <w:noWrap/>
            <w:vAlign w:val="center"/>
            <w:hideMark/>
          </w:tcPr>
          <w:p w:rsidR="000F76DA" w14:paraId="3194FE3C" w14:textId="77777777">
            <w:pPr>
              <w:jc w:val="right"/>
              <w:rPr>
                <w:rFonts w:ascii="Times New Roman" w:eastAsia="Arial" w:hAnsi="Times New Roman" w:cs="Times New Roman"/>
                <w:sz w:val="20"/>
                <w:szCs w:val="20"/>
              </w:rPr>
            </w:pPr>
            <w:r>
              <w:rPr>
                <w:rFonts w:ascii="Times New Roman" w:eastAsia="Arial" w:hAnsi="Times New Roman" w:cs="Times New Roman"/>
                <w:sz w:val="20"/>
                <w:szCs w:val="20"/>
              </w:rPr>
              <w:t>16,066</w:t>
            </w:r>
          </w:p>
        </w:tc>
      </w:tr>
      <w:tr w14:paraId="7DB86B4D" w14:textId="77777777" w:rsidTr="00D84B11">
        <w:tblPrEx>
          <w:tblW w:w="9345" w:type="dxa"/>
          <w:tblLayout w:type="fixed"/>
          <w:tblLook w:val="04A0"/>
        </w:tblPrEx>
        <w:trPr>
          <w:trHeight w:val="603"/>
        </w:trPr>
        <w:tc>
          <w:tcPr>
            <w:tcW w:w="1075" w:type="dxa"/>
            <w:tcBorders>
              <w:top w:val="single" w:sz="4" w:space="0" w:color="auto"/>
              <w:left w:val="single" w:sz="4" w:space="0" w:color="auto"/>
              <w:bottom w:val="single" w:sz="4" w:space="0" w:color="auto"/>
              <w:right w:val="single" w:sz="4" w:space="0" w:color="auto"/>
            </w:tcBorders>
            <w:vAlign w:val="center"/>
            <w:hideMark/>
          </w:tcPr>
          <w:p w:rsidR="000F76DA" w14:paraId="206B7D49" w14:textId="77777777">
            <w:pPr>
              <w:jc w:val="center"/>
              <w:rPr>
                <w:rFonts w:ascii="Times New Roman" w:eastAsia="Arial" w:hAnsi="Times New Roman" w:cs="Times New Roman"/>
                <w:sz w:val="20"/>
                <w:szCs w:val="20"/>
              </w:rPr>
            </w:pPr>
            <w:r>
              <w:rPr>
                <w:rFonts w:ascii="Times New Roman" w:eastAsia="Arial" w:hAnsi="Times New Roman" w:cs="Times New Roman"/>
                <w:sz w:val="20"/>
                <w:szCs w:val="20"/>
              </w:rPr>
              <w:t>2.25</w:t>
            </w:r>
          </w:p>
        </w:tc>
        <w:tc>
          <w:tcPr>
            <w:tcW w:w="2430" w:type="dxa"/>
            <w:tcBorders>
              <w:top w:val="single" w:sz="4" w:space="0" w:color="auto"/>
              <w:left w:val="single" w:sz="4" w:space="0" w:color="auto"/>
              <w:bottom w:val="single" w:sz="4" w:space="0" w:color="auto"/>
              <w:right w:val="single" w:sz="4" w:space="0" w:color="auto"/>
            </w:tcBorders>
            <w:vAlign w:val="center"/>
            <w:hideMark/>
          </w:tcPr>
          <w:p w:rsidR="000F76DA" w14:paraId="56B213E3" w14:textId="77777777">
            <w:pPr>
              <w:rPr>
                <w:rFonts w:ascii="Times New Roman" w:eastAsia="Arial" w:hAnsi="Times New Roman" w:cs="Times New Roman"/>
                <w:sz w:val="20"/>
                <w:szCs w:val="20"/>
              </w:rPr>
            </w:pPr>
            <w:r>
              <w:rPr>
                <w:rFonts w:ascii="Times New Roman" w:eastAsia="Arial" w:hAnsi="Times New Roman" w:cs="Times New Roman"/>
                <w:sz w:val="20"/>
                <w:szCs w:val="20"/>
              </w:rPr>
              <w:t>Accounting of Disclosures - Training (med. records specialist)</w:t>
            </w:r>
          </w:p>
        </w:tc>
        <w:tc>
          <w:tcPr>
            <w:tcW w:w="1349" w:type="dxa"/>
            <w:tcBorders>
              <w:top w:val="single" w:sz="4" w:space="0" w:color="auto"/>
              <w:left w:val="single" w:sz="4" w:space="0" w:color="auto"/>
              <w:bottom w:val="single" w:sz="4" w:space="0" w:color="auto"/>
              <w:right w:val="single" w:sz="4" w:space="0" w:color="auto"/>
            </w:tcBorders>
            <w:noWrap/>
            <w:vAlign w:val="center"/>
            <w:hideMark/>
          </w:tcPr>
          <w:p w:rsidR="000F76DA" w14:paraId="08B1D86A" w14:textId="77777777">
            <w:pPr>
              <w:jc w:val="right"/>
              <w:rPr>
                <w:rFonts w:ascii="Times New Roman" w:eastAsia="Arial" w:hAnsi="Times New Roman" w:cs="Times New Roman"/>
                <w:sz w:val="20"/>
                <w:szCs w:val="20"/>
              </w:rPr>
            </w:pPr>
            <w:r>
              <w:rPr>
                <w:rFonts w:ascii="Times New Roman" w:eastAsia="Arial" w:hAnsi="Times New Roman" w:cs="Times New Roman"/>
                <w:sz w:val="20"/>
                <w:szCs w:val="20"/>
              </w:rPr>
              <w:t>16,066</w:t>
            </w:r>
          </w:p>
        </w:tc>
        <w:tc>
          <w:tcPr>
            <w:tcW w:w="1169" w:type="dxa"/>
            <w:tcBorders>
              <w:top w:val="single" w:sz="4" w:space="0" w:color="auto"/>
              <w:left w:val="single" w:sz="4" w:space="0" w:color="auto"/>
              <w:bottom w:val="single" w:sz="4" w:space="0" w:color="auto"/>
              <w:right w:val="single" w:sz="4" w:space="0" w:color="auto"/>
            </w:tcBorders>
            <w:noWrap/>
            <w:vAlign w:val="center"/>
            <w:hideMark/>
          </w:tcPr>
          <w:p w:rsidR="000F76DA" w14:paraId="29C81208" w14:textId="77777777">
            <w:pPr>
              <w:jc w:val="right"/>
              <w:rPr>
                <w:rFonts w:ascii="Times New Roman" w:eastAsia="Arial" w:hAnsi="Times New Roman" w:cs="Times New Roman"/>
                <w:sz w:val="20"/>
                <w:szCs w:val="20"/>
              </w:rPr>
            </w:pPr>
            <w:r>
              <w:rPr>
                <w:rFonts w:ascii="Times New Roman" w:eastAsia="Arial" w:hAnsi="Times New Roman" w:cs="Times New Roman"/>
                <w:sz w:val="20"/>
                <w:szCs w:val="20"/>
              </w:rPr>
              <w:t>1</w:t>
            </w:r>
          </w:p>
        </w:tc>
        <w:tc>
          <w:tcPr>
            <w:tcW w:w="1131" w:type="dxa"/>
            <w:tcBorders>
              <w:top w:val="single" w:sz="4" w:space="0" w:color="auto"/>
              <w:left w:val="single" w:sz="4" w:space="0" w:color="auto"/>
              <w:bottom w:val="single" w:sz="4" w:space="0" w:color="auto"/>
              <w:right w:val="single" w:sz="4" w:space="0" w:color="auto"/>
            </w:tcBorders>
            <w:noWrap/>
            <w:vAlign w:val="center"/>
            <w:hideMark/>
          </w:tcPr>
          <w:p w:rsidR="000F76DA" w14:paraId="7B68873B" w14:textId="77777777">
            <w:pPr>
              <w:jc w:val="right"/>
              <w:rPr>
                <w:rFonts w:ascii="Times New Roman" w:eastAsia="Arial" w:hAnsi="Times New Roman" w:cs="Times New Roman"/>
                <w:sz w:val="20"/>
                <w:szCs w:val="20"/>
              </w:rPr>
            </w:pPr>
            <w:r>
              <w:rPr>
                <w:rFonts w:ascii="Times New Roman" w:eastAsia="Arial" w:hAnsi="Times New Roman" w:cs="Times New Roman"/>
                <w:sz w:val="20"/>
                <w:szCs w:val="20"/>
              </w:rPr>
              <w:t>16,066</w:t>
            </w:r>
          </w:p>
        </w:tc>
        <w:tc>
          <w:tcPr>
            <w:tcW w:w="1085" w:type="dxa"/>
            <w:tcBorders>
              <w:top w:val="single" w:sz="4" w:space="0" w:color="auto"/>
              <w:left w:val="single" w:sz="4" w:space="0" w:color="auto"/>
              <w:bottom w:val="single" w:sz="4" w:space="0" w:color="auto"/>
              <w:right w:val="single" w:sz="4" w:space="0" w:color="auto"/>
            </w:tcBorders>
            <w:noWrap/>
            <w:vAlign w:val="center"/>
            <w:hideMark/>
          </w:tcPr>
          <w:p w:rsidR="000F76DA" w14:paraId="7418E9D3" w14:textId="77777777">
            <w:pPr>
              <w:jc w:val="right"/>
              <w:rPr>
                <w:rFonts w:ascii="Times New Roman" w:eastAsia="Arial" w:hAnsi="Times New Roman" w:cs="Times New Roman"/>
                <w:sz w:val="20"/>
                <w:szCs w:val="20"/>
              </w:rPr>
            </w:pPr>
            <w:r>
              <w:rPr>
                <w:rFonts w:ascii="Times New Roman" w:eastAsia="Arial" w:hAnsi="Times New Roman" w:cs="Times New Roman"/>
                <w:sz w:val="20"/>
                <w:szCs w:val="20"/>
              </w:rPr>
              <w:t>0.5</w:t>
            </w:r>
          </w:p>
        </w:tc>
        <w:tc>
          <w:tcPr>
            <w:tcW w:w="1106" w:type="dxa"/>
            <w:tcBorders>
              <w:top w:val="single" w:sz="4" w:space="0" w:color="auto"/>
              <w:left w:val="single" w:sz="4" w:space="0" w:color="auto"/>
              <w:bottom w:val="single" w:sz="4" w:space="0" w:color="auto"/>
              <w:right w:val="single" w:sz="4" w:space="0" w:color="auto"/>
            </w:tcBorders>
            <w:noWrap/>
            <w:vAlign w:val="center"/>
            <w:hideMark/>
          </w:tcPr>
          <w:p w:rsidR="000F76DA" w14:paraId="7ACF4C8B" w14:textId="77777777">
            <w:pPr>
              <w:jc w:val="right"/>
              <w:rPr>
                <w:rFonts w:ascii="Times New Roman" w:eastAsia="Arial" w:hAnsi="Times New Roman" w:cs="Times New Roman"/>
                <w:sz w:val="20"/>
                <w:szCs w:val="20"/>
              </w:rPr>
            </w:pPr>
            <w:r>
              <w:rPr>
                <w:rFonts w:ascii="Times New Roman" w:eastAsia="Arial" w:hAnsi="Times New Roman" w:cs="Times New Roman"/>
                <w:sz w:val="20"/>
                <w:szCs w:val="20"/>
              </w:rPr>
              <w:t>8,033</w:t>
            </w:r>
          </w:p>
        </w:tc>
      </w:tr>
      <w:tr w14:paraId="65625880" w14:textId="77777777" w:rsidTr="00D84B11">
        <w:tblPrEx>
          <w:tblW w:w="9345" w:type="dxa"/>
          <w:tblLayout w:type="fixed"/>
          <w:tblLook w:val="04A0"/>
        </w:tblPrEx>
        <w:trPr>
          <w:trHeight w:val="710"/>
        </w:trPr>
        <w:tc>
          <w:tcPr>
            <w:tcW w:w="1075" w:type="dxa"/>
            <w:tcBorders>
              <w:top w:val="single" w:sz="4" w:space="0" w:color="auto"/>
              <w:left w:val="single" w:sz="4" w:space="0" w:color="auto"/>
              <w:bottom w:val="single" w:sz="4" w:space="0" w:color="auto"/>
              <w:right w:val="single" w:sz="4" w:space="0" w:color="auto"/>
            </w:tcBorders>
            <w:vAlign w:val="center"/>
            <w:hideMark/>
          </w:tcPr>
          <w:p w:rsidR="000F76DA" w14:paraId="26F95E16" w14:textId="77777777">
            <w:pPr>
              <w:jc w:val="center"/>
              <w:rPr>
                <w:rFonts w:ascii="Times New Roman" w:eastAsia="Arial" w:hAnsi="Times New Roman" w:cs="Times New Roman"/>
                <w:sz w:val="20"/>
                <w:szCs w:val="20"/>
              </w:rPr>
            </w:pPr>
            <w:r>
              <w:rPr>
                <w:rFonts w:ascii="Times New Roman" w:eastAsia="Arial" w:hAnsi="Times New Roman" w:cs="Times New Roman"/>
                <w:sz w:val="20"/>
                <w:szCs w:val="20"/>
              </w:rPr>
              <w:t>2.26</w:t>
            </w:r>
          </w:p>
        </w:tc>
        <w:tc>
          <w:tcPr>
            <w:tcW w:w="2430" w:type="dxa"/>
            <w:tcBorders>
              <w:top w:val="single" w:sz="4" w:space="0" w:color="auto"/>
              <w:left w:val="single" w:sz="4" w:space="0" w:color="auto"/>
              <w:bottom w:val="single" w:sz="4" w:space="0" w:color="auto"/>
              <w:right w:val="single" w:sz="4" w:space="0" w:color="auto"/>
            </w:tcBorders>
            <w:vAlign w:val="center"/>
            <w:hideMark/>
          </w:tcPr>
          <w:p w:rsidR="000F76DA" w14:paraId="479B483C" w14:textId="77777777">
            <w:pPr>
              <w:rPr>
                <w:rFonts w:ascii="Times New Roman" w:eastAsia="Arial" w:hAnsi="Times New Roman" w:cs="Times New Roman"/>
                <w:sz w:val="20"/>
                <w:szCs w:val="20"/>
              </w:rPr>
            </w:pPr>
            <w:r>
              <w:rPr>
                <w:rFonts w:ascii="Times New Roman" w:eastAsia="Arial" w:hAnsi="Times New Roman" w:cs="Times New Roman"/>
                <w:sz w:val="20"/>
                <w:szCs w:val="20"/>
              </w:rPr>
              <w:t>Requests for Restrictions - Training (receptionist, medical records, &amp; billing)</w:t>
            </w:r>
          </w:p>
        </w:tc>
        <w:tc>
          <w:tcPr>
            <w:tcW w:w="1349" w:type="dxa"/>
            <w:tcBorders>
              <w:top w:val="single" w:sz="4" w:space="0" w:color="auto"/>
              <w:left w:val="single" w:sz="4" w:space="0" w:color="auto"/>
              <w:bottom w:val="single" w:sz="4" w:space="0" w:color="auto"/>
              <w:right w:val="single" w:sz="4" w:space="0" w:color="auto"/>
            </w:tcBorders>
            <w:noWrap/>
            <w:vAlign w:val="center"/>
            <w:hideMark/>
          </w:tcPr>
          <w:p w:rsidR="000F76DA" w14:paraId="2B2F0243" w14:textId="77777777">
            <w:pPr>
              <w:jc w:val="right"/>
              <w:rPr>
                <w:rFonts w:ascii="Times New Roman" w:eastAsia="Arial" w:hAnsi="Times New Roman" w:cs="Times New Roman"/>
                <w:sz w:val="20"/>
                <w:szCs w:val="20"/>
              </w:rPr>
            </w:pPr>
            <w:r>
              <w:rPr>
                <w:rFonts w:ascii="Times New Roman" w:eastAsia="Arial" w:hAnsi="Times New Roman" w:cs="Times New Roman"/>
                <w:sz w:val="20"/>
                <w:szCs w:val="20"/>
              </w:rPr>
              <w:t>16,066</w:t>
            </w:r>
          </w:p>
        </w:tc>
        <w:tc>
          <w:tcPr>
            <w:tcW w:w="1169" w:type="dxa"/>
            <w:tcBorders>
              <w:top w:val="single" w:sz="4" w:space="0" w:color="auto"/>
              <w:left w:val="single" w:sz="4" w:space="0" w:color="auto"/>
              <w:bottom w:val="single" w:sz="4" w:space="0" w:color="auto"/>
              <w:right w:val="single" w:sz="4" w:space="0" w:color="auto"/>
            </w:tcBorders>
            <w:noWrap/>
            <w:vAlign w:val="center"/>
            <w:hideMark/>
          </w:tcPr>
          <w:p w:rsidR="000F76DA" w14:paraId="45767D5C" w14:textId="77777777">
            <w:pPr>
              <w:jc w:val="right"/>
              <w:rPr>
                <w:rFonts w:ascii="Times New Roman" w:eastAsia="Arial" w:hAnsi="Times New Roman" w:cs="Times New Roman"/>
                <w:sz w:val="20"/>
                <w:szCs w:val="20"/>
              </w:rPr>
            </w:pPr>
            <w:r>
              <w:rPr>
                <w:rFonts w:ascii="Times New Roman" w:eastAsia="Arial" w:hAnsi="Times New Roman" w:cs="Times New Roman"/>
                <w:sz w:val="20"/>
                <w:szCs w:val="20"/>
              </w:rPr>
              <w:t>3</w:t>
            </w:r>
          </w:p>
        </w:tc>
        <w:tc>
          <w:tcPr>
            <w:tcW w:w="1131" w:type="dxa"/>
            <w:tcBorders>
              <w:top w:val="single" w:sz="4" w:space="0" w:color="auto"/>
              <w:left w:val="single" w:sz="4" w:space="0" w:color="auto"/>
              <w:bottom w:val="single" w:sz="4" w:space="0" w:color="auto"/>
              <w:right w:val="single" w:sz="4" w:space="0" w:color="auto"/>
            </w:tcBorders>
            <w:noWrap/>
            <w:vAlign w:val="center"/>
            <w:hideMark/>
          </w:tcPr>
          <w:p w:rsidR="000F76DA" w14:paraId="6DB41506" w14:textId="77777777">
            <w:pPr>
              <w:jc w:val="right"/>
              <w:rPr>
                <w:rFonts w:ascii="Times New Roman" w:eastAsia="Arial" w:hAnsi="Times New Roman" w:cs="Times New Roman"/>
                <w:sz w:val="20"/>
                <w:szCs w:val="20"/>
              </w:rPr>
            </w:pPr>
            <w:r>
              <w:rPr>
                <w:rFonts w:ascii="Times New Roman" w:eastAsia="Arial" w:hAnsi="Times New Roman" w:cs="Times New Roman"/>
                <w:sz w:val="20"/>
                <w:szCs w:val="20"/>
              </w:rPr>
              <w:t>48,198</w:t>
            </w:r>
          </w:p>
        </w:tc>
        <w:tc>
          <w:tcPr>
            <w:tcW w:w="1085" w:type="dxa"/>
            <w:tcBorders>
              <w:top w:val="single" w:sz="4" w:space="0" w:color="auto"/>
              <w:left w:val="single" w:sz="4" w:space="0" w:color="auto"/>
              <w:bottom w:val="single" w:sz="4" w:space="0" w:color="auto"/>
              <w:right w:val="single" w:sz="4" w:space="0" w:color="auto"/>
            </w:tcBorders>
            <w:noWrap/>
            <w:vAlign w:val="center"/>
            <w:hideMark/>
          </w:tcPr>
          <w:p w:rsidR="000F76DA" w14:paraId="309788E2" w14:textId="77777777">
            <w:pPr>
              <w:jc w:val="right"/>
              <w:rPr>
                <w:rFonts w:ascii="Times New Roman" w:eastAsia="Arial" w:hAnsi="Times New Roman" w:cs="Times New Roman"/>
                <w:sz w:val="20"/>
                <w:szCs w:val="20"/>
              </w:rPr>
            </w:pPr>
            <w:r>
              <w:rPr>
                <w:rFonts w:ascii="Times New Roman" w:eastAsia="Arial" w:hAnsi="Times New Roman" w:cs="Times New Roman"/>
                <w:sz w:val="20"/>
                <w:szCs w:val="20"/>
              </w:rPr>
              <w:t>0.25</w:t>
            </w:r>
          </w:p>
        </w:tc>
        <w:tc>
          <w:tcPr>
            <w:tcW w:w="1106" w:type="dxa"/>
            <w:tcBorders>
              <w:top w:val="single" w:sz="4" w:space="0" w:color="auto"/>
              <w:left w:val="single" w:sz="4" w:space="0" w:color="auto"/>
              <w:bottom w:val="single" w:sz="4" w:space="0" w:color="auto"/>
              <w:right w:val="single" w:sz="4" w:space="0" w:color="auto"/>
            </w:tcBorders>
            <w:noWrap/>
            <w:vAlign w:val="center"/>
            <w:hideMark/>
          </w:tcPr>
          <w:p w:rsidR="000F76DA" w14:paraId="406B09C3" w14:textId="77777777">
            <w:pPr>
              <w:jc w:val="right"/>
              <w:rPr>
                <w:rFonts w:ascii="Times New Roman" w:eastAsia="Arial" w:hAnsi="Times New Roman" w:cs="Times New Roman"/>
                <w:sz w:val="20"/>
                <w:szCs w:val="20"/>
              </w:rPr>
            </w:pPr>
            <w:r>
              <w:rPr>
                <w:rFonts w:ascii="Times New Roman" w:eastAsia="Arial" w:hAnsi="Times New Roman" w:cs="Times New Roman"/>
                <w:sz w:val="20"/>
                <w:szCs w:val="20"/>
              </w:rPr>
              <w:t>12,050</w:t>
            </w:r>
          </w:p>
        </w:tc>
      </w:tr>
      <w:tr w14:paraId="445A98B5" w14:textId="77777777" w:rsidTr="00D84B11">
        <w:tblPrEx>
          <w:tblW w:w="9345" w:type="dxa"/>
          <w:tblLayout w:type="fixed"/>
          <w:tblLook w:val="04A0"/>
        </w:tblPrEx>
        <w:trPr>
          <w:trHeight w:val="521"/>
        </w:trPr>
        <w:tc>
          <w:tcPr>
            <w:tcW w:w="1075" w:type="dxa"/>
            <w:tcBorders>
              <w:top w:val="single" w:sz="4" w:space="0" w:color="auto"/>
              <w:left w:val="single" w:sz="4" w:space="0" w:color="auto"/>
              <w:bottom w:val="single" w:sz="4" w:space="0" w:color="auto"/>
              <w:right w:val="single" w:sz="4" w:space="0" w:color="auto"/>
            </w:tcBorders>
            <w:vAlign w:val="center"/>
            <w:hideMark/>
          </w:tcPr>
          <w:p w:rsidR="000F76DA" w14:paraId="08EA1E77" w14:textId="77777777">
            <w:pPr>
              <w:jc w:val="center"/>
              <w:rPr>
                <w:rFonts w:ascii="Times New Roman" w:eastAsia="Arial" w:hAnsi="Times New Roman" w:cs="Times New Roman"/>
                <w:sz w:val="20"/>
                <w:szCs w:val="20"/>
              </w:rPr>
            </w:pPr>
            <w:r>
              <w:rPr>
                <w:rFonts w:ascii="Times New Roman" w:eastAsia="Arial" w:hAnsi="Times New Roman" w:cs="Times New Roman"/>
                <w:sz w:val="20"/>
                <w:szCs w:val="20"/>
              </w:rPr>
              <w:t>2.31</w:t>
            </w:r>
          </w:p>
        </w:tc>
        <w:tc>
          <w:tcPr>
            <w:tcW w:w="2430" w:type="dxa"/>
            <w:tcBorders>
              <w:top w:val="single" w:sz="4" w:space="0" w:color="auto"/>
              <w:left w:val="single" w:sz="4" w:space="0" w:color="auto"/>
              <w:bottom w:val="single" w:sz="4" w:space="0" w:color="auto"/>
              <w:right w:val="single" w:sz="4" w:space="0" w:color="auto"/>
            </w:tcBorders>
            <w:vAlign w:val="center"/>
            <w:hideMark/>
          </w:tcPr>
          <w:p w:rsidR="000F76DA" w14:paraId="189F674B" w14:textId="77777777">
            <w:pPr>
              <w:rPr>
                <w:rFonts w:ascii="Times New Roman" w:eastAsia="Arial" w:hAnsi="Times New Roman" w:cs="Times New Roman"/>
                <w:sz w:val="20"/>
                <w:szCs w:val="20"/>
              </w:rPr>
            </w:pPr>
            <w:r>
              <w:rPr>
                <w:rFonts w:ascii="Times New Roman" w:eastAsia="Arial" w:hAnsi="Times New Roman" w:cs="Times New Roman"/>
                <w:sz w:val="20"/>
                <w:szCs w:val="20"/>
              </w:rPr>
              <w:t>Updating Consent Form (lawyer)</w:t>
            </w:r>
          </w:p>
        </w:tc>
        <w:tc>
          <w:tcPr>
            <w:tcW w:w="1349" w:type="dxa"/>
            <w:tcBorders>
              <w:top w:val="single" w:sz="4" w:space="0" w:color="auto"/>
              <w:left w:val="single" w:sz="4" w:space="0" w:color="auto"/>
              <w:bottom w:val="single" w:sz="4" w:space="0" w:color="auto"/>
              <w:right w:val="single" w:sz="4" w:space="0" w:color="auto"/>
            </w:tcBorders>
            <w:noWrap/>
            <w:vAlign w:val="center"/>
            <w:hideMark/>
          </w:tcPr>
          <w:p w:rsidR="000F76DA" w14:paraId="364A543B" w14:textId="77777777">
            <w:pPr>
              <w:jc w:val="right"/>
              <w:rPr>
                <w:rFonts w:ascii="Times New Roman" w:eastAsia="Arial" w:hAnsi="Times New Roman" w:cs="Times New Roman"/>
                <w:sz w:val="20"/>
                <w:szCs w:val="20"/>
              </w:rPr>
            </w:pPr>
            <w:r>
              <w:rPr>
                <w:rFonts w:ascii="Times New Roman" w:eastAsia="Arial" w:hAnsi="Times New Roman" w:cs="Times New Roman"/>
                <w:sz w:val="20"/>
                <w:szCs w:val="20"/>
              </w:rPr>
              <w:t>16,066</w:t>
            </w:r>
          </w:p>
        </w:tc>
        <w:tc>
          <w:tcPr>
            <w:tcW w:w="1169" w:type="dxa"/>
            <w:tcBorders>
              <w:top w:val="single" w:sz="4" w:space="0" w:color="auto"/>
              <w:left w:val="single" w:sz="4" w:space="0" w:color="auto"/>
              <w:bottom w:val="single" w:sz="4" w:space="0" w:color="auto"/>
              <w:right w:val="single" w:sz="4" w:space="0" w:color="auto"/>
            </w:tcBorders>
            <w:noWrap/>
            <w:vAlign w:val="center"/>
            <w:hideMark/>
          </w:tcPr>
          <w:p w:rsidR="000F76DA" w14:paraId="5C8E26CF" w14:textId="77777777">
            <w:pPr>
              <w:jc w:val="right"/>
              <w:rPr>
                <w:rFonts w:ascii="Times New Roman" w:eastAsia="Arial" w:hAnsi="Times New Roman" w:cs="Times New Roman"/>
                <w:sz w:val="20"/>
                <w:szCs w:val="20"/>
              </w:rPr>
            </w:pPr>
            <w:r>
              <w:rPr>
                <w:rFonts w:ascii="Times New Roman" w:eastAsia="Arial" w:hAnsi="Times New Roman" w:cs="Times New Roman"/>
                <w:sz w:val="20"/>
                <w:szCs w:val="20"/>
              </w:rPr>
              <w:t>1</w:t>
            </w:r>
          </w:p>
        </w:tc>
        <w:tc>
          <w:tcPr>
            <w:tcW w:w="1131" w:type="dxa"/>
            <w:tcBorders>
              <w:top w:val="single" w:sz="4" w:space="0" w:color="auto"/>
              <w:left w:val="single" w:sz="4" w:space="0" w:color="auto"/>
              <w:bottom w:val="single" w:sz="4" w:space="0" w:color="auto"/>
              <w:right w:val="single" w:sz="4" w:space="0" w:color="auto"/>
            </w:tcBorders>
            <w:noWrap/>
            <w:vAlign w:val="center"/>
            <w:hideMark/>
          </w:tcPr>
          <w:p w:rsidR="000F76DA" w14:paraId="5473C90F" w14:textId="77777777">
            <w:pPr>
              <w:jc w:val="right"/>
              <w:rPr>
                <w:rFonts w:ascii="Times New Roman" w:eastAsia="Arial" w:hAnsi="Times New Roman" w:cs="Times New Roman"/>
                <w:sz w:val="20"/>
                <w:szCs w:val="20"/>
              </w:rPr>
            </w:pPr>
            <w:r>
              <w:rPr>
                <w:rFonts w:ascii="Times New Roman" w:eastAsia="Arial" w:hAnsi="Times New Roman" w:cs="Times New Roman"/>
                <w:sz w:val="20"/>
                <w:szCs w:val="20"/>
              </w:rPr>
              <w:t>16,066</w:t>
            </w:r>
          </w:p>
        </w:tc>
        <w:tc>
          <w:tcPr>
            <w:tcW w:w="1085" w:type="dxa"/>
            <w:tcBorders>
              <w:top w:val="single" w:sz="4" w:space="0" w:color="auto"/>
              <w:left w:val="single" w:sz="4" w:space="0" w:color="auto"/>
              <w:bottom w:val="single" w:sz="4" w:space="0" w:color="auto"/>
              <w:right w:val="single" w:sz="4" w:space="0" w:color="auto"/>
            </w:tcBorders>
            <w:noWrap/>
            <w:vAlign w:val="center"/>
            <w:hideMark/>
          </w:tcPr>
          <w:p w:rsidR="000F76DA" w14:paraId="78F539EF" w14:textId="77777777">
            <w:pPr>
              <w:jc w:val="right"/>
              <w:rPr>
                <w:rFonts w:ascii="Times New Roman" w:eastAsia="Arial" w:hAnsi="Times New Roman" w:cs="Times New Roman"/>
                <w:sz w:val="20"/>
                <w:szCs w:val="20"/>
              </w:rPr>
            </w:pPr>
            <w:r>
              <w:rPr>
                <w:rFonts w:ascii="Times New Roman" w:eastAsia="Arial" w:hAnsi="Times New Roman" w:cs="Times New Roman"/>
                <w:sz w:val="20"/>
                <w:szCs w:val="20"/>
              </w:rPr>
              <w:t>0.67</w:t>
            </w:r>
          </w:p>
        </w:tc>
        <w:tc>
          <w:tcPr>
            <w:tcW w:w="1106" w:type="dxa"/>
            <w:tcBorders>
              <w:top w:val="single" w:sz="4" w:space="0" w:color="auto"/>
              <w:left w:val="single" w:sz="4" w:space="0" w:color="auto"/>
              <w:bottom w:val="single" w:sz="4" w:space="0" w:color="auto"/>
              <w:right w:val="single" w:sz="4" w:space="0" w:color="auto"/>
            </w:tcBorders>
            <w:noWrap/>
            <w:vAlign w:val="center"/>
            <w:hideMark/>
          </w:tcPr>
          <w:p w:rsidR="000F76DA" w14:paraId="72BC7ED5" w14:textId="77777777">
            <w:pPr>
              <w:jc w:val="right"/>
              <w:rPr>
                <w:rFonts w:ascii="Times New Roman" w:eastAsia="Arial" w:hAnsi="Times New Roman" w:cs="Times New Roman"/>
                <w:sz w:val="20"/>
                <w:szCs w:val="20"/>
              </w:rPr>
            </w:pPr>
            <w:r>
              <w:rPr>
                <w:rFonts w:ascii="Times New Roman" w:eastAsia="Arial" w:hAnsi="Times New Roman" w:cs="Times New Roman"/>
                <w:sz w:val="20"/>
                <w:szCs w:val="20"/>
              </w:rPr>
              <w:t>10,711</w:t>
            </w:r>
          </w:p>
        </w:tc>
      </w:tr>
      <w:tr w14:paraId="6B4CD32C" w14:textId="77777777" w:rsidTr="00D84B11">
        <w:tblPrEx>
          <w:tblW w:w="9345" w:type="dxa"/>
          <w:tblLayout w:type="fixed"/>
          <w:tblLook w:val="04A0"/>
        </w:tblPrEx>
        <w:trPr>
          <w:trHeight w:val="603"/>
        </w:trPr>
        <w:tc>
          <w:tcPr>
            <w:tcW w:w="1075" w:type="dxa"/>
            <w:tcBorders>
              <w:top w:val="single" w:sz="4" w:space="0" w:color="auto"/>
              <w:left w:val="single" w:sz="4" w:space="0" w:color="auto"/>
              <w:bottom w:val="single" w:sz="4" w:space="0" w:color="auto"/>
              <w:right w:val="single" w:sz="4" w:space="0" w:color="auto"/>
            </w:tcBorders>
            <w:vAlign w:val="center"/>
            <w:hideMark/>
          </w:tcPr>
          <w:p w:rsidR="000F76DA" w14:paraId="62A11DCF" w14:textId="77777777">
            <w:pPr>
              <w:jc w:val="center"/>
              <w:rPr>
                <w:rFonts w:ascii="Times New Roman" w:eastAsia="Arial" w:hAnsi="Times New Roman" w:cs="Times New Roman"/>
                <w:sz w:val="20"/>
                <w:szCs w:val="20"/>
              </w:rPr>
            </w:pPr>
            <w:r>
              <w:rPr>
                <w:rFonts w:ascii="Times New Roman" w:eastAsia="Arial" w:hAnsi="Times New Roman" w:cs="Times New Roman"/>
                <w:sz w:val="20"/>
                <w:szCs w:val="20"/>
              </w:rPr>
              <w:t>2.31</w:t>
            </w:r>
          </w:p>
        </w:tc>
        <w:tc>
          <w:tcPr>
            <w:tcW w:w="2430" w:type="dxa"/>
            <w:tcBorders>
              <w:top w:val="single" w:sz="4" w:space="0" w:color="auto"/>
              <w:left w:val="single" w:sz="4" w:space="0" w:color="auto"/>
              <w:bottom w:val="single" w:sz="4" w:space="0" w:color="auto"/>
              <w:right w:val="single" w:sz="4" w:space="0" w:color="auto"/>
            </w:tcBorders>
            <w:vAlign w:val="center"/>
            <w:hideMark/>
          </w:tcPr>
          <w:p w:rsidR="000F76DA" w14:paraId="5A018808" w14:textId="77777777">
            <w:pPr>
              <w:rPr>
                <w:rFonts w:ascii="Times New Roman" w:eastAsia="Arial" w:hAnsi="Times New Roman" w:cs="Times New Roman"/>
                <w:sz w:val="20"/>
                <w:szCs w:val="20"/>
              </w:rPr>
            </w:pPr>
            <w:r>
              <w:rPr>
                <w:rFonts w:ascii="Times New Roman" w:eastAsia="Arial" w:hAnsi="Times New Roman" w:cs="Times New Roman"/>
                <w:sz w:val="20"/>
                <w:szCs w:val="20"/>
              </w:rPr>
              <w:t>Obtaining Consent - Training (receptionist)</w:t>
            </w:r>
          </w:p>
        </w:tc>
        <w:tc>
          <w:tcPr>
            <w:tcW w:w="1349" w:type="dxa"/>
            <w:tcBorders>
              <w:top w:val="single" w:sz="4" w:space="0" w:color="auto"/>
              <w:left w:val="single" w:sz="4" w:space="0" w:color="auto"/>
              <w:bottom w:val="single" w:sz="4" w:space="0" w:color="auto"/>
              <w:right w:val="single" w:sz="4" w:space="0" w:color="auto"/>
            </w:tcBorders>
            <w:noWrap/>
            <w:vAlign w:val="center"/>
            <w:hideMark/>
          </w:tcPr>
          <w:p w:rsidR="000F76DA" w14:paraId="07CC8216" w14:textId="77777777">
            <w:pPr>
              <w:jc w:val="right"/>
              <w:rPr>
                <w:rFonts w:ascii="Times New Roman" w:eastAsia="Arial" w:hAnsi="Times New Roman" w:cs="Times New Roman"/>
                <w:sz w:val="20"/>
                <w:szCs w:val="20"/>
              </w:rPr>
            </w:pPr>
            <w:r>
              <w:rPr>
                <w:rFonts w:ascii="Times New Roman" w:eastAsia="Arial" w:hAnsi="Times New Roman" w:cs="Times New Roman"/>
                <w:sz w:val="20"/>
                <w:szCs w:val="20"/>
              </w:rPr>
              <w:t>16,066</w:t>
            </w:r>
          </w:p>
        </w:tc>
        <w:tc>
          <w:tcPr>
            <w:tcW w:w="1169" w:type="dxa"/>
            <w:tcBorders>
              <w:top w:val="single" w:sz="4" w:space="0" w:color="auto"/>
              <w:left w:val="single" w:sz="4" w:space="0" w:color="auto"/>
              <w:bottom w:val="single" w:sz="4" w:space="0" w:color="auto"/>
              <w:right w:val="single" w:sz="4" w:space="0" w:color="auto"/>
            </w:tcBorders>
            <w:noWrap/>
            <w:vAlign w:val="center"/>
            <w:hideMark/>
          </w:tcPr>
          <w:p w:rsidR="000F76DA" w14:paraId="4BA73E0A" w14:textId="77777777">
            <w:pPr>
              <w:jc w:val="right"/>
              <w:rPr>
                <w:rFonts w:ascii="Times New Roman" w:eastAsia="Arial" w:hAnsi="Times New Roman" w:cs="Times New Roman"/>
                <w:sz w:val="20"/>
                <w:szCs w:val="20"/>
              </w:rPr>
            </w:pPr>
            <w:r>
              <w:rPr>
                <w:rFonts w:ascii="Times New Roman" w:eastAsia="Arial" w:hAnsi="Times New Roman" w:cs="Times New Roman"/>
                <w:sz w:val="20"/>
                <w:szCs w:val="20"/>
              </w:rPr>
              <w:t>2</w:t>
            </w:r>
          </w:p>
        </w:tc>
        <w:tc>
          <w:tcPr>
            <w:tcW w:w="1131" w:type="dxa"/>
            <w:tcBorders>
              <w:top w:val="single" w:sz="4" w:space="0" w:color="auto"/>
              <w:left w:val="single" w:sz="4" w:space="0" w:color="auto"/>
              <w:bottom w:val="single" w:sz="4" w:space="0" w:color="auto"/>
              <w:right w:val="single" w:sz="4" w:space="0" w:color="auto"/>
            </w:tcBorders>
            <w:noWrap/>
            <w:vAlign w:val="center"/>
            <w:hideMark/>
          </w:tcPr>
          <w:p w:rsidR="000F76DA" w14:paraId="6A03DA60" w14:textId="77777777">
            <w:pPr>
              <w:jc w:val="right"/>
              <w:rPr>
                <w:rFonts w:ascii="Times New Roman" w:eastAsia="Arial" w:hAnsi="Times New Roman" w:cs="Times New Roman"/>
                <w:sz w:val="20"/>
                <w:szCs w:val="20"/>
              </w:rPr>
            </w:pPr>
            <w:r>
              <w:rPr>
                <w:rFonts w:ascii="Times New Roman" w:eastAsia="Arial" w:hAnsi="Times New Roman" w:cs="Times New Roman"/>
                <w:sz w:val="20"/>
                <w:szCs w:val="20"/>
              </w:rPr>
              <w:t>32,132</w:t>
            </w:r>
          </w:p>
        </w:tc>
        <w:tc>
          <w:tcPr>
            <w:tcW w:w="1085" w:type="dxa"/>
            <w:tcBorders>
              <w:top w:val="single" w:sz="4" w:space="0" w:color="auto"/>
              <w:left w:val="single" w:sz="4" w:space="0" w:color="auto"/>
              <w:bottom w:val="single" w:sz="4" w:space="0" w:color="auto"/>
              <w:right w:val="single" w:sz="4" w:space="0" w:color="auto"/>
            </w:tcBorders>
            <w:noWrap/>
            <w:vAlign w:val="center"/>
            <w:hideMark/>
          </w:tcPr>
          <w:p w:rsidR="000F76DA" w14:paraId="30DD7F6D" w14:textId="77777777">
            <w:pPr>
              <w:jc w:val="right"/>
              <w:rPr>
                <w:rFonts w:ascii="Times New Roman" w:eastAsia="Arial" w:hAnsi="Times New Roman" w:cs="Times New Roman"/>
                <w:sz w:val="20"/>
                <w:szCs w:val="20"/>
              </w:rPr>
            </w:pPr>
            <w:r>
              <w:rPr>
                <w:rFonts w:ascii="Times New Roman" w:eastAsia="Arial" w:hAnsi="Times New Roman" w:cs="Times New Roman"/>
                <w:sz w:val="20"/>
                <w:szCs w:val="20"/>
              </w:rPr>
              <w:t>0.5</w:t>
            </w:r>
          </w:p>
        </w:tc>
        <w:tc>
          <w:tcPr>
            <w:tcW w:w="1106" w:type="dxa"/>
            <w:tcBorders>
              <w:top w:val="single" w:sz="4" w:space="0" w:color="auto"/>
              <w:left w:val="single" w:sz="4" w:space="0" w:color="auto"/>
              <w:bottom w:val="single" w:sz="4" w:space="0" w:color="auto"/>
              <w:right w:val="single" w:sz="4" w:space="0" w:color="auto"/>
            </w:tcBorders>
            <w:noWrap/>
            <w:vAlign w:val="center"/>
            <w:hideMark/>
          </w:tcPr>
          <w:p w:rsidR="000F76DA" w14:paraId="3C6E3750" w14:textId="77777777">
            <w:pPr>
              <w:jc w:val="right"/>
              <w:rPr>
                <w:rFonts w:ascii="Times New Roman" w:eastAsia="Arial" w:hAnsi="Times New Roman" w:cs="Times New Roman"/>
                <w:sz w:val="20"/>
                <w:szCs w:val="20"/>
              </w:rPr>
            </w:pPr>
            <w:r>
              <w:rPr>
                <w:rFonts w:ascii="Times New Roman" w:eastAsia="Arial" w:hAnsi="Times New Roman" w:cs="Times New Roman"/>
                <w:sz w:val="20"/>
                <w:szCs w:val="20"/>
              </w:rPr>
              <w:t>16,066</w:t>
            </w:r>
          </w:p>
        </w:tc>
      </w:tr>
      <w:tr w14:paraId="433A5F55" w14:textId="77777777" w:rsidTr="00D84B11">
        <w:tblPrEx>
          <w:tblW w:w="9345" w:type="dxa"/>
          <w:tblLayout w:type="fixed"/>
          <w:tblLook w:val="04A0"/>
        </w:tblPrEx>
        <w:trPr>
          <w:trHeight w:val="719"/>
        </w:trPr>
        <w:tc>
          <w:tcPr>
            <w:tcW w:w="1075" w:type="dxa"/>
            <w:tcBorders>
              <w:top w:val="single" w:sz="4" w:space="0" w:color="auto"/>
              <w:left w:val="single" w:sz="4" w:space="0" w:color="auto"/>
              <w:bottom w:val="single" w:sz="4" w:space="0" w:color="auto"/>
              <w:right w:val="single" w:sz="4" w:space="0" w:color="auto"/>
            </w:tcBorders>
            <w:vAlign w:val="center"/>
            <w:hideMark/>
          </w:tcPr>
          <w:p w:rsidR="000F76DA" w14:paraId="7D4E3A63" w14:textId="77777777">
            <w:pPr>
              <w:jc w:val="center"/>
              <w:rPr>
                <w:rFonts w:ascii="Times New Roman" w:eastAsia="Arial" w:hAnsi="Times New Roman" w:cs="Times New Roman"/>
                <w:sz w:val="20"/>
                <w:szCs w:val="20"/>
              </w:rPr>
            </w:pPr>
            <w:r>
              <w:rPr>
                <w:rFonts w:ascii="Times New Roman" w:eastAsia="Arial" w:hAnsi="Times New Roman" w:cs="Times New Roman"/>
                <w:sz w:val="20"/>
                <w:szCs w:val="20"/>
              </w:rPr>
              <w:t>2.32</w:t>
            </w:r>
          </w:p>
        </w:tc>
        <w:tc>
          <w:tcPr>
            <w:tcW w:w="2430" w:type="dxa"/>
            <w:tcBorders>
              <w:top w:val="single" w:sz="4" w:space="0" w:color="auto"/>
              <w:left w:val="single" w:sz="4" w:space="0" w:color="auto"/>
              <w:bottom w:val="single" w:sz="4" w:space="0" w:color="auto"/>
              <w:right w:val="single" w:sz="4" w:space="0" w:color="auto"/>
            </w:tcBorders>
            <w:vAlign w:val="center"/>
            <w:hideMark/>
          </w:tcPr>
          <w:p w:rsidR="000F76DA" w14:paraId="3D22EE76" w14:textId="77777777">
            <w:pPr>
              <w:rPr>
                <w:rFonts w:ascii="Times New Roman" w:eastAsia="Arial" w:hAnsi="Times New Roman" w:cs="Times New Roman"/>
                <w:sz w:val="20"/>
                <w:szCs w:val="20"/>
              </w:rPr>
            </w:pPr>
            <w:r>
              <w:rPr>
                <w:rFonts w:ascii="Times New Roman" w:eastAsia="Arial" w:hAnsi="Times New Roman" w:cs="Times New Roman"/>
                <w:sz w:val="20"/>
                <w:szCs w:val="20"/>
              </w:rPr>
              <w:t>Notice to Accompany Disclosure - Updating (manager)</w:t>
            </w:r>
          </w:p>
        </w:tc>
        <w:tc>
          <w:tcPr>
            <w:tcW w:w="1349" w:type="dxa"/>
            <w:tcBorders>
              <w:top w:val="single" w:sz="4" w:space="0" w:color="auto"/>
              <w:left w:val="single" w:sz="4" w:space="0" w:color="auto"/>
              <w:bottom w:val="single" w:sz="4" w:space="0" w:color="auto"/>
              <w:right w:val="single" w:sz="4" w:space="0" w:color="auto"/>
            </w:tcBorders>
            <w:vAlign w:val="center"/>
            <w:hideMark/>
          </w:tcPr>
          <w:p w:rsidR="000F76DA" w14:paraId="00230082" w14:textId="77777777">
            <w:pPr>
              <w:jc w:val="right"/>
              <w:rPr>
                <w:rFonts w:ascii="Times New Roman" w:eastAsia="Arial" w:hAnsi="Times New Roman" w:cs="Times New Roman"/>
                <w:sz w:val="20"/>
                <w:szCs w:val="20"/>
              </w:rPr>
            </w:pPr>
            <w:r>
              <w:rPr>
                <w:rFonts w:ascii="Times New Roman" w:eastAsia="Arial" w:hAnsi="Times New Roman" w:cs="Times New Roman"/>
                <w:sz w:val="20"/>
                <w:szCs w:val="20"/>
              </w:rPr>
              <w:t>16,066</w:t>
            </w:r>
          </w:p>
        </w:tc>
        <w:tc>
          <w:tcPr>
            <w:tcW w:w="1169" w:type="dxa"/>
            <w:tcBorders>
              <w:top w:val="single" w:sz="4" w:space="0" w:color="auto"/>
              <w:left w:val="single" w:sz="4" w:space="0" w:color="auto"/>
              <w:bottom w:val="single" w:sz="4" w:space="0" w:color="auto"/>
              <w:right w:val="single" w:sz="4" w:space="0" w:color="auto"/>
            </w:tcBorders>
            <w:vAlign w:val="center"/>
            <w:hideMark/>
          </w:tcPr>
          <w:p w:rsidR="000F76DA" w14:paraId="59D73452" w14:textId="77777777">
            <w:pPr>
              <w:jc w:val="right"/>
              <w:rPr>
                <w:rFonts w:ascii="Times New Roman" w:eastAsia="Arial" w:hAnsi="Times New Roman" w:cs="Times New Roman"/>
                <w:sz w:val="20"/>
                <w:szCs w:val="20"/>
              </w:rPr>
            </w:pPr>
            <w:r>
              <w:rPr>
                <w:rFonts w:ascii="Times New Roman" w:eastAsia="Arial" w:hAnsi="Times New Roman" w:cs="Times New Roman"/>
                <w:sz w:val="20"/>
                <w:szCs w:val="20"/>
              </w:rPr>
              <w:t>1</w:t>
            </w:r>
          </w:p>
        </w:tc>
        <w:tc>
          <w:tcPr>
            <w:tcW w:w="1131" w:type="dxa"/>
            <w:tcBorders>
              <w:top w:val="single" w:sz="4" w:space="0" w:color="auto"/>
              <w:left w:val="single" w:sz="4" w:space="0" w:color="auto"/>
              <w:bottom w:val="single" w:sz="4" w:space="0" w:color="auto"/>
              <w:right w:val="single" w:sz="4" w:space="0" w:color="auto"/>
            </w:tcBorders>
            <w:vAlign w:val="center"/>
            <w:hideMark/>
          </w:tcPr>
          <w:p w:rsidR="000F76DA" w14:paraId="2FFF175E" w14:textId="77777777">
            <w:pPr>
              <w:jc w:val="right"/>
              <w:rPr>
                <w:rFonts w:ascii="Times New Roman" w:eastAsia="Arial" w:hAnsi="Times New Roman" w:cs="Times New Roman"/>
                <w:sz w:val="20"/>
                <w:szCs w:val="20"/>
              </w:rPr>
            </w:pPr>
            <w:r>
              <w:rPr>
                <w:rFonts w:ascii="Times New Roman" w:eastAsia="Arial" w:hAnsi="Times New Roman" w:cs="Times New Roman"/>
                <w:sz w:val="20"/>
                <w:szCs w:val="20"/>
              </w:rPr>
              <w:t>16,066</w:t>
            </w:r>
          </w:p>
        </w:tc>
        <w:tc>
          <w:tcPr>
            <w:tcW w:w="1085" w:type="dxa"/>
            <w:tcBorders>
              <w:top w:val="single" w:sz="4" w:space="0" w:color="auto"/>
              <w:left w:val="single" w:sz="4" w:space="0" w:color="auto"/>
              <w:bottom w:val="single" w:sz="4" w:space="0" w:color="auto"/>
              <w:right w:val="single" w:sz="4" w:space="0" w:color="auto"/>
            </w:tcBorders>
            <w:vAlign w:val="center"/>
            <w:hideMark/>
          </w:tcPr>
          <w:p w:rsidR="000F76DA" w14:paraId="68303063" w14:textId="77777777">
            <w:pPr>
              <w:jc w:val="right"/>
              <w:rPr>
                <w:rFonts w:ascii="Times New Roman" w:eastAsia="Arial" w:hAnsi="Times New Roman" w:cs="Times New Roman"/>
                <w:sz w:val="20"/>
                <w:szCs w:val="20"/>
              </w:rPr>
            </w:pPr>
            <w:r>
              <w:rPr>
                <w:rFonts w:ascii="Times New Roman" w:eastAsia="Arial" w:hAnsi="Times New Roman" w:cs="Times New Roman"/>
                <w:sz w:val="20"/>
                <w:szCs w:val="20"/>
              </w:rPr>
              <w:t>0.333</w:t>
            </w:r>
          </w:p>
        </w:tc>
        <w:tc>
          <w:tcPr>
            <w:tcW w:w="1106" w:type="dxa"/>
            <w:tcBorders>
              <w:top w:val="single" w:sz="4" w:space="0" w:color="auto"/>
              <w:left w:val="single" w:sz="4" w:space="0" w:color="auto"/>
              <w:bottom w:val="single" w:sz="4" w:space="0" w:color="auto"/>
              <w:right w:val="single" w:sz="4" w:space="0" w:color="auto"/>
            </w:tcBorders>
            <w:vAlign w:val="center"/>
            <w:hideMark/>
          </w:tcPr>
          <w:p w:rsidR="000F76DA" w14:paraId="1BBD2B7F" w14:textId="77777777">
            <w:pPr>
              <w:jc w:val="right"/>
              <w:rPr>
                <w:rFonts w:ascii="Times New Roman" w:eastAsia="Arial" w:hAnsi="Times New Roman" w:cs="Times New Roman"/>
                <w:sz w:val="20"/>
                <w:szCs w:val="20"/>
              </w:rPr>
            </w:pPr>
            <w:r>
              <w:rPr>
                <w:rFonts w:ascii="Times New Roman" w:eastAsia="Arial" w:hAnsi="Times New Roman" w:cs="Times New Roman"/>
                <w:sz w:val="20"/>
                <w:szCs w:val="20"/>
              </w:rPr>
              <w:t>5,355</w:t>
            </w:r>
          </w:p>
        </w:tc>
      </w:tr>
      <w:tr w14:paraId="649E1226" w14:textId="77777777" w:rsidTr="00D84B11">
        <w:tblPrEx>
          <w:tblW w:w="9345" w:type="dxa"/>
          <w:tblLayout w:type="fixed"/>
          <w:tblLook w:val="04A0"/>
        </w:tblPrEx>
        <w:trPr>
          <w:trHeight w:val="301"/>
        </w:trPr>
        <w:tc>
          <w:tcPr>
            <w:tcW w:w="1075" w:type="dxa"/>
            <w:tcBorders>
              <w:top w:val="single" w:sz="4" w:space="0" w:color="auto"/>
              <w:left w:val="single" w:sz="4" w:space="0" w:color="auto"/>
              <w:bottom w:val="single" w:sz="4" w:space="0" w:color="auto"/>
              <w:right w:val="single" w:sz="4" w:space="0" w:color="auto"/>
            </w:tcBorders>
            <w:vAlign w:val="center"/>
            <w:hideMark/>
          </w:tcPr>
          <w:p w:rsidR="000F76DA" w14:paraId="3CE26392" w14:textId="77777777">
            <w:pPr>
              <w:rPr>
                <w:rFonts w:ascii="Times New Roman" w:eastAsia="Arial" w:hAnsi="Times New Roman" w:cs="Times New Roman"/>
                <w:b/>
                <w:bCs/>
                <w:sz w:val="20"/>
                <w:szCs w:val="20"/>
              </w:rPr>
            </w:pPr>
            <w:r>
              <w:rPr>
                <w:rFonts w:ascii="Times New Roman" w:eastAsia="Arial" w:hAnsi="Times New Roman" w:cs="Times New Roman"/>
                <w:b/>
                <w:bCs/>
                <w:sz w:val="20"/>
                <w:szCs w:val="20"/>
              </w:rPr>
              <w:t>TOTAL</w:t>
            </w:r>
          </w:p>
        </w:tc>
        <w:tc>
          <w:tcPr>
            <w:tcW w:w="2430" w:type="dxa"/>
            <w:tcBorders>
              <w:top w:val="single" w:sz="4" w:space="0" w:color="auto"/>
              <w:left w:val="single" w:sz="4" w:space="0" w:color="auto"/>
              <w:bottom w:val="single" w:sz="4" w:space="0" w:color="auto"/>
              <w:right w:val="single" w:sz="4" w:space="0" w:color="auto"/>
            </w:tcBorders>
            <w:noWrap/>
            <w:vAlign w:val="bottom"/>
            <w:hideMark/>
          </w:tcPr>
          <w:p w:rsidR="000F76DA" w14:paraId="54129FE5" w14:textId="77777777">
            <w:pPr>
              <w:rPr>
                <w:rFonts w:ascii="Times New Roman" w:eastAsia="Arial" w:hAnsi="Times New Roman" w:cs="Times New Roman"/>
                <w:b/>
                <w:bCs/>
                <w:sz w:val="20"/>
                <w:szCs w:val="20"/>
              </w:rPr>
            </w:pPr>
          </w:p>
        </w:tc>
        <w:tc>
          <w:tcPr>
            <w:tcW w:w="1349" w:type="dxa"/>
            <w:tcBorders>
              <w:top w:val="single" w:sz="4" w:space="0" w:color="auto"/>
              <w:left w:val="single" w:sz="4" w:space="0" w:color="auto"/>
              <w:bottom w:val="single" w:sz="4" w:space="0" w:color="auto"/>
              <w:right w:val="single" w:sz="4" w:space="0" w:color="auto"/>
            </w:tcBorders>
            <w:noWrap/>
            <w:vAlign w:val="center"/>
            <w:hideMark/>
          </w:tcPr>
          <w:p w:rsidR="000F76DA" w14:paraId="698CF572" w14:textId="77777777">
            <w:pPr>
              <w:rPr>
                <w:sz w:val="20"/>
                <w:szCs w:val="20"/>
              </w:rPr>
            </w:pPr>
          </w:p>
        </w:tc>
        <w:tc>
          <w:tcPr>
            <w:tcW w:w="1169" w:type="dxa"/>
            <w:tcBorders>
              <w:top w:val="single" w:sz="4" w:space="0" w:color="auto"/>
              <w:left w:val="single" w:sz="4" w:space="0" w:color="auto"/>
              <w:bottom w:val="single" w:sz="4" w:space="0" w:color="auto"/>
              <w:right w:val="single" w:sz="4" w:space="0" w:color="auto"/>
            </w:tcBorders>
            <w:noWrap/>
            <w:vAlign w:val="center"/>
            <w:hideMark/>
          </w:tcPr>
          <w:p w:rsidR="000F76DA" w14:paraId="5FB10DC6" w14:textId="77777777">
            <w:pPr>
              <w:rPr>
                <w:sz w:val="20"/>
                <w:szCs w:val="20"/>
              </w:rPr>
            </w:pPr>
          </w:p>
        </w:tc>
        <w:tc>
          <w:tcPr>
            <w:tcW w:w="1131" w:type="dxa"/>
            <w:tcBorders>
              <w:top w:val="single" w:sz="4" w:space="0" w:color="auto"/>
              <w:left w:val="single" w:sz="4" w:space="0" w:color="auto"/>
              <w:bottom w:val="single" w:sz="4" w:space="0" w:color="auto"/>
              <w:right w:val="single" w:sz="4" w:space="0" w:color="auto"/>
            </w:tcBorders>
            <w:noWrap/>
            <w:vAlign w:val="center"/>
            <w:hideMark/>
          </w:tcPr>
          <w:p w:rsidR="000F76DA" w14:paraId="266A4C55" w14:textId="77777777">
            <w:pPr>
              <w:jc w:val="right"/>
              <w:rPr>
                <w:rFonts w:ascii="Times New Roman" w:eastAsia="Arial" w:hAnsi="Times New Roman" w:cs="Times New Roman"/>
                <w:b/>
                <w:bCs/>
                <w:sz w:val="20"/>
                <w:szCs w:val="20"/>
              </w:rPr>
            </w:pPr>
            <w:r>
              <w:rPr>
                <w:rFonts w:ascii="Times New Roman" w:eastAsia="Arial" w:hAnsi="Times New Roman" w:cs="Times New Roman"/>
                <w:b/>
                <w:bCs/>
                <w:sz w:val="20"/>
                <w:szCs w:val="20"/>
              </w:rPr>
              <w:t>417,023</w:t>
            </w:r>
          </w:p>
        </w:tc>
        <w:tc>
          <w:tcPr>
            <w:tcW w:w="1085" w:type="dxa"/>
            <w:tcBorders>
              <w:top w:val="single" w:sz="4" w:space="0" w:color="auto"/>
              <w:left w:val="single" w:sz="4" w:space="0" w:color="auto"/>
              <w:bottom w:val="single" w:sz="4" w:space="0" w:color="auto"/>
              <w:right w:val="single" w:sz="4" w:space="0" w:color="auto"/>
            </w:tcBorders>
            <w:noWrap/>
            <w:vAlign w:val="center"/>
            <w:hideMark/>
          </w:tcPr>
          <w:p w:rsidR="000F76DA" w14:paraId="56FF25D4" w14:textId="77777777">
            <w:pPr>
              <w:rPr>
                <w:rFonts w:ascii="Times New Roman" w:eastAsia="Arial" w:hAnsi="Times New Roman" w:cs="Times New Roman"/>
                <w:b/>
                <w:bCs/>
                <w:sz w:val="20"/>
                <w:szCs w:val="20"/>
              </w:rPr>
            </w:pPr>
          </w:p>
        </w:tc>
        <w:tc>
          <w:tcPr>
            <w:tcW w:w="1106" w:type="dxa"/>
            <w:tcBorders>
              <w:top w:val="single" w:sz="4" w:space="0" w:color="auto"/>
              <w:left w:val="single" w:sz="4" w:space="0" w:color="auto"/>
              <w:bottom w:val="single" w:sz="4" w:space="0" w:color="auto"/>
              <w:right w:val="single" w:sz="4" w:space="0" w:color="auto"/>
            </w:tcBorders>
            <w:noWrap/>
            <w:vAlign w:val="center"/>
            <w:hideMark/>
          </w:tcPr>
          <w:p w:rsidR="000F76DA" w14:paraId="155B24C3" w14:textId="77777777">
            <w:pPr>
              <w:jc w:val="right"/>
              <w:rPr>
                <w:rFonts w:ascii="Times New Roman" w:eastAsia="Arial" w:hAnsi="Times New Roman" w:cs="Times New Roman"/>
                <w:b/>
                <w:bCs/>
                <w:sz w:val="20"/>
                <w:szCs w:val="20"/>
              </w:rPr>
            </w:pPr>
            <w:r>
              <w:rPr>
                <w:rFonts w:ascii="Times New Roman" w:eastAsia="Arial" w:hAnsi="Times New Roman" w:cs="Times New Roman"/>
                <w:b/>
                <w:bCs/>
                <w:sz w:val="20"/>
                <w:szCs w:val="20"/>
              </w:rPr>
              <w:t>232,784</w:t>
            </w:r>
          </w:p>
        </w:tc>
      </w:tr>
    </w:tbl>
    <w:p w:rsidR="000F76DA" w:rsidRPr="002C5682" w:rsidP="002C5682" w14:paraId="5FEF135D" w14:textId="77777777">
      <w:pPr>
        <w:pStyle w:val="ListParagraph"/>
        <w:numPr>
          <w:ilvl w:val="1"/>
          <w:numId w:val="19"/>
        </w:numPr>
        <w:ind w:left="360"/>
        <w:rPr>
          <w:rFonts w:ascii="Times New Roman" w:eastAsia="Arial" w:hAnsi="Times New Roman" w:cs="Times New Roman"/>
          <w:sz w:val="20"/>
          <w:szCs w:val="20"/>
        </w:rPr>
      </w:pPr>
      <w:r w:rsidRPr="002C5682">
        <w:rPr>
          <w:rFonts w:ascii="Times New Roman" w:eastAsia="Arial" w:hAnsi="Times New Roman" w:cs="Times New Roman"/>
          <w:sz w:val="20"/>
          <w:szCs w:val="20"/>
        </w:rPr>
        <w:t>Estimated total number of Part 2 programs.</w:t>
      </w:r>
    </w:p>
    <w:p w:rsidR="000F76DA" w:rsidP="000F76DA" w14:paraId="71753023" w14:textId="77777777">
      <w:pPr>
        <w:rPr>
          <w:rFonts w:ascii="Times New Roman" w:eastAsia="Arial" w:hAnsi="Times New Roman" w:cs="Times New Roman"/>
          <w:sz w:val="24"/>
          <w:szCs w:val="24"/>
        </w:rPr>
      </w:pPr>
    </w:p>
    <w:p w:rsidR="007A4F8D" w:rsidP="000F76DA" w14:paraId="37C4AD92" w14:textId="77777777">
      <w:pPr>
        <w:spacing w:line="480" w:lineRule="auto"/>
        <w:rPr>
          <w:rFonts w:ascii="Times New Roman" w:hAnsi="Times New Roman" w:cs="Times New Roman"/>
          <w:sz w:val="24"/>
          <w:szCs w:val="24"/>
        </w:rPr>
      </w:pPr>
    </w:p>
    <w:p w:rsidR="000F76DA" w:rsidP="000F76DA" w14:paraId="0F438173" w14:textId="77777777">
      <w:pPr>
        <w:spacing w:line="480" w:lineRule="auto"/>
        <w:rPr>
          <w:rFonts w:ascii="Times New Roman" w:hAnsi="Times New Roman" w:eastAsiaTheme="minorHAnsi" w:cs="Times New Roman"/>
          <w:sz w:val="24"/>
          <w:szCs w:val="24"/>
        </w:rPr>
      </w:pPr>
      <w:r>
        <w:rPr>
          <w:rFonts w:ascii="Times New Roman" w:hAnsi="Times New Roman" w:cs="Times New Roman"/>
          <w:sz w:val="24"/>
          <w:szCs w:val="24"/>
        </w:rPr>
        <w:t xml:space="preserve">As shown in Table 4 above, the Department estimates nonrecurring burden increases as a result of changes to § 2.16, § 2.22, § 2.31, and § 2.32 and due to new provisions § 2.25 and § 2.26. The nonrecurring burdens are for training staff on the provisions and for updating forms and notices. The Department estimates that each program </w:t>
      </w:r>
      <w:r w:rsidR="006442FA">
        <w:rPr>
          <w:rFonts w:ascii="Times New Roman" w:hAnsi="Times New Roman" w:cs="Times New Roman"/>
          <w:sz w:val="24"/>
          <w:szCs w:val="24"/>
        </w:rPr>
        <w:t>will</w:t>
      </w:r>
      <w:r>
        <w:rPr>
          <w:rFonts w:ascii="Times New Roman" w:hAnsi="Times New Roman" w:cs="Times New Roman"/>
          <w:sz w:val="24"/>
          <w:szCs w:val="24"/>
        </w:rPr>
        <w:t xml:space="preserve"> need 5 hours of a training specialist’s time to prepare and present the training for a total of 80,330 burden hours. </w:t>
      </w:r>
    </w:p>
    <w:p w:rsidR="000F76DA" w:rsidP="000F76DA" w14:paraId="2BC9D03A" w14:textId="77777777">
      <w:pPr>
        <w:spacing w:line="480" w:lineRule="auto"/>
        <w:rPr>
          <w:rFonts w:ascii="Times New Roman" w:hAnsi="Times New Roman" w:cs="Times New Roman"/>
          <w:sz w:val="24"/>
          <w:szCs w:val="24"/>
        </w:rPr>
      </w:pPr>
    </w:p>
    <w:p w:rsidR="000F76DA" w:rsidP="00182260" w14:paraId="7846046E" w14:textId="77777777">
      <w:pPr>
        <w:spacing w:line="480" w:lineRule="auto"/>
        <w:rPr>
          <w:rFonts w:ascii="Times New Roman" w:hAnsi="Times New Roman" w:cs="Times New Roman"/>
          <w:sz w:val="24"/>
          <w:szCs w:val="24"/>
        </w:rPr>
      </w:pPr>
      <w:r>
        <w:rPr>
          <w:rFonts w:ascii="Times New Roman" w:hAnsi="Times New Roman" w:cs="Times New Roman"/>
          <w:sz w:val="24"/>
          <w:szCs w:val="24"/>
        </w:rPr>
        <w:t>For § 2.16, the Department estimates that each program w</w:t>
      </w:r>
      <w:r w:rsidR="006A49D5">
        <w:rPr>
          <w:rFonts w:ascii="Times New Roman" w:hAnsi="Times New Roman" w:cs="Times New Roman"/>
          <w:sz w:val="24"/>
          <w:szCs w:val="24"/>
        </w:rPr>
        <w:t>ill</w:t>
      </w:r>
      <w:r>
        <w:rPr>
          <w:rFonts w:ascii="Times New Roman" w:hAnsi="Times New Roman" w:cs="Times New Roman"/>
          <w:sz w:val="24"/>
          <w:szCs w:val="24"/>
        </w:rPr>
        <w:t xml:space="preserve"> need to train 1 manager on breach notification requirements for 1 hour, for a total of 16,066 burden hours. For § 2.22, the Department estimates that each program will need 1 hour of a lawyer’s time to update the content of the Patient Notice (for a total of 16,066</w:t>
      </w:r>
      <w:r>
        <w:rPr>
          <w:rFonts w:ascii="Times New Roman" w:hAnsi="Times New Roman" w:cs="Times New Roman"/>
          <w:b/>
          <w:bCs/>
          <w:sz w:val="24"/>
          <w:szCs w:val="24"/>
        </w:rPr>
        <w:t xml:space="preserve"> </w:t>
      </w:r>
      <w:r>
        <w:rPr>
          <w:rFonts w:ascii="Times New Roman" w:hAnsi="Times New Roman" w:cs="Times New Roman"/>
          <w:sz w:val="24"/>
          <w:szCs w:val="24"/>
        </w:rPr>
        <w:t xml:space="preserve">burden hours) and 15 minutes to train </w:t>
      </w:r>
      <w:r w:rsidR="00762BCD">
        <w:rPr>
          <w:rFonts w:ascii="Times New Roman" w:hAnsi="Times New Roman" w:cs="Times New Roman"/>
          <w:sz w:val="24"/>
          <w:szCs w:val="24"/>
        </w:rPr>
        <w:t>224,231</w:t>
      </w:r>
      <w:r>
        <w:rPr>
          <w:rFonts w:ascii="Times New Roman" w:hAnsi="Times New Roman" w:cs="Times New Roman"/>
          <w:sz w:val="24"/>
          <w:szCs w:val="24"/>
        </w:rPr>
        <w:t xml:space="preserve"> behavioral health and SUD counselors on the new Patient Notice and right to discuss the Patient </w:t>
      </w:r>
      <w:r>
        <w:rPr>
          <w:rFonts w:ascii="Times New Roman" w:hAnsi="Times New Roman" w:cs="Times New Roman"/>
          <w:sz w:val="24"/>
          <w:szCs w:val="24"/>
        </w:rPr>
        <w:t xml:space="preserve">Notice requirements (for </w:t>
      </w:r>
      <w:r w:rsidR="00762BCD">
        <w:rPr>
          <w:rFonts w:ascii="Times New Roman" w:hAnsi="Times New Roman" w:cs="Times New Roman"/>
          <w:sz w:val="24"/>
          <w:szCs w:val="24"/>
        </w:rPr>
        <w:t>56,058</w:t>
      </w:r>
      <w:r w:rsidR="00405E79">
        <w:rPr>
          <w:rFonts w:ascii="Times New Roman" w:hAnsi="Times New Roman" w:cs="Times New Roman"/>
          <w:sz w:val="24"/>
          <w:szCs w:val="24"/>
        </w:rPr>
        <w:t xml:space="preserve"> </w:t>
      </w:r>
      <w:r>
        <w:rPr>
          <w:rFonts w:ascii="Times New Roman" w:hAnsi="Times New Roman" w:cs="Times New Roman"/>
          <w:sz w:val="24"/>
          <w:szCs w:val="24"/>
        </w:rPr>
        <w:t>total burden hours).</w:t>
      </w:r>
      <w:r w:rsidR="00182260">
        <w:rPr>
          <w:rFonts w:ascii="Times New Roman" w:hAnsi="Times New Roman" w:cs="Times New Roman"/>
          <w:sz w:val="24"/>
          <w:szCs w:val="24"/>
        </w:rPr>
        <w:t xml:space="preserve"> This represents</w:t>
      </w:r>
      <w:r w:rsidR="00E22449">
        <w:rPr>
          <w:rFonts w:ascii="Times New Roman" w:hAnsi="Times New Roman" w:cs="Times New Roman"/>
          <w:sz w:val="24"/>
          <w:szCs w:val="24"/>
        </w:rPr>
        <w:t xml:space="preserve"> a</w:t>
      </w:r>
      <w:r w:rsidR="009A702B">
        <w:rPr>
          <w:rFonts w:ascii="Times New Roman" w:hAnsi="Times New Roman" w:cs="Times New Roman"/>
          <w:sz w:val="24"/>
          <w:szCs w:val="24"/>
        </w:rPr>
        <w:t>n</w:t>
      </w:r>
      <w:r w:rsidR="00AA1C44">
        <w:rPr>
          <w:rFonts w:ascii="Times New Roman" w:hAnsi="Times New Roman" w:cs="Times New Roman"/>
          <w:sz w:val="24"/>
          <w:szCs w:val="24"/>
        </w:rPr>
        <w:t xml:space="preserve"> </w:t>
      </w:r>
      <w:r w:rsidR="00E22449">
        <w:rPr>
          <w:rFonts w:ascii="Times New Roman" w:hAnsi="Times New Roman" w:cs="Times New Roman"/>
          <w:sz w:val="24"/>
          <w:szCs w:val="24"/>
        </w:rPr>
        <w:t xml:space="preserve">increase </w:t>
      </w:r>
      <w:r w:rsidR="009A702B">
        <w:rPr>
          <w:rFonts w:ascii="Times New Roman" w:hAnsi="Times New Roman" w:cs="Times New Roman"/>
          <w:sz w:val="24"/>
          <w:szCs w:val="24"/>
        </w:rPr>
        <w:t xml:space="preserve">of 5,540 </w:t>
      </w:r>
      <w:r w:rsidR="00A84CF2">
        <w:rPr>
          <w:rFonts w:ascii="Times New Roman" w:hAnsi="Times New Roman" w:cs="Times New Roman"/>
          <w:sz w:val="24"/>
          <w:szCs w:val="24"/>
        </w:rPr>
        <w:t xml:space="preserve">from the number </w:t>
      </w:r>
      <w:r w:rsidR="00E22449">
        <w:rPr>
          <w:rFonts w:ascii="Times New Roman" w:hAnsi="Times New Roman" w:cs="Times New Roman"/>
          <w:sz w:val="24"/>
          <w:szCs w:val="24"/>
        </w:rPr>
        <w:t>of counselor</w:t>
      </w:r>
      <w:r w:rsidR="00A67136">
        <w:rPr>
          <w:rFonts w:ascii="Times New Roman" w:hAnsi="Times New Roman" w:cs="Times New Roman"/>
          <w:sz w:val="24"/>
          <w:szCs w:val="24"/>
        </w:rPr>
        <w:t>s receiving training</w:t>
      </w:r>
      <w:r w:rsidR="00194154">
        <w:rPr>
          <w:rFonts w:ascii="Times New Roman" w:hAnsi="Times New Roman" w:cs="Times New Roman"/>
          <w:sz w:val="24"/>
          <w:szCs w:val="24"/>
        </w:rPr>
        <w:t xml:space="preserve"> as estimated in the proposed rule</w:t>
      </w:r>
      <w:r w:rsidR="00A67136">
        <w:rPr>
          <w:rFonts w:ascii="Times New Roman" w:hAnsi="Times New Roman" w:cs="Times New Roman"/>
          <w:sz w:val="24"/>
          <w:szCs w:val="24"/>
        </w:rPr>
        <w:t>, due to updated occupational data.</w:t>
      </w:r>
    </w:p>
    <w:p w:rsidR="0074049B" w:rsidP="000F76DA" w14:paraId="0D796F3E" w14:textId="77777777">
      <w:pPr>
        <w:pStyle w:val="BodyText"/>
        <w:spacing w:line="480" w:lineRule="auto"/>
        <w:ind w:left="0"/>
        <w:rPr>
          <w:rFonts w:ascii="Times New Roman" w:hAnsi="Times New Roman" w:cs="Times New Roman"/>
          <w:sz w:val="24"/>
          <w:szCs w:val="24"/>
        </w:rPr>
      </w:pPr>
    </w:p>
    <w:p w:rsidR="000F76DA" w:rsidP="000F76DA" w14:paraId="3124D51E" w14:textId="550DCCDF">
      <w:pPr>
        <w:pStyle w:val="BodyText"/>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For § 2.25, the Department estimates that each program </w:t>
      </w:r>
      <w:r w:rsidR="00194154">
        <w:rPr>
          <w:rFonts w:ascii="Times New Roman" w:hAnsi="Times New Roman" w:cs="Times New Roman"/>
          <w:sz w:val="24"/>
          <w:szCs w:val="24"/>
        </w:rPr>
        <w:t>will</w:t>
      </w:r>
      <w:r>
        <w:rPr>
          <w:rFonts w:ascii="Times New Roman" w:hAnsi="Times New Roman" w:cs="Times New Roman"/>
          <w:sz w:val="24"/>
          <w:szCs w:val="24"/>
        </w:rPr>
        <w:t xml:space="preserve"> need to train a medical records specialist on the requirements of accounting of disclosures requirements for 30 minutes, resulting in a total burden of approximately 8,033 hours. For § 2.26, the Department estimates that each program </w:t>
      </w:r>
      <w:r w:rsidR="00110AB2">
        <w:rPr>
          <w:rFonts w:ascii="Times New Roman" w:hAnsi="Times New Roman" w:cs="Times New Roman"/>
          <w:sz w:val="24"/>
          <w:szCs w:val="24"/>
        </w:rPr>
        <w:t>will</w:t>
      </w:r>
      <w:r>
        <w:rPr>
          <w:rFonts w:ascii="Times New Roman" w:hAnsi="Times New Roman" w:cs="Times New Roman"/>
          <w:sz w:val="24"/>
          <w:szCs w:val="24"/>
        </w:rPr>
        <w:t xml:space="preserve"> need to train three staff (a front desk receptionist, a medical records technician, and a billing clerk (16,066 Part 2 programs x 3 staff)) for 15 minutes each on the right of a patient to request restrictions on disclosures for treatment, payment, or health care operations. The base wage rate is an average of the mean hourly rate for the three occupations being trained. This total</w:t>
      </w:r>
      <w:r w:rsidR="00E127E4">
        <w:rPr>
          <w:rFonts w:ascii="Times New Roman" w:hAnsi="Times New Roman" w:cs="Times New Roman"/>
          <w:sz w:val="24"/>
          <w:szCs w:val="24"/>
        </w:rPr>
        <w:t>s</w:t>
      </w:r>
      <w:r>
        <w:rPr>
          <w:rFonts w:ascii="Times New Roman" w:hAnsi="Times New Roman" w:cs="Times New Roman"/>
          <w:sz w:val="24"/>
          <w:szCs w:val="24"/>
        </w:rPr>
        <w:t xml:space="preserve"> approximately 12,050 burden hours. </w:t>
      </w:r>
    </w:p>
    <w:p w:rsidR="000F76DA" w:rsidP="000F76DA" w14:paraId="6D109BC4" w14:textId="77777777">
      <w:pPr>
        <w:pStyle w:val="BodyText"/>
        <w:spacing w:line="480" w:lineRule="auto"/>
        <w:ind w:left="0"/>
        <w:rPr>
          <w:rFonts w:ascii="Times New Roman" w:hAnsi="Times New Roman" w:cs="Times New Roman"/>
          <w:sz w:val="24"/>
          <w:szCs w:val="24"/>
        </w:rPr>
      </w:pPr>
    </w:p>
    <w:p w:rsidR="0023354D" w:rsidP="000F76DA" w14:paraId="31348D10" w14:textId="77777777">
      <w:pPr>
        <w:pStyle w:val="BodyText"/>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For § 2.31, each program </w:t>
      </w:r>
      <w:r w:rsidR="00E127E4">
        <w:rPr>
          <w:rFonts w:ascii="Times New Roman" w:hAnsi="Times New Roman" w:cs="Times New Roman"/>
          <w:sz w:val="24"/>
          <w:szCs w:val="24"/>
        </w:rPr>
        <w:t>will</w:t>
      </w:r>
      <w:r>
        <w:rPr>
          <w:rFonts w:ascii="Times New Roman" w:hAnsi="Times New Roman" w:cs="Times New Roman"/>
          <w:sz w:val="24"/>
          <w:szCs w:val="24"/>
        </w:rPr>
        <w:t xml:space="preserve"> need 40 minutes of a lawyer’s time to update the consent to disclosure form (for a total of approximately 10,711 burden hours) and 30 minutes to train an average of 2 front desk receptionists on the changed requirements for consent (for a total of approximately 16,066 burden hours). For § 2.32, the Department estimates that each program </w:t>
      </w:r>
      <w:r w:rsidR="00115A34">
        <w:rPr>
          <w:rFonts w:ascii="Times New Roman" w:hAnsi="Times New Roman" w:cs="Times New Roman"/>
          <w:sz w:val="24"/>
          <w:szCs w:val="24"/>
        </w:rPr>
        <w:t xml:space="preserve">will </w:t>
      </w:r>
      <w:r>
        <w:rPr>
          <w:rFonts w:ascii="Times New Roman" w:hAnsi="Times New Roman" w:cs="Times New Roman"/>
          <w:sz w:val="24"/>
          <w:szCs w:val="24"/>
        </w:rPr>
        <w:t xml:space="preserve">need 20 minutes of a health care manager’s time to update the content of the notice to accompany disclosure with the changed language provided in the </w:t>
      </w:r>
      <w:r w:rsidR="002204A4">
        <w:rPr>
          <w:rFonts w:ascii="Times New Roman" w:hAnsi="Times New Roman" w:cs="Times New Roman"/>
          <w:sz w:val="24"/>
          <w:szCs w:val="24"/>
        </w:rPr>
        <w:t>final rule</w:t>
      </w:r>
      <w:r>
        <w:rPr>
          <w:rFonts w:ascii="Times New Roman" w:hAnsi="Times New Roman" w:cs="Times New Roman"/>
          <w:sz w:val="24"/>
          <w:szCs w:val="24"/>
        </w:rPr>
        <w:t>, for a total of approximately 5,355 burden hours. This is likely an over-estimate because an alternative, short form of the notice is also provided in regulation, and the language for that form is unchanged such that programs that are using the short form notice could continue using the same notice and avoid any burden increase.</w:t>
      </w:r>
      <w:r w:rsidR="009D6733">
        <w:rPr>
          <w:rFonts w:ascii="Times New Roman" w:hAnsi="Times New Roman" w:cs="Times New Roman"/>
          <w:sz w:val="24"/>
          <w:szCs w:val="24"/>
        </w:rPr>
        <w:t xml:space="preserve"> In addition, </w:t>
      </w:r>
      <w:r w:rsidR="004D5155">
        <w:rPr>
          <w:rFonts w:ascii="Times New Roman" w:hAnsi="Times New Roman" w:cs="Times New Roman"/>
          <w:sz w:val="24"/>
          <w:szCs w:val="24"/>
        </w:rPr>
        <w:t xml:space="preserve">the final rule added a requirement </w:t>
      </w:r>
      <w:r w:rsidR="0022074E">
        <w:rPr>
          <w:rFonts w:ascii="Times New Roman" w:hAnsi="Times New Roman" w:cs="Times New Roman"/>
          <w:sz w:val="24"/>
          <w:szCs w:val="24"/>
        </w:rPr>
        <w:t>to</w:t>
      </w:r>
      <w:r w:rsidR="00EE3D29">
        <w:rPr>
          <w:rFonts w:ascii="Times New Roman" w:hAnsi="Times New Roman" w:cs="Times New Roman"/>
          <w:sz w:val="24"/>
          <w:szCs w:val="24"/>
        </w:rPr>
        <w:t xml:space="preserve"> attach </w:t>
      </w:r>
      <w:r w:rsidR="002F73A7">
        <w:rPr>
          <w:rFonts w:ascii="Times New Roman" w:hAnsi="Times New Roman" w:cs="Times New Roman"/>
          <w:sz w:val="24"/>
          <w:szCs w:val="24"/>
        </w:rPr>
        <w:t xml:space="preserve">a </w:t>
      </w:r>
      <w:r w:rsidR="00D9462A">
        <w:rPr>
          <w:rFonts w:ascii="Times New Roman" w:hAnsi="Times New Roman" w:cs="Times New Roman"/>
          <w:sz w:val="24"/>
          <w:szCs w:val="24"/>
        </w:rPr>
        <w:t>cop</w:t>
      </w:r>
      <w:r w:rsidR="002F73A7">
        <w:rPr>
          <w:rFonts w:ascii="Times New Roman" w:hAnsi="Times New Roman" w:cs="Times New Roman"/>
          <w:sz w:val="24"/>
          <w:szCs w:val="24"/>
        </w:rPr>
        <w:t>y</w:t>
      </w:r>
      <w:r w:rsidR="00D9462A">
        <w:rPr>
          <w:rFonts w:ascii="Times New Roman" w:hAnsi="Times New Roman" w:cs="Times New Roman"/>
          <w:sz w:val="24"/>
          <w:szCs w:val="24"/>
        </w:rPr>
        <w:t xml:space="preserve"> </w:t>
      </w:r>
      <w:r w:rsidR="00FF52BE">
        <w:rPr>
          <w:rFonts w:ascii="Times New Roman" w:hAnsi="Times New Roman" w:cs="Times New Roman"/>
          <w:sz w:val="24"/>
          <w:szCs w:val="24"/>
        </w:rPr>
        <w:t xml:space="preserve">or </w:t>
      </w:r>
      <w:r w:rsidR="002F73A7">
        <w:rPr>
          <w:rFonts w:ascii="Times New Roman" w:hAnsi="Times New Roman" w:cs="Times New Roman"/>
          <w:sz w:val="24"/>
          <w:szCs w:val="24"/>
        </w:rPr>
        <w:t xml:space="preserve">explanation </w:t>
      </w:r>
      <w:r w:rsidR="00D9462A">
        <w:rPr>
          <w:rFonts w:ascii="Times New Roman" w:hAnsi="Times New Roman" w:cs="Times New Roman"/>
          <w:sz w:val="24"/>
          <w:szCs w:val="24"/>
        </w:rPr>
        <w:t xml:space="preserve">of </w:t>
      </w:r>
      <w:r w:rsidR="002F73A7">
        <w:rPr>
          <w:rFonts w:ascii="Times New Roman" w:hAnsi="Times New Roman" w:cs="Times New Roman"/>
          <w:sz w:val="24"/>
          <w:szCs w:val="24"/>
        </w:rPr>
        <w:t xml:space="preserve">the </w:t>
      </w:r>
      <w:r w:rsidR="00971073">
        <w:rPr>
          <w:rFonts w:ascii="Times New Roman" w:hAnsi="Times New Roman" w:cs="Times New Roman"/>
          <w:sz w:val="24"/>
          <w:szCs w:val="24"/>
        </w:rPr>
        <w:t xml:space="preserve">consent form to each disclosure, </w:t>
      </w:r>
      <w:r w:rsidR="0022074E">
        <w:rPr>
          <w:rFonts w:ascii="Times New Roman" w:hAnsi="Times New Roman" w:cs="Times New Roman"/>
          <w:sz w:val="24"/>
          <w:szCs w:val="24"/>
        </w:rPr>
        <w:t xml:space="preserve">so that a receptionist </w:t>
      </w:r>
      <w:r w:rsidR="008C4BB7">
        <w:rPr>
          <w:rFonts w:ascii="Times New Roman" w:hAnsi="Times New Roman" w:cs="Times New Roman"/>
          <w:sz w:val="24"/>
          <w:szCs w:val="24"/>
        </w:rPr>
        <w:t>will</w:t>
      </w:r>
      <w:r w:rsidR="0022074E">
        <w:rPr>
          <w:rFonts w:ascii="Times New Roman" w:hAnsi="Times New Roman" w:cs="Times New Roman"/>
          <w:sz w:val="24"/>
          <w:szCs w:val="24"/>
        </w:rPr>
        <w:t xml:space="preserve"> </w:t>
      </w:r>
      <w:r w:rsidR="00971073">
        <w:rPr>
          <w:rFonts w:ascii="Times New Roman" w:hAnsi="Times New Roman" w:cs="Times New Roman"/>
          <w:sz w:val="24"/>
          <w:szCs w:val="24"/>
        </w:rPr>
        <w:t>spend, on average,</w:t>
      </w:r>
      <w:r w:rsidR="008D0144">
        <w:rPr>
          <w:rFonts w:ascii="Times New Roman" w:hAnsi="Times New Roman" w:cs="Times New Roman"/>
          <w:sz w:val="24"/>
          <w:szCs w:val="24"/>
        </w:rPr>
        <w:t xml:space="preserve"> five minutes per paper record, and half a minute </w:t>
      </w:r>
      <w:r w:rsidR="00D9462A">
        <w:rPr>
          <w:rFonts w:ascii="Times New Roman" w:hAnsi="Times New Roman" w:cs="Times New Roman"/>
          <w:sz w:val="24"/>
          <w:szCs w:val="24"/>
        </w:rPr>
        <w:t xml:space="preserve">attaching a copy of the consent or an explanation of the scope of the consent </w:t>
      </w:r>
      <w:r w:rsidR="008D0144">
        <w:rPr>
          <w:rFonts w:ascii="Times New Roman" w:hAnsi="Times New Roman" w:cs="Times New Roman"/>
          <w:sz w:val="24"/>
          <w:szCs w:val="24"/>
        </w:rPr>
        <w:t>per electronic record.</w:t>
      </w:r>
    </w:p>
    <w:p w:rsidR="009861D6" w:rsidRPr="00C64D32" w:rsidP="009861D6" w14:paraId="1AA6E96F" w14:textId="77777777">
      <w:pPr>
        <w:pStyle w:val="BodyText"/>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Table 5. </w:t>
      </w:r>
      <w:r w:rsidRPr="00C64D32">
        <w:rPr>
          <w:rFonts w:ascii="Times New Roman" w:hAnsi="Times New Roman" w:cs="Times New Roman"/>
          <w:sz w:val="24"/>
          <w:szCs w:val="24"/>
        </w:rPr>
        <w:t xml:space="preserve">Total Burden Hours for </w:t>
      </w:r>
      <w:r>
        <w:rPr>
          <w:rFonts w:ascii="Times New Roman" w:hAnsi="Times New Roman" w:cs="Times New Roman"/>
          <w:sz w:val="24"/>
          <w:szCs w:val="24"/>
        </w:rPr>
        <w:t>the</w:t>
      </w:r>
      <w:r w:rsidRPr="00C64D32">
        <w:rPr>
          <w:rFonts w:ascii="Times New Roman" w:hAnsi="Times New Roman" w:cs="Times New Roman"/>
          <w:sz w:val="24"/>
          <w:szCs w:val="24"/>
        </w:rPr>
        <w:t xml:space="preserve"> Information Collection</w:t>
      </w:r>
      <w:r>
        <w:rPr>
          <w:rFonts w:ascii="Times New Roman" w:hAnsi="Times New Roman" w:cs="Times New Roman"/>
          <w:sz w:val="24"/>
          <w:szCs w:val="24"/>
        </w:rPr>
        <w:t xml:space="preserve"> Request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5"/>
        <w:gridCol w:w="2610"/>
      </w:tblGrid>
      <w:tr w14:paraId="27F88C31" w14:textId="77777777" w:rsidTr="004432FC">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1"/>
        </w:trPr>
        <w:tc>
          <w:tcPr>
            <w:tcW w:w="6745" w:type="dxa"/>
            <w:tcBorders>
              <w:top w:val="single" w:sz="4" w:space="0" w:color="auto"/>
              <w:left w:val="single" w:sz="4" w:space="0" w:color="auto"/>
              <w:bottom w:val="single" w:sz="4" w:space="0" w:color="auto"/>
              <w:right w:val="single" w:sz="4" w:space="0" w:color="auto"/>
            </w:tcBorders>
            <w:vAlign w:val="bottom"/>
          </w:tcPr>
          <w:p w:rsidR="009861D6" w:rsidRPr="004432FC" w:rsidP="004432FC" w14:paraId="1055F722" w14:textId="77777777">
            <w:pPr>
              <w:rPr>
                <w:rFonts w:ascii="Times New Roman" w:eastAsia="Arial" w:hAnsi="Times New Roman" w:cs="Times New Roman"/>
                <w:b/>
                <w:bCs/>
                <w:sz w:val="24"/>
                <w:szCs w:val="24"/>
              </w:rPr>
            </w:pPr>
            <w:r w:rsidRPr="004432FC">
              <w:rPr>
                <w:rFonts w:ascii="Times New Roman" w:eastAsia="Arial" w:hAnsi="Times New Roman" w:cs="Times New Roman"/>
                <w:b/>
                <w:bCs/>
                <w:sz w:val="24"/>
                <w:szCs w:val="24"/>
              </w:rPr>
              <w:t>Burden Tables</w:t>
            </w:r>
          </w:p>
        </w:tc>
        <w:tc>
          <w:tcPr>
            <w:tcW w:w="2610" w:type="dxa"/>
            <w:tcBorders>
              <w:top w:val="single" w:sz="4" w:space="0" w:color="auto"/>
              <w:left w:val="single" w:sz="4" w:space="0" w:color="auto"/>
              <w:bottom w:val="single" w:sz="4" w:space="0" w:color="auto"/>
              <w:right w:val="single" w:sz="4" w:space="0" w:color="auto"/>
            </w:tcBorders>
            <w:noWrap/>
            <w:vAlign w:val="bottom"/>
          </w:tcPr>
          <w:p w:rsidR="009861D6" w:rsidRPr="004432FC" w:rsidP="004432FC" w14:paraId="4CF6827B" w14:textId="1CE71234">
            <w:pPr>
              <w:rPr>
                <w:rFonts w:ascii="Times New Roman" w:eastAsia="Arial" w:hAnsi="Times New Roman" w:cs="Times New Roman"/>
                <w:b/>
                <w:bCs/>
                <w:sz w:val="24"/>
                <w:szCs w:val="24"/>
              </w:rPr>
            </w:pPr>
            <w:r w:rsidRPr="004432FC">
              <w:rPr>
                <w:rFonts w:ascii="Times New Roman" w:eastAsia="Arial" w:hAnsi="Times New Roman" w:cs="Times New Roman"/>
                <w:b/>
                <w:bCs/>
                <w:sz w:val="24"/>
                <w:szCs w:val="24"/>
              </w:rPr>
              <w:t xml:space="preserve">Total </w:t>
            </w:r>
            <w:r w:rsidRPr="004432FC">
              <w:rPr>
                <w:rFonts w:ascii="Times New Roman" w:eastAsia="Arial" w:hAnsi="Times New Roman" w:cs="Times New Roman"/>
                <w:b/>
                <w:bCs/>
                <w:sz w:val="24"/>
                <w:szCs w:val="24"/>
              </w:rPr>
              <w:t>Burden Hours</w:t>
            </w:r>
          </w:p>
        </w:tc>
      </w:tr>
      <w:tr w14:paraId="49E6E260" w14:textId="77777777" w:rsidTr="004432FC">
        <w:tblPrEx>
          <w:tblW w:w="9355" w:type="dxa"/>
          <w:tblLayout w:type="fixed"/>
          <w:tblLook w:val="04A0"/>
        </w:tblPrEx>
        <w:trPr>
          <w:trHeight w:val="301"/>
        </w:trPr>
        <w:tc>
          <w:tcPr>
            <w:tcW w:w="6745" w:type="dxa"/>
            <w:tcBorders>
              <w:top w:val="single" w:sz="4" w:space="0" w:color="auto"/>
              <w:left w:val="single" w:sz="4" w:space="0" w:color="auto"/>
              <w:bottom w:val="single" w:sz="4" w:space="0" w:color="auto"/>
              <w:right w:val="single" w:sz="4" w:space="0" w:color="auto"/>
            </w:tcBorders>
            <w:vAlign w:val="bottom"/>
          </w:tcPr>
          <w:p w:rsidR="009861D6" w:rsidRPr="004432FC" w:rsidP="004432FC" w14:paraId="0526EFAC" w14:textId="390168E0">
            <w:pPr>
              <w:rPr>
                <w:rFonts w:ascii="Times New Roman" w:eastAsia="Arial" w:hAnsi="Times New Roman" w:cs="Times New Roman"/>
                <w:sz w:val="24"/>
                <w:szCs w:val="24"/>
              </w:rPr>
            </w:pPr>
            <w:r w:rsidRPr="004432FC">
              <w:rPr>
                <w:rFonts w:ascii="Times New Roman" w:eastAsia="Arial" w:hAnsi="Times New Roman" w:cs="Times New Roman"/>
                <w:sz w:val="24"/>
                <w:szCs w:val="24"/>
              </w:rPr>
              <w:t>Table 1. Annualized Estimates of Current Burdens</w:t>
            </w:r>
          </w:p>
        </w:tc>
        <w:tc>
          <w:tcPr>
            <w:tcW w:w="2610" w:type="dxa"/>
            <w:tcBorders>
              <w:top w:val="single" w:sz="4" w:space="0" w:color="auto"/>
              <w:left w:val="single" w:sz="4" w:space="0" w:color="auto"/>
              <w:bottom w:val="single" w:sz="4" w:space="0" w:color="auto"/>
              <w:right w:val="single" w:sz="4" w:space="0" w:color="auto"/>
            </w:tcBorders>
            <w:noWrap/>
            <w:vAlign w:val="bottom"/>
          </w:tcPr>
          <w:p w:rsidR="009861D6" w:rsidRPr="004432FC" w:rsidP="004432FC" w14:paraId="41C551FB" w14:textId="77777777">
            <w:pPr>
              <w:rPr>
                <w:rFonts w:ascii="Times New Roman" w:eastAsia="Arial" w:hAnsi="Times New Roman" w:cs="Times New Roman"/>
                <w:sz w:val="24"/>
                <w:szCs w:val="24"/>
              </w:rPr>
            </w:pPr>
            <w:r w:rsidRPr="004432FC">
              <w:rPr>
                <w:rFonts w:ascii="Times New Roman" w:eastAsia="Arial" w:hAnsi="Times New Roman" w:cs="Times New Roman"/>
                <w:sz w:val="24"/>
                <w:szCs w:val="24"/>
              </w:rPr>
              <w:t>321,794</w:t>
            </w:r>
          </w:p>
        </w:tc>
      </w:tr>
      <w:tr w14:paraId="1A377B42" w14:textId="77777777" w:rsidTr="004432FC">
        <w:tblPrEx>
          <w:tblW w:w="9355" w:type="dxa"/>
          <w:tblLayout w:type="fixed"/>
          <w:tblLook w:val="04A0"/>
        </w:tblPrEx>
        <w:trPr>
          <w:trHeight w:val="301"/>
        </w:trPr>
        <w:tc>
          <w:tcPr>
            <w:tcW w:w="6745" w:type="dxa"/>
            <w:tcBorders>
              <w:top w:val="single" w:sz="4" w:space="0" w:color="auto"/>
              <w:left w:val="single" w:sz="4" w:space="0" w:color="auto"/>
              <w:bottom w:val="single" w:sz="4" w:space="0" w:color="auto"/>
              <w:right w:val="single" w:sz="4" w:space="0" w:color="auto"/>
            </w:tcBorders>
            <w:vAlign w:val="bottom"/>
          </w:tcPr>
          <w:p w:rsidR="009861D6" w:rsidRPr="004432FC" w:rsidP="004432FC" w14:paraId="39874EB3" w14:textId="6B9F5F61">
            <w:pPr>
              <w:rPr>
                <w:rFonts w:ascii="Times New Roman" w:eastAsia="Arial" w:hAnsi="Times New Roman" w:cs="Times New Roman"/>
                <w:sz w:val="24"/>
                <w:szCs w:val="24"/>
              </w:rPr>
            </w:pPr>
            <w:r w:rsidRPr="004432FC">
              <w:rPr>
                <w:rFonts w:ascii="Times New Roman" w:eastAsia="Arial" w:hAnsi="Times New Roman" w:cs="Times New Roman"/>
                <w:sz w:val="24"/>
                <w:szCs w:val="24"/>
              </w:rPr>
              <w:t>Table 3. Annualized Estimates for New Recurring Burdens</w:t>
            </w:r>
          </w:p>
        </w:tc>
        <w:tc>
          <w:tcPr>
            <w:tcW w:w="2610" w:type="dxa"/>
            <w:tcBorders>
              <w:top w:val="single" w:sz="4" w:space="0" w:color="auto"/>
              <w:left w:val="single" w:sz="4" w:space="0" w:color="auto"/>
              <w:bottom w:val="single" w:sz="4" w:space="0" w:color="auto"/>
              <w:right w:val="single" w:sz="4" w:space="0" w:color="auto"/>
            </w:tcBorders>
            <w:noWrap/>
            <w:vAlign w:val="bottom"/>
          </w:tcPr>
          <w:p w:rsidR="009861D6" w:rsidRPr="004432FC" w:rsidP="004432FC" w14:paraId="16E2E9FE" w14:textId="77777777">
            <w:pPr>
              <w:rPr>
                <w:rFonts w:ascii="Times New Roman" w:eastAsia="Arial" w:hAnsi="Times New Roman" w:cs="Times New Roman"/>
                <w:sz w:val="24"/>
                <w:szCs w:val="24"/>
              </w:rPr>
            </w:pPr>
            <w:r w:rsidRPr="004432FC">
              <w:rPr>
                <w:rFonts w:ascii="Times New Roman" w:eastAsia="Arial" w:hAnsi="Times New Roman" w:cs="Times New Roman"/>
                <w:sz w:val="24"/>
                <w:szCs w:val="24"/>
              </w:rPr>
              <w:t>118,086</w:t>
            </w:r>
          </w:p>
        </w:tc>
      </w:tr>
      <w:tr w14:paraId="27F9A96F" w14:textId="77777777" w:rsidTr="004432FC">
        <w:tblPrEx>
          <w:tblW w:w="9355" w:type="dxa"/>
          <w:tblLayout w:type="fixed"/>
          <w:tblLook w:val="04A0"/>
        </w:tblPrEx>
        <w:trPr>
          <w:trHeight w:val="301"/>
        </w:trPr>
        <w:tc>
          <w:tcPr>
            <w:tcW w:w="6745" w:type="dxa"/>
            <w:tcBorders>
              <w:top w:val="single" w:sz="4" w:space="0" w:color="auto"/>
              <w:left w:val="single" w:sz="4" w:space="0" w:color="auto"/>
              <w:bottom w:val="single" w:sz="4" w:space="0" w:color="auto"/>
              <w:right w:val="single" w:sz="4" w:space="0" w:color="auto"/>
            </w:tcBorders>
            <w:vAlign w:val="bottom"/>
          </w:tcPr>
          <w:p w:rsidR="009861D6" w:rsidRPr="004432FC" w:rsidP="004432FC" w14:paraId="5D805F7A" w14:textId="07BB2AA9">
            <w:pPr>
              <w:rPr>
                <w:rFonts w:ascii="Times New Roman" w:eastAsia="Arial" w:hAnsi="Times New Roman" w:cs="Times New Roman"/>
                <w:sz w:val="24"/>
                <w:szCs w:val="24"/>
              </w:rPr>
            </w:pPr>
            <w:r w:rsidRPr="004432FC">
              <w:rPr>
                <w:rFonts w:ascii="Times New Roman" w:eastAsia="Arial" w:hAnsi="Times New Roman" w:cs="Times New Roman"/>
                <w:sz w:val="24"/>
                <w:szCs w:val="24"/>
              </w:rPr>
              <w:t>Table 4. Annualized Estimates for New Nonrecurring Burdens</w:t>
            </w:r>
          </w:p>
        </w:tc>
        <w:tc>
          <w:tcPr>
            <w:tcW w:w="2610" w:type="dxa"/>
            <w:tcBorders>
              <w:top w:val="single" w:sz="4" w:space="0" w:color="auto"/>
              <w:left w:val="single" w:sz="4" w:space="0" w:color="auto"/>
              <w:bottom w:val="single" w:sz="4" w:space="0" w:color="auto"/>
              <w:right w:val="single" w:sz="4" w:space="0" w:color="auto"/>
            </w:tcBorders>
            <w:noWrap/>
            <w:vAlign w:val="bottom"/>
          </w:tcPr>
          <w:p w:rsidR="009861D6" w:rsidRPr="004432FC" w:rsidP="004432FC" w14:paraId="20DBB69F" w14:textId="77777777">
            <w:pPr>
              <w:rPr>
                <w:rFonts w:ascii="Times New Roman" w:eastAsia="Arial" w:hAnsi="Times New Roman" w:cs="Times New Roman"/>
                <w:sz w:val="24"/>
                <w:szCs w:val="24"/>
              </w:rPr>
            </w:pPr>
            <w:r w:rsidRPr="004432FC">
              <w:rPr>
                <w:rFonts w:ascii="Times New Roman" w:eastAsia="Arial" w:hAnsi="Times New Roman" w:cs="Times New Roman"/>
                <w:sz w:val="24"/>
                <w:szCs w:val="24"/>
              </w:rPr>
              <w:t>232,784</w:t>
            </w:r>
          </w:p>
        </w:tc>
      </w:tr>
      <w:tr w14:paraId="6D1DA925" w14:textId="77777777" w:rsidTr="004432FC">
        <w:tblPrEx>
          <w:tblW w:w="9355" w:type="dxa"/>
          <w:tblLayout w:type="fixed"/>
          <w:tblLook w:val="04A0"/>
        </w:tblPrEx>
        <w:trPr>
          <w:trHeight w:val="301"/>
        </w:trPr>
        <w:tc>
          <w:tcPr>
            <w:tcW w:w="6745" w:type="dxa"/>
            <w:tcBorders>
              <w:top w:val="single" w:sz="4" w:space="0" w:color="auto"/>
              <w:left w:val="single" w:sz="4" w:space="0" w:color="auto"/>
              <w:bottom w:val="single" w:sz="4" w:space="0" w:color="auto"/>
              <w:right w:val="single" w:sz="4" w:space="0" w:color="auto"/>
            </w:tcBorders>
            <w:vAlign w:val="bottom"/>
          </w:tcPr>
          <w:p w:rsidR="009861D6" w:rsidRPr="004432FC" w:rsidP="004432FC" w14:paraId="2FE5DF97" w14:textId="47ABDA81">
            <w:pPr>
              <w:rPr>
                <w:rFonts w:ascii="Times New Roman" w:eastAsia="Arial" w:hAnsi="Times New Roman" w:cs="Times New Roman"/>
                <w:b/>
                <w:bCs/>
                <w:sz w:val="24"/>
                <w:szCs w:val="24"/>
              </w:rPr>
            </w:pPr>
            <w:r w:rsidRPr="004432FC">
              <w:rPr>
                <w:rFonts w:ascii="Times New Roman" w:eastAsia="Arial" w:hAnsi="Times New Roman" w:cs="Times New Roman"/>
                <w:b/>
                <w:bCs/>
                <w:sz w:val="24"/>
                <w:szCs w:val="24"/>
              </w:rPr>
              <w:t xml:space="preserve">TOTAL FOR </w:t>
            </w:r>
            <w:r w:rsidRPr="004432FC" w:rsidR="00B553F3">
              <w:rPr>
                <w:rFonts w:ascii="Times New Roman" w:eastAsia="Arial" w:hAnsi="Times New Roman" w:cs="Times New Roman"/>
                <w:b/>
                <w:bCs/>
                <w:sz w:val="24"/>
                <w:szCs w:val="24"/>
              </w:rPr>
              <w:t>PART 2</w:t>
            </w:r>
            <w:r w:rsidRPr="004432FC">
              <w:rPr>
                <w:rFonts w:ascii="Times New Roman" w:eastAsia="Arial" w:hAnsi="Times New Roman" w:cs="Times New Roman"/>
                <w:b/>
                <w:bCs/>
                <w:sz w:val="24"/>
                <w:szCs w:val="24"/>
              </w:rPr>
              <w:t xml:space="preserve"> </w:t>
            </w:r>
            <w:r w:rsidRPr="004432FC" w:rsidR="00B553F3">
              <w:rPr>
                <w:rFonts w:ascii="Times New Roman" w:eastAsia="Arial" w:hAnsi="Times New Roman" w:cs="Times New Roman"/>
                <w:b/>
                <w:bCs/>
                <w:sz w:val="24"/>
                <w:szCs w:val="24"/>
              </w:rPr>
              <w:t>RULE</w:t>
            </w:r>
          </w:p>
        </w:tc>
        <w:tc>
          <w:tcPr>
            <w:tcW w:w="2610" w:type="dxa"/>
            <w:tcBorders>
              <w:top w:val="single" w:sz="4" w:space="0" w:color="auto"/>
              <w:left w:val="single" w:sz="4" w:space="0" w:color="auto"/>
              <w:bottom w:val="single" w:sz="4" w:space="0" w:color="auto"/>
              <w:right w:val="single" w:sz="4" w:space="0" w:color="auto"/>
            </w:tcBorders>
            <w:noWrap/>
            <w:vAlign w:val="bottom"/>
          </w:tcPr>
          <w:p w:rsidR="009861D6" w:rsidRPr="004432FC" w:rsidP="004432FC" w14:paraId="20BF7CA6" w14:textId="41350CC7">
            <w:pPr>
              <w:rPr>
                <w:rFonts w:ascii="Times New Roman" w:eastAsia="Arial" w:hAnsi="Times New Roman" w:cs="Times New Roman"/>
                <w:b/>
                <w:bCs/>
                <w:sz w:val="24"/>
                <w:szCs w:val="24"/>
                <w:vertAlign w:val="superscript"/>
              </w:rPr>
            </w:pPr>
            <w:r w:rsidRPr="004432FC">
              <w:rPr>
                <w:rFonts w:ascii="Times New Roman" w:eastAsia="Arial" w:hAnsi="Times New Roman" w:cs="Times New Roman"/>
                <w:b/>
                <w:bCs/>
                <w:sz w:val="24"/>
                <w:szCs w:val="24"/>
              </w:rPr>
              <w:t>672,663</w:t>
            </w:r>
            <w:r w:rsidR="00CB5B8C">
              <w:rPr>
                <w:rFonts w:ascii="Times New Roman" w:eastAsia="Arial" w:hAnsi="Times New Roman" w:cs="Times New Roman"/>
                <w:b/>
                <w:bCs/>
                <w:sz w:val="24"/>
                <w:szCs w:val="24"/>
                <w:vertAlign w:val="superscript"/>
              </w:rPr>
              <w:t>a</w:t>
            </w:r>
          </w:p>
        </w:tc>
      </w:tr>
    </w:tbl>
    <w:p w:rsidR="00D22636" w:rsidRPr="00D22636" w:rsidP="00D22636" w14:paraId="27379089" w14:textId="7C408456">
      <w:pPr>
        <w:rPr>
          <w:rFonts w:ascii="Times New Roman" w:eastAsia="Arial" w:hAnsi="Times New Roman" w:cs="Times New Roman"/>
          <w:sz w:val="20"/>
          <w:szCs w:val="20"/>
        </w:rPr>
      </w:pPr>
      <w:r w:rsidRPr="00D22636">
        <w:rPr>
          <w:rFonts w:ascii="Times New Roman" w:hAnsi="Times New Roman" w:cs="Times New Roman"/>
          <w:sz w:val="24"/>
          <w:szCs w:val="24"/>
        </w:rPr>
        <w:t>a.</w:t>
      </w:r>
      <w:r>
        <w:rPr>
          <w:rFonts w:ascii="Times New Roman" w:hAnsi="Times New Roman" w:cs="Times New Roman"/>
          <w:sz w:val="24"/>
          <w:szCs w:val="24"/>
        </w:rPr>
        <w:t xml:space="preserve"> </w:t>
      </w:r>
      <w:r w:rsidRPr="00D22636">
        <w:rPr>
          <w:rFonts w:ascii="Times New Roman" w:eastAsia="Arial" w:hAnsi="Times New Roman" w:cs="Times New Roman"/>
          <w:sz w:val="20"/>
          <w:szCs w:val="20"/>
        </w:rPr>
        <w:t>Total</w:t>
      </w:r>
      <w:r w:rsidRPr="00D22636">
        <w:rPr>
          <w:rFonts w:ascii="Times New Roman" w:eastAsia="Arial" w:hAnsi="Times New Roman" w:cs="Times New Roman"/>
          <w:sz w:val="20"/>
          <w:szCs w:val="20"/>
        </w:rPr>
        <w:t xml:space="preserve"> does not match due to rounding. ROCIS total shows 672,667.</w:t>
      </w:r>
    </w:p>
    <w:p w:rsidR="00937EE8" w:rsidP="000F76DA" w14:paraId="48147727" w14:textId="19B09C08">
      <w:pPr>
        <w:pStyle w:val="BodyText"/>
        <w:spacing w:line="480" w:lineRule="auto"/>
        <w:ind w:left="0"/>
        <w:rPr>
          <w:rFonts w:ascii="Times New Roman" w:hAnsi="Times New Roman" w:cs="Times New Roman"/>
          <w:sz w:val="24"/>
          <w:szCs w:val="24"/>
        </w:rPr>
      </w:pPr>
    </w:p>
    <w:p w:rsidR="000F76DA" w:rsidP="000F76DA" w14:paraId="35134D2F" w14:textId="77777777">
      <w:pPr>
        <w:pStyle w:val="BodyText"/>
        <w:spacing w:line="480" w:lineRule="auto"/>
        <w:ind w:left="0"/>
        <w:rPr>
          <w:rFonts w:ascii="Times New Roman" w:hAnsi="Times New Roman" w:cs="Times New Roman"/>
          <w:b/>
          <w:bCs/>
          <w:sz w:val="24"/>
          <w:szCs w:val="24"/>
        </w:rPr>
      </w:pPr>
      <w:r>
        <w:rPr>
          <w:rFonts w:ascii="Times New Roman" w:hAnsi="Times New Roman" w:cs="Times New Roman"/>
          <w:b/>
          <w:bCs/>
          <w:sz w:val="24"/>
          <w:szCs w:val="24"/>
        </w:rPr>
        <w:t>12B. Estimated Annualized Burden Costs</w:t>
      </w:r>
    </w:p>
    <w:p w:rsidR="000F76DA" w:rsidP="000F76DA" w14:paraId="4084CACF" w14:textId="1A7247C5">
      <w:pPr>
        <w:rPr>
          <w:rFonts w:ascii="Times New Roman" w:hAnsi="Times New Roman" w:cs="Times New Roman"/>
          <w:sz w:val="24"/>
          <w:szCs w:val="24"/>
        </w:rPr>
      </w:pPr>
      <w:r>
        <w:rPr>
          <w:rFonts w:ascii="Times New Roman" w:hAnsi="Times New Roman" w:cs="Times New Roman"/>
          <w:sz w:val="24"/>
          <w:szCs w:val="24"/>
        </w:rPr>
        <w:t xml:space="preserve">Table </w:t>
      </w:r>
      <w:r w:rsidR="009861D6">
        <w:rPr>
          <w:rFonts w:ascii="Times New Roman" w:hAnsi="Times New Roman" w:cs="Times New Roman"/>
          <w:sz w:val="24"/>
          <w:szCs w:val="24"/>
        </w:rPr>
        <w:t>6</w:t>
      </w:r>
      <w:r>
        <w:rPr>
          <w:rFonts w:ascii="Times New Roman" w:hAnsi="Times New Roman" w:cs="Times New Roman"/>
          <w:sz w:val="24"/>
          <w:szCs w:val="24"/>
        </w:rPr>
        <w:t>. Estimated Costs of Currently Approved Burdens</w:t>
      </w:r>
    </w:p>
    <w:p w:rsidR="000F76DA" w:rsidP="000F76DA" w14:paraId="41652CA8" w14:textId="77777777">
      <w:pPr>
        <w:rPr>
          <w:rFonts w:ascii="Times New Roman" w:hAnsi="Times New Roman" w:cs="Times New Roman"/>
          <w:sz w:val="24"/>
          <w:szCs w:val="24"/>
        </w:rPr>
      </w:pPr>
    </w:p>
    <w:tbl>
      <w:tblPr>
        <w:tblW w:w="0" w:type="auto"/>
        <w:tblLook w:val="04A0"/>
      </w:tblPr>
      <w:tblGrid>
        <w:gridCol w:w="1109"/>
        <w:gridCol w:w="2099"/>
        <w:gridCol w:w="1531"/>
        <w:gridCol w:w="1535"/>
        <w:gridCol w:w="1527"/>
        <w:gridCol w:w="1549"/>
      </w:tblGrid>
      <w:tr w14:paraId="54A8DE24" w14:textId="77777777" w:rsidTr="000F76DA">
        <w:tblPrEx>
          <w:tblW w:w="0" w:type="auto"/>
          <w:tblLook w:val="04A0"/>
        </w:tblPrEx>
        <w:tc>
          <w:tcPr>
            <w:tcW w:w="1109" w:type="dxa"/>
            <w:tcBorders>
              <w:top w:val="single" w:sz="4" w:space="0" w:color="auto"/>
              <w:left w:val="single" w:sz="4" w:space="0" w:color="auto"/>
              <w:bottom w:val="single" w:sz="4" w:space="0" w:color="auto"/>
              <w:right w:val="single" w:sz="4" w:space="0" w:color="auto"/>
            </w:tcBorders>
            <w:vAlign w:val="center"/>
            <w:hideMark/>
          </w:tcPr>
          <w:p w:rsidR="000F76DA" w14:paraId="616F117B" w14:textId="77777777">
            <w:pPr>
              <w:jc w:val="center"/>
              <w:rPr>
                <w:rFonts w:asciiTheme="minorHAnsi" w:hAnsiTheme="minorHAnsi" w:cstheme="minorBidi"/>
              </w:rPr>
            </w:pPr>
            <w:r>
              <w:rPr>
                <w:rFonts w:ascii="Times New Roman" w:hAnsi="Times New Roman" w:cs="Times New Roman"/>
                <w:b/>
                <w:bCs/>
              </w:rPr>
              <w:t>Part 2 Provision</w:t>
            </w:r>
          </w:p>
        </w:tc>
        <w:tc>
          <w:tcPr>
            <w:tcW w:w="2099" w:type="dxa"/>
            <w:tcBorders>
              <w:top w:val="single" w:sz="4" w:space="0" w:color="auto"/>
              <w:left w:val="single" w:sz="4" w:space="0" w:color="auto"/>
              <w:bottom w:val="single" w:sz="4" w:space="0" w:color="auto"/>
              <w:right w:val="single" w:sz="4" w:space="0" w:color="auto"/>
            </w:tcBorders>
            <w:vAlign w:val="center"/>
            <w:hideMark/>
          </w:tcPr>
          <w:p w:rsidR="000F76DA" w14:paraId="7CFE7D76" w14:textId="77777777">
            <w:pPr>
              <w:jc w:val="center"/>
            </w:pPr>
            <w:r>
              <w:rPr>
                <w:rFonts w:ascii="Times New Roman" w:hAnsi="Times New Roman" w:cs="Times New Roman"/>
                <w:b/>
                <w:bCs/>
              </w:rPr>
              <w:t>Type of Respondent</w:t>
            </w:r>
          </w:p>
        </w:tc>
        <w:tc>
          <w:tcPr>
            <w:tcW w:w="1531" w:type="dxa"/>
            <w:tcBorders>
              <w:top w:val="single" w:sz="4" w:space="0" w:color="auto"/>
              <w:left w:val="single" w:sz="4" w:space="0" w:color="auto"/>
              <w:bottom w:val="single" w:sz="4" w:space="0" w:color="auto"/>
              <w:right w:val="single" w:sz="4" w:space="0" w:color="auto"/>
            </w:tcBorders>
            <w:vAlign w:val="center"/>
            <w:hideMark/>
          </w:tcPr>
          <w:p w:rsidR="000F76DA" w14:paraId="4A2019A5" w14:textId="77777777">
            <w:pPr>
              <w:jc w:val="center"/>
              <w:rPr>
                <w:rFonts w:ascii="Times New Roman" w:hAnsi="Times New Roman" w:cs="Times New Roman"/>
              </w:rPr>
            </w:pPr>
            <w:r>
              <w:rPr>
                <w:rFonts w:ascii="Times New Roman" w:hAnsi="Times New Roman" w:cs="Times New Roman"/>
                <w:b/>
                <w:bCs/>
                <w:color w:val="000000"/>
              </w:rPr>
              <w:t>Total Burden Hours</w:t>
            </w:r>
          </w:p>
        </w:tc>
        <w:tc>
          <w:tcPr>
            <w:tcW w:w="1535" w:type="dxa"/>
            <w:tcBorders>
              <w:top w:val="single" w:sz="4" w:space="0" w:color="auto"/>
              <w:left w:val="single" w:sz="4" w:space="0" w:color="auto"/>
              <w:bottom w:val="single" w:sz="4" w:space="0" w:color="auto"/>
              <w:right w:val="single" w:sz="4" w:space="0" w:color="auto"/>
            </w:tcBorders>
            <w:vAlign w:val="bottom"/>
            <w:hideMark/>
          </w:tcPr>
          <w:p w:rsidR="000F76DA" w14:paraId="4C84997F" w14:textId="77777777">
            <w:pPr>
              <w:jc w:val="center"/>
              <w:rPr>
                <w:rFonts w:ascii="Times New Roman" w:hAnsi="Times New Roman" w:cs="Times New Roman"/>
              </w:rPr>
            </w:pPr>
            <w:r>
              <w:rPr>
                <w:rFonts w:ascii="Times New Roman" w:hAnsi="Times New Roman" w:cs="Times New Roman"/>
                <w:b/>
                <w:bCs/>
                <w:color w:val="000000"/>
              </w:rPr>
              <w:t>Hourly Wage Rate w/ Benefits (Base*2)</w:t>
            </w:r>
          </w:p>
        </w:tc>
        <w:tc>
          <w:tcPr>
            <w:tcW w:w="1527" w:type="dxa"/>
            <w:tcBorders>
              <w:top w:val="single" w:sz="4" w:space="0" w:color="auto"/>
              <w:left w:val="single" w:sz="4" w:space="0" w:color="auto"/>
              <w:bottom w:val="single" w:sz="4" w:space="0" w:color="auto"/>
              <w:right w:val="single" w:sz="4" w:space="0" w:color="auto"/>
            </w:tcBorders>
            <w:vAlign w:val="center"/>
            <w:hideMark/>
          </w:tcPr>
          <w:p w:rsidR="000F76DA" w14:paraId="16016CB7" w14:textId="77777777">
            <w:pPr>
              <w:jc w:val="center"/>
              <w:rPr>
                <w:rFonts w:ascii="Times New Roman" w:hAnsi="Times New Roman" w:cs="Times New Roman"/>
              </w:rPr>
            </w:pPr>
            <w:r>
              <w:rPr>
                <w:rFonts w:ascii="Times New Roman" w:hAnsi="Times New Roman" w:cs="Times New Roman"/>
                <w:b/>
                <w:bCs/>
                <w:color w:val="000000"/>
              </w:rPr>
              <w:t>Base Wage Rate</w:t>
            </w:r>
          </w:p>
        </w:tc>
        <w:tc>
          <w:tcPr>
            <w:tcW w:w="1549" w:type="dxa"/>
            <w:tcBorders>
              <w:top w:val="single" w:sz="4" w:space="0" w:color="auto"/>
              <w:left w:val="single" w:sz="4" w:space="0" w:color="auto"/>
              <w:bottom w:val="single" w:sz="4" w:space="0" w:color="auto"/>
              <w:right w:val="single" w:sz="4" w:space="0" w:color="auto"/>
            </w:tcBorders>
            <w:vAlign w:val="center"/>
            <w:hideMark/>
          </w:tcPr>
          <w:p w:rsidR="000F76DA" w14:paraId="4FB45836" w14:textId="77777777">
            <w:pPr>
              <w:jc w:val="center"/>
              <w:rPr>
                <w:rFonts w:ascii="Times New Roman" w:hAnsi="Times New Roman" w:cs="Times New Roman"/>
              </w:rPr>
            </w:pPr>
            <w:r>
              <w:rPr>
                <w:rFonts w:ascii="Times New Roman" w:hAnsi="Times New Roman" w:cs="Times New Roman"/>
                <w:b/>
                <w:bCs/>
                <w:color w:val="000000"/>
              </w:rPr>
              <w:t>Total Respondent Costs</w:t>
            </w:r>
          </w:p>
        </w:tc>
      </w:tr>
      <w:tr w14:paraId="2DA56E8F" w14:textId="77777777" w:rsidTr="00D80E70">
        <w:tblPrEx>
          <w:tblW w:w="0" w:type="auto"/>
          <w:tblLook w:val="04A0"/>
        </w:tblPrEx>
        <w:tc>
          <w:tcPr>
            <w:tcW w:w="1109" w:type="dxa"/>
            <w:tcBorders>
              <w:top w:val="single" w:sz="4" w:space="0" w:color="auto"/>
              <w:left w:val="single" w:sz="4" w:space="0" w:color="auto"/>
              <w:bottom w:val="single" w:sz="4" w:space="0" w:color="auto"/>
              <w:right w:val="single" w:sz="4" w:space="0" w:color="auto"/>
            </w:tcBorders>
            <w:vAlign w:val="center"/>
            <w:hideMark/>
          </w:tcPr>
          <w:p w:rsidR="002204A4" w:rsidP="002204A4" w14:paraId="6D5EF2B4" w14:textId="77777777">
            <w:pPr>
              <w:jc w:val="center"/>
              <w:rPr>
                <w:rFonts w:asciiTheme="minorHAnsi" w:hAnsiTheme="minorHAnsi" w:cstheme="minorBidi"/>
              </w:rPr>
            </w:pPr>
            <w:r>
              <w:rPr>
                <w:rFonts w:ascii="Times New Roman" w:hAnsi="Times New Roman" w:cs="Times New Roman"/>
              </w:rPr>
              <w:t>2.22</w:t>
            </w:r>
          </w:p>
        </w:tc>
        <w:tc>
          <w:tcPr>
            <w:tcW w:w="2099" w:type="dxa"/>
            <w:tcBorders>
              <w:top w:val="single" w:sz="4" w:space="0" w:color="auto"/>
              <w:left w:val="single" w:sz="4" w:space="0" w:color="auto"/>
              <w:bottom w:val="single" w:sz="4" w:space="0" w:color="auto"/>
              <w:right w:val="single" w:sz="4" w:space="0" w:color="auto"/>
            </w:tcBorders>
            <w:vAlign w:val="center"/>
            <w:hideMark/>
          </w:tcPr>
          <w:p w:rsidR="002204A4" w:rsidP="002204A4" w14:paraId="6E91C53F" w14:textId="77777777">
            <w:pPr>
              <w:rPr>
                <w:sz w:val="20"/>
                <w:szCs w:val="20"/>
              </w:rPr>
            </w:pPr>
            <w:r>
              <w:rPr>
                <w:rFonts w:ascii="Times New Roman" w:hAnsi="Times New Roman" w:cs="Times New Roman"/>
                <w:sz w:val="20"/>
                <w:szCs w:val="20"/>
              </w:rPr>
              <w:t xml:space="preserve">Patient Notice </w:t>
            </w:r>
          </w:p>
        </w:tc>
        <w:tc>
          <w:tcPr>
            <w:tcW w:w="1531" w:type="dxa"/>
            <w:tcBorders>
              <w:top w:val="single" w:sz="4" w:space="0" w:color="auto"/>
              <w:left w:val="single" w:sz="4" w:space="0" w:color="auto"/>
              <w:bottom w:val="single" w:sz="4" w:space="0" w:color="auto"/>
              <w:right w:val="single" w:sz="4" w:space="0" w:color="auto"/>
            </w:tcBorders>
            <w:vAlign w:val="center"/>
            <w:hideMark/>
          </w:tcPr>
          <w:p w:rsidR="002204A4" w:rsidP="002204A4" w14:paraId="6948E46A" w14:textId="77777777">
            <w:pPr>
              <w:jc w:val="right"/>
              <w:rPr>
                <w:rFonts w:ascii="Times New Roman" w:hAnsi="Times New Roman" w:cs="Times New Roman"/>
              </w:rPr>
            </w:pPr>
            <w:r>
              <w:rPr>
                <w:rFonts w:ascii="Times New Roman" w:hAnsi="Times New Roman" w:cs="Times New Roman"/>
                <w:color w:val="000000"/>
              </w:rPr>
              <w:t>38,841</w:t>
            </w:r>
          </w:p>
        </w:tc>
        <w:tc>
          <w:tcPr>
            <w:tcW w:w="1535" w:type="dxa"/>
            <w:tcBorders>
              <w:top w:val="single" w:sz="4" w:space="0" w:color="auto"/>
              <w:left w:val="single" w:sz="4" w:space="0" w:color="auto"/>
              <w:bottom w:val="single" w:sz="4" w:space="0" w:color="auto"/>
              <w:right w:val="single" w:sz="4" w:space="0" w:color="auto"/>
            </w:tcBorders>
            <w:vAlign w:val="bottom"/>
            <w:hideMark/>
          </w:tcPr>
          <w:p w:rsidR="002204A4" w:rsidRPr="002204A4" w:rsidP="002204A4" w14:paraId="2C6FB151" w14:textId="77777777">
            <w:pPr>
              <w:jc w:val="right"/>
              <w:rPr>
                <w:rFonts w:ascii="Times New Roman" w:hAnsi="Times New Roman" w:cs="Times New Roman"/>
              </w:rPr>
            </w:pPr>
            <w:r w:rsidRPr="00D80E70">
              <w:rPr>
                <w:rFonts w:ascii="Times New Roman" w:hAnsi="Times New Roman" w:cs="Times New Roman"/>
                <w:color w:val="000000"/>
              </w:rPr>
              <w:t xml:space="preserve">$33.28 </w:t>
            </w:r>
          </w:p>
        </w:tc>
        <w:tc>
          <w:tcPr>
            <w:tcW w:w="1527" w:type="dxa"/>
            <w:tcBorders>
              <w:top w:val="single" w:sz="4" w:space="0" w:color="auto"/>
              <w:left w:val="single" w:sz="4" w:space="0" w:color="auto"/>
              <w:bottom w:val="single" w:sz="4" w:space="0" w:color="auto"/>
              <w:right w:val="single" w:sz="4" w:space="0" w:color="auto"/>
            </w:tcBorders>
            <w:vAlign w:val="bottom"/>
            <w:hideMark/>
          </w:tcPr>
          <w:p w:rsidR="002204A4" w:rsidRPr="002204A4" w:rsidP="002204A4" w14:paraId="53F23F19" w14:textId="77777777">
            <w:pPr>
              <w:jc w:val="right"/>
              <w:rPr>
                <w:rFonts w:ascii="Times New Roman" w:hAnsi="Times New Roman" w:cs="Times New Roman"/>
              </w:rPr>
            </w:pPr>
            <w:r w:rsidRPr="00D80E70">
              <w:rPr>
                <w:rFonts w:ascii="Times New Roman" w:hAnsi="Times New Roman" w:cs="Times New Roman"/>
                <w:color w:val="000000"/>
              </w:rPr>
              <w:t xml:space="preserve"> $16.64 </w:t>
            </w:r>
          </w:p>
        </w:tc>
        <w:tc>
          <w:tcPr>
            <w:tcW w:w="1549" w:type="dxa"/>
            <w:tcBorders>
              <w:top w:val="single" w:sz="4" w:space="0" w:color="auto"/>
              <w:left w:val="single" w:sz="4" w:space="0" w:color="auto"/>
              <w:bottom w:val="single" w:sz="4" w:space="0" w:color="auto"/>
              <w:right w:val="single" w:sz="4" w:space="0" w:color="auto"/>
            </w:tcBorders>
            <w:vAlign w:val="bottom"/>
            <w:hideMark/>
          </w:tcPr>
          <w:p w:rsidR="002204A4" w:rsidRPr="002204A4" w:rsidP="002204A4" w14:paraId="0F6B97A6" w14:textId="77777777">
            <w:pPr>
              <w:jc w:val="right"/>
              <w:rPr>
                <w:rFonts w:ascii="Times New Roman" w:hAnsi="Times New Roman" w:cs="Times New Roman"/>
              </w:rPr>
            </w:pPr>
            <w:r w:rsidRPr="00D80E70">
              <w:rPr>
                <w:rFonts w:ascii="Times New Roman" w:hAnsi="Times New Roman" w:cs="Times New Roman"/>
                <w:color w:val="000000"/>
              </w:rPr>
              <w:t xml:space="preserve"> $1,292,628 </w:t>
            </w:r>
          </w:p>
        </w:tc>
      </w:tr>
      <w:tr w14:paraId="3082F50B" w14:textId="77777777" w:rsidTr="00D80E70">
        <w:tblPrEx>
          <w:tblW w:w="0" w:type="auto"/>
          <w:tblLook w:val="04A0"/>
        </w:tblPrEx>
        <w:tc>
          <w:tcPr>
            <w:tcW w:w="1109" w:type="dxa"/>
            <w:tcBorders>
              <w:top w:val="single" w:sz="4" w:space="0" w:color="auto"/>
              <w:left w:val="single" w:sz="4" w:space="0" w:color="auto"/>
              <w:bottom w:val="single" w:sz="4" w:space="0" w:color="auto"/>
              <w:right w:val="single" w:sz="4" w:space="0" w:color="auto"/>
            </w:tcBorders>
            <w:vAlign w:val="center"/>
            <w:hideMark/>
          </w:tcPr>
          <w:p w:rsidR="002204A4" w:rsidP="002204A4" w14:paraId="3E8F20B7" w14:textId="77777777">
            <w:pPr>
              <w:jc w:val="center"/>
              <w:rPr>
                <w:rFonts w:asciiTheme="minorHAnsi" w:hAnsiTheme="minorHAnsi" w:cstheme="minorBidi"/>
              </w:rPr>
            </w:pPr>
            <w:r>
              <w:rPr>
                <w:rFonts w:ascii="Times New Roman" w:hAnsi="Times New Roman" w:cs="Times New Roman"/>
              </w:rPr>
              <w:t>2.31</w:t>
            </w:r>
          </w:p>
        </w:tc>
        <w:tc>
          <w:tcPr>
            <w:tcW w:w="2099" w:type="dxa"/>
            <w:tcBorders>
              <w:top w:val="single" w:sz="4" w:space="0" w:color="auto"/>
              <w:left w:val="single" w:sz="4" w:space="0" w:color="auto"/>
              <w:bottom w:val="single" w:sz="4" w:space="0" w:color="auto"/>
              <w:right w:val="single" w:sz="4" w:space="0" w:color="auto"/>
            </w:tcBorders>
            <w:vAlign w:val="center"/>
            <w:hideMark/>
          </w:tcPr>
          <w:p w:rsidR="002204A4" w:rsidP="002204A4" w14:paraId="13E6F23C" w14:textId="77777777">
            <w:pPr>
              <w:rPr>
                <w:sz w:val="20"/>
                <w:szCs w:val="20"/>
              </w:rPr>
            </w:pPr>
            <w:r>
              <w:rPr>
                <w:rFonts w:ascii="Times New Roman" w:hAnsi="Times New Roman" w:cs="Times New Roman"/>
                <w:sz w:val="20"/>
                <w:szCs w:val="20"/>
              </w:rPr>
              <w:t>Obtaining Consent for TPO Disclosures</w:t>
            </w:r>
          </w:p>
        </w:tc>
        <w:tc>
          <w:tcPr>
            <w:tcW w:w="1531" w:type="dxa"/>
            <w:tcBorders>
              <w:top w:val="single" w:sz="4" w:space="0" w:color="auto"/>
              <w:left w:val="single" w:sz="4" w:space="0" w:color="auto"/>
              <w:bottom w:val="single" w:sz="4" w:space="0" w:color="auto"/>
              <w:right w:val="single" w:sz="4" w:space="0" w:color="auto"/>
            </w:tcBorders>
            <w:vAlign w:val="center"/>
            <w:hideMark/>
          </w:tcPr>
          <w:p w:rsidR="002204A4" w:rsidP="002204A4" w14:paraId="1DE7B4E7" w14:textId="77777777">
            <w:pPr>
              <w:jc w:val="right"/>
              <w:rPr>
                <w:rFonts w:ascii="Times New Roman" w:hAnsi="Times New Roman" w:cs="Times New Roman"/>
              </w:rPr>
            </w:pPr>
            <w:r>
              <w:rPr>
                <w:rFonts w:ascii="Times New Roman" w:hAnsi="Times New Roman" w:cs="Times New Roman"/>
                <w:color w:val="000000"/>
              </w:rPr>
              <w:t>155,364</w:t>
            </w:r>
          </w:p>
        </w:tc>
        <w:tc>
          <w:tcPr>
            <w:tcW w:w="1535" w:type="dxa"/>
            <w:tcBorders>
              <w:top w:val="single" w:sz="4" w:space="0" w:color="auto"/>
              <w:left w:val="single" w:sz="4" w:space="0" w:color="auto"/>
              <w:bottom w:val="single" w:sz="4" w:space="0" w:color="auto"/>
              <w:right w:val="single" w:sz="4" w:space="0" w:color="auto"/>
            </w:tcBorders>
            <w:vAlign w:val="bottom"/>
            <w:hideMark/>
          </w:tcPr>
          <w:p w:rsidR="002204A4" w:rsidRPr="002204A4" w:rsidP="002204A4" w14:paraId="5D13B1DF" w14:textId="77777777">
            <w:pPr>
              <w:jc w:val="right"/>
              <w:rPr>
                <w:rFonts w:ascii="Times New Roman" w:hAnsi="Times New Roman" w:cs="Times New Roman"/>
              </w:rPr>
            </w:pPr>
            <w:r w:rsidRPr="00D80E70">
              <w:rPr>
                <w:rFonts w:ascii="Times New Roman" w:hAnsi="Times New Roman" w:cs="Times New Roman"/>
                <w:color w:val="000000"/>
              </w:rPr>
              <w:t xml:space="preserve"> $33.28 </w:t>
            </w:r>
          </w:p>
        </w:tc>
        <w:tc>
          <w:tcPr>
            <w:tcW w:w="1527" w:type="dxa"/>
            <w:tcBorders>
              <w:top w:val="single" w:sz="4" w:space="0" w:color="auto"/>
              <w:left w:val="single" w:sz="4" w:space="0" w:color="auto"/>
              <w:bottom w:val="single" w:sz="4" w:space="0" w:color="auto"/>
              <w:right w:val="single" w:sz="4" w:space="0" w:color="auto"/>
            </w:tcBorders>
            <w:vAlign w:val="bottom"/>
            <w:hideMark/>
          </w:tcPr>
          <w:p w:rsidR="002204A4" w:rsidRPr="002204A4" w:rsidP="002204A4" w14:paraId="579B9B71" w14:textId="77777777">
            <w:pPr>
              <w:jc w:val="right"/>
              <w:rPr>
                <w:rFonts w:ascii="Times New Roman" w:hAnsi="Times New Roman" w:cs="Times New Roman"/>
              </w:rPr>
            </w:pPr>
            <w:r w:rsidRPr="00D80E70">
              <w:rPr>
                <w:rFonts w:ascii="Times New Roman" w:hAnsi="Times New Roman" w:cs="Times New Roman"/>
                <w:color w:val="000000"/>
              </w:rPr>
              <w:t xml:space="preserve"> $16.64 </w:t>
            </w:r>
          </w:p>
        </w:tc>
        <w:tc>
          <w:tcPr>
            <w:tcW w:w="1549" w:type="dxa"/>
            <w:tcBorders>
              <w:top w:val="single" w:sz="4" w:space="0" w:color="auto"/>
              <w:left w:val="single" w:sz="4" w:space="0" w:color="auto"/>
              <w:bottom w:val="single" w:sz="4" w:space="0" w:color="auto"/>
              <w:right w:val="single" w:sz="4" w:space="0" w:color="auto"/>
            </w:tcBorders>
            <w:vAlign w:val="bottom"/>
            <w:hideMark/>
          </w:tcPr>
          <w:p w:rsidR="002204A4" w:rsidRPr="002204A4" w:rsidP="002204A4" w14:paraId="07A71951" w14:textId="77777777">
            <w:pPr>
              <w:jc w:val="right"/>
              <w:rPr>
                <w:rFonts w:ascii="Times New Roman" w:hAnsi="Times New Roman" w:cs="Times New Roman"/>
              </w:rPr>
            </w:pPr>
            <w:r w:rsidRPr="00D80E70">
              <w:rPr>
                <w:rFonts w:ascii="Times New Roman" w:hAnsi="Times New Roman" w:cs="Times New Roman"/>
                <w:color w:val="000000"/>
              </w:rPr>
              <w:t xml:space="preserve"> $5,170,511 </w:t>
            </w:r>
          </w:p>
        </w:tc>
      </w:tr>
      <w:tr w14:paraId="737238F9" w14:textId="77777777" w:rsidTr="00D80E70">
        <w:tblPrEx>
          <w:tblW w:w="0" w:type="auto"/>
          <w:tblLook w:val="04A0"/>
        </w:tblPrEx>
        <w:tc>
          <w:tcPr>
            <w:tcW w:w="1109" w:type="dxa"/>
            <w:tcBorders>
              <w:top w:val="single" w:sz="4" w:space="0" w:color="auto"/>
              <w:left w:val="single" w:sz="4" w:space="0" w:color="auto"/>
              <w:bottom w:val="single" w:sz="4" w:space="0" w:color="auto"/>
              <w:right w:val="single" w:sz="4" w:space="0" w:color="auto"/>
            </w:tcBorders>
            <w:vAlign w:val="center"/>
            <w:hideMark/>
          </w:tcPr>
          <w:p w:rsidR="002204A4" w:rsidP="002204A4" w14:paraId="2AFF7ED0" w14:textId="77777777">
            <w:pPr>
              <w:jc w:val="center"/>
              <w:rPr>
                <w:rFonts w:asciiTheme="minorHAnsi" w:hAnsiTheme="minorHAnsi" w:cstheme="minorBidi"/>
              </w:rPr>
            </w:pPr>
            <w:r>
              <w:rPr>
                <w:rFonts w:ascii="Times New Roman" w:hAnsi="Times New Roman" w:cs="Times New Roman"/>
              </w:rPr>
              <w:t>2.36</w:t>
            </w:r>
          </w:p>
        </w:tc>
        <w:tc>
          <w:tcPr>
            <w:tcW w:w="2099" w:type="dxa"/>
            <w:tcBorders>
              <w:top w:val="single" w:sz="4" w:space="0" w:color="auto"/>
              <w:left w:val="single" w:sz="4" w:space="0" w:color="auto"/>
              <w:bottom w:val="single" w:sz="4" w:space="0" w:color="auto"/>
              <w:right w:val="single" w:sz="4" w:space="0" w:color="auto"/>
            </w:tcBorders>
            <w:vAlign w:val="center"/>
            <w:hideMark/>
          </w:tcPr>
          <w:p w:rsidR="002204A4" w:rsidP="002204A4" w14:paraId="26B0C6E8" w14:textId="77777777">
            <w:pPr>
              <w:rPr>
                <w:sz w:val="20"/>
                <w:szCs w:val="20"/>
              </w:rPr>
            </w:pPr>
            <w:r>
              <w:rPr>
                <w:rFonts w:ascii="Times New Roman" w:hAnsi="Times New Roman" w:cs="Times New Roman"/>
                <w:sz w:val="20"/>
                <w:szCs w:val="20"/>
              </w:rPr>
              <w:t>PDMP</w:t>
            </w:r>
            <w:r>
              <w:rPr>
                <w:rFonts w:ascii="Times New Roman" w:hAnsi="Times New Roman" w:cs="Times New Roman"/>
                <w:sz w:val="20"/>
                <w:szCs w:val="20"/>
                <w:vertAlign w:val="superscript"/>
              </w:rPr>
              <w:t xml:space="preserve">b </w:t>
            </w:r>
            <w:r>
              <w:rPr>
                <w:rFonts w:ascii="Times New Roman" w:hAnsi="Times New Roman" w:cs="Times New Roman"/>
                <w:sz w:val="20"/>
                <w:szCs w:val="20"/>
              </w:rPr>
              <w:t>Reporting</w:t>
            </w:r>
          </w:p>
        </w:tc>
        <w:tc>
          <w:tcPr>
            <w:tcW w:w="1531" w:type="dxa"/>
            <w:tcBorders>
              <w:top w:val="single" w:sz="4" w:space="0" w:color="auto"/>
              <w:left w:val="single" w:sz="4" w:space="0" w:color="auto"/>
              <w:bottom w:val="single" w:sz="4" w:space="0" w:color="auto"/>
              <w:right w:val="single" w:sz="4" w:space="0" w:color="auto"/>
            </w:tcBorders>
            <w:vAlign w:val="center"/>
            <w:hideMark/>
          </w:tcPr>
          <w:p w:rsidR="002204A4" w:rsidP="002204A4" w14:paraId="66CB87D9" w14:textId="77777777">
            <w:pPr>
              <w:jc w:val="right"/>
              <w:rPr>
                <w:rFonts w:ascii="Times New Roman" w:hAnsi="Times New Roman" w:cs="Times New Roman"/>
              </w:rPr>
            </w:pPr>
            <w:r>
              <w:rPr>
                <w:rFonts w:ascii="Times New Roman" w:hAnsi="Times New Roman" w:cs="Times New Roman"/>
                <w:color w:val="000000"/>
              </w:rPr>
              <w:t>94,268</w:t>
            </w:r>
          </w:p>
        </w:tc>
        <w:tc>
          <w:tcPr>
            <w:tcW w:w="1535" w:type="dxa"/>
            <w:tcBorders>
              <w:top w:val="single" w:sz="4" w:space="0" w:color="auto"/>
              <w:left w:val="single" w:sz="4" w:space="0" w:color="auto"/>
              <w:bottom w:val="single" w:sz="4" w:space="0" w:color="auto"/>
              <w:right w:val="single" w:sz="4" w:space="0" w:color="auto"/>
            </w:tcBorders>
            <w:vAlign w:val="bottom"/>
            <w:hideMark/>
          </w:tcPr>
          <w:p w:rsidR="002204A4" w:rsidRPr="002204A4" w:rsidP="002204A4" w14:paraId="29277A4F" w14:textId="77777777">
            <w:pPr>
              <w:jc w:val="right"/>
              <w:rPr>
                <w:rFonts w:ascii="Times New Roman" w:hAnsi="Times New Roman" w:cs="Times New Roman"/>
              </w:rPr>
            </w:pPr>
            <w:r w:rsidRPr="00D80E70">
              <w:rPr>
                <w:rFonts w:ascii="Times New Roman" w:hAnsi="Times New Roman" w:cs="Times New Roman"/>
                <w:color w:val="000000"/>
              </w:rPr>
              <w:t>$62.76</w:t>
            </w:r>
          </w:p>
        </w:tc>
        <w:tc>
          <w:tcPr>
            <w:tcW w:w="1527" w:type="dxa"/>
            <w:tcBorders>
              <w:top w:val="single" w:sz="4" w:space="0" w:color="auto"/>
              <w:left w:val="single" w:sz="4" w:space="0" w:color="auto"/>
              <w:bottom w:val="single" w:sz="4" w:space="0" w:color="auto"/>
              <w:right w:val="single" w:sz="4" w:space="0" w:color="auto"/>
            </w:tcBorders>
            <w:vAlign w:val="bottom"/>
            <w:hideMark/>
          </w:tcPr>
          <w:p w:rsidR="002204A4" w:rsidRPr="002204A4" w:rsidP="002204A4" w14:paraId="6A8BE072" w14:textId="77777777">
            <w:pPr>
              <w:jc w:val="right"/>
              <w:rPr>
                <w:rFonts w:ascii="Times New Roman" w:hAnsi="Times New Roman" w:cs="Times New Roman"/>
              </w:rPr>
            </w:pPr>
            <w:r w:rsidRPr="00D80E70">
              <w:rPr>
                <w:rFonts w:ascii="Times New Roman" w:hAnsi="Times New Roman" w:cs="Times New Roman"/>
                <w:color w:val="000000"/>
              </w:rPr>
              <w:t>$31.38</w:t>
            </w:r>
            <w:r>
              <w:rPr>
                <w:rFonts w:ascii="Times New Roman" w:hAnsi="Times New Roman" w:cs="Times New Roman"/>
                <w:color w:val="000000"/>
              </w:rPr>
              <w:t xml:space="preserve"> </w:t>
            </w:r>
          </w:p>
        </w:tc>
        <w:tc>
          <w:tcPr>
            <w:tcW w:w="1549" w:type="dxa"/>
            <w:tcBorders>
              <w:top w:val="single" w:sz="4" w:space="0" w:color="auto"/>
              <w:left w:val="single" w:sz="4" w:space="0" w:color="auto"/>
              <w:bottom w:val="single" w:sz="4" w:space="0" w:color="auto"/>
              <w:right w:val="single" w:sz="4" w:space="0" w:color="auto"/>
            </w:tcBorders>
            <w:vAlign w:val="bottom"/>
            <w:hideMark/>
          </w:tcPr>
          <w:p w:rsidR="002204A4" w:rsidRPr="002204A4" w:rsidP="002204A4" w14:paraId="132E54A7" w14:textId="77777777">
            <w:pPr>
              <w:jc w:val="right"/>
              <w:rPr>
                <w:rFonts w:ascii="Times New Roman" w:hAnsi="Times New Roman" w:cs="Times New Roman"/>
              </w:rPr>
            </w:pPr>
            <w:r w:rsidRPr="00D80E70">
              <w:rPr>
                <w:rFonts w:ascii="Times New Roman" w:hAnsi="Times New Roman" w:cs="Times New Roman"/>
                <w:color w:val="000000"/>
              </w:rPr>
              <w:t xml:space="preserve"> $5,916,281 </w:t>
            </w:r>
          </w:p>
        </w:tc>
      </w:tr>
      <w:tr w14:paraId="7F02FDF5" w14:textId="77777777" w:rsidTr="00D80E70">
        <w:tblPrEx>
          <w:tblW w:w="0" w:type="auto"/>
          <w:tblLook w:val="04A0"/>
        </w:tblPrEx>
        <w:tc>
          <w:tcPr>
            <w:tcW w:w="1109" w:type="dxa"/>
            <w:tcBorders>
              <w:top w:val="single" w:sz="4" w:space="0" w:color="auto"/>
              <w:left w:val="single" w:sz="4" w:space="0" w:color="auto"/>
              <w:bottom w:val="single" w:sz="4" w:space="0" w:color="auto"/>
              <w:right w:val="single" w:sz="4" w:space="0" w:color="auto"/>
            </w:tcBorders>
            <w:vAlign w:val="center"/>
            <w:hideMark/>
          </w:tcPr>
          <w:p w:rsidR="002204A4" w:rsidP="002204A4" w14:paraId="00008C0A" w14:textId="77777777">
            <w:pPr>
              <w:jc w:val="center"/>
              <w:rPr>
                <w:rFonts w:asciiTheme="minorHAnsi" w:hAnsiTheme="minorHAnsi" w:cstheme="minorBidi"/>
              </w:rPr>
            </w:pPr>
            <w:r>
              <w:rPr>
                <w:rFonts w:ascii="Times New Roman" w:hAnsi="Times New Roman" w:cs="Times New Roman"/>
              </w:rPr>
              <w:t>2.51</w:t>
            </w:r>
          </w:p>
        </w:tc>
        <w:tc>
          <w:tcPr>
            <w:tcW w:w="2099" w:type="dxa"/>
            <w:tcBorders>
              <w:top w:val="single" w:sz="4" w:space="0" w:color="auto"/>
              <w:left w:val="single" w:sz="4" w:space="0" w:color="auto"/>
              <w:bottom w:val="single" w:sz="4" w:space="0" w:color="auto"/>
              <w:right w:val="single" w:sz="4" w:space="0" w:color="auto"/>
            </w:tcBorders>
            <w:vAlign w:val="center"/>
            <w:hideMark/>
          </w:tcPr>
          <w:p w:rsidR="002204A4" w:rsidP="002204A4" w14:paraId="30091E8C" w14:textId="77777777">
            <w:pPr>
              <w:rPr>
                <w:sz w:val="20"/>
                <w:szCs w:val="20"/>
              </w:rPr>
            </w:pPr>
            <w:r>
              <w:rPr>
                <w:rFonts w:ascii="Times New Roman" w:hAnsi="Times New Roman" w:cs="Times New Roman"/>
                <w:sz w:val="20"/>
                <w:szCs w:val="20"/>
              </w:rPr>
              <w:t>Emergency Treatment Disclosures</w:t>
            </w:r>
          </w:p>
        </w:tc>
        <w:tc>
          <w:tcPr>
            <w:tcW w:w="1531" w:type="dxa"/>
            <w:tcBorders>
              <w:top w:val="single" w:sz="4" w:space="0" w:color="auto"/>
              <w:left w:val="single" w:sz="4" w:space="0" w:color="auto"/>
              <w:bottom w:val="single" w:sz="4" w:space="0" w:color="auto"/>
              <w:right w:val="single" w:sz="4" w:space="0" w:color="auto"/>
            </w:tcBorders>
            <w:vAlign w:val="center"/>
            <w:hideMark/>
          </w:tcPr>
          <w:p w:rsidR="002204A4" w:rsidP="002204A4" w14:paraId="68E59C34" w14:textId="77777777">
            <w:pPr>
              <w:jc w:val="right"/>
              <w:rPr>
                <w:rFonts w:ascii="Times New Roman" w:hAnsi="Times New Roman" w:cs="Times New Roman"/>
              </w:rPr>
            </w:pPr>
            <w:r>
              <w:rPr>
                <w:rFonts w:ascii="Times New Roman" w:hAnsi="Times New Roman" w:cs="Times New Roman"/>
                <w:color w:val="000000"/>
              </w:rPr>
              <w:t>5,355</w:t>
            </w:r>
          </w:p>
        </w:tc>
        <w:tc>
          <w:tcPr>
            <w:tcW w:w="1535" w:type="dxa"/>
            <w:tcBorders>
              <w:top w:val="single" w:sz="4" w:space="0" w:color="auto"/>
              <w:left w:val="single" w:sz="4" w:space="0" w:color="auto"/>
              <w:bottom w:val="single" w:sz="4" w:space="0" w:color="auto"/>
              <w:right w:val="single" w:sz="4" w:space="0" w:color="auto"/>
            </w:tcBorders>
            <w:vAlign w:val="bottom"/>
            <w:hideMark/>
          </w:tcPr>
          <w:p w:rsidR="002204A4" w:rsidRPr="002204A4" w:rsidP="002204A4" w14:paraId="4BA6591F" w14:textId="77777777">
            <w:pPr>
              <w:jc w:val="right"/>
              <w:rPr>
                <w:rFonts w:ascii="Times New Roman" w:hAnsi="Times New Roman" w:cs="Times New Roman"/>
              </w:rPr>
            </w:pPr>
            <w:r w:rsidRPr="00D80E70">
              <w:rPr>
                <w:rFonts w:ascii="Times New Roman" w:hAnsi="Times New Roman" w:cs="Times New Roman"/>
                <w:color w:val="000000"/>
              </w:rPr>
              <w:t>$62.76</w:t>
            </w:r>
          </w:p>
        </w:tc>
        <w:tc>
          <w:tcPr>
            <w:tcW w:w="1527" w:type="dxa"/>
            <w:tcBorders>
              <w:top w:val="single" w:sz="4" w:space="0" w:color="auto"/>
              <w:left w:val="single" w:sz="4" w:space="0" w:color="auto"/>
              <w:bottom w:val="single" w:sz="4" w:space="0" w:color="auto"/>
              <w:right w:val="single" w:sz="4" w:space="0" w:color="auto"/>
            </w:tcBorders>
            <w:vAlign w:val="bottom"/>
            <w:hideMark/>
          </w:tcPr>
          <w:p w:rsidR="002204A4" w:rsidRPr="002204A4" w:rsidP="002204A4" w14:paraId="47B5D91F" w14:textId="77777777">
            <w:pPr>
              <w:jc w:val="right"/>
              <w:rPr>
                <w:rFonts w:ascii="Times New Roman" w:hAnsi="Times New Roman" w:cs="Times New Roman"/>
              </w:rPr>
            </w:pPr>
            <w:r w:rsidRPr="00D80E70">
              <w:rPr>
                <w:rFonts w:ascii="Times New Roman" w:hAnsi="Times New Roman" w:cs="Times New Roman"/>
                <w:color w:val="000000"/>
              </w:rPr>
              <w:t xml:space="preserve">$31.38 </w:t>
            </w:r>
          </w:p>
        </w:tc>
        <w:tc>
          <w:tcPr>
            <w:tcW w:w="1549" w:type="dxa"/>
            <w:tcBorders>
              <w:top w:val="single" w:sz="4" w:space="0" w:color="auto"/>
              <w:left w:val="single" w:sz="4" w:space="0" w:color="auto"/>
              <w:bottom w:val="single" w:sz="4" w:space="0" w:color="auto"/>
              <w:right w:val="single" w:sz="4" w:space="0" w:color="auto"/>
            </w:tcBorders>
            <w:vAlign w:val="bottom"/>
            <w:hideMark/>
          </w:tcPr>
          <w:p w:rsidR="002204A4" w:rsidRPr="002204A4" w:rsidP="002204A4" w14:paraId="26575274" w14:textId="77777777">
            <w:pPr>
              <w:jc w:val="right"/>
              <w:rPr>
                <w:rFonts w:ascii="Times New Roman" w:hAnsi="Times New Roman" w:cs="Times New Roman"/>
              </w:rPr>
            </w:pPr>
            <w:r w:rsidRPr="00D80E70">
              <w:rPr>
                <w:rFonts w:ascii="Times New Roman" w:hAnsi="Times New Roman" w:cs="Times New Roman"/>
                <w:color w:val="000000"/>
              </w:rPr>
              <w:t xml:space="preserve"> $336,101 </w:t>
            </w:r>
          </w:p>
        </w:tc>
      </w:tr>
      <w:tr w14:paraId="3BAA65E4" w14:textId="77777777" w:rsidTr="00D80E70">
        <w:tblPrEx>
          <w:tblW w:w="0" w:type="auto"/>
          <w:tblLook w:val="04A0"/>
        </w:tblPrEx>
        <w:tc>
          <w:tcPr>
            <w:tcW w:w="1109" w:type="dxa"/>
            <w:tcBorders>
              <w:top w:val="single" w:sz="4" w:space="0" w:color="auto"/>
              <w:left w:val="single" w:sz="4" w:space="0" w:color="auto"/>
              <w:bottom w:val="single" w:sz="4" w:space="0" w:color="auto"/>
              <w:right w:val="single" w:sz="4" w:space="0" w:color="auto"/>
            </w:tcBorders>
            <w:vAlign w:val="center"/>
            <w:hideMark/>
          </w:tcPr>
          <w:p w:rsidR="002204A4" w:rsidP="002204A4" w14:paraId="30D5ADB2" w14:textId="77777777">
            <w:pPr>
              <w:jc w:val="center"/>
              <w:rPr>
                <w:rFonts w:asciiTheme="minorHAnsi" w:hAnsiTheme="minorHAnsi" w:cstheme="minorBidi"/>
              </w:rPr>
            </w:pPr>
            <w:r>
              <w:rPr>
                <w:rFonts w:ascii="Times New Roman" w:hAnsi="Times New Roman" w:cs="Times New Roman"/>
              </w:rPr>
              <w:t>2.52</w:t>
            </w:r>
          </w:p>
        </w:tc>
        <w:tc>
          <w:tcPr>
            <w:tcW w:w="2099" w:type="dxa"/>
            <w:tcBorders>
              <w:top w:val="single" w:sz="4" w:space="0" w:color="auto"/>
              <w:left w:val="single" w:sz="4" w:space="0" w:color="auto"/>
              <w:bottom w:val="single" w:sz="4" w:space="0" w:color="auto"/>
              <w:right w:val="single" w:sz="4" w:space="0" w:color="auto"/>
            </w:tcBorders>
            <w:vAlign w:val="center"/>
            <w:hideMark/>
          </w:tcPr>
          <w:p w:rsidR="002204A4" w:rsidP="002204A4" w14:paraId="10754BBA" w14:textId="77777777">
            <w:pPr>
              <w:rPr>
                <w:sz w:val="20"/>
                <w:szCs w:val="20"/>
              </w:rPr>
            </w:pPr>
            <w:r>
              <w:rPr>
                <w:rFonts w:ascii="Times New Roman" w:hAnsi="Times New Roman" w:cs="Times New Roman"/>
                <w:sz w:val="20"/>
                <w:szCs w:val="20"/>
              </w:rPr>
              <w:t>Disclosures for Research - Elec.</w:t>
            </w:r>
          </w:p>
        </w:tc>
        <w:tc>
          <w:tcPr>
            <w:tcW w:w="1531" w:type="dxa"/>
            <w:tcBorders>
              <w:top w:val="single" w:sz="4" w:space="0" w:color="auto"/>
              <w:left w:val="single" w:sz="4" w:space="0" w:color="auto"/>
              <w:bottom w:val="single" w:sz="4" w:space="0" w:color="auto"/>
              <w:right w:val="single" w:sz="4" w:space="0" w:color="auto"/>
            </w:tcBorders>
            <w:vAlign w:val="center"/>
            <w:hideMark/>
          </w:tcPr>
          <w:p w:rsidR="002204A4" w:rsidP="002204A4" w14:paraId="7EE6CBAC" w14:textId="77777777">
            <w:pPr>
              <w:jc w:val="right"/>
              <w:rPr>
                <w:rFonts w:ascii="Times New Roman" w:hAnsi="Times New Roman" w:cs="Times New Roman"/>
              </w:rPr>
            </w:pPr>
            <w:r>
              <w:rPr>
                <w:rFonts w:ascii="Times New Roman" w:hAnsi="Times New Roman" w:cs="Times New Roman"/>
                <w:color w:val="000000"/>
              </w:rPr>
              <w:t>10,487</w:t>
            </w:r>
          </w:p>
        </w:tc>
        <w:tc>
          <w:tcPr>
            <w:tcW w:w="1535" w:type="dxa"/>
            <w:tcBorders>
              <w:top w:val="single" w:sz="4" w:space="0" w:color="auto"/>
              <w:left w:val="single" w:sz="4" w:space="0" w:color="auto"/>
              <w:bottom w:val="single" w:sz="4" w:space="0" w:color="auto"/>
              <w:right w:val="single" w:sz="4" w:space="0" w:color="auto"/>
            </w:tcBorders>
            <w:vAlign w:val="bottom"/>
            <w:hideMark/>
          </w:tcPr>
          <w:p w:rsidR="002204A4" w:rsidRPr="002204A4" w:rsidP="002204A4" w14:paraId="77209305" w14:textId="77777777">
            <w:pPr>
              <w:jc w:val="right"/>
              <w:rPr>
                <w:rFonts w:ascii="Times New Roman" w:hAnsi="Times New Roman" w:cs="Times New Roman"/>
              </w:rPr>
            </w:pPr>
            <w:r w:rsidRPr="00D80E70">
              <w:rPr>
                <w:rFonts w:ascii="Times New Roman" w:hAnsi="Times New Roman" w:cs="Times New Roman"/>
                <w:color w:val="000000"/>
              </w:rPr>
              <w:t xml:space="preserve"> $54.06 </w:t>
            </w:r>
          </w:p>
        </w:tc>
        <w:tc>
          <w:tcPr>
            <w:tcW w:w="1527" w:type="dxa"/>
            <w:tcBorders>
              <w:top w:val="single" w:sz="4" w:space="0" w:color="auto"/>
              <w:left w:val="single" w:sz="4" w:space="0" w:color="auto"/>
              <w:bottom w:val="single" w:sz="4" w:space="0" w:color="auto"/>
              <w:right w:val="single" w:sz="4" w:space="0" w:color="auto"/>
            </w:tcBorders>
            <w:vAlign w:val="bottom"/>
            <w:hideMark/>
          </w:tcPr>
          <w:p w:rsidR="002204A4" w:rsidRPr="002204A4" w:rsidP="002204A4" w14:paraId="37B52BAA" w14:textId="77777777">
            <w:pPr>
              <w:jc w:val="right"/>
              <w:rPr>
                <w:rFonts w:ascii="Times New Roman" w:hAnsi="Times New Roman" w:cs="Times New Roman"/>
              </w:rPr>
            </w:pPr>
            <w:r w:rsidRPr="00D80E70">
              <w:rPr>
                <w:rFonts w:ascii="Times New Roman" w:hAnsi="Times New Roman" w:cs="Times New Roman"/>
                <w:color w:val="000000"/>
              </w:rPr>
              <w:t xml:space="preserve"> $27.03 </w:t>
            </w:r>
          </w:p>
        </w:tc>
        <w:tc>
          <w:tcPr>
            <w:tcW w:w="1549" w:type="dxa"/>
            <w:tcBorders>
              <w:top w:val="single" w:sz="4" w:space="0" w:color="auto"/>
              <w:left w:val="single" w:sz="4" w:space="0" w:color="auto"/>
              <w:bottom w:val="single" w:sz="4" w:space="0" w:color="auto"/>
              <w:right w:val="single" w:sz="4" w:space="0" w:color="auto"/>
            </w:tcBorders>
            <w:vAlign w:val="bottom"/>
            <w:hideMark/>
          </w:tcPr>
          <w:p w:rsidR="002204A4" w:rsidRPr="002204A4" w:rsidP="002204A4" w14:paraId="3C58F48C" w14:textId="77777777">
            <w:pPr>
              <w:jc w:val="right"/>
              <w:rPr>
                <w:rFonts w:ascii="Times New Roman" w:hAnsi="Times New Roman" w:cs="Times New Roman"/>
              </w:rPr>
            </w:pPr>
            <w:r w:rsidRPr="00D80E70">
              <w:rPr>
                <w:rFonts w:ascii="Times New Roman" w:hAnsi="Times New Roman" w:cs="Times New Roman"/>
                <w:color w:val="000000"/>
              </w:rPr>
              <w:t xml:space="preserve"> $566,931 </w:t>
            </w:r>
          </w:p>
        </w:tc>
      </w:tr>
      <w:tr w14:paraId="49991598" w14:textId="77777777" w:rsidTr="00D80E70">
        <w:tblPrEx>
          <w:tblW w:w="0" w:type="auto"/>
          <w:tblLook w:val="04A0"/>
        </w:tblPrEx>
        <w:tc>
          <w:tcPr>
            <w:tcW w:w="1109" w:type="dxa"/>
            <w:tcBorders>
              <w:top w:val="single" w:sz="4" w:space="0" w:color="auto"/>
              <w:left w:val="single" w:sz="4" w:space="0" w:color="auto"/>
              <w:bottom w:val="single" w:sz="4" w:space="0" w:color="auto"/>
              <w:right w:val="single" w:sz="4" w:space="0" w:color="auto"/>
            </w:tcBorders>
            <w:vAlign w:val="center"/>
            <w:hideMark/>
          </w:tcPr>
          <w:p w:rsidR="002204A4" w:rsidP="002204A4" w14:paraId="1313BD2A" w14:textId="77777777">
            <w:pPr>
              <w:jc w:val="center"/>
              <w:rPr>
                <w:rFonts w:asciiTheme="minorHAnsi" w:hAnsiTheme="minorHAnsi" w:cstheme="minorBidi"/>
              </w:rPr>
            </w:pPr>
            <w:r>
              <w:rPr>
                <w:rFonts w:ascii="Times New Roman" w:hAnsi="Times New Roman" w:cs="Times New Roman"/>
              </w:rPr>
              <w:t>2.52</w:t>
            </w:r>
          </w:p>
        </w:tc>
        <w:tc>
          <w:tcPr>
            <w:tcW w:w="2099" w:type="dxa"/>
            <w:tcBorders>
              <w:top w:val="single" w:sz="4" w:space="0" w:color="auto"/>
              <w:left w:val="single" w:sz="4" w:space="0" w:color="auto"/>
              <w:bottom w:val="single" w:sz="4" w:space="0" w:color="auto"/>
              <w:right w:val="single" w:sz="4" w:space="0" w:color="auto"/>
            </w:tcBorders>
            <w:vAlign w:val="center"/>
            <w:hideMark/>
          </w:tcPr>
          <w:p w:rsidR="002204A4" w:rsidP="002204A4" w14:paraId="774CA5DB" w14:textId="77777777">
            <w:pPr>
              <w:rPr>
                <w:sz w:val="20"/>
                <w:szCs w:val="20"/>
              </w:rPr>
            </w:pPr>
            <w:r>
              <w:rPr>
                <w:rFonts w:ascii="Times New Roman" w:hAnsi="Times New Roman" w:cs="Times New Roman"/>
                <w:sz w:val="20"/>
                <w:szCs w:val="20"/>
              </w:rPr>
              <w:t>Disclosures for Research - Paper</w:t>
            </w:r>
          </w:p>
        </w:tc>
        <w:tc>
          <w:tcPr>
            <w:tcW w:w="1531" w:type="dxa"/>
            <w:tcBorders>
              <w:top w:val="single" w:sz="4" w:space="0" w:color="auto"/>
              <w:left w:val="single" w:sz="4" w:space="0" w:color="auto"/>
              <w:bottom w:val="single" w:sz="4" w:space="0" w:color="auto"/>
              <w:right w:val="single" w:sz="4" w:space="0" w:color="auto"/>
            </w:tcBorders>
            <w:vAlign w:val="center"/>
            <w:hideMark/>
          </w:tcPr>
          <w:p w:rsidR="002204A4" w:rsidP="002204A4" w14:paraId="5283CC33" w14:textId="77777777">
            <w:pPr>
              <w:jc w:val="right"/>
              <w:rPr>
                <w:rFonts w:ascii="Times New Roman" w:hAnsi="Times New Roman" w:cs="Times New Roman"/>
              </w:rPr>
            </w:pPr>
            <w:r>
              <w:rPr>
                <w:rFonts w:ascii="Times New Roman" w:hAnsi="Times New Roman" w:cs="Times New Roman"/>
                <w:color w:val="000000"/>
              </w:rPr>
              <w:t>3,496</w:t>
            </w:r>
          </w:p>
        </w:tc>
        <w:tc>
          <w:tcPr>
            <w:tcW w:w="1535" w:type="dxa"/>
            <w:tcBorders>
              <w:top w:val="single" w:sz="4" w:space="0" w:color="auto"/>
              <w:left w:val="single" w:sz="4" w:space="0" w:color="auto"/>
              <w:bottom w:val="single" w:sz="4" w:space="0" w:color="auto"/>
              <w:right w:val="single" w:sz="4" w:space="0" w:color="auto"/>
            </w:tcBorders>
            <w:vAlign w:val="bottom"/>
            <w:hideMark/>
          </w:tcPr>
          <w:p w:rsidR="002204A4" w:rsidRPr="002204A4" w:rsidP="002204A4" w14:paraId="253DB44B" w14:textId="77777777">
            <w:pPr>
              <w:jc w:val="right"/>
              <w:rPr>
                <w:rFonts w:ascii="Times New Roman" w:hAnsi="Times New Roman" w:cs="Times New Roman"/>
              </w:rPr>
            </w:pPr>
            <w:r w:rsidRPr="00D80E70">
              <w:rPr>
                <w:rFonts w:ascii="Times New Roman" w:hAnsi="Times New Roman" w:cs="Times New Roman"/>
                <w:color w:val="000000"/>
              </w:rPr>
              <w:t xml:space="preserve"> $54.06 </w:t>
            </w:r>
          </w:p>
        </w:tc>
        <w:tc>
          <w:tcPr>
            <w:tcW w:w="1527" w:type="dxa"/>
            <w:tcBorders>
              <w:top w:val="single" w:sz="4" w:space="0" w:color="auto"/>
              <w:left w:val="single" w:sz="4" w:space="0" w:color="auto"/>
              <w:bottom w:val="single" w:sz="4" w:space="0" w:color="auto"/>
              <w:right w:val="single" w:sz="4" w:space="0" w:color="auto"/>
            </w:tcBorders>
            <w:vAlign w:val="bottom"/>
            <w:hideMark/>
          </w:tcPr>
          <w:p w:rsidR="002204A4" w:rsidRPr="002204A4" w:rsidP="002204A4" w14:paraId="4B3A6D13" w14:textId="77777777">
            <w:pPr>
              <w:jc w:val="right"/>
              <w:rPr>
                <w:rFonts w:ascii="Times New Roman" w:hAnsi="Times New Roman" w:cs="Times New Roman"/>
              </w:rPr>
            </w:pPr>
            <w:r w:rsidRPr="00D80E70">
              <w:rPr>
                <w:rFonts w:ascii="Times New Roman" w:hAnsi="Times New Roman" w:cs="Times New Roman"/>
                <w:color w:val="000000"/>
              </w:rPr>
              <w:t xml:space="preserve"> $27.03 </w:t>
            </w:r>
          </w:p>
        </w:tc>
        <w:tc>
          <w:tcPr>
            <w:tcW w:w="1549" w:type="dxa"/>
            <w:tcBorders>
              <w:top w:val="single" w:sz="4" w:space="0" w:color="auto"/>
              <w:left w:val="single" w:sz="4" w:space="0" w:color="auto"/>
              <w:bottom w:val="single" w:sz="4" w:space="0" w:color="auto"/>
              <w:right w:val="single" w:sz="4" w:space="0" w:color="auto"/>
            </w:tcBorders>
            <w:vAlign w:val="bottom"/>
            <w:hideMark/>
          </w:tcPr>
          <w:p w:rsidR="002204A4" w:rsidRPr="002204A4" w:rsidP="002204A4" w14:paraId="1B7744DA" w14:textId="77777777">
            <w:pPr>
              <w:jc w:val="right"/>
              <w:rPr>
                <w:rFonts w:ascii="Times New Roman" w:hAnsi="Times New Roman" w:cs="Times New Roman"/>
              </w:rPr>
            </w:pPr>
            <w:r w:rsidRPr="00D80E70">
              <w:rPr>
                <w:rFonts w:ascii="Times New Roman" w:hAnsi="Times New Roman" w:cs="Times New Roman"/>
                <w:color w:val="000000"/>
              </w:rPr>
              <w:t xml:space="preserve"> $188,977 </w:t>
            </w:r>
          </w:p>
        </w:tc>
      </w:tr>
      <w:tr w14:paraId="71A52183" w14:textId="77777777" w:rsidTr="00D80E70">
        <w:tblPrEx>
          <w:tblW w:w="0" w:type="auto"/>
          <w:tblLook w:val="04A0"/>
        </w:tblPrEx>
        <w:tc>
          <w:tcPr>
            <w:tcW w:w="1109" w:type="dxa"/>
            <w:tcBorders>
              <w:top w:val="single" w:sz="4" w:space="0" w:color="auto"/>
              <w:left w:val="single" w:sz="4" w:space="0" w:color="auto"/>
              <w:bottom w:val="single" w:sz="4" w:space="0" w:color="auto"/>
              <w:right w:val="single" w:sz="4" w:space="0" w:color="auto"/>
            </w:tcBorders>
            <w:vAlign w:val="center"/>
            <w:hideMark/>
          </w:tcPr>
          <w:p w:rsidR="002204A4" w:rsidP="002204A4" w14:paraId="10DE3D1E" w14:textId="77777777">
            <w:pPr>
              <w:jc w:val="center"/>
              <w:rPr>
                <w:rFonts w:asciiTheme="minorHAnsi" w:hAnsiTheme="minorHAnsi" w:cstheme="minorBidi"/>
              </w:rPr>
            </w:pPr>
            <w:r>
              <w:rPr>
                <w:rFonts w:ascii="Times New Roman" w:hAnsi="Times New Roman" w:cs="Times New Roman"/>
              </w:rPr>
              <w:t>2.53</w:t>
            </w:r>
          </w:p>
        </w:tc>
        <w:tc>
          <w:tcPr>
            <w:tcW w:w="2099" w:type="dxa"/>
            <w:tcBorders>
              <w:top w:val="single" w:sz="4" w:space="0" w:color="auto"/>
              <w:left w:val="single" w:sz="4" w:space="0" w:color="auto"/>
              <w:bottom w:val="single" w:sz="4" w:space="0" w:color="auto"/>
              <w:right w:val="single" w:sz="4" w:space="0" w:color="auto"/>
            </w:tcBorders>
            <w:vAlign w:val="center"/>
            <w:hideMark/>
          </w:tcPr>
          <w:p w:rsidR="002204A4" w:rsidP="002204A4" w14:paraId="38DB53A8" w14:textId="77777777">
            <w:pPr>
              <w:rPr>
                <w:sz w:val="20"/>
                <w:szCs w:val="20"/>
              </w:rPr>
            </w:pPr>
            <w:r>
              <w:rPr>
                <w:rFonts w:ascii="Times New Roman" w:hAnsi="Times New Roman" w:cs="Times New Roman"/>
                <w:sz w:val="20"/>
                <w:szCs w:val="20"/>
              </w:rPr>
              <w:t>Disclosures for Audit &amp; Eval. - Elec.</w:t>
            </w:r>
          </w:p>
        </w:tc>
        <w:tc>
          <w:tcPr>
            <w:tcW w:w="1531" w:type="dxa"/>
            <w:tcBorders>
              <w:top w:val="single" w:sz="4" w:space="0" w:color="auto"/>
              <w:left w:val="single" w:sz="4" w:space="0" w:color="auto"/>
              <w:bottom w:val="single" w:sz="4" w:space="0" w:color="auto"/>
              <w:right w:val="single" w:sz="4" w:space="0" w:color="auto"/>
            </w:tcBorders>
            <w:vAlign w:val="center"/>
            <w:hideMark/>
          </w:tcPr>
          <w:p w:rsidR="002204A4" w:rsidP="002204A4" w14:paraId="512530DE" w14:textId="77777777">
            <w:pPr>
              <w:jc w:val="right"/>
              <w:rPr>
                <w:rFonts w:ascii="Times New Roman" w:hAnsi="Times New Roman" w:cs="Times New Roman"/>
              </w:rPr>
            </w:pPr>
            <w:r>
              <w:rPr>
                <w:rFonts w:ascii="Times New Roman" w:hAnsi="Times New Roman" w:cs="Times New Roman"/>
                <w:color w:val="000000"/>
              </w:rPr>
              <w:t>10,487</w:t>
            </w:r>
          </w:p>
        </w:tc>
        <w:tc>
          <w:tcPr>
            <w:tcW w:w="1535" w:type="dxa"/>
            <w:tcBorders>
              <w:top w:val="single" w:sz="4" w:space="0" w:color="auto"/>
              <w:left w:val="single" w:sz="4" w:space="0" w:color="auto"/>
              <w:bottom w:val="single" w:sz="4" w:space="0" w:color="auto"/>
              <w:right w:val="single" w:sz="4" w:space="0" w:color="auto"/>
            </w:tcBorders>
            <w:vAlign w:val="bottom"/>
            <w:hideMark/>
          </w:tcPr>
          <w:p w:rsidR="002204A4" w:rsidRPr="002204A4" w:rsidP="002204A4" w14:paraId="1AD09083" w14:textId="77777777">
            <w:pPr>
              <w:jc w:val="right"/>
              <w:rPr>
                <w:rFonts w:ascii="Times New Roman" w:hAnsi="Times New Roman" w:cs="Times New Roman"/>
              </w:rPr>
            </w:pPr>
            <w:r w:rsidRPr="00D80E70">
              <w:rPr>
                <w:rFonts w:ascii="Times New Roman" w:hAnsi="Times New Roman" w:cs="Times New Roman"/>
                <w:color w:val="000000"/>
              </w:rPr>
              <w:t xml:space="preserve"> $54.06 </w:t>
            </w:r>
          </w:p>
        </w:tc>
        <w:tc>
          <w:tcPr>
            <w:tcW w:w="1527" w:type="dxa"/>
            <w:tcBorders>
              <w:top w:val="single" w:sz="4" w:space="0" w:color="auto"/>
              <w:left w:val="single" w:sz="4" w:space="0" w:color="auto"/>
              <w:bottom w:val="single" w:sz="4" w:space="0" w:color="auto"/>
              <w:right w:val="single" w:sz="4" w:space="0" w:color="auto"/>
            </w:tcBorders>
            <w:vAlign w:val="bottom"/>
            <w:hideMark/>
          </w:tcPr>
          <w:p w:rsidR="002204A4" w:rsidRPr="002204A4" w:rsidP="002204A4" w14:paraId="4E44BF97" w14:textId="77777777">
            <w:pPr>
              <w:jc w:val="right"/>
              <w:rPr>
                <w:rFonts w:ascii="Times New Roman" w:hAnsi="Times New Roman" w:cs="Times New Roman"/>
              </w:rPr>
            </w:pPr>
            <w:r w:rsidRPr="00D80E70">
              <w:rPr>
                <w:rFonts w:ascii="Times New Roman" w:hAnsi="Times New Roman" w:cs="Times New Roman"/>
                <w:color w:val="000000"/>
              </w:rPr>
              <w:t xml:space="preserve"> $27.03 </w:t>
            </w:r>
          </w:p>
        </w:tc>
        <w:tc>
          <w:tcPr>
            <w:tcW w:w="1549" w:type="dxa"/>
            <w:tcBorders>
              <w:top w:val="single" w:sz="4" w:space="0" w:color="auto"/>
              <w:left w:val="single" w:sz="4" w:space="0" w:color="auto"/>
              <w:bottom w:val="single" w:sz="4" w:space="0" w:color="auto"/>
              <w:right w:val="single" w:sz="4" w:space="0" w:color="auto"/>
            </w:tcBorders>
            <w:vAlign w:val="bottom"/>
            <w:hideMark/>
          </w:tcPr>
          <w:p w:rsidR="002204A4" w:rsidRPr="002204A4" w:rsidP="002204A4" w14:paraId="3E76E111" w14:textId="77777777">
            <w:pPr>
              <w:jc w:val="right"/>
              <w:rPr>
                <w:rFonts w:ascii="Times New Roman" w:hAnsi="Times New Roman" w:cs="Times New Roman"/>
              </w:rPr>
            </w:pPr>
            <w:r w:rsidRPr="00D80E70">
              <w:rPr>
                <w:rFonts w:ascii="Times New Roman" w:hAnsi="Times New Roman" w:cs="Times New Roman"/>
                <w:color w:val="000000"/>
              </w:rPr>
              <w:t xml:space="preserve"> $566,931 </w:t>
            </w:r>
          </w:p>
        </w:tc>
      </w:tr>
      <w:tr w14:paraId="7BDD4C15" w14:textId="77777777" w:rsidTr="00D80E70">
        <w:tblPrEx>
          <w:tblW w:w="0" w:type="auto"/>
          <w:tblLook w:val="04A0"/>
        </w:tblPrEx>
        <w:tc>
          <w:tcPr>
            <w:tcW w:w="1109" w:type="dxa"/>
            <w:tcBorders>
              <w:top w:val="single" w:sz="4" w:space="0" w:color="auto"/>
              <w:left w:val="single" w:sz="4" w:space="0" w:color="auto"/>
              <w:bottom w:val="single" w:sz="4" w:space="0" w:color="auto"/>
              <w:right w:val="single" w:sz="4" w:space="0" w:color="auto"/>
            </w:tcBorders>
            <w:vAlign w:val="center"/>
            <w:hideMark/>
          </w:tcPr>
          <w:p w:rsidR="002204A4" w:rsidP="002204A4" w14:paraId="6703A4B6" w14:textId="77777777">
            <w:pPr>
              <w:jc w:val="center"/>
              <w:rPr>
                <w:rFonts w:ascii="Times New Roman" w:hAnsi="Times New Roman" w:cs="Times New Roman"/>
              </w:rPr>
            </w:pPr>
            <w:r>
              <w:rPr>
                <w:rFonts w:ascii="Times New Roman" w:hAnsi="Times New Roman" w:cs="Times New Roman"/>
              </w:rPr>
              <w:t>2.53</w:t>
            </w:r>
          </w:p>
        </w:tc>
        <w:tc>
          <w:tcPr>
            <w:tcW w:w="2099" w:type="dxa"/>
            <w:tcBorders>
              <w:top w:val="single" w:sz="4" w:space="0" w:color="auto"/>
              <w:left w:val="single" w:sz="4" w:space="0" w:color="auto"/>
              <w:bottom w:val="single" w:sz="4" w:space="0" w:color="auto"/>
              <w:right w:val="single" w:sz="4" w:space="0" w:color="auto"/>
            </w:tcBorders>
            <w:vAlign w:val="center"/>
            <w:hideMark/>
          </w:tcPr>
          <w:p w:rsidR="002204A4" w:rsidP="002204A4" w14:paraId="11D2B95B" w14:textId="77777777">
            <w:pPr>
              <w:rPr>
                <w:rFonts w:ascii="Times New Roman" w:hAnsi="Times New Roman" w:cs="Times New Roman"/>
                <w:sz w:val="20"/>
                <w:szCs w:val="20"/>
              </w:rPr>
            </w:pPr>
            <w:r>
              <w:rPr>
                <w:rFonts w:ascii="Times New Roman" w:hAnsi="Times New Roman" w:cs="Times New Roman"/>
                <w:sz w:val="20"/>
                <w:szCs w:val="20"/>
              </w:rPr>
              <w:t>Disclosures for Audit &amp; Eval. - Paper</w:t>
            </w:r>
          </w:p>
        </w:tc>
        <w:tc>
          <w:tcPr>
            <w:tcW w:w="1531" w:type="dxa"/>
            <w:tcBorders>
              <w:top w:val="single" w:sz="4" w:space="0" w:color="auto"/>
              <w:left w:val="single" w:sz="4" w:space="0" w:color="auto"/>
              <w:bottom w:val="single" w:sz="4" w:space="0" w:color="auto"/>
              <w:right w:val="single" w:sz="4" w:space="0" w:color="auto"/>
            </w:tcBorders>
            <w:vAlign w:val="center"/>
            <w:hideMark/>
          </w:tcPr>
          <w:p w:rsidR="002204A4" w:rsidP="002204A4" w14:paraId="5C1D865D" w14:textId="77777777">
            <w:pPr>
              <w:jc w:val="right"/>
              <w:rPr>
                <w:rFonts w:ascii="Times New Roman" w:hAnsi="Times New Roman" w:cs="Times New Roman"/>
              </w:rPr>
            </w:pPr>
            <w:r>
              <w:rPr>
                <w:rFonts w:ascii="Times New Roman" w:hAnsi="Times New Roman" w:cs="Times New Roman"/>
                <w:color w:val="000000"/>
              </w:rPr>
              <w:t>3,496</w:t>
            </w:r>
          </w:p>
        </w:tc>
        <w:tc>
          <w:tcPr>
            <w:tcW w:w="1535" w:type="dxa"/>
            <w:tcBorders>
              <w:top w:val="single" w:sz="4" w:space="0" w:color="auto"/>
              <w:left w:val="single" w:sz="4" w:space="0" w:color="auto"/>
              <w:bottom w:val="single" w:sz="4" w:space="0" w:color="auto"/>
              <w:right w:val="single" w:sz="4" w:space="0" w:color="auto"/>
            </w:tcBorders>
            <w:vAlign w:val="bottom"/>
            <w:hideMark/>
          </w:tcPr>
          <w:p w:rsidR="002204A4" w:rsidRPr="002204A4" w:rsidP="002204A4" w14:paraId="73B8815D" w14:textId="77777777">
            <w:pPr>
              <w:jc w:val="right"/>
              <w:rPr>
                <w:rFonts w:ascii="Times New Roman" w:hAnsi="Times New Roman" w:cs="Times New Roman"/>
              </w:rPr>
            </w:pPr>
            <w:r w:rsidRPr="00D80E70">
              <w:rPr>
                <w:rFonts w:ascii="Times New Roman" w:hAnsi="Times New Roman" w:cs="Times New Roman"/>
                <w:color w:val="000000"/>
              </w:rPr>
              <w:t xml:space="preserve"> $54.06 </w:t>
            </w:r>
          </w:p>
        </w:tc>
        <w:tc>
          <w:tcPr>
            <w:tcW w:w="1527" w:type="dxa"/>
            <w:tcBorders>
              <w:top w:val="single" w:sz="4" w:space="0" w:color="auto"/>
              <w:left w:val="single" w:sz="4" w:space="0" w:color="auto"/>
              <w:bottom w:val="single" w:sz="4" w:space="0" w:color="auto"/>
              <w:right w:val="single" w:sz="4" w:space="0" w:color="auto"/>
            </w:tcBorders>
            <w:vAlign w:val="bottom"/>
            <w:hideMark/>
          </w:tcPr>
          <w:p w:rsidR="002204A4" w:rsidRPr="002204A4" w:rsidP="002204A4" w14:paraId="0847B5FD" w14:textId="77777777">
            <w:pPr>
              <w:jc w:val="right"/>
              <w:rPr>
                <w:rFonts w:ascii="Times New Roman" w:hAnsi="Times New Roman" w:cs="Times New Roman"/>
              </w:rPr>
            </w:pPr>
            <w:r w:rsidRPr="00D80E70">
              <w:rPr>
                <w:rFonts w:ascii="Times New Roman" w:hAnsi="Times New Roman" w:cs="Times New Roman"/>
                <w:color w:val="000000"/>
              </w:rPr>
              <w:t xml:space="preserve"> $27.03 </w:t>
            </w:r>
          </w:p>
        </w:tc>
        <w:tc>
          <w:tcPr>
            <w:tcW w:w="1549" w:type="dxa"/>
            <w:tcBorders>
              <w:top w:val="single" w:sz="4" w:space="0" w:color="auto"/>
              <w:left w:val="single" w:sz="4" w:space="0" w:color="auto"/>
              <w:bottom w:val="single" w:sz="4" w:space="0" w:color="auto"/>
              <w:right w:val="single" w:sz="4" w:space="0" w:color="auto"/>
            </w:tcBorders>
            <w:vAlign w:val="bottom"/>
            <w:hideMark/>
          </w:tcPr>
          <w:p w:rsidR="002204A4" w:rsidRPr="002204A4" w:rsidP="002204A4" w14:paraId="421D5F49" w14:textId="77777777">
            <w:pPr>
              <w:jc w:val="right"/>
              <w:rPr>
                <w:rFonts w:ascii="Times New Roman" w:hAnsi="Times New Roman" w:cs="Times New Roman"/>
              </w:rPr>
            </w:pPr>
            <w:r w:rsidRPr="00D80E70">
              <w:rPr>
                <w:rFonts w:ascii="Times New Roman" w:hAnsi="Times New Roman" w:cs="Times New Roman"/>
                <w:color w:val="000000"/>
              </w:rPr>
              <w:t xml:space="preserve"> $188,977 </w:t>
            </w:r>
          </w:p>
        </w:tc>
      </w:tr>
      <w:tr w14:paraId="0CAB54C1" w14:textId="77777777" w:rsidTr="000F76DA">
        <w:tblPrEx>
          <w:tblW w:w="0" w:type="auto"/>
          <w:tblLook w:val="04A0"/>
        </w:tblPrEx>
        <w:tc>
          <w:tcPr>
            <w:tcW w:w="1109" w:type="dxa"/>
            <w:tcBorders>
              <w:top w:val="single" w:sz="4" w:space="0" w:color="auto"/>
              <w:left w:val="single" w:sz="4" w:space="0" w:color="auto"/>
              <w:bottom w:val="single" w:sz="4" w:space="0" w:color="auto"/>
              <w:right w:val="single" w:sz="4" w:space="0" w:color="auto"/>
            </w:tcBorders>
            <w:vAlign w:val="center"/>
            <w:hideMark/>
          </w:tcPr>
          <w:p w:rsidR="000F76DA" w14:paraId="73BCB64A" w14:textId="77777777">
            <w:pPr>
              <w:rPr>
                <w:rFonts w:ascii="Times New Roman" w:hAnsi="Times New Roman" w:cs="Times New Roman"/>
                <w:b/>
                <w:bCs/>
              </w:rPr>
            </w:pPr>
            <w:r>
              <w:rPr>
                <w:rFonts w:ascii="Times New Roman" w:hAnsi="Times New Roman" w:cs="Times New Roman"/>
                <w:b/>
                <w:bCs/>
              </w:rPr>
              <w:t>TOTAL</w:t>
            </w:r>
          </w:p>
        </w:tc>
        <w:tc>
          <w:tcPr>
            <w:tcW w:w="2099" w:type="dxa"/>
            <w:tcBorders>
              <w:top w:val="single" w:sz="4" w:space="0" w:color="auto"/>
              <w:left w:val="single" w:sz="4" w:space="0" w:color="auto"/>
              <w:bottom w:val="single" w:sz="4" w:space="0" w:color="auto"/>
              <w:right w:val="single" w:sz="4" w:space="0" w:color="auto"/>
            </w:tcBorders>
            <w:vAlign w:val="center"/>
          </w:tcPr>
          <w:p w:rsidR="000F76DA" w14:paraId="29AA2E0B" w14:textId="77777777">
            <w:pPr>
              <w:rPr>
                <w:rFonts w:ascii="Times New Roman" w:hAnsi="Times New Roman" w:cs="Times New Roman"/>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0F76DA" w14:paraId="00B52AE6" w14:textId="77777777">
            <w:pPr>
              <w:jc w:val="right"/>
              <w:rPr>
                <w:rFonts w:ascii="Times New Roman" w:hAnsi="Times New Roman" w:cs="Times New Roman"/>
              </w:rPr>
            </w:pPr>
            <w:r>
              <w:rPr>
                <w:rFonts w:ascii="Times New Roman" w:hAnsi="Times New Roman" w:cs="Times New Roman"/>
                <w:b/>
                <w:bCs/>
                <w:color w:val="000000"/>
              </w:rPr>
              <w:t>321,794</w:t>
            </w:r>
          </w:p>
        </w:tc>
        <w:tc>
          <w:tcPr>
            <w:tcW w:w="1535" w:type="dxa"/>
            <w:tcBorders>
              <w:top w:val="single" w:sz="4" w:space="0" w:color="auto"/>
              <w:left w:val="single" w:sz="4" w:space="0" w:color="auto"/>
              <w:bottom w:val="single" w:sz="4" w:space="0" w:color="auto"/>
              <w:right w:val="single" w:sz="4" w:space="0" w:color="auto"/>
            </w:tcBorders>
            <w:vAlign w:val="center"/>
            <w:hideMark/>
          </w:tcPr>
          <w:p w:rsidR="000F76DA" w14:paraId="413B774C" w14:textId="77777777">
            <w:pPr>
              <w:jc w:val="right"/>
              <w:rPr>
                <w:rFonts w:ascii="Times New Roman" w:hAnsi="Times New Roman" w:cs="Times New Roman"/>
              </w:rPr>
            </w:pPr>
            <w:r>
              <w:rPr>
                <w:rFonts w:ascii="Times New Roman" w:hAnsi="Times New Roman" w:cs="Times New Roman"/>
                <w:color w:val="000000"/>
              </w:rPr>
              <w:t> </w:t>
            </w:r>
          </w:p>
        </w:tc>
        <w:tc>
          <w:tcPr>
            <w:tcW w:w="1527" w:type="dxa"/>
            <w:tcBorders>
              <w:top w:val="single" w:sz="4" w:space="0" w:color="auto"/>
              <w:left w:val="single" w:sz="4" w:space="0" w:color="auto"/>
              <w:bottom w:val="single" w:sz="4" w:space="0" w:color="auto"/>
              <w:right w:val="single" w:sz="4" w:space="0" w:color="auto"/>
            </w:tcBorders>
            <w:vAlign w:val="center"/>
            <w:hideMark/>
          </w:tcPr>
          <w:p w:rsidR="000F76DA" w14:paraId="215C6BDD" w14:textId="77777777">
            <w:pPr>
              <w:jc w:val="right"/>
              <w:rPr>
                <w:rFonts w:ascii="Times New Roman" w:hAnsi="Times New Roman" w:cs="Times New Roman"/>
              </w:rPr>
            </w:pPr>
            <w:r>
              <w:rPr>
                <w:rFonts w:ascii="Times New Roman" w:hAnsi="Times New Roman" w:cs="Times New Roman"/>
                <w:color w:val="000000"/>
              </w:rPr>
              <w:t> </w:t>
            </w:r>
          </w:p>
        </w:tc>
        <w:tc>
          <w:tcPr>
            <w:tcW w:w="1549" w:type="dxa"/>
            <w:tcBorders>
              <w:top w:val="single" w:sz="4" w:space="0" w:color="auto"/>
              <w:left w:val="single" w:sz="4" w:space="0" w:color="auto"/>
              <w:bottom w:val="single" w:sz="4" w:space="0" w:color="auto"/>
              <w:right w:val="single" w:sz="4" w:space="0" w:color="auto"/>
            </w:tcBorders>
            <w:vAlign w:val="center"/>
            <w:hideMark/>
          </w:tcPr>
          <w:p w:rsidR="000F76DA" w14:paraId="71A2C6A3" w14:textId="77777777">
            <w:pPr>
              <w:jc w:val="right"/>
              <w:rPr>
                <w:rFonts w:ascii="Times New Roman" w:hAnsi="Times New Roman" w:cs="Times New Roman"/>
              </w:rPr>
            </w:pPr>
            <w:r>
              <w:rPr>
                <w:rFonts w:ascii="Times New Roman" w:hAnsi="Times New Roman" w:cs="Times New Roman"/>
                <w:b/>
                <w:bCs/>
                <w:color w:val="000000"/>
              </w:rPr>
              <w:t xml:space="preserve"> </w:t>
            </w:r>
            <w:r w:rsidR="002204A4">
              <w:rPr>
                <w:rFonts w:ascii="Times New Roman" w:hAnsi="Times New Roman" w:cs="Times New Roman"/>
                <w:b/>
                <w:bCs/>
                <w:color w:val="000000"/>
              </w:rPr>
              <w:t xml:space="preserve">$14,227,335 </w:t>
            </w:r>
          </w:p>
        </w:tc>
      </w:tr>
    </w:tbl>
    <w:p w:rsidR="000F76DA" w:rsidP="000F76DA" w14:paraId="23DF1534" w14:textId="77777777">
      <w:pPr>
        <w:rPr>
          <w:rFonts w:asciiTheme="minorHAnsi" w:hAnsiTheme="minorHAnsi" w:cstheme="minorBidi"/>
        </w:rPr>
      </w:pPr>
    </w:p>
    <w:p w:rsidR="000F76DA" w:rsidP="000F76DA" w14:paraId="403D425C" w14:textId="2D381953">
      <w:pPr>
        <w:rPr>
          <w:rFonts w:ascii="Times New Roman" w:hAnsi="Times New Roman" w:cs="Times New Roman"/>
          <w:sz w:val="24"/>
          <w:szCs w:val="24"/>
        </w:rPr>
      </w:pPr>
      <w:r>
        <w:rPr>
          <w:rFonts w:ascii="Times New Roman" w:hAnsi="Times New Roman" w:cs="Times New Roman"/>
          <w:sz w:val="24"/>
          <w:szCs w:val="24"/>
        </w:rPr>
        <w:t xml:space="preserve">Table </w:t>
      </w:r>
      <w:r w:rsidR="009861D6">
        <w:rPr>
          <w:rFonts w:ascii="Times New Roman" w:hAnsi="Times New Roman" w:cs="Times New Roman"/>
          <w:sz w:val="24"/>
          <w:szCs w:val="24"/>
        </w:rPr>
        <w:t>7</w:t>
      </w:r>
      <w:r>
        <w:rPr>
          <w:rFonts w:ascii="Times New Roman" w:hAnsi="Times New Roman" w:cs="Times New Roman"/>
          <w:sz w:val="24"/>
          <w:szCs w:val="24"/>
        </w:rPr>
        <w:t xml:space="preserve">. Estimated Costs of </w:t>
      </w:r>
      <w:r w:rsidR="00714D3C">
        <w:rPr>
          <w:rFonts w:ascii="Times New Roman" w:hAnsi="Times New Roman" w:cs="Times New Roman"/>
          <w:sz w:val="24"/>
          <w:szCs w:val="24"/>
        </w:rPr>
        <w:t xml:space="preserve">New </w:t>
      </w:r>
      <w:r>
        <w:rPr>
          <w:rFonts w:ascii="Times New Roman" w:hAnsi="Times New Roman" w:cs="Times New Roman"/>
          <w:sz w:val="24"/>
          <w:szCs w:val="24"/>
        </w:rPr>
        <w:t>Recurring Burdens</w:t>
      </w:r>
    </w:p>
    <w:p w:rsidR="00372181" w:rsidP="000F76DA" w14:paraId="09278E6E" w14:textId="77777777">
      <w:pPr>
        <w:rPr>
          <w:rFonts w:ascii="Times New Roman" w:hAnsi="Times New Roman" w:cs="Times New Roman"/>
          <w:sz w:val="24"/>
          <w:szCs w:val="24"/>
        </w:rPr>
      </w:pPr>
    </w:p>
    <w:tbl>
      <w:tblPr>
        <w:tblW w:w="9445" w:type="dxa"/>
        <w:tblLook w:val="04A0"/>
      </w:tblPr>
      <w:tblGrid>
        <w:gridCol w:w="1109"/>
        <w:gridCol w:w="2126"/>
        <w:gridCol w:w="1530"/>
        <w:gridCol w:w="1489"/>
        <w:gridCol w:w="1542"/>
        <w:gridCol w:w="1649"/>
      </w:tblGrid>
      <w:tr w14:paraId="22180221" w14:textId="77777777" w:rsidTr="000F76DA">
        <w:tblPrEx>
          <w:tblW w:w="9445" w:type="dxa"/>
          <w:tblLook w:val="04A0"/>
        </w:tblPrEx>
        <w:trPr>
          <w:tblHeader/>
        </w:trPr>
        <w:tc>
          <w:tcPr>
            <w:tcW w:w="1109" w:type="dxa"/>
            <w:tcBorders>
              <w:top w:val="single" w:sz="4" w:space="0" w:color="auto"/>
              <w:left w:val="single" w:sz="4" w:space="0" w:color="auto"/>
              <w:bottom w:val="single" w:sz="4" w:space="0" w:color="auto"/>
              <w:right w:val="single" w:sz="4" w:space="0" w:color="auto"/>
            </w:tcBorders>
            <w:vAlign w:val="center"/>
            <w:hideMark/>
          </w:tcPr>
          <w:p w:rsidR="000F76DA" w14:paraId="4D8FBE9E" w14:textId="77777777">
            <w:pPr>
              <w:jc w:val="center"/>
              <w:rPr>
                <w:rFonts w:asciiTheme="minorHAnsi" w:hAnsiTheme="minorHAnsi" w:cstheme="minorBidi"/>
              </w:rPr>
            </w:pPr>
            <w:bookmarkStart w:id="5" w:name="_Hlk119397655"/>
            <w:r>
              <w:rPr>
                <w:rFonts w:ascii="Times New Roman" w:hAnsi="Times New Roman" w:cs="Times New Roman"/>
                <w:b/>
                <w:bCs/>
              </w:rPr>
              <w:t>Part 2 Provision</w:t>
            </w:r>
          </w:p>
        </w:tc>
        <w:tc>
          <w:tcPr>
            <w:tcW w:w="2126" w:type="dxa"/>
            <w:tcBorders>
              <w:top w:val="single" w:sz="4" w:space="0" w:color="auto"/>
              <w:left w:val="single" w:sz="4" w:space="0" w:color="auto"/>
              <w:bottom w:val="single" w:sz="4" w:space="0" w:color="auto"/>
              <w:right w:val="single" w:sz="4" w:space="0" w:color="auto"/>
            </w:tcBorders>
            <w:vAlign w:val="center"/>
            <w:hideMark/>
          </w:tcPr>
          <w:p w:rsidR="000F76DA" w14:paraId="1E909721" w14:textId="77777777">
            <w:pPr>
              <w:jc w:val="center"/>
            </w:pPr>
            <w:r>
              <w:rPr>
                <w:rFonts w:ascii="Times New Roman" w:hAnsi="Times New Roman" w:cs="Times New Roman"/>
                <w:b/>
                <w:bCs/>
              </w:rPr>
              <w:t>Type of Respondent</w:t>
            </w:r>
          </w:p>
        </w:tc>
        <w:tc>
          <w:tcPr>
            <w:tcW w:w="1530" w:type="dxa"/>
            <w:tcBorders>
              <w:top w:val="single" w:sz="4" w:space="0" w:color="auto"/>
              <w:left w:val="single" w:sz="4" w:space="0" w:color="auto"/>
              <w:bottom w:val="single" w:sz="4" w:space="0" w:color="auto"/>
              <w:right w:val="single" w:sz="4" w:space="0" w:color="auto"/>
            </w:tcBorders>
            <w:vAlign w:val="center"/>
            <w:hideMark/>
          </w:tcPr>
          <w:p w:rsidR="000F76DA" w14:paraId="2C029DC3" w14:textId="77777777">
            <w:pPr>
              <w:jc w:val="center"/>
            </w:pPr>
            <w:r>
              <w:rPr>
                <w:rFonts w:ascii="Times New Roman" w:hAnsi="Times New Roman" w:cs="Times New Roman"/>
                <w:b/>
                <w:bCs/>
                <w:color w:val="000000"/>
              </w:rPr>
              <w:t>Total Burden Hours</w:t>
            </w:r>
          </w:p>
        </w:tc>
        <w:tc>
          <w:tcPr>
            <w:tcW w:w="1489" w:type="dxa"/>
            <w:tcBorders>
              <w:top w:val="single" w:sz="4" w:space="0" w:color="auto"/>
              <w:left w:val="single" w:sz="4" w:space="0" w:color="auto"/>
              <w:bottom w:val="single" w:sz="4" w:space="0" w:color="auto"/>
              <w:right w:val="single" w:sz="4" w:space="0" w:color="auto"/>
            </w:tcBorders>
            <w:vAlign w:val="bottom"/>
            <w:hideMark/>
          </w:tcPr>
          <w:p w:rsidR="000F76DA" w14:paraId="7B6B1455" w14:textId="77777777">
            <w:pPr>
              <w:jc w:val="center"/>
            </w:pPr>
            <w:r>
              <w:rPr>
                <w:rFonts w:ascii="Times New Roman" w:hAnsi="Times New Roman" w:cs="Times New Roman"/>
                <w:b/>
                <w:bCs/>
                <w:color w:val="000000"/>
              </w:rPr>
              <w:t>Hourly Wage Rate w/ Benefits (Base*2)</w:t>
            </w:r>
          </w:p>
        </w:tc>
        <w:tc>
          <w:tcPr>
            <w:tcW w:w="1542" w:type="dxa"/>
            <w:tcBorders>
              <w:top w:val="single" w:sz="4" w:space="0" w:color="auto"/>
              <w:left w:val="single" w:sz="4" w:space="0" w:color="auto"/>
              <w:bottom w:val="single" w:sz="4" w:space="0" w:color="auto"/>
              <w:right w:val="single" w:sz="4" w:space="0" w:color="auto"/>
            </w:tcBorders>
            <w:vAlign w:val="center"/>
            <w:hideMark/>
          </w:tcPr>
          <w:p w:rsidR="000F76DA" w14:paraId="55F8008E" w14:textId="77777777">
            <w:pPr>
              <w:jc w:val="center"/>
            </w:pPr>
            <w:r>
              <w:rPr>
                <w:rFonts w:ascii="Times New Roman" w:hAnsi="Times New Roman" w:cs="Times New Roman"/>
                <w:b/>
                <w:bCs/>
                <w:color w:val="000000"/>
              </w:rPr>
              <w:t>Base Wage Rate</w:t>
            </w:r>
          </w:p>
        </w:tc>
        <w:tc>
          <w:tcPr>
            <w:tcW w:w="1649" w:type="dxa"/>
            <w:tcBorders>
              <w:top w:val="single" w:sz="4" w:space="0" w:color="auto"/>
              <w:left w:val="single" w:sz="4" w:space="0" w:color="auto"/>
              <w:bottom w:val="single" w:sz="4" w:space="0" w:color="auto"/>
              <w:right w:val="single" w:sz="4" w:space="0" w:color="auto"/>
            </w:tcBorders>
            <w:vAlign w:val="center"/>
            <w:hideMark/>
          </w:tcPr>
          <w:p w:rsidR="000F76DA" w14:paraId="263A3535" w14:textId="77777777">
            <w:pPr>
              <w:jc w:val="center"/>
            </w:pPr>
            <w:r>
              <w:rPr>
                <w:rFonts w:ascii="Times New Roman" w:hAnsi="Times New Roman" w:cs="Times New Roman"/>
                <w:b/>
                <w:bCs/>
                <w:color w:val="000000"/>
              </w:rPr>
              <w:t>Total Respondent Costs</w:t>
            </w:r>
          </w:p>
        </w:tc>
        <w:bookmarkEnd w:id="5"/>
      </w:tr>
      <w:tr w14:paraId="767FCAFC" w14:textId="77777777" w:rsidTr="000F76DA">
        <w:tblPrEx>
          <w:tblW w:w="9445" w:type="dxa"/>
          <w:tblLook w:val="04A0"/>
        </w:tblPrEx>
        <w:tc>
          <w:tcPr>
            <w:tcW w:w="1109" w:type="dxa"/>
            <w:tcBorders>
              <w:top w:val="single" w:sz="4" w:space="0" w:color="auto"/>
              <w:left w:val="single" w:sz="4" w:space="0" w:color="auto"/>
              <w:bottom w:val="single" w:sz="4" w:space="0" w:color="auto"/>
              <w:right w:val="single" w:sz="4" w:space="0" w:color="auto"/>
            </w:tcBorders>
            <w:vAlign w:val="center"/>
          </w:tcPr>
          <w:p w:rsidR="002204A4" w:rsidP="002204A4" w14:paraId="0E167798" w14:textId="77777777">
            <w:pPr>
              <w:rPr>
                <w:rFonts w:ascii="Times New Roman" w:hAnsi="Times New Roman" w:cs="Times New Roman"/>
                <w:color w:val="000000"/>
              </w:rPr>
            </w:pPr>
            <w:r>
              <w:rPr>
                <w:rFonts w:ascii="Times New Roman" w:hAnsi="Times New Roman" w:cs="Times New Roman"/>
                <w:color w:val="000000"/>
              </w:rPr>
              <w:t>2.4</w:t>
            </w:r>
          </w:p>
        </w:tc>
        <w:tc>
          <w:tcPr>
            <w:tcW w:w="2126" w:type="dxa"/>
            <w:tcBorders>
              <w:top w:val="single" w:sz="4" w:space="0" w:color="auto"/>
              <w:left w:val="single" w:sz="4" w:space="0" w:color="auto"/>
              <w:bottom w:val="single" w:sz="4" w:space="0" w:color="auto"/>
              <w:right w:val="single" w:sz="4" w:space="0" w:color="auto"/>
            </w:tcBorders>
            <w:vAlign w:val="center"/>
          </w:tcPr>
          <w:p w:rsidR="002204A4" w:rsidP="002204A4" w14:paraId="0EF6C043" w14:textId="77777777">
            <w:pPr>
              <w:rPr>
                <w:rFonts w:ascii="Times New Roman" w:hAnsi="Times New Roman" w:cs="Times New Roman"/>
                <w:color w:val="000000"/>
                <w:sz w:val="20"/>
                <w:szCs w:val="20"/>
              </w:rPr>
            </w:pPr>
            <w:r>
              <w:rPr>
                <w:rFonts w:ascii="Times New Roman" w:hAnsi="Times New Roman" w:cs="Times New Roman"/>
                <w:color w:val="000000"/>
                <w:sz w:val="20"/>
                <w:szCs w:val="20"/>
              </w:rPr>
              <w:t>Covered Entities Receiving a Complaint</w:t>
            </w:r>
          </w:p>
        </w:tc>
        <w:tc>
          <w:tcPr>
            <w:tcW w:w="1530" w:type="dxa"/>
            <w:tcBorders>
              <w:top w:val="single" w:sz="4" w:space="0" w:color="auto"/>
              <w:left w:val="single" w:sz="4" w:space="0" w:color="auto"/>
              <w:bottom w:val="single" w:sz="4" w:space="0" w:color="auto"/>
              <w:right w:val="single" w:sz="4" w:space="0" w:color="auto"/>
            </w:tcBorders>
            <w:vAlign w:val="center"/>
          </w:tcPr>
          <w:p w:rsidR="002204A4" w:rsidP="002204A4" w14:paraId="2B3A8D1A" w14:textId="77777777">
            <w:pPr>
              <w:jc w:val="right"/>
              <w:rPr>
                <w:rFonts w:ascii="Times New Roman" w:hAnsi="Times New Roman" w:cs="Times New Roman"/>
              </w:rPr>
            </w:pPr>
            <w:r>
              <w:rPr>
                <w:rFonts w:ascii="Times New Roman" w:hAnsi="Times New Roman" w:cs="Times New Roman"/>
              </w:rPr>
              <w:t>1,864</w:t>
            </w:r>
          </w:p>
        </w:tc>
        <w:tc>
          <w:tcPr>
            <w:tcW w:w="1489" w:type="dxa"/>
            <w:tcBorders>
              <w:top w:val="single" w:sz="4" w:space="0" w:color="auto"/>
              <w:left w:val="single" w:sz="4" w:space="0" w:color="auto"/>
              <w:bottom w:val="single" w:sz="4" w:space="0" w:color="auto"/>
              <w:right w:val="single" w:sz="4" w:space="0" w:color="auto"/>
            </w:tcBorders>
            <w:vAlign w:val="center"/>
          </w:tcPr>
          <w:p w:rsidR="002204A4" w:rsidRPr="002204A4" w:rsidP="002204A4" w14:paraId="0043F238" w14:textId="77777777">
            <w:pPr>
              <w:jc w:val="right"/>
              <w:rPr>
                <w:rFonts w:ascii="Times New Roman" w:hAnsi="Times New Roman" w:cs="Times New Roman"/>
                <w:color w:val="000000"/>
              </w:rPr>
            </w:pPr>
            <w:r w:rsidRPr="00D80E70">
              <w:rPr>
                <w:rFonts w:ascii="Times New Roman" w:hAnsi="Times New Roman" w:cs="Times New Roman"/>
                <w:color w:val="000000"/>
              </w:rPr>
              <w:t xml:space="preserve">$123.06 </w:t>
            </w:r>
          </w:p>
        </w:tc>
        <w:tc>
          <w:tcPr>
            <w:tcW w:w="1542" w:type="dxa"/>
            <w:tcBorders>
              <w:top w:val="single" w:sz="4" w:space="0" w:color="auto"/>
              <w:left w:val="single" w:sz="4" w:space="0" w:color="auto"/>
              <w:bottom w:val="single" w:sz="4" w:space="0" w:color="auto"/>
              <w:right w:val="single" w:sz="4" w:space="0" w:color="auto"/>
            </w:tcBorders>
            <w:vAlign w:val="center"/>
          </w:tcPr>
          <w:p w:rsidR="002204A4" w:rsidRPr="002204A4" w:rsidP="002204A4" w14:paraId="49B004AB" w14:textId="77777777">
            <w:pPr>
              <w:jc w:val="right"/>
              <w:rPr>
                <w:rFonts w:ascii="Times New Roman" w:hAnsi="Times New Roman" w:cs="Times New Roman"/>
                <w:color w:val="000000"/>
              </w:rPr>
            </w:pPr>
            <w:r w:rsidRPr="00D80E70">
              <w:rPr>
                <w:rFonts w:ascii="Times New Roman" w:hAnsi="Times New Roman" w:cs="Times New Roman"/>
                <w:color w:val="000000"/>
              </w:rPr>
              <w:t>$61.53</w:t>
            </w:r>
          </w:p>
        </w:tc>
        <w:tc>
          <w:tcPr>
            <w:tcW w:w="1649" w:type="dxa"/>
            <w:tcBorders>
              <w:top w:val="single" w:sz="4" w:space="0" w:color="auto"/>
              <w:left w:val="single" w:sz="4" w:space="0" w:color="auto"/>
              <w:bottom w:val="single" w:sz="4" w:space="0" w:color="auto"/>
              <w:right w:val="single" w:sz="4" w:space="0" w:color="auto"/>
            </w:tcBorders>
            <w:vAlign w:val="center"/>
          </w:tcPr>
          <w:p w:rsidR="002204A4" w:rsidRPr="002204A4" w:rsidP="002204A4" w14:paraId="00AFE20D" w14:textId="77777777">
            <w:pPr>
              <w:jc w:val="right"/>
              <w:rPr>
                <w:rFonts w:ascii="Times New Roman" w:hAnsi="Times New Roman" w:cs="Times New Roman"/>
                <w:color w:val="000000"/>
              </w:rPr>
            </w:pPr>
            <w:r w:rsidRPr="00D80E70">
              <w:rPr>
                <w:rFonts w:ascii="Times New Roman" w:hAnsi="Times New Roman" w:cs="Times New Roman"/>
                <w:color w:val="000000"/>
              </w:rPr>
              <w:t xml:space="preserve">$38,238 </w:t>
            </w:r>
          </w:p>
        </w:tc>
      </w:tr>
      <w:tr w14:paraId="0990331D" w14:textId="77777777" w:rsidTr="000F76DA">
        <w:tblPrEx>
          <w:tblW w:w="9445" w:type="dxa"/>
          <w:tblLook w:val="04A0"/>
        </w:tblPrEx>
        <w:tc>
          <w:tcPr>
            <w:tcW w:w="1109" w:type="dxa"/>
            <w:tcBorders>
              <w:top w:val="single" w:sz="4" w:space="0" w:color="auto"/>
              <w:left w:val="single" w:sz="4" w:space="0" w:color="auto"/>
              <w:bottom w:val="single" w:sz="4" w:space="0" w:color="auto"/>
              <w:right w:val="single" w:sz="4" w:space="0" w:color="auto"/>
            </w:tcBorders>
            <w:vAlign w:val="center"/>
            <w:hideMark/>
          </w:tcPr>
          <w:p w:rsidR="008574ED" w:rsidP="008574ED" w14:paraId="1F9B2394" w14:textId="77777777">
            <w:pPr>
              <w:rPr>
                <w:rFonts w:ascii="Times New Roman" w:hAnsi="Times New Roman" w:cs="Times New Roman"/>
              </w:rPr>
            </w:pPr>
            <w:r>
              <w:rPr>
                <w:rFonts w:ascii="Times New Roman" w:hAnsi="Times New Roman" w:cs="Times New Roman"/>
                <w:color w:val="000000"/>
              </w:rPr>
              <w:t xml:space="preserve">2.16 (see </w:t>
            </w:r>
            <w:r>
              <w:rPr>
                <w:rFonts w:ascii="Times New Roman" w:hAnsi="Times New Roman" w:cs="Times New Roman"/>
                <w:color w:val="000000"/>
              </w:rPr>
              <w:t>45 CFR 164.404)</w:t>
            </w:r>
          </w:p>
        </w:tc>
        <w:tc>
          <w:tcPr>
            <w:tcW w:w="2126" w:type="dxa"/>
            <w:tcBorders>
              <w:top w:val="single" w:sz="4" w:space="0" w:color="auto"/>
              <w:left w:val="single" w:sz="4" w:space="0" w:color="auto"/>
              <w:bottom w:val="single" w:sz="4" w:space="0" w:color="auto"/>
              <w:right w:val="single" w:sz="4" w:space="0" w:color="auto"/>
            </w:tcBorders>
            <w:vAlign w:val="center"/>
            <w:hideMark/>
          </w:tcPr>
          <w:p w:rsidR="008574ED" w:rsidP="008574ED" w14:paraId="1DB0B7B7" w14:textId="77777777">
            <w:pPr>
              <w:rPr>
                <w:rFonts w:ascii="Times New Roman" w:hAnsi="Times New Roman" w:cs="Times New Roman"/>
                <w:sz w:val="20"/>
                <w:szCs w:val="20"/>
              </w:rPr>
            </w:pPr>
            <w:r>
              <w:rPr>
                <w:rFonts w:ascii="Times New Roman" w:hAnsi="Times New Roman" w:cs="Times New Roman"/>
                <w:color w:val="000000"/>
                <w:sz w:val="20"/>
                <w:szCs w:val="20"/>
              </w:rPr>
              <w:t>Individual Notice—</w:t>
            </w:r>
            <w:r>
              <w:rPr>
                <w:rFonts w:ascii="Times New Roman" w:hAnsi="Times New Roman" w:cs="Times New Roman"/>
                <w:color w:val="000000"/>
                <w:sz w:val="20"/>
                <w:szCs w:val="20"/>
              </w:rPr>
              <w:t xml:space="preserve">Written and E-mail Notice (drafting) </w:t>
            </w:r>
          </w:p>
        </w:tc>
        <w:tc>
          <w:tcPr>
            <w:tcW w:w="1530" w:type="dxa"/>
            <w:tcBorders>
              <w:top w:val="single" w:sz="4" w:space="0" w:color="auto"/>
              <w:left w:val="single" w:sz="4" w:space="0" w:color="auto"/>
              <w:bottom w:val="single" w:sz="4" w:space="0" w:color="auto"/>
              <w:right w:val="single" w:sz="4" w:space="0" w:color="auto"/>
            </w:tcBorders>
            <w:vAlign w:val="center"/>
            <w:hideMark/>
          </w:tcPr>
          <w:p w:rsidR="008574ED" w:rsidP="008574ED" w14:paraId="1F849DE1" w14:textId="77777777">
            <w:pPr>
              <w:jc w:val="right"/>
              <w:rPr>
                <w:rFonts w:ascii="Times New Roman" w:hAnsi="Times New Roman" w:cs="Times New Roman"/>
              </w:rPr>
            </w:pPr>
            <w:r>
              <w:rPr>
                <w:rFonts w:ascii="Times New Roman" w:hAnsi="Times New Roman" w:cs="Times New Roman"/>
              </w:rPr>
              <w:t>585</w:t>
            </w:r>
          </w:p>
        </w:tc>
        <w:tc>
          <w:tcPr>
            <w:tcW w:w="1489" w:type="dxa"/>
            <w:tcBorders>
              <w:top w:val="single" w:sz="4" w:space="0" w:color="auto"/>
              <w:left w:val="single" w:sz="4" w:space="0" w:color="auto"/>
              <w:bottom w:val="single" w:sz="4" w:space="0" w:color="auto"/>
              <w:right w:val="single" w:sz="4" w:space="0" w:color="auto"/>
            </w:tcBorders>
            <w:vAlign w:val="center"/>
            <w:hideMark/>
          </w:tcPr>
          <w:p w:rsidR="008574ED" w:rsidRPr="008574ED" w:rsidP="008574ED" w14:paraId="3DA995A2" w14:textId="77777777">
            <w:pPr>
              <w:jc w:val="right"/>
              <w:rPr>
                <w:rFonts w:ascii="Times New Roman" w:hAnsi="Times New Roman" w:cs="Times New Roman"/>
              </w:rPr>
            </w:pPr>
            <w:r w:rsidRPr="008574ED">
              <w:rPr>
                <w:rFonts w:ascii="Times New Roman" w:hAnsi="Times New Roman" w:cs="Times New Roman"/>
                <w:color w:val="000000"/>
              </w:rPr>
              <w:t xml:space="preserve">$93.04 </w:t>
            </w:r>
          </w:p>
        </w:tc>
        <w:tc>
          <w:tcPr>
            <w:tcW w:w="1542" w:type="dxa"/>
            <w:tcBorders>
              <w:top w:val="single" w:sz="4" w:space="0" w:color="auto"/>
              <w:left w:val="single" w:sz="4" w:space="0" w:color="auto"/>
              <w:bottom w:val="single" w:sz="4" w:space="0" w:color="auto"/>
              <w:right w:val="single" w:sz="4" w:space="0" w:color="auto"/>
            </w:tcBorders>
            <w:vAlign w:val="center"/>
            <w:hideMark/>
          </w:tcPr>
          <w:p w:rsidR="008574ED" w:rsidRPr="008574ED" w:rsidP="008574ED" w14:paraId="2DDE39F9" w14:textId="77777777">
            <w:pPr>
              <w:jc w:val="right"/>
              <w:rPr>
                <w:rFonts w:ascii="Times New Roman" w:hAnsi="Times New Roman" w:cs="Times New Roman"/>
              </w:rPr>
            </w:pPr>
            <w:r w:rsidRPr="008574ED">
              <w:rPr>
                <w:rFonts w:ascii="Times New Roman" w:hAnsi="Times New Roman" w:cs="Times New Roman"/>
                <w:color w:val="000000"/>
              </w:rPr>
              <w:t xml:space="preserve"> $46.52 </w:t>
            </w:r>
          </w:p>
        </w:tc>
        <w:tc>
          <w:tcPr>
            <w:tcW w:w="1649" w:type="dxa"/>
            <w:tcBorders>
              <w:top w:val="single" w:sz="4" w:space="0" w:color="auto"/>
              <w:left w:val="single" w:sz="4" w:space="0" w:color="auto"/>
              <w:bottom w:val="single" w:sz="4" w:space="0" w:color="auto"/>
              <w:right w:val="single" w:sz="4" w:space="0" w:color="auto"/>
            </w:tcBorders>
            <w:vAlign w:val="center"/>
            <w:hideMark/>
          </w:tcPr>
          <w:p w:rsidR="008574ED" w:rsidRPr="008574ED" w:rsidP="008574ED" w14:paraId="4162E24B" w14:textId="77777777">
            <w:pPr>
              <w:jc w:val="right"/>
              <w:rPr>
                <w:rFonts w:ascii="Times New Roman" w:hAnsi="Times New Roman" w:cs="Times New Roman"/>
              </w:rPr>
            </w:pPr>
            <w:r w:rsidRPr="008574ED">
              <w:rPr>
                <w:rFonts w:ascii="Times New Roman" w:hAnsi="Times New Roman" w:cs="Times New Roman"/>
                <w:color w:val="000000"/>
              </w:rPr>
              <w:t>$54,412</w:t>
            </w:r>
          </w:p>
        </w:tc>
      </w:tr>
      <w:tr w14:paraId="245003A3" w14:textId="77777777" w:rsidTr="000F76DA">
        <w:tblPrEx>
          <w:tblW w:w="9445" w:type="dxa"/>
          <w:tblLook w:val="04A0"/>
        </w:tblPrEx>
        <w:tc>
          <w:tcPr>
            <w:tcW w:w="1109" w:type="dxa"/>
            <w:tcBorders>
              <w:top w:val="single" w:sz="4" w:space="0" w:color="auto"/>
              <w:left w:val="single" w:sz="4" w:space="0" w:color="auto"/>
              <w:bottom w:val="single" w:sz="4" w:space="0" w:color="auto"/>
              <w:right w:val="single" w:sz="4" w:space="0" w:color="auto"/>
            </w:tcBorders>
            <w:vAlign w:val="center"/>
            <w:hideMark/>
          </w:tcPr>
          <w:p w:rsidR="002204A4" w:rsidP="002204A4" w14:paraId="7C05872B" w14:textId="77777777">
            <w:pPr>
              <w:rPr>
                <w:rFonts w:ascii="Times New Roman" w:hAnsi="Times New Roman" w:cs="Times New Roman"/>
              </w:rPr>
            </w:pPr>
            <w:r>
              <w:rPr>
                <w:rFonts w:ascii="Times New Roman" w:hAnsi="Times New Roman" w:cs="Times New Roman"/>
                <w:color w:val="000000"/>
              </w:rPr>
              <w:t>2.16 (see 45 CFR 164.404)</w:t>
            </w:r>
          </w:p>
        </w:tc>
        <w:tc>
          <w:tcPr>
            <w:tcW w:w="2126" w:type="dxa"/>
            <w:tcBorders>
              <w:top w:val="single" w:sz="4" w:space="0" w:color="auto"/>
              <w:left w:val="single" w:sz="4" w:space="0" w:color="auto"/>
              <w:bottom w:val="single" w:sz="4" w:space="0" w:color="auto"/>
              <w:right w:val="single" w:sz="4" w:space="0" w:color="auto"/>
            </w:tcBorders>
            <w:vAlign w:val="center"/>
            <w:hideMark/>
          </w:tcPr>
          <w:p w:rsidR="002204A4" w:rsidP="002204A4" w14:paraId="7B1F8031" w14:textId="77777777">
            <w:pPr>
              <w:rPr>
                <w:rFonts w:ascii="Times New Roman" w:hAnsi="Times New Roman" w:cs="Times New Roman"/>
                <w:sz w:val="20"/>
                <w:szCs w:val="20"/>
              </w:rPr>
            </w:pPr>
            <w:r>
              <w:rPr>
                <w:rFonts w:ascii="Times New Roman" w:hAnsi="Times New Roman" w:cs="Times New Roman"/>
                <w:color w:val="000000"/>
                <w:sz w:val="20"/>
                <w:szCs w:val="20"/>
              </w:rPr>
              <w:t>Individual Notice—Written and E-mail Notice (preparing and documenting notification)</w:t>
            </w:r>
          </w:p>
        </w:tc>
        <w:tc>
          <w:tcPr>
            <w:tcW w:w="1530" w:type="dxa"/>
            <w:tcBorders>
              <w:top w:val="single" w:sz="4" w:space="0" w:color="auto"/>
              <w:left w:val="single" w:sz="4" w:space="0" w:color="auto"/>
              <w:bottom w:val="single" w:sz="4" w:space="0" w:color="auto"/>
              <w:right w:val="single" w:sz="4" w:space="0" w:color="auto"/>
            </w:tcBorders>
            <w:vAlign w:val="center"/>
            <w:hideMark/>
          </w:tcPr>
          <w:p w:rsidR="002204A4" w:rsidP="002204A4" w14:paraId="0285D682" w14:textId="77777777">
            <w:pPr>
              <w:jc w:val="right"/>
              <w:rPr>
                <w:rFonts w:ascii="Times New Roman" w:hAnsi="Times New Roman" w:cs="Times New Roman"/>
              </w:rPr>
            </w:pPr>
            <w:r>
              <w:rPr>
                <w:rFonts w:ascii="Times New Roman" w:hAnsi="Times New Roman" w:cs="Times New Roman"/>
              </w:rPr>
              <w:t>585</w:t>
            </w:r>
          </w:p>
        </w:tc>
        <w:tc>
          <w:tcPr>
            <w:tcW w:w="1489" w:type="dxa"/>
            <w:tcBorders>
              <w:top w:val="single" w:sz="4" w:space="0" w:color="auto"/>
              <w:left w:val="single" w:sz="4" w:space="0" w:color="auto"/>
              <w:bottom w:val="single" w:sz="4" w:space="0" w:color="auto"/>
              <w:right w:val="single" w:sz="4" w:space="0" w:color="auto"/>
            </w:tcBorders>
            <w:vAlign w:val="center"/>
            <w:hideMark/>
          </w:tcPr>
          <w:p w:rsidR="002204A4" w:rsidRPr="002204A4" w:rsidP="002204A4" w14:paraId="6382F2B2" w14:textId="77777777">
            <w:pPr>
              <w:jc w:val="right"/>
              <w:rPr>
                <w:rFonts w:ascii="Times New Roman" w:hAnsi="Times New Roman" w:cs="Times New Roman"/>
              </w:rPr>
            </w:pPr>
            <w:r w:rsidRPr="00D80E70">
              <w:rPr>
                <w:rFonts w:ascii="Times New Roman" w:hAnsi="Times New Roman" w:cs="Times New Roman"/>
                <w:color w:val="000000"/>
              </w:rPr>
              <w:t xml:space="preserve"> $43.80 </w:t>
            </w:r>
          </w:p>
        </w:tc>
        <w:tc>
          <w:tcPr>
            <w:tcW w:w="1542" w:type="dxa"/>
            <w:tcBorders>
              <w:top w:val="single" w:sz="4" w:space="0" w:color="auto"/>
              <w:left w:val="single" w:sz="4" w:space="0" w:color="auto"/>
              <w:bottom w:val="single" w:sz="4" w:space="0" w:color="auto"/>
              <w:right w:val="single" w:sz="4" w:space="0" w:color="auto"/>
            </w:tcBorders>
            <w:vAlign w:val="center"/>
            <w:hideMark/>
          </w:tcPr>
          <w:p w:rsidR="002204A4" w:rsidRPr="002204A4" w:rsidP="002204A4" w14:paraId="31A57CB8" w14:textId="77777777">
            <w:pPr>
              <w:jc w:val="right"/>
              <w:rPr>
                <w:rFonts w:ascii="Times New Roman" w:hAnsi="Times New Roman" w:cs="Times New Roman"/>
              </w:rPr>
            </w:pPr>
            <w:r w:rsidRPr="00D80E70">
              <w:rPr>
                <w:rFonts w:ascii="Times New Roman" w:hAnsi="Times New Roman" w:cs="Times New Roman"/>
                <w:color w:val="000000"/>
              </w:rPr>
              <w:t>$21.90</w:t>
            </w:r>
          </w:p>
        </w:tc>
        <w:tc>
          <w:tcPr>
            <w:tcW w:w="1649" w:type="dxa"/>
            <w:tcBorders>
              <w:top w:val="single" w:sz="4" w:space="0" w:color="auto"/>
              <w:left w:val="single" w:sz="4" w:space="0" w:color="auto"/>
              <w:bottom w:val="single" w:sz="4" w:space="0" w:color="auto"/>
              <w:right w:val="single" w:sz="4" w:space="0" w:color="auto"/>
            </w:tcBorders>
            <w:vAlign w:val="center"/>
            <w:hideMark/>
          </w:tcPr>
          <w:p w:rsidR="002204A4" w:rsidRPr="002204A4" w:rsidP="002204A4" w14:paraId="34AE7876" w14:textId="77777777">
            <w:pPr>
              <w:jc w:val="right"/>
              <w:rPr>
                <w:rFonts w:ascii="Times New Roman" w:hAnsi="Times New Roman" w:cs="Times New Roman"/>
              </w:rPr>
            </w:pPr>
            <w:r w:rsidRPr="00D80E70">
              <w:rPr>
                <w:rFonts w:ascii="Times New Roman" w:hAnsi="Times New Roman" w:cs="Times New Roman"/>
                <w:color w:val="000000"/>
              </w:rPr>
              <w:t xml:space="preserve">$25,615 </w:t>
            </w:r>
          </w:p>
        </w:tc>
      </w:tr>
      <w:tr w14:paraId="2258A117" w14:textId="77777777" w:rsidTr="000F76DA">
        <w:tblPrEx>
          <w:tblW w:w="9445" w:type="dxa"/>
          <w:tblLook w:val="04A0"/>
        </w:tblPrEx>
        <w:tc>
          <w:tcPr>
            <w:tcW w:w="1109" w:type="dxa"/>
            <w:tcBorders>
              <w:top w:val="single" w:sz="4" w:space="0" w:color="auto"/>
              <w:left w:val="single" w:sz="4" w:space="0" w:color="auto"/>
              <w:bottom w:val="single" w:sz="4" w:space="0" w:color="auto"/>
              <w:right w:val="single" w:sz="4" w:space="0" w:color="auto"/>
            </w:tcBorders>
            <w:vAlign w:val="center"/>
            <w:hideMark/>
          </w:tcPr>
          <w:p w:rsidR="002204A4" w:rsidP="002204A4" w14:paraId="2CA8439B" w14:textId="77777777">
            <w:pPr>
              <w:rPr>
                <w:rFonts w:ascii="Times New Roman" w:hAnsi="Times New Roman" w:cs="Times New Roman"/>
              </w:rPr>
            </w:pPr>
            <w:r>
              <w:rPr>
                <w:rFonts w:ascii="Times New Roman" w:hAnsi="Times New Roman" w:cs="Times New Roman"/>
                <w:color w:val="000000"/>
              </w:rPr>
              <w:t>2.16 (see 45 CFR 164.404)</w:t>
            </w:r>
          </w:p>
        </w:tc>
        <w:tc>
          <w:tcPr>
            <w:tcW w:w="2126" w:type="dxa"/>
            <w:tcBorders>
              <w:top w:val="single" w:sz="4" w:space="0" w:color="auto"/>
              <w:left w:val="single" w:sz="4" w:space="0" w:color="auto"/>
              <w:bottom w:val="single" w:sz="4" w:space="0" w:color="auto"/>
              <w:right w:val="single" w:sz="4" w:space="0" w:color="auto"/>
            </w:tcBorders>
            <w:vAlign w:val="center"/>
            <w:hideMark/>
          </w:tcPr>
          <w:p w:rsidR="002204A4" w:rsidP="002204A4" w14:paraId="4E365E69" w14:textId="77777777">
            <w:pPr>
              <w:rPr>
                <w:rFonts w:ascii="Times New Roman" w:hAnsi="Times New Roman" w:cs="Times New Roman"/>
                <w:sz w:val="20"/>
                <w:szCs w:val="20"/>
              </w:rPr>
            </w:pPr>
            <w:r>
              <w:rPr>
                <w:rFonts w:ascii="Times New Roman" w:hAnsi="Times New Roman" w:cs="Times New Roman"/>
                <w:color w:val="000000"/>
                <w:sz w:val="20"/>
                <w:szCs w:val="20"/>
              </w:rPr>
              <w:t xml:space="preserve">Individual Notice—Written and E-mail Notice (processing and sending) </w:t>
            </w:r>
          </w:p>
        </w:tc>
        <w:tc>
          <w:tcPr>
            <w:tcW w:w="1530" w:type="dxa"/>
            <w:tcBorders>
              <w:top w:val="single" w:sz="4" w:space="0" w:color="auto"/>
              <w:left w:val="single" w:sz="4" w:space="0" w:color="auto"/>
              <w:bottom w:val="single" w:sz="4" w:space="0" w:color="auto"/>
              <w:right w:val="single" w:sz="4" w:space="0" w:color="auto"/>
            </w:tcBorders>
            <w:vAlign w:val="center"/>
            <w:hideMark/>
          </w:tcPr>
          <w:p w:rsidR="002204A4" w:rsidP="002204A4" w14:paraId="16D0B877" w14:textId="77777777">
            <w:pPr>
              <w:jc w:val="right"/>
              <w:rPr>
                <w:rFonts w:ascii="Times New Roman" w:hAnsi="Times New Roman" w:cs="Times New Roman"/>
              </w:rPr>
            </w:pPr>
            <w:r>
              <w:rPr>
                <w:rFonts w:ascii="Times New Roman" w:hAnsi="Times New Roman" w:cs="Times New Roman"/>
              </w:rPr>
              <w:t>18,162</w:t>
            </w:r>
          </w:p>
        </w:tc>
        <w:tc>
          <w:tcPr>
            <w:tcW w:w="1489" w:type="dxa"/>
            <w:tcBorders>
              <w:top w:val="single" w:sz="4" w:space="0" w:color="auto"/>
              <w:left w:val="single" w:sz="4" w:space="0" w:color="auto"/>
              <w:bottom w:val="single" w:sz="4" w:space="0" w:color="auto"/>
              <w:right w:val="single" w:sz="4" w:space="0" w:color="auto"/>
            </w:tcBorders>
            <w:vAlign w:val="center"/>
            <w:hideMark/>
          </w:tcPr>
          <w:p w:rsidR="002204A4" w:rsidRPr="002204A4" w:rsidP="002204A4" w14:paraId="60416A4C" w14:textId="77777777">
            <w:pPr>
              <w:jc w:val="right"/>
              <w:rPr>
                <w:rFonts w:ascii="Times New Roman" w:hAnsi="Times New Roman" w:cs="Times New Roman"/>
              </w:rPr>
            </w:pPr>
            <w:r w:rsidRPr="00D80E70">
              <w:rPr>
                <w:rFonts w:ascii="Times New Roman" w:hAnsi="Times New Roman" w:cs="Times New Roman"/>
                <w:color w:val="000000"/>
              </w:rPr>
              <w:t xml:space="preserve"> $43.80 </w:t>
            </w:r>
          </w:p>
        </w:tc>
        <w:tc>
          <w:tcPr>
            <w:tcW w:w="1542" w:type="dxa"/>
            <w:tcBorders>
              <w:top w:val="single" w:sz="4" w:space="0" w:color="auto"/>
              <w:left w:val="single" w:sz="4" w:space="0" w:color="auto"/>
              <w:bottom w:val="single" w:sz="4" w:space="0" w:color="auto"/>
              <w:right w:val="single" w:sz="4" w:space="0" w:color="auto"/>
            </w:tcBorders>
            <w:vAlign w:val="center"/>
            <w:hideMark/>
          </w:tcPr>
          <w:p w:rsidR="002204A4" w:rsidRPr="002204A4" w:rsidP="002204A4" w14:paraId="4897C0DF" w14:textId="77777777">
            <w:pPr>
              <w:jc w:val="right"/>
              <w:rPr>
                <w:rFonts w:ascii="Times New Roman" w:hAnsi="Times New Roman" w:cs="Times New Roman"/>
              </w:rPr>
            </w:pPr>
            <w:r w:rsidRPr="00D80E70">
              <w:rPr>
                <w:rFonts w:ascii="Times New Roman" w:hAnsi="Times New Roman" w:cs="Times New Roman"/>
                <w:color w:val="000000"/>
              </w:rPr>
              <w:t>$21.90</w:t>
            </w:r>
          </w:p>
        </w:tc>
        <w:tc>
          <w:tcPr>
            <w:tcW w:w="1649" w:type="dxa"/>
            <w:tcBorders>
              <w:top w:val="single" w:sz="4" w:space="0" w:color="auto"/>
              <w:left w:val="single" w:sz="4" w:space="0" w:color="auto"/>
              <w:bottom w:val="single" w:sz="4" w:space="0" w:color="auto"/>
              <w:right w:val="single" w:sz="4" w:space="0" w:color="auto"/>
            </w:tcBorders>
            <w:vAlign w:val="center"/>
            <w:hideMark/>
          </w:tcPr>
          <w:p w:rsidR="002204A4" w:rsidRPr="002204A4" w:rsidP="002204A4" w14:paraId="00CF0DFF" w14:textId="77777777">
            <w:pPr>
              <w:jc w:val="right"/>
              <w:rPr>
                <w:rFonts w:ascii="Times New Roman" w:hAnsi="Times New Roman" w:cs="Times New Roman"/>
              </w:rPr>
            </w:pPr>
            <w:r w:rsidRPr="00D80E70">
              <w:rPr>
                <w:rFonts w:ascii="Times New Roman" w:hAnsi="Times New Roman" w:cs="Times New Roman"/>
                <w:color w:val="000000"/>
              </w:rPr>
              <w:t xml:space="preserve">$795,503 </w:t>
            </w:r>
          </w:p>
        </w:tc>
      </w:tr>
      <w:tr w14:paraId="3464F751" w14:textId="77777777" w:rsidTr="000F76DA">
        <w:tblPrEx>
          <w:tblW w:w="9445" w:type="dxa"/>
          <w:tblLook w:val="04A0"/>
        </w:tblPrEx>
        <w:tc>
          <w:tcPr>
            <w:tcW w:w="1109" w:type="dxa"/>
            <w:tcBorders>
              <w:top w:val="single" w:sz="4" w:space="0" w:color="auto"/>
              <w:left w:val="single" w:sz="4" w:space="0" w:color="auto"/>
              <w:bottom w:val="single" w:sz="4" w:space="0" w:color="auto"/>
              <w:right w:val="single" w:sz="4" w:space="0" w:color="auto"/>
            </w:tcBorders>
            <w:vAlign w:val="center"/>
            <w:hideMark/>
          </w:tcPr>
          <w:p w:rsidR="002204A4" w:rsidP="002204A4" w14:paraId="3D28C4B3" w14:textId="77777777">
            <w:pPr>
              <w:rPr>
                <w:rFonts w:ascii="Times New Roman" w:hAnsi="Times New Roman" w:cs="Times New Roman"/>
              </w:rPr>
            </w:pPr>
            <w:r>
              <w:rPr>
                <w:rFonts w:ascii="Times New Roman" w:hAnsi="Times New Roman" w:cs="Times New Roman"/>
                <w:color w:val="000000"/>
              </w:rPr>
              <w:t>2.16 (see 45 CFR 164.404)</w:t>
            </w:r>
          </w:p>
        </w:tc>
        <w:tc>
          <w:tcPr>
            <w:tcW w:w="2126" w:type="dxa"/>
            <w:tcBorders>
              <w:top w:val="single" w:sz="4" w:space="0" w:color="auto"/>
              <w:left w:val="single" w:sz="4" w:space="0" w:color="auto"/>
              <w:bottom w:val="single" w:sz="4" w:space="0" w:color="auto"/>
              <w:right w:val="single" w:sz="4" w:space="0" w:color="auto"/>
            </w:tcBorders>
            <w:vAlign w:val="center"/>
            <w:hideMark/>
          </w:tcPr>
          <w:p w:rsidR="002204A4" w:rsidP="002204A4" w14:paraId="600EE818" w14:textId="77777777">
            <w:pPr>
              <w:rPr>
                <w:rFonts w:ascii="Times New Roman" w:hAnsi="Times New Roman" w:cs="Times New Roman"/>
                <w:sz w:val="20"/>
                <w:szCs w:val="20"/>
              </w:rPr>
            </w:pPr>
            <w:r>
              <w:rPr>
                <w:rFonts w:ascii="Times New Roman" w:hAnsi="Times New Roman" w:cs="Times New Roman"/>
                <w:color w:val="000000"/>
                <w:sz w:val="20"/>
                <w:szCs w:val="20"/>
              </w:rPr>
              <w:t xml:space="preserve">Individual Notice—Substitute Notice (posting or publishing)  </w:t>
            </w:r>
          </w:p>
        </w:tc>
        <w:tc>
          <w:tcPr>
            <w:tcW w:w="1530" w:type="dxa"/>
            <w:tcBorders>
              <w:top w:val="single" w:sz="4" w:space="0" w:color="auto"/>
              <w:left w:val="single" w:sz="4" w:space="0" w:color="auto"/>
              <w:bottom w:val="single" w:sz="4" w:space="0" w:color="auto"/>
              <w:right w:val="single" w:sz="4" w:space="0" w:color="auto"/>
            </w:tcBorders>
            <w:vAlign w:val="center"/>
            <w:hideMark/>
          </w:tcPr>
          <w:p w:rsidR="002204A4" w:rsidP="002204A4" w14:paraId="36EAD9CE" w14:textId="77777777">
            <w:pPr>
              <w:jc w:val="right"/>
              <w:rPr>
                <w:rFonts w:ascii="Times New Roman" w:hAnsi="Times New Roman" w:cs="Times New Roman"/>
              </w:rPr>
            </w:pPr>
            <w:r>
              <w:rPr>
                <w:rFonts w:ascii="Times New Roman" w:hAnsi="Times New Roman" w:cs="Times New Roman"/>
              </w:rPr>
              <w:t>55</w:t>
            </w:r>
          </w:p>
        </w:tc>
        <w:tc>
          <w:tcPr>
            <w:tcW w:w="1489" w:type="dxa"/>
            <w:tcBorders>
              <w:top w:val="single" w:sz="4" w:space="0" w:color="auto"/>
              <w:left w:val="single" w:sz="4" w:space="0" w:color="auto"/>
              <w:bottom w:val="single" w:sz="4" w:space="0" w:color="auto"/>
              <w:right w:val="single" w:sz="4" w:space="0" w:color="auto"/>
            </w:tcBorders>
            <w:vAlign w:val="center"/>
            <w:hideMark/>
          </w:tcPr>
          <w:p w:rsidR="002204A4" w:rsidRPr="002204A4" w:rsidP="002204A4" w14:paraId="6AB27BB1" w14:textId="77777777">
            <w:pPr>
              <w:jc w:val="right"/>
              <w:rPr>
                <w:rFonts w:ascii="Times New Roman" w:hAnsi="Times New Roman" w:cs="Times New Roman"/>
              </w:rPr>
            </w:pPr>
            <w:r w:rsidRPr="00D80E70">
              <w:rPr>
                <w:rFonts w:ascii="Times New Roman" w:hAnsi="Times New Roman" w:cs="Times New Roman"/>
                <w:color w:val="000000"/>
              </w:rPr>
              <w:t xml:space="preserve"> $97.82 </w:t>
            </w:r>
          </w:p>
        </w:tc>
        <w:tc>
          <w:tcPr>
            <w:tcW w:w="1542" w:type="dxa"/>
            <w:tcBorders>
              <w:top w:val="single" w:sz="4" w:space="0" w:color="auto"/>
              <w:left w:val="single" w:sz="4" w:space="0" w:color="auto"/>
              <w:bottom w:val="single" w:sz="4" w:space="0" w:color="auto"/>
              <w:right w:val="single" w:sz="4" w:space="0" w:color="auto"/>
            </w:tcBorders>
            <w:vAlign w:val="center"/>
            <w:hideMark/>
          </w:tcPr>
          <w:p w:rsidR="002204A4" w:rsidRPr="002204A4" w:rsidP="002204A4" w14:paraId="5C40168E" w14:textId="77777777">
            <w:pPr>
              <w:jc w:val="right"/>
              <w:rPr>
                <w:rFonts w:ascii="Times New Roman" w:hAnsi="Times New Roman" w:cs="Times New Roman"/>
              </w:rPr>
            </w:pPr>
            <w:r w:rsidRPr="00D80E70">
              <w:rPr>
                <w:rFonts w:ascii="Times New Roman" w:hAnsi="Times New Roman" w:cs="Times New Roman"/>
                <w:color w:val="000000"/>
              </w:rPr>
              <w:t>$48.91</w:t>
            </w:r>
          </w:p>
        </w:tc>
        <w:tc>
          <w:tcPr>
            <w:tcW w:w="1649" w:type="dxa"/>
            <w:tcBorders>
              <w:top w:val="single" w:sz="4" w:space="0" w:color="auto"/>
              <w:left w:val="single" w:sz="4" w:space="0" w:color="auto"/>
              <w:bottom w:val="single" w:sz="4" w:space="0" w:color="auto"/>
              <w:right w:val="single" w:sz="4" w:space="0" w:color="auto"/>
            </w:tcBorders>
            <w:vAlign w:val="center"/>
            <w:hideMark/>
          </w:tcPr>
          <w:p w:rsidR="002204A4" w:rsidRPr="002204A4" w:rsidP="002204A4" w14:paraId="21AE3CF3" w14:textId="77777777">
            <w:pPr>
              <w:jc w:val="right"/>
              <w:rPr>
                <w:rFonts w:ascii="Times New Roman" w:hAnsi="Times New Roman" w:cs="Times New Roman"/>
              </w:rPr>
            </w:pPr>
            <w:r w:rsidRPr="00D80E70">
              <w:rPr>
                <w:rFonts w:ascii="Times New Roman" w:hAnsi="Times New Roman" w:cs="Times New Roman"/>
                <w:color w:val="000000"/>
              </w:rPr>
              <w:t xml:space="preserve">$5,372 </w:t>
            </w:r>
          </w:p>
        </w:tc>
      </w:tr>
      <w:tr w14:paraId="25EF2C52" w14:textId="77777777" w:rsidTr="000F76DA">
        <w:tblPrEx>
          <w:tblW w:w="9445" w:type="dxa"/>
          <w:tblLook w:val="04A0"/>
        </w:tblPrEx>
        <w:tc>
          <w:tcPr>
            <w:tcW w:w="1109" w:type="dxa"/>
            <w:tcBorders>
              <w:top w:val="single" w:sz="4" w:space="0" w:color="auto"/>
              <w:left w:val="single" w:sz="4" w:space="0" w:color="auto"/>
              <w:bottom w:val="single" w:sz="4" w:space="0" w:color="auto"/>
              <w:right w:val="single" w:sz="4" w:space="0" w:color="auto"/>
            </w:tcBorders>
            <w:vAlign w:val="center"/>
            <w:hideMark/>
          </w:tcPr>
          <w:p w:rsidR="002204A4" w:rsidP="002204A4" w14:paraId="2070AB61" w14:textId="77777777">
            <w:pPr>
              <w:rPr>
                <w:rFonts w:ascii="Times New Roman" w:hAnsi="Times New Roman" w:cs="Times New Roman"/>
              </w:rPr>
            </w:pPr>
            <w:r>
              <w:rPr>
                <w:rFonts w:ascii="Times New Roman" w:hAnsi="Times New Roman" w:cs="Times New Roman"/>
                <w:color w:val="000000"/>
              </w:rPr>
              <w:t>2.16 (see 45 CFR 164.404)</w:t>
            </w:r>
          </w:p>
        </w:tc>
        <w:tc>
          <w:tcPr>
            <w:tcW w:w="2126" w:type="dxa"/>
            <w:tcBorders>
              <w:top w:val="single" w:sz="4" w:space="0" w:color="auto"/>
              <w:left w:val="single" w:sz="4" w:space="0" w:color="auto"/>
              <w:bottom w:val="single" w:sz="4" w:space="0" w:color="auto"/>
              <w:right w:val="single" w:sz="4" w:space="0" w:color="auto"/>
            </w:tcBorders>
            <w:vAlign w:val="center"/>
            <w:hideMark/>
          </w:tcPr>
          <w:p w:rsidR="002204A4" w:rsidP="002204A4" w14:paraId="1D6B709F" w14:textId="77777777">
            <w:pPr>
              <w:rPr>
                <w:rFonts w:ascii="Times New Roman" w:hAnsi="Times New Roman" w:cs="Times New Roman"/>
                <w:sz w:val="20"/>
                <w:szCs w:val="20"/>
              </w:rPr>
            </w:pPr>
            <w:r>
              <w:rPr>
                <w:rFonts w:ascii="Times New Roman" w:hAnsi="Times New Roman" w:cs="Times New Roman"/>
                <w:color w:val="000000"/>
                <w:sz w:val="20"/>
                <w:szCs w:val="20"/>
              </w:rPr>
              <w:t xml:space="preserve">Individual Notice—Substitute Notice (staffing toll-free number) </w:t>
            </w:r>
          </w:p>
        </w:tc>
        <w:tc>
          <w:tcPr>
            <w:tcW w:w="1530" w:type="dxa"/>
            <w:tcBorders>
              <w:top w:val="single" w:sz="4" w:space="0" w:color="auto"/>
              <w:left w:val="single" w:sz="4" w:space="0" w:color="auto"/>
              <w:bottom w:val="single" w:sz="4" w:space="0" w:color="auto"/>
              <w:right w:val="single" w:sz="4" w:space="0" w:color="auto"/>
            </w:tcBorders>
            <w:vAlign w:val="center"/>
            <w:hideMark/>
          </w:tcPr>
          <w:p w:rsidR="002204A4" w:rsidP="002204A4" w14:paraId="3DCC4912" w14:textId="77777777">
            <w:pPr>
              <w:jc w:val="right"/>
              <w:rPr>
                <w:rFonts w:ascii="Times New Roman" w:hAnsi="Times New Roman" w:cs="Times New Roman"/>
              </w:rPr>
            </w:pPr>
            <w:r>
              <w:rPr>
                <w:rFonts w:ascii="Times New Roman" w:hAnsi="Times New Roman" w:cs="Times New Roman"/>
              </w:rPr>
              <w:t>188</w:t>
            </w:r>
          </w:p>
        </w:tc>
        <w:tc>
          <w:tcPr>
            <w:tcW w:w="1489" w:type="dxa"/>
            <w:tcBorders>
              <w:top w:val="single" w:sz="4" w:space="0" w:color="auto"/>
              <w:left w:val="single" w:sz="4" w:space="0" w:color="auto"/>
              <w:bottom w:val="single" w:sz="4" w:space="0" w:color="auto"/>
              <w:right w:val="single" w:sz="4" w:space="0" w:color="auto"/>
            </w:tcBorders>
            <w:vAlign w:val="center"/>
            <w:hideMark/>
          </w:tcPr>
          <w:p w:rsidR="002204A4" w:rsidRPr="002204A4" w:rsidP="002204A4" w14:paraId="611C120D" w14:textId="77777777">
            <w:pPr>
              <w:jc w:val="right"/>
              <w:rPr>
                <w:rFonts w:ascii="Times New Roman" w:hAnsi="Times New Roman" w:cs="Times New Roman"/>
              </w:rPr>
            </w:pPr>
            <w:r w:rsidRPr="00D80E70">
              <w:rPr>
                <w:rFonts w:ascii="Times New Roman" w:hAnsi="Times New Roman" w:cs="Times New Roman"/>
                <w:color w:val="000000"/>
              </w:rPr>
              <w:t xml:space="preserve"> $43.80 </w:t>
            </w:r>
          </w:p>
        </w:tc>
        <w:tc>
          <w:tcPr>
            <w:tcW w:w="1542" w:type="dxa"/>
            <w:tcBorders>
              <w:top w:val="single" w:sz="4" w:space="0" w:color="auto"/>
              <w:left w:val="single" w:sz="4" w:space="0" w:color="auto"/>
              <w:bottom w:val="single" w:sz="4" w:space="0" w:color="auto"/>
              <w:right w:val="single" w:sz="4" w:space="0" w:color="auto"/>
            </w:tcBorders>
            <w:vAlign w:val="center"/>
            <w:hideMark/>
          </w:tcPr>
          <w:p w:rsidR="002204A4" w:rsidRPr="002204A4" w:rsidP="002204A4" w14:paraId="0CED66C0" w14:textId="77777777">
            <w:pPr>
              <w:jc w:val="right"/>
              <w:rPr>
                <w:rFonts w:ascii="Times New Roman" w:hAnsi="Times New Roman" w:cs="Times New Roman"/>
              </w:rPr>
            </w:pPr>
            <w:r w:rsidRPr="00D80E70">
              <w:rPr>
                <w:rFonts w:ascii="Times New Roman" w:hAnsi="Times New Roman" w:cs="Times New Roman"/>
                <w:color w:val="000000"/>
              </w:rPr>
              <w:t>$21.90</w:t>
            </w:r>
          </w:p>
        </w:tc>
        <w:tc>
          <w:tcPr>
            <w:tcW w:w="1649" w:type="dxa"/>
            <w:tcBorders>
              <w:top w:val="single" w:sz="4" w:space="0" w:color="auto"/>
              <w:left w:val="single" w:sz="4" w:space="0" w:color="auto"/>
              <w:bottom w:val="single" w:sz="4" w:space="0" w:color="auto"/>
              <w:right w:val="single" w:sz="4" w:space="0" w:color="auto"/>
            </w:tcBorders>
            <w:vAlign w:val="center"/>
            <w:hideMark/>
          </w:tcPr>
          <w:p w:rsidR="002204A4" w:rsidRPr="002204A4" w:rsidP="002204A4" w14:paraId="0A8B880E" w14:textId="77777777">
            <w:pPr>
              <w:jc w:val="right"/>
              <w:rPr>
                <w:rFonts w:ascii="Times New Roman" w:hAnsi="Times New Roman" w:cs="Times New Roman"/>
              </w:rPr>
            </w:pPr>
            <w:r w:rsidRPr="00D80E70">
              <w:rPr>
                <w:rFonts w:ascii="Times New Roman" w:hAnsi="Times New Roman" w:cs="Times New Roman"/>
                <w:color w:val="000000"/>
              </w:rPr>
              <w:t xml:space="preserve">$8,227 </w:t>
            </w:r>
          </w:p>
        </w:tc>
      </w:tr>
      <w:tr w14:paraId="5F0B9FAD" w14:textId="77777777" w:rsidTr="000F76DA">
        <w:tblPrEx>
          <w:tblW w:w="9445" w:type="dxa"/>
          <w:tblLook w:val="04A0"/>
        </w:tblPrEx>
        <w:tc>
          <w:tcPr>
            <w:tcW w:w="1109" w:type="dxa"/>
            <w:tcBorders>
              <w:top w:val="single" w:sz="4" w:space="0" w:color="auto"/>
              <w:left w:val="single" w:sz="4" w:space="0" w:color="auto"/>
              <w:bottom w:val="single" w:sz="4" w:space="0" w:color="auto"/>
              <w:right w:val="single" w:sz="4" w:space="0" w:color="auto"/>
            </w:tcBorders>
            <w:vAlign w:val="center"/>
            <w:hideMark/>
          </w:tcPr>
          <w:p w:rsidR="002204A4" w:rsidP="002204A4" w14:paraId="63841835" w14:textId="77777777">
            <w:pPr>
              <w:rPr>
                <w:rFonts w:ascii="Times New Roman" w:hAnsi="Times New Roman" w:cs="Times New Roman"/>
              </w:rPr>
            </w:pPr>
            <w:r>
              <w:rPr>
                <w:rFonts w:ascii="Times New Roman" w:hAnsi="Times New Roman" w:cs="Times New Roman"/>
                <w:color w:val="000000"/>
              </w:rPr>
              <w:t>2.16 (see 45 CFR 164.404)</w:t>
            </w:r>
          </w:p>
        </w:tc>
        <w:tc>
          <w:tcPr>
            <w:tcW w:w="2126" w:type="dxa"/>
            <w:tcBorders>
              <w:top w:val="single" w:sz="4" w:space="0" w:color="auto"/>
              <w:left w:val="single" w:sz="4" w:space="0" w:color="auto"/>
              <w:bottom w:val="single" w:sz="4" w:space="0" w:color="auto"/>
              <w:right w:val="single" w:sz="4" w:space="0" w:color="auto"/>
            </w:tcBorders>
            <w:vAlign w:val="center"/>
            <w:hideMark/>
          </w:tcPr>
          <w:p w:rsidR="002204A4" w:rsidP="002204A4" w14:paraId="5DA1A1F6" w14:textId="77777777">
            <w:pPr>
              <w:rPr>
                <w:rFonts w:ascii="Times New Roman" w:hAnsi="Times New Roman" w:cs="Times New Roman"/>
                <w:sz w:val="20"/>
                <w:szCs w:val="20"/>
              </w:rPr>
            </w:pPr>
            <w:r>
              <w:rPr>
                <w:rFonts w:ascii="Times New Roman" w:hAnsi="Times New Roman" w:cs="Times New Roman"/>
                <w:color w:val="000000"/>
                <w:sz w:val="20"/>
                <w:szCs w:val="20"/>
              </w:rPr>
              <w:t xml:space="preserve">Individual Notice—Substitute Notice (individuals’ voluntary burden to call toll-free number for information) </w:t>
            </w:r>
          </w:p>
        </w:tc>
        <w:tc>
          <w:tcPr>
            <w:tcW w:w="1530" w:type="dxa"/>
            <w:tcBorders>
              <w:top w:val="single" w:sz="4" w:space="0" w:color="auto"/>
              <w:left w:val="single" w:sz="4" w:space="0" w:color="auto"/>
              <w:bottom w:val="single" w:sz="4" w:space="0" w:color="auto"/>
              <w:right w:val="single" w:sz="4" w:space="0" w:color="auto"/>
            </w:tcBorders>
            <w:vAlign w:val="center"/>
            <w:hideMark/>
          </w:tcPr>
          <w:p w:rsidR="002204A4" w:rsidP="002204A4" w14:paraId="1CCF4C1C" w14:textId="77777777">
            <w:pPr>
              <w:jc w:val="right"/>
              <w:rPr>
                <w:rFonts w:ascii="Times New Roman" w:hAnsi="Times New Roman" w:cs="Times New Roman"/>
              </w:rPr>
            </w:pPr>
            <w:r>
              <w:rPr>
                <w:rFonts w:ascii="Times New Roman" w:hAnsi="Times New Roman" w:cs="Times New Roman"/>
              </w:rPr>
              <w:t>283</w:t>
            </w:r>
          </w:p>
        </w:tc>
        <w:tc>
          <w:tcPr>
            <w:tcW w:w="1489" w:type="dxa"/>
            <w:tcBorders>
              <w:top w:val="single" w:sz="4" w:space="0" w:color="auto"/>
              <w:left w:val="single" w:sz="4" w:space="0" w:color="auto"/>
              <w:bottom w:val="single" w:sz="4" w:space="0" w:color="auto"/>
              <w:right w:val="single" w:sz="4" w:space="0" w:color="auto"/>
            </w:tcBorders>
            <w:vAlign w:val="center"/>
            <w:hideMark/>
          </w:tcPr>
          <w:p w:rsidR="002204A4" w:rsidRPr="002204A4" w:rsidP="002204A4" w14:paraId="57A79DAB" w14:textId="77777777">
            <w:pPr>
              <w:jc w:val="right"/>
              <w:rPr>
                <w:rFonts w:ascii="Times New Roman" w:hAnsi="Times New Roman" w:cs="Times New Roman"/>
              </w:rPr>
            </w:pPr>
            <w:r w:rsidRPr="00D80E70">
              <w:rPr>
                <w:rFonts w:ascii="Times New Roman" w:hAnsi="Times New Roman" w:cs="Times New Roman"/>
                <w:color w:val="000000"/>
              </w:rPr>
              <w:t xml:space="preserve"> $59.52 </w:t>
            </w:r>
          </w:p>
        </w:tc>
        <w:tc>
          <w:tcPr>
            <w:tcW w:w="1542" w:type="dxa"/>
            <w:tcBorders>
              <w:top w:val="single" w:sz="4" w:space="0" w:color="auto"/>
              <w:left w:val="single" w:sz="4" w:space="0" w:color="auto"/>
              <w:bottom w:val="single" w:sz="4" w:space="0" w:color="auto"/>
              <w:right w:val="single" w:sz="4" w:space="0" w:color="auto"/>
            </w:tcBorders>
            <w:vAlign w:val="center"/>
            <w:hideMark/>
          </w:tcPr>
          <w:p w:rsidR="002204A4" w:rsidRPr="002204A4" w:rsidP="002204A4" w14:paraId="54589E9C" w14:textId="77777777">
            <w:pPr>
              <w:jc w:val="right"/>
              <w:rPr>
                <w:rFonts w:ascii="Times New Roman" w:hAnsi="Times New Roman" w:cs="Times New Roman"/>
              </w:rPr>
            </w:pPr>
            <w:r w:rsidRPr="00D80E70">
              <w:rPr>
                <w:rFonts w:ascii="Times New Roman" w:hAnsi="Times New Roman" w:cs="Times New Roman"/>
                <w:color w:val="000000"/>
              </w:rPr>
              <w:t>$29.76</w:t>
            </w:r>
          </w:p>
        </w:tc>
        <w:tc>
          <w:tcPr>
            <w:tcW w:w="1649" w:type="dxa"/>
            <w:tcBorders>
              <w:top w:val="single" w:sz="4" w:space="0" w:color="auto"/>
              <w:left w:val="single" w:sz="4" w:space="0" w:color="auto"/>
              <w:bottom w:val="single" w:sz="4" w:space="0" w:color="auto"/>
              <w:right w:val="single" w:sz="4" w:space="0" w:color="auto"/>
            </w:tcBorders>
            <w:vAlign w:val="center"/>
            <w:hideMark/>
          </w:tcPr>
          <w:p w:rsidR="002204A4" w:rsidRPr="002204A4" w:rsidP="002204A4" w14:paraId="66C99951" w14:textId="77777777">
            <w:pPr>
              <w:jc w:val="right"/>
              <w:rPr>
                <w:rFonts w:ascii="Times New Roman" w:hAnsi="Times New Roman" w:cs="Times New Roman"/>
              </w:rPr>
            </w:pPr>
            <w:r w:rsidRPr="00D80E70">
              <w:rPr>
                <w:rFonts w:ascii="Times New Roman" w:hAnsi="Times New Roman" w:cs="Times New Roman"/>
                <w:color w:val="000000"/>
              </w:rPr>
              <w:t xml:space="preserve">$16,854 </w:t>
            </w:r>
          </w:p>
        </w:tc>
      </w:tr>
      <w:tr w14:paraId="39FC1238" w14:textId="77777777" w:rsidTr="000F76DA">
        <w:tblPrEx>
          <w:tblW w:w="9445" w:type="dxa"/>
          <w:tblLook w:val="04A0"/>
        </w:tblPrEx>
        <w:tc>
          <w:tcPr>
            <w:tcW w:w="1109" w:type="dxa"/>
            <w:tcBorders>
              <w:top w:val="single" w:sz="4" w:space="0" w:color="auto"/>
              <w:left w:val="single" w:sz="4" w:space="0" w:color="auto"/>
              <w:bottom w:val="single" w:sz="4" w:space="0" w:color="auto"/>
              <w:right w:val="single" w:sz="4" w:space="0" w:color="auto"/>
            </w:tcBorders>
            <w:vAlign w:val="center"/>
            <w:hideMark/>
          </w:tcPr>
          <w:p w:rsidR="002204A4" w:rsidP="002204A4" w14:paraId="5BF99539" w14:textId="77777777">
            <w:pPr>
              <w:rPr>
                <w:rFonts w:ascii="Times New Roman" w:hAnsi="Times New Roman" w:cs="Times New Roman"/>
              </w:rPr>
            </w:pPr>
            <w:r>
              <w:rPr>
                <w:rFonts w:ascii="Times New Roman" w:hAnsi="Times New Roman" w:cs="Times New Roman"/>
                <w:color w:val="000000"/>
              </w:rPr>
              <w:t>2.16 (see 45 CFR 164.406)</w:t>
            </w:r>
          </w:p>
        </w:tc>
        <w:tc>
          <w:tcPr>
            <w:tcW w:w="2126" w:type="dxa"/>
            <w:tcBorders>
              <w:top w:val="single" w:sz="4" w:space="0" w:color="auto"/>
              <w:left w:val="single" w:sz="4" w:space="0" w:color="auto"/>
              <w:bottom w:val="single" w:sz="4" w:space="0" w:color="auto"/>
              <w:right w:val="single" w:sz="4" w:space="0" w:color="auto"/>
            </w:tcBorders>
            <w:vAlign w:val="center"/>
            <w:hideMark/>
          </w:tcPr>
          <w:p w:rsidR="002204A4" w:rsidP="002204A4" w14:paraId="10DEA2B2" w14:textId="77777777">
            <w:pPr>
              <w:rPr>
                <w:rFonts w:ascii="Times New Roman" w:hAnsi="Times New Roman" w:cs="Times New Roman"/>
                <w:sz w:val="20"/>
                <w:szCs w:val="20"/>
              </w:rPr>
            </w:pPr>
            <w:r>
              <w:rPr>
                <w:rFonts w:ascii="Times New Roman" w:hAnsi="Times New Roman" w:cs="Times New Roman"/>
                <w:color w:val="000000"/>
                <w:sz w:val="20"/>
                <w:szCs w:val="20"/>
              </w:rPr>
              <w:t xml:space="preserve">Media Notice </w:t>
            </w:r>
          </w:p>
        </w:tc>
        <w:tc>
          <w:tcPr>
            <w:tcW w:w="1530" w:type="dxa"/>
            <w:tcBorders>
              <w:top w:val="single" w:sz="4" w:space="0" w:color="auto"/>
              <w:left w:val="single" w:sz="4" w:space="0" w:color="auto"/>
              <w:bottom w:val="single" w:sz="4" w:space="0" w:color="auto"/>
              <w:right w:val="single" w:sz="4" w:space="0" w:color="auto"/>
            </w:tcBorders>
            <w:vAlign w:val="center"/>
            <w:hideMark/>
          </w:tcPr>
          <w:p w:rsidR="002204A4" w:rsidP="002204A4" w14:paraId="48144B39" w14:textId="77777777">
            <w:pPr>
              <w:jc w:val="right"/>
              <w:rPr>
                <w:rFonts w:ascii="Times New Roman" w:hAnsi="Times New Roman" w:cs="Times New Roman"/>
              </w:rPr>
            </w:pPr>
            <w:r>
              <w:rPr>
                <w:rFonts w:ascii="Times New Roman" w:hAnsi="Times New Roman" w:cs="Times New Roman"/>
              </w:rPr>
              <w:t>7</w:t>
            </w:r>
          </w:p>
        </w:tc>
        <w:tc>
          <w:tcPr>
            <w:tcW w:w="1489" w:type="dxa"/>
            <w:tcBorders>
              <w:top w:val="single" w:sz="4" w:space="0" w:color="auto"/>
              <w:left w:val="single" w:sz="4" w:space="0" w:color="auto"/>
              <w:bottom w:val="single" w:sz="4" w:space="0" w:color="auto"/>
              <w:right w:val="single" w:sz="4" w:space="0" w:color="auto"/>
            </w:tcBorders>
            <w:vAlign w:val="center"/>
            <w:hideMark/>
          </w:tcPr>
          <w:p w:rsidR="002204A4" w:rsidRPr="002204A4" w:rsidP="002204A4" w14:paraId="4D96AB43" w14:textId="77777777">
            <w:pPr>
              <w:jc w:val="right"/>
              <w:rPr>
                <w:rFonts w:ascii="Times New Roman" w:hAnsi="Times New Roman" w:cs="Times New Roman"/>
              </w:rPr>
            </w:pPr>
            <w:r w:rsidRPr="00D80E70">
              <w:rPr>
                <w:rFonts w:ascii="Times New Roman" w:hAnsi="Times New Roman" w:cs="Times New Roman"/>
                <w:color w:val="000000"/>
              </w:rPr>
              <w:t xml:space="preserve"> $81.28 </w:t>
            </w:r>
          </w:p>
        </w:tc>
        <w:tc>
          <w:tcPr>
            <w:tcW w:w="1542" w:type="dxa"/>
            <w:tcBorders>
              <w:top w:val="single" w:sz="4" w:space="0" w:color="auto"/>
              <w:left w:val="single" w:sz="4" w:space="0" w:color="auto"/>
              <w:bottom w:val="single" w:sz="4" w:space="0" w:color="auto"/>
              <w:right w:val="single" w:sz="4" w:space="0" w:color="auto"/>
            </w:tcBorders>
            <w:vAlign w:val="center"/>
            <w:hideMark/>
          </w:tcPr>
          <w:p w:rsidR="002204A4" w:rsidRPr="002204A4" w:rsidP="002204A4" w14:paraId="28351636" w14:textId="77777777">
            <w:pPr>
              <w:jc w:val="right"/>
              <w:rPr>
                <w:rFonts w:ascii="Times New Roman" w:hAnsi="Times New Roman" w:cs="Times New Roman"/>
              </w:rPr>
            </w:pPr>
            <w:r w:rsidRPr="00D80E70">
              <w:rPr>
                <w:rFonts w:ascii="Times New Roman" w:hAnsi="Times New Roman" w:cs="Times New Roman"/>
                <w:color w:val="000000"/>
              </w:rPr>
              <w:t>$40.64</w:t>
            </w:r>
            <w:r w:rsidRPr="002204A4">
              <w:rPr>
                <w:rFonts w:ascii="Times New Roman" w:hAnsi="Times New Roman" w:cs="Times New Roman"/>
                <w:color w:val="000000"/>
              </w:rPr>
              <w:t xml:space="preserve"> Composite </w:t>
            </w:r>
          </w:p>
        </w:tc>
        <w:tc>
          <w:tcPr>
            <w:tcW w:w="1649" w:type="dxa"/>
            <w:tcBorders>
              <w:top w:val="single" w:sz="4" w:space="0" w:color="auto"/>
              <w:left w:val="single" w:sz="4" w:space="0" w:color="auto"/>
              <w:bottom w:val="single" w:sz="4" w:space="0" w:color="auto"/>
              <w:right w:val="single" w:sz="4" w:space="0" w:color="auto"/>
            </w:tcBorders>
            <w:vAlign w:val="center"/>
            <w:hideMark/>
          </w:tcPr>
          <w:p w:rsidR="002204A4" w:rsidRPr="002204A4" w:rsidP="002204A4" w14:paraId="17A1EC89" w14:textId="77777777">
            <w:pPr>
              <w:jc w:val="right"/>
              <w:rPr>
                <w:rFonts w:ascii="Times New Roman" w:hAnsi="Times New Roman" w:cs="Times New Roman"/>
              </w:rPr>
            </w:pPr>
            <w:r w:rsidRPr="00D80E70">
              <w:rPr>
                <w:rFonts w:ascii="Times New Roman" w:hAnsi="Times New Roman" w:cs="Times New Roman"/>
                <w:color w:val="000000"/>
              </w:rPr>
              <w:t xml:space="preserve">$543 </w:t>
            </w:r>
          </w:p>
        </w:tc>
      </w:tr>
      <w:tr w14:paraId="217312F8" w14:textId="77777777" w:rsidTr="000F76DA">
        <w:tblPrEx>
          <w:tblW w:w="9445" w:type="dxa"/>
          <w:tblLook w:val="04A0"/>
        </w:tblPrEx>
        <w:tc>
          <w:tcPr>
            <w:tcW w:w="1109" w:type="dxa"/>
            <w:tcBorders>
              <w:top w:val="single" w:sz="4" w:space="0" w:color="auto"/>
              <w:left w:val="single" w:sz="4" w:space="0" w:color="auto"/>
              <w:bottom w:val="single" w:sz="4" w:space="0" w:color="auto"/>
              <w:right w:val="single" w:sz="4" w:space="0" w:color="auto"/>
            </w:tcBorders>
            <w:vAlign w:val="center"/>
            <w:hideMark/>
          </w:tcPr>
          <w:p w:rsidR="002204A4" w:rsidP="002204A4" w14:paraId="1653CF01" w14:textId="77777777">
            <w:pPr>
              <w:rPr>
                <w:rFonts w:ascii="Times New Roman" w:hAnsi="Times New Roman" w:cs="Times New Roman"/>
              </w:rPr>
            </w:pPr>
            <w:r>
              <w:rPr>
                <w:rFonts w:ascii="Times New Roman" w:hAnsi="Times New Roman" w:cs="Times New Roman"/>
                <w:color w:val="000000"/>
              </w:rPr>
              <w:t>2.16 (see 45 CFR 164.408)</w:t>
            </w:r>
          </w:p>
        </w:tc>
        <w:tc>
          <w:tcPr>
            <w:tcW w:w="2126" w:type="dxa"/>
            <w:tcBorders>
              <w:top w:val="single" w:sz="4" w:space="0" w:color="auto"/>
              <w:left w:val="single" w:sz="4" w:space="0" w:color="auto"/>
              <w:bottom w:val="single" w:sz="4" w:space="0" w:color="auto"/>
              <w:right w:val="single" w:sz="4" w:space="0" w:color="auto"/>
            </w:tcBorders>
            <w:vAlign w:val="center"/>
            <w:hideMark/>
          </w:tcPr>
          <w:p w:rsidR="002204A4" w:rsidP="002204A4" w14:paraId="283918FB" w14:textId="77777777">
            <w:pPr>
              <w:rPr>
                <w:rFonts w:ascii="Times New Roman" w:hAnsi="Times New Roman" w:cs="Times New Roman"/>
                <w:sz w:val="20"/>
                <w:szCs w:val="20"/>
              </w:rPr>
            </w:pPr>
            <w:r>
              <w:rPr>
                <w:rFonts w:ascii="Times New Roman" w:hAnsi="Times New Roman" w:cs="Times New Roman"/>
                <w:color w:val="000000"/>
                <w:sz w:val="20"/>
                <w:szCs w:val="20"/>
              </w:rPr>
              <w:t xml:space="preserve">Notice to Secretary (notice for breaches affecting 500 or more individuals) </w:t>
            </w:r>
          </w:p>
        </w:tc>
        <w:tc>
          <w:tcPr>
            <w:tcW w:w="1530" w:type="dxa"/>
            <w:tcBorders>
              <w:top w:val="single" w:sz="4" w:space="0" w:color="auto"/>
              <w:left w:val="single" w:sz="4" w:space="0" w:color="auto"/>
              <w:bottom w:val="single" w:sz="4" w:space="0" w:color="auto"/>
              <w:right w:val="single" w:sz="4" w:space="0" w:color="auto"/>
            </w:tcBorders>
            <w:vAlign w:val="center"/>
            <w:hideMark/>
          </w:tcPr>
          <w:p w:rsidR="002204A4" w:rsidP="002204A4" w14:paraId="318010D4" w14:textId="77777777">
            <w:pPr>
              <w:jc w:val="right"/>
              <w:rPr>
                <w:rFonts w:ascii="Times New Roman" w:hAnsi="Times New Roman" w:cs="Times New Roman"/>
              </w:rPr>
            </w:pPr>
            <w:r>
              <w:rPr>
                <w:rFonts w:ascii="Times New Roman" w:hAnsi="Times New Roman" w:cs="Times New Roman"/>
              </w:rPr>
              <w:t>7</w:t>
            </w:r>
          </w:p>
        </w:tc>
        <w:tc>
          <w:tcPr>
            <w:tcW w:w="1489" w:type="dxa"/>
            <w:tcBorders>
              <w:top w:val="single" w:sz="4" w:space="0" w:color="auto"/>
              <w:left w:val="single" w:sz="4" w:space="0" w:color="auto"/>
              <w:bottom w:val="single" w:sz="4" w:space="0" w:color="auto"/>
              <w:right w:val="single" w:sz="4" w:space="0" w:color="auto"/>
            </w:tcBorders>
            <w:vAlign w:val="center"/>
            <w:hideMark/>
          </w:tcPr>
          <w:p w:rsidR="002204A4" w:rsidRPr="002204A4" w:rsidP="002204A4" w14:paraId="19125EF9" w14:textId="77777777">
            <w:pPr>
              <w:jc w:val="right"/>
              <w:rPr>
                <w:rFonts w:ascii="Times New Roman" w:hAnsi="Times New Roman" w:cs="Times New Roman"/>
              </w:rPr>
            </w:pPr>
            <w:r w:rsidRPr="00D80E70">
              <w:rPr>
                <w:rFonts w:ascii="Times New Roman" w:hAnsi="Times New Roman" w:cs="Times New Roman"/>
                <w:color w:val="000000"/>
              </w:rPr>
              <w:t xml:space="preserve"> $81.28 </w:t>
            </w:r>
          </w:p>
        </w:tc>
        <w:tc>
          <w:tcPr>
            <w:tcW w:w="1542" w:type="dxa"/>
            <w:tcBorders>
              <w:top w:val="single" w:sz="4" w:space="0" w:color="auto"/>
              <w:left w:val="single" w:sz="4" w:space="0" w:color="auto"/>
              <w:bottom w:val="single" w:sz="4" w:space="0" w:color="auto"/>
              <w:right w:val="single" w:sz="4" w:space="0" w:color="auto"/>
            </w:tcBorders>
            <w:vAlign w:val="center"/>
            <w:hideMark/>
          </w:tcPr>
          <w:p w:rsidR="002204A4" w:rsidRPr="002204A4" w:rsidP="002204A4" w14:paraId="70D234A5" w14:textId="77777777">
            <w:pPr>
              <w:jc w:val="right"/>
              <w:rPr>
                <w:rFonts w:ascii="Times New Roman" w:hAnsi="Times New Roman" w:cs="Times New Roman"/>
              </w:rPr>
            </w:pPr>
            <w:r w:rsidRPr="00D80E70">
              <w:rPr>
                <w:rFonts w:ascii="Times New Roman" w:hAnsi="Times New Roman" w:cs="Times New Roman"/>
                <w:color w:val="000000"/>
              </w:rPr>
              <w:t>$40.64</w:t>
            </w:r>
            <w:r w:rsidRPr="002204A4">
              <w:rPr>
                <w:rFonts w:ascii="Times New Roman" w:hAnsi="Times New Roman" w:cs="Times New Roman"/>
                <w:color w:val="000000"/>
              </w:rPr>
              <w:t xml:space="preserve"> Composite </w:t>
            </w:r>
          </w:p>
        </w:tc>
        <w:tc>
          <w:tcPr>
            <w:tcW w:w="1649" w:type="dxa"/>
            <w:tcBorders>
              <w:top w:val="single" w:sz="4" w:space="0" w:color="auto"/>
              <w:left w:val="single" w:sz="4" w:space="0" w:color="auto"/>
              <w:bottom w:val="single" w:sz="4" w:space="0" w:color="auto"/>
              <w:right w:val="single" w:sz="4" w:space="0" w:color="auto"/>
            </w:tcBorders>
            <w:vAlign w:val="center"/>
            <w:hideMark/>
          </w:tcPr>
          <w:p w:rsidR="002204A4" w:rsidRPr="002204A4" w:rsidP="002204A4" w14:paraId="4B3A9501" w14:textId="77777777">
            <w:pPr>
              <w:jc w:val="right"/>
              <w:rPr>
                <w:rFonts w:ascii="Times New Roman" w:hAnsi="Times New Roman" w:cs="Times New Roman"/>
              </w:rPr>
            </w:pPr>
            <w:r w:rsidRPr="00D80E70">
              <w:rPr>
                <w:rFonts w:ascii="Times New Roman" w:hAnsi="Times New Roman" w:cs="Times New Roman"/>
                <w:color w:val="000000"/>
              </w:rPr>
              <w:t xml:space="preserve">$543 </w:t>
            </w:r>
          </w:p>
        </w:tc>
      </w:tr>
      <w:tr w14:paraId="57FE9B5B" w14:textId="77777777" w:rsidTr="000F76DA">
        <w:tblPrEx>
          <w:tblW w:w="9445" w:type="dxa"/>
          <w:tblLook w:val="04A0"/>
        </w:tblPrEx>
        <w:tc>
          <w:tcPr>
            <w:tcW w:w="1109" w:type="dxa"/>
            <w:tcBorders>
              <w:top w:val="single" w:sz="4" w:space="0" w:color="auto"/>
              <w:left w:val="single" w:sz="4" w:space="0" w:color="auto"/>
              <w:bottom w:val="single" w:sz="4" w:space="0" w:color="auto"/>
              <w:right w:val="single" w:sz="4" w:space="0" w:color="auto"/>
            </w:tcBorders>
            <w:vAlign w:val="center"/>
            <w:hideMark/>
          </w:tcPr>
          <w:p w:rsidR="002204A4" w:rsidP="002204A4" w14:paraId="56AB7222" w14:textId="77777777">
            <w:pPr>
              <w:rPr>
                <w:rFonts w:ascii="Times New Roman" w:hAnsi="Times New Roman" w:cs="Times New Roman"/>
              </w:rPr>
            </w:pPr>
            <w:r>
              <w:rPr>
                <w:rFonts w:ascii="Times New Roman" w:hAnsi="Times New Roman" w:cs="Times New Roman"/>
                <w:color w:val="000000"/>
              </w:rPr>
              <w:t>2.16 (see 45 CFR 164.408)</w:t>
            </w:r>
          </w:p>
        </w:tc>
        <w:tc>
          <w:tcPr>
            <w:tcW w:w="2126" w:type="dxa"/>
            <w:tcBorders>
              <w:top w:val="single" w:sz="4" w:space="0" w:color="auto"/>
              <w:left w:val="single" w:sz="4" w:space="0" w:color="auto"/>
              <w:bottom w:val="single" w:sz="4" w:space="0" w:color="auto"/>
              <w:right w:val="single" w:sz="4" w:space="0" w:color="auto"/>
            </w:tcBorders>
            <w:vAlign w:val="center"/>
            <w:hideMark/>
          </w:tcPr>
          <w:p w:rsidR="002204A4" w:rsidP="002204A4" w14:paraId="0A466B7B" w14:textId="77777777">
            <w:pPr>
              <w:rPr>
                <w:rFonts w:ascii="Times New Roman" w:hAnsi="Times New Roman" w:cs="Times New Roman"/>
                <w:sz w:val="20"/>
                <w:szCs w:val="20"/>
              </w:rPr>
            </w:pPr>
            <w:r>
              <w:rPr>
                <w:rFonts w:ascii="Times New Roman" w:hAnsi="Times New Roman" w:cs="Times New Roman"/>
                <w:color w:val="000000"/>
                <w:sz w:val="20"/>
                <w:szCs w:val="20"/>
              </w:rPr>
              <w:t xml:space="preserve">Notice to Secretary (notice for breaches affecting fewer than 500 individuals) </w:t>
            </w:r>
          </w:p>
        </w:tc>
        <w:tc>
          <w:tcPr>
            <w:tcW w:w="1530" w:type="dxa"/>
            <w:tcBorders>
              <w:top w:val="single" w:sz="4" w:space="0" w:color="auto"/>
              <w:left w:val="single" w:sz="4" w:space="0" w:color="auto"/>
              <w:bottom w:val="single" w:sz="4" w:space="0" w:color="auto"/>
              <w:right w:val="single" w:sz="4" w:space="0" w:color="auto"/>
            </w:tcBorders>
            <w:vAlign w:val="center"/>
            <w:hideMark/>
          </w:tcPr>
          <w:p w:rsidR="002204A4" w:rsidP="002204A4" w14:paraId="4A95FB17" w14:textId="77777777">
            <w:pPr>
              <w:jc w:val="right"/>
              <w:rPr>
                <w:rFonts w:ascii="Times New Roman" w:hAnsi="Times New Roman" w:cs="Times New Roman"/>
              </w:rPr>
            </w:pPr>
            <w:r>
              <w:rPr>
                <w:rFonts w:ascii="Times New Roman" w:hAnsi="Times New Roman" w:cs="Times New Roman"/>
              </w:rPr>
              <w:t>1,164</w:t>
            </w:r>
          </w:p>
        </w:tc>
        <w:tc>
          <w:tcPr>
            <w:tcW w:w="1489" w:type="dxa"/>
            <w:tcBorders>
              <w:top w:val="single" w:sz="4" w:space="0" w:color="auto"/>
              <w:left w:val="single" w:sz="4" w:space="0" w:color="auto"/>
              <w:bottom w:val="single" w:sz="4" w:space="0" w:color="auto"/>
              <w:right w:val="single" w:sz="4" w:space="0" w:color="auto"/>
            </w:tcBorders>
            <w:vAlign w:val="center"/>
            <w:hideMark/>
          </w:tcPr>
          <w:p w:rsidR="002204A4" w:rsidRPr="002204A4" w:rsidP="002204A4" w14:paraId="76CE7E0A" w14:textId="77777777">
            <w:pPr>
              <w:jc w:val="right"/>
              <w:rPr>
                <w:rFonts w:ascii="Times New Roman" w:hAnsi="Times New Roman" w:cs="Times New Roman"/>
              </w:rPr>
            </w:pPr>
            <w:r w:rsidRPr="00D80E70">
              <w:rPr>
                <w:rFonts w:ascii="Times New Roman" w:hAnsi="Times New Roman" w:cs="Times New Roman"/>
                <w:color w:val="000000"/>
              </w:rPr>
              <w:t xml:space="preserve"> $43.80 </w:t>
            </w:r>
          </w:p>
        </w:tc>
        <w:tc>
          <w:tcPr>
            <w:tcW w:w="1542" w:type="dxa"/>
            <w:tcBorders>
              <w:top w:val="single" w:sz="4" w:space="0" w:color="auto"/>
              <w:left w:val="single" w:sz="4" w:space="0" w:color="auto"/>
              <w:bottom w:val="single" w:sz="4" w:space="0" w:color="auto"/>
              <w:right w:val="single" w:sz="4" w:space="0" w:color="auto"/>
            </w:tcBorders>
            <w:vAlign w:val="center"/>
            <w:hideMark/>
          </w:tcPr>
          <w:p w:rsidR="002204A4" w:rsidRPr="002204A4" w:rsidP="002204A4" w14:paraId="6AC639EB" w14:textId="77777777">
            <w:pPr>
              <w:jc w:val="right"/>
              <w:rPr>
                <w:rFonts w:ascii="Times New Roman" w:hAnsi="Times New Roman" w:cs="Times New Roman"/>
              </w:rPr>
            </w:pPr>
            <w:r w:rsidRPr="00D80E70">
              <w:rPr>
                <w:rFonts w:ascii="Times New Roman" w:hAnsi="Times New Roman" w:cs="Times New Roman"/>
                <w:color w:val="000000"/>
              </w:rPr>
              <w:t>$21.90</w:t>
            </w:r>
          </w:p>
        </w:tc>
        <w:tc>
          <w:tcPr>
            <w:tcW w:w="1649" w:type="dxa"/>
            <w:tcBorders>
              <w:top w:val="single" w:sz="4" w:space="0" w:color="auto"/>
              <w:left w:val="single" w:sz="4" w:space="0" w:color="auto"/>
              <w:bottom w:val="single" w:sz="4" w:space="0" w:color="auto"/>
              <w:right w:val="single" w:sz="4" w:space="0" w:color="auto"/>
            </w:tcBorders>
            <w:vAlign w:val="center"/>
            <w:hideMark/>
          </w:tcPr>
          <w:p w:rsidR="002204A4" w:rsidRPr="002204A4" w:rsidP="002204A4" w14:paraId="51A8E8FA" w14:textId="77777777">
            <w:pPr>
              <w:jc w:val="right"/>
              <w:rPr>
                <w:rFonts w:ascii="Times New Roman" w:hAnsi="Times New Roman" w:cs="Times New Roman"/>
              </w:rPr>
            </w:pPr>
            <w:r w:rsidRPr="00D80E70">
              <w:rPr>
                <w:rFonts w:ascii="Times New Roman" w:hAnsi="Times New Roman" w:cs="Times New Roman"/>
                <w:color w:val="000000"/>
              </w:rPr>
              <w:t xml:space="preserve">$50,996 </w:t>
            </w:r>
          </w:p>
        </w:tc>
      </w:tr>
      <w:tr w14:paraId="16A32B81" w14:textId="77777777" w:rsidTr="000F76DA">
        <w:tblPrEx>
          <w:tblW w:w="9445" w:type="dxa"/>
          <w:tblLook w:val="04A0"/>
        </w:tblPrEx>
        <w:tc>
          <w:tcPr>
            <w:tcW w:w="1109" w:type="dxa"/>
            <w:tcBorders>
              <w:top w:val="single" w:sz="4" w:space="0" w:color="auto"/>
              <w:left w:val="single" w:sz="4" w:space="0" w:color="auto"/>
              <w:bottom w:val="single" w:sz="4" w:space="0" w:color="auto"/>
              <w:right w:val="single" w:sz="4" w:space="0" w:color="auto"/>
            </w:tcBorders>
            <w:vAlign w:val="center"/>
            <w:hideMark/>
          </w:tcPr>
          <w:p w:rsidR="002204A4" w:rsidP="002204A4" w14:paraId="5D9AD869" w14:textId="77777777">
            <w:pPr>
              <w:rPr>
                <w:rFonts w:ascii="Times New Roman" w:hAnsi="Times New Roman" w:cs="Times New Roman"/>
              </w:rPr>
            </w:pPr>
            <w:r>
              <w:rPr>
                <w:rFonts w:ascii="Times New Roman" w:hAnsi="Times New Roman" w:cs="Times New Roman"/>
                <w:color w:val="000000"/>
              </w:rPr>
              <w:t>2.16 (see 45 CFR 164.414)</w:t>
            </w:r>
          </w:p>
        </w:tc>
        <w:tc>
          <w:tcPr>
            <w:tcW w:w="2126" w:type="dxa"/>
            <w:tcBorders>
              <w:top w:val="single" w:sz="4" w:space="0" w:color="auto"/>
              <w:left w:val="single" w:sz="4" w:space="0" w:color="auto"/>
              <w:bottom w:val="single" w:sz="4" w:space="0" w:color="auto"/>
              <w:right w:val="single" w:sz="4" w:space="0" w:color="auto"/>
            </w:tcBorders>
            <w:vAlign w:val="center"/>
            <w:hideMark/>
          </w:tcPr>
          <w:p w:rsidR="002204A4" w:rsidP="002204A4" w14:paraId="186D12A2" w14:textId="77777777">
            <w:pPr>
              <w:rPr>
                <w:rFonts w:ascii="Times New Roman" w:hAnsi="Times New Roman" w:cs="Times New Roman"/>
                <w:sz w:val="20"/>
                <w:szCs w:val="20"/>
              </w:rPr>
            </w:pPr>
            <w:r>
              <w:rPr>
                <w:rFonts w:ascii="Times New Roman" w:hAnsi="Times New Roman" w:cs="Times New Roman"/>
                <w:color w:val="000000"/>
                <w:sz w:val="20"/>
                <w:szCs w:val="20"/>
              </w:rPr>
              <w:t>500 or More Affected Individuals (investigating and documenting breach)</w:t>
            </w:r>
          </w:p>
        </w:tc>
        <w:tc>
          <w:tcPr>
            <w:tcW w:w="1530" w:type="dxa"/>
            <w:tcBorders>
              <w:top w:val="single" w:sz="4" w:space="0" w:color="auto"/>
              <w:left w:val="single" w:sz="4" w:space="0" w:color="auto"/>
              <w:bottom w:val="single" w:sz="4" w:space="0" w:color="auto"/>
              <w:right w:val="single" w:sz="4" w:space="0" w:color="auto"/>
            </w:tcBorders>
            <w:vAlign w:val="center"/>
            <w:hideMark/>
          </w:tcPr>
          <w:p w:rsidR="002204A4" w:rsidP="002204A4" w14:paraId="2B708634" w14:textId="77777777">
            <w:pPr>
              <w:jc w:val="right"/>
              <w:rPr>
                <w:rFonts w:ascii="Times New Roman" w:hAnsi="Times New Roman" w:cs="Times New Roman"/>
              </w:rPr>
            </w:pPr>
            <w:r>
              <w:rPr>
                <w:rFonts w:ascii="Times New Roman" w:hAnsi="Times New Roman" w:cs="Times New Roman"/>
              </w:rPr>
              <w:t>267</w:t>
            </w:r>
          </w:p>
        </w:tc>
        <w:tc>
          <w:tcPr>
            <w:tcW w:w="1489" w:type="dxa"/>
            <w:tcBorders>
              <w:top w:val="single" w:sz="4" w:space="0" w:color="auto"/>
              <w:left w:val="single" w:sz="4" w:space="0" w:color="auto"/>
              <w:bottom w:val="single" w:sz="4" w:space="0" w:color="auto"/>
              <w:right w:val="single" w:sz="4" w:space="0" w:color="auto"/>
            </w:tcBorders>
            <w:vAlign w:val="center"/>
            <w:hideMark/>
          </w:tcPr>
          <w:p w:rsidR="002204A4" w:rsidRPr="002204A4" w:rsidP="002204A4" w14:paraId="16D938F5" w14:textId="77777777">
            <w:pPr>
              <w:jc w:val="right"/>
              <w:rPr>
                <w:rFonts w:ascii="Times New Roman" w:hAnsi="Times New Roman" w:cs="Times New Roman"/>
              </w:rPr>
            </w:pPr>
            <w:r w:rsidRPr="00D80E70">
              <w:rPr>
                <w:rFonts w:ascii="Times New Roman" w:hAnsi="Times New Roman" w:cs="Times New Roman"/>
                <w:color w:val="000000"/>
              </w:rPr>
              <w:t xml:space="preserve"> $123.06 </w:t>
            </w:r>
          </w:p>
        </w:tc>
        <w:tc>
          <w:tcPr>
            <w:tcW w:w="1542" w:type="dxa"/>
            <w:tcBorders>
              <w:top w:val="single" w:sz="4" w:space="0" w:color="auto"/>
              <w:left w:val="single" w:sz="4" w:space="0" w:color="auto"/>
              <w:bottom w:val="single" w:sz="4" w:space="0" w:color="auto"/>
              <w:right w:val="single" w:sz="4" w:space="0" w:color="auto"/>
            </w:tcBorders>
            <w:vAlign w:val="center"/>
            <w:hideMark/>
          </w:tcPr>
          <w:p w:rsidR="002204A4" w:rsidRPr="002204A4" w:rsidP="002204A4" w14:paraId="266ACE18" w14:textId="77777777">
            <w:pPr>
              <w:jc w:val="right"/>
              <w:rPr>
                <w:rFonts w:ascii="Times New Roman" w:hAnsi="Times New Roman" w:cs="Times New Roman"/>
              </w:rPr>
            </w:pPr>
            <w:r w:rsidRPr="00D80E70">
              <w:rPr>
                <w:rFonts w:ascii="Times New Roman" w:hAnsi="Times New Roman" w:cs="Times New Roman"/>
                <w:color w:val="000000"/>
              </w:rPr>
              <w:t>$61.53</w:t>
            </w:r>
          </w:p>
        </w:tc>
        <w:tc>
          <w:tcPr>
            <w:tcW w:w="1649" w:type="dxa"/>
            <w:tcBorders>
              <w:top w:val="single" w:sz="4" w:space="0" w:color="auto"/>
              <w:left w:val="single" w:sz="4" w:space="0" w:color="auto"/>
              <w:bottom w:val="single" w:sz="4" w:space="0" w:color="auto"/>
              <w:right w:val="single" w:sz="4" w:space="0" w:color="auto"/>
            </w:tcBorders>
            <w:vAlign w:val="center"/>
            <w:hideMark/>
          </w:tcPr>
          <w:p w:rsidR="002204A4" w:rsidRPr="002204A4" w:rsidP="002204A4" w14:paraId="6A71464F" w14:textId="77777777">
            <w:pPr>
              <w:jc w:val="right"/>
              <w:rPr>
                <w:rFonts w:ascii="Times New Roman" w:hAnsi="Times New Roman" w:cs="Times New Roman"/>
              </w:rPr>
            </w:pPr>
            <w:r w:rsidRPr="00D80E70">
              <w:rPr>
                <w:rFonts w:ascii="Times New Roman" w:hAnsi="Times New Roman" w:cs="Times New Roman"/>
                <w:color w:val="000000"/>
              </w:rPr>
              <w:t xml:space="preserve">$32,857 </w:t>
            </w:r>
          </w:p>
        </w:tc>
      </w:tr>
      <w:tr w14:paraId="2456206D" w14:textId="77777777" w:rsidTr="000F76DA">
        <w:tblPrEx>
          <w:tblW w:w="9445" w:type="dxa"/>
          <w:tblLook w:val="04A0"/>
        </w:tblPrEx>
        <w:tc>
          <w:tcPr>
            <w:tcW w:w="1109" w:type="dxa"/>
            <w:tcBorders>
              <w:top w:val="single" w:sz="4" w:space="0" w:color="auto"/>
              <w:left w:val="single" w:sz="4" w:space="0" w:color="auto"/>
              <w:bottom w:val="single" w:sz="4" w:space="0" w:color="auto"/>
              <w:right w:val="single" w:sz="4" w:space="0" w:color="auto"/>
            </w:tcBorders>
            <w:vAlign w:val="center"/>
            <w:hideMark/>
          </w:tcPr>
          <w:p w:rsidR="002204A4" w:rsidP="002204A4" w14:paraId="0CC8AF6F" w14:textId="77777777">
            <w:pPr>
              <w:rPr>
                <w:rFonts w:ascii="Times New Roman" w:hAnsi="Times New Roman" w:cs="Times New Roman"/>
              </w:rPr>
            </w:pPr>
            <w:r>
              <w:rPr>
                <w:rFonts w:ascii="Times New Roman" w:hAnsi="Times New Roman" w:cs="Times New Roman"/>
                <w:color w:val="000000"/>
              </w:rPr>
              <w:t>2.16 (see 45 CFR 164.414)</w:t>
            </w:r>
          </w:p>
        </w:tc>
        <w:tc>
          <w:tcPr>
            <w:tcW w:w="2126" w:type="dxa"/>
            <w:tcBorders>
              <w:top w:val="single" w:sz="4" w:space="0" w:color="auto"/>
              <w:left w:val="single" w:sz="4" w:space="0" w:color="auto"/>
              <w:bottom w:val="single" w:sz="4" w:space="0" w:color="auto"/>
              <w:right w:val="single" w:sz="4" w:space="0" w:color="auto"/>
            </w:tcBorders>
            <w:vAlign w:val="center"/>
            <w:hideMark/>
          </w:tcPr>
          <w:p w:rsidR="002204A4" w:rsidP="002204A4" w14:paraId="09FEF850" w14:textId="77777777">
            <w:pPr>
              <w:rPr>
                <w:rFonts w:ascii="Times New Roman" w:hAnsi="Times New Roman" w:cs="Times New Roman"/>
                <w:sz w:val="20"/>
                <w:szCs w:val="20"/>
              </w:rPr>
            </w:pPr>
            <w:r>
              <w:rPr>
                <w:rFonts w:ascii="Times New Roman" w:hAnsi="Times New Roman" w:cs="Times New Roman"/>
                <w:color w:val="000000"/>
                <w:sz w:val="20"/>
                <w:szCs w:val="20"/>
              </w:rPr>
              <w:t xml:space="preserve">Less than 500 Affected Individuals (investigating and documenting breach) -- affecting 10-499 </w:t>
            </w:r>
          </w:p>
        </w:tc>
        <w:tc>
          <w:tcPr>
            <w:tcW w:w="1530" w:type="dxa"/>
            <w:tcBorders>
              <w:top w:val="single" w:sz="4" w:space="0" w:color="auto"/>
              <w:left w:val="single" w:sz="4" w:space="0" w:color="auto"/>
              <w:bottom w:val="single" w:sz="4" w:space="0" w:color="auto"/>
              <w:right w:val="single" w:sz="4" w:space="0" w:color="auto"/>
            </w:tcBorders>
            <w:vAlign w:val="center"/>
            <w:hideMark/>
          </w:tcPr>
          <w:p w:rsidR="002204A4" w:rsidP="002204A4" w14:paraId="1588D761" w14:textId="77777777">
            <w:pPr>
              <w:jc w:val="right"/>
              <w:rPr>
                <w:rFonts w:ascii="Times New Roman" w:hAnsi="Times New Roman" w:cs="Times New Roman"/>
              </w:rPr>
            </w:pPr>
            <w:r>
              <w:rPr>
                <w:rFonts w:ascii="Times New Roman" w:hAnsi="Times New Roman" w:cs="Times New Roman"/>
              </w:rPr>
              <w:t>397</w:t>
            </w:r>
          </w:p>
        </w:tc>
        <w:tc>
          <w:tcPr>
            <w:tcW w:w="1489" w:type="dxa"/>
            <w:tcBorders>
              <w:top w:val="single" w:sz="4" w:space="0" w:color="auto"/>
              <w:left w:val="single" w:sz="4" w:space="0" w:color="auto"/>
              <w:bottom w:val="single" w:sz="4" w:space="0" w:color="auto"/>
              <w:right w:val="single" w:sz="4" w:space="0" w:color="auto"/>
            </w:tcBorders>
            <w:vAlign w:val="center"/>
            <w:hideMark/>
          </w:tcPr>
          <w:p w:rsidR="002204A4" w:rsidRPr="002204A4" w:rsidP="002204A4" w14:paraId="3DBB4E33" w14:textId="77777777">
            <w:pPr>
              <w:jc w:val="right"/>
              <w:rPr>
                <w:rFonts w:ascii="Times New Roman" w:hAnsi="Times New Roman" w:cs="Times New Roman"/>
              </w:rPr>
            </w:pPr>
            <w:r w:rsidRPr="00D80E70">
              <w:rPr>
                <w:rFonts w:ascii="Times New Roman" w:hAnsi="Times New Roman" w:cs="Times New Roman"/>
                <w:color w:val="000000"/>
              </w:rPr>
              <w:t xml:space="preserve"> $123.06 </w:t>
            </w:r>
          </w:p>
        </w:tc>
        <w:tc>
          <w:tcPr>
            <w:tcW w:w="1542" w:type="dxa"/>
            <w:tcBorders>
              <w:top w:val="single" w:sz="4" w:space="0" w:color="auto"/>
              <w:left w:val="single" w:sz="4" w:space="0" w:color="auto"/>
              <w:bottom w:val="single" w:sz="4" w:space="0" w:color="auto"/>
              <w:right w:val="single" w:sz="4" w:space="0" w:color="auto"/>
            </w:tcBorders>
            <w:vAlign w:val="center"/>
            <w:hideMark/>
          </w:tcPr>
          <w:p w:rsidR="002204A4" w:rsidRPr="002204A4" w:rsidP="002204A4" w14:paraId="55B3C993" w14:textId="77777777">
            <w:pPr>
              <w:jc w:val="right"/>
              <w:rPr>
                <w:rFonts w:ascii="Times New Roman" w:hAnsi="Times New Roman" w:cs="Times New Roman"/>
              </w:rPr>
            </w:pPr>
            <w:r w:rsidRPr="00D80E70">
              <w:rPr>
                <w:rFonts w:ascii="Times New Roman" w:hAnsi="Times New Roman" w:cs="Times New Roman"/>
                <w:color w:val="000000"/>
              </w:rPr>
              <w:t>$61.53</w:t>
            </w:r>
          </w:p>
        </w:tc>
        <w:tc>
          <w:tcPr>
            <w:tcW w:w="1649" w:type="dxa"/>
            <w:tcBorders>
              <w:top w:val="single" w:sz="4" w:space="0" w:color="auto"/>
              <w:left w:val="single" w:sz="4" w:space="0" w:color="auto"/>
              <w:bottom w:val="single" w:sz="4" w:space="0" w:color="auto"/>
              <w:right w:val="single" w:sz="4" w:space="0" w:color="auto"/>
            </w:tcBorders>
            <w:vAlign w:val="center"/>
            <w:hideMark/>
          </w:tcPr>
          <w:p w:rsidR="002204A4" w:rsidRPr="002204A4" w:rsidP="002204A4" w14:paraId="6D48FE71" w14:textId="77777777">
            <w:pPr>
              <w:jc w:val="right"/>
              <w:rPr>
                <w:rFonts w:ascii="Times New Roman" w:hAnsi="Times New Roman" w:cs="Times New Roman"/>
              </w:rPr>
            </w:pPr>
            <w:r w:rsidRPr="00D80E70">
              <w:rPr>
                <w:rFonts w:ascii="Times New Roman" w:hAnsi="Times New Roman" w:cs="Times New Roman"/>
                <w:color w:val="000000"/>
              </w:rPr>
              <w:t xml:space="preserve">$48,811 </w:t>
            </w:r>
          </w:p>
        </w:tc>
      </w:tr>
      <w:tr w14:paraId="71009244" w14:textId="77777777" w:rsidTr="000F76DA">
        <w:tblPrEx>
          <w:tblW w:w="9445" w:type="dxa"/>
          <w:tblLook w:val="04A0"/>
        </w:tblPrEx>
        <w:tc>
          <w:tcPr>
            <w:tcW w:w="1109" w:type="dxa"/>
            <w:tcBorders>
              <w:top w:val="single" w:sz="4" w:space="0" w:color="auto"/>
              <w:left w:val="single" w:sz="4" w:space="0" w:color="auto"/>
              <w:bottom w:val="single" w:sz="4" w:space="0" w:color="auto"/>
              <w:right w:val="single" w:sz="4" w:space="0" w:color="auto"/>
            </w:tcBorders>
            <w:vAlign w:val="center"/>
            <w:hideMark/>
          </w:tcPr>
          <w:p w:rsidR="002204A4" w:rsidP="002204A4" w14:paraId="1726B451" w14:textId="77777777">
            <w:pPr>
              <w:rPr>
                <w:rFonts w:ascii="Times New Roman" w:hAnsi="Times New Roman" w:cs="Times New Roman"/>
              </w:rPr>
            </w:pPr>
            <w:r>
              <w:rPr>
                <w:rFonts w:ascii="Times New Roman" w:hAnsi="Times New Roman" w:cs="Times New Roman"/>
                <w:color w:val="000000"/>
              </w:rPr>
              <w:t>2.16 (see 45 CFR 164.414)</w:t>
            </w:r>
          </w:p>
        </w:tc>
        <w:tc>
          <w:tcPr>
            <w:tcW w:w="2126" w:type="dxa"/>
            <w:tcBorders>
              <w:top w:val="single" w:sz="4" w:space="0" w:color="auto"/>
              <w:left w:val="single" w:sz="4" w:space="0" w:color="auto"/>
              <w:bottom w:val="single" w:sz="4" w:space="0" w:color="auto"/>
              <w:right w:val="single" w:sz="4" w:space="0" w:color="auto"/>
            </w:tcBorders>
            <w:vAlign w:val="center"/>
            <w:hideMark/>
          </w:tcPr>
          <w:p w:rsidR="002204A4" w:rsidP="002204A4" w14:paraId="42E03C2D" w14:textId="77777777">
            <w:pPr>
              <w:rPr>
                <w:rFonts w:ascii="Times New Roman" w:hAnsi="Times New Roman" w:cs="Times New Roman"/>
                <w:sz w:val="20"/>
                <w:szCs w:val="20"/>
              </w:rPr>
            </w:pPr>
            <w:r>
              <w:rPr>
                <w:rFonts w:ascii="Times New Roman" w:hAnsi="Times New Roman" w:cs="Times New Roman"/>
                <w:color w:val="000000"/>
                <w:sz w:val="20"/>
                <w:szCs w:val="20"/>
              </w:rPr>
              <w:t xml:space="preserve">Less than 500 Affected Individuals (investigating and documenting breach) -- affecting &lt;10 </w:t>
            </w:r>
          </w:p>
        </w:tc>
        <w:tc>
          <w:tcPr>
            <w:tcW w:w="1530" w:type="dxa"/>
            <w:tcBorders>
              <w:top w:val="single" w:sz="4" w:space="0" w:color="auto"/>
              <w:left w:val="single" w:sz="4" w:space="0" w:color="auto"/>
              <w:bottom w:val="single" w:sz="4" w:space="0" w:color="auto"/>
              <w:right w:val="single" w:sz="4" w:space="0" w:color="auto"/>
            </w:tcBorders>
            <w:vAlign w:val="center"/>
            <w:hideMark/>
          </w:tcPr>
          <w:p w:rsidR="002204A4" w:rsidP="002204A4" w14:paraId="2F715F65" w14:textId="77777777">
            <w:pPr>
              <w:jc w:val="right"/>
              <w:rPr>
                <w:rFonts w:ascii="Times New Roman" w:hAnsi="Times New Roman" w:cs="Times New Roman"/>
              </w:rPr>
            </w:pPr>
            <w:r>
              <w:rPr>
                <w:rFonts w:ascii="Times New Roman" w:hAnsi="Times New Roman" w:cs="Times New Roman"/>
              </w:rPr>
              <w:t>4,459</w:t>
            </w:r>
          </w:p>
        </w:tc>
        <w:tc>
          <w:tcPr>
            <w:tcW w:w="1489" w:type="dxa"/>
            <w:tcBorders>
              <w:top w:val="single" w:sz="4" w:space="0" w:color="auto"/>
              <w:left w:val="single" w:sz="4" w:space="0" w:color="auto"/>
              <w:bottom w:val="single" w:sz="4" w:space="0" w:color="auto"/>
              <w:right w:val="single" w:sz="4" w:space="0" w:color="auto"/>
            </w:tcBorders>
            <w:vAlign w:val="center"/>
            <w:hideMark/>
          </w:tcPr>
          <w:p w:rsidR="002204A4" w:rsidRPr="002204A4" w:rsidP="002204A4" w14:paraId="2B655F63" w14:textId="77777777">
            <w:pPr>
              <w:jc w:val="right"/>
              <w:rPr>
                <w:rFonts w:ascii="Times New Roman" w:hAnsi="Times New Roman" w:cs="Times New Roman"/>
              </w:rPr>
            </w:pPr>
            <w:r w:rsidRPr="00D80E70">
              <w:rPr>
                <w:rFonts w:ascii="Times New Roman" w:hAnsi="Times New Roman" w:cs="Times New Roman"/>
                <w:color w:val="000000"/>
              </w:rPr>
              <w:t xml:space="preserve"> $123.06 </w:t>
            </w:r>
          </w:p>
        </w:tc>
        <w:tc>
          <w:tcPr>
            <w:tcW w:w="1542" w:type="dxa"/>
            <w:tcBorders>
              <w:top w:val="single" w:sz="4" w:space="0" w:color="auto"/>
              <w:left w:val="single" w:sz="4" w:space="0" w:color="auto"/>
              <w:bottom w:val="single" w:sz="4" w:space="0" w:color="auto"/>
              <w:right w:val="single" w:sz="4" w:space="0" w:color="auto"/>
            </w:tcBorders>
            <w:vAlign w:val="center"/>
            <w:hideMark/>
          </w:tcPr>
          <w:p w:rsidR="002204A4" w:rsidRPr="002204A4" w:rsidP="002204A4" w14:paraId="6B092D8E" w14:textId="77777777">
            <w:pPr>
              <w:jc w:val="right"/>
              <w:rPr>
                <w:rFonts w:ascii="Times New Roman" w:hAnsi="Times New Roman" w:cs="Times New Roman"/>
              </w:rPr>
            </w:pPr>
            <w:r w:rsidRPr="00D80E70">
              <w:rPr>
                <w:rFonts w:ascii="Times New Roman" w:hAnsi="Times New Roman" w:cs="Times New Roman"/>
                <w:color w:val="000000"/>
              </w:rPr>
              <w:t>$61.53</w:t>
            </w:r>
          </w:p>
        </w:tc>
        <w:tc>
          <w:tcPr>
            <w:tcW w:w="1649" w:type="dxa"/>
            <w:tcBorders>
              <w:top w:val="single" w:sz="4" w:space="0" w:color="auto"/>
              <w:left w:val="single" w:sz="4" w:space="0" w:color="auto"/>
              <w:bottom w:val="single" w:sz="4" w:space="0" w:color="auto"/>
              <w:right w:val="single" w:sz="4" w:space="0" w:color="auto"/>
            </w:tcBorders>
            <w:vAlign w:val="center"/>
            <w:hideMark/>
          </w:tcPr>
          <w:p w:rsidR="002204A4" w:rsidRPr="002204A4" w:rsidP="002204A4" w14:paraId="5A25A38F" w14:textId="77777777">
            <w:pPr>
              <w:jc w:val="right"/>
              <w:rPr>
                <w:rFonts w:ascii="Times New Roman" w:hAnsi="Times New Roman" w:cs="Times New Roman"/>
              </w:rPr>
            </w:pPr>
            <w:r w:rsidRPr="00D80E70">
              <w:rPr>
                <w:rFonts w:ascii="Times New Roman" w:hAnsi="Times New Roman" w:cs="Times New Roman"/>
                <w:color w:val="000000"/>
              </w:rPr>
              <w:t xml:space="preserve">$548,710 </w:t>
            </w:r>
          </w:p>
        </w:tc>
      </w:tr>
      <w:tr w14:paraId="586BB033" w14:textId="77777777" w:rsidTr="000F76DA">
        <w:tblPrEx>
          <w:tblW w:w="9445" w:type="dxa"/>
          <w:tblLook w:val="04A0"/>
        </w:tblPrEx>
        <w:tc>
          <w:tcPr>
            <w:tcW w:w="1109" w:type="dxa"/>
            <w:tcBorders>
              <w:top w:val="single" w:sz="4" w:space="0" w:color="auto"/>
              <w:left w:val="single" w:sz="4" w:space="0" w:color="auto"/>
              <w:bottom w:val="single" w:sz="4" w:space="0" w:color="auto"/>
              <w:right w:val="single" w:sz="4" w:space="0" w:color="auto"/>
            </w:tcBorders>
            <w:vAlign w:val="center"/>
            <w:hideMark/>
          </w:tcPr>
          <w:p w:rsidR="002204A4" w:rsidP="002204A4" w14:paraId="3DF83B6E" w14:textId="77777777">
            <w:pPr>
              <w:rPr>
                <w:rFonts w:ascii="Times New Roman" w:hAnsi="Times New Roman" w:cs="Times New Roman"/>
              </w:rPr>
            </w:pPr>
            <w:r>
              <w:rPr>
                <w:rFonts w:ascii="Times New Roman" w:hAnsi="Times New Roman" w:cs="Times New Roman"/>
                <w:color w:val="000000"/>
              </w:rPr>
              <w:t>2.22</w:t>
            </w:r>
          </w:p>
        </w:tc>
        <w:tc>
          <w:tcPr>
            <w:tcW w:w="2126" w:type="dxa"/>
            <w:tcBorders>
              <w:top w:val="single" w:sz="4" w:space="0" w:color="auto"/>
              <w:left w:val="single" w:sz="4" w:space="0" w:color="auto"/>
              <w:bottom w:val="single" w:sz="4" w:space="0" w:color="auto"/>
              <w:right w:val="single" w:sz="4" w:space="0" w:color="auto"/>
            </w:tcBorders>
            <w:vAlign w:val="center"/>
            <w:hideMark/>
          </w:tcPr>
          <w:p w:rsidR="002204A4" w:rsidP="002204A4" w14:paraId="770CC732" w14:textId="77777777">
            <w:pPr>
              <w:rPr>
                <w:rFonts w:ascii="Times New Roman" w:hAnsi="Times New Roman" w:cs="Times New Roman"/>
                <w:sz w:val="20"/>
                <w:szCs w:val="20"/>
              </w:rPr>
            </w:pPr>
            <w:r>
              <w:rPr>
                <w:rFonts w:ascii="Times New Roman" w:hAnsi="Times New Roman" w:cs="Times New Roman"/>
                <w:color w:val="000000"/>
                <w:sz w:val="20"/>
                <w:szCs w:val="20"/>
              </w:rPr>
              <w:t xml:space="preserve">Right to Discuss </w:t>
            </w:r>
            <w:r>
              <w:rPr>
                <w:rFonts w:ascii="Times New Roman" w:hAnsi="Times New Roman" w:cs="Times New Roman"/>
                <w:color w:val="000000"/>
                <w:sz w:val="20"/>
                <w:szCs w:val="20"/>
              </w:rPr>
              <w:t xml:space="preserve">Patient Notice </w:t>
            </w:r>
          </w:p>
        </w:tc>
        <w:tc>
          <w:tcPr>
            <w:tcW w:w="1530" w:type="dxa"/>
            <w:tcBorders>
              <w:top w:val="single" w:sz="4" w:space="0" w:color="auto"/>
              <w:left w:val="single" w:sz="4" w:space="0" w:color="auto"/>
              <w:bottom w:val="single" w:sz="4" w:space="0" w:color="auto"/>
              <w:right w:val="single" w:sz="4" w:space="0" w:color="auto"/>
            </w:tcBorders>
            <w:vAlign w:val="center"/>
            <w:hideMark/>
          </w:tcPr>
          <w:p w:rsidR="002204A4" w:rsidP="002204A4" w14:paraId="4042BA02" w14:textId="77777777">
            <w:pPr>
              <w:jc w:val="right"/>
              <w:rPr>
                <w:rFonts w:ascii="Times New Roman" w:hAnsi="Times New Roman" w:cs="Times New Roman"/>
              </w:rPr>
            </w:pPr>
            <w:r>
              <w:rPr>
                <w:rFonts w:ascii="Times New Roman" w:hAnsi="Times New Roman" w:cs="Times New Roman"/>
              </w:rPr>
              <w:t>2,175</w:t>
            </w:r>
          </w:p>
        </w:tc>
        <w:tc>
          <w:tcPr>
            <w:tcW w:w="1489" w:type="dxa"/>
            <w:tcBorders>
              <w:top w:val="single" w:sz="4" w:space="0" w:color="auto"/>
              <w:left w:val="single" w:sz="4" w:space="0" w:color="auto"/>
              <w:bottom w:val="single" w:sz="4" w:space="0" w:color="auto"/>
              <w:right w:val="single" w:sz="4" w:space="0" w:color="auto"/>
            </w:tcBorders>
            <w:vAlign w:val="center"/>
            <w:hideMark/>
          </w:tcPr>
          <w:p w:rsidR="002204A4" w:rsidRPr="002204A4" w:rsidP="002204A4" w14:paraId="5AE6A77B" w14:textId="77777777">
            <w:pPr>
              <w:jc w:val="right"/>
              <w:rPr>
                <w:rFonts w:ascii="Times New Roman" w:hAnsi="Times New Roman" w:cs="Times New Roman"/>
              </w:rPr>
            </w:pPr>
            <w:r w:rsidRPr="00D80E70">
              <w:rPr>
                <w:rFonts w:ascii="Times New Roman" w:hAnsi="Times New Roman" w:cs="Times New Roman"/>
                <w:color w:val="000000"/>
              </w:rPr>
              <w:t xml:space="preserve"> $54.06 </w:t>
            </w:r>
          </w:p>
        </w:tc>
        <w:tc>
          <w:tcPr>
            <w:tcW w:w="1542" w:type="dxa"/>
            <w:tcBorders>
              <w:top w:val="single" w:sz="4" w:space="0" w:color="auto"/>
              <w:left w:val="single" w:sz="4" w:space="0" w:color="auto"/>
              <w:bottom w:val="single" w:sz="4" w:space="0" w:color="auto"/>
              <w:right w:val="single" w:sz="4" w:space="0" w:color="auto"/>
            </w:tcBorders>
            <w:vAlign w:val="center"/>
            <w:hideMark/>
          </w:tcPr>
          <w:p w:rsidR="002204A4" w:rsidRPr="002204A4" w:rsidP="002204A4" w14:paraId="5DB401D5" w14:textId="77777777">
            <w:pPr>
              <w:jc w:val="right"/>
              <w:rPr>
                <w:rFonts w:ascii="Times New Roman" w:hAnsi="Times New Roman" w:cs="Times New Roman"/>
              </w:rPr>
            </w:pPr>
            <w:r w:rsidRPr="00D80E70">
              <w:rPr>
                <w:rFonts w:ascii="Times New Roman" w:hAnsi="Times New Roman" w:cs="Times New Roman"/>
                <w:color w:val="000000"/>
              </w:rPr>
              <w:t>$27.03</w:t>
            </w:r>
          </w:p>
        </w:tc>
        <w:tc>
          <w:tcPr>
            <w:tcW w:w="1649" w:type="dxa"/>
            <w:tcBorders>
              <w:top w:val="single" w:sz="4" w:space="0" w:color="auto"/>
              <w:left w:val="single" w:sz="4" w:space="0" w:color="auto"/>
              <w:bottom w:val="single" w:sz="4" w:space="0" w:color="auto"/>
              <w:right w:val="single" w:sz="4" w:space="0" w:color="auto"/>
            </w:tcBorders>
            <w:vAlign w:val="center"/>
            <w:hideMark/>
          </w:tcPr>
          <w:p w:rsidR="002204A4" w:rsidRPr="002204A4" w:rsidP="002204A4" w14:paraId="5DB734A6" w14:textId="77777777">
            <w:pPr>
              <w:jc w:val="right"/>
              <w:rPr>
                <w:rFonts w:ascii="Times New Roman" w:hAnsi="Times New Roman" w:cs="Times New Roman"/>
              </w:rPr>
            </w:pPr>
            <w:r w:rsidRPr="00D80E70">
              <w:rPr>
                <w:rFonts w:ascii="Times New Roman" w:hAnsi="Times New Roman" w:cs="Times New Roman"/>
                <w:color w:val="000000"/>
              </w:rPr>
              <w:t xml:space="preserve">$117,586 </w:t>
            </w:r>
          </w:p>
        </w:tc>
      </w:tr>
      <w:tr w14:paraId="79D35BE8" w14:textId="77777777" w:rsidTr="000F76DA">
        <w:tblPrEx>
          <w:tblW w:w="9445" w:type="dxa"/>
          <w:tblLook w:val="04A0"/>
        </w:tblPrEx>
        <w:tc>
          <w:tcPr>
            <w:tcW w:w="1109" w:type="dxa"/>
            <w:tcBorders>
              <w:top w:val="single" w:sz="4" w:space="0" w:color="auto"/>
              <w:left w:val="single" w:sz="4" w:space="0" w:color="auto"/>
              <w:bottom w:val="single" w:sz="4" w:space="0" w:color="auto"/>
              <w:right w:val="single" w:sz="4" w:space="0" w:color="auto"/>
            </w:tcBorders>
            <w:vAlign w:val="center"/>
            <w:hideMark/>
          </w:tcPr>
          <w:p w:rsidR="002204A4" w:rsidP="002204A4" w14:paraId="365383F2" w14:textId="77777777">
            <w:pPr>
              <w:rPr>
                <w:rFonts w:ascii="Times New Roman" w:hAnsi="Times New Roman" w:cs="Times New Roman"/>
              </w:rPr>
            </w:pPr>
            <w:r>
              <w:rPr>
                <w:rFonts w:ascii="Times New Roman" w:hAnsi="Times New Roman" w:cs="Times New Roman"/>
                <w:color w:val="000000"/>
              </w:rPr>
              <w:t>2.25</w:t>
            </w:r>
          </w:p>
        </w:tc>
        <w:tc>
          <w:tcPr>
            <w:tcW w:w="2126" w:type="dxa"/>
            <w:tcBorders>
              <w:top w:val="single" w:sz="4" w:space="0" w:color="auto"/>
              <w:left w:val="single" w:sz="4" w:space="0" w:color="auto"/>
              <w:bottom w:val="single" w:sz="4" w:space="0" w:color="auto"/>
              <w:right w:val="single" w:sz="4" w:space="0" w:color="auto"/>
            </w:tcBorders>
            <w:vAlign w:val="center"/>
            <w:hideMark/>
          </w:tcPr>
          <w:p w:rsidR="002204A4" w:rsidP="002204A4" w14:paraId="3CF9B893" w14:textId="77777777">
            <w:pPr>
              <w:rPr>
                <w:rFonts w:ascii="Times New Roman" w:hAnsi="Times New Roman" w:cs="Times New Roman"/>
                <w:sz w:val="20"/>
                <w:szCs w:val="20"/>
              </w:rPr>
            </w:pPr>
            <w:r>
              <w:rPr>
                <w:rFonts w:ascii="Times New Roman" w:hAnsi="Times New Roman" w:cs="Times New Roman"/>
                <w:color w:val="000000"/>
                <w:sz w:val="20"/>
                <w:szCs w:val="20"/>
              </w:rPr>
              <w:t xml:space="preserve">Accounting for Disclosures of Part 2 Records </w:t>
            </w:r>
          </w:p>
        </w:tc>
        <w:tc>
          <w:tcPr>
            <w:tcW w:w="1530" w:type="dxa"/>
            <w:tcBorders>
              <w:top w:val="single" w:sz="4" w:space="0" w:color="auto"/>
              <w:left w:val="single" w:sz="4" w:space="0" w:color="auto"/>
              <w:bottom w:val="single" w:sz="4" w:space="0" w:color="auto"/>
              <w:right w:val="single" w:sz="4" w:space="0" w:color="auto"/>
            </w:tcBorders>
            <w:vAlign w:val="center"/>
            <w:hideMark/>
          </w:tcPr>
          <w:p w:rsidR="002204A4" w:rsidP="002204A4" w14:paraId="532ABB30" w14:textId="77777777">
            <w:pPr>
              <w:jc w:val="right"/>
              <w:rPr>
                <w:rFonts w:ascii="Times New Roman" w:hAnsi="Times New Roman" w:cs="Times New Roman"/>
              </w:rPr>
            </w:pPr>
            <w:r>
              <w:rPr>
                <w:rFonts w:ascii="Times New Roman" w:hAnsi="Times New Roman" w:cs="Times New Roman"/>
                <w:color w:val="000000"/>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rsidR="002204A4" w:rsidRPr="002204A4" w:rsidP="002204A4" w14:paraId="295C0DD6" w14:textId="77777777">
            <w:pPr>
              <w:jc w:val="right"/>
              <w:rPr>
                <w:rFonts w:ascii="Times New Roman" w:hAnsi="Times New Roman" w:cs="Times New Roman"/>
              </w:rPr>
            </w:pPr>
            <w:r w:rsidRPr="00D80E70">
              <w:rPr>
                <w:rFonts w:ascii="Times New Roman" w:hAnsi="Times New Roman" w:cs="Times New Roman"/>
                <w:color w:val="000000"/>
              </w:rPr>
              <w:t xml:space="preserve"> $49.12 </w:t>
            </w:r>
          </w:p>
        </w:tc>
        <w:tc>
          <w:tcPr>
            <w:tcW w:w="1542" w:type="dxa"/>
            <w:tcBorders>
              <w:top w:val="single" w:sz="4" w:space="0" w:color="auto"/>
              <w:left w:val="single" w:sz="4" w:space="0" w:color="auto"/>
              <w:bottom w:val="single" w:sz="4" w:space="0" w:color="auto"/>
              <w:right w:val="single" w:sz="4" w:space="0" w:color="auto"/>
            </w:tcBorders>
            <w:vAlign w:val="center"/>
            <w:hideMark/>
          </w:tcPr>
          <w:p w:rsidR="002204A4" w:rsidRPr="002204A4" w:rsidP="002204A4" w14:paraId="4B8B85B6" w14:textId="77777777">
            <w:pPr>
              <w:jc w:val="right"/>
              <w:rPr>
                <w:rFonts w:ascii="Times New Roman" w:hAnsi="Times New Roman" w:cs="Times New Roman"/>
              </w:rPr>
            </w:pPr>
            <w:r w:rsidRPr="00D80E70">
              <w:rPr>
                <w:rFonts w:ascii="Times New Roman" w:hAnsi="Times New Roman" w:cs="Times New Roman"/>
                <w:color w:val="000000"/>
              </w:rPr>
              <w:t>$24.56</w:t>
            </w:r>
          </w:p>
        </w:tc>
        <w:tc>
          <w:tcPr>
            <w:tcW w:w="1649" w:type="dxa"/>
            <w:tcBorders>
              <w:top w:val="single" w:sz="4" w:space="0" w:color="auto"/>
              <w:left w:val="single" w:sz="4" w:space="0" w:color="auto"/>
              <w:bottom w:val="single" w:sz="4" w:space="0" w:color="auto"/>
              <w:right w:val="single" w:sz="4" w:space="0" w:color="auto"/>
            </w:tcBorders>
            <w:vAlign w:val="center"/>
            <w:hideMark/>
          </w:tcPr>
          <w:p w:rsidR="002204A4" w:rsidRPr="002204A4" w:rsidP="002204A4" w14:paraId="42956F15" w14:textId="77777777">
            <w:pPr>
              <w:jc w:val="right"/>
              <w:rPr>
                <w:rFonts w:ascii="Times New Roman" w:hAnsi="Times New Roman" w:cs="Times New Roman"/>
              </w:rPr>
            </w:pPr>
            <w:r w:rsidRPr="00D80E70">
              <w:rPr>
                <w:rFonts w:ascii="Times New Roman" w:hAnsi="Times New Roman" w:cs="Times New Roman"/>
                <w:color w:val="000000"/>
              </w:rPr>
              <w:t xml:space="preserve">$246 </w:t>
            </w:r>
          </w:p>
        </w:tc>
      </w:tr>
      <w:tr w14:paraId="747015A2" w14:textId="77777777" w:rsidTr="000F76DA">
        <w:tblPrEx>
          <w:tblW w:w="9445" w:type="dxa"/>
          <w:tblLook w:val="04A0"/>
        </w:tblPrEx>
        <w:tc>
          <w:tcPr>
            <w:tcW w:w="1109" w:type="dxa"/>
            <w:tcBorders>
              <w:top w:val="single" w:sz="4" w:space="0" w:color="auto"/>
              <w:left w:val="single" w:sz="4" w:space="0" w:color="auto"/>
              <w:bottom w:val="single" w:sz="4" w:space="0" w:color="auto"/>
              <w:right w:val="single" w:sz="4" w:space="0" w:color="auto"/>
            </w:tcBorders>
            <w:vAlign w:val="center"/>
            <w:hideMark/>
          </w:tcPr>
          <w:p w:rsidR="002204A4" w:rsidP="002204A4" w14:paraId="3C79C6F9" w14:textId="77777777">
            <w:pPr>
              <w:rPr>
                <w:rFonts w:ascii="Times New Roman" w:hAnsi="Times New Roman" w:cs="Times New Roman"/>
              </w:rPr>
            </w:pPr>
            <w:r>
              <w:rPr>
                <w:rFonts w:ascii="Times New Roman" w:hAnsi="Times New Roman" w:cs="Times New Roman"/>
                <w:color w:val="000000"/>
              </w:rPr>
              <w:t>2.26</w:t>
            </w:r>
          </w:p>
        </w:tc>
        <w:tc>
          <w:tcPr>
            <w:tcW w:w="2126" w:type="dxa"/>
            <w:tcBorders>
              <w:top w:val="single" w:sz="4" w:space="0" w:color="auto"/>
              <w:left w:val="single" w:sz="4" w:space="0" w:color="auto"/>
              <w:bottom w:val="single" w:sz="4" w:space="0" w:color="auto"/>
              <w:right w:val="single" w:sz="4" w:space="0" w:color="auto"/>
            </w:tcBorders>
            <w:vAlign w:val="center"/>
            <w:hideMark/>
          </w:tcPr>
          <w:p w:rsidR="002204A4" w:rsidP="002204A4" w14:paraId="26D30351" w14:textId="77777777">
            <w:pPr>
              <w:rPr>
                <w:rFonts w:ascii="Times New Roman" w:hAnsi="Times New Roman" w:cs="Times New Roman"/>
                <w:sz w:val="20"/>
                <w:szCs w:val="20"/>
              </w:rPr>
            </w:pPr>
            <w:r>
              <w:rPr>
                <w:rFonts w:ascii="Times New Roman" w:hAnsi="Times New Roman" w:cs="Times New Roman"/>
                <w:color w:val="000000"/>
                <w:sz w:val="20"/>
                <w:szCs w:val="20"/>
              </w:rPr>
              <w:t xml:space="preserve">Rights to Request Restrictions </w:t>
            </w:r>
          </w:p>
        </w:tc>
        <w:tc>
          <w:tcPr>
            <w:tcW w:w="1530" w:type="dxa"/>
            <w:tcBorders>
              <w:top w:val="single" w:sz="4" w:space="0" w:color="auto"/>
              <w:left w:val="single" w:sz="4" w:space="0" w:color="auto"/>
              <w:bottom w:val="single" w:sz="4" w:space="0" w:color="auto"/>
              <w:right w:val="single" w:sz="4" w:space="0" w:color="auto"/>
            </w:tcBorders>
            <w:vAlign w:val="center"/>
            <w:hideMark/>
          </w:tcPr>
          <w:p w:rsidR="002204A4" w:rsidP="002204A4" w14:paraId="0833117F" w14:textId="77777777">
            <w:pPr>
              <w:jc w:val="right"/>
              <w:rPr>
                <w:rFonts w:ascii="Times New Roman" w:hAnsi="Times New Roman" w:cs="Times New Roman"/>
              </w:rPr>
            </w:pPr>
            <w:r>
              <w:rPr>
                <w:rFonts w:ascii="Times New Roman" w:hAnsi="Times New Roman" w:cs="Times New Roman"/>
                <w:color w:val="000000"/>
              </w:rPr>
              <w:t>120</w:t>
            </w:r>
          </w:p>
        </w:tc>
        <w:tc>
          <w:tcPr>
            <w:tcW w:w="1489" w:type="dxa"/>
            <w:tcBorders>
              <w:top w:val="single" w:sz="4" w:space="0" w:color="auto"/>
              <w:left w:val="single" w:sz="4" w:space="0" w:color="auto"/>
              <w:bottom w:val="single" w:sz="4" w:space="0" w:color="auto"/>
              <w:right w:val="single" w:sz="4" w:space="0" w:color="auto"/>
            </w:tcBorders>
            <w:vAlign w:val="center"/>
            <w:hideMark/>
          </w:tcPr>
          <w:p w:rsidR="002204A4" w:rsidRPr="002204A4" w:rsidP="002204A4" w14:paraId="2A32EB29" w14:textId="77777777">
            <w:pPr>
              <w:jc w:val="right"/>
              <w:rPr>
                <w:rFonts w:ascii="Times New Roman" w:hAnsi="Times New Roman" w:cs="Times New Roman"/>
              </w:rPr>
            </w:pPr>
            <w:r w:rsidRPr="00D80E70">
              <w:rPr>
                <w:rFonts w:ascii="Times New Roman" w:hAnsi="Times New Roman" w:cs="Times New Roman"/>
                <w:color w:val="000000"/>
              </w:rPr>
              <w:t xml:space="preserve"> $41.83 </w:t>
            </w:r>
          </w:p>
        </w:tc>
        <w:tc>
          <w:tcPr>
            <w:tcW w:w="1542" w:type="dxa"/>
            <w:tcBorders>
              <w:top w:val="single" w:sz="4" w:space="0" w:color="auto"/>
              <w:left w:val="single" w:sz="4" w:space="0" w:color="auto"/>
              <w:bottom w:val="single" w:sz="4" w:space="0" w:color="auto"/>
              <w:right w:val="single" w:sz="4" w:space="0" w:color="auto"/>
            </w:tcBorders>
            <w:vAlign w:val="center"/>
            <w:hideMark/>
          </w:tcPr>
          <w:p w:rsidR="002204A4" w:rsidRPr="002204A4" w:rsidP="002204A4" w14:paraId="7E745C4E" w14:textId="77777777">
            <w:pPr>
              <w:jc w:val="right"/>
              <w:rPr>
                <w:rFonts w:ascii="Times New Roman" w:hAnsi="Times New Roman" w:cs="Times New Roman"/>
              </w:rPr>
            </w:pPr>
            <w:r w:rsidRPr="00D80E70">
              <w:rPr>
                <w:rFonts w:ascii="Times New Roman" w:hAnsi="Times New Roman" w:cs="Times New Roman"/>
                <w:color w:val="000000"/>
              </w:rPr>
              <w:t>$20.91</w:t>
            </w:r>
          </w:p>
        </w:tc>
        <w:tc>
          <w:tcPr>
            <w:tcW w:w="1649" w:type="dxa"/>
            <w:tcBorders>
              <w:top w:val="single" w:sz="4" w:space="0" w:color="auto"/>
              <w:left w:val="single" w:sz="4" w:space="0" w:color="auto"/>
              <w:bottom w:val="single" w:sz="4" w:space="0" w:color="auto"/>
              <w:right w:val="single" w:sz="4" w:space="0" w:color="auto"/>
            </w:tcBorders>
            <w:vAlign w:val="center"/>
            <w:hideMark/>
          </w:tcPr>
          <w:p w:rsidR="002204A4" w:rsidRPr="002204A4" w:rsidP="002204A4" w14:paraId="5106296D" w14:textId="77777777">
            <w:pPr>
              <w:jc w:val="right"/>
              <w:rPr>
                <w:rFonts w:ascii="Times New Roman" w:hAnsi="Times New Roman" w:cs="Times New Roman"/>
              </w:rPr>
            </w:pPr>
            <w:r w:rsidRPr="00D80E70">
              <w:rPr>
                <w:rFonts w:ascii="Times New Roman" w:hAnsi="Times New Roman" w:cs="Times New Roman"/>
                <w:color w:val="000000"/>
              </w:rPr>
              <w:t xml:space="preserve">$5,019 </w:t>
            </w:r>
          </w:p>
        </w:tc>
      </w:tr>
      <w:tr w14:paraId="557E2911" w14:textId="77777777" w:rsidTr="000F76DA">
        <w:tblPrEx>
          <w:tblW w:w="9445" w:type="dxa"/>
          <w:tblLook w:val="04A0"/>
        </w:tblPrEx>
        <w:tc>
          <w:tcPr>
            <w:tcW w:w="1109" w:type="dxa"/>
            <w:tcBorders>
              <w:top w:val="single" w:sz="4" w:space="0" w:color="auto"/>
              <w:left w:val="single" w:sz="4" w:space="0" w:color="auto"/>
              <w:bottom w:val="single" w:sz="4" w:space="0" w:color="auto"/>
              <w:right w:val="single" w:sz="4" w:space="0" w:color="auto"/>
            </w:tcBorders>
            <w:vAlign w:val="center"/>
          </w:tcPr>
          <w:p w:rsidR="002204A4" w:rsidP="002204A4" w14:paraId="0AFADC4B" w14:textId="77777777">
            <w:pPr>
              <w:rPr>
                <w:rFonts w:ascii="Times New Roman" w:hAnsi="Times New Roman" w:cs="Times New Roman"/>
                <w:color w:val="000000"/>
              </w:rPr>
            </w:pPr>
            <w:r>
              <w:rPr>
                <w:rFonts w:ascii="Times New Roman" w:hAnsi="Times New Roman" w:cs="Times New Roman"/>
                <w:color w:val="000000"/>
              </w:rPr>
              <w:t>2.32</w:t>
            </w:r>
          </w:p>
        </w:tc>
        <w:tc>
          <w:tcPr>
            <w:tcW w:w="2126" w:type="dxa"/>
            <w:tcBorders>
              <w:top w:val="single" w:sz="4" w:space="0" w:color="auto"/>
              <w:left w:val="single" w:sz="4" w:space="0" w:color="auto"/>
              <w:bottom w:val="single" w:sz="4" w:space="0" w:color="auto"/>
              <w:right w:val="single" w:sz="4" w:space="0" w:color="auto"/>
            </w:tcBorders>
            <w:vAlign w:val="center"/>
          </w:tcPr>
          <w:p w:rsidR="002204A4" w:rsidP="002204A4" w14:paraId="54E1E736" w14:textId="77777777">
            <w:pPr>
              <w:rPr>
                <w:rFonts w:ascii="Times New Roman" w:hAnsi="Times New Roman" w:cs="Times New Roman"/>
                <w:color w:val="000000"/>
                <w:sz w:val="20"/>
                <w:szCs w:val="20"/>
              </w:rPr>
            </w:pPr>
            <w:r>
              <w:rPr>
                <w:rFonts w:ascii="Times New Roman" w:hAnsi="Times New Roman" w:cs="Times New Roman"/>
                <w:color w:val="000000"/>
                <w:sz w:val="20"/>
                <w:szCs w:val="20"/>
              </w:rPr>
              <w:t>Attach consent form with each disclosure (</w:t>
            </w:r>
            <w:r w:rsidR="00D80E70">
              <w:rPr>
                <w:rFonts w:ascii="Times New Roman" w:hAnsi="Times New Roman" w:cs="Times New Roman"/>
                <w:color w:val="000000"/>
                <w:sz w:val="20"/>
                <w:szCs w:val="20"/>
              </w:rPr>
              <w:t>p</w:t>
            </w:r>
            <w:r>
              <w:rPr>
                <w:rFonts w:ascii="Times New Roman" w:hAnsi="Times New Roman" w:cs="Times New Roman"/>
                <w:color w:val="000000"/>
                <w:sz w:val="20"/>
                <w:szCs w:val="20"/>
              </w:rPr>
              <w:t>aper record)</w:t>
            </w:r>
          </w:p>
        </w:tc>
        <w:tc>
          <w:tcPr>
            <w:tcW w:w="1530" w:type="dxa"/>
            <w:tcBorders>
              <w:top w:val="single" w:sz="4" w:space="0" w:color="auto"/>
              <w:left w:val="single" w:sz="4" w:space="0" w:color="auto"/>
              <w:bottom w:val="single" w:sz="4" w:space="0" w:color="auto"/>
              <w:right w:val="single" w:sz="4" w:space="0" w:color="auto"/>
            </w:tcBorders>
            <w:vAlign w:val="center"/>
          </w:tcPr>
          <w:p w:rsidR="002204A4" w:rsidP="002204A4" w14:paraId="796FE4C5" w14:textId="77777777">
            <w:pPr>
              <w:jc w:val="right"/>
              <w:rPr>
                <w:rFonts w:ascii="Times New Roman" w:hAnsi="Times New Roman" w:cs="Times New Roman"/>
                <w:color w:val="000000"/>
              </w:rPr>
            </w:pPr>
            <w:r>
              <w:rPr>
                <w:rFonts w:ascii="Times New Roman" w:hAnsi="Times New Roman" w:cs="Times New Roman"/>
                <w:color w:val="000000"/>
              </w:rPr>
              <w:t>46,609</w:t>
            </w:r>
          </w:p>
        </w:tc>
        <w:tc>
          <w:tcPr>
            <w:tcW w:w="1489" w:type="dxa"/>
            <w:tcBorders>
              <w:top w:val="single" w:sz="4" w:space="0" w:color="auto"/>
              <w:left w:val="single" w:sz="4" w:space="0" w:color="auto"/>
              <w:bottom w:val="single" w:sz="4" w:space="0" w:color="auto"/>
              <w:right w:val="single" w:sz="4" w:space="0" w:color="auto"/>
            </w:tcBorders>
            <w:vAlign w:val="center"/>
          </w:tcPr>
          <w:p w:rsidR="002204A4" w:rsidRPr="002204A4" w:rsidP="002204A4" w14:paraId="54A857D2" w14:textId="77777777">
            <w:pPr>
              <w:jc w:val="right"/>
              <w:rPr>
                <w:rFonts w:ascii="Times New Roman" w:hAnsi="Times New Roman" w:cs="Times New Roman"/>
                <w:color w:val="000000"/>
              </w:rPr>
            </w:pPr>
            <w:r w:rsidRPr="00D80E70">
              <w:rPr>
                <w:rFonts w:ascii="Times New Roman" w:hAnsi="Times New Roman" w:cs="Times New Roman"/>
                <w:color w:val="000000"/>
              </w:rPr>
              <w:t xml:space="preserve"> $33.28 </w:t>
            </w:r>
          </w:p>
        </w:tc>
        <w:tc>
          <w:tcPr>
            <w:tcW w:w="1542" w:type="dxa"/>
            <w:tcBorders>
              <w:top w:val="single" w:sz="4" w:space="0" w:color="auto"/>
              <w:left w:val="single" w:sz="4" w:space="0" w:color="auto"/>
              <w:bottom w:val="single" w:sz="4" w:space="0" w:color="auto"/>
              <w:right w:val="single" w:sz="4" w:space="0" w:color="auto"/>
            </w:tcBorders>
            <w:vAlign w:val="center"/>
          </w:tcPr>
          <w:p w:rsidR="002204A4" w:rsidRPr="002204A4" w:rsidP="002204A4" w14:paraId="593DEFAD" w14:textId="77777777">
            <w:pPr>
              <w:jc w:val="right"/>
              <w:rPr>
                <w:rFonts w:ascii="Times New Roman" w:hAnsi="Times New Roman" w:cs="Times New Roman"/>
                <w:color w:val="000000"/>
              </w:rPr>
            </w:pPr>
            <w:r w:rsidRPr="00D80E70">
              <w:rPr>
                <w:rFonts w:ascii="Times New Roman" w:hAnsi="Times New Roman" w:cs="Times New Roman"/>
                <w:color w:val="000000"/>
              </w:rPr>
              <w:t>$16.64</w:t>
            </w:r>
          </w:p>
        </w:tc>
        <w:tc>
          <w:tcPr>
            <w:tcW w:w="1649" w:type="dxa"/>
            <w:tcBorders>
              <w:top w:val="single" w:sz="4" w:space="0" w:color="auto"/>
              <w:left w:val="single" w:sz="4" w:space="0" w:color="auto"/>
              <w:bottom w:val="single" w:sz="4" w:space="0" w:color="auto"/>
              <w:right w:val="single" w:sz="4" w:space="0" w:color="auto"/>
            </w:tcBorders>
            <w:vAlign w:val="center"/>
          </w:tcPr>
          <w:p w:rsidR="002204A4" w:rsidRPr="002204A4" w:rsidP="002204A4" w14:paraId="38209844" w14:textId="77777777">
            <w:pPr>
              <w:jc w:val="right"/>
              <w:rPr>
                <w:rFonts w:ascii="Times New Roman" w:hAnsi="Times New Roman" w:cs="Times New Roman"/>
                <w:color w:val="000000"/>
              </w:rPr>
            </w:pPr>
            <w:r w:rsidRPr="00D80E70">
              <w:rPr>
                <w:rFonts w:ascii="Times New Roman" w:hAnsi="Times New Roman" w:cs="Times New Roman"/>
                <w:color w:val="000000"/>
              </w:rPr>
              <w:t xml:space="preserve">$1,551,153 </w:t>
            </w:r>
          </w:p>
        </w:tc>
      </w:tr>
      <w:tr w14:paraId="2B82DDF4" w14:textId="77777777" w:rsidTr="000F76DA">
        <w:tblPrEx>
          <w:tblW w:w="9445" w:type="dxa"/>
          <w:tblLook w:val="04A0"/>
        </w:tblPrEx>
        <w:tc>
          <w:tcPr>
            <w:tcW w:w="1109" w:type="dxa"/>
            <w:tcBorders>
              <w:top w:val="single" w:sz="4" w:space="0" w:color="auto"/>
              <w:left w:val="single" w:sz="4" w:space="0" w:color="auto"/>
              <w:bottom w:val="single" w:sz="4" w:space="0" w:color="auto"/>
              <w:right w:val="single" w:sz="4" w:space="0" w:color="auto"/>
            </w:tcBorders>
            <w:vAlign w:val="center"/>
          </w:tcPr>
          <w:p w:rsidR="002204A4" w:rsidP="002204A4" w14:paraId="63FA4C23" w14:textId="77777777">
            <w:pPr>
              <w:rPr>
                <w:rFonts w:ascii="Times New Roman" w:hAnsi="Times New Roman" w:cs="Times New Roman"/>
                <w:color w:val="000000"/>
              </w:rPr>
            </w:pPr>
            <w:r>
              <w:rPr>
                <w:rFonts w:ascii="Times New Roman" w:hAnsi="Times New Roman" w:cs="Times New Roman"/>
                <w:color w:val="000000"/>
              </w:rPr>
              <w:t>2.32</w:t>
            </w:r>
          </w:p>
        </w:tc>
        <w:tc>
          <w:tcPr>
            <w:tcW w:w="2126" w:type="dxa"/>
            <w:tcBorders>
              <w:top w:val="single" w:sz="4" w:space="0" w:color="auto"/>
              <w:left w:val="single" w:sz="4" w:space="0" w:color="auto"/>
              <w:bottom w:val="single" w:sz="4" w:space="0" w:color="auto"/>
              <w:right w:val="single" w:sz="4" w:space="0" w:color="auto"/>
            </w:tcBorders>
            <w:vAlign w:val="center"/>
          </w:tcPr>
          <w:p w:rsidR="002204A4" w:rsidP="002204A4" w14:paraId="1447C830" w14:textId="77777777">
            <w:pPr>
              <w:rPr>
                <w:rFonts w:ascii="Times New Roman" w:hAnsi="Times New Roman" w:cs="Times New Roman"/>
                <w:color w:val="000000"/>
                <w:sz w:val="20"/>
                <w:szCs w:val="20"/>
              </w:rPr>
            </w:pPr>
            <w:r>
              <w:rPr>
                <w:rFonts w:ascii="Times New Roman" w:hAnsi="Times New Roman" w:cs="Times New Roman"/>
                <w:color w:val="000000"/>
                <w:sz w:val="20"/>
                <w:szCs w:val="20"/>
              </w:rPr>
              <w:t>Attach consent form with each disclosure (</w:t>
            </w:r>
            <w:r w:rsidR="00D80E70">
              <w:rPr>
                <w:rFonts w:ascii="Times New Roman" w:hAnsi="Times New Roman" w:cs="Times New Roman"/>
                <w:color w:val="000000"/>
                <w:sz w:val="20"/>
                <w:szCs w:val="20"/>
              </w:rPr>
              <w:t>e</w:t>
            </w:r>
            <w:r>
              <w:rPr>
                <w:rFonts w:ascii="Times New Roman" w:hAnsi="Times New Roman" w:cs="Times New Roman"/>
                <w:color w:val="000000"/>
                <w:sz w:val="20"/>
                <w:szCs w:val="20"/>
              </w:rPr>
              <w:t>lectronic record)</w:t>
            </w:r>
          </w:p>
        </w:tc>
        <w:tc>
          <w:tcPr>
            <w:tcW w:w="1530" w:type="dxa"/>
            <w:tcBorders>
              <w:top w:val="single" w:sz="4" w:space="0" w:color="auto"/>
              <w:left w:val="single" w:sz="4" w:space="0" w:color="auto"/>
              <w:bottom w:val="single" w:sz="4" w:space="0" w:color="auto"/>
              <w:right w:val="single" w:sz="4" w:space="0" w:color="auto"/>
            </w:tcBorders>
            <w:vAlign w:val="center"/>
          </w:tcPr>
          <w:p w:rsidR="002204A4" w:rsidP="002204A4" w14:paraId="20D79B60" w14:textId="77777777">
            <w:pPr>
              <w:jc w:val="right"/>
              <w:rPr>
                <w:rFonts w:ascii="Times New Roman" w:hAnsi="Times New Roman" w:cs="Times New Roman"/>
                <w:color w:val="000000"/>
              </w:rPr>
            </w:pPr>
            <w:r>
              <w:rPr>
                <w:rFonts w:ascii="Times New Roman" w:hAnsi="Times New Roman" w:cs="Times New Roman"/>
                <w:color w:val="000000"/>
              </w:rPr>
              <w:t>4</w:t>
            </w:r>
            <w:r w:rsidR="003063A1">
              <w:rPr>
                <w:rFonts w:ascii="Times New Roman" w:hAnsi="Times New Roman" w:cs="Times New Roman"/>
                <w:color w:val="000000"/>
              </w:rPr>
              <w:t>1,948</w:t>
            </w:r>
          </w:p>
        </w:tc>
        <w:tc>
          <w:tcPr>
            <w:tcW w:w="1489" w:type="dxa"/>
            <w:tcBorders>
              <w:top w:val="single" w:sz="4" w:space="0" w:color="auto"/>
              <w:left w:val="single" w:sz="4" w:space="0" w:color="auto"/>
              <w:bottom w:val="single" w:sz="4" w:space="0" w:color="auto"/>
              <w:right w:val="single" w:sz="4" w:space="0" w:color="auto"/>
            </w:tcBorders>
            <w:vAlign w:val="center"/>
          </w:tcPr>
          <w:p w:rsidR="002204A4" w:rsidRPr="002204A4" w:rsidP="002204A4" w14:paraId="0A7085B9" w14:textId="77777777">
            <w:pPr>
              <w:jc w:val="right"/>
              <w:rPr>
                <w:rFonts w:ascii="Times New Roman" w:hAnsi="Times New Roman" w:cs="Times New Roman"/>
                <w:color w:val="000000"/>
              </w:rPr>
            </w:pPr>
            <w:r w:rsidRPr="00D80E70">
              <w:rPr>
                <w:rFonts w:ascii="Times New Roman" w:hAnsi="Times New Roman" w:cs="Times New Roman"/>
                <w:color w:val="000000"/>
              </w:rPr>
              <w:t xml:space="preserve"> $33.28 </w:t>
            </w:r>
          </w:p>
        </w:tc>
        <w:tc>
          <w:tcPr>
            <w:tcW w:w="1542" w:type="dxa"/>
            <w:tcBorders>
              <w:top w:val="single" w:sz="4" w:space="0" w:color="auto"/>
              <w:left w:val="single" w:sz="4" w:space="0" w:color="auto"/>
              <w:bottom w:val="single" w:sz="4" w:space="0" w:color="auto"/>
              <w:right w:val="single" w:sz="4" w:space="0" w:color="auto"/>
            </w:tcBorders>
            <w:vAlign w:val="center"/>
          </w:tcPr>
          <w:p w:rsidR="002204A4" w:rsidRPr="002204A4" w:rsidP="002204A4" w14:paraId="19C6C780" w14:textId="77777777">
            <w:pPr>
              <w:jc w:val="right"/>
              <w:rPr>
                <w:rFonts w:ascii="Times New Roman" w:hAnsi="Times New Roman" w:cs="Times New Roman"/>
                <w:color w:val="000000"/>
              </w:rPr>
            </w:pPr>
            <w:r w:rsidRPr="00D80E70">
              <w:rPr>
                <w:rFonts w:ascii="Times New Roman" w:hAnsi="Times New Roman" w:cs="Times New Roman"/>
                <w:color w:val="000000"/>
              </w:rPr>
              <w:t>$16.64</w:t>
            </w:r>
          </w:p>
        </w:tc>
        <w:tc>
          <w:tcPr>
            <w:tcW w:w="1649" w:type="dxa"/>
            <w:tcBorders>
              <w:top w:val="single" w:sz="4" w:space="0" w:color="auto"/>
              <w:left w:val="single" w:sz="4" w:space="0" w:color="auto"/>
              <w:bottom w:val="single" w:sz="4" w:space="0" w:color="auto"/>
              <w:right w:val="single" w:sz="4" w:space="0" w:color="auto"/>
            </w:tcBorders>
            <w:vAlign w:val="center"/>
          </w:tcPr>
          <w:p w:rsidR="002204A4" w:rsidRPr="002204A4" w:rsidP="002204A4" w14:paraId="79E0434D" w14:textId="77777777">
            <w:pPr>
              <w:jc w:val="right"/>
              <w:rPr>
                <w:rFonts w:ascii="Times New Roman" w:hAnsi="Times New Roman" w:cs="Times New Roman"/>
                <w:color w:val="000000"/>
              </w:rPr>
            </w:pPr>
            <w:r w:rsidRPr="00D80E70">
              <w:rPr>
                <w:rFonts w:ascii="Times New Roman" w:hAnsi="Times New Roman" w:cs="Times New Roman"/>
                <w:color w:val="000000"/>
              </w:rPr>
              <w:t>$</w:t>
            </w:r>
            <w:r w:rsidR="003063A1">
              <w:rPr>
                <w:rFonts w:ascii="Times New Roman" w:hAnsi="Times New Roman" w:cs="Times New Roman"/>
                <w:color w:val="000000"/>
              </w:rPr>
              <w:t>1,396,038</w:t>
            </w:r>
            <w:r w:rsidRPr="00D80E70">
              <w:rPr>
                <w:rFonts w:ascii="Times New Roman" w:hAnsi="Times New Roman" w:cs="Times New Roman"/>
                <w:color w:val="000000"/>
              </w:rPr>
              <w:t xml:space="preserve"> </w:t>
            </w:r>
          </w:p>
        </w:tc>
      </w:tr>
      <w:tr w14:paraId="0253CD9C" w14:textId="77777777" w:rsidTr="000F76DA">
        <w:tblPrEx>
          <w:tblW w:w="9445" w:type="dxa"/>
          <w:tblLook w:val="04A0"/>
        </w:tblPrEx>
        <w:tc>
          <w:tcPr>
            <w:tcW w:w="1109" w:type="dxa"/>
            <w:tcBorders>
              <w:top w:val="single" w:sz="4" w:space="0" w:color="auto"/>
              <w:left w:val="single" w:sz="4" w:space="0" w:color="auto"/>
              <w:bottom w:val="single" w:sz="4" w:space="0" w:color="auto"/>
              <w:right w:val="single" w:sz="4" w:space="0" w:color="auto"/>
            </w:tcBorders>
            <w:vAlign w:val="center"/>
            <w:hideMark/>
          </w:tcPr>
          <w:p w:rsidR="002204A4" w:rsidP="002204A4" w14:paraId="5689B294" w14:textId="77777777">
            <w:pPr>
              <w:rPr>
                <w:rFonts w:ascii="Times New Roman" w:hAnsi="Times New Roman" w:cs="Times New Roman"/>
              </w:rPr>
            </w:pPr>
            <w:r>
              <w:rPr>
                <w:rFonts w:ascii="Times New Roman" w:hAnsi="Times New Roman" w:cs="Times New Roman"/>
                <w:color w:val="000000"/>
              </w:rPr>
              <w:t>2.68</w:t>
            </w:r>
          </w:p>
        </w:tc>
        <w:tc>
          <w:tcPr>
            <w:tcW w:w="2126" w:type="dxa"/>
            <w:tcBorders>
              <w:top w:val="single" w:sz="4" w:space="0" w:color="auto"/>
              <w:left w:val="single" w:sz="4" w:space="0" w:color="auto"/>
              <w:bottom w:val="single" w:sz="4" w:space="0" w:color="auto"/>
              <w:right w:val="single" w:sz="4" w:space="0" w:color="auto"/>
            </w:tcBorders>
            <w:vAlign w:val="center"/>
            <w:hideMark/>
          </w:tcPr>
          <w:p w:rsidR="002204A4" w:rsidP="002204A4" w14:paraId="7B94C8E7" w14:textId="77777777">
            <w:pPr>
              <w:rPr>
                <w:rFonts w:ascii="Times New Roman" w:hAnsi="Times New Roman" w:cs="Times New Roman"/>
                <w:sz w:val="20"/>
                <w:szCs w:val="20"/>
              </w:rPr>
            </w:pPr>
            <w:r>
              <w:rPr>
                <w:rFonts w:ascii="Times New Roman" w:hAnsi="Times New Roman" w:cs="Times New Roman"/>
                <w:color w:val="000000"/>
                <w:sz w:val="20"/>
                <w:szCs w:val="20"/>
              </w:rPr>
              <w:t xml:space="preserve">Report to Secretary by IA </w:t>
            </w:r>
          </w:p>
        </w:tc>
        <w:tc>
          <w:tcPr>
            <w:tcW w:w="1530" w:type="dxa"/>
            <w:tcBorders>
              <w:top w:val="single" w:sz="4" w:space="0" w:color="auto"/>
              <w:left w:val="single" w:sz="4" w:space="0" w:color="auto"/>
              <w:bottom w:val="single" w:sz="4" w:space="0" w:color="auto"/>
              <w:right w:val="single" w:sz="4" w:space="0" w:color="auto"/>
            </w:tcBorders>
            <w:vAlign w:val="center"/>
            <w:hideMark/>
          </w:tcPr>
          <w:p w:rsidR="002204A4" w:rsidP="002204A4" w14:paraId="15EC50C3" w14:textId="77777777">
            <w:pPr>
              <w:jc w:val="right"/>
              <w:rPr>
                <w:rFonts w:ascii="Times New Roman" w:hAnsi="Times New Roman" w:cs="Times New Roman"/>
              </w:rPr>
            </w:pPr>
            <w:r>
              <w:rPr>
                <w:rFonts w:ascii="Times New Roman" w:hAnsi="Times New Roman" w:cs="Times New Roman"/>
                <w:color w:val="000000"/>
              </w:rPr>
              <w:t>759</w:t>
            </w:r>
          </w:p>
        </w:tc>
        <w:tc>
          <w:tcPr>
            <w:tcW w:w="1489" w:type="dxa"/>
            <w:tcBorders>
              <w:top w:val="single" w:sz="4" w:space="0" w:color="auto"/>
              <w:left w:val="single" w:sz="4" w:space="0" w:color="auto"/>
              <w:bottom w:val="single" w:sz="4" w:space="0" w:color="auto"/>
              <w:right w:val="single" w:sz="4" w:space="0" w:color="auto"/>
            </w:tcBorders>
            <w:vAlign w:val="center"/>
            <w:hideMark/>
          </w:tcPr>
          <w:p w:rsidR="002204A4" w:rsidRPr="002204A4" w:rsidP="002204A4" w14:paraId="25E312A5" w14:textId="77777777">
            <w:pPr>
              <w:jc w:val="right"/>
              <w:rPr>
                <w:rFonts w:ascii="Times New Roman" w:hAnsi="Times New Roman" w:cs="Times New Roman"/>
              </w:rPr>
            </w:pPr>
            <w:r w:rsidRPr="00D80E70">
              <w:rPr>
                <w:rFonts w:ascii="Times New Roman" w:hAnsi="Times New Roman" w:cs="Times New Roman"/>
                <w:color w:val="000000"/>
              </w:rPr>
              <w:t xml:space="preserve"> $81.28 </w:t>
            </w:r>
          </w:p>
        </w:tc>
        <w:tc>
          <w:tcPr>
            <w:tcW w:w="1542" w:type="dxa"/>
            <w:tcBorders>
              <w:top w:val="single" w:sz="4" w:space="0" w:color="auto"/>
              <w:left w:val="single" w:sz="4" w:space="0" w:color="auto"/>
              <w:bottom w:val="single" w:sz="4" w:space="0" w:color="auto"/>
              <w:right w:val="single" w:sz="4" w:space="0" w:color="auto"/>
            </w:tcBorders>
            <w:vAlign w:val="center"/>
            <w:hideMark/>
          </w:tcPr>
          <w:p w:rsidR="002204A4" w:rsidRPr="002204A4" w:rsidP="002204A4" w14:paraId="134F1A90" w14:textId="77777777">
            <w:pPr>
              <w:jc w:val="right"/>
              <w:rPr>
                <w:rFonts w:ascii="Times New Roman" w:hAnsi="Times New Roman" w:cs="Times New Roman"/>
              </w:rPr>
            </w:pPr>
            <w:r w:rsidRPr="00D80E70">
              <w:rPr>
                <w:rFonts w:ascii="Times New Roman" w:hAnsi="Times New Roman" w:cs="Times New Roman"/>
                <w:color w:val="000000"/>
              </w:rPr>
              <w:t>$40.64</w:t>
            </w:r>
            <w:r w:rsidRPr="002204A4">
              <w:rPr>
                <w:rFonts w:ascii="Times New Roman" w:hAnsi="Times New Roman" w:cs="Times New Roman"/>
                <w:color w:val="000000"/>
              </w:rPr>
              <w:t xml:space="preserve"> Composite </w:t>
            </w:r>
          </w:p>
        </w:tc>
        <w:tc>
          <w:tcPr>
            <w:tcW w:w="1649" w:type="dxa"/>
            <w:tcBorders>
              <w:top w:val="single" w:sz="4" w:space="0" w:color="auto"/>
              <w:left w:val="single" w:sz="4" w:space="0" w:color="auto"/>
              <w:bottom w:val="single" w:sz="4" w:space="0" w:color="auto"/>
              <w:right w:val="single" w:sz="4" w:space="0" w:color="auto"/>
            </w:tcBorders>
            <w:vAlign w:val="center"/>
            <w:hideMark/>
          </w:tcPr>
          <w:p w:rsidR="002204A4" w:rsidRPr="002204A4" w:rsidP="002204A4" w14:paraId="5CBAB8E3" w14:textId="77777777">
            <w:pPr>
              <w:jc w:val="right"/>
              <w:rPr>
                <w:rFonts w:ascii="Times New Roman" w:hAnsi="Times New Roman" w:cs="Times New Roman"/>
              </w:rPr>
            </w:pPr>
            <w:r w:rsidRPr="00D80E70">
              <w:rPr>
                <w:rFonts w:ascii="Times New Roman" w:hAnsi="Times New Roman" w:cs="Times New Roman"/>
                <w:color w:val="000000"/>
              </w:rPr>
              <w:t>$</w:t>
            </w:r>
            <w:r w:rsidR="00FC5E59">
              <w:rPr>
                <w:rFonts w:ascii="Times New Roman" w:hAnsi="Times New Roman" w:cs="Times New Roman"/>
                <w:color w:val="000000"/>
              </w:rPr>
              <w:t>61,726</w:t>
            </w:r>
            <w:r w:rsidRPr="00D80E70">
              <w:rPr>
                <w:rFonts w:ascii="Times New Roman" w:hAnsi="Times New Roman" w:cs="Times New Roman"/>
                <w:color w:val="000000"/>
              </w:rPr>
              <w:t xml:space="preserve"> </w:t>
            </w:r>
          </w:p>
        </w:tc>
      </w:tr>
      <w:tr w14:paraId="2E962D94" w14:textId="77777777" w:rsidTr="000F76DA">
        <w:tblPrEx>
          <w:tblW w:w="9445" w:type="dxa"/>
          <w:tblLook w:val="04A0"/>
        </w:tblPrEx>
        <w:tc>
          <w:tcPr>
            <w:tcW w:w="1109" w:type="dxa"/>
            <w:tcBorders>
              <w:top w:val="single" w:sz="4" w:space="0" w:color="auto"/>
              <w:left w:val="single" w:sz="4" w:space="0" w:color="auto"/>
              <w:bottom w:val="single" w:sz="4" w:space="0" w:color="auto"/>
              <w:right w:val="single" w:sz="4" w:space="0" w:color="auto"/>
            </w:tcBorders>
            <w:vAlign w:val="center"/>
            <w:hideMark/>
          </w:tcPr>
          <w:p w:rsidR="000F76DA" w14:paraId="640397C9" w14:textId="77777777">
            <w:pPr>
              <w:rPr>
                <w:rFonts w:ascii="Times New Roman" w:hAnsi="Times New Roman" w:cs="Times New Roman"/>
                <w:b/>
                <w:bCs/>
              </w:rPr>
            </w:pPr>
            <w:r>
              <w:rPr>
                <w:rFonts w:ascii="Times New Roman" w:hAnsi="Times New Roman" w:cs="Times New Roman"/>
                <w:b/>
                <w:bCs/>
              </w:rPr>
              <w:t>TOTAL</w:t>
            </w:r>
          </w:p>
        </w:tc>
        <w:tc>
          <w:tcPr>
            <w:tcW w:w="2126" w:type="dxa"/>
            <w:tcBorders>
              <w:top w:val="single" w:sz="4" w:space="0" w:color="auto"/>
              <w:left w:val="single" w:sz="4" w:space="0" w:color="auto"/>
              <w:bottom w:val="single" w:sz="4" w:space="0" w:color="auto"/>
              <w:right w:val="single" w:sz="4" w:space="0" w:color="auto"/>
            </w:tcBorders>
            <w:vAlign w:val="center"/>
          </w:tcPr>
          <w:p w:rsidR="000F76DA" w14:paraId="78E2EA1D" w14:textId="77777777">
            <w:pPr>
              <w:rPr>
                <w:rFonts w:ascii="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vAlign w:val="center"/>
            <w:hideMark/>
          </w:tcPr>
          <w:p w:rsidR="000F76DA" w14:paraId="343C4130" w14:textId="77777777">
            <w:pPr>
              <w:jc w:val="right"/>
              <w:rPr>
                <w:rFonts w:ascii="Times New Roman" w:hAnsi="Times New Roman" w:cs="Times New Roman"/>
              </w:rPr>
            </w:pPr>
            <w:r>
              <w:rPr>
                <w:rFonts w:ascii="Times New Roman" w:hAnsi="Times New Roman" w:cs="Times New Roman"/>
                <w:b/>
                <w:bCs/>
              </w:rPr>
              <w:t>118,086</w:t>
            </w:r>
          </w:p>
        </w:tc>
        <w:tc>
          <w:tcPr>
            <w:tcW w:w="1489" w:type="dxa"/>
            <w:tcBorders>
              <w:top w:val="single" w:sz="4" w:space="0" w:color="auto"/>
              <w:left w:val="single" w:sz="4" w:space="0" w:color="auto"/>
              <w:bottom w:val="single" w:sz="4" w:space="0" w:color="auto"/>
              <w:right w:val="single" w:sz="4" w:space="0" w:color="auto"/>
            </w:tcBorders>
            <w:vAlign w:val="center"/>
            <w:hideMark/>
          </w:tcPr>
          <w:p w:rsidR="000F76DA" w14:paraId="069DA296" w14:textId="77777777">
            <w:pPr>
              <w:jc w:val="right"/>
              <w:rPr>
                <w:rFonts w:ascii="Times New Roman" w:hAnsi="Times New Roman" w:cs="Times New Roman"/>
              </w:rPr>
            </w:pPr>
            <w:r>
              <w:rPr>
                <w:rFonts w:ascii="Times New Roman" w:hAnsi="Times New Roman" w:cs="Times New Roman"/>
                <w:color w:val="000000"/>
              </w:rPr>
              <w:t xml:space="preserve">   </w:t>
            </w:r>
          </w:p>
        </w:tc>
        <w:tc>
          <w:tcPr>
            <w:tcW w:w="1542" w:type="dxa"/>
            <w:tcBorders>
              <w:top w:val="single" w:sz="4" w:space="0" w:color="auto"/>
              <w:left w:val="single" w:sz="4" w:space="0" w:color="auto"/>
              <w:bottom w:val="single" w:sz="4" w:space="0" w:color="auto"/>
              <w:right w:val="single" w:sz="4" w:space="0" w:color="auto"/>
            </w:tcBorders>
            <w:vAlign w:val="center"/>
            <w:hideMark/>
          </w:tcPr>
          <w:p w:rsidR="000F76DA" w14:paraId="6873074B" w14:textId="77777777">
            <w:pPr>
              <w:jc w:val="right"/>
              <w:rPr>
                <w:rFonts w:ascii="Times New Roman" w:hAnsi="Times New Roman" w:cs="Times New Roman"/>
              </w:rPr>
            </w:pPr>
            <w:r>
              <w:rPr>
                <w:rFonts w:ascii="Times New Roman" w:hAnsi="Times New Roman" w:cs="Times New Roman"/>
                <w:color w:val="000000"/>
              </w:rPr>
              <w:t> </w:t>
            </w:r>
          </w:p>
        </w:tc>
        <w:tc>
          <w:tcPr>
            <w:tcW w:w="1649" w:type="dxa"/>
            <w:tcBorders>
              <w:top w:val="single" w:sz="4" w:space="0" w:color="auto"/>
              <w:left w:val="single" w:sz="4" w:space="0" w:color="auto"/>
              <w:bottom w:val="single" w:sz="4" w:space="0" w:color="auto"/>
              <w:right w:val="single" w:sz="4" w:space="0" w:color="auto"/>
            </w:tcBorders>
            <w:vAlign w:val="center"/>
            <w:hideMark/>
          </w:tcPr>
          <w:p w:rsidR="000F76DA" w14:paraId="1FEBA7EF" w14:textId="77777777">
            <w:pPr>
              <w:jc w:val="right"/>
              <w:rPr>
                <w:rFonts w:ascii="Times New Roman" w:hAnsi="Times New Roman" w:cs="Times New Roman"/>
              </w:rPr>
            </w:pPr>
            <w:r>
              <w:rPr>
                <w:rFonts w:ascii="Times New Roman" w:hAnsi="Times New Roman" w:cs="Times New Roman"/>
                <w:b/>
                <w:bCs/>
              </w:rPr>
              <w:t xml:space="preserve"> </w:t>
            </w:r>
            <w:r w:rsidR="00275741">
              <w:rPr>
                <w:rFonts w:ascii="Times New Roman" w:hAnsi="Times New Roman" w:cs="Times New Roman"/>
                <w:b/>
                <w:bCs/>
              </w:rPr>
              <w:t>$</w:t>
            </w:r>
            <w:r w:rsidR="003063A1">
              <w:rPr>
                <w:rFonts w:ascii="Times New Roman" w:hAnsi="Times New Roman" w:cs="Times New Roman"/>
                <w:b/>
                <w:bCs/>
              </w:rPr>
              <w:t>4,720,</w:t>
            </w:r>
            <w:r w:rsidR="00DA0C22">
              <w:rPr>
                <w:rFonts w:ascii="Times New Roman" w:hAnsi="Times New Roman" w:cs="Times New Roman"/>
                <w:b/>
                <w:bCs/>
              </w:rPr>
              <w:t>209</w:t>
            </w:r>
            <w:r>
              <w:rPr>
                <w:rFonts w:ascii="Times New Roman" w:hAnsi="Times New Roman" w:cs="Times New Roman"/>
                <w:b/>
                <w:bCs/>
              </w:rPr>
              <w:t xml:space="preserve"> </w:t>
            </w:r>
          </w:p>
        </w:tc>
      </w:tr>
    </w:tbl>
    <w:p w:rsidR="000F76DA" w:rsidP="000F76DA" w14:paraId="525F519E" w14:textId="77777777">
      <w:pPr>
        <w:pStyle w:val="BodyText"/>
        <w:spacing w:line="480" w:lineRule="auto"/>
        <w:ind w:left="0"/>
        <w:rPr>
          <w:rFonts w:ascii="Times New Roman" w:hAnsi="Times New Roman" w:cs="Times New Roman"/>
          <w:b/>
          <w:bCs/>
          <w:sz w:val="24"/>
          <w:szCs w:val="24"/>
        </w:rPr>
      </w:pPr>
    </w:p>
    <w:p w:rsidR="000F76DA" w:rsidP="000F76DA" w14:paraId="2DCB05D9" w14:textId="5C3046F0">
      <w:pPr>
        <w:pStyle w:val="BodyText"/>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Table </w:t>
      </w:r>
      <w:r w:rsidR="009861D6">
        <w:rPr>
          <w:rFonts w:ascii="Times New Roman" w:hAnsi="Times New Roman" w:cs="Times New Roman"/>
          <w:sz w:val="24"/>
          <w:szCs w:val="24"/>
        </w:rPr>
        <w:t>8</w:t>
      </w:r>
      <w:r>
        <w:rPr>
          <w:rFonts w:ascii="Times New Roman" w:hAnsi="Times New Roman" w:cs="Times New Roman"/>
          <w:sz w:val="24"/>
          <w:szCs w:val="24"/>
        </w:rPr>
        <w:t xml:space="preserve">. Estimated Costs of </w:t>
      </w:r>
      <w:r w:rsidR="00714D3C">
        <w:rPr>
          <w:rFonts w:ascii="Times New Roman" w:hAnsi="Times New Roman" w:cs="Times New Roman"/>
          <w:sz w:val="24"/>
          <w:szCs w:val="24"/>
        </w:rPr>
        <w:t xml:space="preserve">New </w:t>
      </w:r>
      <w:r>
        <w:rPr>
          <w:rFonts w:ascii="Times New Roman" w:hAnsi="Times New Roman" w:cs="Times New Roman"/>
          <w:sz w:val="24"/>
          <w:szCs w:val="24"/>
        </w:rPr>
        <w:t>Nonrecurring Burdens</w:t>
      </w:r>
    </w:p>
    <w:tbl>
      <w:tblPr>
        <w:tblW w:w="0" w:type="auto"/>
        <w:tblLook w:val="04A0"/>
      </w:tblPr>
      <w:tblGrid>
        <w:gridCol w:w="1109"/>
        <w:gridCol w:w="2032"/>
        <w:gridCol w:w="1551"/>
        <w:gridCol w:w="1552"/>
        <w:gridCol w:w="1550"/>
        <w:gridCol w:w="1556"/>
      </w:tblGrid>
      <w:tr w14:paraId="64659A1E" w14:textId="77777777" w:rsidTr="000F76DA">
        <w:tblPrEx>
          <w:tblW w:w="0" w:type="auto"/>
          <w:tblLook w:val="04A0"/>
        </w:tblPrEx>
        <w:tc>
          <w:tcPr>
            <w:tcW w:w="1109" w:type="dxa"/>
            <w:tcBorders>
              <w:top w:val="single" w:sz="4" w:space="0" w:color="auto"/>
              <w:left w:val="single" w:sz="4" w:space="0" w:color="auto"/>
              <w:bottom w:val="single" w:sz="4" w:space="0" w:color="auto"/>
              <w:right w:val="single" w:sz="4" w:space="0" w:color="auto"/>
            </w:tcBorders>
            <w:vAlign w:val="center"/>
            <w:hideMark/>
          </w:tcPr>
          <w:p w:rsidR="000F76DA" w14:paraId="60AC1B70" w14:textId="77777777">
            <w:pPr>
              <w:pStyle w:val="BodyText"/>
              <w:ind w:left="0"/>
              <w:jc w:val="center"/>
              <w:rPr>
                <w:rFonts w:ascii="Times New Roman" w:hAnsi="Times New Roman" w:cs="Times New Roman"/>
                <w:sz w:val="22"/>
                <w:szCs w:val="22"/>
              </w:rPr>
            </w:pPr>
            <w:r>
              <w:rPr>
                <w:rFonts w:ascii="Times New Roman" w:hAnsi="Times New Roman" w:cs="Times New Roman"/>
                <w:b/>
                <w:bCs/>
                <w:sz w:val="22"/>
                <w:szCs w:val="22"/>
              </w:rPr>
              <w:t>Part 2 Provision</w:t>
            </w:r>
          </w:p>
        </w:tc>
        <w:tc>
          <w:tcPr>
            <w:tcW w:w="2032" w:type="dxa"/>
            <w:tcBorders>
              <w:top w:val="single" w:sz="4" w:space="0" w:color="auto"/>
              <w:left w:val="single" w:sz="4" w:space="0" w:color="auto"/>
              <w:bottom w:val="single" w:sz="4" w:space="0" w:color="auto"/>
              <w:right w:val="single" w:sz="4" w:space="0" w:color="auto"/>
            </w:tcBorders>
            <w:vAlign w:val="center"/>
            <w:hideMark/>
          </w:tcPr>
          <w:p w:rsidR="000F76DA" w14:paraId="45A58E13" w14:textId="77777777">
            <w:pPr>
              <w:pStyle w:val="BodyText"/>
              <w:ind w:left="0"/>
              <w:jc w:val="center"/>
              <w:rPr>
                <w:rFonts w:ascii="Times New Roman" w:hAnsi="Times New Roman" w:cs="Times New Roman"/>
                <w:sz w:val="22"/>
                <w:szCs w:val="22"/>
              </w:rPr>
            </w:pPr>
            <w:r>
              <w:rPr>
                <w:rFonts w:ascii="Times New Roman" w:hAnsi="Times New Roman" w:cs="Times New Roman"/>
                <w:b/>
                <w:bCs/>
                <w:sz w:val="22"/>
                <w:szCs w:val="22"/>
              </w:rPr>
              <w:t>Type of Respondent</w:t>
            </w:r>
          </w:p>
        </w:tc>
        <w:tc>
          <w:tcPr>
            <w:tcW w:w="1551" w:type="dxa"/>
            <w:tcBorders>
              <w:top w:val="single" w:sz="4" w:space="0" w:color="auto"/>
              <w:left w:val="single" w:sz="4" w:space="0" w:color="auto"/>
              <w:bottom w:val="single" w:sz="4" w:space="0" w:color="auto"/>
              <w:right w:val="single" w:sz="4" w:space="0" w:color="auto"/>
            </w:tcBorders>
            <w:vAlign w:val="center"/>
            <w:hideMark/>
          </w:tcPr>
          <w:p w:rsidR="000F76DA" w14:paraId="7B484870" w14:textId="77777777">
            <w:pPr>
              <w:pStyle w:val="BodyText"/>
              <w:ind w:left="0"/>
              <w:jc w:val="center"/>
              <w:rPr>
                <w:rFonts w:ascii="Times New Roman" w:hAnsi="Times New Roman" w:cs="Times New Roman"/>
                <w:sz w:val="22"/>
                <w:szCs w:val="22"/>
              </w:rPr>
            </w:pPr>
            <w:r>
              <w:rPr>
                <w:rFonts w:ascii="Times New Roman" w:hAnsi="Times New Roman" w:cs="Times New Roman"/>
                <w:b/>
                <w:bCs/>
                <w:color w:val="000000"/>
                <w:sz w:val="22"/>
                <w:szCs w:val="22"/>
              </w:rPr>
              <w:t>Total Burden Hours</w:t>
            </w:r>
          </w:p>
        </w:tc>
        <w:tc>
          <w:tcPr>
            <w:tcW w:w="1552" w:type="dxa"/>
            <w:tcBorders>
              <w:top w:val="single" w:sz="4" w:space="0" w:color="auto"/>
              <w:left w:val="single" w:sz="4" w:space="0" w:color="auto"/>
              <w:bottom w:val="single" w:sz="4" w:space="0" w:color="auto"/>
              <w:right w:val="single" w:sz="4" w:space="0" w:color="auto"/>
            </w:tcBorders>
            <w:vAlign w:val="bottom"/>
            <w:hideMark/>
          </w:tcPr>
          <w:p w:rsidR="000F76DA" w14:paraId="1F0FF337" w14:textId="77777777">
            <w:pPr>
              <w:pStyle w:val="BodyText"/>
              <w:ind w:left="0"/>
              <w:jc w:val="center"/>
              <w:rPr>
                <w:rFonts w:ascii="Times New Roman" w:hAnsi="Times New Roman" w:cs="Times New Roman"/>
                <w:sz w:val="22"/>
                <w:szCs w:val="22"/>
              </w:rPr>
            </w:pPr>
            <w:r>
              <w:rPr>
                <w:rFonts w:ascii="Times New Roman" w:hAnsi="Times New Roman" w:cs="Times New Roman"/>
                <w:b/>
                <w:bCs/>
                <w:color w:val="000000"/>
                <w:sz w:val="22"/>
                <w:szCs w:val="22"/>
              </w:rPr>
              <w:t>Hourly Wage Rate w/ Benefits (Base*2)</w:t>
            </w:r>
          </w:p>
        </w:tc>
        <w:tc>
          <w:tcPr>
            <w:tcW w:w="1550" w:type="dxa"/>
            <w:tcBorders>
              <w:top w:val="single" w:sz="4" w:space="0" w:color="auto"/>
              <w:left w:val="single" w:sz="4" w:space="0" w:color="auto"/>
              <w:bottom w:val="single" w:sz="4" w:space="0" w:color="auto"/>
              <w:right w:val="single" w:sz="4" w:space="0" w:color="auto"/>
            </w:tcBorders>
            <w:vAlign w:val="center"/>
            <w:hideMark/>
          </w:tcPr>
          <w:p w:rsidR="000F76DA" w14:paraId="41F248A4" w14:textId="77777777">
            <w:pPr>
              <w:pStyle w:val="BodyText"/>
              <w:ind w:left="0"/>
              <w:jc w:val="center"/>
              <w:rPr>
                <w:rFonts w:ascii="Times New Roman" w:hAnsi="Times New Roman" w:cs="Times New Roman"/>
                <w:sz w:val="22"/>
                <w:szCs w:val="22"/>
              </w:rPr>
            </w:pPr>
            <w:r>
              <w:rPr>
                <w:rFonts w:ascii="Times New Roman" w:hAnsi="Times New Roman" w:cs="Times New Roman"/>
                <w:b/>
                <w:bCs/>
                <w:color w:val="000000"/>
                <w:sz w:val="22"/>
                <w:szCs w:val="22"/>
              </w:rPr>
              <w:t>Base Wage Rate</w:t>
            </w:r>
          </w:p>
        </w:tc>
        <w:tc>
          <w:tcPr>
            <w:tcW w:w="1556" w:type="dxa"/>
            <w:tcBorders>
              <w:top w:val="single" w:sz="4" w:space="0" w:color="auto"/>
              <w:left w:val="single" w:sz="4" w:space="0" w:color="auto"/>
              <w:bottom w:val="single" w:sz="4" w:space="0" w:color="auto"/>
              <w:right w:val="single" w:sz="4" w:space="0" w:color="auto"/>
            </w:tcBorders>
            <w:vAlign w:val="center"/>
            <w:hideMark/>
          </w:tcPr>
          <w:p w:rsidR="000F76DA" w14:paraId="06D9963F" w14:textId="77777777">
            <w:pPr>
              <w:pStyle w:val="BodyText"/>
              <w:ind w:left="0"/>
              <w:jc w:val="center"/>
              <w:rPr>
                <w:rFonts w:ascii="Times New Roman" w:hAnsi="Times New Roman" w:cs="Times New Roman"/>
                <w:sz w:val="22"/>
                <w:szCs w:val="22"/>
              </w:rPr>
            </w:pPr>
            <w:r>
              <w:rPr>
                <w:rFonts w:ascii="Times New Roman" w:hAnsi="Times New Roman" w:cs="Times New Roman"/>
                <w:b/>
                <w:bCs/>
                <w:color w:val="000000"/>
                <w:sz w:val="22"/>
                <w:szCs w:val="22"/>
              </w:rPr>
              <w:t>Total Respondent Costs</w:t>
            </w:r>
          </w:p>
        </w:tc>
      </w:tr>
      <w:tr w14:paraId="346B4E63" w14:textId="77777777" w:rsidTr="000F76DA">
        <w:tblPrEx>
          <w:tblW w:w="0" w:type="auto"/>
          <w:tblLook w:val="04A0"/>
        </w:tblPrEx>
        <w:tc>
          <w:tcPr>
            <w:tcW w:w="1109" w:type="dxa"/>
            <w:tcBorders>
              <w:top w:val="single" w:sz="4" w:space="0" w:color="auto"/>
              <w:left w:val="single" w:sz="4" w:space="0" w:color="auto"/>
              <w:bottom w:val="single" w:sz="4" w:space="0" w:color="auto"/>
              <w:right w:val="single" w:sz="4" w:space="0" w:color="auto"/>
            </w:tcBorders>
            <w:vAlign w:val="center"/>
            <w:hideMark/>
          </w:tcPr>
          <w:p w:rsidR="002204A4" w:rsidP="002204A4" w14:paraId="28D669AF" w14:textId="77777777">
            <w:pPr>
              <w:pStyle w:val="BodyText"/>
              <w:ind w:left="0"/>
              <w:rPr>
                <w:rFonts w:ascii="Times New Roman" w:hAnsi="Times New Roman" w:cs="Times New Roman"/>
                <w:sz w:val="22"/>
                <w:szCs w:val="22"/>
              </w:rPr>
            </w:pPr>
            <w:r>
              <w:rPr>
                <w:rFonts w:ascii="Times New Roman" w:hAnsi="Times New Roman" w:cs="Times New Roman"/>
                <w:sz w:val="22"/>
                <w:szCs w:val="22"/>
              </w:rPr>
              <w:t>2.4</w:t>
            </w:r>
          </w:p>
        </w:tc>
        <w:tc>
          <w:tcPr>
            <w:tcW w:w="2032" w:type="dxa"/>
            <w:tcBorders>
              <w:top w:val="single" w:sz="4" w:space="0" w:color="auto"/>
              <w:left w:val="single" w:sz="4" w:space="0" w:color="auto"/>
              <w:bottom w:val="single" w:sz="4" w:space="0" w:color="auto"/>
              <w:right w:val="single" w:sz="4" w:space="0" w:color="auto"/>
            </w:tcBorders>
            <w:vAlign w:val="center"/>
            <w:hideMark/>
          </w:tcPr>
          <w:p w:rsidR="002204A4" w:rsidP="002204A4" w14:paraId="44A130EC" w14:textId="77777777">
            <w:pPr>
              <w:pStyle w:val="BodyText"/>
              <w:ind w:left="0"/>
              <w:rPr>
                <w:rFonts w:ascii="Times New Roman" w:hAnsi="Times New Roman" w:cs="Times New Roman"/>
                <w:sz w:val="20"/>
                <w:szCs w:val="20"/>
              </w:rPr>
            </w:pPr>
            <w:r>
              <w:rPr>
                <w:rFonts w:ascii="Times New Roman" w:hAnsi="Times New Roman" w:cs="Times New Roman"/>
                <w:color w:val="000000"/>
                <w:sz w:val="20"/>
                <w:szCs w:val="20"/>
              </w:rPr>
              <w:t>Complaint Procedures &amp; Nonretaliation- Training (manager)</w:t>
            </w:r>
          </w:p>
        </w:tc>
        <w:tc>
          <w:tcPr>
            <w:tcW w:w="1551" w:type="dxa"/>
            <w:tcBorders>
              <w:top w:val="single" w:sz="4" w:space="0" w:color="auto"/>
              <w:left w:val="single" w:sz="4" w:space="0" w:color="auto"/>
              <w:bottom w:val="single" w:sz="4" w:space="0" w:color="auto"/>
              <w:right w:val="single" w:sz="4" w:space="0" w:color="auto"/>
            </w:tcBorders>
            <w:vAlign w:val="center"/>
            <w:hideMark/>
          </w:tcPr>
          <w:p w:rsidR="002204A4" w:rsidP="002204A4" w14:paraId="76DE991C" w14:textId="77777777">
            <w:pPr>
              <w:pStyle w:val="BodyText"/>
              <w:ind w:left="0"/>
              <w:jc w:val="right"/>
              <w:rPr>
                <w:rFonts w:ascii="Times New Roman" w:hAnsi="Times New Roman" w:cs="Times New Roman"/>
                <w:sz w:val="22"/>
                <w:szCs w:val="22"/>
              </w:rPr>
            </w:pPr>
            <w:r>
              <w:rPr>
                <w:rFonts w:ascii="Times New Roman" w:hAnsi="Times New Roman" w:cs="Times New Roman"/>
                <w:color w:val="000000"/>
                <w:sz w:val="22"/>
                <w:szCs w:val="22"/>
              </w:rPr>
              <w:t xml:space="preserve">             12,050 </w:t>
            </w:r>
          </w:p>
        </w:tc>
        <w:tc>
          <w:tcPr>
            <w:tcW w:w="1552" w:type="dxa"/>
            <w:tcBorders>
              <w:top w:val="single" w:sz="4" w:space="0" w:color="auto"/>
              <w:left w:val="single" w:sz="4" w:space="0" w:color="auto"/>
              <w:bottom w:val="single" w:sz="4" w:space="0" w:color="auto"/>
              <w:right w:val="single" w:sz="4" w:space="0" w:color="auto"/>
            </w:tcBorders>
            <w:vAlign w:val="center"/>
            <w:hideMark/>
          </w:tcPr>
          <w:p w:rsidR="002204A4" w:rsidRPr="002204A4" w:rsidP="002204A4" w14:paraId="54A4BD08" w14:textId="77777777">
            <w:pPr>
              <w:pStyle w:val="BodyText"/>
              <w:ind w:left="0"/>
              <w:jc w:val="right"/>
              <w:rPr>
                <w:rFonts w:ascii="Times New Roman" w:hAnsi="Times New Roman" w:cs="Times New Roman"/>
                <w:sz w:val="22"/>
                <w:szCs w:val="22"/>
              </w:rPr>
            </w:pPr>
            <w:r w:rsidRPr="00D80E70">
              <w:rPr>
                <w:rFonts w:ascii="Times New Roman" w:hAnsi="Times New Roman" w:cs="Times New Roman"/>
                <w:color w:val="000000"/>
                <w:sz w:val="22"/>
                <w:szCs w:val="22"/>
              </w:rPr>
              <w:t>$123.06</w:t>
            </w:r>
          </w:p>
        </w:tc>
        <w:tc>
          <w:tcPr>
            <w:tcW w:w="1550" w:type="dxa"/>
            <w:tcBorders>
              <w:top w:val="single" w:sz="4" w:space="0" w:color="auto"/>
              <w:left w:val="single" w:sz="4" w:space="0" w:color="auto"/>
              <w:bottom w:val="single" w:sz="4" w:space="0" w:color="auto"/>
              <w:right w:val="single" w:sz="4" w:space="0" w:color="auto"/>
            </w:tcBorders>
            <w:vAlign w:val="center"/>
            <w:hideMark/>
          </w:tcPr>
          <w:p w:rsidR="002204A4" w:rsidRPr="002204A4" w:rsidP="002204A4" w14:paraId="4EF4D178" w14:textId="77777777">
            <w:pPr>
              <w:pStyle w:val="BodyText"/>
              <w:ind w:left="0"/>
              <w:jc w:val="right"/>
              <w:rPr>
                <w:rFonts w:ascii="Times New Roman" w:hAnsi="Times New Roman" w:cs="Times New Roman"/>
                <w:sz w:val="22"/>
                <w:szCs w:val="22"/>
              </w:rPr>
            </w:pPr>
            <w:r w:rsidRPr="00D80E70">
              <w:rPr>
                <w:rFonts w:ascii="Times New Roman" w:hAnsi="Times New Roman" w:cs="Times New Roman"/>
                <w:color w:val="000000"/>
                <w:sz w:val="22"/>
                <w:szCs w:val="22"/>
              </w:rPr>
              <w:t>$61.53</w:t>
            </w:r>
          </w:p>
        </w:tc>
        <w:tc>
          <w:tcPr>
            <w:tcW w:w="1556" w:type="dxa"/>
            <w:tcBorders>
              <w:top w:val="single" w:sz="4" w:space="0" w:color="auto"/>
              <w:left w:val="single" w:sz="4" w:space="0" w:color="auto"/>
              <w:bottom w:val="single" w:sz="4" w:space="0" w:color="auto"/>
              <w:right w:val="single" w:sz="4" w:space="0" w:color="auto"/>
            </w:tcBorders>
            <w:vAlign w:val="center"/>
            <w:hideMark/>
          </w:tcPr>
          <w:p w:rsidR="002204A4" w:rsidRPr="002204A4" w:rsidP="002204A4" w14:paraId="2114C236" w14:textId="77777777">
            <w:pPr>
              <w:pStyle w:val="BodyText"/>
              <w:ind w:left="0"/>
              <w:jc w:val="right"/>
              <w:rPr>
                <w:rFonts w:ascii="Times New Roman" w:hAnsi="Times New Roman" w:cs="Times New Roman"/>
                <w:sz w:val="22"/>
                <w:szCs w:val="22"/>
              </w:rPr>
            </w:pPr>
            <w:r w:rsidRPr="00D80E70">
              <w:rPr>
                <w:rFonts w:ascii="Times New Roman" w:hAnsi="Times New Roman" w:cs="Times New Roman"/>
                <w:color w:val="000000"/>
                <w:sz w:val="22"/>
                <w:szCs w:val="22"/>
              </w:rPr>
              <w:t>$1,482,811</w:t>
            </w:r>
          </w:p>
        </w:tc>
      </w:tr>
      <w:tr w14:paraId="7790A06F" w14:textId="77777777" w:rsidTr="000F76DA">
        <w:tblPrEx>
          <w:tblW w:w="0" w:type="auto"/>
          <w:tblLook w:val="04A0"/>
        </w:tblPrEx>
        <w:tc>
          <w:tcPr>
            <w:tcW w:w="1109" w:type="dxa"/>
            <w:tcBorders>
              <w:top w:val="single" w:sz="4" w:space="0" w:color="auto"/>
              <w:left w:val="single" w:sz="4" w:space="0" w:color="auto"/>
              <w:bottom w:val="single" w:sz="4" w:space="0" w:color="auto"/>
              <w:right w:val="single" w:sz="4" w:space="0" w:color="auto"/>
            </w:tcBorders>
            <w:vAlign w:val="center"/>
          </w:tcPr>
          <w:p w:rsidR="00407030" w:rsidP="00407030" w14:paraId="190E0576" w14:textId="2DD12CF0">
            <w:pPr>
              <w:pStyle w:val="BodyText"/>
              <w:ind w:left="0"/>
              <w:rPr>
                <w:rFonts w:ascii="Times New Roman" w:hAnsi="Times New Roman" w:cs="Times New Roman"/>
                <w:sz w:val="22"/>
                <w:szCs w:val="22"/>
              </w:rPr>
            </w:pPr>
            <w:r>
              <w:rPr>
                <w:rFonts w:ascii="Times New Roman" w:hAnsi="Times New Roman" w:cs="Times New Roman"/>
                <w:sz w:val="22"/>
                <w:szCs w:val="22"/>
              </w:rPr>
              <w:t>2.13</w:t>
            </w:r>
          </w:p>
        </w:tc>
        <w:tc>
          <w:tcPr>
            <w:tcW w:w="2032" w:type="dxa"/>
            <w:tcBorders>
              <w:top w:val="single" w:sz="4" w:space="0" w:color="auto"/>
              <w:left w:val="single" w:sz="4" w:space="0" w:color="auto"/>
              <w:bottom w:val="single" w:sz="4" w:space="0" w:color="auto"/>
              <w:right w:val="single" w:sz="4" w:space="0" w:color="auto"/>
            </w:tcBorders>
            <w:vAlign w:val="center"/>
          </w:tcPr>
          <w:p w:rsidR="00407030" w:rsidP="00407030" w14:paraId="49F431C5" w14:textId="4CB5BBDE">
            <w:pPr>
              <w:pStyle w:val="BodyText"/>
              <w:ind w:left="0"/>
              <w:rPr>
                <w:rFonts w:ascii="Times New Roman" w:hAnsi="Times New Roman" w:cs="Times New Roman"/>
                <w:color w:val="000000"/>
                <w:sz w:val="20"/>
                <w:szCs w:val="20"/>
              </w:rPr>
            </w:pPr>
            <w:r>
              <w:rPr>
                <w:rFonts w:ascii="Times New Roman" w:hAnsi="Times New Roman" w:cs="Times New Roman"/>
                <w:color w:val="000000"/>
                <w:sz w:val="20"/>
                <w:szCs w:val="20"/>
              </w:rPr>
              <w:t>Training Program Development</w:t>
            </w:r>
          </w:p>
        </w:tc>
        <w:tc>
          <w:tcPr>
            <w:tcW w:w="1551" w:type="dxa"/>
            <w:tcBorders>
              <w:top w:val="single" w:sz="4" w:space="0" w:color="auto"/>
              <w:left w:val="single" w:sz="4" w:space="0" w:color="auto"/>
              <w:bottom w:val="single" w:sz="4" w:space="0" w:color="auto"/>
              <w:right w:val="single" w:sz="4" w:space="0" w:color="auto"/>
            </w:tcBorders>
            <w:vAlign w:val="center"/>
          </w:tcPr>
          <w:p w:rsidR="00407030" w:rsidP="00407030" w14:paraId="38262B5B" w14:textId="72F514D4">
            <w:pPr>
              <w:pStyle w:val="BodyText"/>
              <w:ind w:left="0"/>
              <w:jc w:val="right"/>
              <w:rPr>
                <w:rFonts w:ascii="Times New Roman" w:hAnsi="Times New Roman" w:cs="Times New Roman"/>
                <w:color w:val="000000"/>
                <w:sz w:val="22"/>
                <w:szCs w:val="22"/>
              </w:rPr>
            </w:pPr>
            <w:r>
              <w:rPr>
                <w:rFonts w:ascii="Times New Roman" w:hAnsi="Times New Roman" w:cs="Times New Roman"/>
                <w:color w:val="000000"/>
                <w:sz w:val="22"/>
                <w:szCs w:val="22"/>
              </w:rPr>
              <w:t xml:space="preserve">             80,330 </w:t>
            </w:r>
          </w:p>
        </w:tc>
        <w:tc>
          <w:tcPr>
            <w:tcW w:w="1552" w:type="dxa"/>
            <w:tcBorders>
              <w:top w:val="single" w:sz="4" w:space="0" w:color="auto"/>
              <w:left w:val="single" w:sz="4" w:space="0" w:color="auto"/>
              <w:bottom w:val="single" w:sz="4" w:space="0" w:color="auto"/>
              <w:right w:val="single" w:sz="4" w:space="0" w:color="auto"/>
            </w:tcBorders>
            <w:vAlign w:val="center"/>
          </w:tcPr>
          <w:p w:rsidR="00407030" w:rsidRPr="00D80E70" w:rsidP="00407030" w14:paraId="2B5A2544" w14:textId="3F2CF969">
            <w:pPr>
              <w:pStyle w:val="BodyText"/>
              <w:ind w:left="0"/>
              <w:jc w:val="right"/>
              <w:rPr>
                <w:rFonts w:ascii="Times New Roman" w:hAnsi="Times New Roman" w:cs="Times New Roman"/>
                <w:color w:val="000000"/>
                <w:sz w:val="22"/>
                <w:szCs w:val="22"/>
              </w:rPr>
            </w:pPr>
            <w:r w:rsidRPr="00D80E70">
              <w:rPr>
                <w:rFonts w:ascii="Times New Roman" w:hAnsi="Times New Roman" w:cs="Times New Roman"/>
                <w:color w:val="000000"/>
                <w:sz w:val="22"/>
                <w:szCs w:val="22"/>
              </w:rPr>
              <w:t>$67.18</w:t>
            </w:r>
          </w:p>
        </w:tc>
        <w:tc>
          <w:tcPr>
            <w:tcW w:w="1550" w:type="dxa"/>
            <w:tcBorders>
              <w:top w:val="single" w:sz="4" w:space="0" w:color="auto"/>
              <w:left w:val="single" w:sz="4" w:space="0" w:color="auto"/>
              <w:bottom w:val="single" w:sz="4" w:space="0" w:color="auto"/>
              <w:right w:val="single" w:sz="4" w:space="0" w:color="auto"/>
            </w:tcBorders>
            <w:vAlign w:val="center"/>
          </w:tcPr>
          <w:p w:rsidR="00407030" w:rsidRPr="00D80E70" w:rsidP="00407030" w14:paraId="3C546810" w14:textId="3B68F64E">
            <w:pPr>
              <w:pStyle w:val="BodyText"/>
              <w:ind w:left="0"/>
              <w:jc w:val="right"/>
              <w:rPr>
                <w:rFonts w:ascii="Times New Roman" w:hAnsi="Times New Roman" w:cs="Times New Roman"/>
                <w:color w:val="000000"/>
                <w:sz w:val="22"/>
                <w:szCs w:val="22"/>
              </w:rPr>
            </w:pPr>
            <w:r w:rsidRPr="00D80E70">
              <w:rPr>
                <w:rFonts w:ascii="Times New Roman" w:hAnsi="Times New Roman" w:cs="Times New Roman"/>
                <w:color w:val="000000"/>
                <w:sz w:val="22"/>
                <w:szCs w:val="22"/>
              </w:rPr>
              <w:t>$33.59</w:t>
            </w:r>
          </w:p>
        </w:tc>
        <w:tc>
          <w:tcPr>
            <w:tcW w:w="1556" w:type="dxa"/>
            <w:tcBorders>
              <w:top w:val="single" w:sz="4" w:space="0" w:color="auto"/>
              <w:left w:val="single" w:sz="4" w:space="0" w:color="auto"/>
              <w:bottom w:val="single" w:sz="4" w:space="0" w:color="auto"/>
              <w:right w:val="single" w:sz="4" w:space="0" w:color="auto"/>
            </w:tcBorders>
            <w:vAlign w:val="center"/>
          </w:tcPr>
          <w:p w:rsidR="00407030" w:rsidRPr="00D80E70" w:rsidP="00407030" w14:paraId="0D28F6CC" w14:textId="44BDDAEA">
            <w:pPr>
              <w:pStyle w:val="BodyText"/>
              <w:ind w:left="0"/>
              <w:jc w:val="right"/>
              <w:rPr>
                <w:rFonts w:ascii="Times New Roman" w:hAnsi="Times New Roman" w:cs="Times New Roman"/>
                <w:color w:val="000000"/>
                <w:sz w:val="22"/>
                <w:szCs w:val="22"/>
              </w:rPr>
            </w:pPr>
            <w:r w:rsidRPr="00D80E70">
              <w:rPr>
                <w:rFonts w:ascii="Times New Roman" w:hAnsi="Times New Roman" w:cs="Times New Roman"/>
                <w:color w:val="000000"/>
                <w:sz w:val="22"/>
                <w:szCs w:val="22"/>
              </w:rPr>
              <w:t>$5,396,569</w:t>
            </w:r>
          </w:p>
        </w:tc>
      </w:tr>
      <w:tr w14:paraId="00A702D8" w14:textId="77777777" w:rsidTr="000F76DA">
        <w:tblPrEx>
          <w:tblW w:w="0" w:type="auto"/>
          <w:tblLook w:val="04A0"/>
        </w:tblPrEx>
        <w:tc>
          <w:tcPr>
            <w:tcW w:w="1109" w:type="dxa"/>
            <w:tcBorders>
              <w:top w:val="single" w:sz="4" w:space="0" w:color="auto"/>
              <w:left w:val="single" w:sz="4" w:space="0" w:color="auto"/>
              <w:bottom w:val="single" w:sz="4" w:space="0" w:color="auto"/>
              <w:right w:val="single" w:sz="4" w:space="0" w:color="auto"/>
            </w:tcBorders>
            <w:vAlign w:val="center"/>
            <w:hideMark/>
          </w:tcPr>
          <w:p w:rsidR="002204A4" w:rsidP="002204A4" w14:paraId="13AAEB5B" w14:textId="77777777">
            <w:pPr>
              <w:pStyle w:val="BodyText"/>
              <w:ind w:left="0"/>
              <w:rPr>
                <w:rFonts w:ascii="Times New Roman" w:hAnsi="Times New Roman" w:cs="Times New Roman"/>
                <w:sz w:val="22"/>
                <w:szCs w:val="22"/>
              </w:rPr>
            </w:pPr>
            <w:r>
              <w:rPr>
                <w:rFonts w:ascii="Times New Roman" w:hAnsi="Times New Roman" w:cs="Times New Roman"/>
                <w:sz w:val="22"/>
                <w:szCs w:val="22"/>
              </w:rPr>
              <w:t>2.16</w:t>
            </w:r>
          </w:p>
        </w:tc>
        <w:tc>
          <w:tcPr>
            <w:tcW w:w="2032" w:type="dxa"/>
            <w:tcBorders>
              <w:top w:val="single" w:sz="4" w:space="0" w:color="auto"/>
              <w:left w:val="single" w:sz="4" w:space="0" w:color="auto"/>
              <w:bottom w:val="single" w:sz="4" w:space="0" w:color="auto"/>
              <w:right w:val="single" w:sz="4" w:space="0" w:color="auto"/>
            </w:tcBorders>
            <w:vAlign w:val="center"/>
            <w:hideMark/>
          </w:tcPr>
          <w:p w:rsidR="002204A4" w:rsidP="002204A4" w14:paraId="1F13CF2A" w14:textId="77777777">
            <w:pPr>
              <w:pStyle w:val="BodyText"/>
              <w:ind w:left="0"/>
              <w:rPr>
                <w:rFonts w:ascii="Times New Roman" w:hAnsi="Times New Roman" w:cs="Times New Roman"/>
                <w:sz w:val="20"/>
                <w:szCs w:val="20"/>
              </w:rPr>
            </w:pPr>
            <w:r>
              <w:rPr>
                <w:rFonts w:ascii="Times New Roman" w:hAnsi="Times New Roman" w:cs="Times New Roman"/>
                <w:color w:val="000000"/>
                <w:sz w:val="20"/>
                <w:szCs w:val="20"/>
              </w:rPr>
              <w:t>Breach Notice - Training (manager)</w:t>
            </w:r>
          </w:p>
        </w:tc>
        <w:tc>
          <w:tcPr>
            <w:tcW w:w="1551" w:type="dxa"/>
            <w:tcBorders>
              <w:top w:val="single" w:sz="4" w:space="0" w:color="auto"/>
              <w:left w:val="single" w:sz="4" w:space="0" w:color="auto"/>
              <w:bottom w:val="single" w:sz="4" w:space="0" w:color="auto"/>
              <w:right w:val="single" w:sz="4" w:space="0" w:color="auto"/>
            </w:tcBorders>
            <w:vAlign w:val="center"/>
            <w:hideMark/>
          </w:tcPr>
          <w:p w:rsidR="002204A4" w:rsidP="002204A4" w14:paraId="55FF2E36" w14:textId="77777777">
            <w:pPr>
              <w:pStyle w:val="BodyText"/>
              <w:ind w:left="0"/>
              <w:jc w:val="right"/>
              <w:rPr>
                <w:rFonts w:ascii="Times New Roman" w:hAnsi="Times New Roman" w:cs="Times New Roman"/>
                <w:sz w:val="22"/>
                <w:szCs w:val="22"/>
              </w:rPr>
            </w:pPr>
            <w:r>
              <w:rPr>
                <w:rFonts w:ascii="Times New Roman" w:hAnsi="Times New Roman" w:cs="Times New Roman"/>
                <w:color w:val="000000"/>
                <w:sz w:val="22"/>
                <w:szCs w:val="22"/>
              </w:rPr>
              <w:t xml:space="preserve">               16,066 </w:t>
            </w:r>
          </w:p>
        </w:tc>
        <w:tc>
          <w:tcPr>
            <w:tcW w:w="1552" w:type="dxa"/>
            <w:tcBorders>
              <w:top w:val="single" w:sz="4" w:space="0" w:color="auto"/>
              <w:left w:val="single" w:sz="4" w:space="0" w:color="auto"/>
              <w:bottom w:val="single" w:sz="4" w:space="0" w:color="auto"/>
              <w:right w:val="single" w:sz="4" w:space="0" w:color="auto"/>
            </w:tcBorders>
            <w:vAlign w:val="center"/>
            <w:hideMark/>
          </w:tcPr>
          <w:p w:rsidR="002204A4" w:rsidRPr="002204A4" w:rsidP="002204A4" w14:paraId="399CB10C" w14:textId="77777777">
            <w:pPr>
              <w:pStyle w:val="BodyText"/>
              <w:ind w:left="0"/>
              <w:jc w:val="right"/>
              <w:rPr>
                <w:rFonts w:ascii="Times New Roman" w:hAnsi="Times New Roman" w:cs="Times New Roman"/>
                <w:sz w:val="22"/>
                <w:szCs w:val="22"/>
              </w:rPr>
            </w:pPr>
            <w:r w:rsidRPr="00D80E70">
              <w:rPr>
                <w:rFonts w:ascii="Times New Roman" w:hAnsi="Times New Roman" w:cs="Times New Roman"/>
                <w:color w:val="000000"/>
                <w:sz w:val="22"/>
                <w:szCs w:val="22"/>
              </w:rPr>
              <w:t>$123.06</w:t>
            </w:r>
          </w:p>
        </w:tc>
        <w:tc>
          <w:tcPr>
            <w:tcW w:w="1550" w:type="dxa"/>
            <w:tcBorders>
              <w:top w:val="single" w:sz="4" w:space="0" w:color="auto"/>
              <w:left w:val="single" w:sz="4" w:space="0" w:color="auto"/>
              <w:bottom w:val="single" w:sz="4" w:space="0" w:color="auto"/>
              <w:right w:val="single" w:sz="4" w:space="0" w:color="auto"/>
            </w:tcBorders>
            <w:vAlign w:val="center"/>
            <w:hideMark/>
          </w:tcPr>
          <w:p w:rsidR="002204A4" w:rsidRPr="002204A4" w:rsidP="002204A4" w14:paraId="4B40F49F" w14:textId="77777777">
            <w:pPr>
              <w:pStyle w:val="BodyText"/>
              <w:ind w:left="0"/>
              <w:jc w:val="right"/>
              <w:rPr>
                <w:rFonts w:ascii="Times New Roman" w:hAnsi="Times New Roman" w:cs="Times New Roman"/>
                <w:sz w:val="22"/>
                <w:szCs w:val="22"/>
              </w:rPr>
            </w:pPr>
            <w:r w:rsidRPr="00D80E70">
              <w:rPr>
                <w:rFonts w:ascii="Times New Roman" w:hAnsi="Times New Roman" w:cs="Times New Roman"/>
                <w:color w:val="000000"/>
                <w:sz w:val="22"/>
                <w:szCs w:val="22"/>
              </w:rPr>
              <w:t>$61.53</w:t>
            </w:r>
          </w:p>
        </w:tc>
        <w:tc>
          <w:tcPr>
            <w:tcW w:w="1556" w:type="dxa"/>
            <w:tcBorders>
              <w:top w:val="single" w:sz="4" w:space="0" w:color="auto"/>
              <w:left w:val="single" w:sz="4" w:space="0" w:color="auto"/>
              <w:bottom w:val="single" w:sz="4" w:space="0" w:color="auto"/>
              <w:right w:val="single" w:sz="4" w:space="0" w:color="auto"/>
            </w:tcBorders>
            <w:vAlign w:val="center"/>
            <w:hideMark/>
          </w:tcPr>
          <w:p w:rsidR="002204A4" w:rsidRPr="002204A4" w:rsidP="002204A4" w14:paraId="15F55ABF" w14:textId="77777777">
            <w:pPr>
              <w:pStyle w:val="BodyText"/>
              <w:ind w:left="0"/>
              <w:jc w:val="right"/>
              <w:rPr>
                <w:rFonts w:ascii="Times New Roman" w:hAnsi="Times New Roman" w:cs="Times New Roman"/>
                <w:sz w:val="22"/>
                <w:szCs w:val="22"/>
              </w:rPr>
            </w:pPr>
            <w:r w:rsidRPr="00D80E70">
              <w:rPr>
                <w:rFonts w:ascii="Times New Roman" w:hAnsi="Times New Roman" w:cs="Times New Roman"/>
                <w:color w:val="000000"/>
                <w:sz w:val="22"/>
                <w:szCs w:val="22"/>
              </w:rPr>
              <w:t>$1,977,082</w:t>
            </w:r>
          </w:p>
        </w:tc>
      </w:tr>
      <w:tr w14:paraId="1960250F" w14:textId="77777777" w:rsidTr="000F76DA">
        <w:tblPrEx>
          <w:tblW w:w="0" w:type="auto"/>
          <w:tblLook w:val="04A0"/>
        </w:tblPrEx>
        <w:tc>
          <w:tcPr>
            <w:tcW w:w="1109" w:type="dxa"/>
            <w:tcBorders>
              <w:top w:val="single" w:sz="4" w:space="0" w:color="auto"/>
              <w:left w:val="single" w:sz="4" w:space="0" w:color="auto"/>
              <w:bottom w:val="single" w:sz="4" w:space="0" w:color="auto"/>
              <w:right w:val="single" w:sz="4" w:space="0" w:color="auto"/>
            </w:tcBorders>
            <w:vAlign w:val="center"/>
            <w:hideMark/>
          </w:tcPr>
          <w:p w:rsidR="002204A4" w:rsidP="002204A4" w14:paraId="2224C773" w14:textId="77777777">
            <w:pPr>
              <w:pStyle w:val="BodyText"/>
              <w:ind w:left="0"/>
              <w:rPr>
                <w:rFonts w:ascii="Times New Roman" w:hAnsi="Times New Roman" w:cs="Times New Roman"/>
                <w:sz w:val="22"/>
                <w:szCs w:val="22"/>
              </w:rPr>
            </w:pPr>
            <w:r>
              <w:rPr>
                <w:rFonts w:ascii="Times New Roman" w:hAnsi="Times New Roman" w:cs="Times New Roman"/>
                <w:sz w:val="22"/>
                <w:szCs w:val="22"/>
              </w:rPr>
              <w:t>2.22</w:t>
            </w:r>
          </w:p>
        </w:tc>
        <w:tc>
          <w:tcPr>
            <w:tcW w:w="2032" w:type="dxa"/>
            <w:tcBorders>
              <w:top w:val="single" w:sz="4" w:space="0" w:color="auto"/>
              <w:left w:val="single" w:sz="4" w:space="0" w:color="auto"/>
              <w:bottom w:val="single" w:sz="4" w:space="0" w:color="auto"/>
              <w:right w:val="single" w:sz="4" w:space="0" w:color="auto"/>
            </w:tcBorders>
            <w:vAlign w:val="center"/>
            <w:hideMark/>
          </w:tcPr>
          <w:p w:rsidR="002204A4" w:rsidP="002204A4" w14:paraId="78045C58" w14:textId="77777777">
            <w:pPr>
              <w:pStyle w:val="BodyText"/>
              <w:ind w:left="0"/>
              <w:rPr>
                <w:rFonts w:ascii="Times New Roman" w:hAnsi="Times New Roman" w:cs="Times New Roman"/>
                <w:sz w:val="20"/>
                <w:szCs w:val="20"/>
              </w:rPr>
            </w:pPr>
            <w:r>
              <w:rPr>
                <w:rFonts w:ascii="Times New Roman" w:hAnsi="Times New Roman" w:cs="Times New Roman"/>
                <w:color w:val="000000"/>
                <w:sz w:val="20"/>
                <w:szCs w:val="20"/>
              </w:rPr>
              <w:t>Patient Notice and Right to Discuss - Training (counselor)</w:t>
            </w:r>
          </w:p>
        </w:tc>
        <w:tc>
          <w:tcPr>
            <w:tcW w:w="1551" w:type="dxa"/>
            <w:tcBorders>
              <w:top w:val="single" w:sz="4" w:space="0" w:color="auto"/>
              <w:left w:val="single" w:sz="4" w:space="0" w:color="auto"/>
              <w:bottom w:val="single" w:sz="4" w:space="0" w:color="auto"/>
              <w:right w:val="single" w:sz="4" w:space="0" w:color="auto"/>
            </w:tcBorders>
            <w:vAlign w:val="center"/>
            <w:hideMark/>
          </w:tcPr>
          <w:p w:rsidR="002204A4" w:rsidP="002204A4" w14:paraId="5A5791F1" w14:textId="77777777">
            <w:pPr>
              <w:pStyle w:val="BodyText"/>
              <w:ind w:left="0"/>
              <w:jc w:val="right"/>
              <w:rPr>
                <w:rFonts w:ascii="Times New Roman" w:hAnsi="Times New Roman" w:cs="Times New Roman"/>
                <w:sz w:val="22"/>
                <w:szCs w:val="22"/>
              </w:rPr>
            </w:pPr>
            <w:r>
              <w:rPr>
                <w:rFonts w:ascii="Times New Roman" w:hAnsi="Times New Roman" w:cs="Times New Roman"/>
                <w:color w:val="000000"/>
                <w:sz w:val="22"/>
                <w:szCs w:val="22"/>
              </w:rPr>
              <w:t xml:space="preserve">               </w:t>
            </w:r>
            <w:r w:rsidR="00634621">
              <w:rPr>
                <w:rFonts w:ascii="Times New Roman" w:hAnsi="Times New Roman" w:cs="Times New Roman"/>
                <w:color w:val="000000"/>
                <w:sz w:val="22"/>
                <w:szCs w:val="22"/>
              </w:rPr>
              <w:t>56,058</w:t>
            </w:r>
            <w:r>
              <w:rPr>
                <w:rFonts w:ascii="Times New Roman" w:hAnsi="Times New Roman" w:cs="Times New Roman"/>
                <w:color w:val="000000"/>
                <w:sz w:val="22"/>
                <w:szCs w:val="22"/>
              </w:rPr>
              <w:t xml:space="preserve"> </w:t>
            </w:r>
          </w:p>
        </w:tc>
        <w:tc>
          <w:tcPr>
            <w:tcW w:w="1552" w:type="dxa"/>
            <w:tcBorders>
              <w:top w:val="single" w:sz="4" w:space="0" w:color="auto"/>
              <w:left w:val="single" w:sz="4" w:space="0" w:color="auto"/>
              <w:bottom w:val="single" w:sz="4" w:space="0" w:color="auto"/>
              <w:right w:val="single" w:sz="4" w:space="0" w:color="auto"/>
            </w:tcBorders>
            <w:vAlign w:val="center"/>
            <w:hideMark/>
          </w:tcPr>
          <w:p w:rsidR="002204A4" w:rsidRPr="002204A4" w:rsidP="002204A4" w14:paraId="6C86B76B" w14:textId="77777777">
            <w:pPr>
              <w:pStyle w:val="BodyText"/>
              <w:ind w:left="0"/>
              <w:jc w:val="right"/>
              <w:rPr>
                <w:rFonts w:ascii="Times New Roman" w:hAnsi="Times New Roman" w:cs="Times New Roman"/>
                <w:sz w:val="22"/>
                <w:szCs w:val="22"/>
              </w:rPr>
            </w:pPr>
            <w:r w:rsidRPr="00D80E70">
              <w:rPr>
                <w:rFonts w:ascii="Times New Roman" w:hAnsi="Times New Roman" w:cs="Times New Roman"/>
                <w:color w:val="000000"/>
                <w:sz w:val="22"/>
                <w:szCs w:val="22"/>
              </w:rPr>
              <w:t>$54.06</w:t>
            </w:r>
          </w:p>
        </w:tc>
        <w:tc>
          <w:tcPr>
            <w:tcW w:w="1550" w:type="dxa"/>
            <w:tcBorders>
              <w:top w:val="single" w:sz="4" w:space="0" w:color="auto"/>
              <w:left w:val="single" w:sz="4" w:space="0" w:color="auto"/>
              <w:bottom w:val="single" w:sz="4" w:space="0" w:color="auto"/>
              <w:right w:val="single" w:sz="4" w:space="0" w:color="auto"/>
            </w:tcBorders>
            <w:vAlign w:val="center"/>
            <w:hideMark/>
          </w:tcPr>
          <w:p w:rsidR="002204A4" w:rsidRPr="002204A4" w:rsidP="002204A4" w14:paraId="07378128" w14:textId="77777777">
            <w:pPr>
              <w:pStyle w:val="BodyText"/>
              <w:ind w:left="0"/>
              <w:jc w:val="right"/>
              <w:rPr>
                <w:rFonts w:ascii="Times New Roman" w:hAnsi="Times New Roman" w:cs="Times New Roman"/>
                <w:sz w:val="22"/>
                <w:szCs w:val="22"/>
              </w:rPr>
            </w:pPr>
            <w:r w:rsidRPr="00D80E70">
              <w:rPr>
                <w:rFonts w:ascii="Times New Roman" w:hAnsi="Times New Roman" w:cs="Times New Roman"/>
                <w:color w:val="000000"/>
                <w:sz w:val="22"/>
                <w:szCs w:val="22"/>
              </w:rPr>
              <w:t>$27.03</w:t>
            </w:r>
          </w:p>
        </w:tc>
        <w:tc>
          <w:tcPr>
            <w:tcW w:w="1556" w:type="dxa"/>
            <w:tcBorders>
              <w:top w:val="single" w:sz="4" w:space="0" w:color="auto"/>
              <w:left w:val="single" w:sz="4" w:space="0" w:color="auto"/>
              <w:bottom w:val="single" w:sz="4" w:space="0" w:color="auto"/>
              <w:right w:val="single" w:sz="4" w:space="0" w:color="auto"/>
            </w:tcBorders>
            <w:vAlign w:val="center"/>
            <w:hideMark/>
          </w:tcPr>
          <w:p w:rsidR="002204A4" w:rsidRPr="002204A4" w:rsidP="002204A4" w14:paraId="7762839D" w14:textId="77777777">
            <w:pPr>
              <w:pStyle w:val="BodyText"/>
              <w:ind w:left="0"/>
              <w:jc w:val="right"/>
              <w:rPr>
                <w:rFonts w:ascii="Times New Roman" w:hAnsi="Times New Roman" w:cs="Times New Roman"/>
                <w:sz w:val="22"/>
                <w:szCs w:val="22"/>
              </w:rPr>
            </w:pPr>
            <w:r w:rsidRPr="00D80E70">
              <w:rPr>
                <w:rFonts w:ascii="Times New Roman" w:hAnsi="Times New Roman" w:cs="Times New Roman"/>
                <w:color w:val="000000"/>
                <w:sz w:val="22"/>
                <w:szCs w:val="22"/>
              </w:rPr>
              <w:t>$</w:t>
            </w:r>
            <w:r w:rsidR="00634621">
              <w:rPr>
                <w:rFonts w:ascii="Times New Roman" w:hAnsi="Times New Roman" w:cs="Times New Roman"/>
                <w:color w:val="000000"/>
                <w:sz w:val="22"/>
                <w:szCs w:val="22"/>
              </w:rPr>
              <w:t>3,0</w:t>
            </w:r>
            <w:r w:rsidR="001E578B">
              <w:rPr>
                <w:rFonts w:ascii="Times New Roman" w:hAnsi="Times New Roman" w:cs="Times New Roman"/>
                <w:color w:val="000000"/>
                <w:sz w:val="22"/>
                <w:szCs w:val="22"/>
              </w:rPr>
              <w:t>30,475</w:t>
            </w:r>
          </w:p>
        </w:tc>
      </w:tr>
      <w:tr w14:paraId="206373B9" w14:textId="77777777" w:rsidTr="000F76DA">
        <w:tblPrEx>
          <w:tblW w:w="0" w:type="auto"/>
          <w:tblLook w:val="04A0"/>
        </w:tblPrEx>
        <w:tc>
          <w:tcPr>
            <w:tcW w:w="1109" w:type="dxa"/>
            <w:tcBorders>
              <w:top w:val="single" w:sz="4" w:space="0" w:color="auto"/>
              <w:left w:val="single" w:sz="4" w:space="0" w:color="auto"/>
              <w:bottom w:val="single" w:sz="4" w:space="0" w:color="auto"/>
              <w:right w:val="single" w:sz="4" w:space="0" w:color="auto"/>
            </w:tcBorders>
            <w:vAlign w:val="center"/>
            <w:hideMark/>
          </w:tcPr>
          <w:p w:rsidR="002204A4" w:rsidP="002204A4" w14:paraId="187A7037" w14:textId="77777777">
            <w:pPr>
              <w:pStyle w:val="BodyText"/>
              <w:ind w:left="0"/>
              <w:rPr>
                <w:rFonts w:ascii="Times New Roman" w:hAnsi="Times New Roman" w:cs="Times New Roman"/>
                <w:sz w:val="22"/>
                <w:szCs w:val="22"/>
              </w:rPr>
            </w:pPr>
            <w:r>
              <w:rPr>
                <w:rFonts w:ascii="Times New Roman" w:hAnsi="Times New Roman" w:cs="Times New Roman"/>
                <w:sz w:val="22"/>
                <w:szCs w:val="22"/>
              </w:rPr>
              <w:t>2.22</w:t>
            </w:r>
          </w:p>
        </w:tc>
        <w:tc>
          <w:tcPr>
            <w:tcW w:w="2032" w:type="dxa"/>
            <w:tcBorders>
              <w:top w:val="single" w:sz="4" w:space="0" w:color="auto"/>
              <w:left w:val="single" w:sz="4" w:space="0" w:color="auto"/>
              <w:bottom w:val="single" w:sz="4" w:space="0" w:color="auto"/>
              <w:right w:val="single" w:sz="4" w:space="0" w:color="auto"/>
            </w:tcBorders>
            <w:vAlign w:val="center"/>
            <w:hideMark/>
          </w:tcPr>
          <w:p w:rsidR="002204A4" w:rsidP="002204A4" w14:paraId="2C2FB790" w14:textId="77777777">
            <w:pPr>
              <w:pStyle w:val="BodyText"/>
              <w:ind w:left="0"/>
              <w:rPr>
                <w:rFonts w:ascii="Times New Roman" w:hAnsi="Times New Roman" w:cs="Times New Roman"/>
                <w:sz w:val="20"/>
                <w:szCs w:val="20"/>
              </w:rPr>
            </w:pPr>
            <w:r>
              <w:rPr>
                <w:rFonts w:ascii="Times New Roman" w:hAnsi="Times New Roman" w:cs="Times New Roman"/>
                <w:color w:val="000000"/>
                <w:sz w:val="20"/>
                <w:szCs w:val="20"/>
              </w:rPr>
              <w:t>Patient Notice - Updating (lawyer)</w:t>
            </w:r>
          </w:p>
        </w:tc>
        <w:tc>
          <w:tcPr>
            <w:tcW w:w="1551" w:type="dxa"/>
            <w:tcBorders>
              <w:top w:val="single" w:sz="4" w:space="0" w:color="auto"/>
              <w:left w:val="single" w:sz="4" w:space="0" w:color="auto"/>
              <w:bottom w:val="single" w:sz="4" w:space="0" w:color="auto"/>
              <w:right w:val="single" w:sz="4" w:space="0" w:color="auto"/>
            </w:tcBorders>
            <w:vAlign w:val="center"/>
            <w:hideMark/>
          </w:tcPr>
          <w:p w:rsidR="002204A4" w:rsidP="002204A4" w14:paraId="3DA1D106" w14:textId="77777777">
            <w:pPr>
              <w:pStyle w:val="BodyText"/>
              <w:ind w:left="0"/>
              <w:jc w:val="right"/>
              <w:rPr>
                <w:rFonts w:ascii="Times New Roman" w:hAnsi="Times New Roman" w:cs="Times New Roman"/>
                <w:sz w:val="22"/>
                <w:szCs w:val="22"/>
              </w:rPr>
            </w:pPr>
            <w:r>
              <w:rPr>
                <w:rFonts w:ascii="Times New Roman" w:hAnsi="Times New Roman" w:cs="Times New Roman"/>
                <w:color w:val="000000"/>
                <w:sz w:val="22"/>
                <w:szCs w:val="22"/>
              </w:rPr>
              <w:t xml:space="preserve">             16,066 </w:t>
            </w:r>
          </w:p>
        </w:tc>
        <w:tc>
          <w:tcPr>
            <w:tcW w:w="1552" w:type="dxa"/>
            <w:tcBorders>
              <w:top w:val="single" w:sz="4" w:space="0" w:color="auto"/>
              <w:left w:val="single" w:sz="4" w:space="0" w:color="auto"/>
              <w:bottom w:val="single" w:sz="4" w:space="0" w:color="auto"/>
              <w:right w:val="single" w:sz="4" w:space="0" w:color="auto"/>
            </w:tcBorders>
            <w:vAlign w:val="center"/>
            <w:hideMark/>
          </w:tcPr>
          <w:p w:rsidR="002204A4" w:rsidRPr="002204A4" w:rsidP="002204A4" w14:paraId="03DCB87D" w14:textId="77777777">
            <w:pPr>
              <w:pStyle w:val="BodyText"/>
              <w:ind w:left="0"/>
              <w:jc w:val="right"/>
              <w:rPr>
                <w:rFonts w:ascii="Times New Roman" w:hAnsi="Times New Roman" w:cs="Times New Roman"/>
                <w:sz w:val="22"/>
                <w:szCs w:val="22"/>
              </w:rPr>
            </w:pPr>
            <w:r w:rsidRPr="00D80E70">
              <w:rPr>
                <w:rFonts w:ascii="Times New Roman" w:hAnsi="Times New Roman" w:cs="Times New Roman"/>
                <w:color w:val="000000"/>
                <w:sz w:val="22"/>
                <w:szCs w:val="22"/>
              </w:rPr>
              <w:t>$157.48</w:t>
            </w:r>
          </w:p>
        </w:tc>
        <w:tc>
          <w:tcPr>
            <w:tcW w:w="1550" w:type="dxa"/>
            <w:tcBorders>
              <w:top w:val="single" w:sz="4" w:space="0" w:color="auto"/>
              <w:left w:val="single" w:sz="4" w:space="0" w:color="auto"/>
              <w:bottom w:val="single" w:sz="4" w:space="0" w:color="auto"/>
              <w:right w:val="single" w:sz="4" w:space="0" w:color="auto"/>
            </w:tcBorders>
            <w:vAlign w:val="center"/>
            <w:hideMark/>
          </w:tcPr>
          <w:p w:rsidR="002204A4" w:rsidRPr="002204A4" w:rsidP="002204A4" w14:paraId="459E36B4" w14:textId="77777777">
            <w:pPr>
              <w:pStyle w:val="BodyText"/>
              <w:ind w:left="0"/>
              <w:jc w:val="right"/>
              <w:rPr>
                <w:rFonts w:ascii="Times New Roman" w:hAnsi="Times New Roman" w:cs="Times New Roman"/>
                <w:sz w:val="22"/>
                <w:szCs w:val="22"/>
              </w:rPr>
            </w:pPr>
            <w:r w:rsidRPr="00D80E70">
              <w:rPr>
                <w:rFonts w:ascii="Times New Roman" w:hAnsi="Times New Roman" w:cs="Times New Roman"/>
                <w:color w:val="000000"/>
                <w:sz w:val="22"/>
                <w:szCs w:val="22"/>
              </w:rPr>
              <w:t>$78.74</w:t>
            </w:r>
          </w:p>
        </w:tc>
        <w:tc>
          <w:tcPr>
            <w:tcW w:w="1556" w:type="dxa"/>
            <w:tcBorders>
              <w:top w:val="single" w:sz="4" w:space="0" w:color="auto"/>
              <w:left w:val="single" w:sz="4" w:space="0" w:color="auto"/>
              <w:bottom w:val="single" w:sz="4" w:space="0" w:color="auto"/>
              <w:right w:val="single" w:sz="4" w:space="0" w:color="auto"/>
            </w:tcBorders>
            <w:vAlign w:val="center"/>
            <w:hideMark/>
          </w:tcPr>
          <w:p w:rsidR="002204A4" w:rsidRPr="002204A4" w:rsidP="002204A4" w14:paraId="61A56012" w14:textId="77777777">
            <w:pPr>
              <w:pStyle w:val="BodyText"/>
              <w:ind w:left="0"/>
              <w:jc w:val="right"/>
              <w:rPr>
                <w:rFonts w:ascii="Times New Roman" w:hAnsi="Times New Roman" w:cs="Times New Roman"/>
                <w:sz w:val="22"/>
                <w:szCs w:val="22"/>
              </w:rPr>
            </w:pPr>
            <w:r w:rsidRPr="00D80E70">
              <w:rPr>
                <w:rFonts w:ascii="Times New Roman" w:hAnsi="Times New Roman" w:cs="Times New Roman"/>
                <w:color w:val="000000"/>
                <w:sz w:val="22"/>
                <w:szCs w:val="22"/>
              </w:rPr>
              <w:t>$2,530,074</w:t>
            </w:r>
          </w:p>
        </w:tc>
      </w:tr>
      <w:tr w14:paraId="260A32D4" w14:textId="77777777" w:rsidTr="000F76DA">
        <w:tblPrEx>
          <w:tblW w:w="0" w:type="auto"/>
          <w:tblLook w:val="04A0"/>
        </w:tblPrEx>
        <w:tc>
          <w:tcPr>
            <w:tcW w:w="1109" w:type="dxa"/>
            <w:tcBorders>
              <w:top w:val="single" w:sz="4" w:space="0" w:color="auto"/>
              <w:left w:val="single" w:sz="4" w:space="0" w:color="auto"/>
              <w:bottom w:val="single" w:sz="4" w:space="0" w:color="auto"/>
              <w:right w:val="single" w:sz="4" w:space="0" w:color="auto"/>
            </w:tcBorders>
            <w:vAlign w:val="center"/>
            <w:hideMark/>
          </w:tcPr>
          <w:p w:rsidR="002204A4" w:rsidP="002204A4" w14:paraId="225B4A3D" w14:textId="77777777">
            <w:pPr>
              <w:pStyle w:val="BodyText"/>
              <w:ind w:left="0"/>
              <w:rPr>
                <w:rFonts w:ascii="Times New Roman" w:hAnsi="Times New Roman" w:cs="Times New Roman"/>
                <w:sz w:val="22"/>
                <w:szCs w:val="22"/>
              </w:rPr>
            </w:pPr>
            <w:r>
              <w:rPr>
                <w:rFonts w:ascii="Times New Roman" w:hAnsi="Times New Roman" w:cs="Times New Roman"/>
                <w:sz w:val="22"/>
                <w:szCs w:val="22"/>
              </w:rPr>
              <w:t>2.25</w:t>
            </w:r>
          </w:p>
        </w:tc>
        <w:tc>
          <w:tcPr>
            <w:tcW w:w="2032" w:type="dxa"/>
            <w:tcBorders>
              <w:top w:val="single" w:sz="4" w:space="0" w:color="auto"/>
              <w:left w:val="single" w:sz="4" w:space="0" w:color="auto"/>
              <w:bottom w:val="single" w:sz="4" w:space="0" w:color="auto"/>
              <w:right w:val="single" w:sz="4" w:space="0" w:color="auto"/>
            </w:tcBorders>
            <w:vAlign w:val="center"/>
            <w:hideMark/>
          </w:tcPr>
          <w:p w:rsidR="002204A4" w:rsidP="002204A4" w14:paraId="233BCB52" w14:textId="77777777">
            <w:pPr>
              <w:pStyle w:val="BodyText"/>
              <w:ind w:left="0"/>
              <w:rPr>
                <w:rFonts w:ascii="Times New Roman" w:hAnsi="Times New Roman" w:cs="Times New Roman"/>
                <w:sz w:val="20"/>
                <w:szCs w:val="20"/>
              </w:rPr>
            </w:pPr>
            <w:r>
              <w:rPr>
                <w:rFonts w:ascii="Times New Roman" w:hAnsi="Times New Roman" w:cs="Times New Roman"/>
                <w:color w:val="000000"/>
                <w:sz w:val="20"/>
                <w:szCs w:val="20"/>
              </w:rPr>
              <w:t>2.25 Accounting of Disclosures - Training (med. records specialist)</w:t>
            </w:r>
          </w:p>
        </w:tc>
        <w:tc>
          <w:tcPr>
            <w:tcW w:w="1551" w:type="dxa"/>
            <w:tcBorders>
              <w:top w:val="single" w:sz="4" w:space="0" w:color="auto"/>
              <w:left w:val="single" w:sz="4" w:space="0" w:color="auto"/>
              <w:bottom w:val="single" w:sz="4" w:space="0" w:color="auto"/>
              <w:right w:val="single" w:sz="4" w:space="0" w:color="auto"/>
            </w:tcBorders>
            <w:vAlign w:val="center"/>
            <w:hideMark/>
          </w:tcPr>
          <w:p w:rsidR="002204A4" w:rsidP="002204A4" w14:paraId="47F3D55E" w14:textId="77777777">
            <w:pPr>
              <w:pStyle w:val="BodyText"/>
              <w:ind w:left="0"/>
              <w:jc w:val="right"/>
              <w:rPr>
                <w:rFonts w:ascii="Times New Roman" w:hAnsi="Times New Roman" w:cs="Times New Roman"/>
                <w:sz w:val="22"/>
                <w:szCs w:val="22"/>
              </w:rPr>
            </w:pPr>
            <w:r>
              <w:rPr>
                <w:rFonts w:ascii="Times New Roman" w:hAnsi="Times New Roman" w:cs="Times New Roman"/>
                <w:color w:val="000000"/>
                <w:sz w:val="22"/>
                <w:szCs w:val="22"/>
              </w:rPr>
              <w:t xml:space="preserve">               8,033 </w:t>
            </w:r>
          </w:p>
        </w:tc>
        <w:tc>
          <w:tcPr>
            <w:tcW w:w="1552" w:type="dxa"/>
            <w:tcBorders>
              <w:top w:val="single" w:sz="4" w:space="0" w:color="auto"/>
              <w:left w:val="single" w:sz="4" w:space="0" w:color="auto"/>
              <w:bottom w:val="single" w:sz="4" w:space="0" w:color="auto"/>
              <w:right w:val="single" w:sz="4" w:space="0" w:color="auto"/>
            </w:tcBorders>
            <w:vAlign w:val="center"/>
            <w:hideMark/>
          </w:tcPr>
          <w:p w:rsidR="002204A4" w:rsidRPr="002204A4" w:rsidP="002204A4" w14:paraId="704D430C" w14:textId="77777777">
            <w:pPr>
              <w:pStyle w:val="BodyText"/>
              <w:ind w:left="0"/>
              <w:jc w:val="right"/>
              <w:rPr>
                <w:rFonts w:ascii="Times New Roman" w:hAnsi="Times New Roman" w:cs="Times New Roman"/>
                <w:sz w:val="22"/>
                <w:szCs w:val="22"/>
              </w:rPr>
            </w:pPr>
            <w:r w:rsidRPr="00D80E70">
              <w:rPr>
                <w:rFonts w:ascii="Times New Roman" w:hAnsi="Times New Roman" w:cs="Times New Roman"/>
                <w:color w:val="000000"/>
                <w:sz w:val="22"/>
                <w:szCs w:val="22"/>
              </w:rPr>
              <w:t>$49.12</w:t>
            </w:r>
          </w:p>
        </w:tc>
        <w:tc>
          <w:tcPr>
            <w:tcW w:w="1550" w:type="dxa"/>
            <w:tcBorders>
              <w:top w:val="single" w:sz="4" w:space="0" w:color="auto"/>
              <w:left w:val="single" w:sz="4" w:space="0" w:color="auto"/>
              <w:bottom w:val="single" w:sz="4" w:space="0" w:color="auto"/>
              <w:right w:val="single" w:sz="4" w:space="0" w:color="auto"/>
            </w:tcBorders>
            <w:vAlign w:val="center"/>
            <w:hideMark/>
          </w:tcPr>
          <w:p w:rsidR="002204A4" w:rsidRPr="002204A4" w:rsidP="002204A4" w14:paraId="5F1223A3" w14:textId="77777777">
            <w:pPr>
              <w:pStyle w:val="BodyText"/>
              <w:ind w:left="0"/>
              <w:jc w:val="right"/>
              <w:rPr>
                <w:rFonts w:ascii="Times New Roman" w:hAnsi="Times New Roman" w:cs="Times New Roman"/>
                <w:sz w:val="22"/>
                <w:szCs w:val="22"/>
              </w:rPr>
            </w:pPr>
            <w:r w:rsidRPr="00D80E70">
              <w:rPr>
                <w:rFonts w:ascii="Times New Roman" w:hAnsi="Times New Roman" w:cs="Times New Roman"/>
                <w:color w:val="000000"/>
                <w:sz w:val="22"/>
                <w:szCs w:val="22"/>
              </w:rPr>
              <w:t>$24.56</w:t>
            </w:r>
          </w:p>
        </w:tc>
        <w:tc>
          <w:tcPr>
            <w:tcW w:w="1556" w:type="dxa"/>
            <w:tcBorders>
              <w:top w:val="single" w:sz="4" w:space="0" w:color="auto"/>
              <w:left w:val="single" w:sz="4" w:space="0" w:color="auto"/>
              <w:bottom w:val="single" w:sz="4" w:space="0" w:color="auto"/>
              <w:right w:val="single" w:sz="4" w:space="0" w:color="auto"/>
            </w:tcBorders>
            <w:vAlign w:val="center"/>
            <w:hideMark/>
          </w:tcPr>
          <w:p w:rsidR="002204A4" w:rsidRPr="002204A4" w:rsidP="002204A4" w14:paraId="55EDFCDB" w14:textId="77777777">
            <w:pPr>
              <w:pStyle w:val="BodyText"/>
              <w:ind w:left="0"/>
              <w:jc w:val="right"/>
              <w:rPr>
                <w:rFonts w:ascii="Times New Roman" w:hAnsi="Times New Roman" w:cs="Times New Roman"/>
                <w:sz w:val="22"/>
                <w:szCs w:val="22"/>
              </w:rPr>
            </w:pPr>
            <w:r w:rsidRPr="00D80E70">
              <w:rPr>
                <w:rFonts w:ascii="Times New Roman" w:hAnsi="Times New Roman" w:cs="Times New Roman"/>
                <w:color w:val="000000"/>
                <w:sz w:val="22"/>
                <w:szCs w:val="22"/>
              </w:rPr>
              <w:t>$394,581</w:t>
            </w:r>
          </w:p>
        </w:tc>
      </w:tr>
      <w:tr w14:paraId="4622FE77" w14:textId="77777777" w:rsidTr="000F76DA">
        <w:tblPrEx>
          <w:tblW w:w="0" w:type="auto"/>
          <w:tblLook w:val="04A0"/>
        </w:tblPrEx>
        <w:tc>
          <w:tcPr>
            <w:tcW w:w="1109" w:type="dxa"/>
            <w:tcBorders>
              <w:top w:val="single" w:sz="4" w:space="0" w:color="auto"/>
              <w:left w:val="single" w:sz="4" w:space="0" w:color="auto"/>
              <w:bottom w:val="single" w:sz="4" w:space="0" w:color="auto"/>
              <w:right w:val="single" w:sz="4" w:space="0" w:color="auto"/>
            </w:tcBorders>
            <w:vAlign w:val="center"/>
            <w:hideMark/>
          </w:tcPr>
          <w:p w:rsidR="002204A4" w:rsidP="002204A4" w14:paraId="704CBD9D" w14:textId="77777777">
            <w:pPr>
              <w:pStyle w:val="BodyText"/>
              <w:ind w:left="0"/>
              <w:rPr>
                <w:rFonts w:ascii="Times New Roman" w:hAnsi="Times New Roman" w:cs="Times New Roman"/>
                <w:sz w:val="22"/>
                <w:szCs w:val="22"/>
              </w:rPr>
            </w:pPr>
            <w:r>
              <w:rPr>
                <w:rFonts w:ascii="Times New Roman" w:hAnsi="Times New Roman" w:cs="Times New Roman"/>
                <w:sz w:val="22"/>
                <w:szCs w:val="22"/>
              </w:rPr>
              <w:t>2.26</w:t>
            </w:r>
          </w:p>
        </w:tc>
        <w:tc>
          <w:tcPr>
            <w:tcW w:w="2032" w:type="dxa"/>
            <w:tcBorders>
              <w:top w:val="single" w:sz="4" w:space="0" w:color="auto"/>
              <w:left w:val="single" w:sz="4" w:space="0" w:color="auto"/>
              <w:bottom w:val="single" w:sz="4" w:space="0" w:color="auto"/>
              <w:right w:val="single" w:sz="4" w:space="0" w:color="auto"/>
            </w:tcBorders>
            <w:vAlign w:val="center"/>
            <w:hideMark/>
          </w:tcPr>
          <w:p w:rsidR="002204A4" w:rsidP="002204A4" w14:paraId="4B131EA1" w14:textId="77777777">
            <w:pPr>
              <w:pStyle w:val="BodyText"/>
              <w:ind w:left="0"/>
              <w:rPr>
                <w:rFonts w:ascii="Times New Roman" w:hAnsi="Times New Roman" w:cs="Times New Roman"/>
                <w:sz w:val="20"/>
                <w:szCs w:val="20"/>
              </w:rPr>
            </w:pPr>
            <w:r>
              <w:rPr>
                <w:rFonts w:ascii="Times New Roman" w:hAnsi="Times New Roman" w:cs="Times New Roman"/>
                <w:color w:val="000000"/>
                <w:sz w:val="20"/>
                <w:szCs w:val="20"/>
              </w:rPr>
              <w:t>Requests for Restrictions - Training (receptionist, medical records, &amp; billing)</w:t>
            </w:r>
          </w:p>
        </w:tc>
        <w:tc>
          <w:tcPr>
            <w:tcW w:w="1551" w:type="dxa"/>
            <w:tcBorders>
              <w:top w:val="single" w:sz="4" w:space="0" w:color="auto"/>
              <w:left w:val="single" w:sz="4" w:space="0" w:color="auto"/>
              <w:bottom w:val="single" w:sz="4" w:space="0" w:color="auto"/>
              <w:right w:val="single" w:sz="4" w:space="0" w:color="auto"/>
            </w:tcBorders>
            <w:vAlign w:val="center"/>
            <w:hideMark/>
          </w:tcPr>
          <w:p w:rsidR="002204A4" w:rsidP="002204A4" w14:paraId="378AE439" w14:textId="77777777">
            <w:pPr>
              <w:pStyle w:val="BodyText"/>
              <w:ind w:left="0"/>
              <w:jc w:val="right"/>
              <w:rPr>
                <w:rFonts w:ascii="Times New Roman" w:hAnsi="Times New Roman" w:cs="Times New Roman"/>
                <w:sz w:val="22"/>
                <w:szCs w:val="22"/>
              </w:rPr>
            </w:pPr>
            <w:r>
              <w:rPr>
                <w:rFonts w:ascii="Times New Roman" w:hAnsi="Times New Roman" w:cs="Times New Roman"/>
                <w:color w:val="000000"/>
                <w:sz w:val="22"/>
                <w:szCs w:val="22"/>
              </w:rPr>
              <w:t xml:space="preserve">             12,050 </w:t>
            </w:r>
          </w:p>
        </w:tc>
        <w:tc>
          <w:tcPr>
            <w:tcW w:w="1552" w:type="dxa"/>
            <w:tcBorders>
              <w:top w:val="single" w:sz="4" w:space="0" w:color="auto"/>
              <w:left w:val="single" w:sz="4" w:space="0" w:color="auto"/>
              <w:bottom w:val="single" w:sz="4" w:space="0" w:color="auto"/>
              <w:right w:val="single" w:sz="4" w:space="0" w:color="auto"/>
            </w:tcBorders>
            <w:vAlign w:val="center"/>
            <w:hideMark/>
          </w:tcPr>
          <w:p w:rsidR="002204A4" w:rsidRPr="002204A4" w:rsidP="002204A4" w14:paraId="66624176" w14:textId="77777777">
            <w:pPr>
              <w:pStyle w:val="BodyText"/>
              <w:ind w:left="0"/>
              <w:jc w:val="right"/>
              <w:rPr>
                <w:rFonts w:ascii="Times New Roman" w:hAnsi="Times New Roman" w:cs="Times New Roman"/>
                <w:sz w:val="22"/>
                <w:szCs w:val="22"/>
              </w:rPr>
            </w:pPr>
            <w:r w:rsidRPr="00D80E70">
              <w:rPr>
                <w:rFonts w:ascii="Times New Roman" w:hAnsi="Times New Roman" w:cs="Times New Roman"/>
                <w:color w:val="000000"/>
                <w:sz w:val="22"/>
                <w:szCs w:val="22"/>
              </w:rPr>
              <w:t>$41.83</w:t>
            </w:r>
          </w:p>
        </w:tc>
        <w:tc>
          <w:tcPr>
            <w:tcW w:w="1550" w:type="dxa"/>
            <w:tcBorders>
              <w:top w:val="single" w:sz="4" w:space="0" w:color="auto"/>
              <w:left w:val="single" w:sz="4" w:space="0" w:color="auto"/>
              <w:bottom w:val="single" w:sz="4" w:space="0" w:color="auto"/>
              <w:right w:val="single" w:sz="4" w:space="0" w:color="auto"/>
            </w:tcBorders>
            <w:vAlign w:val="center"/>
            <w:hideMark/>
          </w:tcPr>
          <w:p w:rsidR="002204A4" w:rsidRPr="002204A4" w:rsidP="002204A4" w14:paraId="62763524" w14:textId="77777777">
            <w:pPr>
              <w:pStyle w:val="BodyText"/>
              <w:ind w:left="0"/>
              <w:jc w:val="right"/>
              <w:rPr>
                <w:rFonts w:ascii="Times New Roman" w:hAnsi="Times New Roman" w:cs="Times New Roman"/>
                <w:sz w:val="22"/>
                <w:szCs w:val="22"/>
              </w:rPr>
            </w:pPr>
            <w:r w:rsidRPr="00D80E70">
              <w:rPr>
                <w:rFonts w:ascii="Times New Roman" w:hAnsi="Times New Roman" w:cs="Times New Roman"/>
                <w:color w:val="000000"/>
                <w:sz w:val="22"/>
                <w:szCs w:val="22"/>
              </w:rPr>
              <w:t>$20.91</w:t>
            </w:r>
          </w:p>
        </w:tc>
        <w:tc>
          <w:tcPr>
            <w:tcW w:w="1556" w:type="dxa"/>
            <w:tcBorders>
              <w:top w:val="single" w:sz="4" w:space="0" w:color="auto"/>
              <w:left w:val="single" w:sz="4" w:space="0" w:color="auto"/>
              <w:bottom w:val="single" w:sz="4" w:space="0" w:color="auto"/>
              <w:right w:val="single" w:sz="4" w:space="0" w:color="auto"/>
            </w:tcBorders>
            <w:vAlign w:val="center"/>
            <w:hideMark/>
          </w:tcPr>
          <w:p w:rsidR="002204A4" w:rsidRPr="002204A4" w:rsidP="002204A4" w14:paraId="6BE187C8" w14:textId="77777777">
            <w:pPr>
              <w:pStyle w:val="BodyText"/>
              <w:ind w:left="0"/>
              <w:jc w:val="right"/>
              <w:rPr>
                <w:rFonts w:ascii="Times New Roman" w:hAnsi="Times New Roman" w:cs="Times New Roman"/>
                <w:sz w:val="22"/>
                <w:szCs w:val="22"/>
              </w:rPr>
            </w:pPr>
            <w:r w:rsidRPr="00D80E70">
              <w:rPr>
                <w:rFonts w:ascii="Times New Roman" w:hAnsi="Times New Roman" w:cs="Times New Roman"/>
                <w:color w:val="000000"/>
                <w:sz w:val="22"/>
                <w:szCs w:val="22"/>
              </w:rPr>
              <w:t>$503,990</w:t>
            </w:r>
          </w:p>
        </w:tc>
      </w:tr>
      <w:tr w14:paraId="71AC8024" w14:textId="77777777" w:rsidTr="000F76DA">
        <w:tblPrEx>
          <w:tblW w:w="0" w:type="auto"/>
          <w:tblLook w:val="04A0"/>
        </w:tblPrEx>
        <w:tc>
          <w:tcPr>
            <w:tcW w:w="1109" w:type="dxa"/>
            <w:tcBorders>
              <w:top w:val="single" w:sz="4" w:space="0" w:color="auto"/>
              <w:left w:val="single" w:sz="4" w:space="0" w:color="auto"/>
              <w:bottom w:val="single" w:sz="4" w:space="0" w:color="auto"/>
              <w:right w:val="single" w:sz="4" w:space="0" w:color="auto"/>
            </w:tcBorders>
            <w:vAlign w:val="center"/>
            <w:hideMark/>
          </w:tcPr>
          <w:p w:rsidR="002204A4" w:rsidP="002204A4" w14:paraId="4788E9FB" w14:textId="77777777">
            <w:pPr>
              <w:pStyle w:val="BodyText"/>
              <w:ind w:left="0"/>
              <w:rPr>
                <w:rFonts w:ascii="Times New Roman" w:hAnsi="Times New Roman" w:cs="Times New Roman"/>
                <w:sz w:val="22"/>
                <w:szCs w:val="22"/>
              </w:rPr>
            </w:pPr>
            <w:r>
              <w:rPr>
                <w:rFonts w:ascii="Times New Roman" w:hAnsi="Times New Roman" w:cs="Times New Roman"/>
                <w:sz w:val="22"/>
                <w:szCs w:val="22"/>
              </w:rPr>
              <w:t>2.31</w:t>
            </w:r>
          </w:p>
        </w:tc>
        <w:tc>
          <w:tcPr>
            <w:tcW w:w="2032" w:type="dxa"/>
            <w:tcBorders>
              <w:top w:val="single" w:sz="4" w:space="0" w:color="auto"/>
              <w:left w:val="single" w:sz="4" w:space="0" w:color="auto"/>
              <w:bottom w:val="single" w:sz="4" w:space="0" w:color="auto"/>
              <w:right w:val="single" w:sz="4" w:space="0" w:color="auto"/>
            </w:tcBorders>
            <w:vAlign w:val="center"/>
            <w:hideMark/>
          </w:tcPr>
          <w:p w:rsidR="002204A4" w:rsidP="002204A4" w14:paraId="6A851859" w14:textId="77777777">
            <w:pPr>
              <w:pStyle w:val="BodyText"/>
              <w:ind w:left="0"/>
              <w:rPr>
                <w:rFonts w:ascii="Times New Roman" w:hAnsi="Times New Roman" w:cs="Times New Roman"/>
                <w:sz w:val="20"/>
                <w:szCs w:val="20"/>
              </w:rPr>
            </w:pPr>
            <w:r>
              <w:rPr>
                <w:rFonts w:ascii="Times New Roman" w:hAnsi="Times New Roman" w:cs="Times New Roman"/>
                <w:color w:val="000000"/>
                <w:sz w:val="20"/>
                <w:szCs w:val="20"/>
              </w:rPr>
              <w:t>Consent Form – Updating (lawyer)</w:t>
            </w:r>
          </w:p>
        </w:tc>
        <w:tc>
          <w:tcPr>
            <w:tcW w:w="1551" w:type="dxa"/>
            <w:tcBorders>
              <w:top w:val="single" w:sz="4" w:space="0" w:color="auto"/>
              <w:left w:val="single" w:sz="4" w:space="0" w:color="auto"/>
              <w:bottom w:val="single" w:sz="4" w:space="0" w:color="auto"/>
              <w:right w:val="single" w:sz="4" w:space="0" w:color="auto"/>
            </w:tcBorders>
            <w:vAlign w:val="center"/>
            <w:hideMark/>
          </w:tcPr>
          <w:p w:rsidR="002204A4" w:rsidP="002204A4" w14:paraId="0F040A31" w14:textId="77777777">
            <w:pPr>
              <w:pStyle w:val="BodyText"/>
              <w:ind w:left="0"/>
              <w:jc w:val="right"/>
              <w:rPr>
                <w:rFonts w:ascii="Times New Roman" w:hAnsi="Times New Roman" w:cs="Times New Roman"/>
                <w:sz w:val="22"/>
                <w:szCs w:val="22"/>
              </w:rPr>
            </w:pPr>
            <w:r>
              <w:rPr>
                <w:rFonts w:ascii="Times New Roman" w:hAnsi="Times New Roman" w:cs="Times New Roman"/>
                <w:color w:val="000000"/>
                <w:sz w:val="22"/>
                <w:szCs w:val="22"/>
              </w:rPr>
              <w:t xml:space="preserve">             10,711 </w:t>
            </w:r>
          </w:p>
        </w:tc>
        <w:tc>
          <w:tcPr>
            <w:tcW w:w="1552" w:type="dxa"/>
            <w:tcBorders>
              <w:top w:val="single" w:sz="4" w:space="0" w:color="auto"/>
              <w:left w:val="single" w:sz="4" w:space="0" w:color="auto"/>
              <w:bottom w:val="single" w:sz="4" w:space="0" w:color="auto"/>
              <w:right w:val="single" w:sz="4" w:space="0" w:color="auto"/>
            </w:tcBorders>
            <w:vAlign w:val="center"/>
            <w:hideMark/>
          </w:tcPr>
          <w:p w:rsidR="002204A4" w:rsidRPr="002204A4" w:rsidP="002204A4" w14:paraId="2907B6F2" w14:textId="77777777">
            <w:pPr>
              <w:pStyle w:val="BodyText"/>
              <w:ind w:left="0"/>
              <w:jc w:val="right"/>
              <w:rPr>
                <w:rFonts w:ascii="Times New Roman" w:hAnsi="Times New Roman" w:cs="Times New Roman"/>
                <w:sz w:val="22"/>
                <w:szCs w:val="22"/>
              </w:rPr>
            </w:pPr>
            <w:r w:rsidRPr="00D80E70">
              <w:rPr>
                <w:rFonts w:ascii="Times New Roman" w:hAnsi="Times New Roman" w:cs="Times New Roman"/>
                <w:color w:val="000000"/>
                <w:sz w:val="22"/>
                <w:szCs w:val="22"/>
              </w:rPr>
              <w:t>$157.48</w:t>
            </w:r>
          </w:p>
        </w:tc>
        <w:tc>
          <w:tcPr>
            <w:tcW w:w="1550" w:type="dxa"/>
            <w:tcBorders>
              <w:top w:val="single" w:sz="4" w:space="0" w:color="auto"/>
              <w:left w:val="single" w:sz="4" w:space="0" w:color="auto"/>
              <w:bottom w:val="single" w:sz="4" w:space="0" w:color="auto"/>
              <w:right w:val="single" w:sz="4" w:space="0" w:color="auto"/>
            </w:tcBorders>
            <w:vAlign w:val="center"/>
            <w:hideMark/>
          </w:tcPr>
          <w:p w:rsidR="002204A4" w:rsidRPr="002204A4" w:rsidP="002204A4" w14:paraId="28021DC9" w14:textId="77777777">
            <w:pPr>
              <w:pStyle w:val="BodyText"/>
              <w:ind w:left="0"/>
              <w:jc w:val="right"/>
              <w:rPr>
                <w:rFonts w:ascii="Times New Roman" w:hAnsi="Times New Roman" w:cs="Times New Roman"/>
                <w:sz w:val="22"/>
                <w:szCs w:val="22"/>
              </w:rPr>
            </w:pPr>
            <w:r w:rsidRPr="00D80E70">
              <w:rPr>
                <w:rFonts w:ascii="Times New Roman" w:hAnsi="Times New Roman" w:cs="Times New Roman"/>
                <w:color w:val="000000"/>
                <w:sz w:val="22"/>
                <w:szCs w:val="22"/>
              </w:rPr>
              <w:t>$78.74</w:t>
            </w:r>
          </w:p>
        </w:tc>
        <w:tc>
          <w:tcPr>
            <w:tcW w:w="1556" w:type="dxa"/>
            <w:tcBorders>
              <w:top w:val="single" w:sz="4" w:space="0" w:color="auto"/>
              <w:left w:val="single" w:sz="4" w:space="0" w:color="auto"/>
              <w:bottom w:val="single" w:sz="4" w:space="0" w:color="auto"/>
              <w:right w:val="single" w:sz="4" w:space="0" w:color="auto"/>
            </w:tcBorders>
            <w:vAlign w:val="center"/>
            <w:hideMark/>
          </w:tcPr>
          <w:p w:rsidR="002204A4" w:rsidRPr="002204A4" w:rsidP="002204A4" w14:paraId="743D6083" w14:textId="77777777">
            <w:pPr>
              <w:pStyle w:val="BodyText"/>
              <w:ind w:left="0"/>
              <w:jc w:val="right"/>
              <w:rPr>
                <w:rFonts w:ascii="Times New Roman" w:hAnsi="Times New Roman" w:cs="Times New Roman"/>
                <w:sz w:val="22"/>
                <w:szCs w:val="22"/>
              </w:rPr>
            </w:pPr>
            <w:r w:rsidRPr="00D80E70">
              <w:rPr>
                <w:rFonts w:ascii="Times New Roman" w:hAnsi="Times New Roman" w:cs="Times New Roman"/>
                <w:color w:val="000000"/>
                <w:sz w:val="22"/>
                <w:szCs w:val="22"/>
              </w:rPr>
              <w:t>$1,686,716</w:t>
            </w:r>
          </w:p>
        </w:tc>
      </w:tr>
      <w:tr w14:paraId="72D7A0D7" w14:textId="77777777" w:rsidTr="000F76DA">
        <w:tblPrEx>
          <w:tblW w:w="0" w:type="auto"/>
          <w:tblLook w:val="04A0"/>
        </w:tblPrEx>
        <w:tc>
          <w:tcPr>
            <w:tcW w:w="1109" w:type="dxa"/>
            <w:tcBorders>
              <w:top w:val="single" w:sz="4" w:space="0" w:color="auto"/>
              <w:left w:val="single" w:sz="4" w:space="0" w:color="auto"/>
              <w:bottom w:val="single" w:sz="4" w:space="0" w:color="auto"/>
              <w:right w:val="single" w:sz="4" w:space="0" w:color="auto"/>
            </w:tcBorders>
            <w:vAlign w:val="center"/>
            <w:hideMark/>
          </w:tcPr>
          <w:p w:rsidR="002204A4" w:rsidP="002204A4" w14:paraId="01BCDD58" w14:textId="77777777">
            <w:pPr>
              <w:pStyle w:val="BodyText"/>
              <w:ind w:left="0"/>
              <w:rPr>
                <w:rFonts w:ascii="Times New Roman" w:hAnsi="Times New Roman" w:cs="Times New Roman"/>
                <w:sz w:val="22"/>
                <w:szCs w:val="22"/>
              </w:rPr>
            </w:pPr>
            <w:r>
              <w:rPr>
                <w:rFonts w:ascii="Times New Roman" w:hAnsi="Times New Roman" w:cs="Times New Roman"/>
                <w:sz w:val="22"/>
                <w:szCs w:val="22"/>
              </w:rPr>
              <w:t>2.31</w:t>
            </w:r>
          </w:p>
        </w:tc>
        <w:tc>
          <w:tcPr>
            <w:tcW w:w="2032" w:type="dxa"/>
            <w:tcBorders>
              <w:top w:val="single" w:sz="4" w:space="0" w:color="auto"/>
              <w:left w:val="single" w:sz="4" w:space="0" w:color="auto"/>
              <w:bottom w:val="single" w:sz="4" w:space="0" w:color="auto"/>
              <w:right w:val="single" w:sz="4" w:space="0" w:color="auto"/>
            </w:tcBorders>
            <w:vAlign w:val="center"/>
            <w:hideMark/>
          </w:tcPr>
          <w:p w:rsidR="002204A4" w:rsidP="002204A4" w14:paraId="45841A9D" w14:textId="77777777">
            <w:pPr>
              <w:pStyle w:val="BodyText"/>
              <w:ind w:left="0"/>
              <w:rPr>
                <w:rFonts w:ascii="Times New Roman" w:hAnsi="Times New Roman" w:cs="Times New Roman"/>
                <w:sz w:val="20"/>
                <w:szCs w:val="20"/>
              </w:rPr>
            </w:pPr>
            <w:r>
              <w:rPr>
                <w:rFonts w:ascii="Times New Roman" w:hAnsi="Times New Roman" w:cs="Times New Roman"/>
                <w:color w:val="000000"/>
                <w:sz w:val="20"/>
                <w:szCs w:val="20"/>
              </w:rPr>
              <w:t>Obtaining Consent - Training  (receptionist)</w:t>
            </w:r>
          </w:p>
        </w:tc>
        <w:tc>
          <w:tcPr>
            <w:tcW w:w="1551" w:type="dxa"/>
            <w:tcBorders>
              <w:top w:val="single" w:sz="4" w:space="0" w:color="auto"/>
              <w:left w:val="single" w:sz="4" w:space="0" w:color="auto"/>
              <w:bottom w:val="single" w:sz="4" w:space="0" w:color="auto"/>
              <w:right w:val="single" w:sz="4" w:space="0" w:color="auto"/>
            </w:tcBorders>
            <w:hideMark/>
          </w:tcPr>
          <w:p w:rsidR="002204A4" w:rsidP="002204A4" w14:paraId="77FDC1DD" w14:textId="77777777">
            <w:pPr>
              <w:pStyle w:val="BodyText"/>
              <w:ind w:left="0"/>
              <w:jc w:val="right"/>
              <w:rPr>
                <w:rFonts w:ascii="Times New Roman" w:hAnsi="Times New Roman" w:cs="Times New Roman"/>
                <w:sz w:val="22"/>
                <w:szCs w:val="22"/>
              </w:rPr>
            </w:pPr>
            <w:r>
              <w:rPr>
                <w:rFonts w:ascii="Times New Roman" w:hAnsi="Times New Roman" w:cs="Times New Roman"/>
                <w:color w:val="000000"/>
                <w:sz w:val="22"/>
                <w:szCs w:val="22"/>
              </w:rPr>
              <w:t xml:space="preserve">             16,066 </w:t>
            </w:r>
          </w:p>
        </w:tc>
        <w:tc>
          <w:tcPr>
            <w:tcW w:w="1552" w:type="dxa"/>
            <w:tcBorders>
              <w:top w:val="single" w:sz="4" w:space="0" w:color="auto"/>
              <w:left w:val="single" w:sz="4" w:space="0" w:color="auto"/>
              <w:bottom w:val="single" w:sz="4" w:space="0" w:color="auto"/>
              <w:right w:val="single" w:sz="4" w:space="0" w:color="auto"/>
            </w:tcBorders>
            <w:vAlign w:val="center"/>
            <w:hideMark/>
          </w:tcPr>
          <w:p w:rsidR="002204A4" w:rsidRPr="002204A4" w:rsidP="002204A4" w14:paraId="5D034168" w14:textId="77777777">
            <w:pPr>
              <w:pStyle w:val="BodyText"/>
              <w:ind w:left="0"/>
              <w:jc w:val="right"/>
              <w:rPr>
                <w:rFonts w:ascii="Times New Roman" w:hAnsi="Times New Roman" w:cs="Times New Roman"/>
                <w:sz w:val="22"/>
                <w:szCs w:val="22"/>
              </w:rPr>
            </w:pPr>
            <w:r w:rsidRPr="00D80E70">
              <w:rPr>
                <w:rFonts w:ascii="Times New Roman" w:hAnsi="Times New Roman" w:cs="Times New Roman"/>
                <w:color w:val="000000"/>
                <w:sz w:val="22"/>
                <w:szCs w:val="22"/>
              </w:rPr>
              <w:t>$33.28</w:t>
            </w:r>
          </w:p>
        </w:tc>
        <w:tc>
          <w:tcPr>
            <w:tcW w:w="1550" w:type="dxa"/>
            <w:tcBorders>
              <w:top w:val="single" w:sz="4" w:space="0" w:color="auto"/>
              <w:left w:val="single" w:sz="4" w:space="0" w:color="auto"/>
              <w:bottom w:val="single" w:sz="4" w:space="0" w:color="auto"/>
              <w:right w:val="single" w:sz="4" w:space="0" w:color="auto"/>
            </w:tcBorders>
            <w:vAlign w:val="center"/>
            <w:hideMark/>
          </w:tcPr>
          <w:p w:rsidR="002204A4" w:rsidRPr="002204A4" w:rsidP="002204A4" w14:paraId="60F11203" w14:textId="77777777">
            <w:pPr>
              <w:pStyle w:val="BodyText"/>
              <w:ind w:left="0"/>
              <w:jc w:val="right"/>
              <w:rPr>
                <w:rFonts w:ascii="Times New Roman" w:hAnsi="Times New Roman" w:cs="Times New Roman"/>
                <w:sz w:val="22"/>
                <w:szCs w:val="22"/>
              </w:rPr>
            </w:pPr>
            <w:r w:rsidRPr="00D80E70">
              <w:rPr>
                <w:rFonts w:ascii="Times New Roman" w:hAnsi="Times New Roman" w:cs="Times New Roman"/>
                <w:color w:val="000000"/>
                <w:sz w:val="22"/>
                <w:szCs w:val="22"/>
              </w:rPr>
              <w:t>$16.64</w:t>
            </w:r>
          </w:p>
        </w:tc>
        <w:tc>
          <w:tcPr>
            <w:tcW w:w="1556" w:type="dxa"/>
            <w:tcBorders>
              <w:top w:val="single" w:sz="4" w:space="0" w:color="auto"/>
              <w:left w:val="single" w:sz="4" w:space="0" w:color="auto"/>
              <w:bottom w:val="single" w:sz="4" w:space="0" w:color="auto"/>
              <w:right w:val="single" w:sz="4" w:space="0" w:color="auto"/>
            </w:tcBorders>
            <w:vAlign w:val="center"/>
            <w:hideMark/>
          </w:tcPr>
          <w:p w:rsidR="002204A4" w:rsidRPr="002204A4" w:rsidP="002204A4" w14:paraId="1B4CF820" w14:textId="77777777">
            <w:pPr>
              <w:pStyle w:val="BodyText"/>
              <w:ind w:left="0"/>
              <w:jc w:val="right"/>
              <w:rPr>
                <w:rFonts w:ascii="Times New Roman" w:hAnsi="Times New Roman" w:cs="Times New Roman"/>
                <w:sz w:val="22"/>
                <w:szCs w:val="22"/>
              </w:rPr>
            </w:pPr>
            <w:r w:rsidRPr="00D80E70">
              <w:rPr>
                <w:rFonts w:ascii="Times New Roman" w:hAnsi="Times New Roman" w:cs="Times New Roman"/>
                <w:color w:val="000000"/>
                <w:sz w:val="22"/>
                <w:szCs w:val="22"/>
              </w:rPr>
              <w:t>$534,676</w:t>
            </w:r>
          </w:p>
        </w:tc>
      </w:tr>
      <w:tr w14:paraId="107CD270" w14:textId="77777777" w:rsidTr="000F76DA">
        <w:tblPrEx>
          <w:tblW w:w="0" w:type="auto"/>
          <w:tblLook w:val="04A0"/>
        </w:tblPrEx>
        <w:tc>
          <w:tcPr>
            <w:tcW w:w="1109" w:type="dxa"/>
            <w:tcBorders>
              <w:top w:val="single" w:sz="4" w:space="0" w:color="auto"/>
              <w:left w:val="single" w:sz="4" w:space="0" w:color="auto"/>
              <w:bottom w:val="single" w:sz="4" w:space="0" w:color="auto"/>
              <w:right w:val="single" w:sz="4" w:space="0" w:color="auto"/>
            </w:tcBorders>
            <w:vAlign w:val="center"/>
            <w:hideMark/>
          </w:tcPr>
          <w:p w:rsidR="002204A4" w:rsidP="002204A4" w14:paraId="5542414E" w14:textId="77777777">
            <w:pPr>
              <w:pStyle w:val="BodyText"/>
              <w:ind w:left="0"/>
              <w:rPr>
                <w:rFonts w:ascii="Times New Roman" w:hAnsi="Times New Roman" w:cs="Times New Roman"/>
                <w:sz w:val="22"/>
                <w:szCs w:val="22"/>
              </w:rPr>
            </w:pPr>
            <w:r>
              <w:rPr>
                <w:rFonts w:ascii="Times New Roman" w:hAnsi="Times New Roman" w:cs="Times New Roman"/>
                <w:sz w:val="22"/>
                <w:szCs w:val="22"/>
              </w:rPr>
              <w:t>2.32</w:t>
            </w:r>
          </w:p>
        </w:tc>
        <w:tc>
          <w:tcPr>
            <w:tcW w:w="2032" w:type="dxa"/>
            <w:tcBorders>
              <w:top w:val="single" w:sz="4" w:space="0" w:color="auto"/>
              <w:left w:val="single" w:sz="4" w:space="0" w:color="auto"/>
              <w:bottom w:val="single" w:sz="4" w:space="0" w:color="auto"/>
              <w:right w:val="single" w:sz="4" w:space="0" w:color="auto"/>
            </w:tcBorders>
            <w:vAlign w:val="center"/>
            <w:hideMark/>
          </w:tcPr>
          <w:p w:rsidR="002204A4" w:rsidP="002204A4" w14:paraId="69D02812" w14:textId="77777777">
            <w:pPr>
              <w:pStyle w:val="BodyText"/>
              <w:ind w:left="0"/>
              <w:rPr>
                <w:rFonts w:ascii="Times New Roman" w:hAnsi="Times New Roman" w:cs="Times New Roman"/>
                <w:sz w:val="20"/>
                <w:szCs w:val="20"/>
              </w:rPr>
            </w:pPr>
            <w:r>
              <w:rPr>
                <w:rFonts w:ascii="Times New Roman" w:hAnsi="Times New Roman" w:cs="Times New Roman"/>
                <w:color w:val="000000"/>
                <w:sz w:val="20"/>
                <w:szCs w:val="20"/>
              </w:rPr>
              <w:t xml:space="preserve">Notice to Accompany </w:t>
            </w:r>
            <w:r>
              <w:rPr>
                <w:rFonts w:ascii="Times New Roman" w:hAnsi="Times New Roman" w:cs="Times New Roman"/>
                <w:color w:val="000000"/>
                <w:sz w:val="20"/>
                <w:szCs w:val="20"/>
              </w:rPr>
              <w:t>Disclosure - Updating (manager)</w:t>
            </w:r>
          </w:p>
        </w:tc>
        <w:tc>
          <w:tcPr>
            <w:tcW w:w="1551" w:type="dxa"/>
            <w:tcBorders>
              <w:top w:val="single" w:sz="4" w:space="0" w:color="auto"/>
              <w:left w:val="single" w:sz="4" w:space="0" w:color="auto"/>
              <w:bottom w:val="single" w:sz="4" w:space="0" w:color="auto"/>
              <w:right w:val="single" w:sz="4" w:space="0" w:color="auto"/>
            </w:tcBorders>
            <w:vAlign w:val="center"/>
            <w:hideMark/>
          </w:tcPr>
          <w:p w:rsidR="002204A4" w:rsidP="002204A4" w14:paraId="719E3977" w14:textId="77777777">
            <w:pPr>
              <w:pStyle w:val="BodyText"/>
              <w:ind w:left="0"/>
              <w:jc w:val="right"/>
              <w:rPr>
                <w:rFonts w:ascii="Times New Roman" w:hAnsi="Times New Roman" w:cs="Times New Roman"/>
                <w:sz w:val="22"/>
                <w:szCs w:val="22"/>
              </w:rPr>
            </w:pPr>
            <w:r>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5,355 </w:t>
            </w:r>
          </w:p>
        </w:tc>
        <w:tc>
          <w:tcPr>
            <w:tcW w:w="1552" w:type="dxa"/>
            <w:tcBorders>
              <w:top w:val="single" w:sz="4" w:space="0" w:color="auto"/>
              <w:left w:val="single" w:sz="4" w:space="0" w:color="auto"/>
              <w:bottom w:val="single" w:sz="4" w:space="0" w:color="auto"/>
              <w:right w:val="single" w:sz="4" w:space="0" w:color="auto"/>
            </w:tcBorders>
            <w:vAlign w:val="center"/>
            <w:hideMark/>
          </w:tcPr>
          <w:p w:rsidR="002204A4" w:rsidRPr="002204A4" w:rsidP="002204A4" w14:paraId="5E0F7EE4" w14:textId="77777777">
            <w:pPr>
              <w:pStyle w:val="BodyText"/>
              <w:ind w:left="0"/>
              <w:jc w:val="right"/>
              <w:rPr>
                <w:rFonts w:ascii="Times New Roman" w:hAnsi="Times New Roman" w:cs="Times New Roman"/>
                <w:sz w:val="22"/>
                <w:szCs w:val="22"/>
              </w:rPr>
            </w:pPr>
            <w:r w:rsidRPr="00D80E70">
              <w:rPr>
                <w:rFonts w:ascii="Times New Roman" w:hAnsi="Times New Roman" w:cs="Times New Roman"/>
                <w:color w:val="000000"/>
                <w:sz w:val="22"/>
                <w:szCs w:val="22"/>
              </w:rPr>
              <w:t>$123.06</w:t>
            </w:r>
          </w:p>
        </w:tc>
        <w:tc>
          <w:tcPr>
            <w:tcW w:w="1550" w:type="dxa"/>
            <w:tcBorders>
              <w:top w:val="single" w:sz="4" w:space="0" w:color="auto"/>
              <w:left w:val="single" w:sz="4" w:space="0" w:color="auto"/>
              <w:bottom w:val="single" w:sz="4" w:space="0" w:color="auto"/>
              <w:right w:val="single" w:sz="4" w:space="0" w:color="auto"/>
            </w:tcBorders>
            <w:vAlign w:val="center"/>
            <w:hideMark/>
          </w:tcPr>
          <w:p w:rsidR="002204A4" w:rsidRPr="002204A4" w:rsidP="002204A4" w14:paraId="1383E9FD" w14:textId="77777777">
            <w:pPr>
              <w:pStyle w:val="BodyText"/>
              <w:ind w:left="0"/>
              <w:jc w:val="right"/>
              <w:rPr>
                <w:rFonts w:ascii="Times New Roman" w:hAnsi="Times New Roman" w:cs="Times New Roman"/>
                <w:sz w:val="22"/>
                <w:szCs w:val="22"/>
              </w:rPr>
            </w:pPr>
            <w:r w:rsidRPr="00D80E70">
              <w:rPr>
                <w:rFonts w:ascii="Times New Roman" w:hAnsi="Times New Roman" w:cs="Times New Roman"/>
                <w:color w:val="000000"/>
                <w:sz w:val="22"/>
                <w:szCs w:val="22"/>
              </w:rPr>
              <w:t>$61.53</w:t>
            </w:r>
          </w:p>
        </w:tc>
        <w:tc>
          <w:tcPr>
            <w:tcW w:w="1556" w:type="dxa"/>
            <w:tcBorders>
              <w:top w:val="single" w:sz="4" w:space="0" w:color="auto"/>
              <w:left w:val="single" w:sz="4" w:space="0" w:color="auto"/>
              <w:bottom w:val="single" w:sz="4" w:space="0" w:color="auto"/>
              <w:right w:val="single" w:sz="4" w:space="0" w:color="auto"/>
            </w:tcBorders>
            <w:vAlign w:val="center"/>
            <w:hideMark/>
          </w:tcPr>
          <w:p w:rsidR="002204A4" w:rsidRPr="002204A4" w:rsidP="002204A4" w14:paraId="46B45DBC" w14:textId="77777777">
            <w:pPr>
              <w:pStyle w:val="BodyText"/>
              <w:ind w:left="0"/>
              <w:jc w:val="right"/>
              <w:rPr>
                <w:rFonts w:ascii="Times New Roman" w:hAnsi="Times New Roman" w:cs="Times New Roman"/>
                <w:sz w:val="22"/>
                <w:szCs w:val="22"/>
              </w:rPr>
            </w:pPr>
            <w:r w:rsidRPr="00D80E70">
              <w:rPr>
                <w:rFonts w:ascii="Times New Roman" w:hAnsi="Times New Roman" w:cs="Times New Roman"/>
                <w:color w:val="000000"/>
                <w:sz w:val="22"/>
                <w:szCs w:val="22"/>
              </w:rPr>
              <w:t>$659,027</w:t>
            </w:r>
          </w:p>
        </w:tc>
      </w:tr>
      <w:tr w14:paraId="4BA4168D" w14:textId="77777777" w:rsidTr="00372181">
        <w:tblPrEx>
          <w:tblW w:w="0" w:type="auto"/>
          <w:tblLook w:val="04A0"/>
        </w:tblPrEx>
        <w:tc>
          <w:tcPr>
            <w:tcW w:w="1109" w:type="dxa"/>
            <w:tcBorders>
              <w:top w:val="single" w:sz="4" w:space="0" w:color="auto"/>
              <w:left w:val="single" w:sz="4" w:space="0" w:color="auto"/>
              <w:bottom w:val="single" w:sz="4" w:space="0" w:color="auto"/>
              <w:right w:val="single" w:sz="4" w:space="0" w:color="auto"/>
            </w:tcBorders>
            <w:vAlign w:val="center"/>
            <w:hideMark/>
          </w:tcPr>
          <w:p w:rsidR="000F76DA" w14:paraId="0B71108B" w14:textId="77777777">
            <w:pPr>
              <w:pStyle w:val="BodyText"/>
              <w:ind w:left="0"/>
              <w:rPr>
                <w:rFonts w:ascii="Times New Roman" w:hAnsi="Times New Roman" w:cs="Times New Roman"/>
                <w:sz w:val="24"/>
                <w:szCs w:val="24"/>
              </w:rPr>
            </w:pPr>
            <w:r>
              <w:rPr>
                <w:rFonts w:ascii="Times New Roman" w:hAnsi="Times New Roman" w:cs="Times New Roman"/>
                <w:b/>
                <w:bCs/>
                <w:color w:val="000000"/>
                <w:sz w:val="20"/>
                <w:szCs w:val="20"/>
              </w:rPr>
              <w:t xml:space="preserve">TOTAL  </w:t>
            </w:r>
          </w:p>
        </w:tc>
        <w:tc>
          <w:tcPr>
            <w:tcW w:w="2032" w:type="dxa"/>
            <w:tcBorders>
              <w:top w:val="single" w:sz="4" w:space="0" w:color="auto"/>
              <w:left w:val="single" w:sz="4" w:space="0" w:color="auto"/>
              <w:bottom w:val="single" w:sz="4" w:space="0" w:color="auto"/>
              <w:right w:val="single" w:sz="4" w:space="0" w:color="auto"/>
            </w:tcBorders>
            <w:vAlign w:val="bottom"/>
          </w:tcPr>
          <w:p w:rsidR="000F76DA" w14:paraId="0B9465B0" w14:textId="77777777">
            <w:pPr>
              <w:pStyle w:val="BodyText"/>
              <w:ind w:left="0"/>
              <w:rPr>
                <w:rFonts w:ascii="Times New Roman" w:hAnsi="Times New Roman" w:cs="Times New Roman"/>
                <w:sz w:val="20"/>
                <w:szCs w:val="20"/>
              </w:rPr>
            </w:pPr>
          </w:p>
        </w:tc>
        <w:tc>
          <w:tcPr>
            <w:tcW w:w="1551" w:type="dxa"/>
            <w:tcBorders>
              <w:top w:val="single" w:sz="4" w:space="0" w:color="auto"/>
              <w:left w:val="single" w:sz="4" w:space="0" w:color="auto"/>
              <w:bottom w:val="single" w:sz="4" w:space="0" w:color="auto"/>
              <w:right w:val="single" w:sz="4" w:space="0" w:color="auto"/>
            </w:tcBorders>
            <w:hideMark/>
          </w:tcPr>
          <w:p w:rsidR="000F76DA" w:rsidP="00372181" w14:paraId="570DC576" w14:textId="77777777">
            <w:pPr>
              <w:pStyle w:val="BodyText"/>
              <w:ind w:left="0"/>
              <w:jc w:val="right"/>
              <w:rPr>
                <w:rFonts w:ascii="Times New Roman" w:hAnsi="Times New Roman" w:cs="Times New Roman"/>
                <w:sz w:val="22"/>
                <w:szCs w:val="22"/>
              </w:rPr>
            </w:pPr>
            <w:r>
              <w:rPr>
                <w:rFonts w:ascii="Times New Roman" w:hAnsi="Times New Roman" w:cs="Times New Roman"/>
                <w:b/>
                <w:bCs/>
                <w:color w:val="000000"/>
                <w:sz w:val="22"/>
                <w:szCs w:val="22"/>
              </w:rPr>
              <w:t xml:space="preserve">         </w:t>
            </w:r>
            <w:r w:rsidR="002204A4">
              <w:rPr>
                <w:rFonts w:ascii="Times New Roman" w:hAnsi="Times New Roman" w:cs="Times New Roman"/>
                <w:b/>
                <w:bCs/>
                <w:color w:val="000000"/>
                <w:sz w:val="22"/>
                <w:szCs w:val="22"/>
              </w:rPr>
              <w:t xml:space="preserve"> </w:t>
            </w:r>
            <w:r w:rsidR="001E578B">
              <w:rPr>
                <w:rFonts w:ascii="Times New Roman" w:hAnsi="Times New Roman" w:cs="Times New Roman"/>
                <w:b/>
                <w:bCs/>
                <w:color w:val="000000"/>
                <w:sz w:val="22"/>
                <w:szCs w:val="22"/>
              </w:rPr>
              <w:t>232,784</w:t>
            </w:r>
            <w:r>
              <w:rPr>
                <w:rFonts w:ascii="Times New Roman" w:hAnsi="Times New Roman" w:cs="Times New Roman"/>
                <w:b/>
                <w:bCs/>
                <w:color w:val="000000"/>
                <w:sz w:val="22"/>
                <w:szCs w:val="22"/>
              </w:rPr>
              <w:t xml:space="preserve"> </w:t>
            </w:r>
          </w:p>
        </w:tc>
        <w:tc>
          <w:tcPr>
            <w:tcW w:w="1552" w:type="dxa"/>
            <w:tcBorders>
              <w:top w:val="single" w:sz="4" w:space="0" w:color="auto"/>
              <w:left w:val="single" w:sz="4" w:space="0" w:color="auto"/>
              <w:bottom w:val="single" w:sz="4" w:space="0" w:color="auto"/>
              <w:right w:val="single" w:sz="4" w:space="0" w:color="auto"/>
            </w:tcBorders>
            <w:vAlign w:val="center"/>
            <w:hideMark/>
          </w:tcPr>
          <w:p w:rsidR="000F76DA" w14:paraId="465D265E" w14:textId="77777777">
            <w:pPr>
              <w:pStyle w:val="BodyText"/>
              <w:ind w:left="0"/>
              <w:jc w:val="right"/>
              <w:rPr>
                <w:rFonts w:ascii="Times New Roman" w:hAnsi="Times New Roman" w:cs="Times New Roman"/>
                <w:sz w:val="22"/>
                <w:szCs w:val="22"/>
              </w:rPr>
            </w:pPr>
            <w:r>
              <w:rPr>
                <w:rFonts w:ascii="Times New Roman" w:hAnsi="Times New Roman" w:cs="Times New Roman"/>
                <w:b/>
                <w:bCs/>
                <w:color w:val="000000"/>
                <w:sz w:val="22"/>
                <w:szCs w:val="22"/>
              </w:rPr>
              <w:t> </w:t>
            </w:r>
          </w:p>
        </w:tc>
        <w:tc>
          <w:tcPr>
            <w:tcW w:w="1550" w:type="dxa"/>
            <w:tcBorders>
              <w:top w:val="single" w:sz="4" w:space="0" w:color="auto"/>
              <w:left w:val="single" w:sz="4" w:space="0" w:color="auto"/>
              <w:bottom w:val="single" w:sz="4" w:space="0" w:color="auto"/>
              <w:right w:val="single" w:sz="4" w:space="0" w:color="auto"/>
            </w:tcBorders>
            <w:vAlign w:val="center"/>
            <w:hideMark/>
          </w:tcPr>
          <w:p w:rsidR="000F76DA" w14:paraId="7E95D091" w14:textId="77777777">
            <w:pPr>
              <w:pStyle w:val="BodyText"/>
              <w:ind w:left="0"/>
              <w:jc w:val="right"/>
              <w:rPr>
                <w:rFonts w:ascii="Times New Roman" w:hAnsi="Times New Roman" w:cs="Times New Roman"/>
                <w:sz w:val="22"/>
                <w:szCs w:val="22"/>
              </w:rPr>
            </w:pPr>
            <w:r>
              <w:rPr>
                <w:rFonts w:ascii="Times New Roman" w:hAnsi="Times New Roman" w:cs="Times New Roman"/>
                <w:b/>
                <w:bCs/>
                <w:color w:val="000000"/>
                <w:sz w:val="22"/>
                <w:szCs w:val="22"/>
              </w:rPr>
              <w:t> </w:t>
            </w:r>
          </w:p>
        </w:tc>
        <w:tc>
          <w:tcPr>
            <w:tcW w:w="1556" w:type="dxa"/>
            <w:tcBorders>
              <w:top w:val="single" w:sz="4" w:space="0" w:color="auto"/>
              <w:left w:val="single" w:sz="4" w:space="0" w:color="auto"/>
              <w:bottom w:val="single" w:sz="4" w:space="0" w:color="auto"/>
              <w:right w:val="single" w:sz="4" w:space="0" w:color="auto"/>
            </w:tcBorders>
            <w:vAlign w:val="center"/>
            <w:hideMark/>
          </w:tcPr>
          <w:p w:rsidR="000F76DA" w14:paraId="546F4482" w14:textId="77777777">
            <w:pPr>
              <w:pStyle w:val="BodyText"/>
              <w:ind w:left="0"/>
              <w:jc w:val="right"/>
              <w:rPr>
                <w:rFonts w:ascii="Times New Roman" w:hAnsi="Times New Roman" w:cs="Times New Roman"/>
                <w:sz w:val="22"/>
                <w:szCs w:val="22"/>
              </w:rPr>
            </w:pPr>
            <w:r>
              <w:rPr>
                <w:rFonts w:ascii="Times New Roman" w:hAnsi="Times New Roman" w:cs="Times New Roman"/>
                <w:b/>
                <w:bCs/>
                <w:color w:val="000000"/>
                <w:sz w:val="22"/>
                <w:szCs w:val="22"/>
              </w:rPr>
              <w:t>$18,196,003</w:t>
            </w:r>
            <w:r w:rsidR="002204A4">
              <w:rPr>
                <w:rFonts w:ascii="Times New Roman" w:hAnsi="Times New Roman" w:cs="Times New Roman"/>
                <w:b/>
                <w:bCs/>
                <w:color w:val="000000"/>
                <w:sz w:val="22"/>
                <w:szCs w:val="22"/>
              </w:rPr>
              <w:t xml:space="preserve"> </w:t>
            </w:r>
          </w:p>
        </w:tc>
      </w:tr>
    </w:tbl>
    <w:p w:rsidR="000F76DA" w:rsidP="000F76DA" w14:paraId="0F4DEC39" w14:textId="0B342F86">
      <w:pPr>
        <w:pStyle w:val="BodyText"/>
        <w:spacing w:line="480" w:lineRule="auto"/>
        <w:ind w:left="0"/>
        <w:rPr>
          <w:rFonts w:ascii="Times New Roman" w:hAnsi="Times New Roman" w:cs="Times New Roman"/>
          <w:sz w:val="24"/>
          <w:szCs w:val="24"/>
        </w:rPr>
      </w:pPr>
    </w:p>
    <w:p w:rsidR="004432FC" w:rsidP="000F76DA" w14:paraId="6C0FD1A3" w14:textId="10EAE8D3">
      <w:pPr>
        <w:pStyle w:val="BodyText"/>
        <w:spacing w:line="480" w:lineRule="auto"/>
        <w:ind w:left="0"/>
        <w:rPr>
          <w:rFonts w:ascii="Times New Roman" w:hAnsi="Times New Roman" w:cs="Times New Roman"/>
          <w:sz w:val="24"/>
          <w:szCs w:val="24"/>
        </w:rPr>
      </w:pPr>
      <w:r>
        <w:rPr>
          <w:rFonts w:ascii="Times New Roman" w:hAnsi="Times New Roman" w:cs="Times New Roman"/>
          <w:sz w:val="24"/>
          <w:szCs w:val="24"/>
        </w:rPr>
        <w:t>Table 9. Total Costs of the Information Collection Request, Excluding Capital Expenses</w:t>
      </w:r>
    </w:p>
    <w:tbl>
      <w:tblPr>
        <w:tblStyle w:val="TableGrid"/>
        <w:tblW w:w="0" w:type="auto"/>
        <w:tblLook w:val="04A0"/>
      </w:tblPr>
      <w:tblGrid>
        <w:gridCol w:w="6475"/>
        <w:gridCol w:w="2875"/>
      </w:tblGrid>
      <w:tr w14:paraId="13B01A35" w14:textId="77777777" w:rsidTr="00B553F3">
        <w:tblPrEx>
          <w:tblW w:w="0" w:type="auto"/>
          <w:tblLook w:val="04A0"/>
        </w:tblPrEx>
        <w:tc>
          <w:tcPr>
            <w:tcW w:w="6475" w:type="dxa"/>
          </w:tcPr>
          <w:p w:rsidR="009861D6" w:rsidRPr="00B553F3" w:rsidP="00B553F3" w14:paraId="50CFB449" w14:textId="23AC6504">
            <w:pPr>
              <w:pStyle w:val="BodyText"/>
              <w:ind w:left="0"/>
              <w:rPr>
                <w:rFonts w:ascii="Times New Roman" w:hAnsi="Times New Roman" w:cs="Times New Roman"/>
                <w:b/>
                <w:bCs/>
                <w:sz w:val="24"/>
                <w:szCs w:val="24"/>
              </w:rPr>
            </w:pPr>
            <w:r w:rsidRPr="00B553F3">
              <w:rPr>
                <w:rFonts w:ascii="Times New Roman" w:hAnsi="Times New Roman" w:cs="Times New Roman"/>
                <w:b/>
                <w:bCs/>
                <w:sz w:val="24"/>
                <w:szCs w:val="24"/>
              </w:rPr>
              <w:t>Cost Tables</w:t>
            </w:r>
          </w:p>
        </w:tc>
        <w:tc>
          <w:tcPr>
            <w:tcW w:w="2875" w:type="dxa"/>
          </w:tcPr>
          <w:p w:rsidR="009861D6" w:rsidRPr="00B553F3" w:rsidP="00B553F3" w14:paraId="4B443B9F" w14:textId="3975A707">
            <w:pPr>
              <w:pStyle w:val="BodyText"/>
              <w:ind w:left="0"/>
              <w:rPr>
                <w:rFonts w:ascii="Times New Roman" w:hAnsi="Times New Roman" w:cs="Times New Roman"/>
                <w:b/>
                <w:bCs/>
                <w:sz w:val="24"/>
                <w:szCs w:val="24"/>
              </w:rPr>
            </w:pPr>
            <w:r w:rsidRPr="00B553F3">
              <w:rPr>
                <w:rFonts w:ascii="Times New Roman" w:hAnsi="Times New Roman" w:cs="Times New Roman"/>
                <w:b/>
                <w:bCs/>
                <w:sz w:val="24"/>
                <w:szCs w:val="24"/>
              </w:rPr>
              <w:t>Total Costs</w:t>
            </w:r>
          </w:p>
        </w:tc>
      </w:tr>
      <w:tr w14:paraId="305A141F" w14:textId="77777777" w:rsidTr="00B553F3">
        <w:tblPrEx>
          <w:tblW w:w="0" w:type="auto"/>
          <w:tblLook w:val="04A0"/>
        </w:tblPrEx>
        <w:tc>
          <w:tcPr>
            <w:tcW w:w="6475" w:type="dxa"/>
          </w:tcPr>
          <w:p w:rsidR="009861D6" w:rsidRPr="00B553F3" w:rsidP="00B553F3" w14:paraId="65EA15C1" w14:textId="3F787AE0">
            <w:pPr>
              <w:pStyle w:val="BodyText"/>
              <w:ind w:left="0"/>
              <w:rPr>
                <w:rFonts w:ascii="Times New Roman" w:hAnsi="Times New Roman" w:cs="Times New Roman"/>
                <w:sz w:val="24"/>
                <w:szCs w:val="24"/>
              </w:rPr>
            </w:pPr>
            <w:r>
              <w:rPr>
                <w:rFonts w:ascii="Times New Roman" w:hAnsi="Times New Roman" w:cs="Times New Roman"/>
                <w:sz w:val="24"/>
                <w:szCs w:val="24"/>
              </w:rPr>
              <w:t xml:space="preserve">Table 6. </w:t>
            </w:r>
            <w:r w:rsidRPr="00B553F3">
              <w:rPr>
                <w:rFonts w:ascii="Times New Roman" w:hAnsi="Times New Roman" w:cs="Times New Roman"/>
                <w:sz w:val="24"/>
                <w:szCs w:val="24"/>
              </w:rPr>
              <w:t xml:space="preserve">Total Estimated Costs of Currently Approved Burdens </w:t>
            </w:r>
          </w:p>
        </w:tc>
        <w:tc>
          <w:tcPr>
            <w:tcW w:w="2875" w:type="dxa"/>
          </w:tcPr>
          <w:p w:rsidR="009861D6" w:rsidRPr="00B553F3" w:rsidP="00B553F3" w14:paraId="60517749" w14:textId="686751E4">
            <w:pPr>
              <w:pStyle w:val="BodyText"/>
              <w:ind w:left="0"/>
              <w:rPr>
                <w:rFonts w:ascii="Times New Roman" w:hAnsi="Times New Roman" w:cs="Times New Roman"/>
                <w:sz w:val="24"/>
                <w:szCs w:val="24"/>
              </w:rPr>
            </w:pPr>
            <w:r w:rsidRPr="00B553F3">
              <w:rPr>
                <w:rFonts w:ascii="Times New Roman" w:hAnsi="Times New Roman" w:cs="Times New Roman"/>
                <w:color w:val="000000"/>
                <w:sz w:val="24"/>
                <w:szCs w:val="24"/>
              </w:rPr>
              <w:t>$14,227,335</w:t>
            </w:r>
          </w:p>
        </w:tc>
      </w:tr>
      <w:tr w14:paraId="60ACEE57" w14:textId="77777777" w:rsidTr="00B553F3">
        <w:tblPrEx>
          <w:tblW w:w="0" w:type="auto"/>
          <w:tblLook w:val="04A0"/>
        </w:tblPrEx>
        <w:tc>
          <w:tcPr>
            <w:tcW w:w="6475" w:type="dxa"/>
          </w:tcPr>
          <w:p w:rsidR="009861D6" w:rsidRPr="00B553F3" w:rsidP="00B553F3" w14:paraId="0AC2B29F" w14:textId="78D979C0">
            <w:pPr>
              <w:pStyle w:val="BodyText"/>
              <w:ind w:left="0"/>
              <w:rPr>
                <w:rFonts w:ascii="Times New Roman" w:hAnsi="Times New Roman" w:cs="Times New Roman"/>
                <w:sz w:val="24"/>
                <w:szCs w:val="24"/>
              </w:rPr>
            </w:pPr>
            <w:r>
              <w:rPr>
                <w:rFonts w:ascii="Times New Roman" w:hAnsi="Times New Roman" w:cs="Times New Roman"/>
                <w:sz w:val="24"/>
                <w:szCs w:val="24"/>
              </w:rPr>
              <w:t xml:space="preserve">Table 7. </w:t>
            </w:r>
            <w:r w:rsidRPr="00B553F3">
              <w:rPr>
                <w:rFonts w:ascii="Times New Roman" w:hAnsi="Times New Roman" w:cs="Times New Roman"/>
                <w:sz w:val="24"/>
                <w:szCs w:val="24"/>
              </w:rPr>
              <w:t xml:space="preserve">Total Estimated Costs of </w:t>
            </w:r>
            <w:r>
              <w:rPr>
                <w:rFonts w:ascii="Times New Roman" w:hAnsi="Times New Roman" w:cs="Times New Roman"/>
                <w:sz w:val="24"/>
                <w:szCs w:val="24"/>
              </w:rPr>
              <w:t xml:space="preserve">New </w:t>
            </w:r>
            <w:r w:rsidRPr="00B553F3">
              <w:rPr>
                <w:rFonts w:ascii="Times New Roman" w:hAnsi="Times New Roman" w:cs="Times New Roman"/>
                <w:sz w:val="24"/>
                <w:szCs w:val="24"/>
              </w:rPr>
              <w:t xml:space="preserve">Recurring Burdens </w:t>
            </w:r>
          </w:p>
        </w:tc>
        <w:tc>
          <w:tcPr>
            <w:tcW w:w="2875" w:type="dxa"/>
          </w:tcPr>
          <w:p w:rsidR="009861D6" w:rsidRPr="00B553F3" w:rsidP="00B553F3" w14:paraId="6A4B2A91" w14:textId="553A3D1E">
            <w:pPr>
              <w:pStyle w:val="BodyText"/>
              <w:ind w:left="0"/>
              <w:rPr>
                <w:rFonts w:ascii="Times New Roman" w:hAnsi="Times New Roman" w:cs="Times New Roman"/>
                <w:sz w:val="24"/>
                <w:szCs w:val="24"/>
              </w:rPr>
            </w:pPr>
            <w:r w:rsidRPr="00B553F3">
              <w:rPr>
                <w:rFonts w:ascii="Times New Roman" w:hAnsi="Times New Roman" w:cs="Times New Roman"/>
                <w:color w:val="000000"/>
                <w:sz w:val="24"/>
                <w:szCs w:val="24"/>
              </w:rPr>
              <w:t>$4,720,209</w:t>
            </w:r>
          </w:p>
        </w:tc>
      </w:tr>
      <w:tr w14:paraId="58BC2CA8" w14:textId="77777777" w:rsidTr="00B553F3">
        <w:tblPrEx>
          <w:tblW w:w="0" w:type="auto"/>
          <w:tblLook w:val="04A0"/>
        </w:tblPrEx>
        <w:tc>
          <w:tcPr>
            <w:tcW w:w="6475" w:type="dxa"/>
          </w:tcPr>
          <w:p w:rsidR="009861D6" w:rsidRPr="00B553F3" w:rsidP="00B553F3" w14:paraId="65406E7F" w14:textId="05CCCA3E">
            <w:pPr>
              <w:pStyle w:val="BodyText"/>
              <w:tabs>
                <w:tab w:val="left" w:pos="1768"/>
              </w:tabs>
              <w:ind w:left="0"/>
              <w:rPr>
                <w:rFonts w:ascii="Times New Roman" w:hAnsi="Times New Roman" w:cs="Times New Roman"/>
                <w:sz w:val="24"/>
                <w:szCs w:val="24"/>
              </w:rPr>
            </w:pPr>
            <w:r>
              <w:rPr>
                <w:rFonts w:ascii="Times New Roman" w:hAnsi="Times New Roman" w:cs="Times New Roman"/>
                <w:sz w:val="24"/>
                <w:szCs w:val="24"/>
              </w:rPr>
              <w:t xml:space="preserve">Table 8. </w:t>
            </w:r>
            <w:r w:rsidRPr="00B553F3" w:rsidR="00B553F3">
              <w:rPr>
                <w:rFonts w:ascii="Times New Roman" w:hAnsi="Times New Roman" w:cs="Times New Roman"/>
                <w:sz w:val="24"/>
                <w:szCs w:val="24"/>
              </w:rPr>
              <w:t xml:space="preserve">Total Estimated Costs of New Nonrecurring Burdens </w:t>
            </w:r>
          </w:p>
        </w:tc>
        <w:tc>
          <w:tcPr>
            <w:tcW w:w="2875" w:type="dxa"/>
          </w:tcPr>
          <w:p w:rsidR="009861D6" w:rsidRPr="00B553F3" w:rsidP="00B553F3" w14:paraId="73DBF7BE" w14:textId="64D8DFC8">
            <w:pPr>
              <w:pStyle w:val="BodyText"/>
              <w:ind w:left="0"/>
              <w:rPr>
                <w:rFonts w:ascii="Times New Roman" w:hAnsi="Times New Roman" w:cs="Times New Roman"/>
                <w:sz w:val="24"/>
                <w:szCs w:val="24"/>
              </w:rPr>
            </w:pPr>
            <w:r w:rsidRPr="00B553F3">
              <w:rPr>
                <w:rFonts w:ascii="Times New Roman" w:hAnsi="Times New Roman" w:cs="Times New Roman"/>
                <w:color w:val="000000"/>
                <w:sz w:val="24"/>
                <w:szCs w:val="24"/>
              </w:rPr>
              <w:t>$18,196,003</w:t>
            </w:r>
          </w:p>
        </w:tc>
      </w:tr>
      <w:tr w14:paraId="6DE6C008" w14:textId="77777777" w:rsidTr="00B553F3">
        <w:tblPrEx>
          <w:tblW w:w="0" w:type="auto"/>
          <w:tblLook w:val="04A0"/>
        </w:tblPrEx>
        <w:tc>
          <w:tcPr>
            <w:tcW w:w="6475" w:type="dxa"/>
          </w:tcPr>
          <w:p w:rsidR="009861D6" w:rsidRPr="00B553F3" w:rsidP="00B553F3" w14:paraId="460A13F4" w14:textId="23358F70">
            <w:pPr>
              <w:pStyle w:val="BodyText"/>
              <w:ind w:left="0"/>
              <w:rPr>
                <w:rFonts w:ascii="Times New Roman" w:hAnsi="Times New Roman" w:cs="Times New Roman"/>
                <w:b/>
                <w:bCs/>
                <w:sz w:val="24"/>
                <w:szCs w:val="24"/>
              </w:rPr>
            </w:pPr>
            <w:r w:rsidRPr="00B553F3">
              <w:rPr>
                <w:rFonts w:ascii="Times New Roman" w:hAnsi="Times New Roman" w:cs="Times New Roman"/>
                <w:b/>
                <w:bCs/>
                <w:sz w:val="24"/>
                <w:szCs w:val="24"/>
              </w:rPr>
              <w:t xml:space="preserve">TOTAL COSTS </w:t>
            </w:r>
            <w:r w:rsidRPr="00B553F3" w:rsidR="00B553F3">
              <w:rPr>
                <w:rFonts w:ascii="Times New Roman" w:hAnsi="Times New Roman" w:cs="Times New Roman"/>
                <w:b/>
                <w:bCs/>
                <w:sz w:val="24"/>
                <w:szCs w:val="24"/>
              </w:rPr>
              <w:t>FOR PART 2</w:t>
            </w:r>
            <w:r w:rsidRPr="00B553F3">
              <w:rPr>
                <w:rFonts w:ascii="Times New Roman" w:hAnsi="Times New Roman" w:cs="Times New Roman"/>
                <w:b/>
                <w:bCs/>
                <w:sz w:val="24"/>
                <w:szCs w:val="24"/>
              </w:rPr>
              <w:t>, EXCLUDING CAPITAL EXPENSES</w:t>
            </w:r>
          </w:p>
        </w:tc>
        <w:tc>
          <w:tcPr>
            <w:tcW w:w="2875" w:type="dxa"/>
          </w:tcPr>
          <w:p w:rsidR="009861D6" w:rsidRPr="00B553F3" w:rsidP="00B553F3" w14:paraId="0BAC5933" w14:textId="54C6826E">
            <w:pPr>
              <w:pStyle w:val="BodyText"/>
              <w:ind w:left="0"/>
              <w:rPr>
                <w:rFonts w:ascii="Times New Roman" w:hAnsi="Times New Roman" w:cs="Times New Roman"/>
                <w:b/>
                <w:bCs/>
                <w:sz w:val="24"/>
                <w:szCs w:val="24"/>
              </w:rPr>
            </w:pPr>
            <w:r w:rsidRPr="00B553F3">
              <w:rPr>
                <w:rFonts w:ascii="Times New Roman" w:hAnsi="Times New Roman" w:cs="Times New Roman"/>
                <w:b/>
                <w:bCs/>
                <w:sz w:val="24"/>
                <w:szCs w:val="24"/>
              </w:rPr>
              <w:t>$37,143,547</w:t>
            </w:r>
          </w:p>
        </w:tc>
      </w:tr>
    </w:tbl>
    <w:p w:rsidR="009861D6" w:rsidP="000F76DA" w14:paraId="4FB2FE9D" w14:textId="77777777">
      <w:pPr>
        <w:pStyle w:val="BodyText"/>
        <w:spacing w:line="480" w:lineRule="auto"/>
        <w:ind w:left="0"/>
        <w:rPr>
          <w:rFonts w:ascii="Times New Roman" w:hAnsi="Times New Roman" w:cs="Times New Roman"/>
          <w:sz w:val="24"/>
          <w:szCs w:val="24"/>
        </w:rPr>
      </w:pPr>
    </w:p>
    <w:p w:rsidR="000F76DA" w:rsidP="000F76DA" w14:paraId="3B6C0353" w14:textId="77777777">
      <w:pPr>
        <w:rPr>
          <w:rFonts w:ascii="Times New Roman" w:hAnsi="Times New Roman" w:cs="Times New Roman"/>
          <w:sz w:val="24"/>
          <w:szCs w:val="24"/>
          <w:u w:val="single"/>
        </w:rPr>
      </w:pPr>
      <w:r>
        <w:rPr>
          <w:rFonts w:ascii="Times New Roman" w:hAnsi="Times New Roman" w:cs="Times New Roman"/>
          <w:b/>
          <w:sz w:val="24"/>
          <w:szCs w:val="24"/>
          <w:u w:val="single"/>
        </w:rPr>
        <w:t>13. Estimates of Other Total Annual Cost Burden to Respondents or Record Keepers/Capital Costs</w:t>
      </w:r>
    </w:p>
    <w:p w:rsidR="000F76DA" w:rsidP="000F76DA" w14:paraId="39C85EF8" w14:textId="77777777">
      <w:pPr>
        <w:rPr>
          <w:rFonts w:ascii="Times New Roman" w:eastAsia="Arial" w:hAnsi="Times New Roman" w:cs="Times New Roman"/>
          <w:b/>
          <w:sz w:val="24"/>
          <w:szCs w:val="24"/>
        </w:rPr>
      </w:pPr>
    </w:p>
    <w:p w:rsidR="000F76DA" w:rsidP="000F76DA" w14:paraId="56F02570" w14:textId="431E5176">
      <w:pPr>
        <w:rPr>
          <w:rFonts w:ascii="Times New Roman" w:eastAsia="Arial" w:hAnsi="Times New Roman" w:cs="Times New Roman"/>
          <w:sz w:val="24"/>
          <w:szCs w:val="24"/>
        </w:rPr>
      </w:pPr>
      <w:r>
        <w:rPr>
          <w:rFonts w:ascii="Times New Roman" w:eastAsia="Arial" w:hAnsi="Times New Roman" w:cs="Times New Roman"/>
          <w:sz w:val="24"/>
          <w:szCs w:val="24"/>
        </w:rPr>
        <w:t xml:space="preserve">Table </w:t>
      </w:r>
      <w:r w:rsidR="004432FC">
        <w:rPr>
          <w:rFonts w:ascii="Times New Roman" w:eastAsia="Arial" w:hAnsi="Times New Roman" w:cs="Times New Roman"/>
          <w:sz w:val="24"/>
          <w:szCs w:val="24"/>
        </w:rPr>
        <w:t>9</w:t>
      </w:r>
      <w:r>
        <w:rPr>
          <w:rFonts w:ascii="Times New Roman" w:eastAsia="Arial" w:hAnsi="Times New Roman" w:cs="Times New Roman"/>
          <w:sz w:val="24"/>
          <w:szCs w:val="24"/>
        </w:rPr>
        <w:t xml:space="preserve">. Capital Expenses*  </w:t>
      </w:r>
    </w:p>
    <w:p w:rsidR="000F76DA" w:rsidP="000F76DA" w14:paraId="55D90F41" w14:textId="77777777">
      <w:pPr>
        <w:rPr>
          <w:rFonts w:ascii="Times New Roman" w:eastAsia="Arial" w:hAnsi="Times New Roman" w:cs="Times New Roman"/>
          <w:sz w:val="24"/>
          <w:szCs w:val="24"/>
        </w:rPr>
      </w:pPr>
    </w:p>
    <w:tbl>
      <w:tblPr>
        <w:tblW w:w="8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0"/>
        <w:gridCol w:w="2970"/>
        <w:gridCol w:w="1350"/>
        <w:gridCol w:w="1440"/>
        <w:gridCol w:w="1800"/>
      </w:tblGrid>
      <w:tr w14:paraId="7DD8D40E" w14:textId="77777777" w:rsidTr="000F76DA">
        <w:tblPrEx>
          <w:tblW w:w="8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096"/>
        </w:trPr>
        <w:tc>
          <w:tcPr>
            <w:tcW w:w="1250" w:type="dxa"/>
            <w:tcBorders>
              <w:top w:val="single" w:sz="4" w:space="0" w:color="auto"/>
              <w:left w:val="single" w:sz="4" w:space="0" w:color="auto"/>
              <w:bottom w:val="single" w:sz="4" w:space="0" w:color="auto"/>
              <w:right w:val="single" w:sz="4" w:space="0" w:color="auto"/>
            </w:tcBorders>
            <w:vAlign w:val="center"/>
            <w:hideMark/>
          </w:tcPr>
          <w:p w:rsidR="000F76DA" w14:paraId="032B1B17" w14:textId="77777777">
            <w:pPr>
              <w:jc w:val="center"/>
              <w:rPr>
                <w:rFonts w:ascii="Times New Roman" w:eastAsia="Arial" w:hAnsi="Times New Roman" w:cs="Times New Roman"/>
                <w:b/>
                <w:bCs/>
              </w:rPr>
            </w:pPr>
            <w:r>
              <w:rPr>
                <w:rFonts w:ascii="Times New Roman" w:eastAsia="Arial" w:hAnsi="Times New Roman" w:cs="Times New Roman"/>
                <w:b/>
                <w:bCs/>
              </w:rPr>
              <w:t>Part 2 Section (Breach Rule Section)</w:t>
            </w:r>
          </w:p>
        </w:tc>
        <w:tc>
          <w:tcPr>
            <w:tcW w:w="2970" w:type="dxa"/>
            <w:tcBorders>
              <w:top w:val="single" w:sz="4" w:space="0" w:color="auto"/>
              <w:left w:val="single" w:sz="4" w:space="0" w:color="auto"/>
              <w:bottom w:val="single" w:sz="4" w:space="0" w:color="auto"/>
              <w:right w:val="single" w:sz="4" w:space="0" w:color="auto"/>
            </w:tcBorders>
            <w:vAlign w:val="center"/>
            <w:hideMark/>
          </w:tcPr>
          <w:p w:rsidR="000F76DA" w14:paraId="27BAF91B" w14:textId="77777777">
            <w:pPr>
              <w:jc w:val="center"/>
              <w:rPr>
                <w:rFonts w:ascii="Times New Roman" w:eastAsia="Arial" w:hAnsi="Times New Roman" w:cs="Times New Roman"/>
                <w:b/>
                <w:bCs/>
              </w:rPr>
            </w:pPr>
            <w:r>
              <w:rPr>
                <w:rFonts w:ascii="Times New Roman" w:eastAsia="Arial" w:hAnsi="Times New Roman" w:cs="Times New Roman"/>
                <w:b/>
                <w:bCs/>
              </w:rPr>
              <w:t xml:space="preserve"> Cost Elements</w:t>
            </w:r>
          </w:p>
        </w:tc>
        <w:tc>
          <w:tcPr>
            <w:tcW w:w="1350" w:type="dxa"/>
            <w:tcBorders>
              <w:top w:val="single" w:sz="4" w:space="0" w:color="auto"/>
              <w:left w:val="single" w:sz="4" w:space="0" w:color="auto"/>
              <w:bottom w:val="single" w:sz="4" w:space="0" w:color="auto"/>
              <w:right w:val="single" w:sz="4" w:space="0" w:color="auto"/>
            </w:tcBorders>
            <w:vAlign w:val="center"/>
            <w:hideMark/>
          </w:tcPr>
          <w:p w:rsidR="000F76DA" w14:paraId="4AF339AE" w14:textId="77777777">
            <w:pPr>
              <w:jc w:val="center"/>
              <w:rPr>
                <w:rFonts w:ascii="Times New Roman" w:eastAsia="Arial" w:hAnsi="Times New Roman" w:cs="Times New Roman"/>
                <w:b/>
                <w:bCs/>
              </w:rPr>
            </w:pPr>
            <w:r>
              <w:rPr>
                <w:rFonts w:ascii="Times New Roman" w:eastAsia="Arial" w:hAnsi="Times New Roman" w:cs="Times New Roman"/>
                <w:b/>
                <w:bCs/>
              </w:rPr>
              <w:t>Number of  Breaches</w:t>
            </w:r>
          </w:p>
        </w:tc>
        <w:tc>
          <w:tcPr>
            <w:tcW w:w="1440" w:type="dxa"/>
            <w:tcBorders>
              <w:top w:val="single" w:sz="4" w:space="0" w:color="auto"/>
              <w:left w:val="single" w:sz="4" w:space="0" w:color="auto"/>
              <w:bottom w:val="single" w:sz="4" w:space="0" w:color="auto"/>
              <w:right w:val="single" w:sz="4" w:space="0" w:color="auto"/>
            </w:tcBorders>
            <w:vAlign w:val="center"/>
            <w:hideMark/>
          </w:tcPr>
          <w:p w:rsidR="000F76DA" w14:paraId="6FF8B3E1" w14:textId="77777777">
            <w:pPr>
              <w:jc w:val="center"/>
              <w:rPr>
                <w:rFonts w:ascii="Times New Roman" w:eastAsia="Arial" w:hAnsi="Times New Roman" w:cs="Times New Roman"/>
                <w:b/>
                <w:bCs/>
              </w:rPr>
            </w:pPr>
            <w:r>
              <w:rPr>
                <w:rFonts w:ascii="Times New Roman" w:eastAsia="Arial" w:hAnsi="Times New Roman" w:cs="Times New Roman"/>
                <w:b/>
                <w:bCs/>
              </w:rPr>
              <w:t>Average Cost per Breach</w:t>
            </w:r>
          </w:p>
        </w:tc>
        <w:tc>
          <w:tcPr>
            <w:tcW w:w="1800" w:type="dxa"/>
            <w:tcBorders>
              <w:top w:val="single" w:sz="4" w:space="0" w:color="auto"/>
              <w:left w:val="single" w:sz="4" w:space="0" w:color="auto"/>
              <w:bottom w:val="single" w:sz="4" w:space="0" w:color="auto"/>
              <w:right w:val="single" w:sz="4" w:space="0" w:color="auto"/>
            </w:tcBorders>
            <w:vAlign w:val="center"/>
            <w:hideMark/>
          </w:tcPr>
          <w:p w:rsidR="000F76DA" w14:paraId="3319BF9E" w14:textId="77777777">
            <w:pPr>
              <w:jc w:val="center"/>
              <w:rPr>
                <w:rFonts w:ascii="Times New Roman" w:eastAsia="Arial" w:hAnsi="Times New Roman" w:cs="Times New Roman"/>
                <w:b/>
                <w:bCs/>
              </w:rPr>
            </w:pPr>
            <w:r>
              <w:rPr>
                <w:rFonts w:ascii="Times New Roman" w:eastAsia="Arial" w:hAnsi="Times New Roman" w:cs="Times New Roman"/>
                <w:b/>
                <w:bCs/>
              </w:rPr>
              <w:t>Total Breach Cost</w:t>
            </w:r>
          </w:p>
        </w:tc>
      </w:tr>
      <w:tr w14:paraId="7DB8F5BA" w14:textId="77777777" w:rsidTr="000F76DA">
        <w:tblPrEx>
          <w:tblW w:w="8810" w:type="dxa"/>
          <w:tblLook w:val="04A0"/>
        </w:tblPrEx>
        <w:trPr>
          <w:trHeight w:val="590"/>
        </w:trPr>
        <w:tc>
          <w:tcPr>
            <w:tcW w:w="1250" w:type="dxa"/>
            <w:tcBorders>
              <w:top w:val="single" w:sz="4" w:space="0" w:color="auto"/>
              <w:left w:val="single" w:sz="4" w:space="0" w:color="auto"/>
              <w:bottom w:val="single" w:sz="4" w:space="0" w:color="auto"/>
              <w:right w:val="single" w:sz="4" w:space="0" w:color="auto"/>
            </w:tcBorders>
            <w:noWrap/>
            <w:vAlign w:val="center"/>
            <w:hideMark/>
          </w:tcPr>
          <w:p w:rsidR="000F76DA" w14:paraId="024C1E1E" w14:textId="77777777">
            <w:pPr>
              <w:jc w:val="center"/>
              <w:rPr>
                <w:rFonts w:ascii="Times New Roman" w:eastAsia="Arial" w:hAnsi="Times New Roman" w:cs="Times New Roman"/>
              </w:rPr>
            </w:pPr>
            <w:r>
              <w:rPr>
                <w:rFonts w:ascii="Times New Roman" w:eastAsia="Arial" w:hAnsi="Times New Roman" w:cs="Times New Roman"/>
              </w:rPr>
              <w:t>2.16 (164.404)</w:t>
            </w:r>
          </w:p>
        </w:tc>
        <w:tc>
          <w:tcPr>
            <w:tcW w:w="2970" w:type="dxa"/>
            <w:tcBorders>
              <w:top w:val="single" w:sz="4" w:space="0" w:color="auto"/>
              <w:left w:val="single" w:sz="4" w:space="0" w:color="auto"/>
              <w:bottom w:val="single" w:sz="4" w:space="0" w:color="auto"/>
              <w:right w:val="single" w:sz="4" w:space="0" w:color="auto"/>
            </w:tcBorders>
            <w:vAlign w:val="center"/>
            <w:hideMark/>
          </w:tcPr>
          <w:p w:rsidR="000F76DA" w14:paraId="3D2C1048" w14:textId="77777777">
            <w:pPr>
              <w:rPr>
                <w:rFonts w:ascii="Times New Roman" w:eastAsia="Arial" w:hAnsi="Times New Roman" w:cs="Times New Roman"/>
                <w:sz w:val="20"/>
                <w:szCs w:val="20"/>
              </w:rPr>
            </w:pPr>
            <w:r>
              <w:rPr>
                <w:rFonts w:ascii="Times New Roman" w:eastAsia="Arial" w:hAnsi="Times New Roman" w:cs="Times New Roman"/>
                <w:sz w:val="20"/>
                <w:szCs w:val="20"/>
              </w:rPr>
              <w:t>Individual Notice—Postage, Paper, and Envelopes</w:t>
            </w:r>
          </w:p>
        </w:tc>
        <w:tc>
          <w:tcPr>
            <w:tcW w:w="1350" w:type="dxa"/>
            <w:tcBorders>
              <w:top w:val="single" w:sz="4" w:space="0" w:color="auto"/>
              <w:left w:val="single" w:sz="4" w:space="0" w:color="auto"/>
              <w:bottom w:val="single" w:sz="4" w:space="0" w:color="auto"/>
              <w:right w:val="single" w:sz="4" w:space="0" w:color="auto"/>
            </w:tcBorders>
            <w:vAlign w:val="center"/>
            <w:hideMark/>
          </w:tcPr>
          <w:p w:rsidR="000F76DA" w14:paraId="5E797A84" w14:textId="77777777">
            <w:pPr>
              <w:jc w:val="right"/>
              <w:rPr>
                <w:rFonts w:ascii="Times New Roman" w:eastAsia="Arial" w:hAnsi="Times New Roman" w:cs="Times New Roman"/>
              </w:rPr>
            </w:pPr>
            <w:r>
              <w:rPr>
                <w:rFonts w:ascii="Times New Roman" w:eastAsia="Arial" w:hAnsi="Times New Roman" w:cs="Times New Roman"/>
              </w:rPr>
              <w:t>1,170</w:t>
            </w: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0F76DA" w14:paraId="755DFB0F" w14:textId="77777777">
            <w:pPr>
              <w:jc w:val="right"/>
              <w:rPr>
                <w:rFonts w:ascii="Times New Roman" w:eastAsia="Arial" w:hAnsi="Times New Roman" w:cs="Times New Roman"/>
              </w:rPr>
            </w:pPr>
            <w:r>
              <w:rPr>
                <w:rFonts w:ascii="Times New Roman" w:eastAsia="Arial" w:hAnsi="Times New Roman" w:cs="Times New Roman"/>
              </w:rPr>
              <w:t xml:space="preserve"> </w:t>
            </w:r>
            <w:r w:rsidR="003F1E5B">
              <w:rPr>
                <w:rFonts w:ascii="Times New Roman" w:eastAsia="Arial" w:hAnsi="Times New Roman" w:cs="Times New Roman"/>
              </w:rPr>
              <w:t>$</w:t>
            </w:r>
            <w:r w:rsidR="0006052E">
              <w:rPr>
                <w:rFonts w:ascii="Times New Roman" w:eastAsia="Arial" w:hAnsi="Times New Roman" w:cs="Times New Roman"/>
              </w:rPr>
              <w:t>765.04</w:t>
            </w:r>
          </w:p>
        </w:tc>
        <w:tc>
          <w:tcPr>
            <w:tcW w:w="1800" w:type="dxa"/>
            <w:tcBorders>
              <w:top w:val="single" w:sz="4" w:space="0" w:color="auto"/>
              <w:left w:val="single" w:sz="4" w:space="0" w:color="auto"/>
              <w:bottom w:val="single" w:sz="4" w:space="0" w:color="auto"/>
              <w:right w:val="single" w:sz="4" w:space="0" w:color="auto"/>
            </w:tcBorders>
            <w:vAlign w:val="center"/>
            <w:hideMark/>
          </w:tcPr>
          <w:p w:rsidR="000F76DA" w14:paraId="317557E0" w14:textId="77777777">
            <w:pPr>
              <w:jc w:val="right"/>
              <w:rPr>
                <w:rFonts w:ascii="Times New Roman" w:eastAsia="Arial" w:hAnsi="Times New Roman" w:cs="Times New Roman"/>
              </w:rPr>
            </w:pPr>
            <w:r>
              <w:rPr>
                <w:rFonts w:ascii="Times New Roman" w:eastAsia="Arial" w:hAnsi="Times New Roman" w:cs="Times New Roman"/>
              </w:rPr>
              <w:t xml:space="preserve"> $894,822</w:t>
            </w:r>
          </w:p>
        </w:tc>
      </w:tr>
      <w:tr w14:paraId="1DF0E060" w14:textId="77777777" w:rsidTr="000F76DA">
        <w:tblPrEx>
          <w:tblW w:w="8810" w:type="dxa"/>
          <w:tblLook w:val="04A0"/>
        </w:tblPrEx>
        <w:trPr>
          <w:trHeight w:val="590"/>
        </w:trPr>
        <w:tc>
          <w:tcPr>
            <w:tcW w:w="1250" w:type="dxa"/>
            <w:tcBorders>
              <w:top w:val="single" w:sz="4" w:space="0" w:color="auto"/>
              <w:left w:val="single" w:sz="4" w:space="0" w:color="auto"/>
              <w:bottom w:val="single" w:sz="4" w:space="0" w:color="auto"/>
              <w:right w:val="single" w:sz="4" w:space="0" w:color="auto"/>
            </w:tcBorders>
            <w:vAlign w:val="center"/>
            <w:hideMark/>
          </w:tcPr>
          <w:p w:rsidR="000F76DA" w14:paraId="3BB7DA1B" w14:textId="77777777">
            <w:pPr>
              <w:jc w:val="center"/>
              <w:rPr>
                <w:rFonts w:ascii="Times New Roman" w:eastAsia="Arial" w:hAnsi="Times New Roman" w:cs="Times New Roman"/>
              </w:rPr>
            </w:pPr>
            <w:r>
              <w:rPr>
                <w:rFonts w:ascii="Times New Roman" w:eastAsia="Arial" w:hAnsi="Times New Roman" w:cs="Times New Roman"/>
              </w:rPr>
              <w:t>2.16 (164.404)</w:t>
            </w:r>
          </w:p>
        </w:tc>
        <w:tc>
          <w:tcPr>
            <w:tcW w:w="2970" w:type="dxa"/>
            <w:tcBorders>
              <w:top w:val="single" w:sz="4" w:space="0" w:color="auto"/>
              <w:left w:val="single" w:sz="4" w:space="0" w:color="auto"/>
              <w:bottom w:val="single" w:sz="4" w:space="0" w:color="auto"/>
              <w:right w:val="single" w:sz="4" w:space="0" w:color="auto"/>
            </w:tcBorders>
            <w:vAlign w:val="center"/>
            <w:hideMark/>
          </w:tcPr>
          <w:p w:rsidR="000F76DA" w14:paraId="17370944" w14:textId="77777777">
            <w:pPr>
              <w:rPr>
                <w:rFonts w:ascii="Times New Roman" w:eastAsia="Arial" w:hAnsi="Times New Roman" w:cs="Times New Roman"/>
                <w:sz w:val="20"/>
                <w:szCs w:val="20"/>
              </w:rPr>
            </w:pPr>
            <w:r>
              <w:rPr>
                <w:rFonts w:ascii="Times New Roman" w:eastAsia="Arial" w:hAnsi="Times New Roman" w:cs="Times New Roman"/>
                <w:sz w:val="20"/>
                <w:szCs w:val="20"/>
              </w:rPr>
              <w:t xml:space="preserve">Individual Notice—Substitute Notice Media Posting  </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0F76DA" w14:paraId="356B25CF" w14:textId="77777777">
            <w:pPr>
              <w:jc w:val="right"/>
              <w:rPr>
                <w:rFonts w:ascii="Times New Roman" w:eastAsia="Arial" w:hAnsi="Times New Roman" w:cs="Times New Roman"/>
              </w:rPr>
            </w:pPr>
            <w:r>
              <w:rPr>
                <w:rFonts w:ascii="Times New Roman" w:eastAsia="Arial" w:hAnsi="Times New Roman" w:cs="Times New Roman"/>
              </w:rPr>
              <w:t>55</w:t>
            </w:r>
          </w:p>
        </w:tc>
        <w:tc>
          <w:tcPr>
            <w:tcW w:w="1440" w:type="dxa"/>
            <w:tcBorders>
              <w:top w:val="single" w:sz="4" w:space="0" w:color="auto"/>
              <w:left w:val="single" w:sz="4" w:space="0" w:color="auto"/>
              <w:bottom w:val="single" w:sz="4" w:space="0" w:color="auto"/>
              <w:right w:val="single" w:sz="4" w:space="0" w:color="auto"/>
            </w:tcBorders>
            <w:vAlign w:val="center"/>
            <w:hideMark/>
          </w:tcPr>
          <w:p w:rsidR="000F76DA" w14:paraId="6A964133" w14:textId="77777777">
            <w:pPr>
              <w:jc w:val="right"/>
              <w:rPr>
                <w:rFonts w:ascii="Times New Roman" w:eastAsia="Arial" w:hAnsi="Times New Roman" w:cs="Times New Roman"/>
              </w:rPr>
            </w:pPr>
            <w:r>
              <w:rPr>
                <w:rFonts w:ascii="Times New Roman" w:eastAsia="Arial" w:hAnsi="Times New Roman" w:cs="Times New Roman"/>
              </w:rPr>
              <w:t xml:space="preserve"> </w:t>
            </w:r>
            <w:r w:rsidR="00D20816">
              <w:rPr>
                <w:rFonts w:ascii="Times New Roman" w:eastAsia="Arial" w:hAnsi="Times New Roman" w:cs="Times New Roman"/>
              </w:rPr>
              <w:t>$</w:t>
            </w:r>
            <w:r w:rsidR="00183F96">
              <w:rPr>
                <w:rFonts w:ascii="Times New Roman" w:eastAsia="Arial" w:hAnsi="Times New Roman" w:cs="Times New Roman"/>
              </w:rPr>
              <w:t>510.06</w:t>
            </w:r>
          </w:p>
        </w:tc>
        <w:tc>
          <w:tcPr>
            <w:tcW w:w="1800" w:type="dxa"/>
            <w:tcBorders>
              <w:top w:val="single" w:sz="4" w:space="0" w:color="auto"/>
              <w:left w:val="single" w:sz="4" w:space="0" w:color="auto"/>
              <w:bottom w:val="single" w:sz="4" w:space="0" w:color="auto"/>
              <w:right w:val="single" w:sz="4" w:space="0" w:color="auto"/>
            </w:tcBorders>
            <w:vAlign w:val="center"/>
            <w:hideMark/>
          </w:tcPr>
          <w:p w:rsidR="000F76DA" w14:paraId="21503AEA" w14:textId="77777777">
            <w:pPr>
              <w:jc w:val="right"/>
              <w:rPr>
                <w:rFonts w:ascii="Times New Roman" w:eastAsia="Arial" w:hAnsi="Times New Roman" w:cs="Times New Roman"/>
              </w:rPr>
            </w:pPr>
            <w:r>
              <w:rPr>
                <w:rFonts w:ascii="Times New Roman" w:eastAsia="Arial" w:hAnsi="Times New Roman" w:cs="Times New Roman"/>
              </w:rPr>
              <w:t xml:space="preserve">$28,012 </w:t>
            </w:r>
          </w:p>
        </w:tc>
      </w:tr>
      <w:tr w14:paraId="7BBBCEBD" w14:textId="77777777" w:rsidTr="000F76DA">
        <w:tblPrEx>
          <w:tblW w:w="8810" w:type="dxa"/>
          <w:tblLook w:val="04A0"/>
        </w:tblPrEx>
        <w:trPr>
          <w:trHeight w:val="590"/>
        </w:trPr>
        <w:tc>
          <w:tcPr>
            <w:tcW w:w="1250" w:type="dxa"/>
            <w:tcBorders>
              <w:top w:val="single" w:sz="4" w:space="0" w:color="auto"/>
              <w:left w:val="single" w:sz="4" w:space="0" w:color="auto"/>
              <w:bottom w:val="single" w:sz="4" w:space="0" w:color="auto"/>
              <w:right w:val="single" w:sz="4" w:space="0" w:color="auto"/>
            </w:tcBorders>
            <w:vAlign w:val="center"/>
            <w:hideMark/>
          </w:tcPr>
          <w:p w:rsidR="000F76DA" w14:paraId="3CDC93A6" w14:textId="77777777">
            <w:pPr>
              <w:jc w:val="center"/>
              <w:rPr>
                <w:rFonts w:ascii="Times New Roman" w:eastAsia="Arial" w:hAnsi="Times New Roman" w:cs="Times New Roman"/>
              </w:rPr>
            </w:pPr>
            <w:r>
              <w:rPr>
                <w:rFonts w:ascii="Times New Roman" w:eastAsia="Arial" w:hAnsi="Times New Roman" w:cs="Times New Roman"/>
              </w:rPr>
              <w:t>2.16 (164.404)</w:t>
            </w:r>
          </w:p>
        </w:tc>
        <w:tc>
          <w:tcPr>
            <w:tcW w:w="2970" w:type="dxa"/>
            <w:tcBorders>
              <w:top w:val="single" w:sz="4" w:space="0" w:color="auto"/>
              <w:left w:val="single" w:sz="4" w:space="0" w:color="auto"/>
              <w:bottom w:val="single" w:sz="4" w:space="0" w:color="auto"/>
              <w:right w:val="single" w:sz="4" w:space="0" w:color="auto"/>
            </w:tcBorders>
            <w:vAlign w:val="center"/>
            <w:hideMark/>
          </w:tcPr>
          <w:p w:rsidR="000F76DA" w14:paraId="751919CC" w14:textId="77777777">
            <w:pPr>
              <w:rPr>
                <w:rFonts w:ascii="Times New Roman" w:eastAsia="Arial" w:hAnsi="Times New Roman" w:cs="Times New Roman"/>
                <w:sz w:val="20"/>
                <w:szCs w:val="20"/>
              </w:rPr>
            </w:pPr>
            <w:r>
              <w:rPr>
                <w:rFonts w:ascii="Times New Roman" w:eastAsia="Arial" w:hAnsi="Times New Roman" w:cs="Times New Roman"/>
                <w:sz w:val="20"/>
                <w:szCs w:val="20"/>
              </w:rPr>
              <w:t xml:space="preserve">Individual Notice—Substitute Notice—Toll-Free Number  </w:t>
            </w:r>
          </w:p>
        </w:tc>
        <w:tc>
          <w:tcPr>
            <w:tcW w:w="1350" w:type="dxa"/>
            <w:tcBorders>
              <w:top w:val="single" w:sz="4" w:space="0" w:color="auto"/>
              <w:left w:val="single" w:sz="4" w:space="0" w:color="auto"/>
              <w:bottom w:val="single" w:sz="4" w:space="0" w:color="auto"/>
              <w:right w:val="single" w:sz="4" w:space="0" w:color="auto"/>
            </w:tcBorders>
            <w:vAlign w:val="center"/>
            <w:hideMark/>
          </w:tcPr>
          <w:p w:rsidR="000F76DA" w14:paraId="5EFFA6C9" w14:textId="77777777">
            <w:pPr>
              <w:jc w:val="right"/>
              <w:rPr>
                <w:rFonts w:ascii="Times New Roman" w:eastAsia="Arial" w:hAnsi="Times New Roman" w:cs="Times New Roman"/>
              </w:rPr>
            </w:pPr>
            <w:r>
              <w:rPr>
                <w:rFonts w:ascii="Times New Roman" w:eastAsia="Arial" w:hAnsi="Times New Roman" w:cs="Times New Roman"/>
              </w:rPr>
              <w:t>55</w:t>
            </w: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0F76DA" w14:paraId="10AE5AA5" w14:textId="77777777">
            <w:pPr>
              <w:jc w:val="right"/>
              <w:rPr>
                <w:rFonts w:ascii="Times New Roman" w:eastAsia="Arial" w:hAnsi="Times New Roman" w:cs="Times New Roman"/>
              </w:rPr>
            </w:pPr>
            <w:r>
              <w:rPr>
                <w:rFonts w:ascii="Times New Roman" w:eastAsia="Arial" w:hAnsi="Times New Roman" w:cs="Times New Roman"/>
              </w:rPr>
              <w:t xml:space="preserve">$79.10 </w:t>
            </w:r>
          </w:p>
        </w:tc>
        <w:tc>
          <w:tcPr>
            <w:tcW w:w="1800" w:type="dxa"/>
            <w:tcBorders>
              <w:top w:val="single" w:sz="4" w:space="0" w:color="auto"/>
              <w:left w:val="single" w:sz="4" w:space="0" w:color="auto"/>
              <w:bottom w:val="single" w:sz="4" w:space="0" w:color="auto"/>
              <w:right w:val="single" w:sz="4" w:space="0" w:color="auto"/>
            </w:tcBorders>
            <w:vAlign w:val="center"/>
            <w:hideMark/>
          </w:tcPr>
          <w:p w:rsidR="000F76DA" w14:paraId="0BD81575" w14:textId="77777777">
            <w:pPr>
              <w:jc w:val="right"/>
              <w:rPr>
                <w:rFonts w:ascii="Times New Roman" w:eastAsia="Arial" w:hAnsi="Times New Roman" w:cs="Times New Roman"/>
              </w:rPr>
            </w:pPr>
            <w:r>
              <w:rPr>
                <w:rFonts w:ascii="Times New Roman" w:eastAsia="Arial" w:hAnsi="Times New Roman" w:cs="Times New Roman"/>
              </w:rPr>
              <w:t>$</w:t>
            </w:r>
            <w:r w:rsidR="0049598F">
              <w:rPr>
                <w:rFonts w:ascii="Times New Roman" w:eastAsia="Arial" w:hAnsi="Times New Roman" w:cs="Times New Roman"/>
              </w:rPr>
              <w:t>4,344</w:t>
            </w:r>
          </w:p>
        </w:tc>
      </w:tr>
      <w:tr w14:paraId="79BA1E0C" w14:textId="77777777" w:rsidTr="000F76DA">
        <w:tblPrEx>
          <w:tblW w:w="8810" w:type="dxa"/>
          <w:tblLook w:val="04A0"/>
        </w:tblPrEx>
        <w:trPr>
          <w:trHeight w:val="557"/>
        </w:trPr>
        <w:tc>
          <w:tcPr>
            <w:tcW w:w="7010" w:type="dxa"/>
            <w:gridSpan w:val="4"/>
            <w:tcBorders>
              <w:top w:val="single" w:sz="4" w:space="0" w:color="auto"/>
              <w:left w:val="single" w:sz="4" w:space="0" w:color="auto"/>
              <w:bottom w:val="single" w:sz="4" w:space="0" w:color="auto"/>
              <w:right w:val="single" w:sz="4" w:space="0" w:color="auto"/>
            </w:tcBorders>
            <w:vAlign w:val="center"/>
            <w:hideMark/>
          </w:tcPr>
          <w:p w:rsidR="000F76DA" w14:paraId="6EF7336D" w14:textId="77777777">
            <w:pPr>
              <w:rPr>
                <w:rFonts w:ascii="Times New Roman" w:eastAsia="Arial" w:hAnsi="Times New Roman" w:cs="Times New Roman"/>
              </w:rPr>
            </w:pPr>
            <w:r>
              <w:rPr>
                <w:rFonts w:ascii="Times New Roman" w:eastAsia="Arial" w:hAnsi="Times New Roman" w:cs="Times New Roman"/>
                <w:b/>
                <w:bCs/>
              </w:rPr>
              <w:t>Total Breach</w:t>
            </w:r>
          </w:p>
        </w:tc>
        <w:tc>
          <w:tcPr>
            <w:tcW w:w="1800" w:type="dxa"/>
            <w:tcBorders>
              <w:top w:val="single" w:sz="4" w:space="0" w:color="auto"/>
              <w:left w:val="single" w:sz="4" w:space="0" w:color="auto"/>
              <w:bottom w:val="single" w:sz="4" w:space="0" w:color="auto"/>
              <w:right w:val="single" w:sz="4" w:space="0" w:color="auto"/>
            </w:tcBorders>
            <w:vAlign w:val="center"/>
            <w:hideMark/>
          </w:tcPr>
          <w:p w:rsidR="000F76DA" w14:paraId="1C7CC5B9" w14:textId="77777777">
            <w:pPr>
              <w:jc w:val="right"/>
              <w:rPr>
                <w:rFonts w:ascii="Times New Roman" w:eastAsia="Arial" w:hAnsi="Times New Roman" w:cs="Times New Roman"/>
                <w:b/>
                <w:bCs/>
              </w:rPr>
            </w:pPr>
            <w:r>
              <w:rPr>
                <w:rFonts w:ascii="Times New Roman" w:eastAsia="Arial" w:hAnsi="Times New Roman" w:cs="Times New Roman"/>
                <w:b/>
                <w:bCs/>
              </w:rPr>
              <w:t xml:space="preserve">$927,178 </w:t>
            </w:r>
          </w:p>
        </w:tc>
      </w:tr>
      <w:tr w14:paraId="32500C37" w14:textId="77777777" w:rsidTr="000F76DA">
        <w:tblPrEx>
          <w:tblW w:w="8810" w:type="dxa"/>
          <w:tblLook w:val="04A0"/>
        </w:tblPrEx>
        <w:trPr>
          <w:trHeight w:val="290"/>
        </w:trPr>
        <w:tc>
          <w:tcPr>
            <w:tcW w:w="1250" w:type="dxa"/>
            <w:tcBorders>
              <w:top w:val="single" w:sz="4" w:space="0" w:color="auto"/>
              <w:left w:val="single" w:sz="4" w:space="0" w:color="auto"/>
              <w:bottom w:val="single" w:sz="4" w:space="0" w:color="auto"/>
              <w:right w:val="single" w:sz="4" w:space="0" w:color="auto"/>
            </w:tcBorders>
            <w:vAlign w:val="center"/>
            <w:hideMark/>
          </w:tcPr>
          <w:p w:rsidR="000F76DA" w14:paraId="741FBC60" w14:textId="77777777">
            <w:pPr>
              <w:jc w:val="center"/>
              <w:rPr>
                <w:rFonts w:ascii="Times New Roman" w:eastAsia="Arial" w:hAnsi="Times New Roman" w:cs="Times New Roman"/>
                <w:b/>
                <w:bCs/>
              </w:rPr>
            </w:pPr>
            <w:r>
              <w:rPr>
                <w:rFonts w:ascii="Times New Roman" w:eastAsia="Arial" w:hAnsi="Times New Roman" w:cs="Times New Roman"/>
                <w:b/>
                <w:bCs/>
              </w:rPr>
              <w:t>Part 2 Section</w:t>
            </w:r>
          </w:p>
        </w:tc>
        <w:tc>
          <w:tcPr>
            <w:tcW w:w="2970" w:type="dxa"/>
            <w:tcBorders>
              <w:top w:val="single" w:sz="4" w:space="0" w:color="auto"/>
              <w:left w:val="single" w:sz="4" w:space="0" w:color="auto"/>
              <w:bottom w:val="single" w:sz="4" w:space="0" w:color="auto"/>
              <w:right w:val="single" w:sz="4" w:space="0" w:color="auto"/>
            </w:tcBorders>
            <w:vAlign w:val="center"/>
            <w:hideMark/>
          </w:tcPr>
          <w:p w:rsidR="000F76DA" w14:paraId="008A9F32" w14:textId="77777777">
            <w:pPr>
              <w:jc w:val="center"/>
              <w:rPr>
                <w:rFonts w:ascii="Times New Roman" w:eastAsia="Arial" w:hAnsi="Times New Roman" w:cs="Times New Roman"/>
                <w:b/>
                <w:bCs/>
              </w:rPr>
            </w:pPr>
            <w:r>
              <w:rPr>
                <w:rFonts w:ascii="Times New Roman" w:eastAsia="Arial" w:hAnsi="Times New Roman" w:cs="Times New Roman"/>
                <w:b/>
                <w:bCs/>
              </w:rPr>
              <w:t>Activity</w:t>
            </w:r>
          </w:p>
        </w:tc>
        <w:tc>
          <w:tcPr>
            <w:tcW w:w="1350" w:type="dxa"/>
            <w:tcBorders>
              <w:top w:val="single" w:sz="4" w:space="0" w:color="auto"/>
              <w:left w:val="single" w:sz="4" w:space="0" w:color="auto"/>
              <w:bottom w:val="single" w:sz="4" w:space="0" w:color="auto"/>
              <w:right w:val="single" w:sz="4" w:space="0" w:color="auto"/>
            </w:tcBorders>
            <w:vAlign w:val="center"/>
            <w:hideMark/>
          </w:tcPr>
          <w:p w:rsidR="000F76DA" w14:paraId="6109FF6E" w14:textId="77777777">
            <w:pPr>
              <w:jc w:val="center"/>
              <w:rPr>
                <w:rFonts w:ascii="Times New Roman" w:eastAsia="Arial" w:hAnsi="Times New Roman" w:cs="Times New Roman"/>
                <w:b/>
                <w:bCs/>
              </w:rPr>
            </w:pPr>
            <w:r>
              <w:rPr>
                <w:rFonts w:ascii="Times New Roman" w:eastAsia="Arial" w:hAnsi="Times New Roman" w:cs="Times New Roman"/>
                <w:b/>
                <w:bCs/>
              </w:rPr>
              <w:t>Number of Notices</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0F76DA" w14:paraId="5798F6A1" w14:textId="77777777">
            <w:pPr>
              <w:jc w:val="center"/>
              <w:rPr>
                <w:rFonts w:ascii="Times New Roman" w:eastAsia="Arial" w:hAnsi="Times New Roman" w:cs="Times New Roman"/>
                <w:b/>
                <w:bCs/>
              </w:rPr>
            </w:pPr>
            <w:r>
              <w:rPr>
                <w:rFonts w:ascii="Times New Roman" w:eastAsia="Arial" w:hAnsi="Times New Roman" w:cs="Times New Roman"/>
                <w:b/>
                <w:bCs/>
              </w:rPr>
              <w:t>Average Cost per Notice</w:t>
            </w:r>
          </w:p>
        </w:tc>
        <w:tc>
          <w:tcPr>
            <w:tcW w:w="1800" w:type="dxa"/>
            <w:tcBorders>
              <w:top w:val="single" w:sz="4" w:space="0" w:color="auto"/>
              <w:left w:val="single" w:sz="4" w:space="0" w:color="auto"/>
              <w:bottom w:val="single" w:sz="4" w:space="0" w:color="auto"/>
              <w:right w:val="single" w:sz="4" w:space="0" w:color="auto"/>
            </w:tcBorders>
            <w:vAlign w:val="center"/>
            <w:hideMark/>
          </w:tcPr>
          <w:p w:rsidR="000F76DA" w14:paraId="223A515C" w14:textId="77777777">
            <w:pPr>
              <w:jc w:val="center"/>
              <w:rPr>
                <w:rFonts w:ascii="Times New Roman" w:eastAsia="Arial" w:hAnsi="Times New Roman" w:cs="Times New Roman"/>
                <w:b/>
                <w:bCs/>
              </w:rPr>
            </w:pPr>
            <w:r>
              <w:rPr>
                <w:rFonts w:ascii="Times New Roman" w:eastAsia="Arial" w:hAnsi="Times New Roman" w:cs="Times New Roman"/>
                <w:b/>
                <w:bCs/>
              </w:rPr>
              <w:t>Total Notice Cost</w:t>
            </w:r>
          </w:p>
        </w:tc>
      </w:tr>
      <w:tr w14:paraId="03498674" w14:textId="77777777" w:rsidTr="000F76DA">
        <w:tblPrEx>
          <w:tblW w:w="8810" w:type="dxa"/>
          <w:tblLook w:val="04A0"/>
        </w:tblPrEx>
        <w:trPr>
          <w:trHeight w:val="683"/>
        </w:trPr>
        <w:tc>
          <w:tcPr>
            <w:tcW w:w="1250" w:type="dxa"/>
            <w:tcBorders>
              <w:top w:val="single" w:sz="4" w:space="0" w:color="auto"/>
              <w:left w:val="single" w:sz="4" w:space="0" w:color="auto"/>
              <w:bottom w:val="single" w:sz="4" w:space="0" w:color="auto"/>
              <w:right w:val="single" w:sz="4" w:space="0" w:color="auto"/>
            </w:tcBorders>
            <w:vAlign w:val="center"/>
            <w:hideMark/>
          </w:tcPr>
          <w:p w:rsidR="000F76DA" w14:paraId="43F172FF" w14:textId="77777777">
            <w:pPr>
              <w:jc w:val="center"/>
              <w:rPr>
                <w:rFonts w:ascii="Times New Roman" w:eastAsia="Arial" w:hAnsi="Times New Roman" w:cs="Times New Roman"/>
              </w:rPr>
            </w:pPr>
            <w:r>
              <w:rPr>
                <w:rFonts w:ascii="Times New Roman" w:eastAsia="Arial" w:hAnsi="Times New Roman" w:cs="Times New Roman"/>
              </w:rPr>
              <w:t>2.22</w:t>
            </w:r>
          </w:p>
        </w:tc>
        <w:tc>
          <w:tcPr>
            <w:tcW w:w="2970" w:type="dxa"/>
            <w:tcBorders>
              <w:top w:val="single" w:sz="4" w:space="0" w:color="auto"/>
              <w:left w:val="single" w:sz="4" w:space="0" w:color="auto"/>
              <w:bottom w:val="single" w:sz="4" w:space="0" w:color="auto"/>
              <w:right w:val="single" w:sz="4" w:space="0" w:color="auto"/>
            </w:tcBorders>
            <w:vAlign w:val="center"/>
            <w:hideMark/>
          </w:tcPr>
          <w:p w:rsidR="000F76DA" w14:paraId="20D57263" w14:textId="77777777">
            <w:pPr>
              <w:rPr>
                <w:rFonts w:ascii="Times New Roman" w:eastAsia="Arial" w:hAnsi="Times New Roman" w:cs="Times New Roman"/>
                <w:sz w:val="20"/>
                <w:szCs w:val="20"/>
              </w:rPr>
            </w:pPr>
            <w:r>
              <w:rPr>
                <w:rFonts w:ascii="Times New Roman" w:eastAsia="Arial" w:hAnsi="Times New Roman" w:cs="Times New Roman"/>
                <w:sz w:val="20"/>
                <w:szCs w:val="20"/>
              </w:rPr>
              <w:t xml:space="preserve">Printing Patient Notice  </w:t>
            </w:r>
          </w:p>
        </w:tc>
        <w:tc>
          <w:tcPr>
            <w:tcW w:w="1350" w:type="dxa"/>
            <w:tcBorders>
              <w:top w:val="single" w:sz="4" w:space="0" w:color="auto"/>
              <w:left w:val="single" w:sz="4" w:space="0" w:color="auto"/>
              <w:bottom w:val="single" w:sz="4" w:space="0" w:color="auto"/>
              <w:right w:val="single" w:sz="4" w:space="0" w:color="auto"/>
            </w:tcBorders>
            <w:vAlign w:val="center"/>
            <w:hideMark/>
          </w:tcPr>
          <w:p w:rsidR="000F76DA" w14:paraId="3791F9F6" w14:textId="77777777">
            <w:pPr>
              <w:jc w:val="right"/>
              <w:rPr>
                <w:rFonts w:ascii="Times New Roman" w:eastAsia="Arial" w:hAnsi="Times New Roman" w:cs="Times New Roman"/>
              </w:rPr>
            </w:pPr>
            <w:r>
              <w:rPr>
                <w:rFonts w:ascii="Times New Roman" w:eastAsia="Arial" w:hAnsi="Times New Roman" w:cs="Times New Roman"/>
              </w:rPr>
              <w:t>932,184</w:t>
            </w:r>
          </w:p>
        </w:tc>
        <w:tc>
          <w:tcPr>
            <w:tcW w:w="1440" w:type="dxa"/>
            <w:tcBorders>
              <w:top w:val="single" w:sz="4" w:space="0" w:color="auto"/>
              <w:left w:val="single" w:sz="4" w:space="0" w:color="auto"/>
              <w:bottom w:val="single" w:sz="4" w:space="0" w:color="auto"/>
              <w:right w:val="single" w:sz="4" w:space="0" w:color="auto"/>
            </w:tcBorders>
            <w:vAlign w:val="center"/>
            <w:hideMark/>
          </w:tcPr>
          <w:p w:rsidR="000F76DA" w14:paraId="762F1C78" w14:textId="77777777">
            <w:pPr>
              <w:jc w:val="right"/>
              <w:rPr>
                <w:rFonts w:ascii="Times New Roman" w:eastAsia="Arial" w:hAnsi="Times New Roman" w:cs="Times New Roman"/>
              </w:rPr>
            </w:pPr>
            <w:r>
              <w:rPr>
                <w:rFonts w:ascii="Times New Roman" w:eastAsia="Arial" w:hAnsi="Times New Roman" w:cs="Times New Roman"/>
              </w:rPr>
              <w:t>$0.1</w:t>
            </w:r>
            <w:r w:rsidR="0006052E">
              <w:rPr>
                <w:rFonts w:ascii="Times New Roman" w:eastAsia="Arial" w:hAnsi="Times New Roman" w:cs="Times New Roman"/>
              </w:rPr>
              <w:t>1</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0F76DA" w14:paraId="08641A17" w14:textId="77777777">
            <w:pPr>
              <w:jc w:val="right"/>
              <w:rPr>
                <w:rFonts w:ascii="Times New Roman" w:eastAsia="Arial" w:hAnsi="Times New Roman" w:cs="Times New Roman"/>
              </w:rPr>
            </w:pPr>
            <w:r>
              <w:rPr>
                <w:rFonts w:ascii="Times New Roman" w:eastAsia="Arial" w:hAnsi="Times New Roman" w:cs="Times New Roman"/>
              </w:rPr>
              <w:t xml:space="preserve">$99,056 </w:t>
            </w:r>
          </w:p>
        </w:tc>
      </w:tr>
      <w:tr w14:paraId="50BEF676" w14:textId="77777777" w:rsidTr="000F76DA">
        <w:tblPrEx>
          <w:tblW w:w="8810" w:type="dxa"/>
          <w:tblLook w:val="04A0"/>
        </w:tblPrEx>
        <w:trPr>
          <w:trHeight w:val="629"/>
        </w:trPr>
        <w:tc>
          <w:tcPr>
            <w:tcW w:w="1250" w:type="dxa"/>
            <w:tcBorders>
              <w:top w:val="single" w:sz="4" w:space="0" w:color="auto"/>
              <w:left w:val="single" w:sz="4" w:space="0" w:color="auto"/>
              <w:bottom w:val="single" w:sz="4" w:space="0" w:color="auto"/>
              <w:right w:val="single" w:sz="4" w:space="0" w:color="auto"/>
            </w:tcBorders>
            <w:vAlign w:val="center"/>
            <w:hideMark/>
          </w:tcPr>
          <w:p w:rsidR="000F76DA" w14:paraId="36B7B60E" w14:textId="77777777">
            <w:pPr>
              <w:jc w:val="center"/>
              <w:rPr>
                <w:rFonts w:ascii="Times New Roman" w:eastAsia="Arial" w:hAnsi="Times New Roman" w:cs="Times New Roman"/>
              </w:rPr>
            </w:pPr>
            <w:r>
              <w:rPr>
                <w:rFonts w:ascii="Times New Roman" w:eastAsia="Arial" w:hAnsi="Times New Roman" w:cs="Times New Roman"/>
              </w:rPr>
              <w:t>2.31</w:t>
            </w:r>
          </w:p>
        </w:tc>
        <w:tc>
          <w:tcPr>
            <w:tcW w:w="2970" w:type="dxa"/>
            <w:tcBorders>
              <w:top w:val="single" w:sz="4" w:space="0" w:color="auto"/>
              <w:left w:val="single" w:sz="4" w:space="0" w:color="auto"/>
              <w:bottom w:val="single" w:sz="4" w:space="0" w:color="auto"/>
              <w:right w:val="single" w:sz="4" w:space="0" w:color="auto"/>
            </w:tcBorders>
            <w:vAlign w:val="center"/>
            <w:hideMark/>
          </w:tcPr>
          <w:p w:rsidR="000F76DA" w14:paraId="40D00D7B" w14:textId="77777777">
            <w:pPr>
              <w:rPr>
                <w:rFonts w:ascii="Times New Roman" w:eastAsia="Arial" w:hAnsi="Times New Roman" w:cs="Times New Roman"/>
                <w:sz w:val="20"/>
                <w:szCs w:val="20"/>
              </w:rPr>
            </w:pPr>
            <w:r>
              <w:rPr>
                <w:rFonts w:ascii="Times New Roman" w:eastAsia="Arial" w:hAnsi="Times New Roman" w:cs="Times New Roman"/>
                <w:sz w:val="20"/>
                <w:szCs w:val="20"/>
              </w:rPr>
              <w:t xml:space="preserve">Printing Consent Form  </w:t>
            </w:r>
          </w:p>
        </w:tc>
        <w:tc>
          <w:tcPr>
            <w:tcW w:w="1350" w:type="dxa"/>
            <w:tcBorders>
              <w:top w:val="single" w:sz="4" w:space="0" w:color="auto"/>
              <w:left w:val="single" w:sz="4" w:space="0" w:color="auto"/>
              <w:bottom w:val="single" w:sz="4" w:space="0" w:color="auto"/>
              <w:right w:val="single" w:sz="4" w:space="0" w:color="auto"/>
            </w:tcBorders>
            <w:vAlign w:val="center"/>
            <w:hideMark/>
          </w:tcPr>
          <w:p w:rsidR="000F76DA" w14:paraId="08A202BA" w14:textId="77777777">
            <w:pPr>
              <w:jc w:val="right"/>
              <w:rPr>
                <w:rFonts w:ascii="Times New Roman" w:eastAsia="Arial" w:hAnsi="Times New Roman" w:cs="Times New Roman"/>
              </w:rPr>
            </w:pPr>
            <w:r>
              <w:rPr>
                <w:rFonts w:ascii="Times New Roman" w:eastAsia="Arial" w:hAnsi="Times New Roman" w:cs="Times New Roman"/>
              </w:rPr>
              <w:t>932,184</w:t>
            </w:r>
          </w:p>
        </w:tc>
        <w:tc>
          <w:tcPr>
            <w:tcW w:w="1440" w:type="dxa"/>
            <w:tcBorders>
              <w:top w:val="single" w:sz="4" w:space="0" w:color="auto"/>
              <w:left w:val="single" w:sz="4" w:space="0" w:color="auto"/>
              <w:bottom w:val="single" w:sz="4" w:space="0" w:color="auto"/>
              <w:right w:val="single" w:sz="4" w:space="0" w:color="auto"/>
            </w:tcBorders>
            <w:vAlign w:val="center"/>
            <w:hideMark/>
          </w:tcPr>
          <w:p w:rsidR="000F76DA" w14:paraId="4A4F4148" w14:textId="77777777">
            <w:pPr>
              <w:jc w:val="right"/>
              <w:rPr>
                <w:rFonts w:ascii="Times New Roman" w:eastAsia="Arial" w:hAnsi="Times New Roman" w:cs="Times New Roman"/>
              </w:rPr>
            </w:pPr>
            <w:r>
              <w:rPr>
                <w:rFonts w:ascii="Times New Roman" w:eastAsia="Arial" w:hAnsi="Times New Roman" w:cs="Times New Roman"/>
              </w:rPr>
              <w:t>$0.1</w:t>
            </w:r>
            <w:r w:rsidR="0006052E">
              <w:rPr>
                <w:rFonts w:ascii="Times New Roman" w:eastAsia="Arial" w:hAnsi="Times New Roman" w:cs="Times New Roman"/>
              </w:rPr>
              <w:t>1</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0F76DA" w14:paraId="5D884B55" w14:textId="77777777">
            <w:pPr>
              <w:jc w:val="right"/>
              <w:rPr>
                <w:rFonts w:ascii="Times New Roman" w:eastAsia="Arial" w:hAnsi="Times New Roman" w:cs="Times New Roman"/>
              </w:rPr>
            </w:pPr>
            <w:r>
              <w:rPr>
                <w:rFonts w:ascii="Times New Roman" w:eastAsia="Arial" w:hAnsi="Times New Roman" w:cs="Times New Roman"/>
              </w:rPr>
              <w:t xml:space="preserve">$99,056 </w:t>
            </w:r>
          </w:p>
        </w:tc>
      </w:tr>
      <w:tr w14:paraId="5F1F6AC9" w14:textId="77777777" w:rsidTr="000F76DA">
        <w:tblPrEx>
          <w:tblW w:w="8810" w:type="dxa"/>
          <w:tblLook w:val="04A0"/>
        </w:tblPrEx>
        <w:trPr>
          <w:trHeight w:val="580"/>
        </w:trPr>
        <w:tc>
          <w:tcPr>
            <w:tcW w:w="1250" w:type="dxa"/>
            <w:tcBorders>
              <w:top w:val="single" w:sz="4" w:space="0" w:color="auto"/>
              <w:left w:val="single" w:sz="4" w:space="0" w:color="auto"/>
              <w:bottom w:val="single" w:sz="4" w:space="0" w:color="auto"/>
              <w:right w:val="single" w:sz="4" w:space="0" w:color="auto"/>
            </w:tcBorders>
            <w:vAlign w:val="center"/>
            <w:hideMark/>
          </w:tcPr>
          <w:p w:rsidR="000F76DA" w14:paraId="4901ED00" w14:textId="77777777">
            <w:pPr>
              <w:jc w:val="center"/>
              <w:rPr>
                <w:rFonts w:ascii="Times New Roman" w:eastAsia="Arial" w:hAnsi="Times New Roman" w:cs="Times New Roman"/>
              </w:rPr>
            </w:pPr>
            <w:r>
              <w:rPr>
                <w:rFonts w:ascii="Times New Roman" w:eastAsia="Arial" w:hAnsi="Times New Roman" w:cs="Times New Roman"/>
              </w:rPr>
              <w:t>2.32</w:t>
            </w:r>
          </w:p>
        </w:tc>
        <w:tc>
          <w:tcPr>
            <w:tcW w:w="2970" w:type="dxa"/>
            <w:tcBorders>
              <w:top w:val="single" w:sz="4" w:space="0" w:color="auto"/>
              <w:left w:val="single" w:sz="4" w:space="0" w:color="auto"/>
              <w:bottom w:val="single" w:sz="4" w:space="0" w:color="auto"/>
              <w:right w:val="single" w:sz="4" w:space="0" w:color="auto"/>
            </w:tcBorders>
            <w:vAlign w:val="center"/>
            <w:hideMark/>
          </w:tcPr>
          <w:p w:rsidR="000F76DA" w14:paraId="69EDF48F" w14:textId="77777777">
            <w:pPr>
              <w:rPr>
                <w:rFonts w:ascii="Times New Roman" w:eastAsia="Arial" w:hAnsi="Times New Roman" w:cs="Times New Roman"/>
                <w:sz w:val="20"/>
                <w:szCs w:val="20"/>
              </w:rPr>
            </w:pPr>
            <w:r>
              <w:rPr>
                <w:rFonts w:ascii="Times New Roman" w:eastAsia="Arial" w:hAnsi="Times New Roman" w:cs="Times New Roman"/>
                <w:sz w:val="20"/>
                <w:szCs w:val="20"/>
              </w:rPr>
              <w:t xml:space="preserve">Printing Notice to Accompany Disclosure  </w:t>
            </w:r>
          </w:p>
        </w:tc>
        <w:tc>
          <w:tcPr>
            <w:tcW w:w="1350" w:type="dxa"/>
            <w:tcBorders>
              <w:top w:val="single" w:sz="4" w:space="0" w:color="auto"/>
              <w:left w:val="single" w:sz="4" w:space="0" w:color="auto"/>
              <w:bottom w:val="single" w:sz="4" w:space="0" w:color="auto"/>
              <w:right w:val="single" w:sz="4" w:space="0" w:color="auto"/>
            </w:tcBorders>
            <w:vAlign w:val="center"/>
            <w:hideMark/>
          </w:tcPr>
          <w:p w:rsidR="000F76DA" w14:paraId="68CC10CD" w14:textId="77777777">
            <w:pPr>
              <w:jc w:val="right"/>
              <w:rPr>
                <w:rFonts w:ascii="Times New Roman" w:eastAsia="Arial" w:hAnsi="Times New Roman" w:cs="Times New Roman"/>
              </w:rPr>
            </w:pPr>
            <w:r>
              <w:rPr>
                <w:rFonts w:ascii="Times New Roman" w:eastAsia="Arial" w:hAnsi="Times New Roman" w:cs="Times New Roman"/>
              </w:rPr>
              <w:t>186,437</w:t>
            </w:r>
          </w:p>
        </w:tc>
        <w:tc>
          <w:tcPr>
            <w:tcW w:w="1440" w:type="dxa"/>
            <w:tcBorders>
              <w:top w:val="single" w:sz="4" w:space="0" w:color="auto"/>
              <w:left w:val="single" w:sz="4" w:space="0" w:color="auto"/>
              <w:bottom w:val="single" w:sz="4" w:space="0" w:color="auto"/>
              <w:right w:val="single" w:sz="4" w:space="0" w:color="auto"/>
            </w:tcBorders>
            <w:vAlign w:val="center"/>
            <w:hideMark/>
          </w:tcPr>
          <w:p w:rsidR="000F76DA" w14:paraId="77AD762A" w14:textId="77777777">
            <w:pPr>
              <w:jc w:val="right"/>
              <w:rPr>
                <w:rFonts w:ascii="Times New Roman" w:eastAsia="Arial" w:hAnsi="Times New Roman" w:cs="Times New Roman"/>
              </w:rPr>
            </w:pPr>
            <w:r>
              <w:rPr>
                <w:rFonts w:ascii="Times New Roman" w:eastAsia="Arial" w:hAnsi="Times New Roman" w:cs="Times New Roman"/>
              </w:rPr>
              <w:t>$0.1</w:t>
            </w:r>
            <w:r w:rsidR="0006052E">
              <w:rPr>
                <w:rFonts w:ascii="Times New Roman" w:eastAsia="Arial" w:hAnsi="Times New Roman" w:cs="Times New Roman"/>
              </w:rPr>
              <w:t>1</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0F76DA" w14:paraId="549B2676" w14:textId="77777777">
            <w:pPr>
              <w:jc w:val="right"/>
              <w:rPr>
                <w:rFonts w:ascii="Times New Roman" w:eastAsia="Arial" w:hAnsi="Times New Roman" w:cs="Times New Roman"/>
              </w:rPr>
            </w:pPr>
            <w:r>
              <w:rPr>
                <w:rFonts w:ascii="Times New Roman" w:eastAsia="Arial" w:hAnsi="Times New Roman" w:cs="Times New Roman"/>
              </w:rPr>
              <w:t xml:space="preserve">$19,811 </w:t>
            </w:r>
          </w:p>
        </w:tc>
      </w:tr>
      <w:tr w14:paraId="149A4B7B" w14:textId="77777777" w:rsidTr="000F76DA">
        <w:tblPrEx>
          <w:tblW w:w="8810" w:type="dxa"/>
          <w:tblLook w:val="04A0"/>
        </w:tblPrEx>
        <w:trPr>
          <w:trHeight w:val="467"/>
        </w:trPr>
        <w:tc>
          <w:tcPr>
            <w:tcW w:w="7010" w:type="dxa"/>
            <w:gridSpan w:val="4"/>
            <w:tcBorders>
              <w:top w:val="single" w:sz="4" w:space="0" w:color="auto"/>
              <w:left w:val="single" w:sz="4" w:space="0" w:color="auto"/>
              <w:bottom w:val="single" w:sz="4" w:space="0" w:color="auto"/>
              <w:right w:val="single" w:sz="4" w:space="0" w:color="auto"/>
            </w:tcBorders>
            <w:vAlign w:val="center"/>
            <w:hideMark/>
          </w:tcPr>
          <w:p w:rsidR="000F76DA" w14:paraId="53508CC4" w14:textId="77777777">
            <w:pPr>
              <w:rPr>
                <w:rFonts w:ascii="Times New Roman" w:eastAsia="Arial" w:hAnsi="Times New Roman" w:cs="Times New Roman"/>
              </w:rPr>
            </w:pPr>
            <w:r>
              <w:rPr>
                <w:rFonts w:ascii="Times New Roman" w:eastAsia="Arial" w:hAnsi="Times New Roman" w:cs="Times New Roman"/>
                <w:b/>
                <w:bCs/>
              </w:rPr>
              <w:t xml:space="preserve">Total Part 2 Forms </w:t>
            </w:r>
            <w:r>
              <w:rPr>
                <w:rFonts w:ascii="Times New Roman" w:eastAsia="Arial" w:hAnsi="Times New Roman" w:cs="Times New Roman"/>
              </w:rPr>
              <w:t> </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0F76DA" w14:paraId="54351CAF" w14:textId="77777777">
            <w:pPr>
              <w:jc w:val="right"/>
              <w:rPr>
                <w:rFonts w:ascii="Times New Roman" w:eastAsia="Arial" w:hAnsi="Times New Roman" w:cs="Times New Roman"/>
                <w:b/>
                <w:bCs/>
              </w:rPr>
            </w:pPr>
            <w:r>
              <w:rPr>
                <w:rFonts w:ascii="Times New Roman" w:eastAsia="Arial" w:hAnsi="Times New Roman" w:cs="Times New Roman"/>
                <w:b/>
                <w:bCs/>
              </w:rPr>
              <w:t xml:space="preserve">$217,922 </w:t>
            </w:r>
          </w:p>
        </w:tc>
      </w:tr>
      <w:tr w14:paraId="0E17B978" w14:textId="77777777" w:rsidTr="000F76DA">
        <w:tblPrEx>
          <w:tblW w:w="8810" w:type="dxa"/>
          <w:tblLook w:val="04A0"/>
        </w:tblPrEx>
        <w:trPr>
          <w:trHeight w:val="440"/>
        </w:trPr>
        <w:tc>
          <w:tcPr>
            <w:tcW w:w="7010" w:type="dxa"/>
            <w:gridSpan w:val="4"/>
            <w:tcBorders>
              <w:top w:val="single" w:sz="4" w:space="0" w:color="auto"/>
              <w:left w:val="single" w:sz="4" w:space="0" w:color="auto"/>
              <w:bottom w:val="single" w:sz="4" w:space="0" w:color="auto"/>
              <w:right w:val="single" w:sz="4" w:space="0" w:color="auto"/>
            </w:tcBorders>
            <w:vAlign w:val="center"/>
            <w:hideMark/>
          </w:tcPr>
          <w:p w:rsidR="000F76DA" w14:paraId="7E4E625B" w14:textId="77777777">
            <w:pPr>
              <w:rPr>
                <w:rFonts w:ascii="Times New Roman" w:eastAsia="Arial" w:hAnsi="Times New Roman" w:cs="Times New Roman"/>
              </w:rPr>
            </w:pPr>
            <w:r>
              <w:rPr>
                <w:rFonts w:ascii="Times New Roman" w:eastAsia="Arial" w:hAnsi="Times New Roman" w:cs="Times New Roman"/>
                <w:b/>
                <w:bCs/>
              </w:rPr>
              <w:t>TOTAL CAPITAL COSTS</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0F76DA" w14:paraId="20203180" w14:textId="77777777">
            <w:pPr>
              <w:jc w:val="right"/>
              <w:rPr>
                <w:rFonts w:ascii="Times New Roman" w:eastAsia="Arial" w:hAnsi="Times New Roman" w:cs="Times New Roman"/>
                <w:b/>
                <w:bCs/>
              </w:rPr>
            </w:pPr>
            <w:r>
              <w:rPr>
                <w:rFonts w:ascii="Times New Roman" w:eastAsia="Arial" w:hAnsi="Times New Roman" w:cs="Times New Roman"/>
                <w:b/>
                <w:bCs/>
              </w:rPr>
              <w:t xml:space="preserve">$1,145,100 </w:t>
            </w:r>
          </w:p>
        </w:tc>
      </w:tr>
    </w:tbl>
    <w:p w:rsidR="000F76DA" w:rsidP="000F76DA" w14:paraId="3F32EC63" w14:textId="77777777">
      <w:pPr>
        <w:rPr>
          <w:rFonts w:ascii="Times New Roman" w:hAnsi="Times New Roman" w:eastAsiaTheme="minorHAnsi" w:cs="Times New Roman"/>
          <w:sz w:val="20"/>
          <w:szCs w:val="20"/>
        </w:rPr>
      </w:pPr>
      <w:r>
        <w:rPr>
          <w:rFonts w:ascii="Times New Roman" w:hAnsi="Times New Roman" w:cs="Times New Roman"/>
          <w:sz w:val="20"/>
          <w:szCs w:val="20"/>
        </w:rPr>
        <w:t>* Not all decimal places are shown.</w:t>
      </w:r>
    </w:p>
    <w:p w:rsidR="000F76DA" w:rsidP="000F76DA" w14:paraId="1FA369DC" w14:textId="77777777">
      <w:pPr>
        <w:rPr>
          <w:rFonts w:ascii="Times New Roman" w:eastAsia="Arial" w:hAnsi="Times New Roman" w:cs="Times New Roman"/>
          <w:sz w:val="24"/>
          <w:szCs w:val="24"/>
        </w:rPr>
      </w:pPr>
    </w:p>
    <w:p w:rsidR="000F76DA" w:rsidP="000F76DA" w14:paraId="5B20D2DE" w14:textId="77777777">
      <w:pPr>
        <w:spacing w:line="48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As shown above in Table 8, Part 2 programs </w:t>
      </w:r>
      <w:r w:rsidR="00E4545C">
        <w:rPr>
          <w:rFonts w:ascii="Times New Roman" w:eastAsia="Arial" w:hAnsi="Times New Roman" w:cs="Times New Roman"/>
          <w:sz w:val="24"/>
          <w:szCs w:val="24"/>
        </w:rPr>
        <w:t xml:space="preserve">will </w:t>
      </w:r>
      <w:r>
        <w:rPr>
          <w:rFonts w:ascii="Times New Roman" w:eastAsia="Arial" w:hAnsi="Times New Roman" w:cs="Times New Roman"/>
          <w:sz w:val="24"/>
          <w:szCs w:val="24"/>
        </w:rPr>
        <w:t xml:space="preserve">incur new capital costs for providing breach notification. The table also reflects existing burdens for printing the Patient Notice, the Notice to Accompany Disclosure, and Consents. The Department has estimated 50 percent of forms used </w:t>
      </w:r>
      <w:r w:rsidR="00E4545C">
        <w:rPr>
          <w:rFonts w:ascii="Times New Roman" w:eastAsia="Arial" w:hAnsi="Times New Roman" w:cs="Times New Roman"/>
          <w:sz w:val="24"/>
          <w:szCs w:val="24"/>
        </w:rPr>
        <w:t>will</w:t>
      </w:r>
      <w:r>
        <w:rPr>
          <w:rFonts w:ascii="Times New Roman" w:eastAsia="Arial" w:hAnsi="Times New Roman" w:cs="Times New Roman"/>
          <w:sz w:val="24"/>
          <w:szCs w:val="24"/>
        </w:rPr>
        <w:t xml:space="preserve"> be printed on paper, taking into account the notable increase in the use of telehealth services for the delivery of SUD treatment and the expectation that the demand for telehealth will continue.</w:t>
      </w:r>
      <w:r>
        <w:rPr>
          <w:rFonts w:ascii="Times New Roman" w:eastAsia="Arial" w:hAnsi="Times New Roman" w:cs="Times New Roman"/>
          <w:sz w:val="24"/>
          <w:szCs w:val="24"/>
          <w:vertAlign w:val="superscript"/>
        </w:rPr>
        <w:footnoteReference w:id="11"/>
      </w:r>
    </w:p>
    <w:p w:rsidR="000F76DA" w:rsidP="000F76DA" w14:paraId="15468676" w14:textId="77777777">
      <w:pPr>
        <w:rPr>
          <w:rFonts w:ascii="Times New Roman" w:eastAsia="Arial" w:hAnsi="Times New Roman" w:cs="Times New Roman"/>
          <w:sz w:val="24"/>
          <w:szCs w:val="24"/>
        </w:rPr>
      </w:pPr>
    </w:p>
    <w:p w:rsidR="000F76DA" w:rsidP="000F76DA" w14:paraId="4DA1215A" w14:textId="77777777">
      <w:pPr>
        <w:pStyle w:val="BodyText"/>
        <w:tabs>
          <w:tab w:val="left" w:pos="971"/>
        </w:tabs>
        <w:ind w:left="630"/>
        <w:rPr>
          <w:rFonts w:ascii="Times New Roman" w:hAnsi="Times New Roman" w:cs="Times New Roman"/>
          <w:b/>
          <w:bCs/>
          <w:sz w:val="24"/>
          <w:szCs w:val="24"/>
          <w:u w:val="single"/>
        </w:rPr>
      </w:pPr>
      <w:r>
        <w:rPr>
          <w:rFonts w:ascii="Times New Roman" w:hAnsi="Times New Roman" w:cs="Times New Roman"/>
          <w:b/>
          <w:bCs/>
          <w:sz w:val="24"/>
          <w:szCs w:val="24"/>
          <w:u w:val="single"/>
        </w:rPr>
        <w:t>14. Annualized</w:t>
      </w:r>
      <w:r>
        <w:rPr>
          <w:rFonts w:ascii="Times New Roman" w:hAnsi="Times New Roman" w:cs="Times New Roman"/>
          <w:b/>
          <w:bCs/>
          <w:spacing w:val="11"/>
          <w:sz w:val="24"/>
          <w:szCs w:val="24"/>
          <w:u w:val="single"/>
        </w:rPr>
        <w:t xml:space="preserve"> </w:t>
      </w:r>
      <w:r>
        <w:rPr>
          <w:rFonts w:ascii="Times New Roman" w:hAnsi="Times New Roman" w:cs="Times New Roman"/>
          <w:b/>
          <w:bCs/>
          <w:sz w:val="24"/>
          <w:szCs w:val="24"/>
          <w:u w:val="single"/>
        </w:rPr>
        <w:t>Cost</w:t>
      </w:r>
      <w:r>
        <w:rPr>
          <w:rFonts w:ascii="Times New Roman" w:hAnsi="Times New Roman" w:cs="Times New Roman"/>
          <w:b/>
          <w:bCs/>
          <w:spacing w:val="12"/>
          <w:sz w:val="24"/>
          <w:szCs w:val="24"/>
          <w:u w:val="single"/>
        </w:rPr>
        <w:t xml:space="preserve"> </w:t>
      </w:r>
      <w:r>
        <w:rPr>
          <w:rFonts w:ascii="Times New Roman" w:hAnsi="Times New Roman" w:cs="Times New Roman"/>
          <w:b/>
          <w:bCs/>
          <w:sz w:val="24"/>
          <w:szCs w:val="24"/>
          <w:u w:val="single"/>
        </w:rPr>
        <w:t>to</w:t>
      </w:r>
      <w:r>
        <w:rPr>
          <w:rFonts w:ascii="Times New Roman" w:hAnsi="Times New Roman" w:cs="Times New Roman"/>
          <w:b/>
          <w:bCs/>
          <w:spacing w:val="12"/>
          <w:sz w:val="24"/>
          <w:szCs w:val="24"/>
          <w:u w:val="single"/>
        </w:rPr>
        <w:t xml:space="preserve"> Federal </w:t>
      </w:r>
      <w:r>
        <w:rPr>
          <w:rFonts w:ascii="Times New Roman" w:hAnsi="Times New Roman" w:cs="Times New Roman"/>
          <w:b/>
          <w:bCs/>
          <w:sz w:val="24"/>
          <w:szCs w:val="24"/>
          <w:u w:val="single"/>
        </w:rPr>
        <w:t>Government</w:t>
      </w:r>
    </w:p>
    <w:p w:rsidR="000F76DA" w:rsidP="000F76DA" w14:paraId="39895449" w14:textId="77777777">
      <w:pPr>
        <w:pStyle w:val="BodyText"/>
        <w:ind w:left="0"/>
        <w:rPr>
          <w:rFonts w:ascii="Times New Roman" w:hAnsi="Times New Roman" w:cs="Times New Roman"/>
          <w:sz w:val="24"/>
          <w:szCs w:val="24"/>
        </w:rPr>
      </w:pPr>
    </w:p>
    <w:p w:rsidR="000F76DA" w:rsidP="000F76DA" w14:paraId="64733F25" w14:textId="77777777">
      <w:pPr>
        <w:pStyle w:val="BodyText"/>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The Department was not previously authorized to enforce </w:t>
      </w:r>
      <w:r>
        <w:rPr>
          <w:rFonts w:ascii="Times New Roman" w:hAnsi="Times New Roman" w:cs="Times New Roman"/>
          <w:spacing w:val="-2"/>
          <w:sz w:val="24"/>
          <w:szCs w:val="24"/>
        </w:rPr>
        <w:t>42 CFR part 2</w:t>
      </w:r>
      <w:r>
        <w:rPr>
          <w:rFonts w:ascii="Times New Roman" w:hAnsi="Times New Roman" w:cs="Times New Roman"/>
          <w:sz w:val="24"/>
          <w:szCs w:val="24"/>
        </w:rPr>
        <w:t xml:space="preserve">, so </w:t>
      </w:r>
      <w:r>
        <w:rPr>
          <w:rFonts w:ascii="Times New Roman" w:hAnsi="Times New Roman" w:cs="Times New Roman"/>
          <w:spacing w:val="-2"/>
          <w:sz w:val="24"/>
          <w:szCs w:val="24"/>
        </w:rPr>
        <w:t xml:space="preserve">the current ICR estimated costs to the government for implementation of only </w:t>
      </w:r>
      <w:r>
        <w:rPr>
          <w:rFonts w:ascii="Times New Roman" w:hAnsi="Times New Roman" w:cs="Times New Roman"/>
          <w:sz w:val="24"/>
          <w:szCs w:val="24"/>
        </w:rPr>
        <w:t>$33,205, which includes a portion of the time for two staff to provide</w:t>
      </w:r>
      <w:r>
        <w:rPr>
          <w:rFonts w:ascii="Times New Roman" w:hAnsi="Times New Roman" w:cs="Times New Roman"/>
          <w:spacing w:val="11"/>
          <w:sz w:val="24"/>
          <w:szCs w:val="24"/>
        </w:rPr>
        <w:t xml:space="preserve"> </w:t>
      </w:r>
      <w:r>
        <w:rPr>
          <w:rFonts w:ascii="Times New Roman" w:hAnsi="Times New Roman" w:cs="Times New Roman"/>
          <w:sz w:val="24"/>
          <w:szCs w:val="24"/>
        </w:rPr>
        <w:t>technical</w:t>
      </w:r>
      <w:r>
        <w:rPr>
          <w:rFonts w:ascii="Times New Roman" w:hAnsi="Times New Roman" w:cs="Times New Roman"/>
          <w:spacing w:val="12"/>
          <w:sz w:val="24"/>
          <w:szCs w:val="24"/>
        </w:rPr>
        <w:t xml:space="preserve"> </w:t>
      </w:r>
      <w:r>
        <w:rPr>
          <w:rFonts w:ascii="Times New Roman" w:hAnsi="Times New Roman" w:cs="Times New Roman"/>
          <w:sz w:val="24"/>
          <w:szCs w:val="24"/>
        </w:rPr>
        <w:t>assistance</w:t>
      </w:r>
      <w:r>
        <w:rPr>
          <w:rFonts w:ascii="Times New Roman" w:hAnsi="Times New Roman" w:cs="Times New Roman"/>
          <w:spacing w:val="11"/>
          <w:sz w:val="24"/>
          <w:szCs w:val="24"/>
        </w:rPr>
        <w:t xml:space="preserve"> </w:t>
      </w:r>
      <w:r w:rsidRPr="00E17B97">
        <w:rPr>
          <w:rFonts w:ascii="Times New Roman" w:hAnsi="Times New Roman" w:cs="Times New Roman"/>
          <w:sz w:val="24"/>
          <w:szCs w:val="24"/>
        </w:rPr>
        <w:t>and</w:t>
      </w:r>
      <w:r w:rsidRPr="00506999">
        <w:rPr>
          <w:rFonts w:ascii="Times New Roman" w:hAnsi="Times New Roman" w:cs="Times New Roman"/>
          <w:sz w:val="24"/>
          <w:szCs w:val="24"/>
        </w:rPr>
        <w:t xml:space="preserve"> respond to </w:t>
      </w:r>
      <w:r w:rsidRPr="00E17B97">
        <w:rPr>
          <w:rFonts w:ascii="Times New Roman" w:hAnsi="Times New Roman" w:cs="Times New Roman"/>
          <w:sz w:val="24"/>
          <w:szCs w:val="24"/>
        </w:rPr>
        <w:t>inquiries.</w:t>
      </w:r>
      <w:r>
        <w:rPr>
          <w:rFonts w:ascii="Times New Roman" w:hAnsi="Times New Roman" w:cs="Times New Roman"/>
          <w:sz w:val="24"/>
          <w:szCs w:val="24"/>
        </w:rPr>
        <w:t xml:space="preserve"> The </w:t>
      </w:r>
      <w:r w:rsidR="005345F3">
        <w:rPr>
          <w:rFonts w:ascii="Times New Roman" w:hAnsi="Times New Roman" w:cs="Times New Roman"/>
          <w:sz w:val="24"/>
          <w:szCs w:val="24"/>
        </w:rPr>
        <w:t>Department will</w:t>
      </w:r>
      <w:r>
        <w:rPr>
          <w:rFonts w:ascii="Times New Roman" w:hAnsi="Times New Roman" w:cs="Times New Roman"/>
          <w:sz w:val="24"/>
          <w:szCs w:val="24"/>
        </w:rPr>
        <w:t xml:space="preserve"> receive complaints, conduct compliance reviews, and impose civil money penalties for violations of the regulation, and thus </w:t>
      </w:r>
      <w:r w:rsidR="004C7866">
        <w:rPr>
          <w:rFonts w:ascii="Times New Roman" w:hAnsi="Times New Roman" w:cs="Times New Roman"/>
          <w:sz w:val="24"/>
          <w:szCs w:val="24"/>
        </w:rPr>
        <w:t>will</w:t>
      </w:r>
      <w:r>
        <w:rPr>
          <w:rFonts w:ascii="Times New Roman" w:hAnsi="Times New Roman" w:cs="Times New Roman"/>
          <w:sz w:val="24"/>
          <w:szCs w:val="24"/>
        </w:rPr>
        <w:t xml:space="preserve"> incur related compliance and enforcement staff and technology costs.</w:t>
      </w:r>
    </w:p>
    <w:p w:rsidR="000F76DA" w:rsidP="000F76DA" w14:paraId="344A6B59" w14:textId="77777777">
      <w:pPr>
        <w:pStyle w:val="BodyText"/>
        <w:spacing w:line="480" w:lineRule="auto"/>
        <w:ind w:left="0"/>
        <w:rPr>
          <w:rFonts w:ascii="Times New Roman" w:hAnsi="Times New Roman" w:cs="Times New Roman"/>
          <w:sz w:val="24"/>
          <w:szCs w:val="24"/>
        </w:rPr>
      </w:pPr>
      <w:r>
        <w:rPr>
          <w:rFonts w:ascii="Times New Roman" w:hAnsi="Times New Roman" w:cs="Times New Roman"/>
          <w:spacing w:val="-1"/>
          <w:sz w:val="24"/>
          <w:szCs w:val="24"/>
        </w:rPr>
        <w:t xml:space="preserve"> </w:t>
      </w:r>
    </w:p>
    <w:p w:rsidR="000F76DA" w:rsidP="000F76DA" w14:paraId="2605074E" w14:textId="77777777">
      <w:pPr>
        <w:pStyle w:val="BodyText"/>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In addition to promulgating the current regulation, the Department </w:t>
      </w:r>
      <w:r w:rsidR="00372181">
        <w:rPr>
          <w:rFonts w:ascii="Times New Roman" w:hAnsi="Times New Roman" w:cs="Times New Roman"/>
          <w:sz w:val="24"/>
          <w:szCs w:val="24"/>
        </w:rPr>
        <w:t>is</w:t>
      </w:r>
      <w:r>
        <w:rPr>
          <w:rFonts w:ascii="Times New Roman" w:hAnsi="Times New Roman" w:cs="Times New Roman"/>
          <w:sz w:val="24"/>
          <w:szCs w:val="24"/>
        </w:rPr>
        <w:t xml:space="preserve"> responsible for developing guidance and conducting outreach to educate the regulated community and the public. The Department also </w:t>
      </w:r>
      <w:r w:rsidR="00372181">
        <w:rPr>
          <w:rFonts w:ascii="Times New Roman" w:hAnsi="Times New Roman" w:cs="Times New Roman"/>
          <w:sz w:val="24"/>
          <w:szCs w:val="24"/>
        </w:rPr>
        <w:t>is</w:t>
      </w:r>
      <w:r>
        <w:rPr>
          <w:rFonts w:ascii="Times New Roman" w:hAnsi="Times New Roman" w:cs="Times New Roman"/>
          <w:sz w:val="24"/>
          <w:szCs w:val="24"/>
        </w:rPr>
        <w:t xml:space="preserve"> required to investigate and resolve complaints and compliance reviews as part of its new responsibility for Part 2 compliance and enforcement. The Department estimates that implementing the </w:t>
      </w:r>
      <w:r w:rsidR="00714526">
        <w:rPr>
          <w:rFonts w:ascii="Times New Roman" w:hAnsi="Times New Roman" w:cs="Times New Roman"/>
          <w:sz w:val="24"/>
          <w:szCs w:val="24"/>
        </w:rPr>
        <w:t xml:space="preserve">final rule </w:t>
      </w:r>
      <w:r w:rsidR="005345F3">
        <w:rPr>
          <w:rFonts w:ascii="Times New Roman" w:hAnsi="Times New Roman" w:cs="Times New Roman"/>
          <w:sz w:val="24"/>
          <w:szCs w:val="24"/>
        </w:rPr>
        <w:t xml:space="preserve">will </w:t>
      </w:r>
      <w:r>
        <w:rPr>
          <w:rFonts w:ascii="Times New Roman" w:hAnsi="Times New Roman" w:cs="Times New Roman"/>
          <w:sz w:val="24"/>
          <w:szCs w:val="24"/>
        </w:rPr>
        <w:t>require two full-time policy employees (or contractors) at the OPM General Schedule (GS) GS-14 or equivalent level who will develop guidance and national-</w:t>
      </w:r>
      <w:r>
        <w:rPr>
          <w:rFonts w:ascii="Times New Roman" w:hAnsi="Times New Roman" w:cs="Times New Roman"/>
          <w:sz w:val="24"/>
          <w:szCs w:val="24"/>
        </w:rPr>
        <w:t xml:space="preserve">level outreach. Additionally, </w:t>
      </w:r>
      <w:r w:rsidR="00372181">
        <w:rPr>
          <w:rFonts w:ascii="Times New Roman" w:hAnsi="Times New Roman" w:cs="Times New Roman"/>
          <w:sz w:val="24"/>
          <w:szCs w:val="24"/>
        </w:rPr>
        <w:t xml:space="preserve">the Department </w:t>
      </w:r>
      <w:r>
        <w:rPr>
          <w:rFonts w:ascii="Times New Roman" w:hAnsi="Times New Roman" w:cs="Times New Roman"/>
          <w:sz w:val="24"/>
          <w:szCs w:val="24"/>
        </w:rPr>
        <w:t>estimates needing eight full-time employees (or contractors) for enforcement at a GS-13 or equivalent level to investigate, train investigators, and provide local outreach to regulated entities.</w:t>
      </w:r>
      <w:r>
        <w:rPr>
          <w:rStyle w:val="FootnoteReference"/>
          <w:rFonts w:ascii="Times New Roman" w:hAnsi="Times New Roman" w:cs="Times New Roman"/>
          <w:sz w:val="24"/>
          <w:szCs w:val="24"/>
        </w:rPr>
        <w:footnoteReference w:id="12"/>
      </w:r>
      <w:r>
        <w:rPr>
          <w:rFonts w:ascii="Times New Roman" w:hAnsi="Times New Roman" w:cs="Times New Roman"/>
          <w:sz w:val="24"/>
          <w:szCs w:val="24"/>
        </w:rPr>
        <w:t xml:space="preserve"> The Department also estimates costs for hiring a contractor to create a breach portal or a Part 2 mod</w:t>
      </w:r>
      <w:r w:rsidR="00C764C4">
        <w:rPr>
          <w:rFonts w:ascii="Times New Roman" w:hAnsi="Times New Roman" w:cs="Times New Roman"/>
          <w:sz w:val="24"/>
          <w:szCs w:val="24"/>
        </w:rPr>
        <w:t>ul</w:t>
      </w:r>
      <w:r>
        <w:rPr>
          <w:rFonts w:ascii="Times New Roman" w:hAnsi="Times New Roman" w:cs="Times New Roman"/>
          <w:sz w:val="24"/>
          <w:szCs w:val="24"/>
        </w:rPr>
        <w:t>e for the existing HIPAA breach portal. The initial posting of such breaches is automated, and the Department pays a contractor approximately $</w:t>
      </w:r>
      <w:r w:rsidR="009B5F70">
        <w:rPr>
          <w:rFonts w:ascii="Times New Roman" w:hAnsi="Times New Roman" w:cs="Times New Roman"/>
          <w:sz w:val="24"/>
          <w:szCs w:val="24"/>
        </w:rPr>
        <w:t>13,814</w:t>
      </w:r>
      <w:r>
        <w:rPr>
          <w:rFonts w:ascii="Times New Roman" w:hAnsi="Times New Roman" w:cs="Times New Roman"/>
          <w:sz w:val="24"/>
          <w:szCs w:val="24"/>
        </w:rPr>
        <w:t xml:space="preserve"> annually to maintain the database to receive reports of breaches from covered entities. The Department estimates approximately $</w:t>
      </w:r>
      <w:r w:rsidR="009B5F70">
        <w:rPr>
          <w:rFonts w:ascii="Times New Roman" w:hAnsi="Times New Roman" w:cs="Times New Roman"/>
          <w:sz w:val="24"/>
          <w:szCs w:val="24"/>
        </w:rPr>
        <w:t>13,814</w:t>
      </w:r>
      <w:r>
        <w:rPr>
          <w:rFonts w:ascii="Times New Roman" w:hAnsi="Times New Roman" w:cs="Times New Roman"/>
          <w:sz w:val="24"/>
          <w:szCs w:val="24"/>
        </w:rPr>
        <w:t xml:space="preserve"> to hire another contractor to maintain the database to receive reports of breaches from Part 2 programs. Additionally, the Department drafts and posts summaries of each large breach on the website at a labor cost of approximately $</w:t>
      </w:r>
      <w:r w:rsidR="0067329F">
        <w:rPr>
          <w:rFonts w:ascii="Times New Roman" w:hAnsi="Times New Roman" w:cs="Times New Roman"/>
          <w:sz w:val="24"/>
          <w:szCs w:val="24"/>
        </w:rPr>
        <w:t>32,107</w:t>
      </w:r>
      <w:r>
        <w:rPr>
          <w:rFonts w:ascii="Times New Roman" w:hAnsi="Times New Roman" w:cs="Times New Roman"/>
          <w:sz w:val="24"/>
          <w:szCs w:val="24"/>
        </w:rPr>
        <w:t xml:space="preserve"> per year. To implement these policies, the Department estimates that initial Federal costs will be approximately $</w:t>
      </w:r>
      <w:r w:rsidR="00D26417">
        <w:rPr>
          <w:rFonts w:ascii="Times New Roman" w:hAnsi="Times New Roman" w:cs="Times New Roman"/>
          <w:sz w:val="24"/>
          <w:szCs w:val="24"/>
        </w:rPr>
        <w:t>2,214,100</w:t>
      </w:r>
      <w:r>
        <w:t xml:space="preserve"> </w:t>
      </w:r>
      <w:r>
        <w:rPr>
          <w:rFonts w:ascii="Times New Roman" w:hAnsi="Times New Roman" w:cs="Times New Roman"/>
          <w:sz w:val="24"/>
          <w:szCs w:val="24"/>
        </w:rPr>
        <w:t>million. The Department estimates that based on the GS within grade step increases for each of the GS-13 and GS-14 employees the Federal costs will be approximately $</w:t>
      </w:r>
      <w:r w:rsidR="00D26417">
        <w:rPr>
          <w:rFonts w:ascii="Times New Roman" w:hAnsi="Times New Roman" w:cs="Times New Roman"/>
          <w:sz w:val="24"/>
          <w:szCs w:val="24"/>
        </w:rPr>
        <w:t>11,808,508</w:t>
      </w:r>
      <w:r>
        <w:rPr>
          <w:rFonts w:ascii="Times New Roman" w:hAnsi="Times New Roman" w:cs="Times New Roman"/>
          <w:sz w:val="24"/>
          <w:szCs w:val="24"/>
        </w:rPr>
        <w:t xml:space="preserve"> million over 5 years.  </w:t>
      </w:r>
    </w:p>
    <w:p w:rsidR="000F76DA" w:rsidP="000F76DA" w14:paraId="29F60A3D" w14:textId="77777777">
      <w:pPr>
        <w:pStyle w:val="BodyText"/>
        <w:spacing w:line="480" w:lineRule="auto"/>
        <w:ind w:left="0"/>
        <w:rPr>
          <w:rFonts w:ascii="Times New Roman" w:hAnsi="Times New Roman" w:cs="Times New Roman"/>
          <w:sz w:val="24"/>
          <w:szCs w:val="24"/>
        </w:rPr>
      </w:pPr>
    </w:p>
    <w:p w:rsidR="000F76DA" w:rsidP="000F76DA" w14:paraId="5EF383E6" w14:textId="77777777">
      <w:pPr>
        <w:pStyle w:val="BodyText"/>
        <w:numPr>
          <w:ilvl w:val="0"/>
          <w:numId w:val="21"/>
        </w:numPr>
        <w:tabs>
          <w:tab w:val="left" w:pos="971"/>
        </w:tabs>
        <w:rPr>
          <w:rFonts w:ascii="Times New Roman" w:hAnsi="Times New Roman" w:cs="Times New Roman"/>
          <w:b/>
          <w:bCs/>
          <w:sz w:val="24"/>
          <w:szCs w:val="24"/>
          <w:u w:val="single"/>
        </w:rPr>
      </w:pPr>
      <w:r>
        <w:rPr>
          <w:rFonts w:ascii="Times New Roman" w:hAnsi="Times New Roman" w:cs="Times New Roman"/>
          <w:b/>
          <w:bCs/>
          <w:sz w:val="24"/>
          <w:szCs w:val="24"/>
          <w:u w:val="single"/>
        </w:rPr>
        <w:t>Explanation for Program Changes</w:t>
      </w:r>
      <w:r>
        <w:rPr>
          <w:rFonts w:ascii="Times New Roman" w:hAnsi="Times New Roman" w:cs="Times New Roman"/>
          <w:b/>
          <w:bCs/>
          <w:spacing w:val="13"/>
          <w:sz w:val="24"/>
          <w:szCs w:val="24"/>
          <w:u w:val="single"/>
        </w:rPr>
        <w:t xml:space="preserve"> </w:t>
      </w:r>
      <w:r>
        <w:rPr>
          <w:rFonts w:ascii="Times New Roman" w:hAnsi="Times New Roman" w:cs="Times New Roman"/>
          <w:b/>
          <w:bCs/>
          <w:sz w:val="24"/>
          <w:szCs w:val="24"/>
          <w:u w:val="single"/>
        </w:rPr>
        <w:t>or Adjustments</w:t>
      </w:r>
    </w:p>
    <w:p w:rsidR="000F76DA" w:rsidP="000F76DA" w14:paraId="3F18022B" w14:textId="77777777">
      <w:pPr>
        <w:pStyle w:val="BodyText"/>
        <w:ind w:left="0"/>
        <w:rPr>
          <w:rFonts w:ascii="Times New Roman" w:hAnsi="Times New Roman" w:cs="Times New Roman"/>
          <w:sz w:val="24"/>
          <w:szCs w:val="24"/>
        </w:rPr>
      </w:pPr>
    </w:p>
    <w:p w:rsidR="000F76DA" w:rsidP="000F76DA" w14:paraId="17180FE1" w14:textId="77777777">
      <w:pPr>
        <w:spacing w:line="480" w:lineRule="auto"/>
        <w:rPr>
          <w:rFonts w:ascii="Times New Roman" w:hAnsi="Times New Roman" w:cs="Times New Roman"/>
          <w:sz w:val="24"/>
          <w:szCs w:val="24"/>
        </w:rPr>
      </w:pPr>
      <w:r>
        <w:rPr>
          <w:rFonts w:ascii="Times New Roman" w:hAnsi="Times New Roman" w:cs="Times New Roman"/>
          <w:sz w:val="24"/>
          <w:szCs w:val="24"/>
        </w:rPr>
        <w:t xml:space="preserve">Although this information collection is newly created for the </w:t>
      </w:r>
      <w:r w:rsidR="002204A4">
        <w:rPr>
          <w:rFonts w:ascii="Times New Roman" w:hAnsi="Times New Roman" w:cs="Times New Roman"/>
          <w:sz w:val="24"/>
          <w:szCs w:val="24"/>
        </w:rPr>
        <w:t>final</w:t>
      </w:r>
      <w:r>
        <w:rPr>
          <w:rFonts w:ascii="Times New Roman" w:hAnsi="Times New Roman" w:cs="Times New Roman"/>
          <w:sz w:val="24"/>
          <w:szCs w:val="24"/>
        </w:rPr>
        <w:t xml:space="preserve"> rule, the Department analyzed the request in light of the currently approved ICR for 42 CFR part 2. Currently, there are 579,524 burden hours in the OMB inventory for 42 CFR part 2. The Department is requesting an addition of 388,410 hours to this baseline due to a previously underestimated burden for obtaining multiple consents to disclose records for purposes of treatment, payment, and health care </w:t>
      </w:r>
      <w:r>
        <w:rPr>
          <w:rFonts w:ascii="Times New Roman" w:hAnsi="Times New Roman" w:cs="Times New Roman"/>
          <w:sz w:val="24"/>
          <w:szCs w:val="24"/>
        </w:rPr>
        <w:t xml:space="preserve">operations (including consent for redisclosures by holders of records for such purposes) and adjustments to how existing burdens are estimated. This results in a new baseline of 967,934 burden hours. </w:t>
      </w:r>
    </w:p>
    <w:p w:rsidR="000F76DA" w:rsidP="000F76DA" w14:paraId="1125DF91" w14:textId="77777777">
      <w:pPr>
        <w:spacing w:line="480" w:lineRule="auto"/>
        <w:rPr>
          <w:rFonts w:ascii="Times New Roman" w:hAnsi="Times New Roman" w:cs="Times New Roman"/>
          <w:sz w:val="24"/>
          <w:szCs w:val="24"/>
        </w:rPr>
      </w:pPr>
    </w:p>
    <w:p w:rsidR="000F76DA" w:rsidP="000F76DA" w14:paraId="74FE7352" w14:textId="77777777">
      <w:pPr>
        <w:spacing w:line="480" w:lineRule="auto"/>
        <w:rPr>
          <w:rFonts w:ascii="Times New Roman" w:hAnsi="Times New Roman" w:cs="Times New Roman"/>
          <w:sz w:val="24"/>
          <w:szCs w:val="24"/>
        </w:rPr>
      </w:pPr>
      <w:r>
        <w:rPr>
          <w:rFonts w:ascii="Times New Roman" w:hAnsi="Times New Roman" w:cs="Times New Roman"/>
          <w:sz w:val="24"/>
          <w:szCs w:val="24"/>
        </w:rPr>
        <w:t xml:space="preserve">All of the current burdens are recurring. Due to changes in the </w:t>
      </w:r>
      <w:r w:rsidR="005E73FD">
        <w:rPr>
          <w:rFonts w:ascii="Times New Roman" w:hAnsi="Times New Roman" w:cs="Times New Roman"/>
          <w:sz w:val="24"/>
          <w:szCs w:val="24"/>
        </w:rPr>
        <w:t>final rule</w:t>
      </w:r>
      <w:r>
        <w:rPr>
          <w:rFonts w:ascii="Times New Roman" w:hAnsi="Times New Roman" w:cs="Times New Roman"/>
          <w:sz w:val="24"/>
          <w:szCs w:val="24"/>
        </w:rPr>
        <w:t>, the</w:t>
      </w:r>
      <w:r>
        <w:rPr>
          <w:rFonts w:ascii="Times New Roman" w:hAnsi="Times New Roman" w:cs="Times New Roman"/>
          <w:w w:val="101"/>
          <w:sz w:val="24"/>
          <w:szCs w:val="24"/>
        </w:rPr>
        <w:t xml:space="preserve"> </w:t>
      </w:r>
      <w:r>
        <w:rPr>
          <w:rFonts w:ascii="Times New Roman" w:hAnsi="Times New Roman" w:cs="Times New Roman"/>
          <w:sz w:val="24"/>
          <w:szCs w:val="24"/>
        </w:rPr>
        <w:t xml:space="preserve">Department is requesting </w:t>
      </w:r>
      <w:r w:rsidR="008A79B1">
        <w:rPr>
          <w:rFonts w:ascii="Times New Roman" w:hAnsi="Times New Roman" w:cs="Times New Roman"/>
          <w:sz w:val="24"/>
          <w:szCs w:val="24"/>
        </w:rPr>
        <w:t>439,880</w:t>
      </w:r>
      <w:r w:rsidR="00DB2565">
        <w:rPr>
          <w:rFonts w:ascii="Times New Roman" w:hAnsi="Times New Roman" w:cs="Times New Roman"/>
          <w:sz w:val="24"/>
          <w:szCs w:val="24"/>
        </w:rPr>
        <w:t xml:space="preserve"> recurring</w:t>
      </w:r>
      <w:r>
        <w:rPr>
          <w:rFonts w:ascii="Times New Roman" w:hAnsi="Times New Roman" w:cs="Times New Roman"/>
          <w:sz w:val="24"/>
          <w:szCs w:val="24"/>
        </w:rPr>
        <w:t xml:space="preserve"> hours for a decrease of </w:t>
      </w:r>
      <w:r w:rsidR="00BB23FF">
        <w:rPr>
          <w:rFonts w:ascii="Times New Roman" w:hAnsi="Times New Roman" w:cs="Times New Roman"/>
          <w:sz w:val="24"/>
          <w:szCs w:val="24"/>
        </w:rPr>
        <w:t>139,644</w:t>
      </w:r>
      <w:r>
        <w:rPr>
          <w:rFonts w:ascii="Times New Roman" w:hAnsi="Times New Roman" w:cs="Times New Roman"/>
          <w:sz w:val="24"/>
          <w:szCs w:val="24"/>
        </w:rPr>
        <w:t xml:space="preserve"> from the currently approved burden and a decrease of </w:t>
      </w:r>
      <w:r w:rsidR="00342DC3">
        <w:rPr>
          <w:rFonts w:ascii="Times New Roman" w:hAnsi="Times New Roman" w:cs="Times New Roman"/>
          <w:sz w:val="24"/>
          <w:szCs w:val="24"/>
        </w:rPr>
        <w:t>528,054</w:t>
      </w:r>
      <w:r>
        <w:rPr>
          <w:rFonts w:ascii="Times New Roman" w:hAnsi="Times New Roman" w:cs="Times New Roman"/>
          <w:sz w:val="24"/>
          <w:szCs w:val="24"/>
        </w:rPr>
        <w:t xml:space="preserve"> </w:t>
      </w:r>
      <w:r>
        <w:rPr>
          <w:rFonts w:ascii="Times New Roman" w:eastAsia="Times New Roman" w:hAnsi="Times New Roman" w:cs="Times New Roman"/>
          <w:sz w:val="24"/>
          <w:szCs w:val="24"/>
        </w:rPr>
        <w:t>hours from the adjusted baseline</w:t>
      </w:r>
      <w:r w:rsidR="00E910DD">
        <w:rPr>
          <w:rFonts w:ascii="Times New Roman" w:eastAsia="Times New Roman" w:hAnsi="Times New Roman" w:cs="Times New Roman"/>
          <w:sz w:val="24"/>
          <w:szCs w:val="24"/>
        </w:rPr>
        <w:t xml:space="preserve"> of 967,934 annual burden hours</w:t>
      </w:r>
      <w:r>
        <w:rPr>
          <w:rFonts w:ascii="Times New Roman" w:hAnsi="Times New Roman" w:cs="Times New Roman"/>
          <w:sz w:val="24"/>
          <w:szCs w:val="24"/>
        </w:rPr>
        <w:t>. The adjusted baseline hours are set off by an estimated decrease in the number of consents obtained by</w:t>
      </w:r>
      <w:r>
        <w:rPr>
          <w:rFonts w:ascii="Times New Roman" w:hAnsi="Times New Roman" w:cs="Times New Roman"/>
          <w:w w:val="101"/>
          <w:sz w:val="24"/>
          <w:szCs w:val="24"/>
        </w:rPr>
        <w:t xml:space="preserve"> </w:t>
      </w:r>
      <w:r>
        <w:rPr>
          <w:rFonts w:ascii="Times New Roman" w:hAnsi="Times New Roman" w:cs="Times New Roman"/>
          <w:sz w:val="24"/>
          <w:szCs w:val="24"/>
        </w:rPr>
        <w:t>Part 2 programs as well as a decrease in the number of consents or authorizations obtained by covered entities or business associates that redisclose records received from Part 2 programs. The amount of decrease due to reduced consents is equal to the hours added to the baseline (388,410). The adjustment in requested hours also reflects new recurring burdens (</w:t>
      </w:r>
      <w:r w:rsidR="00E07497">
        <w:rPr>
          <w:rFonts w:ascii="Times New Roman" w:hAnsi="Times New Roman" w:cs="Times New Roman"/>
          <w:sz w:val="24"/>
          <w:szCs w:val="24"/>
        </w:rPr>
        <w:t>118,086</w:t>
      </w:r>
      <w:r w:rsidR="00403190">
        <w:rPr>
          <w:rFonts w:ascii="Times New Roman" w:hAnsi="Times New Roman" w:cs="Times New Roman"/>
          <w:sz w:val="24"/>
          <w:szCs w:val="24"/>
        </w:rPr>
        <w:t xml:space="preserve"> </w:t>
      </w:r>
      <w:r>
        <w:rPr>
          <w:rFonts w:ascii="Times New Roman" w:hAnsi="Times New Roman" w:cs="Times New Roman"/>
          <w:sz w:val="24"/>
          <w:szCs w:val="24"/>
        </w:rPr>
        <w:t xml:space="preserve">hours) for </w:t>
      </w:r>
      <w:r w:rsidR="00E07497">
        <w:rPr>
          <w:rFonts w:ascii="Times New Roman" w:hAnsi="Times New Roman" w:cs="Times New Roman"/>
          <w:sz w:val="24"/>
          <w:szCs w:val="24"/>
        </w:rPr>
        <w:t xml:space="preserve">receiving complaints, </w:t>
      </w:r>
      <w:r>
        <w:rPr>
          <w:rFonts w:ascii="Times New Roman" w:hAnsi="Times New Roman" w:cs="Times New Roman"/>
          <w:sz w:val="24"/>
          <w:szCs w:val="24"/>
        </w:rPr>
        <w:t>breach notification</w:t>
      </w:r>
      <w:r w:rsidR="00F769FB">
        <w:rPr>
          <w:rFonts w:ascii="Times New Roman" w:hAnsi="Times New Roman" w:cs="Times New Roman"/>
          <w:sz w:val="24"/>
          <w:szCs w:val="24"/>
        </w:rPr>
        <w:t>, attaching a copy of consent with disclosures,</w:t>
      </w:r>
      <w:r>
        <w:rPr>
          <w:rFonts w:ascii="Times New Roman" w:hAnsi="Times New Roman" w:cs="Times New Roman"/>
          <w:sz w:val="24"/>
          <w:szCs w:val="24"/>
        </w:rPr>
        <w:t xml:space="preserve"> </w:t>
      </w:r>
      <w:r w:rsidR="00E07497">
        <w:rPr>
          <w:rFonts w:ascii="Times New Roman" w:hAnsi="Times New Roman" w:cs="Times New Roman"/>
          <w:sz w:val="24"/>
          <w:szCs w:val="24"/>
        </w:rPr>
        <w:t xml:space="preserve">right to request restrictions on disclosures, right to discuss the patient notice, accounting of disclosures, </w:t>
      </w:r>
      <w:r>
        <w:rPr>
          <w:rFonts w:ascii="Times New Roman" w:hAnsi="Times New Roman" w:cs="Times New Roman"/>
          <w:sz w:val="24"/>
          <w:szCs w:val="24"/>
        </w:rPr>
        <w:t>and reporting to the Secretary. The changes to consent and the new breach notification requirements are statutory. Additionally, some requested changes are due to adopting estimates for provisions that parallel HIPAA requirements, which the Department based on data used by OCR in its 2021 HIPAA ICR.</w:t>
      </w:r>
      <w:r>
        <w:rPr>
          <w:rStyle w:val="FootnoteReference"/>
          <w:rFonts w:ascii="Times New Roman" w:hAnsi="Times New Roman" w:cs="Times New Roman"/>
          <w:sz w:val="24"/>
          <w:szCs w:val="24"/>
        </w:rPr>
        <w:footnoteReference w:id="13"/>
      </w:r>
      <w:r>
        <w:rPr>
          <w:rFonts w:ascii="Times New Roman" w:hAnsi="Times New Roman" w:cs="Times New Roman"/>
          <w:sz w:val="24"/>
          <w:szCs w:val="24"/>
        </w:rPr>
        <w:t xml:space="preserve"> </w:t>
      </w:r>
    </w:p>
    <w:p w:rsidR="002D3844" w:rsidP="000F76DA" w14:paraId="609B1316" w14:textId="77777777">
      <w:pPr>
        <w:spacing w:line="480" w:lineRule="auto"/>
        <w:rPr>
          <w:rFonts w:ascii="Times New Roman" w:hAnsi="Times New Roman" w:cs="Times New Roman"/>
          <w:sz w:val="24"/>
          <w:szCs w:val="24"/>
        </w:rPr>
      </w:pPr>
    </w:p>
    <w:p w:rsidR="002D3844" w:rsidP="000F76DA" w14:paraId="38382E66" w14:textId="77777777">
      <w:pPr>
        <w:spacing w:line="480" w:lineRule="auto"/>
        <w:rPr>
          <w:rFonts w:ascii="Times New Roman" w:hAnsi="Times New Roman" w:cs="Times New Roman"/>
          <w:sz w:val="24"/>
          <w:szCs w:val="24"/>
        </w:rPr>
      </w:pPr>
      <w:r>
        <w:rPr>
          <w:rFonts w:ascii="Times New Roman" w:hAnsi="Times New Roman" w:cs="Times New Roman"/>
          <w:sz w:val="24"/>
          <w:szCs w:val="24"/>
        </w:rPr>
        <w:t xml:space="preserve">The total burden hours (recurring and nonrecurring) requested is 672,663, which is an increase of 93,179 hours from the currently approved burden and a decrease of 293,271 hours from the adjusted baseline of </w:t>
      </w:r>
      <w:r>
        <w:rPr>
          <w:rFonts w:ascii="Times New Roman" w:eastAsia="Times New Roman" w:hAnsi="Times New Roman" w:cs="Times New Roman"/>
          <w:sz w:val="24"/>
          <w:szCs w:val="24"/>
        </w:rPr>
        <w:t>967,934</w:t>
      </w:r>
      <w:r>
        <w:rPr>
          <w:rFonts w:ascii="Times New Roman" w:hAnsi="Times New Roman" w:cs="Times New Roman"/>
          <w:sz w:val="24"/>
          <w:szCs w:val="24"/>
        </w:rPr>
        <w:t>.</w:t>
      </w:r>
    </w:p>
    <w:p w:rsidR="000F76DA" w:rsidP="000F76DA" w14:paraId="5E58DF1C" w14:textId="77777777">
      <w:pPr>
        <w:rPr>
          <w:rFonts w:ascii="Times New Roman" w:hAnsi="Times New Roman" w:cs="Times New Roman"/>
          <w:sz w:val="24"/>
          <w:szCs w:val="24"/>
        </w:rPr>
      </w:pPr>
    </w:p>
    <w:p w:rsidR="000F76DA" w:rsidP="000F76DA" w14:paraId="12743022" w14:textId="77777777">
      <w:pPr>
        <w:pStyle w:val="BodyText"/>
        <w:ind w:left="0"/>
        <w:jc w:val="both"/>
        <w:rPr>
          <w:rFonts w:ascii="Times New Roman" w:hAnsi="Times New Roman" w:cs="Times New Roman"/>
          <w:sz w:val="24"/>
          <w:szCs w:val="24"/>
        </w:rPr>
      </w:pPr>
    </w:p>
    <w:p w:rsidR="000F76DA" w:rsidP="000F76DA" w14:paraId="0E673E9A" w14:textId="77777777">
      <w:pPr>
        <w:pStyle w:val="BodyText"/>
        <w:numPr>
          <w:ilvl w:val="0"/>
          <w:numId w:val="21"/>
        </w:numPr>
        <w:tabs>
          <w:tab w:val="left" w:pos="971"/>
        </w:tabs>
        <w:rPr>
          <w:rFonts w:ascii="Times New Roman" w:hAnsi="Times New Roman" w:cs="Times New Roman"/>
          <w:b/>
          <w:bCs/>
          <w:sz w:val="24"/>
          <w:szCs w:val="24"/>
        </w:rPr>
      </w:pPr>
      <w:r>
        <w:rPr>
          <w:rFonts w:ascii="Times New Roman" w:hAnsi="Times New Roman" w:cs="Times New Roman"/>
          <w:b/>
          <w:bCs/>
          <w:spacing w:val="-3"/>
          <w:sz w:val="24"/>
          <w:szCs w:val="24"/>
          <w:u w:val="single"/>
        </w:rPr>
        <w:t>Plans for Tabulation and Publication and Project Time</w:t>
      </w:r>
      <w:r>
        <w:rPr>
          <w:rFonts w:ascii="Times New Roman" w:hAnsi="Times New Roman" w:cs="Times New Roman"/>
          <w:b/>
          <w:bCs/>
          <w:spacing w:val="11"/>
          <w:sz w:val="24"/>
          <w:szCs w:val="24"/>
          <w:u w:val="single"/>
        </w:rPr>
        <w:t xml:space="preserve"> </w:t>
      </w:r>
      <w:r>
        <w:rPr>
          <w:rFonts w:ascii="Times New Roman" w:hAnsi="Times New Roman" w:cs="Times New Roman"/>
          <w:b/>
          <w:bCs/>
          <w:spacing w:val="-1"/>
          <w:sz w:val="24"/>
          <w:szCs w:val="24"/>
          <w:u w:val="single"/>
        </w:rPr>
        <w:t>Schedule</w:t>
      </w:r>
    </w:p>
    <w:p w:rsidR="000F76DA" w:rsidP="000F76DA" w14:paraId="29D960E7" w14:textId="77777777">
      <w:pPr>
        <w:pStyle w:val="BodyText"/>
        <w:ind w:left="0"/>
        <w:rPr>
          <w:rFonts w:ascii="Times New Roman" w:hAnsi="Times New Roman" w:cs="Times New Roman"/>
          <w:sz w:val="24"/>
          <w:szCs w:val="24"/>
        </w:rPr>
      </w:pPr>
    </w:p>
    <w:p w:rsidR="000F76DA" w:rsidP="000F76DA" w14:paraId="13675849" w14:textId="77777777">
      <w:pPr>
        <w:pStyle w:val="BodyText"/>
        <w:spacing w:line="480" w:lineRule="auto"/>
        <w:ind w:left="0"/>
        <w:rPr>
          <w:rFonts w:ascii="Times New Roman" w:hAnsi="Times New Roman" w:cs="Times New Roman"/>
          <w:sz w:val="24"/>
          <w:szCs w:val="24"/>
        </w:rPr>
      </w:pPr>
      <w:r>
        <w:rPr>
          <w:rFonts w:ascii="Times New Roman" w:hAnsi="Times New Roman" w:cs="Times New Roman"/>
          <w:sz w:val="24"/>
          <w:szCs w:val="24"/>
        </w:rPr>
        <w:t>The</w:t>
      </w:r>
      <w:r>
        <w:rPr>
          <w:rFonts w:ascii="Times New Roman" w:hAnsi="Times New Roman" w:cs="Times New Roman"/>
          <w:spacing w:val="9"/>
          <w:sz w:val="24"/>
          <w:szCs w:val="24"/>
        </w:rPr>
        <w:t xml:space="preserve"> </w:t>
      </w:r>
      <w:r>
        <w:rPr>
          <w:rFonts w:ascii="Times New Roman" w:hAnsi="Times New Roman" w:cs="Times New Roman"/>
          <w:sz w:val="24"/>
          <w:szCs w:val="24"/>
        </w:rPr>
        <w:t>information</w:t>
      </w:r>
      <w:r>
        <w:rPr>
          <w:rFonts w:ascii="Times New Roman" w:hAnsi="Times New Roman" w:cs="Times New Roman"/>
          <w:spacing w:val="10"/>
          <w:sz w:val="24"/>
          <w:szCs w:val="24"/>
        </w:rPr>
        <w:t xml:space="preserve"> </w:t>
      </w:r>
      <w:r>
        <w:rPr>
          <w:rFonts w:ascii="Times New Roman" w:hAnsi="Times New Roman" w:cs="Times New Roman"/>
          <w:sz w:val="24"/>
          <w:szCs w:val="24"/>
        </w:rPr>
        <w:t>collections</w:t>
      </w:r>
      <w:r>
        <w:rPr>
          <w:rFonts w:ascii="Times New Roman" w:hAnsi="Times New Roman" w:cs="Times New Roman"/>
          <w:spacing w:val="10"/>
          <w:sz w:val="24"/>
          <w:szCs w:val="24"/>
        </w:rPr>
        <w:t xml:space="preserve"> </w:t>
      </w:r>
      <w:r>
        <w:rPr>
          <w:rFonts w:ascii="Times New Roman" w:hAnsi="Times New Roman" w:cs="Times New Roman"/>
          <w:sz w:val="24"/>
          <w:szCs w:val="24"/>
        </w:rPr>
        <w:t>in</w:t>
      </w:r>
      <w:r>
        <w:rPr>
          <w:rFonts w:ascii="Times New Roman" w:hAnsi="Times New Roman" w:cs="Times New Roman"/>
          <w:spacing w:val="10"/>
          <w:sz w:val="24"/>
          <w:szCs w:val="24"/>
        </w:rPr>
        <w:t xml:space="preserve"> </w:t>
      </w:r>
      <w:r>
        <w:rPr>
          <w:rFonts w:ascii="Times New Roman" w:hAnsi="Times New Roman" w:cs="Times New Roman"/>
          <w:sz w:val="24"/>
          <w:szCs w:val="24"/>
        </w:rPr>
        <w:t>this</w:t>
      </w:r>
      <w:r>
        <w:rPr>
          <w:rFonts w:ascii="Times New Roman" w:hAnsi="Times New Roman" w:cs="Times New Roman"/>
          <w:spacing w:val="9"/>
          <w:sz w:val="24"/>
          <w:szCs w:val="24"/>
        </w:rPr>
        <w:t xml:space="preserve"> </w:t>
      </w:r>
      <w:r>
        <w:rPr>
          <w:rFonts w:ascii="Times New Roman" w:hAnsi="Times New Roman" w:cs="Times New Roman"/>
          <w:sz w:val="24"/>
          <w:szCs w:val="24"/>
        </w:rPr>
        <w:t>regulation</w:t>
      </w:r>
      <w:r>
        <w:rPr>
          <w:rFonts w:ascii="Times New Roman" w:hAnsi="Times New Roman" w:cs="Times New Roman"/>
          <w:spacing w:val="10"/>
          <w:sz w:val="24"/>
          <w:szCs w:val="24"/>
        </w:rPr>
        <w:t xml:space="preserve"> </w:t>
      </w:r>
      <w:r>
        <w:rPr>
          <w:rFonts w:ascii="Times New Roman" w:hAnsi="Times New Roman" w:cs="Times New Roman"/>
          <w:sz w:val="24"/>
          <w:szCs w:val="24"/>
        </w:rPr>
        <w:t>are</w:t>
      </w:r>
      <w:r>
        <w:rPr>
          <w:rFonts w:ascii="Times New Roman" w:hAnsi="Times New Roman" w:cs="Times New Roman"/>
          <w:spacing w:val="10"/>
          <w:sz w:val="24"/>
          <w:szCs w:val="24"/>
        </w:rPr>
        <w:t xml:space="preserve"> </w:t>
      </w:r>
      <w:r>
        <w:rPr>
          <w:rFonts w:ascii="Times New Roman" w:hAnsi="Times New Roman" w:cs="Times New Roman"/>
          <w:sz w:val="24"/>
          <w:szCs w:val="24"/>
        </w:rPr>
        <w:t>not</w:t>
      </w:r>
      <w:r>
        <w:rPr>
          <w:rFonts w:ascii="Times New Roman" w:hAnsi="Times New Roman" w:cs="Times New Roman"/>
          <w:spacing w:val="10"/>
          <w:sz w:val="24"/>
          <w:szCs w:val="24"/>
        </w:rPr>
        <w:t xml:space="preserve"> </w:t>
      </w:r>
      <w:r>
        <w:rPr>
          <w:rFonts w:ascii="Times New Roman" w:hAnsi="Times New Roman" w:cs="Times New Roman"/>
          <w:sz w:val="24"/>
          <w:szCs w:val="24"/>
        </w:rPr>
        <w:t>used</w:t>
      </w:r>
      <w:r>
        <w:rPr>
          <w:rFonts w:ascii="Times New Roman" w:hAnsi="Times New Roman" w:cs="Times New Roman"/>
          <w:spacing w:val="10"/>
          <w:sz w:val="24"/>
          <w:szCs w:val="24"/>
        </w:rPr>
        <w:t xml:space="preserve"> </w:t>
      </w:r>
      <w:r>
        <w:rPr>
          <w:rFonts w:ascii="Times New Roman" w:hAnsi="Times New Roman" w:cs="Times New Roman"/>
          <w:sz w:val="24"/>
          <w:szCs w:val="24"/>
        </w:rPr>
        <w:t>for</w:t>
      </w:r>
      <w:r>
        <w:rPr>
          <w:rFonts w:ascii="Times New Roman" w:hAnsi="Times New Roman" w:cs="Times New Roman"/>
          <w:spacing w:val="9"/>
          <w:sz w:val="24"/>
          <w:szCs w:val="24"/>
        </w:rPr>
        <w:t xml:space="preserve"> </w:t>
      </w:r>
      <w:r>
        <w:rPr>
          <w:rFonts w:ascii="Times New Roman" w:hAnsi="Times New Roman" w:cs="Times New Roman"/>
          <w:sz w:val="24"/>
          <w:szCs w:val="24"/>
        </w:rPr>
        <w:t>statistical</w:t>
      </w:r>
      <w:r>
        <w:rPr>
          <w:rFonts w:ascii="Times New Roman" w:hAnsi="Times New Roman" w:cs="Times New Roman"/>
          <w:w w:val="101"/>
          <w:sz w:val="24"/>
          <w:szCs w:val="24"/>
        </w:rPr>
        <w:t xml:space="preserve"> </w:t>
      </w:r>
      <w:r>
        <w:rPr>
          <w:rFonts w:ascii="Times New Roman" w:hAnsi="Times New Roman" w:cs="Times New Roman"/>
          <w:sz w:val="24"/>
          <w:szCs w:val="24"/>
        </w:rPr>
        <w:t>purposes</w:t>
      </w:r>
      <w:r>
        <w:rPr>
          <w:rFonts w:ascii="Times New Roman" w:hAnsi="Times New Roman" w:cs="Times New Roman"/>
          <w:spacing w:val="11"/>
          <w:sz w:val="24"/>
          <w:szCs w:val="24"/>
        </w:rPr>
        <w:t xml:space="preserve"> </w:t>
      </w:r>
      <w:r>
        <w:rPr>
          <w:rFonts w:ascii="Times New Roman" w:hAnsi="Times New Roman" w:cs="Times New Roman"/>
          <w:sz w:val="24"/>
          <w:szCs w:val="24"/>
        </w:rPr>
        <w:t>nor</w:t>
      </w:r>
      <w:r>
        <w:rPr>
          <w:rFonts w:ascii="Times New Roman" w:hAnsi="Times New Roman" w:cs="Times New Roman"/>
          <w:spacing w:val="11"/>
          <w:sz w:val="24"/>
          <w:szCs w:val="24"/>
        </w:rPr>
        <w:t xml:space="preserve"> </w:t>
      </w:r>
      <w:r>
        <w:rPr>
          <w:rFonts w:ascii="Times New Roman" w:hAnsi="Times New Roman" w:cs="Times New Roman"/>
          <w:sz w:val="24"/>
          <w:szCs w:val="24"/>
        </w:rPr>
        <w:t>are</w:t>
      </w:r>
      <w:r>
        <w:rPr>
          <w:rFonts w:ascii="Times New Roman" w:hAnsi="Times New Roman" w:cs="Times New Roman"/>
          <w:spacing w:val="12"/>
          <w:sz w:val="24"/>
          <w:szCs w:val="24"/>
        </w:rPr>
        <w:t xml:space="preserve"> </w:t>
      </w:r>
      <w:r>
        <w:rPr>
          <w:rFonts w:ascii="Times New Roman" w:hAnsi="Times New Roman" w:cs="Times New Roman"/>
          <w:sz w:val="24"/>
          <w:szCs w:val="24"/>
        </w:rPr>
        <w:t>they</w:t>
      </w:r>
      <w:r>
        <w:rPr>
          <w:rFonts w:ascii="Times New Roman" w:hAnsi="Times New Roman" w:cs="Times New Roman"/>
          <w:spacing w:val="11"/>
          <w:sz w:val="24"/>
          <w:szCs w:val="24"/>
        </w:rPr>
        <w:t xml:space="preserve"> </w:t>
      </w:r>
      <w:r>
        <w:rPr>
          <w:rFonts w:ascii="Times New Roman" w:hAnsi="Times New Roman" w:cs="Times New Roman"/>
          <w:sz w:val="24"/>
          <w:szCs w:val="24"/>
        </w:rPr>
        <w:t>published.</w:t>
      </w:r>
    </w:p>
    <w:p w:rsidR="000F76DA" w:rsidP="000F76DA" w14:paraId="7EB29E3D" w14:textId="77777777">
      <w:pPr>
        <w:rPr>
          <w:rFonts w:ascii="Times New Roman" w:eastAsia="Arial" w:hAnsi="Times New Roman" w:cs="Times New Roman"/>
          <w:b/>
          <w:bCs/>
          <w:sz w:val="24"/>
          <w:szCs w:val="24"/>
        </w:rPr>
      </w:pPr>
    </w:p>
    <w:p w:rsidR="000F76DA" w:rsidP="000F76DA" w14:paraId="256D936E" w14:textId="77777777">
      <w:pPr>
        <w:pStyle w:val="BodyText"/>
        <w:numPr>
          <w:ilvl w:val="0"/>
          <w:numId w:val="21"/>
        </w:numPr>
        <w:tabs>
          <w:tab w:val="left" w:pos="971"/>
        </w:tabs>
        <w:rPr>
          <w:rFonts w:ascii="Times New Roman" w:hAnsi="Times New Roman" w:cs="Times New Roman"/>
          <w:b/>
          <w:bCs/>
          <w:sz w:val="24"/>
          <w:szCs w:val="24"/>
          <w:u w:val="single"/>
        </w:rPr>
      </w:pPr>
      <w:r>
        <w:rPr>
          <w:rFonts w:ascii="Times New Roman" w:hAnsi="Times New Roman" w:cs="Times New Roman"/>
          <w:b/>
          <w:bCs/>
          <w:sz w:val="24"/>
          <w:szCs w:val="24"/>
          <w:u w:val="single"/>
        </w:rPr>
        <w:t>Reason(s) Display</w:t>
      </w:r>
      <w:r>
        <w:rPr>
          <w:rFonts w:ascii="Times New Roman" w:hAnsi="Times New Roman" w:cs="Times New Roman"/>
          <w:b/>
          <w:bCs/>
          <w:spacing w:val="12"/>
          <w:sz w:val="24"/>
          <w:szCs w:val="24"/>
          <w:u w:val="single"/>
        </w:rPr>
        <w:t xml:space="preserve"> </w:t>
      </w:r>
      <w:r>
        <w:rPr>
          <w:rFonts w:ascii="Times New Roman" w:hAnsi="Times New Roman" w:cs="Times New Roman"/>
          <w:b/>
          <w:bCs/>
          <w:sz w:val="24"/>
          <w:szCs w:val="24"/>
          <w:u w:val="single"/>
        </w:rPr>
        <w:t>of OMB</w:t>
      </w:r>
      <w:r>
        <w:rPr>
          <w:rFonts w:ascii="Times New Roman" w:hAnsi="Times New Roman" w:cs="Times New Roman"/>
          <w:b/>
          <w:bCs/>
          <w:spacing w:val="11"/>
          <w:sz w:val="24"/>
          <w:szCs w:val="24"/>
          <w:u w:val="single"/>
        </w:rPr>
        <w:t xml:space="preserve"> </w:t>
      </w:r>
      <w:r>
        <w:rPr>
          <w:rFonts w:ascii="Times New Roman" w:hAnsi="Times New Roman" w:cs="Times New Roman"/>
          <w:b/>
          <w:bCs/>
          <w:sz w:val="24"/>
          <w:szCs w:val="24"/>
          <w:u w:val="single"/>
        </w:rPr>
        <w:t>Expiration</w:t>
      </w:r>
      <w:r>
        <w:rPr>
          <w:rFonts w:ascii="Times New Roman" w:hAnsi="Times New Roman" w:cs="Times New Roman"/>
          <w:b/>
          <w:bCs/>
          <w:spacing w:val="11"/>
          <w:sz w:val="24"/>
          <w:szCs w:val="24"/>
          <w:u w:val="single"/>
        </w:rPr>
        <w:t xml:space="preserve"> </w:t>
      </w:r>
      <w:r>
        <w:rPr>
          <w:rFonts w:ascii="Times New Roman" w:hAnsi="Times New Roman" w:cs="Times New Roman"/>
          <w:b/>
          <w:bCs/>
          <w:sz w:val="24"/>
          <w:szCs w:val="24"/>
          <w:u w:val="single"/>
        </w:rPr>
        <w:t>Date is Inappropriate</w:t>
      </w:r>
    </w:p>
    <w:p w:rsidR="000F76DA" w:rsidP="000F76DA" w14:paraId="77BDB3CE" w14:textId="77777777">
      <w:pPr>
        <w:pStyle w:val="BodyText"/>
        <w:tabs>
          <w:tab w:val="left" w:pos="971"/>
        </w:tabs>
        <w:rPr>
          <w:rFonts w:ascii="Times New Roman" w:hAnsi="Times New Roman" w:cs="Times New Roman"/>
          <w:b/>
          <w:bCs/>
          <w:sz w:val="24"/>
          <w:szCs w:val="24"/>
          <w:u w:val="single"/>
        </w:rPr>
      </w:pPr>
    </w:p>
    <w:p w:rsidR="000F76DA" w:rsidP="000F76DA" w14:paraId="43A7E5AA" w14:textId="77777777">
      <w:pPr>
        <w:pStyle w:val="BodyText"/>
        <w:tabs>
          <w:tab w:val="left" w:pos="971"/>
        </w:tabs>
        <w:ind w:left="0"/>
        <w:rPr>
          <w:rFonts w:ascii="Times New Roman" w:hAnsi="Times New Roman" w:cs="Times New Roman"/>
          <w:sz w:val="24"/>
          <w:szCs w:val="24"/>
        </w:rPr>
      </w:pPr>
      <w:r>
        <w:rPr>
          <w:rFonts w:ascii="Times New Roman" w:hAnsi="Times New Roman" w:cs="Times New Roman"/>
          <w:sz w:val="24"/>
          <w:szCs w:val="24"/>
        </w:rPr>
        <w:t>The OMB expiration date may be displayed.</w:t>
      </w:r>
    </w:p>
    <w:p w:rsidR="00DB2565" w:rsidP="000F76DA" w14:paraId="1B22801B" w14:textId="77777777">
      <w:pPr>
        <w:pStyle w:val="BodyText"/>
        <w:tabs>
          <w:tab w:val="left" w:pos="971"/>
        </w:tabs>
        <w:ind w:left="0"/>
        <w:rPr>
          <w:rFonts w:ascii="Times New Roman" w:hAnsi="Times New Roman" w:cs="Times New Roman"/>
          <w:b/>
          <w:bCs/>
          <w:sz w:val="24"/>
          <w:szCs w:val="24"/>
          <w:u w:val="single"/>
        </w:rPr>
      </w:pPr>
    </w:p>
    <w:p w:rsidR="000F76DA" w:rsidP="000F76DA" w14:paraId="15993B04" w14:textId="77777777">
      <w:pPr>
        <w:pStyle w:val="BodyText"/>
        <w:tabs>
          <w:tab w:val="left" w:pos="971"/>
        </w:tabs>
        <w:rPr>
          <w:rFonts w:ascii="Times New Roman" w:hAnsi="Times New Roman" w:cs="Times New Roman"/>
          <w:b/>
          <w:bCs/>
          <w:sz w:val="24"/>
          <w:szCs w:val="24"/>
          <w:u w:val="single"/>
        </w:rPr>
      </w:pPr>
    </w:p>
    <w:p w:rsidR="000F76DA" w:rsidP="000F76DA" w14:paraId="3279CC90" w14:textId="77777777">
      <w:pPr>
        <w:pStyle w:val="BodyText"/>
        <w:numPr>
          <w:ilvl w:val="0"/>
          <w:numId w:val="21"/>
        </w:numPr>
        <w:tabs>
          <w:tab w:val="left" w:pos="971"/>
        </w:tabs>
        <w:rPr>
          <w:rFonts w:ascii="Times New Roman" w:hAnsi="Times New Roman" w:cs="Times New Roman"/>
          <w:b/>
          <w:bCs/>
          <w:sz w:val="24"/>
          <w:szCs w:val="24"/>
          <w:u w:val="single"/>
        </w:rPr>
      </w:pPr>
      <w:r>
        <w:rPr>
          <w:rFonts w:ascii="Times New Roman" w:hAnsi="Times New Roman" w:cs="Times New Roman"/>
          <w:b/>
          <w:bCs/>
          <w:sz w:val="24"/>
          <w:szCs w:val="24"/>
          <w:u w:val="single"/>
        </w:rPr>
        <w:t>Exceptions to Certification for Paperwork Reduction Act Submissions</w:t>
      </w:r>
    </w:p>
    <w:p w:rsidR="000F76DA" w:rsidP="000F76DA" w14:paraId="05A98E6D" w14:textId="77777777">
      <w:pPr>
        <w:pStyle w:val="BodyText"/>
        <w:ind w:left="0"/>
        <w:rPr>
          <w:rFonts w:ascii="Times New Roman" w:hAnsi="Times New Roman" w:cs="Times New Roman"/>
          <w:sz w:val="24"/>
          <w:szCs w:val="24"/>
        </w:rPr>
      </w:pPr>
    </w:p>
    <w:p w:rsidR="000F76DA" w:rsidP="000F76DA" w14:paraId="54C9A478" w14:textId="77777777">
      <w:pPr>
        <w:pStyle w:val="TableParagraph"/>
        <w:rPr>
          <w:rFonts w:ascii="Times New Roman" w:hAnsi="Times New Roman" w:cs="Times New Roman"/>
          <w:sz w:val="24"/>
          <w:szCs w:val="24"/>
        </w:rPr>
      </w:pPr>
      <w:r>
        <w:rPr>
          <w:rFonts w:ascii="Times New Roman" w:hAnsi="Times New Roman" w:cs="Times New Roman"/>
          <w:sz w:val="24"/>
          <w:szCs w:val="24"/>
        </w:rPr>
        <w:t>There are no exceptions to the</w:t>
      </w:r>
      <w:r>
        <w:rPr>
          <w:rFonts w:ascii="Times New Roman" w:hAnsi="Times New Roman" w:cs="Times New Roman"/>
          <w:spacing w:val="10"/>
          <w:sz w:val="24"/>
          <w:szCs w:val="24"/>
        </w:rPr>
        <w:t xml:space="preserve"> </w:t>
      </w:r>
      <w:r>
        <w:rPr>
          <w:rFonts w:ascii="Times New Roman" w:hAnsi="Times New Roman" w:cs="Times New Roman"/>
          <w:sz w:val="24"/>
          <w:szCs w:val="24"/>
        </w:rPr>
        <w:t>certification.</w:t>
      </w:r>
    </w:p>
    <w:p w:rsidR="00DB2565" w:rsidP="000F76DA" w14:paraId="56B76443" w14:textId="77777777">
      <w:pPr>
        <w:pStyle w:val="TableParagraph"/>
        <w:rPr>
          <w:rFonts w:ascii="Times New Roman" w:eastAsia="Arial" w:hAnsi="Times New Roman" w:cs="Times New Roman"/>
          <w:sz w:val="24"/>
          <w:szCs w:val="24"/>
        </w:rPr>
      </w:pPr>
    </w:p>
    <w:p w:rsidR="000F76DA" w:rsidP="000F76DA" w14:paraId="548E41EB" w14:textId="77777777">
      <w:pPr>
        <w:pStyle w:val="TableParagraph"/>
        <w:rPr>
          <w:rFonts w:ascii="Times New Roman" w:hAnsi="Times New Roman" w:cs="Times New Roman"/>
          <w:sz w:val="24"/>
          <w:szCs w:val="24"/>
        </w:rPr>
      </w:pPr>
    </w:p>
    <w:p w:rsidR="000F76DA" w:rsidP="000F76DA" w14:paraId="7083BD91" w14:textId="77777777">
      <w:pPr>
        <w:pStyle w:val="TableParagraph"/>
        <w:rPr>
          <w:rFonts w:ascii="Times New Roman" w:hAnsi="Times New Roman" w:cs="Times New Roman"/>
          <w:b/>
          <w:bCs/>
          <w:sz w:val="24"/>
          <w:szCs w:val="24"/>
        </w:rPr>
      </w:pPr>
      <w:r>
        <w:rPr>
          <w:rFonts w:ascii="Times New Roman" w:hAnsi="Times New Roman" w:cs="Times New Roman"/>
          <w:b/>
          <w:bCs/>
          <w:sz w:val="24"/>
          <w:szCs w:val="24"/>
        </w:rPr>
        <w:t>B.</w:t>
      </w:r>
      <w:r>
        <w:rPr>
          <w:rFonts w:ascii="Times New Roman" w:hAnsi="Times New Roman" w:cs="Times New Roman"/>
          <w:b/>
          <w:bCs/>
          <w:spacing w:val="20"/>
          <w:sz w:val="24"/>
          <w:szCs w:val="24"/>
        </w:rPr>
        <w:t xml:space="preserve"> </w:t>
      </w:r>
      <w:r>
        <w:rPr>
          <w:rFonts w:ascii="Times New Roman" w:hAnsi="Times New Roman" w:cs="Times New Roman"/>
          <w:b/>
          <w:bCs/>
          <w:spacing w:val="-5"/>
          <w:sz w:val="24"/>
          <w:szCs w:val="24"/>
        </w:rPr>
        <w:t>COLLECTION OF INFORMATION EMPLOYING STATISTICAL METHODS</w:t>
      </w:r>
    </w:p>
    <w:p w:rsidR="000F76DA" w:rsidP="000F76DA" w14:paraId="090C64C8" w14:textId="77777777">
      <w:pPr>
        <w:pStyle w:val="TableParagraph"/>
        <w:rPr>
          <w:rFonts w:ascii="Times New Roman" w:eastAsia="Arial" w:hAnsi="Times New Roman" w:cs="Times New Roman"/>
          <w:sz w:val="24"/>
          <w:szCs w:val="24"/>
        </w:rPr>
      </w:pPr>
    </w:p>
    <w:p w:rsidR="000F76DA" w:rsidP="000F76DA" w14:paraId="3B82FEEF" w14:textId="77777777">
      <w:pPr>
        <w:pStyle w:val="TableParagraph"/>
        <w:rPr>
          <w:rFonts w:ascii="Times New Roman" w:eastAsia="Arial" w:hAnsi="Times New Roman" w:cs="Times New Roman"/>
          <w:sz w:val="24"/>
          <w:szCs w:val="24"/>
        </w:rPr>
      </w:pPr>
      <w:r>
        <w:rPr>
          <w:rFonts w:ascii="Times New Roman" w:hAnsi="Times New Roman" w:cs="Times New Roman"/>
          <w:sz w:val="24"/>
          <w:szCs w:val="24"/>
        </w:rPr>
        <w:t>Not applicable. This</w:t>
      </w:r>
      <w:r>
        <w:rPr>
          <w:rFonts w:ascii="Times New Roman" w:hAnsi="Times New Roman" w:cs="Times New Roman"/>
          <w:spacing w:val="12"/>
          <w:sz w:val="24"/>
          <w:szCs w:val="24"/>
        </w:rPr>
        <w:t xml:space="preserve"> </w:t>
      </w:r>
      <w:r>
        <w:rPr>
          <w:rFonts w:ascii="Times New Roman" w:hAnsi="Times New Roman" w:cs="Times New Roman"/>
          <w:sz w:val="24"/>
          <w:szCs w:val="24"/>
        </w:rPr>
        <w:t>collection</w:t>
      </w:r>
      <w:r>
        <w:rPr>
          <w:rFonts w:ascii="Times New Roman" w:hAnsi="Times New Roman" w:cs="Times New Roman"/>
          <w:spacing w:val="12"/>
          <w:sz w:val="24"/>
          <w:szCs w:val="24"/>
        </w:rPr>
        <w:t xml:space="preserve"> </w:t>
      </w:r>
      <w:r>
        <w:rPr>
          <w:rFonts w:ascii="Times New Roman" w:hAnsi="Times New Roman" w:cs="Times New Roman"/>
          <w:sz w:val="24"/>
          <w:szCs w:val="24"/>
        </w:rPr>
        <w:t>of</w:t>
      </w:r>
      <w:r>
        <w:rPr>
          <w:rFonts w:ascii="Times New Roman" w:hAnsi="Times New Roman" w:cs="Times New Roman"/>
          <w:spacing w:val="12"/>
          <w:sz w:val="24"/>
          <w:szCs w:val="24"/>
        </w:rPr>
        <w:t xml:space="preserve"> </w:t>
      </w:r>
      <w:r>
        <w:rPr>
          <w:rFonts w:ascii="Times New Roman" w:hAnsi="Times New Roman" w:cs="Times New Roman"/>
          <w:sz w:val="24"/>
          <w:szCs w:val="24"/>
        </w:rPr>
        <w:t>information</w:t>
      </w:r>
      <w:r>
        <w:rPr>
          <w:rFonts w:ascii="Times New Roman" w:hAnsi="Times New Roman" w:cs="Times New Roman"/>
          <w:spacing w:val="12"/>
          <w:sz w:val="24"/>
          <w:szCs w:val="24"/>
        </w:rPr>
        <w:t xml:space="preserve"> </w:t>
      </w:r>
      <w:r>
        <w:rPr>
          <w:rFonts w:ascii="Times New Roman" w:hAnsi="Times New Roman" w:cs="Times New Roman"/>
          <w:sz w:val="24"/>
          <w:szCs w:val="24"/>
        </w:rPr>
        <w:t>does</w:t>
      </w:r>
      <w:r>
        <w:rPr>
          <w:rFonts w:ascii="Times New Roman" w:hAnsi="Times New Roman" w:cs="Times New Roman"/>
          <w:spacing w:val="12"/>
          <w:sz w:val="24"/>
          <w:szCs w:val="24"/>
        </w:rPr>
        <w:t xml:space="preserve"> </w:t>
      </w:r>
      <w:r>
        <w:rPr>
          <w:rFonts w:ascii="Times New Roman" w:hAnsi="Times New Roman" w:cs="Times New Roman"/>
          <w:sz w:val="24"/>
          <w:szCs w:val="24"/>
        </w:rPr>
        <w:t>not</w:t>
      </w:r>
      <w:r>
        <w:rPr>
          <w:rFonts w:ascii="Times New Roman" w:hAnsi="Times New Roman" w:cs="Times New Roman"/>
          <w:spacing w:val="12"/>
          <w:sz w:val="24"/>
          <w:szCs w:val="24"/>
        </w:rPr>
        <w:t xml:space="preserve"> </w:t>
      </w:r>
      <w:r>
        <w:rPr>
          <w:rFonts w:ascii="Times New Roman" w:hAnsi="Times New Roman" w:cs="Times New Roman"/>
          <w:sz w:val="24"/>
          <w:szCs w:val="24"/>
        </w:rPr>
        <w:t>employ</w:t>
      </w:r>
      <w:r>
        <w:rPr>
          <w:rFonts w:ascii="Times New Roman" w:hAnsi="Times New Roman" w:cs="Times New Roman"/>
          <w:spacing w:val="12"/>
          <w:sz w:val="24"/>
          <w:szCs w:val="24"/>
        </w:rPr>
        <w:t xml:space="preserve"> </w:t>
      </w:r>
      <w:r>
        <w:rPr>
          <w:rFonts w:ascii="Times New Roman" w:hAnsi="Times New Roman" w:cs="Times New Roman"/>
          <w:sz w:val="24"/>
          <w:szCs w:val="24"/>
        </w:rPr>
        <w:t>statistical</w:t>
      </w:r>
      <w:r>
        <w:rPr>
          <w:rFonts w:ascii="Times New Roman" w:hAnsi="Times New Roman" w:cs="Times New Roman"/>
          <w:spacing w:val="13"/>
          <w:sz w:val="24"/>
          <w:szCs w:val="24"/>
        </w:rPr>
        <w:t xml:space="preserve"> </w:t>
      </w:r>
      <w:r>
        <w:rPr>
          <w:rFonts w:ascii="Times New Roman" w:hAnsi="Times New Roman" w:cs="Times New Roman"/>
          <w:sz w:val="24"/>
          <w:szCs w:val="24"/>
        </w:rPr>
        <w:t>methodolog</w:t>
      </w:r>
      <w:r>
        <w:rPr>
          <w:rFonts w:ascii="Times New Roman" w:hAnsi="Times New Roman" w:cs="Times New Roman"/>
          <w:spacing w:val="-24"/>
          <w:sz w:val="24"/>
          <w:szCs w:val="24"/>
        </w:rPr>
        <w:t>y</w:t>
      </w:r>
      <w:r>
        <w:rPr>
          <w:rFonts w:ascii="Times New Roman" w:hAnsi="Times New Roman" w:cs="Times New Roman"/>
          <w:sz w:val="24"/>
          <w:szCs w:val="24"/>
        </w:rPr>
        <w:t>.</w:t>
      </w:r>
    </w:p>
    <w:p w:rsidR="000F76DA" w:rsidP="000F76DA" w14:paraId="2B7AEC18" w14:textId="77777777">
      <w:pPr>
        <w:pStyle w:val="TableParagraph"/>
        <w:jc w:val="center"/>
        <w:rPr>
          <w:rFonts w:ascii="Times New Roman" w:hAnsi="Times New Roman" w:cs="Times New Roman"/>
          <w:spacing w:val="-5"/>
          <w:sz w:val="24"/>
          <w:szCs w:val="24"/>
          <w:u w:val="thick" w:color="000000"/>
        </w:rPr>
      </w:pPr>
    </w:p>
    <w:p w:rsidR="000F76DA" w:rsidP="000F76DA" w14:paraId="25C02352" w14:textId="77777777">
      <w:pPr>
        <w:spacing w:before="10"/>
        <w:rPr>
          <w:rFonts w:ascii="Times New Roman" w:eastAsia="Arial" w:hAnsi="Times New Roman" w:cs="Times New Roman"/>
          <w:sz w:val="24"/>
          <w:szCs w:val="24"/>
        </w:rPr>
      </w:pPr>
    </w:p>
    <w:p w:rsidR="00D0268C" w:rsidRPr="00D2205F" w:rsidP="00D2205F" w14:paraId="5717C905" w14:textId="77777777"/>
    <w:sectPr>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11053847"/>
      <w:docPartObj>
        <w:docPartGallery w:val="Page Numbers (Bottom of Page)"/>
        <w:docPartUnique/>
      </w:docPartObj>
    </w:sdtPr>
    <w:sdtEndPr>
      <w:rPr>
        <w:noProof/>
      </w:rPr>
    </w:sdtEndPr>
    <w:sdtContent>
      <w:p w:rsidR="0099347D" w14:paraId="43B28E27"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9347D" w14:paraId="3404596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C6633" w:rsidP="000F76DA" w14:paraId="7D51B829" w14:textId="77777777">
      <w:r>
        <w:separator/>
      </w:r>
    </w:p>
  </w:footnote>
  <w:footnote w:type="continuationSeparator" w:id="1">
    <w:p w:rsidR="005C6633" w:rsidP="000F76DA" w14:paraId="4A481C9F" w14:textId="77777777">
      <w:r>
        <w:continuationSeparator/>
      </w:r>
    </w:p>
  </w:footnote>
  <w:footnote w:type="continuationNotice" w:id="2">
    <w:p w:rsidR="005C6633" w14:paraId="5A2CF49C" w14:textId="77777777"/>
  </w:footnote>
  <w:footnote w:id="3">
    <w:p w:rsidR="00291797" w:rsidRPr="00291797" w14:paraId="4321112D" w14:textId="65E8250B">
      <w:pPr>
        <w:pStyle w:val="FootnoteText"/>
        <w:rPr>
          <w:rFonts w:ascii="Times New Roman" w:hAnsi="Times New Roman" w:cs="Times New Roman"/>
        </w:rPr>
      </w:pPr>
      <w:r w:rsidRPr="00291797">
        <w:rPr>
          <w:rStyle w:val="FootnoteReference"/>
          <w:rFonts w:ascii="Times New Roman" w:hAnsi="Times New Roman" w:cs="Times New Roman"/>
        </w:rPr>
        <w:footnoteRef/>
      </w:r>
      <w:r w:rsidRPr="00291797">
        <w:rPr>
          <w:rFonts w:ascii="Times New Roman" w:hAnsi="Times New Roman" w:cs="Times New Roman"/>
        </w:rPr>
        <w:t xml:space="preserve"> 89 </w:t>
      </w:r>
      <w:r w:rsidR="002476DD">
        <w:rPr>
          <w:rFonts w:ascii="Times New Roman" w:hAnsi="Times New Roman" w:cs="Times New Roman"/>
        </w:rPr>
        <w:t>FR</w:t>
      </w:r>
      <w:r w:rsidRPr="00291797">
        <w:rPr>
          <w:rFonts w:ascii="Times New Roman" w:hAnsi="Times New Roman" w:cs="Times New Roman"/>
        </w:rPr>
        <w:t xml:space="preserve"> 12472 (February 16, 2024).</w:t>
      </w:r>
    </w:p>
  </w:footnote>
  <w:footnote w:id="4">
    <w:p w:rsidR="000F76DA" w:rsidP="000F76DA" w14:paraId="2152E2AF" w14:textId="7777777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The CARES Act required implementation on or after the date that is 12 months after the enactment of the CARES Act, </w:t>
      </w:r>
      <w:r>
        <w:rPr>
          <w:rFonts w:ascii="Times New Roman" w:hAnsi="Times New Roman" w:cs="Times New Roman"/>
          <w:i/>
          <w:iCs/>
        </w:rPr>
        <w:t>i.e.</w:t>
      </w:r>
      <w:r>
        <w:rPr>
          <w:rFonts w:ascii="Times New Roman" w:hAnsi="Times New Roman" w:cs="Times New Roman"/>
        </w:rPr>
        <w:t>, March 27, 2021.</w:t>
      </w:r>
    </w:p>
  </w:footnote>
  <w:footnote w:id="5">
    <w:p w:rsidR="000F76DA" w:rsidP="000F76DA" w14:paraId="03CF13F1" w14:textId="7777777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rPr>
        <w:t xml:space="preserve">See </w:t>
      </w:r>
      <w:r>
        <w:rPr>
          <w:rFonts w:ascii="Times New Roman" w:hAnsi="Times New Roman" w:cs="Times New Roman"/>
          <w:iCs/>
        </w:rPr>
        <w:t>Privacy, Security, Breach Notification, and Enforcement Rules (“HIPAA Rules”).</w:t>
      </w:r>
      <w:r>
        <w:rPr>
          <w:rFonts w:ascii="Times New Roman" w:eastAsia="Times New Roman" w:hAnsi="Times New Roman" w:cs="Times New Roman"/>
          <w:sz w:val="24"/>
          <w:szCs w:val="24"/>
        </w:rPr>
        <w:t xml:space="preserve"> </w:t>
      </w:r>
      <w:r>
        <w:rPr>
          <w:rFonts w:ascii="Times New Roman" w:hAnsi="Times New Roman" w:cs="Times New Roman"/>
          <w:i/>
        </w:rPr>
        <w:t>See</w:t>
      </w:r>
      <w:r>
        <w:rPr>
          <w:rFonts w:ascii="Times New Roman" w:hAnsi="Times New Roman" w:cs="Times New Roman"/>
          <w:iCs/>
        </w:rPr>
        <w:t xml:space="preserve"> the Privacy Rule, 45 CFR Parts 160 and 164, Subparts A and E; the Security Rule 45 CFR Parts 160 and 164, Subparts A and C; the Breach Notification Rule, 45 CFR part 164, Subpart D; and the Enforcement Rule, 45 CFR part 160, Subparts C, D, and E.</w:t>
      </w:r>
      <w:r>
        <w:rPr>
          <w:rFonts w:ascii="Times New Roman" w:hAnsi="Times New Roman" w:cs="Times New Roman"/>
          <w:i/>
        </w:rPr>
        <w:t xml:space="preserve"> See also</w:t>
      </w:r>
      <w:r>
        <w:rPr>
          <w:rFonts w:ascii="Times New Roman" w:hAnsi="Times New Roman" w:cs="Times New Roman"/>
        </w:rPr>
        <w:t xml:space="preserve"> t</w:t>
      </w:r>
      <w:r>
        <w:rPr>
          <w:rFonts w:ascii="Times New Roman" w:eastAsia="MS Gothic" w:hAnsi="Times New Roman" w:cs="Times New Roman"/>
          <w:bCs/>
        </w:rPr>
        <w:t xml:space="preserve">he Administrative Simplification provisions of title II, subtitle F, of HIPAA (Pub. L. 104-191), which added a new part C to title XI of the Social Security Act (secs.1171–1179 of the Social Security Act, 42 U.S.C. 1320d–1320d–8). </w:t>
      </w:r>
    </w:p>
  </w:footnote>
  <w:footnote w:id="6">
    <w:p w:rsidR="00DD27A8" w:rsidRPr="004D407D" w:rsidP="00DD27A8" w14:paraId="0A60DFCC" w14:textId="77777777">
      <w:pPr>
        <w:pStyle w:val="FootnoteText"/>
        <w:rPr>
          <w:rFonts w:ascii="Times New Roman" w:hAnsi="Times New Roman" w:cs="Times New Roman"/>
        </w:rPr>
      </w:pPr>
      <w:r w:rsidRPr="004D407D">
        <w:rPr>
          <w:rStyle w:val="FootnoteReference"/>
          <w:rFonts w:ascii="Times New Roman" w:hAnsi="Times New Roman" w:cs="Times New Roman"/>
        </w:rPr>
        <w:footnoteRef/>
      </w:r>
      <w:r w:rsidRPr="004D407D">
        <w:rPr>
          <w:rFonts w:ascii="Times New Roman" w:hAnsi="Times New Roman" w:cs="Times New Roman"/>
        </w:rPr>
        <w:t xml:space="preserve"> </w:t>
      </w:r>
      <w:r w:rsidRPr="004D407D">
        <w:rPr>
          <w:rFonts w:ascii="Times New Roman" w:hAnsi="Times New Roman" w:cs="Times New Roman"/>
          <w:i/>
          <w:iCs/>
        </w:rPr>
        <w:t xml:space="preserve">See </w:t>
      </w:r>
      <w:r w:rsidRPr="004D407D">
        <w:rPr>
          <w:rFonts w:ascii="Times New Roman" w:hAnsi="Times New Roman" w:cs="Times New Roman"/>
        </w:rPr>
        <w:t xml:space="preserve">sec. 3221(i), Pub.L.116-136 (March 27, 2020) requiring the Department </w:t>
      </w:r>
      <w:r w:rsidRPr="004D407D">
        <w:rPr>
          <w:rFonts w:ascii="Times New Roman" w:eastAsia="Yu Mincho" w:hAnsi="Times New Roman" w:cs="Times New Roman"/>
        </w:rPr>
        <w:t xml:space="preserve">to modify the HIPAA NPP provision at 45 CFR 164.520 to give notice to individuals of the protections afforded to certain SUD treatment records held by a covered entity. </w:t>
      </w:r>
    </w:p>
  </w:footnote>
  <w:footnote w:id="7">
    <w:p w:rsidR="002579ED" w:rsidRPr="00CB5B8C" w14:paraId="5798E1DA" w14:textId="50C1B445">
      <w:pPr>
        <w:rPr>
          <w:rFonts w:ascii="Times New Roman" w:hAnsi="Times New Roman" w:cs="Times New Roman"/>
        </w:rPr>
      </w:pPr>
      <w:r w:rsidRPr="00CB5B8C">
        <w:rPr>
          <w:rFonts w:ascii="Times New Roman" w:hAnsi="Times New Roman" w:cs="Times New Roman"/>
          <w:vertAlign w:val="superscript"/>
        </w:rPr>
        <w:t xml:space="preserve">5 </w:t>
      </w:r>
      <w:r w:rsidRPr="00CB5B8C">
        <w:rPr>
          <w:rFonts w:ascii="Times New Roman" w:hAnsi="Times New Roman" w:cs="Times New Roman"/>
          <w:sz w:val="20"/>
          <w:szCs w:val="20"/>
        </w:rPr>
        <w:t xml:space="preserve">Due to </w:t>
      </w:r>
      <w:r>
        <w:rPr>
          <w:rFonts w:ascii="Times New Roman" w:hAnsi="Times New Roman" w:cs="Times New Roman"/>
          <w:sz w:val="20"/>
          <w:szCs w:val="20"/>
        </w:rPr>
        <w:t xml:space="preserve">differences in </w:t>
      </w:r>
      <w:r w:rsidRPr="00CB5B8C">
        <w:rPr>
          <w:rFonts w:ascii="Times New Roman" w:hAnsi="Times New Roman" w:cs="Times New Roman"/>
          <w:sz w:val="20"/>
          <w:szCs w:val="20"/>
        </w:rPr>
        <w:t>rounding, ROCIS shows the total burden hours as 672,667.</w:t>
      </w:r>
    </w:p>
  </w:footnote>
  <w:footnote w:id="8">
    <w:p w:rsidR="000F76DA" w:rsidRPr="00533749" w:rsidP="000F76DA" w14:paraId="7363A1CC" w14:textId="77777777">
      <w:pPr>
        <w:pStyle w:val="FootnoteText"/>
        <w:rPr>
          <w:rFonts w:ascii="Times New Roman" w:hAnsi="Times New Roman" w:cs="Times New Roman"/>
        </w:rPr>
      </w:pPr>
      <w:r w:rsidRPr="00533749">
        <w:rPr>
          <w:rStyle w:val="FootnoteReference"/>
          <w:rFonts w:ascii="Times New Roman" w:hAnsi="Times New Roman" w:cs="Times New Roman"/>
        </w:rPr>
        <w:footnoteRef/>
      </w:r>
      <w:r w:rsidRPr="00533749">
        <w:rPr>
          <w:rFonts w:ascii="Times New Roman" w:hAnsi="Times New Roman" w:cs="Times New Roman"/>
        </w:rPr>
        <w:t xml:space="preserve"> This refers to approved information collections; however, the burden hours shown are adjusted for the NPRM to include updated wage rates and number of total Part 2 programs.</w:t>
      </w:r>
    </w:p>
  </w:footnote>
  <w:footnote w:id="9">
    <w:p w:rsidR="0048430C" w14:paraId="5043051F" w14:textId="77777777">
      <w:pPr>
        <w:pStyle w:val="FootnoteText"/>
      </w:pPr>
      <w:r w:rsidRPr="00533749">
        <w:rPr>
          <w:rStyle w:val="FootnoteReference"/>
          <w:rFonts w:ascii="Times New Roman" w:hAnsi="Times New Roman" w:cs="Times New Roman"/>
        </w:rPr>
        <w:footnoteRef/>
      </w:r>
      <w:r w:rsidRPr="00533749">
        <w:rPr>
          <w:rFonts w:ascii="Times New Roman" w:hAnsi="Times New Roman" w:cs="Times New Roman"/>
        </w:rPr>
        <w:t xml:space="preserve"> This includes many </w:t>
      </w:r>
      <w:r w:rsidR="00EF1753">
        <w:rPr>
          <w:rFonts w:ascii="Times New Roman" w:hAnsi="Times New Roman" w:cs="Times New Roman"/>
        </w:rPr>
        <w:t>s</w:t>
      </w:r>
      <w:r w:rsidRPr="00533749">
        <w:rPr>
          <w:rFonts w:ascii="Times New Roman" w:hAnsi="Times New Roman" w:cs="Times New Roman"/>
        </w:rPr>
        <w:t>tate or locally</w:t>
      </w:r>
      <w:r w:rsidRPr="00533749" w:rsidR="00E716B0">
        <w:rPr>
          <w:rFonts w:ascii="Times New Roman" w:hAnsi="Times New Roman" w:cs="Times New Roman"/>
        </w:rPr>
        <w:t xml:space="preserve"> funded SUD treatment programs that receive</w:t>
      </w:r>
      <w:r w:rsidRPr="00533749" w:rsidR="00533749">
        <w:rPr>
          <w:rFonts w:ascii="Times New Roman" w:hAnsi="Times New Roman" w:cs="Times New Roman"/>
        </w:rPr>
        <w:t xml:space="preserve"> Federal funds.</w:t>
      </w:r>
    </w:p>
  </w:footnote>
  <w:footnote w:id="10">
    <w:p w:rsidR="000F76DA" w:rsidP="000F76DA" w14:paraId="36285366" w14:textId="7777777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The Department estimated that the</w:t>
      </w:r>
      <w:r>
        <w:rPr>
          <w:rFonts w:ascii="Times New Roman" w:hAnsi="Times New Roman" w:cs="Times New Roman"/>
          <w:spacing w:val="10"/>
        </w:rPr>
        <w:t xml:space="preserve"> </w:t>
      </w:r>
      <w:r>
        <w:rPr>
          <w:rFonts w:ascii="Times New Roman" w:hAnsi="Times New Roman" w:cs="Times New Roman"/>
        </w:rPr>
        <w:t>amount</w:t>
      </w:r>
      <w:r>
        <w:rPr>
          <w:rFonts w:ascii="Times New Roman" w:hAnsi="Times New Roman" w:cs="Times New Roman"/>
          <w:spacing w:val="10"/>
        </w:rPr>
        <w:t xml:space="preserve"> </w:t>
      </w:r>
      <w:r>
        <w:rPr>
          <w:rFonts w:ascii="Times New Roman" w:hAnsi="Times New Roman" w:cs="Times New Roman"/>
        </w:rPr>
        <w:t>of</w:t>
      </w:r>
      <w:r>
        <w:rPr>
          <w:rFonts w:ascii="Times New Roman" w:hAnsi="Times New Roman" w:cs="Times New Roman"/>
          <w:spacing w:val="11"/>
        </w:rPr>
        <w:t xml:space="preserve"> </w:t>
      </w:r>
      <w:r>
        <w:rPr>
          <w:rFonts w:ascii="Times New Roman" w:hAnsi="Times New Roman" w:cs="Times New Roman"/>
        </w:rPr>
        <w:t>time</w:t>
      </w:r>
      <w:r>
        <w:rPr>
          <w:rFonts w:ascii="Times New Roman" w:hAnsi="Times New Roman" w:cs="Times New Roman"/>
          <w:spacing w:val="10"/>
        </w:rPr>
        <w:t xml:space="preserve"> </w:t>
      </w:r>
      <w:r>
        <w:rPr>
          <w:rFonts w:ascii="Times New Roman" w:hAnsi="Times New Roman" w:cs="Times New Roman"/>
        </w:rPr>
        <w:t>for</w:t>
      </w:r>
      <w:r>
        <w:rPr>
          <w:rFonts w:ascii="Times New Roman" w:hAnsi="Times New Roman" w:cs="Times New Roman"/>
          <w:w w:val="101"/>
        </w:rPr>
        <w:t xml:space="preserve"> </w:t>
      </w:r>
      <w:r>
        <w:rPr>
          <w:rFonts w:ascii="Times New Roman" w:hAnsi="Times New Roman" w:cs="Times New Roman"/>
        </w:rPr>
        <w:t>disclosure</w:t>
      </w:r>
      <w:r>
        <w:rPr>
          <w:rFonts w:ascii="Times New Roman" w:hAnsi="Times New Roman" w:cs="Times New Roman"/>
          <w:spacing w:val="6"/>
        </w:rPr>
        <w:t xml:space="preserve"> </w:t>
      </w:r>
      <w:r>
        <w:rPr>
          <w:rFonts w:ascii="Times New Roman" w:hAnsi="Times New Roman" w:cs="Times New Roman"/>
        </w:rPr>
        <w:t>to</w:t>
      </w:r>
      <w:r>
        <w:rPr>
          <w:rFonts w:ascii="Times New Roman" w:hAnsi="Times New Roman" w:cs="Times New Roman"/>
          <w:spacing w:val="7"/>
        </w:rPr>
        <w:t xml:space="preserve"> </w:t>
      </w:r>
      <w:r>
        <w:rPr>
          <w:rFonts w:ascii="Times New Roman" w:hAnsi="Times New Roman" w:cs="Times New Roman"/>
        </w:rPr>
        <w:t>a</w:t>
      </w:r>
      <w:r>
        <w:rPr>
          <w:rFonts w:ascii="Times New Roman" w:hAnsi="Times New Roman" w:cs="Times New Roman"/>
          <w:spacing w:val="7"/>
        </w:rPr>
        <w:t xml:space="preserve"> </w:t>
      </w:r>
      <w:r>
        <w:rPr>
          <w:rFonts w:ascii="Times New Roman" w:hAnsi="Times New Roman" w:cs="Times New Roman"/>
        </w:rPr>
        <w:t>patient</w:t>
      </w:r>
      <w:r>
        <w:rPr>
          <w:rFonts w:ascii="Times New Roman" w:hAnsi="Times New Roman" w:cs="Times New Roman"/>
          <w:spacing w:val="7"/>
        </w:rPr>
        <w:t xml:space="preserve"> </w:t>
      </w:r>
      <w:r>
        <w:rPr>
          <w:rFonts w:ascii="Times New Roman" w:hAnsi="Times New Roman" w:cs="Times New Roman"/>
        </w:rPr>
        <w:t>ranged</w:t>
      </w:r>
      <w:r>
        <w:rPr>
          <w:rFonts w:ascii="Times New Roman" w:hAnsi="Times New Roman" w:cs="Times New Roman"/>
          <w:spacing w:val="6"/>
        </w:rPr>
        <w:t xml:space="preserve"> </w:t>
      </w:r>
      <w:r>
        <w:rPr>
          <w:rFonts w:ascii="Times New Roman" w:hAnsi="Times New Roman" w:cs="Times New Roman"/>
        </w:rPr>
        <w:t>from</w:t>
      </w:r>
      <w:r>
        <w:rPr>
          <w:rFonts w:ascii="Times New Roman" w:hAnsi="Times New Roman" w:cs="Times New Roman"/>
          <w:spacing w:val="7"/>
        </w:rPr>
        <w:t xml:space="preserve"> </w:t>
      </w:r>
      <w:r>
        <w:rPr>
          <w:rFonts w:ascii="Times New Roman" w:hAnsi="Times New Roman" w:cs="Times New Roman"/>
        </w:rPr>
        <w:t>a</w:t>
      </w:r>
      <w:r>
        <w:rPr>
          <w:rFonts w:ascii="Times New Roman" w:hAnsi="Times New Roman" w:cs="Times New Roman"/>
          <w:spacing w:val="7"/>
        </w:rPr>
        <w:t xml:space="preserve"> </w:t>
      </w:r>
      <w:r>
        <w:rPr>
          <w:rFonts w:ascii="Times New Roman" w:hAnsi="Times New Roman" w:cs="Times New Roman"/>
        </w:rPr>
        <w:t>low</w:t>
      </w:r>
      <w:r>
        <w:rPr>
          <w:rFonts w:ascii="Times New Roman" w:hAnsi="Times New Roman" w:cs="Times New Roman"/>
          <w:spacing w:val="6"/>
        </w:rPr>
        <w:t xml:space="preserve"> </w:t>
      </w:r>
      <w:r>
        <w:rPr>
          <w:rFonts w:ascii="Times New Roman" w:hAnsi="Times New Roman" w:cs="Times New Roman"/>
        </w:rPr>
        <w:t>of</w:t>
      </w:r>
      <w:r>
        <w:rPr>
          <w:rFonts w:ascii="Times New Roman" w:hAnsi="Times New Roman" w:cs="Times New Roman"/>
          <w:spacing w:val="7"/>
        </w:rPr>
        <w:t xml:space="preserve"> </w:t>
      </w:r>
      <w:r>
        <w:rPr>
          <w:rFonts w:ascii="Times New Roman" w:hAnsi="Times New Roman" w:cs="Times New Roman"/>
        </w:rPr>
        <w:t>3-5</w:t>
      </w:r>
      <w:r>
        <w:rPr>
          <w:rFonts w:ascii="Times New Roman" w:hAnsi="Times New Roman" w:cs="Times New Roman"/>
          <w:spacing w:val="7"/>
        </w:rPr>
        <w:t xml:space="preserve"> </w:t>
      </w:r>
      <w:r>
        <w:rPr>
          <w:rFonts w:ascii="Times New Roman" w:hAnsi="Times New Roman" w:cs="Times New Roman"/>
        </w:rPr>
        <w:t>minutes</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6"/>
        </w:rPr>
        <w:t xml:space="preserve"> </w:t>
      </w:r>
      <w:r>
        <w:rPr>
          <w:rFonts w:ascii="Times New Roman" w:hAnsi="Times New Roman" w:cs="Times New Roman"/>
        </w:rPr>
        <w:t>a</w:t>
      </w:r>
      <w:r>
        <w:rPr>
          <w:rFonts w:ascii="Times New Roman" w:hAnsi="Times New Roman" w:cs="Times New Roman"/>
          <w:spacing w:val="7"/>
        </w:rPr>
        <w:t xml:space="preserve"> </w:t>
      </w:r>
      <w:r>
        <w:rPr>
          <w:rFonts w:ascii="Times New Roman" w:hAnsi="Times New Roman" w:cs="Times New Roman"/>
        </w:rPr>
        <w:t>high</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w w:val="101"/>
        </w:rPr>
        <w:t xml:space="preserve"> </w:t>
      </w:r>
      <w:r>
        <w:rPr>
          <w:rFonts w:ascii="Times New Roman" w:hAnsi="Times New Roman" w:cs="Times New Roman"/>
        </w:rPr>
        <w:t>almost</w:t>
      </w:r>
      <w:r>
        <w:rPr>
          <w:rFonts w:ascii="Times New Roman" w:hAnsi="Times New Roman" w:cs="Times New Roman"/>
          <w:spacing w:val="10"/>
        </w:rPr>
        <w:t xml:space="preserve"> </w:t>
      </w:r>
      <w:r>
        <w:rPr>
          <w:rFonts w:ascii="Times New Roman" w:hAnsi="Times New Roman" w:cs="Times New Roman"/>
        </w:rPr>
        <w:t>38</w:t>
      </w:r>
      <w:r>
        <w:rPr>
          <w:rFonts w:ascii="Times New Roman" w:hAnsi="Times New Roman" w:cs="Times New Roman"/>
          <w:spacing w:val="10"/>
        </w:rPr>
        <w:t xml:space="preserve"> </w:t>
      </w:r>
      <w:r>
        <w:rPr>
          <w:rFonts w:ascii="Times New Roman" w:hAnsi="Times New Roman" w:cs="Times New Roman"/>
        </w:rPr>
        <w:t>minutes;</w:t>
      </w:r>
      <w:r>
        <w:rPr>
          <w:rFonts w:ascii="Times New Roman" w:hAnsi="Times New Roman" w:cs="Times New Roman"/>
          <w:spacing w:val="10"/>
        </w:rPr>
        <w:t xml:space="preserve"> </w:t>
      </w:r>
      <w:r>
        <w:rPr>
          <w:rFonts w:ascii="Times New Roman" w:hAnsi="Times New Roman" w:cs="Times New Roman"/>
        </w:rPr>
        <w:t>the</w:t>
      </w:r>
      <w:r>
        <w:rPr>
          <w:rFonts w:ascii="Times New Roman" w:hAnsi="Times New Roman" w:cs="Times New Roman"/>
          <w:spacing w:val="10"/>
        </w:rPr>
        <w:t xml:space="preserve"> </w:t>
      </w:r>
      <w:r>
        <w:rPr>
          <w:rFonts w:ascii="Times New Roman" w:hAnsi="Times New Roman" w:cs="Times New Roman"/>
        </w:rPr>
        <w:t>approximately</w:t>
      </w:r>
      <w:r>
        <w:rPr>
          <w:rFonts w:ascii="Times New Roman" w:hAnsi="Times New Roman" w:cs="Times New Roman"/>
          <w:spacing w:val="10"/>
        </w:rPr>
        <w:t xml:space="preserve"> </w:t>
      </w:r>
      <w:r>
        <w:rPr>
          <w:rFonts w:ascii="Times New Roman" w:hAnsi="Times New Roman" w:cs="Times New Roman"/>
        </w:rPr>
        <w:t>12</w:t>
      </w:r>
      <w:r>
        <w:rPr>
          <w:rFonts w:ascii="Times New Roman" w:hAnsi="Times New Roman" w:cs="Times New Roman"/>
          <w:spacing w:val="10"/>
        </w:rPr>
        <w:t xml:space="preserve"> </w:t>
      </w:r>
      <w:r>
        <w:rPr>
          <w:rFonts w:ascii="Times New Roman" w:hAnsi="Times New Roman" w:cs="Times New Roman"/>
        </w:rPr>
        <w:t>minute</w:t>
      </w:r>
      <w:r>
        <w:rPr>
          <w:rFonts w:ascii="Times New Roman" w:hAnsi="Times New Roman" w:cs="Times New Roman"/>
          <w:spacing w:val="10"/>
        </w:rPr>
        <w:t xml:space="preserve"> </w:t>
      </w:r>
      <w:r>
        <w:rPr>
          <w:rFonts w:ascii="Times New Roman" w:hAnsi="Times New Roman" w:cs="Times New Roman"/>
        </w:rPr>
        <w:t>estimate</w:t>
      </w:r>
      <w:r>
        <w:rPr>
          <w:rFonts w:ascii="Times New Roman" w:hAnsi="Times New Roman" w:cs="Times New Roman"/>
          <w:spacing w:val="10"/>
        </w:rPr>
        <w:t xml:space="preserve"> </w:t>
      </w:r>
      <w:r>
        <w:rPr>
          <w:rFonts w:ascii="Times New Roman" w:hAnsi="Times New Roman" w:cs="Times New Roman"/>
        </w:rPr>
        <w:t>used</w:t>
      </w:r>
      <w:r>
        <w:rPr>
          <w:rFonts w:ascii="Times New Roman" w:hAnsi="Times New Roman" w:cs="Times New Roman"/>
          <w:spacing w:val="10"/>
        </w:rPr>
        <w:t xml:space="preserve"> </w:t>
      </w:r>
      <w:r>
        <w:rPr>
          <w:rFonts w:ascii="Times New Roman" w:hAnsi="Times New Roman" w:cs="Times New Roman"/>
        </w:rPr>
        <w:t>to</w:t>
      </w:r>
      <w:r>
        <w:rPr>
          <w:rFonts w:ascii="Times New Roman" w:hAnsi="Times New Roman" w:cs="Times New Roman"/>
          <w:w w:val="101"/>
        </w:rPr>
        <w:t xml:space="preserve"> </w:t>
      </w:r>
      <w:r>
        <w:rPr>
          <w:rFonts w:ascii="Times New Roman" w:hAnsi="Times New Roman" w:cs="Times New Roman"/>
        </w:rPr>
        <w:t>estimate</w:t>
      </w:r>
      <w:r>
        <w:rPr>
          <w:rFonts w:ascii="Times New Roman" w:hAnsi="Times New Roman" w:cs="Times New Roman"/>
          <w:spacing w:val="9"/>
        </w:rPr>
        <w:t xml:space="preserve"> </w:t>
      </w:r>
      <w:r>
        <w:rPr>
          <w:rFonts w:ascii="Times New Roman" w:hAnsi="Times New Roman" w:cs="Times New Roman"/>
        </w:rPr>
        <w:t>burden</w:t>
      </w:r>
      <w:r>
        <w:rPr>
          <w:rFonts w:ascii="Times New Roman" w:hAnsi="Times New Roman" w:cs="Times New Roman"/>
          <w:spacing w:val="10"/>
        </w:rPr>
        <w:t xml:space="preserve"> </w:t>
      </w:r>
      <w:r>
        <w:rPr>
          <w:rFonts w:ascii="Times New Roman" w:hAnsi="Times New Roman" w:cs="Times New Roman"/>
        </w:rPr>
        <w:t>reflected</w:t>
      </w:r>
      <w:r>
        <w:rPr>
          <w:rFonts w:ascii="Times New Roman" w:hAnsi="Times New Roman" w:cs="Times New Roman"/>
          <w:spacing w:val="10"/>
        </w:rPr>
        <w:t xml:space="preserve"> </w:t>
      </w:r>
      <w:r>
        <w:rPr>
          <w:rFonts w:ascii="Times New Roman" w:hAnsi="Times New Roman" w:cs="Times New Roman"/>
        </w:rPr>
        <w:t>a</w:t>
      </w:r>
      <w:r>
        <w:rPr>
          <w:rFonts w:ascii="Times New Roman" w:hAnsi="Times New Roman" w:cs="Times New Roman"/>
          <w:spacing w:val="9"/>
        </w:rPr>
        <w:t xml:space="preserve"> </w:t>
      </w:r>
      <w:r>
        <w:rPr>
          <w:rFonts w:ascii="Times New Roman" w:hAnsi="Times New Roman" w:cs="Times New Roman"/>
        </w:rPr>
        <w:t>judgment</w:t>
      </w:r>
      <w:r>
        <w:rPr>
          <w:rFonts w:ascii="Times New Roman" w:hAnsi="Times New Roman" w:cs="Times New Roman"/>
          <w:spacing w:val="10"/>
        </w:rPr>
        <w:t xml:space="preserve"> </w:t>
      </w:r>
      <w:r>
        <w:rPr>
          <w:rFonts w:ascii="Times New Roman" w:hAnsi="Times New Roman" w:cs="Times New Roman"/>
        </w:rPr>
        <w:t>about</w:t>
      </w:r>
      <w:r>
        <w:rPr>
          <w:rFonts w:ascii="Times New Roman" w:hAnsi="Times New Roman" w:cs="Times New Roman"/>
          <w:spacing w:val="9"/>
        </w:rPr>
        <w:t xml:space="preserve"> </w:t>
      </w:r>
      <w:r>
        <w:rPr>
          <w:rFonts w:ascii="Times New Roman" w:hAnsi="Times New Roman" w:cs="Times New Roman"/>
        </w:rPr>
        <w:t>the</w:t>
      </w:r>
      <w:r>
        <w:rPr>
          <w:rFonts w:ascii="Times New Roman" w:hAnsi="Times New Roman" w:cs="Times New Roman"/>
          <w:spacing w:val="10"/>
        </w:rPr>
        <w:t xml:space="preserve"> </w:t>
      </w:r>
      <w:r>
        <w:rPr>
          <w:rFonts w:ascii="Times New Roman" w:hAnsi="Times New Roman" w:cs="Times New Roman"/>
        </w:rPr>
        <w:t>time</w:t>
      </w:r>
      <w:r>
        <w:rPr>
          <w:rFonts w:ascii="Times New Roman" w:hAnsi="Times New Roman" w:cs="Times New Roman"/>
          <w:spacing w:val="9"/>
        </w:rPr>
        <w:t xml:space="preserve"> </w:t>
      </w:r>
      <w:r>
        <w:rPr>
          <w:rFonts w:ascii="Times New Roman" w:hAnsi="Times New Roman" w:cs="Times New Roman"/>
        </w:rPr>
        <w:t>needed</w:t>
      </w:r>
      <w:r>
        <w:rPr>
          <w:rFonts w:ascii="Times New Roman" w:hAnsi="Times New Roman" w:cs="Times New Roman"/>
          <w:spacing w:val="10"/>
        </w:rPr>
        <w:t xml:space="preserve"> </w:t>
      </w:r>
      <w:r>
        <w:rPr>
          <w:rFonts w:ascii="Times New Roman" w:hAnsi="Times New Roman" w:cs="Times New Roman"/>
        </w:rPr>
        <w:t>to</w:t>
      </w:r>
      <w:r>
        <w:rPr>
          <w:rFonts w:ascii="Times New Roman" w:hAnsi="Times New Roman" w:cs="Times New Roman"/>
          <w:w w:val="101"/>
        </w:rPr>
        <w:t xml:space="preserve"> </w:t>
      </w:r>
      <w:r>
        <w:rPr>
          <w:rFonts w:ascii="Times New Roman" w:hAnsi="Times New Roman" w:cs="Times New Roman"/>
        </w:rPr>
        <w:t>adequately</w:t>
      </w:r>
      <w:r>
        <w:rPr>
          <w:rFonts w:ascii="Times New Roman" w:hAnsi="Times New Roman" w:cs="Times New Roman"/>
          <w:spacing w:val="9"/>
        </w:rPr>
        <w:t xml:space="preserve"> </w:t>
      </w:r>
      <w:r>
        <w:rPr>
          <w:rFonts w:ascii="Times New Roman" w:hAnsi="Times New Roman" w:cs="Times New Roman"/>
        </w:rPr>
        <w:t>comply</w:t>
      </w:r>
      <w:r>
        <w:rPr>
          <w:rFonts w:ascii="Times New Roman" w:hAnsi="Times New Roman" w:cs="Times New Roman"/>
          <w:spacing w:val="10"/>
        </w:rPr>
        <w:t xml:space="preserve"> </w:t>
      </w:r>
      <w:r>
        <w:rPr>
          <w:rFonts w:ascii="Times New Roman" w:hAnsi="Times New Roman" w:cs="Times New Roman"/>
        </w:rPr>
        <w:t>with</w:t>
      </w:r>
      <w:r>
        <w:rPr>
          <w:rFonts w:ascii="Times New Roman" w:hAnsi="Times New Roman" w:cs="Times New Roman"/>
          <w:spacing w:val="10"/>
        </w:rPr>
        <w:t xml:space="preserve"> </w:t>
      </w:r>
      <w:r>
        <w:rPr>
          <w:rFonts w:ascii="Times New Roman" w:hAnsi="Times New Roman" w:cs="Times New Roman"/>
        </w:rPr>
        <w:t>the</w:t>
      </w:r>
      <w:r>
        <w:rPr>
          <w:rFonts w:ascii="Times New Roman" w:hAnsi="Times New Roman" w:cs="Times New Roman"/>
          <w:spacing w:val="10"/>
        </w:rPr>
        <w:t xml:space="preserve"> </w:t>
      </w:r>
      <w:r>
        <w:rPr>
          <w:rFonts w:ascii="Times New Roman" w:hAnsi="Times New Roman" w:cs="Times New Roman"/>
        </w:rPr>
        <w:t>legal</w:t>
      </w:r>
      <w:r>
        <w:rPr>
          <w:rFonts w:ascii="Times New Roman" w:hAnsi="Times New Roman" w:cs="Times New Roman"/>
          <w:spacing w:val="10"/>
        </w:rPr>
        <w:t xml:space="preserve"> </w:t>
      </w:r>
      <w:r>
        <w:rPr>
          <w:rFonts w:ascii="Times New Roman" w:hAnsi="Times New Roman" w:cs="Times New Roman"/>
        </w:rPr>
        <w:t>requirements</w:t>
      </w:r>
      <w:r>
        <w:rPr>
          <w:rFonts w:ascii="Times New Roman" w:hAnsi="Times New Roman" w:cs="Times New Roman"/>
          <w:spacing w:val="9"/>
        </w:rPr>
        <w:t xml:space="preserve"> </w:t>
      </w:r>
      <w:r>
        <w:rPr>
          <w:rFonts w:ascii="Times New Roman" w:hAnsi="Times New Roman" w:cs="Times New Roman"/>
        </w:rPr>
        <w:t>and</w:t>
      </w:r>
      <w:r>
        <w:rPr>
          <w:rFonts w:ascii="Times New Roman" w:hAnsi="Times New Roman" w:cs="Times New Roman"/>
          <w:spacing w:val="10"/>
        </w:rPr>
        <w:t xml:space="preserve"> </w:t>
      </w:r>
      <w:r>
        <w:rPr>
          <w:rFonts w:ascii="Times New Roman" w:hAnsi="Times New Roman" w:cs="Times New Roman"/>
        </w:rPr>
        <w:t>for</w:t>
      </w:r>
      <w:r>
        <w:rPr>
          <w:rFonts w:ascii="Times New Roman" w:hAnsi="Times New Roman" w:cs="Times New Roman"/>
          <w:spacing w:val="10"/>
        </w:rPr>
        <w:t xml:space="preserve"> </w:t>
      </w:r>
      <w:r>
        <w:rPr>
          <w:rFonts w:ascii="Times New Roman" w:hAnsi="Times New Roman" w:cs="Times New Roman"/>
        </w:rPr>
        <w:t>basic</w:t>
      </w:r>
      <w:r>
        <w:rPr>
          <w:rFonts w:ascii="Times New Roman" w:hAnsi="Times New Roman" w:cs="Times New Roman"/>
          <w:spacing w:val="10"/>
        </w:rPr>
        <w:t xml:space="preserve"> </w:t>
      </w:r>
      <w:r>
        <w:rPr>
          <w:rFonts w:ascii="Times New Roman" w:hAnsi="Times New Roman" w:cs="Times New Roman"/>
        </w:rPr>
        <w:t>training</w:t>
      </w:r>
      <w:r>
        <w:rPr>
          <w:rFonts w:ascii="Times New Roman" w:hAnsi="Times New Roman" w:cs="Times New Roman"/>
          <w:spacing w:val="10"/>
        </w:rPr>
        <w:t xml:space="preserve"> </w:t>
      </w:r>
      <w:r>
        <w:rPr>
          <w:rFonts w:ascii="Times New Roman" w:hAnsi="Times New Roman" w:cs="Times New Roman"/>
        </w:rPr>
        <w:t>of</w:t>
      </w:r>
      <w:r>
        <w:rPr>
          <w:rFonts w:ascii="Times New Roman" w:hAnsi="Times New Roman" w:cs="Times New Roman"/>
          <w:w w:val="101"/>
        </w:rPr>
        <w:t xml:space="preserve"> </w:t>
      </w:r>
      <w:r>
        <w:rPr>
          <w:rFonts w:ascii="Times New Roman" w:hAnsi="Times New Roman" w:cs="Times New Roman"/>
        </w:rPr>
        <w:t>counselors</w:t>
      </w:r>
      <w:r>
        <w:rPr>
          <w:rFonts w:ascii="Times New Roman" w:hAnsi="Times New Roman" w:cs="Times New Roman"/>
          <w:spacing w:val="10"/>
        </w:rPr>
        <w:t xml:space="preserve"> </w:t>
      </w:r>
      <w:r>
        <w:rPr>
          <w:rFonts w:ascii="Times New Roman" w:hAnsi="Times New Roman" w:cs="Times New Roman"/>
        </w:rPr>
        <w:t>on</w:t>
      </w:r>
      <w:r>
        <w:rPr>
          <w:rFonts w:ascii="Times New Roman" w:hAnsi="Times New Roman" w:cs="Times New Roman"/>
          <w:spacing w:val="10"/>
        </w:rPr>
        <w:t xml:space="preserve"> </w:t>
      </w:r>
      <w:r>
        <w:rPr>
          <w:rFonts w:ascii="Times New Roman" w:hAnsi="Times New Roman" w:cs="Times New Roman"/>
        </w:rPr>
        <w:t>the</w:t>
      </w:r>
      <w:r>
        <w:rPr>
          <w:rFonts w:ascii="Times New Roman" w:hAnsi="Times New Roman" w:cs="Times New Roman"/>
          <w:spacing w:val="10"/>
        </w:rPr>
        <w:t xml:space="preserve"> </w:t>
      </w:r>
      <w:r>
        <w:rPr>
          <w:rFonts w:ascii="Times New Roman" w:hAnsi="Times New Roman" w:cs="Times New Roman"/>
        </w:rPr>
        <w:t>importance</w:t>
      </w:r>
      <w:r>
        <w:rPr>
          <w:rFonts w:ascii="Times New Roman" w:hAnsi="Times New Roman" w:cs="Times New Roman"/>
          <w:spacing w:val="10"/>
        </w:rPr>
        <w:t xml:space="preserve"> </w:t>
      </w:r>
      <w:r>
        <w:rPr>
          <w:rFonts w:ascii="Times New Roman" w:hAnsi="Times New Roman" w:cs="Times New Roman"/>
        </w:rPr>
        <w:t>of</w:t>
      </w:r>
      <w:r>
        <w:rPr>
          <w:rFonts w:ascii="Times New Roman" w:hAnsi="Times New Roman" w:cs="Times New Roman"/>
          <w:spacing w:val="10"/>
        </w:rPr>
        <w:t xml:space="preserve"> </w:t>
      </w:r>
      <w:r>
        <w:rPr>
          <w:rFonts w:ascii="Times New Roman" w:hAnsi="Times New Roman" w:cs="Times New Roman"/>
        </w:rPr>
        <w:t>patient</w:t>
      </w:r>
      <w:r>
        <w:rPr>
          <w:rFonts w:ascii="Times New Roman" w:hAnsi="Times New Roman" w:cs="Times New Roman"/>
          <w:spacing w:val="10"/>
        </w:rPr>
        <w:t xml:space="preserve"> </w:t>
      </w:r>
      <w:r>
        <w:rPr>
          <w:rFonts w:ascii="Times New Roman" w:hAnsi="Times New Roman" w:cs="Times New Roman"/>
        </w:rPr>
        <w:t>confidentialit</w:t>
      </w:r>
      <w:r>
        <w:rPr>
          <w:rFonts w:ascii="Times New Roman" w:hAnsi="Times New Roman" w:cs="Times New Roman"/>
          <w:spacing w:val="-24"/>
        </w:rPr>
        <w:t>y</w:t>
      </w:r>
      <w:r>
        <w:rPr>
          <w:rFonts w:ascii="Times New Roman" w:hAnsi="Times New Roman" w:cs="Times New Roman"/>
        </w:rPr>
        <w:t>.</w:t>
      </w:r>
      <w:r>
        <w:rPr>
          <w:rFonts w:ascii="Times New Roman" w:hAnsi="Times New Roman" w:cs="Times New Roman"/>
          <w:spacing w:val="10"/>
          <w:sz w:val="24"/>
          <w:szCs w:val="24"/>
        </w:rPr>
        <w:t xml:space="preserve"> </w:t>
      </w:r>
    </w:p>
  </w:footnote>
  <w:footnote w:id="11">
    <w:p w:rsidR="000F76DA" w:rsidP="000F76DA" w14:paraId="4414416D" w14:textId="77777777">
      <w:pPr>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i/>
          <w:iCs/>
          <w:sz w:val="20"/>
          <w:szCs w:val="20"/>
        </w:rPr>
        <w:t>See</w:t>
      </w:r>
      <w:r>
        <w:rPr>
          <w:rFonts w:ascii="Times New Roman" w:hAnsi="Times New Roman" w:cs="Times New Roman"/>
          <w:sz w:val="20"/>
          <w:szCs w:val="20"/>
        </w:rPr>
        <w:t xml:space="preserve"> Molfenter T, Roget N, Chaple M, Behlman S, Cody O, Hartzler B, Johnson E, Nichols M, Stilen P, Becker S, Use of Telehealth in Substance Use Disorder Services During and After COVID-19: Online Survey Study, JMIR </w:t>
      </w:r>
      <w:r>
        <w:rPr>
          <w:rFonts w:ascii="Times New Roman" w:hAnsi="Times New Roman" w:cs="Times New Roman"/>
          <w:sz w:val="20"/>
          <w:szCs w:val="20"/>
        </w:rPr>
        <w:t>Ment</w:t>
      </w:r>
      <w:r>
        <w:rPr>
          <w:rFonts w:ascii="Times New Roman" w:hAnsi="Times New Roman" w:cs="Times New Roman"/>
          <w:sz w:val="20"/>
          <w:szCs w:val="20"/>
        </w:rPr>
        <w:t xml:space="preserve"> Health 021;8(2):e25835, </w:t>
      </w:r>
      <w:hyperlink r:id="rId1" w:history="1">
        <w:r>
          <w:rPr>
            <w:rStyle w:val="Hyperlink"/>
            <w:rFonts w:ascii="Times New Roman" w:hAnsi="Times New Roman" w:cs="Times New Roman"/>
          </w:rPr>
          <w:t>https://mental.jmir.org/2021/2/e25835</w:t>
        </w:r>
      </w:hyperlink>
      <w:r>
        <w:rPr>
          <w:rStyle w:val="Hyperlink"/>
          <w:rFonts w:ascii="Times New Roman" w:hAnsi="Times New Roman" w:cs="Times New Roman"/>
        </w:rPr>
        <w:t>.</w:t>
      </w:r>
    </w:p>
  </w:footnote>
  <w:footnote w:id="12">
    <w:p w:rsidR="000F76DA" w:rsidP="000F76DA" w14:paraId="581ED67A" w14:textId="7777777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To determine the salary rate of the employees at the GS-13 and GS-14 pay scale, the Department used the U.S. Office of Personnel Management’s (OPM’s) General Schedule (GS) base annual rate and the available 202</w:t>
      </w:r>
      <w:r w:rsidR="00E846E5">
        <w:rPr>
          <w:rFonts w:ascii="Times New Roman" w:hAnsi="Times New Roman" w:cs="Times New Roman"/>
        </w:rPr>
        <w:t>2</w:t>
      </w:r>
      <w:r>
        <w:rPr>
          <w:rFonts w:ascii="Times New Roman" w:hAnsi="Times New Roman" w:cs="Times New Roman"/>
        </w:rPr>
        <w:t xml:space="preserve"> data for the estimated costs. In 202</w:t>
      </w:r>
      <w:r w:rsidR="00E846E5">
        <w:rPr>
          <w:rFonts w:ascii="Times New Roman" w:hAnsi="Times New Roman" w:cs="Times New Roman"/>
        </w:rPr>
        <w:t>2</w:t>
      </w:r>
      <w:r>
        <w:rPr>
          <w:rFonts w:ascii="Times New Roman" w:hAnsi="Times New Roman" w:cs="Times New Roman"/>
        </w:rPr>
        <w:t>, the base pay salary table for schedule GS-13, step 1 annual rate is $</w:t>
      </w:r>
      <w:r w:rsidR="00E846E5">
        <w:rPr>
          <w:rFonts w:ascii="Times New Roman" w:hAnsi="Times New Roman" w:cs="Times New Roman"/>
        </w:rPr>
        <w:t>213,646</w:t>
      </w:r>
      <w:r>
        <w:rPr>
          <w:rFonts w:ascii="Times New Roman" w:hAnsi="Times New Roman" w:cs="Times New Roman"/>
        </w:rPr>
        <w:t>, including $</w:t>
      </w:r>
      <w:r w:rsidR="005E7768">
        <w:rPr>
          <w:rFonts w:ascii="Times New Roman" w:hAnsi="Times New Roman" w:cs="Times New Roman"/>
        </w:rPr>
        <w:t>106,832</w:t>
      </w:r>
      <w:r>
        <w:rPr>
          <w:rFonts w:ascii="Times New Roman" w:hAnsi="Times New Roman" w:cs="Times New Roman"/>
        </w:rPr>
        <w:t xml:space="preserve"> plus 100% for benefits and the GS-14, step 1 annual rate is $</w:t>
      </w:r>
      <w:r w:rsidR="00614483">
        <w:rPr>
          <w:rFonts w:ascii="Times New Roman" w:hAnsi="Times New Roman" w:cs="Times New Roman"/>
        </w:rPr>
        <w:t>252,466</w:t>
      </w:r>
      <w:r>
        <w:rPr>
          <w:rFonts w:ascii="Times New Roman" w:hAnsi="Times New Roman" w:cs="Times New Roman"/>
        </w:rPr>
        <w:t>, including $</w:t>
      </w:r>
      <w:r w:rsidR="00614483">
        <w:rPr>
          <w:rFonts w:ascii="Times New Roman" w:hAnsi="Times New Roman" w:cs="Times New Roman"/>
        </w:rPr>
        <w:t>126,233</w:t>
      </w:r>
      <w:r>
        <w:rPr>
          <w:rFonts w:ascii="Times New Roman" w:hAnsi="Times New Roman" w:cs="Times New Roman"/>
        </w:rPr>
        <w:t xml:space="preserve"> plus 100% for benefits.  The Department estimated the costs over 5 years based on within-grade step increases based on an acceptable level of performance and longevity (waiting periods of 1 year at steps 1-3 and 2 years at steps 4-6).  </w:t>
      </w:r>
    </w:p>
  </w:footnote>
  <w:footnote w:id="13">
    <w:p w:rsidR="000F76DA" w:rsidP="000F76DA" w14:paraId="3216E508" w14:textId="77777777">
      <w:pPr>
        <w:pStyle w:val="FootnoteText"/>
      </w:pPr>
      <w:r>
        <w:rPr>
          <w:rStyle w:val="FootnoteReference"/>
        </w:rPr>
        <w:footnoteRef/>
      </w:r>
      <w:r>
        <w:t xml:space="preserve"> </w:t>
      </w:r>
      <w:r>
        <w:rPr>
          <w:rFonts w:ascii="Times New Roman" w:hAnsi="Times New Roman" w:cs="Times New Roman"/>
        </w:rPr>
        <w:t xml:space="preserve">HIPAA ICR, Office of Information and Regulatory Affairs, </w:t>
      </w:r>
      <w:hyperlink r:id="rId2" w:history="1">
        <w:r>
          <w:rPr>
            <w:rStyle w:val="Hyperlink"/>
            <w:rFonts w:ascii="Times New Roman" w:hAnsi="Times New Roman" w:cs="Times New Roman"/>
          </w:rPr>
          <w:t>https://www.reginfo.gov/public/do/PRAViewICR?ref_nbr=202011-0945-001</w:t>
        </w:r>
      </w:hyperlink>
      <w:r>
        <w:rPr>
          <w:rStyle w:val="Hyperlink"/>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93509"/>
    <w:multiLevelType w:val="hybridMultilevel"/>
    <w:tmpl w:val="C0F89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14B372C"/>
    <w:multiLevelType w:val="hybridMultilevel"/>
    <w:tmpl w:val="CBE47204"/>
    <w:lvl w:ilvl="0">
      <w:start w:val="1"/>
      <w:numFmt w:val="upperLetter"/>
      <w:lvlText w:val="%1."/>
      <w:lvlJc w:val="left"/>
      <w:pPr>
        <w:ind w:left="865" w:hanging="386"/>
      </w:pPr>
      <w:rPr>
        <w:rFonts w:ascii="Times New Roman" w:eastAsia="Arial" w:hAnsi="Times New Roman" w:cs="Times New Roman" w:hint="default"/>
        <w:w w:val="101"/>
        <w:sz w:val="24"/>
        <w:szCs w:val="24"/>
      </w:rPr>
    </w:lvl>
    <w:lvl w:ilvl="1">
      <w:start w:val="1"/>
      <w:numFmt w:val="decimal"/>
      <w:lvlText w:val="%2."/>
      <w:lvlJc w:val="left"/>
      <w:pPr>
        <w:ind w:left="981" w:hanging="351"/>
      </w:pPr>
      <w:rPr>
        <w:rFonts w:ascii="Times New Roman" w:eastAsia="Arial" w:hAnsi="Times New Roman" w:cs="Times New Roman" w:hint="default"/>
        <w:w w:val="101"/>
        <w:sz w:val="24"/>
        <w:szCs w:val="24"/>
      </w:rPr>
    </w:lvl>
    <w:lvl w:ilvl="2">
      <w:start w:val="1"/>
      <w:numFmt w:val="bullet"/>
      <w:lvlText w:val="•"/>
      <w:lvlJc w:val="left"/>
      <w:pPr>
        <w:ind w:left="2039" w:hanging="351"/>
      </w:pPr>
    </w:lvl>
    <w:lvl w:ilvl="3">
      <w:start w:val="1"/>
      <w:numFmt w:val="bullet"/>
      <w:lvlText w:val="•"/>
      <w:lvlJc w:val="left"/>
      <w:pPr>
        <w:ind w:left="3214" w:hanging="351"/>
      </w:pPr>
    </w:lvl>
    <w:lvl w:ilvl="4">
      <w:start w:val="1"/>
      <w:numFmt w:val="bullet"/>
      <w:lvlText w:val="•"/>
      <w:lvlJc w:val="left"/>
      <w:pPr>
        <w:ind w:left="4388" w:hanging="351"/>
      </w:pPr>
    </w:lvl>
    <w:lvl w:ilvl="5">
      <w:start w:val="1"/>
      <w:numFmt w:val="bullet"/>
      <w:lvlText w:val="•"/>
      <w:lvlJc w:val="left"/>
      <w:pPr>
        <w:ind w:left="5562" w:hanging="351"/>
      </w:pPr>
    </w:lvl>
    <w:lvl w:ilvl="6">
      <w:start w:val="1"/>
      <w:numFmt w:val="bullet"/>
      <w:lvlText w:val="•"/>
      <w:lvlJc w:val="left"/>
      <w:pPr>
        <w:ind w:left="6737" w:hanging="351"/>
      </w:pPr>
    </w:lvl>
    <w:lvl w:ilvl="7">
      <w:start w:val="1"/>
      <w:numFmt w:val="bullet"/>
      <w:lvlText w:val="•"/>
      <w:lvlJc w:val="left"/>
      <w:pPr>
        <w:ind w:left="7911" w:hanging="351"/>
      </w:pPr>
    </w:lvl>
    <w:lvl w:ilvl="8">
      <w:start w:val="1"/>
      <w:numFmt w:val="bullet"/>
      <w:lvlText w:val="•"/>
      <w:lvlJc w:val="left"/>
      <w:pPr>
        <w:ind w:left="9086" w:hanging="351"/>
      </w:pPr>
    </w:lvl>
  </w:abstractNum>
  <w:abstractNum w:abstractNumId="2">
    <w:nsid w:val="044754D4"/>
    <w:multiLevelType w:val="hybridMultilevel"/>
    <w:tmpl w:val="182EFB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0B1A71"/>
    <w:multiLevelType w:val="hybridMultilevel"/>
    <w:tmpl w:val="531EF8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C9B4FE3"/>
    <w:multiLevelType w:val="hybridMultilevel"/>
    <w:tmpl w:val="879CFF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02E69A6"/>
    <w:multiLevelType w:val="hybridMultilevel"/>
    <w:tmpl w:val="CBACFA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932469C"/>
    <w:multiLevelType w:val="hybridMultilevel"/>
    <w:tmpl w:val="47A4E3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20C6AA8"/>
    <w:multiLevelType w:val="hybridMultilevel"/>
    <w:tmpl w:val="0242F8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4AB3402"/>
    <w:multiLevelType w:val="hybridMultilevel"/>
    <w:tmpl w:val="5ED0C8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6FA6610"/>
    <w:multiLevelType w:val="hybridMultilevel"/>
    <w:tmpl w:val="A8A075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1BE511E"/>
    <w:multiLevelType w:val="hybridMultilevel"/>
    <w:tmpl w:val="6A2A68D4"/>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1">
    <w:nsid w:val="434E37AF"/>
    <w:multiLevelType w:val="hybridMultilevel"/>
    <w:tmpl w:val="4DEA681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4E154DFA"/>
    <w:multiLevelType w:val="hybridMultilevel"/>
    <w:tmpl w:val="74A67012"/>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0FA1C1E"/>
    <w:multiLevelType w:val="hybridMultilevel"/>
    <w:tmpl w:val="C720CA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3BD02A8"/>
    <w:multiLevelType w:val="hybridMultilevel"/>
    <w:tmpl w:val="1E4E1C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94D7024"/>
    <w:multiLevelType w:val="hybridMultilevel"/>
    <w:tmpl w:val="A41A0B8E"/>
    <w:lvl w:ilvl="0">
      <w:start w:val="15"/>
      <w:numFmt w:val="decimal"/>
      <w:lvlText w:val="%1."/>
      <w:lvlJc w:val="left"/>
      <w:pPr>
        <w:ind w:left="981" w:hanging="351"/>
      </w:pPr>
      <w:rPr>
        <w:rFonts w:ascii="Times New Roman" w:eastAsia="Arial" w:hAnsi="Times New Roman" w:cs="Times New Roman" w:hint="default"/>
        <w:w w:val="101"/>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DF06A01"/>
    <w:multiLevelType w:val="hybridMultilevel"/>
    <w:tmpl w:val="02A859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7612450"/>
    <w:multiLevelType w:val="hybridMultilevel"/>
    <w:tmpl w:val="30C6A4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65508585">
    <w:abstractNumId w:val="0"/>
  </w:num>
  <w:num w:numId="2" w16cid:durableId="2075084940">
    <w:abstractNumId w:val="3"/>
  </w:num>
  <w:num w:numId="3" w16cid:durableId="974140318">
    <w:abstractNumId w:val="4"/>
  </w:num>
  <w:num w:numId="4" w16cid:durableId="297151397">
    <w:abstractNumId w:val="16"/>
  </w:num>
  <w:num w:numId="5" w16cid:durableId="569777237">
    <w:abstractNumId w:val="10"/>
  </w:num>
  <w:num w:numId="6" w16cid:durableId="309211424">
    <w:abstractNumId w:val="7"/>
  </w:num>
  <w:num w:numId="7" w16cid:durableId="585303873">
    <w:abstractNumId w:val="2"/>
  </w:num>
  <w:num w:numId="8" w16cid:durableId="200288499">
    <w:abstractNumId w:val="9"/>
  </w:num>
  <w:num w:numId="9" w16cid:durableId="518743725">
    <w:abstractNumId w:val="6"/>
  </w:num>
  <w:num w:numId="10" w16cid:durableId="533344513">
    <w:abstractNumId w:val="14"/>
  </w:num>
  <w:num w:numId="11" w16cid:durableId="1637682275">
    <w:abstractNumId w:val="17"/>
  </w:num>
  <w:num w:numId="12" w16cid:durableId="383988689">
    <w:abstractNumId w:val="13"/>
  </w:num>
  <w:num w:numId="13" w16cid:durableId="1926917617">
    <w:abstractNumId w:val="11"/>
  </w:num>
  <w:num w:numId="14" w16cid:durableId="936444729">
    <w:abstractNumId w:val="5"/>
  </w:num>
  <w:num w:numId="15" w16cid:durableId="852767643">
    <w:abstractNumId w:val="12"/>
  </w:num>
  <w:num w:numId="16" w16cid:durableId="120805487">
    <w:abstractNumId w:val="1"/>
  </w:num>
  <w:num w:numId="17" w16cid:durableId="1900706987">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18" w16cid:durableId="1603341530">
    <w:abstractNumId w:val="8"/>
  </w:num>
  <w:num w:numId="19" w16cid:durableId="17696900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3515279">
    <w:abstractNumId w:val="15"/>
  </w:num>
  <w:num w:numId="21" w16cid:durableId="1328048401">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68C"/>
    <w:rsid w:val="00000EF4"/>
    <w:rsid w:val="0000340B"/>
    <w:rsid w:val="000121AF"/>
    <w:rsid w:val="00012716"/>
    <w:rsid w:val="000153DC"/>
    <w:rsid w:val="0001588D"/>
    <w:rsid w:val="000171C6"/>
    <w:rsid w:val="000176C0"/>
    <w:rsid w:val="00024A48"/>
    <w:rsid w:val="0003417C"/>
    <w:rsid w:val="00035347"/>
    <w:rsid w:val="00035444"/>
    <w:rsid w:val="00036D34"/>
    <w:rsid w:val="000447E9"/>
    <w:rsid w:val="00051C96"/>
    <w:rsid w:val="00054990"/>
    <w:rsid w:val="0006052E"/>
    <w:rsid w:val="00061A17"/>
    <w:rsid w:val="00063697"/>
    <w:rsid w:val="0006747A"/>
    <w:rsid w:val="00073D40"/>
    <w:rsid w:val="0007462F"/>
    <w:rsid w:val="000764C6"/>
    <w:rsid w:val="0008386A"/>
    <w:rsid w:val="000874B7"/>
    <w:rsid w:val="00090F8D"/>
    <w:rsid w:val="000947C2"/>
    <w:rsid w:val="0009546C"/>
    <w:rsid w:val="000A149B"/>
    <w:rsid w:val="000A3747"/>
    <w:rsid w:val="000A37D3"/>
    <w:rsid w:val="000A4EE5"/>
    <w:rsid w:val="000A5907"/>
    <w:rsid w:val="000A5B6B"/>
    <w:rsid w:val="000B1D16"/>
    <w:rsid w:val="000B27B5"/>
    <w:rsid w:val="000B30FE"/>
    <w:rsid w:val="000B5BAF"/>
    <w:rsid w:val="000B658E"/>
    <w:rsid w:val="000D078D"/>
    <w:rsid w:val="000D7920"/>
    <w:rsid w:val="000D796A"/>
    <w:rsid w:val="000E03F3"/>
    <w:rsid w:val="000E6744"/>
    <w:rsid w:val="000F76DA"/>
    <w:rsid w:val="00101465"/>
    <w:rsid w:val="001049DD"/>
    <w:rsid w:val="00105509"/>
    <w:rsid w:val="00110AB2"/>
    <w:rsid w:val="00112692"/>
    <w:rsid w:val="00113377"/>
    <w:rsid w:val="00115A34"/>
    <w:rsid w:val="001354B9"/>
    <w:rsid w:val="0014483F"/>
    <w:rsid w:val="00144ABD"/>
    <w:rsid w:val="001507D6"/>
    <w:rsid w:val="0015146F"/>
    <w:rsid w:val="001532A6"/>
    <w:rsid w:val="00154653"/>
    <w:rsid w:val="00155054"/>
    <w:rsid w:val="001601A3"/>
    <w:rsid w:val="001624D7"/>
    <w:rsid w:val="001650AA"/>
    <w:rsid w:val="001653AC"/>
    <w:rsid w:val="00166F79"/>
    <w:rsid w:val="00167014"/>
    <w:rsid w:val="0017164C"/>
    <w:rsid w:val="001724AF"/>
    <w:rsid w:val="00174768"/>
    <w:rsid w:val="00177445"/>
    <w:rsid w:val="00181B1A"/>
    <w:rsid w:val="00182260"/>
    <w:rsid w:val="00182CB4"/>
    <w:rsid w:val="00183F96"/>
    <w:rsid w:val="001855E9"/>
    <w:rsid w:val="00185748"/>
    <w:rsid w:val="00187516"/>
    <w:rsid w:val="00193F94"/>
    <w:rsid w:val="00194154"/>
    <w:rsid w:val="001A5105"/>
    <w:rsid w:val="001A6A99"/>
    <w:rsid w:val="001B1FD3"/>
    <w:rsid w:val="001B57A6"/>
    <w:rsid w:val="001B714D"/>
    <w:rsid w:val="001C4360"/>
    <w:rsid w:val="001C5C89"/>
    <w:rsid w:val="001C6B63"/>
    <w:rsid w:val="001D2B33"/>
    <w:rsid w:val="001D3461"/>
    <w:rsid w:val="001E2972"/>
    <w:rsid w:val="001E35D2"/>
    <w:rsid w:val="001E5242"/>
    <w:rsid w:val="001E578B"/>
    <w:rsid w:val="001E71D6"/>
    <w:rsid w:val="001F2FD1"/>
    <w:rsid w:val="001F70D6"/>
    <w:rsid w:val="00203FFD"/>
    <w:rsid w:val="0020624E"/>
    <w:rsid w:val="00207D8C"/>
    <w:rsid w:val="002204A4"/>
    <w:rsid w:val="0022074E"/>
    <w:rsid w:val="00223DC5"/>
    <w:rsid w:val="00231DF6"/>
    <w:rsid w:val="00232402"/>
    <w:rsid w:val="0023354D"/>
    <w:rsid w:val="00242E42"/>
    <w:rsid w:val="00245025"/>
    <w:rsid w:val="002476DD"/>
    <w:rsid w:val="00250F1F"/>
    <w:rsid w:val="002579ED"/>
    <w:rsid w:val="00264C24"/>
    <w:rsid w:val="00275022"/>
    <w:rsid w:val="00275741"/>
    <w:rsid w:val="00280551"/>
    <w:rsid w:val="00283E98"/>
    <w:rsid w:val="0028636F"/>
    <w:rsid w:val="00291797"/>
    <w:rsid w:val="00294DFC"/>
    <w:rsid w:val="00295AD2"/>
    <w:rsid w:val="00297274"/>
    <w:rsid w:val="002A349F"/>
    <w:rsid w:val="002A76CC"/>
    <w:rsid w:val="002B49AC"/>
    <w:rsid w:val="002B74E9"/>
    <w:rsid w:val="002C3827"/>
    <w:rsid w:val="002C5682"/>
    <w:rsid w:val="002D3844"/>
    <w:rsid w:val="002E69CB"/>
    <w:rsid w:val="002E7889"/>
    <w:rsid w:val="002F5491"/>
    <w:rsid w:val="002F71BB"/>
    <w:rsid w:val="002F73A7"/>
    <w:rsid w:val="003040CC"/>
    <w:rsid w:val="003042C0"/>
    <w:rsid w:val="00304D6F"/>
    <w:rsid w:val="003063A1"/>
    <w:rsid w:val="00310109"/>
    <w:rsid w:val="0031399C"/>
    <w:rsid w:val="00317AFB"/>
    <w:rsid w:val="003220CA"/>
    <w:rsid w:val="00324424"/>
    <w:rsid w:val="00324C21"/>
    <w:rsid w:val="00325E3D"/>
    <w:rsid w:val="003329C7"/>
    <w:rsid w:val="00333A6E"/>
    <w:rsid w:val="00335770"/>
    <w:rsid w:val="003372BE"/>
    <w:rsid w:val="00342DC3"/>
    <w:rsid w:val="003442BA"/>
    <w:rsid w:val="0034613F"/>
    <w:rsid w:val="00353908"/>
    <w:rsid w:val="00357DA0"/>
    <w:rsid w:val="00362F32"/>
    <w:rsid w:val="00363AD4"/>
    <w:rsid w:val="00365EF7"/>
    <w:rsid w:val="00367BDA"/>
    <w:rsid w:val="003719BC"/>
    <w:rsid w:val="00372181"/>
    <w:rsid w:val="00374AD1"/>
    <w:rsid w:val="003849A3"/>
    <w:rsid w:val="00384C15"/>
    <w:rsid w:val="00390E67"/>
    <w:rsid w:val="003912BA"/>
    <w:rsid w:val="00391B32"/>
    <w:rsid w:val="00395033"/>
    <w:rsid w:val="00396830"/>
    <w:rsid w:val="003A42CB"/>
    <w:rsid w:val="003A6C8A"/>
    <w:rsid w:val="003B2744"/>
    <w:rsid w:val="003E5094"/>
    <w:rsid w:val="003F07B5"/>
    <w:rsid w:val="003F1E5B"/>
    <w:rsid w:val="003F423F"/>
    <w:rsid w:val="003F493F"/>
    <w:rsid w:val="003F77BE"/>
    <w:rsid w:val="004005BE"/>
    <w:rsid w:val="00401701"/>
    <w:rsid w:val="00403190"/>
    <w:rsid w:val="00403F1A"/>
    <w:rsid w:val="0040597C"/>
    <w:rsid w:val="00405E79"/>
    <w:rsid w:val="00407030"/>
    <w:rsid w:val="004073F4"/>
    <w:rsid w:val="00414D9F"/>
    <w:rsid w:val="00414DEC"/>
    <w:rsid w:val="00417721"/>
    <w:rsid w:val="0042625A"/>
    <w:rsid w:val="0043126E"/>
    <w:rsid w:val="004351A3"/>
    <w:rsid w:val="00436452"/>
    <w:rsid w:val="00437062"/>
    <w:rsid w:val="004432FC"/>
    <w:rsid w:val="0046266B"/>
    <w:rsid w:val="004632ED"/>
    <w:rsid w:val="004652B6"/>
    <w:rsid w:val="00466892"/>
    <w:rsid w:val="004669BF"/>
    <w:rsid w:val="00467D00"/>
    <w:rsid w:val="0047368C"/>
    <w:rsid w:val="00476D8A"/>
    <w:rsid w:val="0047754E"/>
    <w:rsid w:val="0048430C"/>
    <w:rsid w:val="00484424"/>
    <w:rsid w:val="00485995"/>
    <w:rsid w:val="00487646"/>
    <w:rsid w:val="00491EBB"/>
    <w:rsid w:val="0049490A"/>
    <w:rsid w:val="00494C73"/>
    <w:rsid w:val="0049598F"/>
    <w:rsid w:val="00496C70"/>
    <w:rsid w:val="00496F44"/>
    <w:rsid w:val="004A45CD"/>
    <w:rsid w:val="004A4E45"/>
    <w:rsid w:val="004A668F"/>
    <w:rsid w:val="004B11C2"/>
    <w:rsid w:val="004B56C7"/>
    <w:rsid w:val="004B76ED"/>
    <w:rsid w:val="004B7E91"/>
    <w:rsid w:val="004C00C5"/>
    <w:rsid w:val="004C27B3"/>
    <w:rsid w:val="004C7866"/>
    <w:rsid w:val="004D24E2"/>
    <w:rsid w:val="004D407D"/>
    <w:rsid w:val="004D5155"/>
    <w:rsid w:val="004D620B"/>
    <w:rsid w:val="004D6D2A"/>
    <w:rsid w:val="004D73D5"/>
    <w:rsid w:val="004E5E28"/>
    <w:rsid w:val="004E75E5"/>
    <w:rsid w:val="004F2344"/>
    <w:rsid w:val="004F38D7"/>
    <w:rsid w:val="0050120C"/>
    <w:rsid w:val="00505AFB"/>
    <w:rsid w:val="00505D70"/>
    <w:rsid w:val="00506999"/>
    <w:rsid w:val="00510C55"/>
    <w:rsid w:val="005209D1"/>
    <w:rsid w:val="00520C57"/>
    <w:rsid w:val="005220FF"/>
    <w:rsid w:val="00522FA8"/>
    <w:rsid w:val="005254C7"/>
    <w:rsid w:val="005314C2"/>
    <w:rsid w:val="00533749"/>
    <w:rsid w:val="005345F3"/>
    <w:rsid w:val="0054001D"/>
    <w:rsid w:val="0055389E"/>
    <w:rsid w:val="0055693A"/>
    <w:rsid w:val="00562B02"/>
    <w:rsid w:val="0056443E"/>
    <w:rsid w:val="00564682"/>
    <w:rsid w:val="00565830"/>
    <w:rsid w:val="00570DC4"/>
    <w:rsid w:val="005769A2"/>
    <w:rsid w:val="005858AD"/>
    <w:rsid w:val="005869A1"/>
    <w:rsid w:val="0059560D"/>
    <w:rsid w:val="00595D94"/>
    <w:rsid w:val="005960DE"/>
    <w:rsid w:val="005964BD"/>
    <w:rsid w:val="005A00E7"/>
    <w:rsid w:val="005A1273"/>
    <w:rsid w:val="005A3DF4"/>
    <w:rsid w:val="005A4949"/>
    <w:rsid w:val="005A7DF2"/>
    <w:rsid w:val="005B00BA"/>
    <w:rsid w:val="005B773B"/>
    <w:rsid w:val="005C6633"/>
    <w:rsid w:val="005D2251"/>
    <w:rsid w:val="005D3D1F"/>
    <w:rsid w:val="005D7487"/>
    <w:rsid w:val="005D74D4"/>
    <w:rsid w:val="005D7C25"/>
    <w:rsid w:val="005E271D"/>
    <w:rsid w:val="005E483F"/>
    <w:rsid w:val="005E73FD"/>
    <w:rsid w:val="005E7768"/>
    <w:rsid w:val="005E7E29"/>
    <w:rsid w:val="005F19D2"/>
    <w:rsid w:val="005F1C78"/>
    <w:rsid w:val="005F1FAC"/>
    <w:rsid w:val="005F49FF"/>
    <w:rsid w:val="005F6C7A"/>
    <w:rsid w:val="00614483"/>
    <w:rsid w:val="00626BA7"/>
    <w:rsid w:val="00633693"/>
    <w:rsid w:val="00634621"/>
    <w:rsid w:val="006442FA"/>
    <w:rsid w:val="006558CF"/>
    <w:rsid w:val="00656714"/>
    <w:rsid w:val="00660E29"/>
    <w:rsid w:val="0066523B"/>
    <w:rsid w:val="006660C2"/>
    <w:rsid w:val="00670777"/>
    <w:rsid w:val="0067329F"/>
    <w:rsid w:val="0067436B"/>
    <w:rsid w:val="006808A4"/>
    <w:rsid w:val="006A4468"/>
    <w:rsid w:val="006A49D5"/>
    <w:rsid w:val="006A6660"/>
    <w:rsid w:val="006A739B"/>
    <w:rsid w:val="006A79C8"/>
    <w:rsid w:val="006B02D6"/>
    <w:rsid w:val="006B1B8E"/>
    <w:rsid w:val="006B706A"/>
    <w:rsid w:val="006B78F5"/>
    <w:rsid w:val="006C57C3"/>
    <w:rsid w:val="006D3355"/>
    <w:rsid w:val="006D62EB"/>
    <w:rsid w:val="006E2242"/>
    <w:rsid w:val="006F0305"/>
    <w:rsid w:val="006F70A8"/>
    <w:rsid w:val="00701754"/>
    <w:rsid w:val="00705C20"/>
    <w:rsid w:val="00707494"/>
    <w:rsid w:val="007077F2"/>
    <w:rsid w:val="00712F3F"/>
    <w:rsid w:val="00714052"/>
    <w:rsid w:val="00714526"/>
    <w:rsid w:val="00714D3C"/>
    <w:rsid w:val="00716C51"/>
    <w:rsid w:val="0072577F"/>
    <w:rsid w:val="00730D8E"/>
    <w:rsid w:val="007317B0"/>
    <w:rsid w:val="00737F41"/>
    <w:rsid w:val="0074049B"/>
    <w:rsid w:val="0074084F"/>
    <w:rsid w:val="00741EF9"/>
    <w:rsid w:val="00752689"/>
    <w:rsid w:val="00756A26"/>
    <w:rsid w:val="00757B78"/>
    <w:rsid w:val="00762BCD"/>
    <w:rsid w:val="00763068"/>
    <w:rsid w:val="007630CA"/>
    <w:rsid w:val="00764065"/>
    <w:rsid w:val="00764ED2"/>
    <w:rsid w:val="0076587B"/>
    <w:rsid w:val="00766181"/>
    <w:rsid w:val="00770121"/>
    <w:rsid w:val="00777174"/>
    <w:rsid w:val="00777949"/>
    <w:rsid w:val="00783D7F"/>
    <w:rsid w:val="00784572"/>
    <w:rsid w:val="00784F0B"/>
    <w:rsid w:val="007A1474"/>
    <w:rsid w:val="007A3322"/>
    <w:rsid w:val="007A4F8D"/>
    <w:rsid w:val="007A5278"/>
    <w:rsid w:val="007B32B2"/>
    <w:rsid w:val="007B65F9"/>
    <w:rsid w:val="007D02BC"/>
    <w:rsid w:val="007D543D"/>
    <w:rsid w:val="007D7DD6"/>
    <w:rsid w:val="007E5CDD"/>
    <w:rsid w:val="007F0ABF"/>
    <w:rsid w:val="007F5441"/>
    <w:rsid w:val="007F5EE5"/>
    <w:rsid w:val="007F6347"/>
    <w:rsid w:val="00800ED2"/>
    <w:rsid w:val="00803D35"/>
    <w:rsid w:val="00805D6C"/>
    <w:rsid w:val="00807D30"/>
    <w:rsid w:val="0081043C"/>
    <w:rsid w:val="00811BBE"/>
    <w:rsid w:val="00811C80"/>
    <w:rsid w:val="00812B5A"/>
    <w:rsid w:val="00821468"/>
    <w:rsid w:val="00822E51"/>
    <w:rsid w:val="00823281"/>
    <w:rsid w:val="008308A1"/>
    <w:rsid w:val="0084015E"/>
    <w:rsid w:val="00843873"/>
    <w:rsid w:val="00845E95"/>
    <w:rsid w:val="008525BE"/>
    <w:rsid w:val="008565D3"/>
    <w:rsid w:val="008574ED"/>
    <w:rsid w:val="008579E6"/>
    <w:rsid w:val="00864E2B"/>
    <w:rsid w:val="00867327"/>
    <w:rsid w:val="00870560"/>
    <w:rsid w:val="0087342C"/>
    <w:rsid w:val="00874C32"/>
    <w:rsid w:val="008823B7"/>
    <w:rsid w:val="00885C69"/>
    <w:rsid w:val="008932D0"/>
    <w:rsid w:val="00893515"/>
    <w:rsid w:val="008A030D"/>
    <w:rsid w:val="008A69C1"/>
    <w:rsid w:val="008A78EF"/>
    <w:rsid w:val="008A79B1"/>
    <w:rsid w:val="008B0270"/>
    <w:rsid w:val="008B2F46"/>
    <w:rsid w:val="008B5753"/>
    <w:rsid w:val="008B6C32"/>
    <w:rsid w:val="008C4BB7"/>
    <w:rsid w:val="008C5BA6"/>
    <w:rsid w:val="008C7E9B"/>
    <w:rsid w:val="008D0144"/>
    <w:rsid w:val="008D3D78"/>
    <w:rsid w:val="008D7A78"/>
    <w:rsid w:val="008E18D5"/>
    <w:rsid w:val="008E5A91"/>
    <w:rsid w:val="008E71A0"/>
    <w:rsid w:val="008F08A4"/>
    <w:rsid w:val="008F2ADE"/>
    <w:rsid w:val="008F2D5C"/>
    <w:rsid w:val="008F4E2B"/>
    <w:rsid w:val="008F6559"/>
    <w:rsid w:val="008F6B72"/>
    <w:rsid w:val="009007AA"/>
    <w:rsid w:val="00902933"/>
    <w:rsid w:val="00905321"/>
    <w:rsid w:val="00906037"/>
    <w:rsid w:val="009148E2"/>
    <w:rsid w:val="009159D6"/>
    <w:rsid w:val="009170C1"/>
    <w:rsid w:val="00921739"/>
    <w:rsid w:val="009240B1"/>
    <w:rsid w:val="00924202"/>
    <w:rsid w:val="00934CEB"/>
    <w:rsid w:val="00937EE8"/>
    <w:rsid w:val="00940793"/>
    <w:rsid w:val="00943BC4"/>
    <w:rsid w:val="0094441E"/>
    <w:rsid w:val="00945578"/>
    <w:rsid w:val="0094713E"/>
    <w:rsid w:val="00953445"/>
    <w:rsid w:val="00960458"/>
    <w:rsid w:val="00962E40"/>
    <w:rsid w:val="00971073"/>
    <w:rsid w:val="0097346B"/>
    <w:rsid w:val="00974760"/>
    <w:rsid w:val="00976D87"/>
    <w:rsid w:val="00982E6A"/>
    <w:rsid w:val="00983F10"/>
    <w:rsid w:val="009861D6"/>
    <w:rsid w:val="0098771A"/>
    <w:rsid w:val="00991BB1"/>
    <w:rsid w:val="0099347D"/>
    <w:rsid w:val="0099365E"/>
    <w:rsid w:val="00995647"/>
    <w:rsid w:val="009A4966"/>
    <w:rsid w:val="009A702B"/>
    <w:rsid w:val="009B0F1D"/>
    <w:rsid w:val="009B11D5"/>
    <w:rsid w:val="009B2A12"/>
    <w:rsid w:val="009B5F70"/>
    <w:rsid w:val="009B74A1"/>
    <w:rsid w:val="009C553C"/>
    <w:rsid w:val="009D0732"/>
    <w:rsid w:val="009D1295"/>
    <w:rsid w:val="009D4900"/>
    <w:rsid w:val="009D5477"/>
    <w:rsid w:val="009D5B12"/>
    <w:rsid w:val="009D6733"/>
    <w:rsid w:val="009D73E2"/>
    <w:rsid w:val="009E4B05"/>
    <w:rsid w:val="009E4CA8"/>
    <w:rsid w:val="009F1200"/>
    <w:rsid w:val="009F2148"/>
    <w:rsid w:val="009F3E2C"/>
    <w:rsid w:val="00A00915"/>
    <w:rsid w:val="00A03B3B"/>
    <w:rsid w:val="00A05143"/>
    <w:rsid w:val="00A063B0"/>
    <w:rsid w:val="00A167EE"/>
    <w:rsid w:val="00A24EC5"/>
    <w:rsid w:val="00A30BAB"/>
    <w:rsid w:val="00A319D2"/>
    <w:rsid w:val="00A35DA2"/>
    <w:rsid w:val="00A43221"/>
    <w:rsid w:val="00A43F57"/>
    <w:rsid w:val="00A53B40"/>
    <w:rsid w:val="00A55F10"/>
    <w:rsid w:val="00A61804"/>
    <w:rsid w:val="00A63DEC"/>
    <w:rsid w:val="00A67136"/>
    <w:rsid w:val="00A767B0"/>
    <w:rsid w:val="00A83EB9"/>
    <w:rsid w:val="00A84CF2"/>
    <w:rsid w:val="00A93D2F"/>
    <w:rsid w:val="00A96ACD"/>
    <w:rsid w:val="00AA143B"/>
    <w:rsid w:val="00AA1C44"/>
    <w:rsid w:val="00AA2691"/>
    <w:rsid w:val="00AA5B0D"/>
    <w:rsid w:val="00AA6106"/>
    <w:rsid w:val="00AA765F"/>
    <w:rsid w:val="00AB061D"/>
    <w:rsid w:val="00AB25CA"/>
    <w:rsid w:val="00AB5100"/>
    <w:rsid w:val="00AB585D"/>
    <w:rsid w:val="00AC136F"/>
    <w:rsid w:val="00AC2FB9"/>
    <w:rsid w:val="00AC7800"/>
    <w:rsid w:val="00AD53F8"/>
    <w:rsid w:val="00AE5924"/>
    <w:rsid w:val="00AF3DAA"/>
    <w:rsid w:val="00AF42BF"/>
    <w:rsid w:val="00AF4389"/>
    <w:rsid w:val="00AF7E5B"/>
    <w:rsid w:val="00B02A67"/>
    <w:rsid w:val="00B04A71"/>
    <w:rsid w:val="00B16902"/>
    <w:rsid w:val="00B26D33"/>
    <w:rsid w:val="00B274C2"/>
    <w:rsid w:val="00B27FF2"/>
    <w:rsid w:val="00B34041"/>
    <w:rsid w:val="00B35EB5"/>
    <w:rsid w:val="00B46670"/>
    <w:rsid w:val="00B4687C"/>
    <w:rsid w:val="00B47C2F"/>
    <w:rsid w:val="00B553F3"/>
    <w:rsid w:val="00B56D97"/>
    <w:rsid w:val="00B60B86"/>
    <w:rsid w:val="00B61C44"/>
    <w:rsid w:val="00B7104B"/>
    <w:rsid w:val="00B8256A"/>
    <w:rsid w:val="00B841A1"/>
    <w:rsid w:val="00B84586"/>
    <w:rsid w:val="00B86A16"/>
    <w:rsid w:val="00B875BE"/>
    <w:rsid w:val="00B94724"/>
    <w:rsid w:val="00BA388A"/>
    <w:rsid w:val="00BB23FF"/>
    <w:rsid w:val="00BB59F9"/>
    <w:rsid w:val="00BC42AD"/>
    <w:rsid w:val="00BC5358"/>
    <w:rsid w:val="00BD023C"/>
    <w:rsid w:val="00BD1CCF"/>
    <w:rsid w:val="00BD2960"/>
    <w:rsid w:val="00BD6FDF"/>
    <w:rsid w:val="00BE068E"/>
    <w:rsid w:val="00BE1968"/>
    <w:rsid w:val="00BE3F35"/>
    <w:rsid w:val="00BE56A8"/>
    <w:rsid w:val="00BE5B39"/>
    <w:rsid w:val="00BF37FD"/>
    <w:rsid w:val="00C02DDD"/>
    <w:rsid w:val="00C04AFE"/>
    <w:rsid w:val="00C10D9D"/>
    <w:rsid w:val="00C11538"/>
    <w:rsid w:val="00C12662"/>
    <w:rsid w:val="00C13241"/>
    <w:rsid w:val="00C13A7D"/>
    <w:rsid w:val="00C24230"/>
    <w:rsid w:val="00C24E81"/>
    <w:rsid w:val="00C35992"/>
    <w:rsid w:val="00C35CA9"/>
    <w:rsid w:val="00C64D32"/>
    <w:rsid w:val="00C65273"/>
    <w:rsid w:val="00C712C2"/>
    <w:rsid w:val="00C74C7E"/>
    <w:rsid w:val="00C764C4"/>
    <w:rsid w:val="00C82C13"/>
    <w:rsid w:val="00C85F77"/>
    <w:rsid w:val="00CB5963"/>
    <w:rsid w:val="00CB5B8C"/>
    <w:rsid w:val="00CC6678"/>
    <w:rsid w:val="00CC70A2"/>
    <w:rsid w:val="00CC71FB"/>
    <w:rsid w:val="00CD2F52"/>
    <w:rsid w:val="00CD3479"/>
    <w:rsid w:val="00CD3F99"/>
    <w:rsid w:val="00CD6AEB"/>
    <w:rsid w:val="00CE238A"/>
    <w:rsid w:val="00CE637E"/>
    <w:rsid w:val="00CF086F"/>
    <w:rsid w:val="00CF0928"/>
    <w:rsid w:val="00CF18E6"/>
    <w:rsid w:val="00CF76F9"/>
    <w:rsid w:val="00D008E1"/>
    <w:rsid w:val="00D019F5"/>
    <w:rsid w:val="00D0268C"/>
    <w:rsid w:val="00D041D8"/>
    <w:rsid w:val="00D04EC7"/>
    <w:rsid w:val="00D112E4"/>
    <w:rsid w:val="00D127B3"/>
    <w:rsid w:val="00D15E64"/>
    <w:rsid w:val="00D20816"/>
    <w:rsid w:val="00D2205F"/>
    <w:rsid w:val="00D22636"/>
    <w:rsid w:val="00D26417"/>
    <w:rsid w:val="00D26616"/>
    <w:rsid w:val="00D30CFB"/>
    <w:rsid w:val="00D32A56"/>
    <w:rsid w:val="00D34BF5"/>
    <w:rsid w:val="00D4041D"/>
    <w:rsid w:val="00D47770"/>
    <w:rsid w:val="00D47F81"/>
    <w:rsid w:val="00D54CB4"/>
    <w:rsid w:val="00D55D97"/>
    <w:rsid w:val="00D616DF"/>
    <w:rsid w:val="00D72AE5"/>
    <w:rsid w:val="00D74EA2"/>
    <w:rsid w:val="00D77B15"/>
    <w:rsid w:val="00D80E70"/>
    <w:rsid w:val="00D837BF"/>
    <w:rsid w:val="00D84B11"/>
    <w:rsid w:val="00D85A68"/>
    <w:rsid w:val="00D86272"/>
    <w:rsid w:val="00D9462A"/>
    <w:rsid w:val="00DA0C22"/>
    <w:rsid w:val="00DA7A5B"/>
    <w:rsid w:val="00DB2565"/>
    <w:rsid w:val="00DB382A"/>
    <w:rsid w:val="00DB5B6D"/>
    <w:rsid w:val="00DB5BFE"/>
    <w:rsid w:val="00DC0506"/>
    <w:rsid w:val="00DC1DB9"/>
    <w:rsid w:val="00DD0BAE"/>
    <w:rsid w:val="00DD27A8"/>
    <w:rsid w:val="00DD4A9C"/>
    <w:rsid w:val="00DE0811"/>
    <w:rsid w:val="00DE66B3"/>
    <w:rsid w:val="00E004C1"/>
    <w:rsid w:val="00E00F3E"/>
    <w:rsid w:val="00E0570D"/>
    <w:rsid w:val="00E07497"/>
    <w:rsid w:val="00E123B1"/>
    <w:rsid w:val="00E127E4"/>
    <w:rsid w:val="00E16457"/>
    <w:rsid w:val="00E16715"/>
    <w:rsid w:val="00E17B97"/>
    <w:rsid w:val="00E208A4"/>
    <w:rsid w:val="00E217E3"/>
    <w:rsid w:val="00E22449"/>
    <w:rsid w:val="00E2613B"/>
    <w:rsid w:val="00E343C6"/>
    <w:rsid w:val="00E41CE0"/>
    <w:rsid w:val="00E4545C"/>
    <w:rsid w:val="00E47616"/>
    <w:rsid w:val="00E647E6"/>
    <w:rsid w:val="00E65171"/>
    <w:rsid w:val="00E6539D"/>
    <w:rsid w:val="00E66F13"/>
    <w:rsid w:val="00E716B0"/>
    <w:rsid w:val="00E71FBC"/>
    <w:rsid w:val="00E725A2"/>
    <w:rsid w:val="00E74298"/>
    <w:rsid w:val="00E818DB"/>
    <w:rsid w:val="00E846E5"/>
    <w:rsid w:val="00E910DD"/>
    <w:rsid w:val="00E9527C"/>
    <w:rsid w:val="00E95FF7"/>
    <w:rsid w:val="00E96710"/>
    <w:rsid w:val="00E97D81"/>
    <w:rsid w:val="00EA77B8"/>
    <w:rsid w:val="00EB0107"/>
    <w:rsid w:val="00EB34FE"/>
    <w:rsid w:val="00EB3A8C"/>
    <w:rsid w:val="00EB5570"/>
    <w:rsid w:val="00EB75B9"/>
    <w:rsid w:val="00EC2708"/>
    <w:rsid w:val="00EC5838"/>
    <w:rsid w:val="00ED0F56"/>
    <w:rsid w:val="00ED4150"/>
    <w:rsid w:val="00ED4F7A"/>
    <w:rsid w:val="00ED7F87"/>
    <w:rsid w:val="00EE0B96"/>
    <w:rsid w:val="00EE3D29"/>
    <w:rsid w:val="00EE4A1B"/>
    <w:rsid w:val="00EE6743"/>
    <w:rsid w:val="00EE699C"/>
    <w:rsid w:val="00EE69D0"/>
    <w:rsid w:val="00EF1753"/>
    <w:rsid w:val="00EF7027"/>
    <w:rsid w:val="00EF71D8"/>
    <w:rsid w:val="00F011B3"/>
    <w:rsid w:val="00F0178B"/>
    <w:rsid w:val="00F021BF"/>
    <w:rsid w:val="00F0257C"/>
    <w:rsid w:val="00F07C47"/>
    <w:rsid w:val="00F1124C"/>
    <w:rsid w:val="00F25E8D"/>
    <w:rsid w:val="00F32DFC"/>
    <w:rsid w:val="00F36625"/>
    <w:rsid w:val="00F40FDF"/>
    <w:rsid w:val="00F53F9B"/>
    <w:rsid w:val="00F541F4"/>
    <w:rsid w:val="00F60F53"/>
    <w:rsid w:val="00F625BA"/>
    <w:rsid w:val="00F657BC"/>
    <w:rsid w:val="00F660E7"/>
    <w:rsid w:val="00F67C0B"/>
    <w:rsid w:val="00F67F7A"/>
    <w:rsid w:val="00F718B1"/>
    <w:rsid w:val="00F725E6"/>
    <w:rsid w:val="00F73BA3"/>
    <w:rsid w:val="00F75036"/>
    <w:rsid w:val="00F769FB"/>
    <w:rsid w:val="00F77634"/>
    <w:rsid w:val="00F8318D"/>
    <w:rsid w:val="00F853D6"/>
    <w:rsid w:val="00F86EA3"/>
    <w:rsid w:val="00F90A1F"/>
    <w:rsid w:val="00FA2DE5"/>
    <w:rsid w:val="00FB2424"/>
    <w:rsid w:val="00FB725D"/>
    <w:rsid w:val="00FC2085"/>
    <w:rsid w:val="00FC228D"/>
    <w:rsid w:val="00FC399A"/>
    <w:rsid w:val="00FC5E59"/>
    <w:rsid w:val="00FE3F02"/>
    <w:rsid w:val="00FE561B"/>
    <w:rsid w:val="00FE7EAD"/>
    <w:rsid w:val="00FF1D48"/>
    <w:rsid w:val="00FF52BE"/>
    <w:rsid w:val="00FF5B80"/>
    <w:rsid w:val="4F50F08B"/>
    <w:rsid w:val="5431C195"/>
    <w:rsid w:val="5480ED63"/>
    <w:rsid w:val="577FBD39"/>
    <w:rsid w:val="5F4938C5"/>
    <w:rsid w:val="702B080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3EB01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D0268C"/>
    <w:pPr>
      <w:widowControl w:val="0"/>
      <w:autoSpaceDE w:val="0"/>
      <w:autoSpaceDN w:val="0"/>
      <w:spacing w:after="0" w:line="240" w:lineRule="auto"/>
    </w:pPr>
    <w:rPr>
      <w:rFonts w:ascii="Cambria" w:eastAsia="Cambria" w:hAnsi="Cambria" w:cs="Cambria"/>
      <w:kern w:val="0"/>
      <w14:ligatures w14:val="none"/>
    </w:rPr>
  </w:style>
  <w:style w:type="paragraph" w:styleId="Heading4">
    <w:name w:val="heading 4"/>
    <w:basedOn w:val="Normal"/>
    <w:link w:val="Heading4Char"/>
    <w:uiPriority w:val="9"/>
    <w:semiHidden/>
    <w:unhideWhenUsed/>
    <w:qFormat/>
    <w:rsid w:val="000F76DA"/>
    <w:pPr>
      <w:widowControl/>
      <w:autoSpaceDE/>
      <w:autoSpaceDN/>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268C"/>
    <w:pPr>
      <w:widowControl w:val="0"/>
      <w:autoSpaceDE w:val="0"/>
      <w:autoSpaceDN w:val="0"/>
      <w:spacing w:after="0" w:line="240" w:lineRule="auto"/>
    </w:pPr>
    <w:rPr>
      <w:rFonts w:ascii="Cambria" w:eastAsia="Cambria" w:hAnsi="Cambria" w:cs="Cambria"/>
      <w:kern w:val="0"/>
      <w14:ligatures w14:val="none"/>
    </w:rPr>
  </w:style>
  <w:style w:type="paragraph" w:styleId="ListParagraph">
    <w:name w:val="List Paragraph"/>
    <w:basedOn w:val="Normal"/>
    <w:uiPriority w:val="1"/>
    <w:qFormat/>
    <w:rsid w:val="00D0268C"/>
    <w:pPr>
      <w:ind w:left="720"/>
      <w:contextualSpacing/>
    </w:pPr>
  </w:style>
  <w:style w:type="character" w:customStyle="1" w:styleId="Heading4Char">
    <w:name w:val="Heading 4 Char"/>
    <w:basedOn w:val="DefaultParagraphFont"/>
    <w:link w:val="Heading4"/>
    <w:uiPriority w:val="9"/>
    <w:semiHidden/>
    <w:rsid w:val="000F76DA"/>
    <w:rPr>
      <w:rFonts w:ascii="Times New Roman" w:eastAsia="Times New Roman" w:hAnsi="Times New Roman" w:cs="Times New Roman"/>
      <w:b/>
      <w:bCs/>
      <w:kern w:val="0"/>
      <w:sz w:val="24"/>
      <w:szCs w:val="24"/>
      <w14:ligatures w14:val="none"/>
    </w:rPr>
  </w:style>
  <w:style w:type="character" w:styleId="Hyperlink">
    <w:name w:val="Hyperlink"/>
    <w:basedOn w:val="DefaultParagraphFont"/>
    <w:uiPriority w:val="99"/>
    <w:unhideWhenUsed/>
    <w:rsid w:val="000F76DA"/>
    <w:rPr>
      <w:color w:val="0563C1" w:themeColor="hyperlink"/>
      <w:u w:val="single"/>
    </w:rPr>
  </w:style>
  <w:style w:type="character" w:styleId="FollowedHyperlink">
    <w:name w:val="FollowedHyperlink"/>
    <w:basedOn w:val="DefaultParagraphFont"/>
    <w:uiPriority w:val="99"/>
    <w:semiHidden/>
    <w:unhideWhenUsed/>
    <w:rsid w:val="000F76DA"/>
    <w:rPr>
      <w:color w:val="954F72" w:themeColor="followedHyperlink"/>
      <w:u w:val="single"/>
    </w:rPr>
  </w:style>
  <w:style w:type="paragraph" w:styleId="FootnoteText">
    <w:name w:val="footnote text"/>
    <w:basedOn w:val="Normal"/>
    <w:link w:val="FootnoteTextChar"/>
    <w:uiPriority w:val="99"/>
    <w:semiHidden/>
    <w:unhideWhenUsed/>
    <w:qFormat/>
    <w:rsid w:val="000F76DA"/>
    <w:pPr>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0F76DA"/>
    <w:rPr>
      <w:kern w:val="0"/>
      <w:sz w:val="20"/>
      <w:szCs w:val="20"/>
      <w14:ligatures w14:val="none"/>
    </w:rPr>
  </w:style>
  <w:style w:type="character" w:customStyle="1" w:styleId="CommentTextChar">
    <w:name w:val="Comment Text Char"/>
    <w:basedOn w:val="DefaultParagraphFont"/>
    <w:link w:val="CommentText"/>
    <w:uiPriority w:val="99"/>
    <w:rsid w:val="000F76DA"/>
    <w:rPr>
      <w:kern w:val="0"/>
      <w:sz w:val="20"/>
      <w:szCs w:val="20"/>
      <w14:ligatures w14:val="none"/>
    </w:rPr>
  </w:style>
  <w:style w:type="paragraph" w:styleId="CommentText">
    <w:name w:val="annotation text"/>
    <w:basedOn w:val="Normal"/>
    <w:link w:val="CommentTextChar"/>
    <w:uiPriority w:val="99"/>
    <w:unhideWhenUsed/>
    <w:rsid w:val="000F76DA"/>
    <w:pPr>
      <w:autoSpaceDE/>
      <w:autoSpaceDN/>
    </w:pPr>
    <w:rPr>
      <w:rFonts w:asciiTheme="minorHAnsi" w:eastAsiaTheme="minorHAnsi" w:hAnsiTheme="minorHAnsi" w:cstheme="minorBidi"/>
      <w:sz w:val="20"/>
      <w:szCs w:val="20"/>
    </w:rPr>
  </w:style>
  <w:style w:type="character" w:customStyle="1" w:styleId="HeaderChar">
    <w:name w:val="Header Char"/>
    <w:basedOn w:val="DefaultParagraphFont"/>
    <w:link w:val="Header"/>
    <w:uiPriority w:val="99"/>
    <w:rsid w:val="000F76DA"/>
    <w:rPr>
      <w:kern w:val="0"/>
      <w14:ligatures w14:val="none"/>
    </w:rPr>
  </w:style>
  <w:style w:type="paragraph" w:styleId="Header">
    <w:name w:val="header"/>
    <w:basedOn w:val="Normal"/>
    <w:link w:val="HeaderChar"/>
    <w:uiPriority w:val="99"/>
    <w:unhideWhenUsed/>
    <w:rsid w:val="000F76DA"/>
    <w:pPr>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0F76DA"/>
    <w:rPr>
      <w:kern w:val="0"/>
      <w14:ligatures w14:val="none"/>
    </w:rPr>
  </w:style>
  <w:style w:type="paragraph" w:styleId="Footer">
    <w:name w:val="footer"/>
    <w:basedOn w:val="Normal"/>
    <w:link w:val="FooterChar"/>
    <w:uiPriority w:val="99"/>
    <w:unhideWhenUsed/>
    <w:rsid w:val="000F76DA"/>
    <w:pPr>
      <w:tabs>
        <w:tab w:val="center" w:pos="4680"/>
        <w:tab w:val="right" w:pos="9360"/>
      </w:tabs>
      <w:autoSpaceDE/>
      <w:autoSpaceDN/>
    </w:pPr>
    <w:rPr>
      <w:rFonts w:asciiTheme="minorHAnsi" w:eastAsiaTheme="minorHAnsi" w:hAnsiTheme="minorHAnsi" w:cstheme="minorBidi"/>
    </w:rPr>
  </w:style>
  <w:style w:type="paragraph" w:styleId="EndnoteText">
    <w:name w:val="endnote text"/>
    <w:basedOn w:val="Normal"/>
    <w:link w:val="EndnoteTextChar"/>
    <w:uiPriority w:val="99"/>
    <w:semiHidden/>
    <w:unhideWhenUsed/>
    <w:rsid w:val="000F76DA"/>
    <w:pPr>
      <w:autoSpaceDE/>
      <w:autoSpaceDN/>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0F76DA"/>
    <w:rPr>
      <w:kern w:val="0"/>
      <w:sz w:val="20"/>
      <w:szCs w:val="20"/>
      <w14:ligatures w14:val="none"/>
    </w:rPr>
  </w:style>
  <w:style w:type="paragraph" w:styleId="BodyText">
    <w:name w:val="Body Text"/>
    <w:basedOn w:val="Normal"/>
    <w:link w:val="BodyTextChar"/>
    <w:uiPriority w:val="1"/>
    <w:unhideWhenUsed/>
    <w:qFormat/>
    <w:rsid w:val="000F76DA"/>
    <w:pPr>
      <w:autoSpaceDE/>
      <w:autoSpaceDN/>
      <w:ind w:left="445"/>
    </w:pPr>
    <w:rPr>
      <w:rFonts w:ascii="Arial" w:eastAsia="Arial" w:hAnsi="Arial" w:cstheme="minorBidi"/>
      <w:sz w:val="31"/>
      <w:szCs w:val="31"/>
    </w:rPr>
  </w:style>
  <w:style w:type="character" w:customStyle="1" w:styleId="BodyTextChar">
    <w:name w:val="Body Text Char"/>
    <w:basedOn w:val="DefaultParagraphFont"/>
    <w:link w:val="BodyText"/>
    <w:uiPriority w:val="1"/>
    <w:rsid w:val="000F76DA"/>
    <w:rPr>
      <w:rFonts w:ascii="Arial" w:eastAsia="Arial" w:hAnsi="Arial"/>
      <w:kern w:val="0"/>
      <w:sz w:val="31"/>
      <w:szCs w:val="31"/>
      <w14:ligatures w14:val="none"/>
    </w:rPr>
  </w:style>
  <w:style w:type="character" w:customStyle="1" w:styleId="CommentSubjectChar">
    <w:name w:val="Comment Subject Char"/>
    <w:basedOn w:val="CommentTextChar"/>
    <w:link w:val="CommentSubject"/>
    <w:uiPriority w:val="99"/>
    <w:semiHidden/>
    <w:rsid w:val="000F76DA"/>
    <w:rPr>
      <w:b/>
      <w:bC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F76DA"/>
    <w:rPr>
      <w:b/>
      <w:bCs/>
    </w:rPr>
  </w:style>
  <w:style w:type="paragraph" w:styleId="BalloonText">
    <w:name w:val="Balloon Text"/>
    <w:basedOn w:val="Normal"/>
    <w:link w:val="BalloonTextChar"/>
    <w:uiPriority w:val="99"/>
    <w:semiHidden/>
    <w:unhideWhenUsed/>
    <w:rsid w:val="000F76DA"/>
    <w:pPr>
      <w:autoSpaceDE/>
      <w:autoSpaceDN/>
    </w:pPr>
    <w:rPr>
      <w:rFonts w:ascii="Segoe UI" w:hAnsi="Segoe UI" w:eastAsiaTheme="minorHAnsi" w:cs="Segoe UI"/>
      <w:sz w:val="18"/>
      <w:szCs w:val="18"/>
    </w:rPr>
  </w:style>
  <w:style w:type="character" w:customStyle="1" w:styleId="BalloonTextChar">
    <w:name w:val="Balloon Text Char"/>
    <w:basedOn w:val="DefaultParagraphFont"/>
    <w:link w:val="BalloonText"/>
    <w:uiPriority w:val="99"/>
    <w:semiHidden/>
    <w:rsid w:val="000F76DA"/>
    <w:rPr>
      <w:rFonts w:ascii="Segoe UI" w:hAnsi="Segoe UI" w:cs="Segoe UI"/>
      <w:kern w:val="0"/>
      <w:sz w:val="18"/>
      <w:szCs w:val="18"/>
      <w14:ligatures w14:val="none"/>
    </w:rPr>
  </w:style>
  <w:style w:type="paragraph" w:styleId="Revision">
    <w:name w:val="Revision"/>
    <w:uiPriority w:val="99"/>
    <w:semiHidden/>
    <w:rsid w:val="000F76DA"/>
    <w:pPr>
      <w:spacing w:after="0" w:line="240" w:lineRule="auto"/>
    </w:pPr>
    <w:rPr>
      <w:kern w:val="0"/>
      <w14:ligatures w14:val="none"/>
    </w:rPr>
  </w:style>
  <w:style w:type="paragraph" w:customStyle="1" w:styleId="TableParagraph">
    <w:name w:val="Table Paragraph"/>
    <w:basedOn w:val="Normal"/>
    <w:uiPriority w:val="1"/>
    <w:qFormat/>
    <w:rsid w:val="000F76DA"/>
    <w:pPr>
      <w:autoSpaceDE/>
      <w:autoSpaceDN/>
    </w:pPr>
    <w:rPr>
      <w:rFonts w:asciiTheme="minorHAnsi" w:eastAsiaTheme="minorHAnsi" w:hAnsiTheme="minorHAnsi" w:cstheme="minorBidi"/>
    </w:rPr>
  </w:style>
  <w:style w:type="character" w:styleId="FootnoteReference">
    <w:name w:val="footnote reference"/>
    <w:basedOn w:val="DefaultParagraphFont"/>
    <w:semiHidden/>
    <w:unhideWhenUsed/>
    <w:rsid w:val="000F76DA"/>
    <w:rPr>
      <w:vertAlign w:val="superscript"/>
    </w:rPr>
  </w:style>
  <w:style w:type="table" w:styleId="TableGrid">
    <w:name w:val="Table Grid"/>
    <w:basedOn w:val="TableNormal"/>
    <w:uiPriority w:val="39"/>
    <w:rsid w:val="000F76D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93515"/>
    <w:rPr>
      <w:sz w:val="16"/>
      <w:szCs w:val="16"/>
    </w:rPr>
  </w:style>
  <w:style w:type="character" w:styleId="UnresolvedMention">
    <w:name w:val="Unresolved Mention"/>
    <w:basedOn w:val="DefaultParagraphFont"/>
    <w:uiPriority w:val="99"/>
    <w:unhideWhenUsed/>
    <w:rsid w:val="00960458"/>
    <w:rPr>
      <w:color w:val="605E5C"/>
      <w:shd w:val="clear" w:color="auto" w:fill="E1DFDD"/>
    </w:rPr>
  </w:style>
  <w:style w:type="character" w:styleId="Mention">
    <w:name w:val="Mention"/>
    <w:basedOn w:val="DefaultParagraphFont"/>
    <w:uiPriority w:val="99"/>
    <w:unhideWhenUsed/>
    <w:rsid w:val="00D26616"/>
    <w:rPr>
      <w:color w:val="2B579A"/>
      <w:shd w:val="clear" w:color="auto" w:fill="E1DFDD"/>
    </w:rPr>
  </w:style>
  <w:style w:type="character" w:styleId="PlaceholderText">
    <w:name w:val="Placeholder Text"/>
    <w:basedOn w:val="DefaultParagraphFont"/>
    <w:uiPriority w:val="99"/>
    <w:semiHidden/>
    <w:rsid w:val="00505A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store.samhsa.gov/product/In-Brief-Prescription-Drug-Monitoring-Programs-A-Guide-for-Healthcare-Providers/SMA16-4997"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mental.jmir.org/2021/2/e25835" TargetMode="External" /><Relationship Id="rId2" Type="http://schemas.openxmlformats.org/officeDocument/2006/relationships/hyperlink" Target="https://www.reginfo.gov/public/do/PRAViewICR?ref_nbr=202011-0945-0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0</TotalTime>
  <Pages>29</Pages>
  <Words>7255</Words>
  <Characters>41355</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2024-03-01T22:33:00Z</dcterms:created>
  <dcterms:modified xsi:type="dcterms:W3CDTF">2024-03-01T22:33:00Z</dcterms:modified>
</cp:coreProperties>
</file>