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03EDF" w:rsidP="00C03EDF" w14:paraId="019DF504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C3680F">
        <w:rPr>
          <w:rFonts w:ascii="Times New Roman" w:hAnsi="Times New Roman"/>
          <w:b/>
        </w:rPr>
        <w:t>eSignature/Upload Documents</w:t>
      </w:r>
    </w:p>
    <w:p w:rsidR="00C3680F" w:rsidP="00C3680F" w14:paraId="23CD410B" w14:textId="77777777">
      <w:pPr>
        <w:tabs>
          <w:tab w:val="num" w:pos="1440"/>
        </w:tabs>
        <w:jc w:val="center"/>
        <w:rPr>
          <w:rFonts w:ascii="Times New Roman" w:hAnsi="Times New Roman"/>
          <w:b/>
        </w:rPr>
      </w:pPr>
      <w:r w:rsidRPr="00F75D85">
        <w:rPr>
          <w:rFonts w:ascii="Times New Roman" w:hAnsi="Times New Roman"/>
          <w:b/>
        </w:rPr>
        <w:t>20 CFR 404.704; 404.1512, 416.912, and 422.505</w:t>
      </w:r>
    </w:p>
    <w:p w:rsidR="00C3680F" w:rsidP="00C3680F" w14:paraId="14450B62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0960-0830</w:t>
      </w:r>
    </w:p>
    <w:p w:rsidR="00C03EDF" w:rsidP="00C03EDF" w14:paraId="37D2590D" w14:textId="77777777">
      <w:pPr>
        <w:rPr>
          <w:rFonts w:ascii="Times New Roman" w:hAnsi="Times New Roman"/>
        </w:rPr>
      </w:pPr>
    </w:p>
    <w:p w:rsidR="001537B7" w:rsidRPr="001537B7" w:rsidP="00C03EDF" w14:paraId="1482CBE6" w14:textId="6E157702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Summary of Change</w:t>
      </w:r>
    </w:p>
    <w:p w:rsidR="001537B7" w:rsidP="00C03EDF" w14:paraId="4CFAA9C4" w14:textId="09908D1C">
      <w:pPr>
        <w:rPr>
          <w:rFonts w:ascii="Times New Roman" w:eastAsia="Arial" w:hAnsi="Times New Roman"/>
        </w:rPr>
      </w:pPr>
      <w:r>
        <w:rPr>
          <w:rFonts w:ascii="Times New Roman" w:hAnsi="Times New Roman"/>
          <w:bCs/>
          <w:snapToGrid w:val="0"/>
        </w:rPr>
        <w:t xml:space="preserve">We are revising the eSignature/Upload Documents portal to </w:t>
      </w:r>
      <w:r>
        <w:rPr>
          <w:rFonts w:ascii="Times New Roman" w:hAnsi="Times New Roman"/>
          <w:color w:val="000000"/>
        </w:rPr>
        <w:t>allow for a</w:t>
      </w:r>
      <w:r>
        <w:rPr>
          <w:rFonts w:ascii="Times New Roman" w:hAnsi="Times New Roman"/>
          <w:color w:val="000000"/>
        </w:rPr>
        <w:t xml:space="preserve"> </w:t>
      </w:r>
      <w:r w:rsidRPr="00B77D13">
        <w:rPr>
          <w:rFonts w:ascii="Times New Roman" w:hAnsi="Times New Roman"/>
          <w:color w:val="000000"/>
        </w:rPr>
        <w:t>customer</w:t>
      </w:r>
      <w:r>
        <w:rPr>
          <w:rFonts w:ascii="Times New Roman" w:hAnsi="Times New Roman"/>
          <w:color w:val="000000"/>
        </w:rPr>
        <w:noBreakHyphen/>
      </w:r>
      <w:r w:rsidRPr="00B77D13">
        <w:rPr>
          <w:rFonts w:ascii="Times New Roman" w:hAnsi="Times New Roman"/>
          <w:color w:val="000000"/>
        </w:rPr>
        <w:t>initiated option</w:t>
      </w:r>
      <w:r>
        <w:rPr>
          <w:rFonts w:ascii="Times New Roman" w:hAnsi="Times New Roman"/>
          <w:color w:val="000000"/>
        </w:rPr>
        <w:t xml:space="preserve"> for Individual Representative Payee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 (IRP)</w:t>
      </w:r>
      <w:r w:rsidRPr="00B77D1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to access the eSignature/Upload Documents portal via the Representative Payee Services section of</w:t>
      </w:r>
      <w:r w:rsidRPr="00B77D13">
        <w:rPr>
          <w:rFonts w:ascii="Times New Roman" w:hAnsi="Times New Roman"/>
          <w:color w:val="000000"/>
        </w:rPr>
        <w:t xml:space="preserve"> their</w:t>
      </w:r>
      <w:r w:rsidRPr="00B77D13">
        <w:rPr>
          <w:rFonts w:ascii="Times New Roman" w:hAnsi="Times New Roman"/>
        </w:rPr>
        <w:t xml:space="preserve"> </w:t>
      </w:r>
      <w:r w:rsidRPr="00B77D13">
        <w:rPr>
          <w:rFonts w:ascii="Times New Roman" w:hAnsi="Times New Roman"/>
          <w:i/>
          <w:iCs/>
          <w:color w:val="FF0000"/>
        </w:rPr>
        <w:t>my</w:t>
      </w:r>
      <w:r w:rsidRPr="00B77D13">
        <w:rPr>
          <w:rFonts w:ascii="Times New Roman" w:hAnsi="Times New Roman"/>
          <w:color w:val="FF0000"/>
        </w:rPr>
        <w:t xml:space="preserve"> </w:t>
      </w:r>
      <w:r w:rsidRPr="00B77D13">
        <w:rPr>
          <w:rFonts w:ascii="Times New Roman" w:eastAsia="Arial" w:hAnsi="Times New Roman"/>
          <w:color w:val="0054A6"/>
        </w:rPr>
        <w:t>Social Security</w:t>
      </w:r>
      <w:r w:rsidRPr="00B77D13">
        <w:rPr>
          <w:rFonts w:ascii="Times New Roman" w:hAnsi="Times New Roman"/>
          <w:color w:val="FF0000"/>
        </w:rPr>
        <w:t xml:space="preserve"> </w:t>
      </w:r>
      <w:r w:rsidRPr="00B77D13">
        <w:rPr>
          <w:rFonts w:ascii="Times New Roman" w:hAnsi="Times New Roman"/>
          <w:color w:val="000000"/>
        </w:rPr>
        <w:t>account</w:t>
      </w:r>
      <w:r>
        <w:rPr>
          <w:rFonts w:ascii="Times New Roman" w:hAnsi="Times New Roman"/>
          <w:color w:val="000000"/>
        </w:rPr>
        <w:t xml:space="preserve"> and </w:t>
      </w:r>
      <w:r w:rsidRPr="00B77D13">
        <w:rPr>
          <w:rFonts w:ascii="Times New Roman" w:hAnsi="Times New Roman"/>
          <w:color w:val="000000"/>
        </w:rPr>
        <w:t xml:space="preserve">electronically submit certain agency forms </w:t>
      </w:r>
      <w:r>
        <w:rPr>
          <w:rFonts w:ascii="Times New Roman" w:hAnsi="Times New Roman"/>
          <w:color w:val="000000"/>
        </w:rPr>
        <w:t>and evidence to SSA</w:t>
      </w:r>
      <w:r>
        <w:rPr>
          <w:rFonts w:ascii="Times New Roman" w:hAnsi="Times New Roman"/>
          <w:color w:val="000000"/>
        </w:rPr>
        <w:t xml:space="preserve">.  At this time, the IRPs can only access these forms through the Electronic Records Express (ERE) portal (OMB No. </w:t>
      </w:r>
      <w:r>
        <w:rPr>
          <w:rFonts w:ascii="Times New Roman" w:hAnsi="Times New Roman"/>
          <w:color w:val="000000"/>
        </w:rPr>
        <w:t>OMB No. 0960-0767</w:t>
      </w:r>
      <w:r>
        <w:rPr>
          <w:rFonts w:ascii="Times New Roman" w:hAnsi="Times New Roman"/>
          <w:color w:val="000000"/>
        </w:rPr>
        <w:t xml:space="preserve">), which requires them to log into the ERE website alongside their </w:t>
      </w:r>
      <w:r w:rsidRPr="00B77D13">
        <w:rPr>
          <w:rFonts w:ascii="Times New Roman" w:hAnsi="Times New Roman"/>
          <w:i/>
          <w:iCs/>
          <w:color w:val="FF0000"/>
        </w:rPr>
        <w:t>my</w:t>
      </w:r>
      <w:r w:rsidRPr="00B77D13">
        <w:rPr>
          <w:rFonts w:ascii="Times New Roman" w:hAnsi="Times New Roman"/>
          <w:color w:val="FF0000"/>
        </w:rPr>
        <w:t xml:space="preserve"> </w:t>
      </w:r>
      <w:r w:rsidRPr="00B77D13">
        <w:rPr>
          <w:rFonts w:ascii="Times New Roman" w:eastAsia="Arial" w:hAnsi="Times New Roman"/>
          <w:color w:val="0054A6"/>
        </w:rPr>
        <w:t>Social Security</w:t>
      </w:r>
      <w:r w:rsidRPr="00B77D13">
        <w:rPr>
          <w:rFonts w:ascii="Times New Roman" w:hAnsi="Times New Roman"/>
          <w:color w:val="FF0000"/>
        </w:rPr>
        <w:t xml:space="preserve"> </w:t>
      </w:r>
      <w:r w:rsidRPr="00B77D13">
        <w:rPr>
          <w:rFonts w:ascii="Times New Roman" w:hAnsi="Times New Roman"/>
          <w:color w:val="000000"/>
        </w:rPr>
        <w:t>account</w:t>
      </w:r>
      <w:r>
        <w:rPr>
          <w:rFonts w:ascii="Times New Roman" w:hAnsi="Times New Roman"/>
          <w:color w:val="000000"/>
        </w:rPr>
        <w:t xml:space="preserve">.  This change will allow IRPs to submit the same forms directly through eSignature/Upload Documents from their </w:t>
      </w:r>
      <w:r w:rsidRPr="00B77D13">
        <w:rPr>
          <w:rFonts w:ascii="Times New Roman" w:hAnsi="Times New Roman"/>
          <w:i/>
          <w:iCs/>
          <w:color w:val="FF0000"/>
        </w:rPr>
        <w:t>my</w:t>
      </w:r>
      <w:r w:rsidRPr="00B77D13">
        <w:rPr>
          <w:rFonts w:ascii="Times New Roman" w:hAnsi="Times New Roman"/>
          <w:color w:val="FF0000"/>
        </w:rPr>
        <w:t xml:space="preserve"> </w:t>
      </w:r>
      <w:r w:rsidRPr="00B77D13">
        <w:rPr>
          <w:rFonts w:ascii="Times New Roman" w:eastAsia="Arial" w:hAnsi="Times New Roman"/>
          <w:color w:val="0054A6"/>
        </w:rPr>
        <w:t>Social Security</w:t>
      </w:r>
      <w:r w:rsidRPr="00B77D13">
        <w:rPr>
          <w:rFonts w:ascii="Times New Roman" w:hAnsi="Times New Roman"/>
          <w:color w:val="FF0000"/>
        </w:rPr>
        <w:t xml:space="preserve"> </w:t>
      </w:r>
      <w:r w:rsidRPr="00B77D13">
        <w:rPr>
          <w:rFonts w:ascii="Times New Roman" w:hAnsi="Times New Roman"/>
          <w:color w:val="000000"/>
        </w:rPr>
        <w:t>accoun</w:t>
      </w:r>
      <w:r>
        <w:rPr>
          <w:rFonts w:ascii="Times New Roman" w:hAnsi="Times New Roman"/>
          <w:color w:val="000000"/>
        </w:rPr>
        <w:t>t, as an additional modality.</w:t>
      </w:r>
    </w:p>
    <w:p w:rsidR="001537B7" w:rsidRPr="001537B7" w:rsidP="00C03EDF" w14:paraId="228A085A" w14:textId="77777777">
      <w:pPr>
        <w:rPr>
          <w:rFonts w:ascii="Times New Roman" w:hAnsi="Times New Roman"/>
          <w:bCs/>
          <w:snapToGrid w:val="0"/>
        </w:rPr>
      </w:pPr>
    </w:p>
    <w:p w:rsidR="00C3680F" w:rsidRPr="002E5C7F" w:rsidP="00C3680F" w14:paraId="72F6CB31" w14:textId="707BFB04">
      <w:pPr>
        <w:tabs>
          <w:tab w:val="num" w:pos="1440"/>
        </w:tabs>
        <w:rPr>
          <w:rFonts w:ascii="Times New Roman" w:hAnsi="Times New Roman"/>
          <w:b/>
          <w:bCs/>
          <w:color w:val="00000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Background </w:t>
      </w:r>
    </w:p>
    <w:p w:rsidR="00C3680F" w:rsidP="00C3680F" w14:paraId="00DDFDE8" w14:textId="55A05014">
      <w:pPr>
        <w:rPr>
          <w:rFonts w:ascii="Times New Roman" w:hAnsi="Times New Roman"/>
          <w:color w:val="000000"/>
        </w:rPr>
      </w:pPr>
      <w:r w:rsidRPr="002E5C7F">
        <w:rPr>
          <w:rFonts w:ascii="Times New Roman" w:hAnsi="Times New Roman"/>
          <w:color w:val="000000"/>
        </w:rPr>
        <w:t xml:space="preserve">As per the requirements of </w:t>
      </w:r>
      <w:r w:rsidRPr="00031787">
        <w:rPr>
          <w:rFonts w:ascii="Times New Roman" w:hAnsi="Times New Roman"/>
          <w:i/>
          <w:iCs/>
          <w:color w:val="000000"/>
        </w:rPr>
        <w:t>EO 14058</w:t>
      </w:r>
      <w:r w:rsidRPr="002E5C7F">
        <w:rPr>
          <w:rFonts w:ascii="Times New Roman" w:hAnsi="Times New Roman"/>
          <w:color w:val="000000"/>
        </w:rPr>
        <w:t xml:space="preserve">, respondents may use the secure upload portal, eSignature/Upload Documents, to submit </w:t>
      </w:r>
      <w:r w:rsidR="0038264A">
        <w:rPr>
          <w:rFonts w:ascii="Times New Roman" w:hAnsi="Times New Roman"/>
          <w:color w:val="000000"/>
        </w:rPr>
        <w:t>forms and evidence</w:t>
      </w:r>
      <w:r w:rsidRPr="002E5C7F">
        <w:rPr>
          <w:rFonts w:ascii="Times New Roman" w:hAnsi="Times New Roman"/>
          <w:color w:val="000000"/>
        </w:rPr>
        <w:t xml:space="preserve"> to SSA.</w:t>
      </w:r>
      <w:r>
        <w:rPr>
          <w:rFonts w:ascii="Times New Roman" w:hAnsi="Times New Roman"/>
          <w:color w:val="000000"/>
        </w:rPr>
        <w:t xml:space="preserve">  </w:t>
      </w:r>
      <w:r w:rsidRPr="002E5C7F">
        <w:rPr>
          <w:rFonts w:ascii="Times New Roman" w:hAnsi="Times New Roman"/>
          <w:color w:val="000000"/>
        </w:rPr>
        <w:t xml:space="preserve">The current process </w:t>
      </w:r>
      <w:r w:rsidR="0038264A">
        <w:rPr>
          <w:rFonts w:ascii="Times New Roman" w:hAnsi="Times New Roman"/>
          <w:color w:val="000000"/>
        </w:rPr>
        <w:t xml:space="preserve">is limited to submissions from first party customers. </w:t>
      </w:r>
      <w:r w:rsidRPr="002E5C7F">
        <w:rPr>
          <w:rFonts w:ascii="Times New Roman" w:hAnsi="Times New Roman"/>
          <w:color w:val="000000"/>
        </w:rPr>
        <w:t xml:space="preserve">To further expand access and flexibility to our customers, </w:t>
      </w:r>
      <w:r w:rsidR="00031787">
        <w:rPr>
          <w:rFonts w:ascii="Times New Roman" w:hAnsi="Times New Roman"/>
          <w:color w:val="000000"/>
        </w:rPr>
        <w:t>we are expanding</w:t>
      </w:r>
      <w:r w:rsidRPr="002E5C7F" w:rsidR="00031787">
        <w:rPr>
          <w:rFonts w:ascii="Times New Roman" w:hAnsi="Times New Roman"/>
          <w:color w:val="000000"/>
        </w:rPr>
        <w:t xml:space="preserve"> </w:t>
      </w:r>
      <w:r w:rsidRPr="002E5C7F">
        <w:rPr>
          <w:rFonts w:ascii="Times New Roman" w:hAnsi="Times New Roman"/>
          <w:color w:val="000000"/>
        </w:rPr>
        <w:t xml:space="preserve">eSignature/Upload documents in </w:t>
      </w:r>
      <w:r w:rsidR="0038264A">
        <w:rPr>
          <w:rFonts w:ascii="Times New Roman" w:hAnsi="Times New Roman"/>
          <w:color w:val="000000"/>
        </w:rPr>
        <w:t>December</w:t>
      </w:r>
      <w:r w:rsidRPr="002E5C7F">
        <w:rPr>
          <w:rFonts w:ascii="Times New Roman" w:hAnsi="Times New Roman"/>
          <w:color w:val="000000"/>
        </w:rPr>
        <w:t xml:space="preserve"> 2025 to allow </w:t>
      </w:r>
      <w:r w:rsidR="0038264A">
        <w:rPr>
          <w:rFonts w:ascii="Times New Roman" w:hAnsi="Times New Roman"/>
          <w:color w:val="000000"/>
        </w:rPr>
        <w:t xml:space="preserve">Individual Representative Payee (IRP) </w:t>
      </w:r>
      <w:r w:rsidRPr="002E5C7F">
        <w:rPr>
          <w:rFonts w:ascii="Times New Roman" w:hAnsi="Times New Roman"/>
          <w:color w:val="000000"/>
        </w:rPr>
        <w:t xml:space="preserve">customer-initiated submissions which will not require </w:t>
      </w:r>
      <w:r w:rsidR="0038264A">
        <w:rPr>
          <w:rFonts w:ascii="Times New Roman" w:hAnsi="Times New Roman"/>
          <w:color w:val="000000"/>
        </w:rPr>
        <w:t>IRPs</w:t>
      </w:r>
      <w:r w:rsidRPr="002E5C7F">
        <w:rPr>
          <w:rFonts w:ascii="Times New Roman" w:hAnsi="Times New Roman"/>
          <w:color w:val="000000"/>
        </w:rPr>
        <w:t xml:space="preserve"> to interact with SSA to make an online form or evidence submission</w:t>
      </w:r>
      <w:r w:rsidR="0038264A">
        <w:rPr>
          <w:rFonts w:ascii="Times New Roman" w:hAnsi="Times New Roman"/>
          <w:color w:val="000000"/>
        </w:rPr>
        <w:t xml:space="preserve"> on behalf of the beneficiaries they represent</w:t>
      </w:r>
      <w:r w:rsidRPr="002E5C7F">
        <w:rPr>
          <w:rFonts w:ascii="Times New Roman" w:hAnsi="Times New Roman"/>
          <w:color w:val="000000"/>
        </w:rPr>
        <w:t xml:space="preserve">. </w:t>
      </w:r>
      <w:r w:rsidR="00031787">
        <w:rPr>
          <w:rFonts w:ascii="Times New Roman" w:hAnsi="Times New Roman"/>
          <w:color w:val="000000"/>
        </w:rPr>
        <w:t xml:space="preserve"> </w:t>
      </w:r>
      <w:r w:rsidRPr="00275BC0">
        <w:rPr>
          <w:rFonts w:ascii="Times New Roman" w:hAnsi="Times New Roman"/>
          <w:color w:val="000000"/>
        </w:rPr>
        <w:t>This self</w:t>
      </w:r>
      <w:r>
        <w:rPr>
          <w:rFonts w:ascii="Times New Roman" w:hAnsi="Times New Roman"/>
          <w:color w:val="000000"/>
        </w:rPr>
        <w:noBreakHyphen/>
      </w:r>
      <w:r w:rsidRPr="00275BC0">
        <w:rPr>
          <w:rFonts w:ascii="Times New Roman" w:hAnsi="Times New Roman"/>
          <w:color w:val="000000"/>
        </w:rPr>
        <w:t xml:space="preserve">service approach empowers customers to initiate document uploads as soon as they recognize a need, eliminating delays caused by waiting for technician outreach. </w:t>
      </w:r>
    </w:p>
    <w:p w:rsidR="00C3680F" w:rsidP="00C3680F" w14:paraId="5F625E5C" w14:textId="77777777">
      <w:pPr>
        <w:rPr>
          <w:rFonts w:ascii="Times New Roman" w:hAnsi="Times New Roman"/>
          <w:color w:val="000000"/>
        </w:rPr>
      </w:pPr>
    </w:p>
    <w:p w:rsidR="00C3680F" w:rsidRPr="002E5C7F" w:rsidP="00C3680F" w14:paraId="5BCAC849" w14:textId="7777777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SSA will release the new </w:t>
      </w:r>
      <w:r w:rsidR="0038264A">
        <w:rPr>
          <w:rFonts w:ascii="Times New Roman" w:hAnsi="Times New Roman"/>
          <w:color w:val="000000"/>
        </w:rPr>
        <w:t xml:space="preserve">IRP </w:t>
      </w:r>
      <w:r>
        <w:rPr>
          <w:rFonts w:ascii="Times New Roman" w:hAnsi="Times New Roman"/>
          <w:color w:val="000000"/>
        </w:rPr>
        <w:t xml:space="preserve">customer-initiated option on </w:t>
      </w:r>
      <w:r w:rsidR="0038264A">
        <w:rPr>
          <w:rFonts w:ascii="Times New Roman" w:hAnsi="Times New Roman"/>
          <w:b/>
          <w:bCs/>
          <w:color w:val="000000"/>
        </w:rPr>
        <w:t>December 1</w:t>
      </w:r>
      <w:r w:rsidR="00861379">
        <w:rPr>
          <w:rFonts w:ascii="Times New Roman" w:hAnsi="Times New Roman"/>
          <w:b/>
          <w:bCs/>
          <w:color w:val="000000"/>
        </w:rPr>
        <w:t>1</w:t>
      </w:r>
      <w:r w:rsidR="0038264A">
        <w:rPr>
          <w:rFonts w:ascii="Times New Roman" w:hAnsi="Times New Roman"/>
          <w:b/>
          <w:bCs/>
          <w:color w:val="000000"/>
        </w:rPr>
        <w:t>, 2025</w:t>
      </w:r>
      <w:r>
        <w:rPr>
          <w:rFonts w:ascii="Times New Roman" w:hAnsi="Times New Roman"/>
          <w:color w:val="000000"/>
        </w:rPr>
        <w:t>.</w:t>
      </w:r>
    </w:p>
    <w:p w:rsidR="006746BD" w:rsidRPr="006746BD" w:rsidP="00C03EDF" w14:paraId="0D728E29" w14:textId="77777777">
      <w:pPr>
        <w:rPr>
          <w:rFonts w:ascii="Times New Roman" w:hAnsi="Times New Roman"/>
          <w:bCs/>
          <w:snapToGrid w:val="0"/>
        </w:rPr>
      </w:pPr>
    </w:p>
    <w:p w:rsidR="00855A2B" w:rsidRPr="00855A2B" w:rsidP="00C03EDF" w14:paraId="7EC4751C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Revisions to the Information Collection</w:t>
      </w:r>
    </w:p>
    <w:p w:rsidR="00262B15" w:rsidP="00C03EDF" w14:paraId="51CDB88B" w14:textId="77777777">
      <w:pPr>
        <w:rPr>
          <w:rFonts w:ascii="Times New Roman" w:hAnsi="Times New Roman"/>
          <w:snapToGrid w:val="0"/>
        </w:rPr>
      </w:pPr>
    </w:p>
    <w:p w:rsidR="00262B15" w:rsidRPr="009A55AC" w:rsidP="009A55AC" w14:paraId="5C2D929F" w14:textId="0BDF030D">
      <w:pPr>
        <w:numPr>
          <w:ilvl w:val="0"/>
          <w:numId w:val="3"/>
        </w:numPr>
        <w:rPr>
          <w:rFonts w:ascii="Times New Roman" w:hAnsi="Times New Roman"/>
          <w:snapToGrid w:val="0"/>
        </w:rPr>
      </w:pPr>
      <w:bookmarkStart w:id="0" w:name="_Hlk214259922"/>
      <w:r w:rsidRPr="006746BD">
        <w:rPr>
          <w:rFonts w:ascii="Times New Roman" w:hAnsi="Times New Roman"/>
          <w:b/>
          <w:bCs/>
          <w:snapToGrid w:val="0"/>
          <w:u w:val="single"/>
        </w:rPr>
        <w:t>Change #1</w:t>
      </w:r>
      <w:r w:rsidRPr="006746BD">
        <w:rPr>
          <w:rFonts w:ascii="Times New Roman" w:hAnsi="Times New Roman"/>
          <w:b/>
          <w:bCs/>
          <w:snapToGrid w:val="0"/>
        </w:rPr>
        <w:t>:</w:t>
      </w:r>
      <w:r w:rsidR="00031787">
        <w:rPr>
          <w:rFonts w:ascii="Times New Roman" w:hAnsi="Times New Roman"/>
          <w:b/>
          <w:bCs/>
          <w:snapToGrid w:val="0"/>
        </w:rPr>
        <w:t xml:space="preserve"> </w:t>
      </w:r>
      <w:r w:rsidRPr="002A71A9" w:rsidR="002A71A9">
        <w:rPr>
          <w:rFonts w:ascii="Times New Roman" w:hAnsi="Times New Roman"/>
          <w:b/>
          <w:bCs/>
          <w:snapToGrid w:val="0"/>
        </w:rPr>
        <w:t xml:space="preserve"> </w:t>
      </w:r>
      <w:r w:rsidR="002A71A9">
        <w:rPr>
          <w:rFonts w:ascii="Times New Roman" w:hAnsi="Times New Roman"/>
          <w:color w:val="000000"/>
        </w:rPr>
        <w:t xml:space="preserve">SSA is introducing a </w:t>
      </w:r>
      <w:r w:rsidRPr="00B77D13" w:rsidR="002A71A9">
        <w:rPr>
          <w:rFonts w:ascii="Times New Roman" w:hAnsi="Times New Roman"/>
          <w:color w:val="000000"/>
        </w:rPr>
        <w:t>customer-initiated option</w:t>
      </w:r>
      <w:r w:rsidR="002A71A9">
        <w:rPr>
          <w:rFonts w:ascii="Times New Roman" w:hAnsi="Times New Roman"/>
          <w:color w:val="000000"/>
        </w:rPr>
        <w:t xml:space="preserve"> for </w:t>
      </w:r>
      <w:r w:rsidR="00031787">
        <w:rPr>
          <w:rFonts w:ascii="Times New Roman" w:hAnsi="Times New Roman"/>
          <w:color w:val="000000"/>
        </w:rPr>
        <w:t>eSignature/</w:t>
      </w:r>
      <w:r w:rsidR="002A71A9">
        <w:rPr>
          <w:rFonts w:ascii="Times New Roman" w:hAnsi="Times New Roman"/>
          <w:color w:val="000000"/>
        </w:rPr>
        <w:t>Upload Documents, which will allow IRPs</w:t>
      </w:r>
      <w:r w:rsidRPr="00B77D13" w:rsidR="002A71A9">
        <w:rPr>
          <w:rFonts w:ascii="Times New Roman" w:hAnsi="Times New Roman"/>
          <w:color w:val="000000"/>
        </w:rPr>
        <w:t xml:space="preserve"> </w:t>
      </w:r>
      <w:r w:rsidR="009A55AC">
        <w:rPr>
          <w:rFonts w:ascii="Times New Roman" w:hAnsi="Times New Roman"/>
          <w:color w:val="000000"/>
        </w:rPr>
        <w:t xml:space="preserve">to access </w:t>
      </w:r>
      <w:r w:rsidR="00031787">
        <w:rPr>
          <w:rFonts w:ascii="Times New Roman" w:hAnsi="Times New Roman"/>
          <w:color w:val="000000"/>
        </w:rPr>
        <w:t>the eSignature/</w:t>
      </w:r>
      <w:r w:rsidR="009A55AC">
        <w:rPr>
          <w:rFonts w:ascii="Times New Roman" w:hAnsi="Times New Roman"/>
          <w:color w:val="000000"/>
        </w:rPr>
        <w:t>Upload Documents</w:t>
      </w:r>
      <w:r w:rsidR="00031787">
        <w:rPr>
          <w:rFonts w:ascii="Times New Roman" w:hAnsi="Times New Roman"/>
          <w:color w:val="000000"/>
        </w:rPr>
        <w:t xml:space="preserve"> portal</w:t>
      </w:r>
      <w:r w:rsidR="009A55AC">
        <w:rPr>
          <w:rFonts w:ascii="Times New Roman" w:hAnsi="Times New Roman"/>
          <w:color w:val="000000"/>
        </w:rPr>
        <w:t xml:space="preserve"> via the Representative Payee Services section of</w:t>
      </w:r>
      <w:r w:rsidRPr="00B77D13" w:rsidR="002A71A9">
        <w:rPr>
          <w:rFonts w:ascii="Times New Roman" w:hAnsi="Times New Roman"/>
          <w:color w:val="000000"/>
        </w:rPr>
        <w:t xml:space="preserve"> their</w:t>
      </w:r>
      <w:r w:rsidRPr="00B77D13" w:rsidR="002A71A9">
        <w:rPr>
          <w:rFonts w:ascii="Times New Roman" w:hAnsi="Times New Roman"/>
        </w:rPr>
        <w:t xml:space="preserve"> </w:t>
      </w:r>
      <w:r w:rsidRPr="00B77D13" w:rsidR="002A71A9">
        <w:rPr>
          <w:rFonts w:ascii="Times New Roman" w:hAnsi="Times New Roman"/>
          <w:i/>
          <w:iCs/>
          <w:color w:val="FF0000"/>
        </w:rPr>
        <w:t>my</w:t>
      </w:r>
      <w:r w:rsidRPr="00B77D13" w:rsidR="002A71A9">
        <w:rPr>
          <w:rFonts w:ascii="Times New Roman" w:hAnsi="Times New Roman"/>
          <w:color w:val="FF0000"/>
        </w:rPr>
        <w:t xml:space="preserve"> </w:t>
      </w:r>
      <w:r w:rsidRPr="00B77D13" w:rsidR="002A71A9">
        <w:rPr>
          <w:rFonts w:ascii="Times New Roman" w:eastAsia="Arial" w:hAnsi="Times New Roman"/>
          <w:color w:val="0054A6"/>
        </w:rPr>
        <w:t>Social Security</w:t>
      </w:r>
      <w:r w:rsidRPr="00B77D13" w:rsidR="002A71A9">
        <w:rPr>
          <w:rFonts w:ascii="Times New Roman" w:hAnsi="Times New Roman"/>
          <w:color w:val="FF0000"/>
        </w:rPr>
        <w:t xml:space="preserve"> </w:t>
      </w:r>
      <w:r w:rsidRPr="00B77D13" w:rsidR="002A71A9">
        <w:rPr>
          <w:rFonts w:ascii="Times New Roman" w:hAnsi="Times New Roman"/>
          <w:color w:val="000000"/>
        </w:rPr>
        <w:t>account</w:t>
      </w:r>
      <w:r w:rsidR="009A55AC">
        <w:rPr>
          <w:rFonts w:ascii="Times New Roman" w:hAnsi="Times New Roman"/>
          <w:color w:val="000000"/>
        </w:rPr>
        <w:t xml:space="preserve"> and </w:t>
      </w:r>
      <w:r w:rsidRPr="00B77D13" w:rsidR="002A71A9">
        <w:rPr>
          <w:rFonts w:ascii="Times New Roman" w:hAnsi="Times New Roman"/>
          <w:color w:val="000000"/>
        </w:rPr>
        <w:t xml:space="preserve">electronically submit certain agency forms </w:t>
      </w:r>
      <w:r w:rsidR="009A55AC">
        <w:rPr>
          <w:rFonts w:ascii="Times New Roman" w:hAnsi="Times New Roman"/>
          <w:color w:val="000000"/>
        </w:rPr>
        <w:t xml:space="preserve">and evidence to SSA. </w:t>
      </w:r>
      <w:r w:rsidR="00031787">
        <w:rPr>
          <w:rFonts w:ascii="Times New Roman" w:hAnsi="Times New Roman"/>
          <w:color w:val="000000"/>
        </w:rPr>
        <w:t xml:space="preserve"> </w:t>
      </w:r>
      <w:r w:rsidRPr="00B77D13" w:rsidR="002A71A9">
        <w:rPr>
          <w:rFonts w:ascii="Times New Roman" w:hAnsi="Times New Roman"/>
          <w:color w:val="000000"/>
        </w:rPr>
        <w:t xml:space="preserve">Subsequently, in </w:t>
      </w:r>
      <w:r w:rsidR="009A55AC">
        <w:rPr>
          <w:rFonts w:ascii="Times New Roman" w:hAnsi="Times New Roman"/>
          <w:color w:val="000000"/>
        </w:rPr>
        <w:t>FY2026 we will continue to add additional agency forms for submission</w:t>
      </w:r>
      <w:r w:rsidR="001537B7">
        <w:rPr>
          <w:rFonts w:ascii="Times New Roman" w:hAnsi="Times New Roman"/>
          <w:color w:val="000000"/>
        </w:rPr>
        <w:t xml:space="preserve"> through the Representative Payee Services section</w:t>
      </w:r>
      <w:r w:rsidR="009A55AC">
        <w:rPr>
          <w:rFonts w:ascii="Times New Roman" w:hAnsi="Times New Roman"/>
          <w:color w:val="000000"/>
        </w:rPr>
        <w:t xml:space="preserve">. </w:t>
      </w:r>
    </w:p>
    <w:bookmarkEnd w:id="0"/>
    <w:p w:rsidR="00262B15" w:rsidP="00262B15" w14:paraId="5B5ECDB4" w14:textId="77777777">
      <w:pPr>
        <w:ind w:left="360"/>
        <w:rPr>
          <w:rFonts w:ascii="Times New Roman" w:hAnsi="Times New Roman"/>
          <w:snapToGrid w:val="0"/>
        </w:rPr>
      </w:pPr>
    </w:p>
    <w:p w:rsidR="009A55AC" w:rsidP="009A55AC" w14:paraId="5F065A77" w14:textId="55A3CEED">
      <w:pPr>
        <w:ind w:left="360"/>
        <w:rPr>
          <w:rFonts w:ascii="Times New Roman" w:hAnsi="Times New Roman"/>
          <w:snapToGrid w:val="0"/>
        </w:rPr>
      </w:pPr>
      <w:r w:rsidRPr="006746BD">
        <w:rPr>
          <w:rFonts w:ascii="Times New Roman" w:hAnsi="Times New Roman"/>
          <w:b/>
          <w:bCs/>
          <w:snapToGrid w:val="0"/>
          <w:u w:val="single"/>
        </w:rPr>
        <w:t>Justification #1</w:t>
      </w:r>
      <w:r w:rsidRPr="006746BD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031787">
        <w:rPr>
          <w:rFonts w:ascii="Times New Roman" w:hAnsi="Times New Roman"/>
          <w:snapToGrid w:val="0"/>
        </w:rPr>
        <w:t xml:space="preserve"> </w:t>
      </w:r>
      <w:r w:rsidRPr="00B77D13">
        <w:rPr>
          <w:rFonts w:ascii="Times New Roman" w:hAnsi="Times New Roman"/>
          <w:color w:val="000000"/>
        </w:rPr>
        <w:t xml:space="preserve">The current Upload Documents process </w:t>
      </w:r>
      <w:r>
        <w:rPr>
          <w:rFonts w:ascii="Times New Roman" w:hAnsi="Times New Roman"/>
          <w:color w:val="000000"/>
        </w:rPr>
        <w:t>is limited to first party customers</w:t>
      </w:r>
      <w:r w:rsidR="00245977">
        <w:rPr>
          <w:rFonts w:ascii="Times New Roman" w:hAnsi="Times New Roman"/>
          <w:color w:val="000000"/>
        </w:rPr>
        <w:t>, even though some of the forms are accessible for IRPs to submit through ERE (OMB No. 0960-0767)</w:t>
      </w:r>
      <w:r>
        <w:rPr>
          <w:rFonts w:ascii="Times New Roman" w:hAnsi="Times New Roman"/>
          <w:color w:val="000000"/>
        </w:rPr>
        <w:t xml:space="preserve">. </w:t>
      </w:r>
      <w:r w:rsidR="0003178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By implementing a </w:t>
      </w:r>
      <w:r w:rsidRPr="00B77D13">
        <w:rPr>
          <w:rFonts w:ascii="Times New Roman" w:hAnsi="Times New Roman"/>
          <w:color w:val="000000"/>
        </w:rPr>
        <w:t>self-service approach</w:t>
      </w:r>
      <w:r>
        <w:rPr>
          <w:rFonts w:ascii="Times New Roman" w:hAnsi="Times New Roman"/>
          <w:color w:val="000000"/>
        </w:rPr>
        <w:t xml:space="preserve"> for IRPs, we expect it will </w:t>
      </w:r>
      <w:r w:rsidRPr="00B77D13">
        <w:rPr>
          <w:rFonts w:ascii="Times New Roman" w:hAnsi="Times New Roman"/>
          <w:color w:val="000000"/>
        </w:rPr>
        <w:t xml:space="preserve">empower </w:t>
      </w:r>
      <w:r>
        <w:rPr>
          <w:rFonts w:ascii="Times New Roman" w:hAnsi="Times New Roman"/>
          <w:color w:val="000000"/>
        </w:rPr>
        <w:t>these additional customers to</w:t>
      </w:r>
      <w:r w:rsidRPr="00B77D13">
        <w:rPr>
          <w:rFonts w:ascii="Times New Roman" w:hAnsi="Times New Roman"/>
          <w:color w:val="000000"/>
        </w:rPr>
        <w:t xml:space="preserve"> initiate document uploads </w:t>
      </w:r>
      <w:r>
        <w:rPr>
          <w:rFonts w:ascii="Times New Roman" w:hAnsi="Times New Roman"/>
          <w:color w:val="000000"/>
        </w:rPr>
        <w:t xml:space="preserve">for the beneficiaries they represent </w:t>
      </w:r>
      <w:r w:rsidRPr="00B77D13">
        <w:rPr>
          <w:rFonts w:ascii="Times New Roman" w:hAnsi="Times New Roman"/>
          <w:color w:val="000000"/>
        </w:rPr>
        <w:t>as soon as they recognize a need, eliminating delays caused by</w:t>
      </w:r>
      <w:r>
        <w:rPr>
          <w:rFonts w:ascii="Times New Roman" w:hAnsi="Times New Roman"/>
          <w:color w:val="000000"/>
        </w:rPr>
        <w:t xml:space="preserve"> mail time.</w:t>
      </w:r>
      <w:r w:rsidR="00031787">
        <w:rPr>
          <w:rFonts w:ascii="Times New Roman" w:hAnsi="Times New Roman"/>
          <w:color w:val="000000"/>
        </w:rPr>
        <w:t xml:space="preserve">  Initially we will only include forms which the IRPs can already submit via fax or through Electronic Records Express (OMB No. 0960-0767).  However, we hope to expand to further forms later in FY2026.</w:t>
      </w:r>
    </w:p>
    <w:p w:rsidR="009A55AC" w:rsidRPr="00B77D13" w:rsidP="009A55AC" w14:paraId="11C96C89" w14:textId="77777777">
      <w:pPr>
        <w:ind w:left="360"/>
        <w:rPr>
          <w:rFonts w:ascii="Times New Roman" w:hAnsi="Times New Roman"/>
          <w:snapToGrid w:val="0"/>
        </w:rPr>
      </w:pPr>
    </w:p>
    <w:p w:rsidR="009A55AC" w:rsidP="009A55AC" w14:paraId="77558D6C" w14:textId="44365D1D">
      <w:pPr>
        <w:ind w:left="360"/>
        <w:rPr>
          <w:rFonts w:ascii="Times New Roman" w:hAnsi="Times New Roman"/>
          <w:snapToGrid w:val="0"/>
        </w:rPr>
      </w:pPr>
      <w:r w:rsidRPr="00B77D13">
        <w:rPr>
          <w:rFonts w:ascii="Times New Roman" w:hAnsi="Times New Roman"/>
          <w:color w:val="000000"/>
        </w:rPr>
        <w:t xml:space="preserve">Once implemented, SSA anticipates this new process will increase agency efficiency by: </w:t>
      </w:r>
      <w:r w:rsidR="00031787">
        <w:rPr>
          <w:rFonts w:ascii="Times New Roman" w:hAnsi="Times New Roman"/>
          <w:color w:val="000000"/>
        </w:rPr>
        <w:t xml:space="preserve"> </w:t>
      </w:r>
      <w:r w:rsidRPr="00B77D13">
        <w:rPr>
          <w:rFonts w:ascii="Times New Roman" w:hAnsi="Times New Roman"/>
          <w:color w:val="000000"/>
        </w:rPr>
        <w:t xml:space="preserve">(1) allowing technicians to receive documents faster and earlier in the claims </w:t>
      </w:r>
      <w:r>
        <w:rPr>
          <w:rFonts w:ascii="Times New Roman" w:hAnsi="Times New Roman"/>
          <w:color w:val="000000"/>
        </w:rPr>
        <w:t xml:space="preserve">and post-entitlement </w:t>
      </w:r>
      <w:r w:rsidRPr="00B77D13">
        <w:rPr>
          <w:rFonts w:ascii="Times New Roman" w:hAnsi="Times New Roman"/>
          <w:color w:val="000000"/>
        </w:rPr>
        <w:t>process, and (2) alleviating some of the burden on field offices by reducing both a large amount of paper mail and the volume of phone calls and in</w:t>
      </w:r>
      <w:r w:rsidR="00031787">
        <w:rPr>
          <w:rFonts w:ascii="Times New Roman" w:hAnsi="Times New Roman"/>
          <w:color w:val="000000"/>
        </w:rPr>
        <w:noBreakHyphen/>
      </w:r>
      <w:r w:rsidRPr="00B77D13">
        <w:rPr>
          <w:rFonts w:ascii="Times New Roman" w:hAnsi="Times New Roman"/>
          <w:color w:val="000000"/>
        </w:rPr>
        <w:t xml:space="preserve">person visits to a field office. </w:t>
      </w:r>
      <w:r>
        <w:rPr>
          <w:rFonts w:ascii="Times New Roman" w:hAnsi="Times New Roman"/>
          <w:color w:val="000000"/>
        </w:rPr>
        <w:t xml:space="preserve"> </w:t>
      </w:r>
      <w:r w:rsidRPr="00B77D13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 xml:space="preserve">IRP </w:t>
      </w:r>
      <w:r w:rsidRPr="00B77D13">
        <w:rPr>
          <w:rFonts w:ascii="Times New Roman" w:hAnsi="Times New Roman"/>
          <w:color w:val="000000"/>
        </w:rPr>
        <w:t xml:space="preserve">customer-initiated process will allow technicians to access submitted documents directly from WorkTrack, which will remove the extra step of technician-customer coordination and eliminate the need for technicians to open, sort, scan, and profile paper submissions. </w:t>
      </w:r>
      <w:r>
        <w:rPr>
          <w:rFonts w:ascii="Times New Roman" w:hAnsi="Times New Roman"/>
          <w:color w:val="000000"/>
        </w:rPr>
        <w:t xml:space="preserve"> </w:t>
      </w:r>
      <w:r w:rsidRPr="00B77D13">
        <w:rPr>
          <w:rFonts w:ascii="Times New Roman" w:hAnsi="Times New Roman"/>
          <w:color w:val="000000"/>
        </w:rPr>
        <w:t>Technicians will more quickly process documents allowing more time to focus on more complex tasks and workloads, ultimately enhancing overall productivity, while also improving customer satisfaction.</w:t>
      </w:r>
    </w:p>
    <w:p w:rsidR="009A55AC" w:rsidP="009A55AC" w14:paraId="281F5748" w14:textId="77777777">
      <w:pPr>
        <w:ind w:left="360"/>
        <w:rPr>
          <w:rFonts w:ascii="Times New Roman" w:hAnsi="Times New Roman"/>
          <w:snapToGrid w:val="0"/>
        </w:rPr>
      </w:pPr>
    </w:p>
    <w:p w:rsidR="009A55AC" w:rsidP="009A55AC" w14:paraId="55642020" w14:textId="77777777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snapToGrid w:val="0"/>
        </w:rPr>
        <w:t>Finally, t</w:t>
      </w:r>
      <w:r w:rsidRPr="00B77D13"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</w:rPr>
        <w:t>e IRP</w:t>
      </w:r>
      <w:r w:rsidRPr="00B77D13">
        <w:rPr>
          <w:rFonts w:ascii="Times New Roman" w:hAnsi="Times New Roman"/>
          <w:color w:val="000000"/>
        </w:rPr>
        <w:t xml:space="preserve"> customer-initiated effort </w:t>
      </w:r>
      <w:r>
        <w:rPr>
          <w:rFonts w:ascii="Times New Roman" w:hAnsi="Times New Roman"/>
          <w:color w:val="000000"/>
        </w:rPr>
        <w:t>expands</w:t>
      </w:r>
      <w:r w:rsidRPr="00B77D13">
        <w:rPr>
          <w:rFonts w:ascii="Times New Roman" w:hAnsi="Times New Roman"/>
          <w:color w:val="000000"/>
        </w:rPr>
        <w:t xml:space="preserve"> digital services for SSA customer</w:t>
      </w:r>
      <w:r>
        <w:rPr>
          <w:rFonts w:ascii="Times New Roman" w:hAnsi="Times New Roman"/>
          <w:color w:val="000000"/>
        </w:rPr>
        <w:t>s by:</w:t>
      </w:r>
    </w:p>
    <w:p w:rsidR="009A55AC" w:rsidP="009A55AC" w14:paraId="7D314396" w14:textId="77777777">
      <w:pPr>
        <w:ind w:left="360"/>
        <w:rPr>
          <w:rFonts w:ascii="Times New Roman" w:hAnsi="Times New Roman"/>
          <w:color w:val="000000"/>
        </w:rPr>
      </w:pPr>
    </w:p>
    <w:p w:rsidR="009A55AC" w:rsidRPr="00B77D13" w:rsidP="009A55AC" w14:paraId="65FADB22" w14:textId="77777777">
      <w:pPr>
        <w:numPr>
          <w:ilvl w:val="1"/>
          <w:numId w:val="3"/>
        </w:numPr>
        <w:rPr>
          <w:rFonts w:ascii="Times New Roman" w:hAnsi="Times New Roman"/>
          <w:snapToGrid w:val="0"/>
        </w:rPr>
      </w:pPr>
      <w:r w:rsidRPr="00B77D13">
        <w:rPr>
          <w:rFonts w:ascii="Times New Roman" w:hAnsi="Times New Roman"/>
          <w:color w:val="000000"/>
        </w:rPr>
        <w:t>Increas</w:t>
      </w:r>
      <w:r>
        <w:rPr>
          <w:rFonts w:ascii="Times New Roman" w:hAnsi="Times New Roman"/>
          <w:color w:val="000000"/>
        </w:rPr>
        <w:t>ing</w:t>
      </w:r>
      <w:r w:rsidRPr="00B77D13">
        <w:rPr>
          <w:rFonts w:ascii="Times New Roman" w:hAnsi="Times New Roman"/>
          <w:color w:val="000000"/>
        </w:rPr>
        <w:t xml:space="preserve"> the number of successfully completed online transactions</w:t>
      </w:r>
    </w:p>
    <w:p w:rsidR="009A55AC" w:rsidRPr="00B77D13" w:rsidP="009A55AC" w14:paraId="63B59B1D" w14:textId="77777777">
      <w:pPr>
        <w:numPr>
          <w:ilvl w:val="1"/>
          <w:numId w:val="3"/>
        </w:numPr>
        <w:rPr>
          <w:rFonts w:ascii="Times New Roman" w:hAnsi="Times New Roman"/>
          <w:snapToGrid w:val="0"/>
        </w:rPr>
      </w:pPr>
      <w:r w:rsidRPr="00B77D13">
        <w:rPr>
          <w:rFonts w:ascii="Times New Roman" w:hAnsi="Times New Roman"/>
          <w:color w:val="000000"/>
        </w:rPr>
        <w:t>Better understand</w:t>
      </w:r>
      <w:r>
        <w:rPr>
          <w:rFonts w:ascii="Times New Roman" w:hAnsi="Times New Roman"/>
          <w:color w:val="000000"/>
        </w:rPr>
        <w:t>ing</w:t>
      </w:r>
      <w:r w:rsidRPr="00B77D13">
        <w:rPr>
          <w:rFonts w:ascii="Times New Roman" w:hAnsi="Times New Roman"/>
          <w:color w:val="000000"/>
        </w:rPr>
        <w:t xml:space="preserve"> our customers’ service preferences </w:t>
      </w:r>
    </w:p>
    <w:p w:rsidR="009A55AC" w:rsidRPr="00B77D13" w:rsidP="009A55AC" w14:paraId="490C99BA" w14:textId="77777777">
      <w:pPr>
        <w:numPr>
          <w:ilvl w:val="1"/>
          <w:numId w:val="3"/>
        </w:numPr>
        <w:rPr>
          <w:rFonts w:ascii="Times New Roman" w:hAnsi="Times New Roman"/>
          <w:snapToGrid w:val="0"/>
        </w:rPr>
      </w:pPr>
      <w:r w:rsidRPr="00B77D13">
        <w:rPr>
          <w:rFonts w:ascii="Times New Roman" w:hAnsi="Times New Roman"/>
          <w:color w:val="000000"/>
        </w:rPr>
        <w:t>Address</w:t>
      </w:r>
      <w:r>
        <w:rPr>
          <w:rFonts w:ascii="Times New Roman" w:hAnsi="Times New Roman"/>
          <w:color w:val="000000"/>
        </w:rPr>
        <w:t>ing</w:t>
      </w:r>
      <w:r w:rsidRPr="00B77D13">
        <w:rPr>
          <w:rFonts w:ascii="Times New Roman" w:hAnsi="Times New Roman"/>
          <w:color w:val="000000"/>
        </w:rPr>
        <w:t xml:space="preserve"> our customers’ service needs</w:t>
      </w:r>
    </w:p>
    <w:p w:rsidR="009A55AC" w:rsidP="009A55AC" w14:paraId="03724785" w14:textId="77777777">
      <w:pPr>
        <w:ind w:left="360"/>
        <w:rPr>
          <w:rFonts w:ascii="Times New Roman" w:hAnsi="Times New Roman"/>
          <w:color w:val="000000"/>
        </w:rPr>
      </w:pPr>
    </w:p>
    <w:p w:rsidR="009A55AC" w:rsidRPr="00B77D13" w:rsidP="009A55AC" w14:paraId="522E6FB7" w14:textId="4D760D8E">
      <w:pPr>
        <w:ind w:left="360"/>
        <w:rPr>
          <w:rFonts w:ascii="Times New Roman" w:hAnsi="Times New Roman"/>
          <w:snapToGrid w:val="0"/>
        </w:rPr>
      </w:pPr>
      <w:r w:rsidRPr="00B77D13">
        <w:rPr>
          <w:rFonts w:ascii="Times New Roman" w:hAnsi="Times New Roman"/>
          <w:color w:val="000000"/>
        </w:rPr>
        <w:t xml:space="preserve">Overall, the </w:t>
      </w:r>
      <w:r>
        <w:rPr>
          <w:rFonts w:ascii="Times New Roman" w:hAnsi="Times New Roman"/>
          <w:color w:val="000000"/>
        </w:rPr>
        <w:t xml:space="preserve">IRP </w:t>
      </w:r>
      <w:r w:rsidRPr="00B77D13">
        <w:rPr>
          <w:rFonts w:ascii="Times New Roman" w:hAnsi="Times New Roman"/>
          <w:color w:val="000000"/>
        </w:rPr>
        <w:t>customer-initiated option provides a valuable service as it gives</w:t>
      </w:r>
      <w:r w:rsidR="003A746E">
        <w:rPr>
          <w:rFonts w:ascii="Times New Roman" w:hAnsi="Times New Roman"/>
          <w:color w:val="000000"/>
        </w:rPr>
        <w:t xml:space="preserve"> IRPs </w:t>
      </w:r>
      <w:r w:rsidRPr="00B77D13">
        <w:rPr>
          <w:rFonts w:ascii="Times New Roman" w:hAnsi="Times New Roman"/>
          <w:color w:val="000000"/>
        </w:rPr>
        <w:t>the ability to submit documents to us without needing to speak with a technician</w:t>
      </w:r>
      <w:r w:rsidR="00245977">
        <w:rPr>
          <w:rFonts w:ascii="Times New Roman" w:hAnsi="Times New Roman"/>
          <w:color w:val="000000"/>
        </w:rPr>
        <w:t>, even though it does not change the overall burden for submitting these forms.</w:t>
      </w:r>
    </w:p>
    <w:p w:rsidR="00262B15" w:rsidP="00262B15" w14:paraId="5A80945F" w14:textId="77777777">
      <w:pPr>
        <w:ind w:left="360"/>
        <w:rPr>
          <w:rFonts w:ascii="Times New Roman" w:hAnsi="Times New Roman"/>
          <w:snapToGrid w:val="0"/>
        </w:rPr>
      </w:pPr>
    </w:p>
    <w:p w:rsidR="00031787" w:rsidRPr="00031787" w:rsidP="00C03EDF" w14:paraId="3EE77FA4" w14:textId="2AA9B722">
      <w:pPr>
        <w:rPr>
          <w:rFonts w:ascii="Times New Roman" w:hAnsi="Times New Roman"/>
        </w:rPr>
      </w:pPr>
      <w:r w:rsidRPr="008A1925">
        <w:rPr>
          <w:rFonts w:ascii="Times New Roman" w:hAnsi="Times New Roman"/>
          <w:b/>
          <w:bCs/>
          <w:snapToGrid w:val="0"/>
        </w:rPr>
        <w:t>Future Plans:</w:t>
      </w:r>
      <w:r>
        <w:rPr>
          <w:rFonts w:ascii="Times New Roman" w:hAnsi="Times New Roman"/>
          <w:snapToGrid w:val="0"/>
        </w:rPr>
        <w:t xml:space="preserve">  We expect to implement more forms through the </w:t>
      </w:r>
      <w:r>
        <w:rPr>
          <w:rFonts w:ascii="Times New Roman" w:hAnsi="Times New Roman"/>
          <w:color w:val="000000"/>
        </w:rPr>
        <w:t>Representative Payee Services section of</w:t>
      </w:r>
      <w:r w:rsidRPr="00B77D13">
        <w:rPr>
          <w:rFonts w:ascii="Times New Roman" w:hAnsi="Times New Roman"/>
          <w:color w:val="000000"/>
        </w:rPr>
        <w:t xml:space="preserve"> the</w:t>
      </w:r>
      <w:r w:rsidRPr="00B77D13">
        <w:rPr>
          <w:rFonts w:ascii="Times New Roman" w:hAnsi="Times New Roman"/>
        </w:rPr>
        <w:t xml:space="preserve"> </w:t>
      </w:r>
      <w:r w:rsidRPr="00B77D13">
        <w:rPr>
          <w:rFonts w:ascii="Times New Roman" w:hAnsi="Times New Roman"/>
          <w:i/>
          <w:iCs/>
          <w:color w:val="FF0000"/>
        </w:rPr>
        <w:t>my</w:t>
      </w:r>
      <w:r w:rsidRPr="00B77D13">
        <w:rPr>
          <w:rFonts w:ascii="Times New Roman" w:hAnsi="Times New Roman"/>
          <w:color w:val="FF0000"/>
        </w:rPr>
        <w:t xml:space="preserve"> </w:t>
      </w:r>
      <w:r w:rsidRPr="00B77D13">
        <w:rPr>
          <w:rFonts w:ascii="Times New Roman" w:eastAsia="Arial" w:hAnsi="Times New Roman"/>
          <w:color w:val="0054A6"/>
        </w:rPr>
        <w:t>Social Security</w:t>
      </w:r>
      <w:r w:rsidRPr="00B77D1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portal as the fiscal year progresses.  As we add more forms, we will submit a subsequent Change Request to update the burden for this ICR as needed</w:t>
      </w:r>
      <w:r w:rsidR="008A1925">
        <w:rPr>
          <w:rFonts w:ascii="Times New Roman" w:hAnsi="Times New Roman"/>
          <w:color w:val="000000"/>
        </w:rPr>
        <w:t>, and to also inform OMB as to when we will add forms which the representative payees cannot currently submit electronically through other means (such as ERE).</w:t>
      </w:r>
    </w:p>
    <w:p w:rsidR="00031787" w:rsidP="00C03EDF" w14:paraId="117DA0A9" w14:textId="77777777">
      <w:pPr>
        <w:rPr>
          <w:rFonts w:ascii="Times New Roman" w:hAnsi="Times New Roman"/>
          <w:color w:val="FF0000"/>
        </w:rPr>
      </w:pPr>
    </w:p>
    <w:p w:rsidR="006746BD" w:rsidP="00C03EDF" w14:paraId="66052B79" w14:textId="5218839B">
      <w:pPr>
        <w:rPr>
          <w:rFonts w:ascii="Times New Roman" w:hAnsi="Times New Roman"/>
          <w:b/>
          <w:bCs/>
          <w:snapToGrid w:val="0"/>
          <w:u w:val="single"/>
        </w:rPr>
      </w:pPr>
      <w:r w:rsidRPr="006746BD">
        <w:rPr>
          <w:rFonts w:ascii="Times New Roman" w:hAnsi="Times New Roman"/>
          <w:b/>
          <w:bCs/>
          <w:snapToGrid w:val="0"/>
          <w:u w:val="single"/>
        </w:rPr>
        <w:t>Justification for Resubmission of the Information Collection Within a Year of Approval</w:t>
      </w:r>
    </w:p>
    <w:p w:rsidR="006746BD" w:rsidRPr="006746BD" w:rsidP="00C03EDF" w14:paraId="6F619CD1" w14:textId="77777777">
      <w:pPr>
        <w:rPr>
          <w:rFonts w:ascii="Times New Roman" w:hAnsi="Times New Roman"/>
          <w:b/>
          <w:bCs/>
          <w:snapToGrid w:val="0"/>
          <w:u w:val="single"/>
        </w:rPr>
      </w:pPr>
    </w:p>
    <w:p w:rsidR="001625FF" w:rsidP="001625FF" w14:paraId="0EC9F24B" w14:textId="77777777">
      <w:pPr>
        <w:rPr>
          <w:rFonts w:ascii="Times New Roman" w:hAnsi="Times New Roman"/>
          <w:szCs w:val="20"/>
        </w:rPr>
      </w:pPr>
      <w:r w:rsidRPr="00B77D13">
        <w:rPr>
          <w:rFonts w:ascii="Times New Roman" w:hAnsi="Times New Roman"/>
          <w:szCs w:val="20"/>
        </w:rPr>
        <w:t xml:space="preserve">We will implement these revisions </w:t>
      </w:r>
      <w:r>
        <w:rPr>
          <w:rFonts w:ascii="Times New Roman" w:hAnsi="Times New Roman"/>
          <w:szCs w:val="20"/>
        </w:rPr>
        <w:t xml:space="preserve">on </w:t>
      </w:r>
      <w:r>
        <w:rPr>
          <w:rFonts w:ascii="Times New Roman" w:hAnsi="Times New Roman"/>
          <w:b/>
          <w:bCs/>
          <w:szCs w:val="20"/>
        </w:rPr>
        <w:t>December 1</w:t>
      </w:r>
      <w:r w:rsidR="00861379">
        <w:rPr>
          <w:rFonts w:ascii="Times New Roman" w:hAnsi="Times New Roman"/>
          <w:b/>
          <w:bCs/>
          <w:szCs w:val="20"/>
        </w:rPr>
        <w:t>1</w:t>
      </w:r>
      <w:r>
        <w:rPr>
          <w:rFonts w:ascii="Times New Roman" w:hAnsi="Times New Roman"/>
          <w:b/>
          <w:bCs/>
          <w:szCs w:val="20"/>
        </w:rPr>
        <w:t>, 2025</w:t>
      </w:r>
      <w:r>
        <w:rPr>
          <w:rFonts w:ascii="Times New Roman" w:hAnsi="Times New Roman"/>
          <w:szCs w:val="20"/>
        </w:rPr>
        <w:t>, to keep in line with the approved Technology Modernization Fund (TMF) for this application.  As the December 1</w:t>
      </w:r>
      <w:r w:rsidR="00861379">
        <w:rPr>
          <w:rFonts w:ascii="Times New Roman" w:hAnsi="Times New Roman"/>
          <w:szCs w:val="20"/>
        </w:rPr>
        <w:t>1</w:t>
      </w:r>
      <w:r>
        <w:rPr>
          <w:rFonts w:ascii="Times New Roman" w:hAnsi="Times New Roman"/>
          <w:szCs w:val="20"/>
        </w:rPr>
        <w:t>,2025 date is a required milestone per the TMF agreement, we are requesting OMB approval for these non-substantive changes prior to that date</w:t>
      </w:r>
      <w:r w:rsidRPr="00B77D13">
        <w:rPr>
          <w:rFonts w:ascii="Times New Roman" w:hAnsi="Times New Roman"/>
          <w:szCs w:val="20"/>
        </w:rPr>
        <w:t xml:space="preserve">.  </w:t>
      </w:r>
    </w:p>
    <w:p w:rsidR="001625FF" w:rsidP="001625FF" w14:paraId="7460DE2A" w14:textId="77777777">
      <w:pPr>
        <w:rPr>
          <w:rFonts w:ascii="Times New Roman" w:hAnsi="Times New Roman"/>
          <w:szCs w:val="20"/>
        </w:rPr>
      </w:pPr>
    </w:p>
    <w:p w:rsidR="00330A53" w:rsidRPr="008A1925" w:rsidP="00C03EDF" w14:paraId="57EE01B5" w14:textId="40B2DFC6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We do not anticipate any burden changes for these </w:t>
      </w:r>
      <w:r w:rsidRPr="00B77D13">
        <w:rPr>
          <w:rFonts w:ascii="Times New Roman" w:hAnsi="Times New Roman"/>
          <w:szCs w:val="20"/>
        </w:rPr>
        <w:t xml:space="preserve">revisions </w:t>
      </w:r>
      <w:r>
        <w:rPr>
          <w:rFonts w:ascii="Times New Roman" w:hAnsi="Times New Roman"/>
          <w:szCs w:val="20"/>
        </w:rPr>
        <w:t xml:space="preserve">to </w:t>
      </w:r>
      <w:r w:rsidRPr="00B77D13">
        <w:rPr>
          <w:rFonts w:ascii="Times New Roman" w:hAnsi="Times New Roman"/>
          <w:szCs w:val="20"/>
        </w:rPr>
        <w:t>the information collection</w:t>
      </w:r>
      <w:r w:rsidR="00245977">
        <w:rPr>
          <w:rFonts w:ascii="Times New Roman" w:hAnsi="Times New Roman"/>
          <w:szCs w:val="20"/>
        </w:rPr>
        <w:t>, as our prior revision to the burden already accounts for the IRP submissions</w:t>
      </w:r>
      <w:r w:rsidRPr="00B77D13">
        <w:rPr>
          <w:rFonts w:ascii="Times New Roman" w:hAnsi="Times New Roman"/>
          <w:szCs w:val="20"/>
        </w:rPr>
        <w:t>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666CB1"/>
    <w:multiLevelType w:val="hybridMultilevel"/>
    <w:tmpl w:val="FF5865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998879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7027979">
    <w:abstractNumId w:val="2"/>
  </w:num>
  <w:num w:numId="2" w16cid:durableId="1543051299">
    <w:abstractNumId w:val="1"/>
  </w:num>
  <w:num w:numId="3" w16cid:durableId="84189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1787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37B7"/>
    <w:rsid w:val="0015505C"/>
    <w:rsid w:val="00156B07"/>
    <w:rsid w:val="00160D7C"/>
    <w:rsid w:val="001625FF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7E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45977"/>
    <w:rsid w:val="00246BAC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5BC0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A71A9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5C7F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672DE"/>
    <w:rsid w:val="00370F0C"/>
    <w:rsid w:val="0037379A"/>
    <w:rsid w:val="003815DA"/>
    <w:rsid w:val="00382189"/>
    <w:rsid w:val="0038264A"/>
    <w:rsid w:val="00386B03"/>
    <w:rsid w:val="00390B36"/>
    <w:rsid w:val="00392418"/>
    <w:rsid w:val="0039296B"/>
    <w:rsid w:val="003958A1"/>
    <w:rsid w:val="003A704A"/>
    <w:rsid w:val="003A7123"/>
    <w:rsid w:val="003A746E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04A"/>
    <w:rsid w:val="005E689B"/>
    <w:rsid w:val="005E70ED"/>
    <w:rsid w:val="005F2A91"/>
    <w:rsid w:val="005F3088"/>
    <w:rsid w:val="005F42F8"/>
    <w:rsid w:val="005F4F15"/>
    <w:rsid w:val="005F5F10"/>
    <w:rsid w:val="005F6300"/>
    <w:rsid w:val="005F7BF8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46BD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8EE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379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6D10"/>
    <w:rsid w:val="00897376"/>
    <w:rsid w:val="008979F9"/>
    <w:rsid w:val="008A131E"/>
    <w:rsid w:val="008A1925"/>
    <w:rsid w:val="008A2AD5"/>
    <w:rsid w:val="008A7148"/>
    <w:rsid w:val="008B1A2D"/>
    <w:rsid w:val="008B1CEF"/>
    <w:rsid w:val="008B1FEA"/>
    <w:rsid w:val="008C1B0B"/>
    <w:rsid w:val="008C238A"/>
    <w:rsid w:val="008C3BD5"/>
    <w:rsid w:val="008C726A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55A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E7B3C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47F6F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77D13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3680F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65EA"/>
    <w:rsid w:val="00C876D7"/>
    <w:rsid w:val="00C87901"/>
    <w:rsid w:val="00C87E00"/>
    <w:rsid w:val="00C910E3"/>
    <w:rsid w:val="00C918C5"/>
    <w:rsid w:val="00C92338"/>
    <w:rsid w:val="00C95261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417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C0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2FBC"/>
    <w:rsid w:val="00EE4833"/>
    <w:rsid w:val="00EF2106"/>
    <w:rsid w:val="00EF5F13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75D85"/>
    <w:rsid w:val="00F82CC0"/>
    <w:rsid w:val="00F84745"/>
    <w:rsid w:val="00F85933"/>
    <w:rsid w:val="00F86211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B2480B"/>
  <w15:chartTrackingRefBased/>
  <w15:docId w15:val="{73F1DECA-1779-461A-A714-C016B3BC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770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Reports Clearance</cp:lastModifiedBy>
  <cp:revision>4</cp:revision>
  <dcterms:created xsi:type="dcterms:W3CDTF">2025-11-26T20:07:00Z</dcterms:created>
  <dcterms:modified xsi:type="dcterms:W3CDTF">2025-12-04T20:30:00Z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