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E0EDD" w:rsidP="0045318A" w14:paraId="14DCDA35" w14:textId="77777777">
      <w:pPr>
        <w:jc w:val="center"/>
        <w:rPr>
          <w:b/>
        </w:rPr>
      </w:pPr>
      <w:r w:rsidRPr="006D5A0C">
        <w:rPr>
          <w:b/>
        </w:rPr>
        <w:t>Supporting Statement for Paperwork Reduction Act Submissions</w:t>
      </w:r>
      <w:r w:rsidRPr="006D5A0C" w:rsidR="0045318A">
        <w:rPr>
          <w:b/>
        </w:rPr>
        <w:t xml:space="preserve"> </w:t>
      </w:r>
    </w:p>
    <w:p w:rsidR="003E3F21" w:rsidRPr="006D5A0C" w:rsidP="0045318A" w14:paraId="77ABEEDA" w14:textId="77777777">
      <w:pPr>
        <w:jc w:val="center"/>
        <w:rPr>
          <w:b/>
        </w:rPr>
      </w:pPr>
      <w:r w:rsidRPr="006D5A0C">
        <w:rPr>
          <w:b/>
        </w:rPr>
        <w:t>OMB</w:t>
      </w:r>
      <w:r w:rsidR="00B36849">
        <w:rPr>
          <w:b/>
        </w:rPr>
        <w:t xml:space="preserve"> Form</w:t>
      </w:r>
      <w:r w:rsidRPr="006D5A0C">
        <w:rPr>
          <w:b/>
        </w:rPr>
        <w:t xml:space="preserve"> 3048-0014</w:t>
      </w:r>
    </w:p>
    <w:p w:rsidR="0045318A" w:rsidRPr="006D5A0C" w:rsidP="0045318A" w14:paraId="19F72BF7" w14:textId="725CD972">
      <w:pPr>
        <w:jc w:val="center"/>
        <w:rPr>
          <w:b/>
        </w:rPr>
      </w:pPr>
      <w:r>
        <w:rPr>
          <w:b/>
        </w:rPr>
        <w:t>EIB 03-02</w:t>
      </w:r>
      <w:r w:rsidR="009934EF">
        <w:rPr>
          <w:b/>
        </w:rPr>
        <w:t>,</w:t>
      </w:r>
      <w:r>
        <w:rPr>
          <w:b/>
        </w:rPr>
        <w:t xml:space="preserve"> </w:t>
      </w:r>
      <w:r w:rsidRPr="006D5A0C">
        <w:rPr>
          <w:b/>
        </w:rPr>
        <w:t>Application for Medium-Term In</w:t>
      </w:r>
      <w:r>
        <w:rPr>
          <w:b/>
        </w:rPr>
        <w:t>surance</w:t>
      </w:r>
      <w:r w:rsidR="009934EF">
        <w:rPr>
          <w:b/>
        </w:rPr>
        <w:t>, Direct Loan,</w:t>
      </w:r>
      <w:r>
        <w:rPr>
          <w:b/>
        </w:rPr>
        <w:t xml:space="preserve"> or Guarantee </w:t>
      </w:r>
    </w:p>
    <w:p w:rsidR="00111C59" w:rsidRPr="006D5A0C" w14:paraId="3A5E657E" w14:textId="77777777"/>
    <w:p w:rsidR="00EB6D67" w:rsidRPr="00B9787D" w:rsidP="00EB6D67" w14:paraId="5A3604CC" w14:textId="773EDACA">
      <w:pPr>
        <w:pStyle w:val="xmsonormal"/>
        <w:rPr>
          <w:rFonts w:eastAsia="Times New Roman"/>
        </w:rPr>
      </w:pPr>
      <w:r w:rsidRPr="00B9787D">
        <w:rPr>
          <w:rFonts w:eastAsia="Times New Roman"/>
        </w:rPr>
        <w:t xml:space="preserve">Additional Information related to the </w:t>
      </w:r>
      <w:r w:rsidRPr="00B9787D">
        <w:t>to the Export Import Bank’s privacy</w:t>
      </w:r>
      <w:r w:rsidRPr="00B9787D">
        <w:rPr>
          <w:rFonts w:eastAsia="Times New Roman"/>
        </w:rPr>
        <w:t xml:space="preserve"> policies for 3048-00</w:t>
      </w:r>
      <w:r w:rsidR="0084568F">
        <w:rPr>
          <w:rFonts w:eastAsia="Times New Roman"/>
        </w:rPr>
        <w:t xml:space="preserve">14 </w:t>
      </w:r>
      <w:r w:rsidRPr="00B9787D">
        <w:rPr>
          <w:rFonts w:eastAsia="Times New Roman"/>
        </w:rPr>
        <w:t xml:space="preserve">(EIB </w:t>
      </w:r>
      <w:r w:rsidR="0084568F">
        <w:rPr>
          <w:rFonts w:eastAsia="Times New Roman"/>
        </w:rPr>
        <w:t>03-02</w:t>
      </w:r>
      <w:r w:rsidRPr="00B9787D">
        <w:rPr>
          <w:rFonts w:eastAsia="Times New Roman"/>
        </w:rPr>
        <w:t xml:space="preserve">) collection: </w:t>
      </w:r>
    </w:p>
    <w:p w:rsidR="00EB6D67" w:rsidRPr="00B9787D" w:rsidP="00EB6D67" w14:paraId="6562FE4B" w14:textId="77777777">
      <w:pPr>
        <w:pStyle w:val="xmsonormal"/>
        <w:rPr>
          <w:rFonts w:eastAsia="Times New Roman"/>
        </w:rPr>
      </w:pPr>
    </w:p>
    <w:p w:rsidR="00EB6D67" w:rsidRPr="00B9787D" w:rsidP="00EB6D67" w14:paraId="21C26A93" w14:textId="77777777">
      <w:pPr>
        <w:pStyle w:val="xmsonormal"/>
        <w:numPr>
          <w:ilvl w:val="0"/>
          <w:numId w:val="4"/>
        </w:numPr>
        <w:ind w:left="360"/>
        <w:rPr>
          <w:rFonts w:eastAsia="Times New Roman"/>
        </w:rPr>
      </w:pPr>
      <w:r w:rsidRPr="00B9787D">
        <w:rPr>
          <w:rFonts w:eastAsia="Times New Roman"/>
        </w:rPr>
        <w:t>Is the information collected maintained as part of a system of records?</w:t>
      </w:r>
    </w:p>
    <w:p w:rsidR="00EB6D67" w:rsidRPr="00B9787D" w:rsidP="00EB6D67" w14:paraId="3A7F4F63" w14:textId="77777777">
      <w:pPr>
        <w:pStyle w:val="xmsonormal"/>
        <w:ind w:left="360"/>
        <w:rPr>
          <w:rFonts w:eastAsia="Times New Roman"/>
        </w:rPr>
      </w:pPr>
    </w:p>
    <w:p w:rsidR="00EB6D67" w:rsidRPr="00B9787D" w:rsidP="00EB6D67" w14:paraId="41155578" w14:textId="063D3870">
      <w:pPr>
        <w:pStyle w:val="xmsonormal"/>
        <w:ind w:left="360"/>
        <w:rPr>
          <w:rFonts w:eastAsia="Times New Roman"/>
        </w:rPr>
      </w:pPr>
      <w:r w:rsidRPr="00B9787D">
        <w:rPr>
          <w:rFonts w:eastAsia="Times New Roman"/>
        </w:rPr>
        <w:t>Information collected by 3048-00</w:t>
      </w:r>
      <w:r>
        <w:rPr>
          <w:rFonts w:eastAsia="Times New Roman"/>
        </w:rPr>
        <w:t>14</w:t>
      </w:r>
      <w:r w:rsidRPr="00B9787D">
        <w:rPr>
          <w:rFonts w:eastAsia="Times New Roman"/>
        </w:rPr>
        <w:t xml:space="preserve"> (EIB </w:t>
      </w:r>
      <w:r>
        <w:rPr>
          <w:rFonts w:eastAsia="Times New Roman"/>
        </w:rPr>
        <w:t>03-02</w:t>
      </w:r>
      <w:r w:rsidRPr="00B9787D">
        <w:rPr>
          <w:rFonts w:eastAsia="Times New Roman"/>
        </w:rPr>
        <w:t>) is maintained in a system that is not a System of Records.  The collected information pertains to corporations and institutions, not to private individuals.  In those cases when a sole proprietorship is the customer, the information provided represents a business.  The contact information is for an individual in a professional capacity, representing an institution or a corporation, not PII.</w:t>
      </w:r>
    </w:p>
    <w:p w:rsidR="00EB6D67" w:rsidRPr="00B9787D" w:rsidP="00EB6D67" w14:paraId="6A7CA187" w14:textId="77777777">
      <w:pPr>
        <w:pStyle w:val="xmsonormal"/>
        <w:ind w:left="360"/>
        <w:rPr>
          <w:rFonts w:eastAsia="Times New Roman"/>
        </w:rPr>
      </w:pPr>
    </w:p>
    <w:p w:rsidR="00EB6D67" w:rsidRPr="00B9787D" w:rsidP="00EB6D67" w14:paraId="4A4D9614" w14:textId="77777777">
      <w:pPr>
        <w:pStyle w:val="xmsonormal"/>
        <w:numPr>
          <w:ilvl w:val="0"/>
          <w:numId w:val="4"/>
        </w:numPr>
        <w:ind w:left="360"/>
        <w:rPr>
          <w:rFonts w:eastAsia="Times New Roman"/>
        </w:rPr>
      </w:pPr>
      <w:r w:rsidRPr="00B9787D">
        <w:rPr>
          <w:rFonts w:eastAsia="Times New Roman"/>
        </w:rPr>
        <w:t>Does EXIM Bank have a Privacy Impact Assessment or System of Records Notice that is applicable to the information collected?</w:t>
      </w:r>
    </w:p>
    <w:p w:rsidR="00EB6D67" w:rsidRPr="00B9787D" w:rsidP="00EB6D67" w14:paraId="1D835589" w14:textId="77777777">
      <w:pPr>
        <w:pStyle w:val="ListParagraph"/>
        <w:ind w:left="360"/>
      </w:pPr>
    </w:p>
    <w:p w:rsidR="00EB6D67" w:rsidRPr="00B9787D" w:rsidP="00EB6D67" w14:paraId="52751B32" w14:textId="6FD564D7">
      <w:pPr>
        <w:pStyle w:val="xmsonormal"/>
        <w:ind w:left="360"/>
        <w:rPr>
          <w:rFonts w:eastAsia="Times New Roman"/>
        </w:rPr>
      </w:pPr>
      <w:r w:rsidRPr="00B9787D">
        <w:rPr>
          <w:rFonts w:eastAsia="Times New Roman"/>
        </w:rPr>
        <w:t xml:space="preserve">The most recent Privacy Impact Assessment applicable to the collected information is the EXIM Online (EOL) Privacy Impact Assessment (PIA), dated July </w:t>
      </w:r>
      <w:r w:rsidR="007E437B">
        <w:rPr>
          <w:rFonts w:eastAsia="Times New Roman"/>
        </w:rPr>
        <w:t>7</w:t>
      </w:r>
      <w:r w:rsidRPr="00B9787D">
        <w:rPr>
          <w:rFonts w:eastAsia="Times New Roman"/>
        </w:rPr>
        <w:t>, 202</w:t>
      </w:r>
      <w:r w:rsidR="007E437B">
        <w:rPr>
          <w:rFonts w:eastAsia="Times New Roman"/>
        </w:rPr>
        <w:t>5</w:t>
      </w:r>
      <w:r w:rsidRPr="00B9787D">
        <w:rPr>
          <w:rFonts w:eastAsia="Times New Roman"/>
        </w:rPr>
        <w:t>.  The PIA determined that EOL is not a System of records under the Privacy Act, 5 U.S.C 552a.</w:t>
      </w:r>
    </w:p>
    <w:p w:rsidR="00EB6D67" w:rsidRPr="00B9787D" w:rsidP="00EB6D67" w14:paraId="71A1305E" w14:textId="77777777">
      <w:pPr>
        <w:pStyle w:val="ListParagraph"/>
        <w:ind w:left="360"/>
      </w:pPr>
    </w:p>
    <w:p w:rsidR="00EB6D67" w:rsidRPr="00B9787D" w:rsidP="00EB6D67" w14:paraId="4FC972DE" w14:textId="77777777">
      <w:pPr>
        <w:pStyle w:val="xmsonormal"/>
        <w:numPr>
          <w:ilvl w:val="0"/>
          <w:numId w:val="4"/>
        </w:numPr>
        <w:ind w:left="360"/>
        <w:rPr>
          <w:rFonts w:eastAsia="Times New Roman"/>
        </w:rPr>
      </w:pPr>
      <w:r w:rsidRPr="00B9787D">
        <w:rPr>
          <w:rFonts w:eastAsia="Times New Roman"/>
        </w:rPr>
        <w:t>Has the form contained in this information collection request been reviewed by EXIM Bank’s privacy office or staff?</w:t>
      </w:r>
    </w:p>
    <w:p w:rsidR="00EB6D67" w:rsidRPr="00B9787D" w:rsidP="00EB6D67" w14:paraId="7E489E10" w14:textId="77777777">
      <w:pPr>
        <w:pStyle w:val="ListParagraph"/>
        <w:ind w:left="360"/>
      </w:pPr>
    </w:p>
    <w:p w:rsidR="00EB6D67" w:rsidRPr="004A17FE" w:rsidP="00EB6D67" w14:paraId="42E4CFD6" w14:textId="7211DC1F">
      <w:pPr>
        <w:pStyle w:val="xmsonormal"/>
        <w:ind w:left="360"/>
        <w:rPr>
          <w:rFonts w:eastAsia="Times New Roman"/>
        </w:rPr>
      </w:pPr>
      <w:r w:rsidRPr="0084568F">
        <w:rPr>
          <w:rFonts w:eastAsia="Times New Roman"/>
        </w:rPr>
        <w:t>Yes, 3048-0014 (EIB 03-02) collection has been reviewed by EXIM Bank’s privacy office.</w:t>
      </w:r>
    </w:p>
    <w:p w:rsidR="00EB6D67" w14:paraId="18E9069A" w14:textId="77777777"/>
    <w:p w:rsidR="00111C59" w:rsidRPr="006D5A0C" w14:paraId="5268668B" w14:textId="0E6D79DF">
      <w:r w:rsidRPr="006D5A0C">
        <w:t>General Instructions</w:t>
      </w:r>
    </w:p>
    <w:p w:rsidR="00111C59" w:rsidRPr="006D5A0C" w14:paraId="0A32BF30" w14:textId="3E062C82">
      <w:r w:rsidRPr="006D5A0C">
        <w:t>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information specified in Section A below.  If an item is not applicable, provide a brief explanation.  OMB reserves the right to require the submission of additional information with respect to any request for approval.</w:t>
      </w:r>
    </w:p>
    <w:p w:rsidR="00111C59" w:rsidRPr="006D5A0C" w14:paraId="57DD3C00" w14:textId="77777777"/>
    <w:p w:rsidR="00111C59" w:rsidRPr="006D5A0C" w14:paraId="5D53A23E" w14:textId="77777777">
      <w:r w:rsidRPr="006D5A0C">
        <w:t>Specific Instructions</w:t>
      </w:r>
    </w:p>
    <w:p w:rsidR="00111C59" w:rsidRPr="006D5A0C" w14:paraId="6C8400FC" w14:textId="77777777"/>
    <w:p w:rsidR="00111C59" w:rsidRPr="006D5A0C" w:rsidP="00111C59" w14:paraId="1F26A2EF" w14:textId="77777777">
      <w:pPr>
        <w:numPr>
          <w:ilvl w:val="0"/>
          <w:numId w:val="1"/>
        </w:numPr>
      </w:pPr>
      <w:r w:rsidRPr="006D5A0C">
        <w:t>Justification</w:t>
      </w:r>
    </w:p>
    <w:p w:rsidR="00111C59" w:rsidRPr="006D5A0C" w:rsidP="00111C59" w14:paraId="28456725" w14:textId="77777777"/>
    <w:p w:rsidR="0084568F" w:rsidP="00DA2F2D" w14:paraId="703E3D00" w14:textId="77777777">
      <w:pPr>
        <w:numPr>
          <w:ilvl w:val="0"/>
          <w:numId w:val="2"/>
        </w:numPr>
        <w:spacing w:after="120"/>
        <w:ind w:left="547"/>
      </w:pPr>
      <w:r w:rsidRPr="006D5A0C">
        <w:t xml:space="preserve">Explain the circumstances that make the collection of information necessary.  Identify any legal or administrative requirements that necessitate the collection.  Attach a copy of the appropriate section of each statute and regulation mandating or </w:t>
      </w:r>
      <w:r w:rsidRPr="006D5A0C">
        <w:t>authorizing the collection of information.</w:t>
      </w:r>
      <w:r w:rsidRPr="006D5A0C" w:rsidR="0045318A">
        <w:br/>
      </w:r>
      <w:r w:rsidRPr="006D5A0C" w:rsidR="0045318A">
        <w:br/>
      </w:r>
      <w:bookmarkStart w:id="0" w:name="_Hlk103665345"/>
      <w:r w:rsidRPr="006D5A0C" w:rsidR="0045318A">
        <w:t>The Export Import Bank of the United States (E</w:t>
      </w:r>
      <w:r w:rsidR="00804982">
        <w:t>XIM</w:t>
      </w:r>
      <w:r w:rsidRPr="006D5A0C" w:rsidR="0045318A">
        <w:t xml:space="preserve">) pursuant to the Export Import Bank Act of 1945, as amended (12 USC 635, et seq), facilitates the finance of export of U.S. goods and services.  </w:t>
      </w:r>
    </w:p>
    <w:p w:rsidR="00D12F19" w:rsidP="0084568F" w14:paraId="0992B263" w14:textId="51C79223">
      <w:pPr>
        <w:spacing w:after="120"/>
        <w:ind w:left="547"/>
      </w:pPr>
      <w:r w:rsidRPr="006D5A0C">
        <w:t xml:space="preserve">By neutralizing the effect of export credit insurance and guarantees offered by foreign governments and by absorbing credit risks that the private sector will not accept, </w:t>
      </w:r>
      <w:r w:rsidR="00804982">
        <w:t xml:space="preserve">EXIM </w:t>
      </w:r>
      <w:r w:rsidRPr="006D5A0C">
        <w:t xml:space="preserve">enables U.S. exporters to complete fairly in foreign markets on the basis of price and product.  This collection of information is necessary, pursuant to 12 USC Sec. 635 (a) (1), to determine eligibility of the </w:t>
      </w:r>
      <w:r w:rsidRPr="006D5A0C" w:rsidR="006E1C0C">
        <w:t xml:space="preserve">applicant </w:t>
      </w:r>
      <w:r w:rsidRPr="006D5A0C">
        <w:t xml:space="preserve">for </w:t>
      </w:r>
      <w:r w:rsidR="00804982">
        <w:t xml:space="preserve">EXIM </w:t>
      </w:r>
      <w:r w:rsidRPr="006D5A0C">
        <w:t>assistance.</w:t>
      </w:r>
    </w:p>
    <w:p w:rsidR="005E2BA5" w:rsidRPr="002161B1" w:rsidP="005E2BA5" w14:paraId="5BD23F6E" w14:textId="37D867D3">
      <w:pPr>
        <w:ind w:left="540"/>
      </w:pPr>
      <w:bookmarkStart w:id="1" w:name="_Hlk194643151"/>
      <w:r w:rsidRPr="002161B1">
        <w:t xml:space="preserve">EXIM is requesting the collection of information due to added </w:t>
      </w:r>
      <w:r w:rsidRPr="002161B1" w:rsidR="00CE5136">
        <w:t>Section 402</w:t>
      </w:r>
      <w:r w:rsidRPr="002161B1" w:rsidR="006E5136">
        <w:t xml:space="preserve"> </w:t>
      </w:r>
      <w:r w:rsidRPr="002161B1">
        <w:t>of the EXIM Charter</w:t>
      </w:r>
      <w:r w:rsidRPr="002161B1" w:rsidR="006E5136">
        <w:t xml:space="preserve"> and to support the Make More in America </w:t>
      </w:r>
      <w:r w:rsidRPr="002161B1" w:rsidR="00CE5136">
        <w:t>Initiative.</w:t>
      </w:r>
    </w:p>
    <w:bookmarkEnd w:id="0"/>
    <w:bookmarkEnd w:id="1"/>
    <w:p w:rsidR="00111C59" w:rsidRPr="006D5A0C" w:rsidP="00D12F19" w14:paraId="2BD83308" w14:textId="77777777">
      <w:pPr>
        <w:ind w:left="540"/>
      </w:pPr>
    </w:p>
    <w:p w:rsidR="00111C59" w:rsidRPr="006D5A0C" w:rsidP="00111C59" w14:paraId="202A8C1B" w14:textId="414433FF">
      <w:pPr>
        <w:numPr>
          <w:ilvl w:val="0"/>
          <w:numId w:val="2"/>
        </w:numPr>
      </w:pPr>
      <w:r w:rsidRPr="006D5A0C">
        <w:t xml:space="preserve">Indicate how, by whom and for what purpose the information is to be used.  Except for a new collection, indicate the actual use the agency has made of the information received </w:t>
      </w:r>
      <w:r w:rsidRPr="006D5A0C" w:rsidR="00EB6D67">
        <w:t>from</w:t>
      </w:r>
      <w:r w:rsidRPr="006D5A0C">
        <w:t xml:space="preserve"> the current collection.</w:t>
      </w:r>
      <w:r w:rsidRPr="006D5A0C" w:rsidR="0045318A">
        <w:br/>
      </w:r>
      <w:r w:rsidRPr="006D5A0C" w:rsidR="0045318A">
        <w:br/>
        <w:t xml:space="preserve">This collection will gather information necessary to make a determination of eligibility of a transaction for </w:t>
      </w:r>
      <w:r w:rsidR="00804982">
        <w:t xml:space="preserve">EXIM </w:t>
      </w:r>
      <w:r w:rsidRPr="006D5A0C" w:rsidR="0045318A">
        <w:t>assistance under its medium-term guarantee</w:t>
      </w:r>
      <w:r w:rsidR="0030097D">
        <w:t xml:space="preserve">, direct loan, </w:t>
      </w:r>
      <w:r w:rsidRPr="006D5A0C" w:rsidR="0045318A">
        <w:t>and insurance program</w:t>
      </w:r>
      <w:r w:rsidR="0030097D">
        <w:t>s</w:t>
      </w:r>
      <w:r w:rsidRPr="006D5A0C" w:rsidR="0045318A">
        <w:t>.</w:t>
      </w:r>
      <w:r w:rsidR="0084568F">
        <w:t xml:space="preserve">   </w:t>
      </w:r>
      <w:r w:rsidRPr="007F55E5" w:rsidR="0084568F">
        <w:t xml:space="preserve">The form is currently used to make a credit decision on approximately </w:t>
      </w:r>
      <w:r w:rsidR="005E3410">
        <w:t xml:space="preserve">100 </w:t>
      </w:r>
      <w:r w:rsidRPr="007F55E5" w:rsidR="0084568F">
        <w:t>export transactions per year in divisions dealing with aircraft</w:t>
      </w:r>
      <w:r w:rsidR="005E3410">
        <w:t xml:space="preserve"> </w:t>
      </w:r>
      <w:r w:rsidRPr="007F55E5" w:rsidR="0084568F">
        <w:t>and trade finance.</w:t>
      </w:r>
      <w:r w:rsidRPr="007F55E5" w:rsidR="0084568F">
        <w:br/>
      </w:r>
      <w:r w:rsidRPr="006D5A0C">
        <w:br/>
      </w:r>
    </w:p>
    <w:p w:rsidR="0045318A" w:rsidRPr="006D5A0C" w:rsidP="0045318A" w14:paraId="1B4DA541" w14:textId="77777777">
      <w:pPr>
        <w:numPr>
          <w:ilvl w:val="0"/>
          <w:numId w:val="2"/>
        </w:numPr>
      </w:pPr>
      <w:r w:rsidRPr="006D5A0C">
        <w:t>Describe whether, and to what extent, the collection of information involves the use of automated, electronic mechanical, or other technological collection techniques or other forms of information technology, e.g., permitting electronic submissions of responses, and the basis for the decision for adopting this means of coll</w:t>
      </w:r>
      <w:r w:rsidRPr="006D5A0C" w:rsidR="002211B5">
        <w:t>ection.</w:t>
      </w:r>
      <w:r w:rsidRPr="006D5A0C">
        <w:t xml:space="preserve">  Also describe any </w:t>
      </w:r>
      <w:r w:rsidRPr="006D5A0C" w:rsidR="002211B5">
        <w:t>consideration</w:t>
      </w:r>
      <w:r w:rsidRPr="006D5A0C">
        <w:t xml:space="preserve"> of using information technology to reduce burden.</w:t>
      </w:r>
      <w:r w:rsidRPr="006D5A0C" w:rsidR="002211B5">
        <w:br/>
      </w:r>
      <w:r w:rsidRPr="006D5A0C">
        <w:br/>
      </w:r>
      <w:bookmarkStart w:id="2" w:name="_Hlk194643460"/>
      <w:r w:rsidRPr="006D5A0C">
        <w:t xml:space="preserve">These forms can be received electronically, together with electronic attachments of supporting credit information. </w:t>
      </w:r>
      <w:r w:rsidR="00804982">
        <w:t xml:space="preserve">EXIM </w:t>
      </w:r>
      <w:r w:rsidRPr="006D5A0C">
        <w:t xml:space="preserve">processing is fully electronic and concludes with the issuance of a document sent electronically to the applicant. </w:t>
      </w:r>
      <w:bookmarkStart w:id="3" w:name="_Hlk103665695"/>
      <w:r w:rsidRPr="006D5A0C">
        <w:t xml:space="preserve">Technology accelerates the entire process but does not necessarily reduce the amount or substance </w:t>
      </w:r>
      <w:r w:rsidRPr="006D5A0C" w:rsidR="006E1C0C">
        <w:t>of</w:t>
      </w:r>
      <w:r w:rsidRPr="006D5A0C">
        <w:t xml:space="preserve"> information required from the applicant. </w:t>
      </w:r>
      <w:bookmarkEnd w:id="3"/>
      <w:r w:rsidRPr="006D5A0C" w:rsidR="006E1C0C">
        <w:t>Accessibility</w:t>
      </w:r>
      <w:r w:rsidRPr="006D5A0C">
        <w:t xml:space="preserve"> to policy documents is considerably improved for exporters through technology.</w:t>
      </w:r>
      <w:bookmarkEnd w:id="2"/>
      <w:r w:rsidRPr="006D5A0C">
        <w:br/>
      </w:r>
    </w:p>
    <w:p w:rsidR="002211B5" w:rsidRPr="006D5A0C" w:rsidP="00111C59" w14:paraId="0CC95FFF" w14:textId="24A35D8C">
      <w:pPr>
        <w:numPr>
          <w:ilvl w:val="0"/>
          <w:numId w:val="2"/>
        </w:numPr>
      </w:pPr>
      <w:r w:rsidRPr="006D5A0C">
        <w:t xml:space="preserve">Describe effort to identify duplication.  Show specifically why any </w:t>
      </w:r>
      <w:r w:rsidRPr="006D5A0C" w:rsidR="00BC02CD">
        <w:t>similar</w:t>
      </w:r>
      <w:r w:rsidRPr="006D5A0C">
        <w:t xml:space="preserve"> information already available cannot be used or modified for use for the purposes described in Item 2 above.</w:t>
      </w:r>
      <w:r w:rsidRPr="006D5A0C" w:rsidR="0045318A">
        <w:br/>
      </w:r>
      <w:r w:rsidRPr="006D5A0C" w:rsidR="0045318A">
        <w:br/>
      </w:r>
      <w:bookmarkStart w:id="4" w:name="_Hlk194643557"/>
      <w:r w:rsidRPr="006D5A0C" w:rsidR="0045318A">
        <w:t xml:space="preserve">All applications are independent of each other; </w:t>
      </w:r>
      <w:r w:rsidRPr="006D5A0C" w:rsidR="002161B1">
        <w:t>therefore,</w:t>
      </w:r>
      <w:r w:rsidRPr="006D5A0C" w:rsidR="0045318A">
        <w:t xml:space="preserve"> th</w:t>
      </w:r>
      <w:r w:rsidR="005E3410">
        <w:t xml:space="preserve">ere </w:t>
      </w:r>
      <w:r w:rsidRPr="006D5A0C" w:rsidR="0045318A">
        <w:t xml:space="preserve">is no duplication since each application corresponds to a unique </w:t>
      </w:r>
      <w:r w:rsidR="0030097D">
        <w:t xml:space="preserve">guarantee, direct loan, or </w:t>
      </w:r>
      <w:r w:rsidRPr="006D5A0C" w:rsidR="0045318A">
        <w:t xml:space="preserve">insurance product.  In circumstances where some information may already be on file at </w:t>
      </w:r>
      <w:r w:rsidR="00804982">
        <w:t>EXIM</w:t>
      </w:r>
      <w:r w:rsidR="0030097D">
        <w:t>,</w:t>
      </w:r>
      <w:r w:rsidR="00804982">
        <w:t xml:space="preserve"> </w:t>
      </w:r>
      <w:r w:rsidRPr="006D5A0C" w:rsidR="0045318A">
        <w:t>the application includes language allowing the applicant to indicate so</w:t>
      </w:r>
      <w:r w:rsidR="005E3410">
        <w:t xml:space="preserve">, and </w:t>
      </w:r>
      <w:r w:rsidR="005E3410">
        <w:t>thus not send in the information</w:t>
      </w:r>
      <w:r w:rsidRPr="006D5A0C" w:rsidR="0045318A">
        <w:t>.</w:t>
      </w:r>
      <w:bookmarkEnd w:id="4"/>
      <w:r w:rsidRPr="006D5A0C">
        <w:br/>
      </w:r>
    </w:p>
    <w:p w:rsidR="002211B5" w:rsidRPr="006D5A0C" w:rsidP="00111C59" w14:paraId="247461A7" w14:textId="069EFB8A">
      <w:pPr>
        <w:numPr>
          <w:ilvl w:val="0"/>
          <w:numId w:val="2"/>
        </w:numPr>
      </w:pPr>
      <w:r w:rsidRPr="006D5A0C">
        <w:t>If the collection of information impacts small businesses or other small entities describe any methods used to minimize burden.</w:t>
      </w:r>
      <w:r w:rsidRPr="006D5A0C" w:rsidR="00605EF7">
        <w:br/>
      </w:r>
      <w:r w:rsidRPr="006D5A0C" w:rsidR="00605EF7">
        <w:br/>
      </w:r>
      <w:bookmarkStart w:id="5" w:name="_Hlk118289692"/>
      <w:r w:rsidRPr="006D5A0C" w:rsidR="00A931DD">
        <w:t>The applicants</w:t>
      </w:r>
      <w:r w:rsidRPr="006D5A0C" w:rsidR="00605EF7">
        <w:t xml:space="preserve"> for medium-term insurance</w:t>
      </w:r>
      <w:r w:rsidR="0030097D">
        <w:t>, direct loans,</w:t>
      </w:r>
      <w:r w:rsidRPr="006D5A0C" w:rsidR="00605EF7">
        <w:t xml:space="preserve"> and guarantees are typically financial institutions that are not classified as small businesses.  Small businesses may use brokers’ assistance at no expense to themselves in filling out the application.  </w:t>
      </w:r>
      <w:r w:rsidR="00804982">
        <w:t xml:space="preserve">EXIM </w:t>
      </w:r>
      <w:r w:rsidRPr="006D5A0C" w:rsidR="00605EF7">
        <w:t>pay</w:t>
      </w:r>
      <w:r w:rsidR="0030097D">
        <w:t>s</w:t>
      </w:r>
      <w:r w:rsidRPr="006D5A0C" w:rsidR="00605EF7">
        <w:t xml:space="preserve"> brokers a fee for insurance transactions at the time the transaction is authorized.</w:t>
      </w:r>
      <w:r w:rsidRPr="006D5A0C">
        <w:br/>
      </w:r>
      <w:bookmarkEnd w:id="5"/>
    </w:p>
    <w:p w:rsidR="005E3410" w:rsidP="00111C59" w14:paraId="78EC5BE3" w14:textId="77777777">
      <w:pPr>
        <w:numPr>
          <w:ilvl w:val="0"/>
          <w:numId w:val="2"/>
        </w:numPr>
      </w:pPr>
      <w:r w:rsidRPr="00066342">
        <w:t xml:space="preserve">Describe the consequence to Federal program or policy activities if the collection is not conducted or is conducted less frequently, as well as any technical or legal obstacles to reducing burden. </w:t>
      </w:r>
      <w:r w:rsidRPr="00066342" w:rsidR="00605EF7">
        <w:br/>
      </w:r>
      <w:r w:rsidRPr="00066342" w:rsidR="00605EF7">
        <w:br/>
      </w:r>
      <w:r w:rsidRPr="007F55E5" w:rsidR="0030097D">
        <w:t xml:space="preserve">Absent the information required in the application form, </w:t>
      </w:r>
      <w:r w:rsidR="0030097D">
        <w:t>EXIM</w:t>
      </w:r>
      <w:r w:rsidRPr="007F55E5" w:rsidR="0030097D">
        <w:t xml:space="preserve"> would be unable to make the necessary judgments to determine eligibility of the applicant to obtain support.  Without these judgments, </w:t>
      </w:r>
      <w:r w:rsidR="0030097D">
        <w:t>EXIM</w:t>
      </w:r>
      <w:r w:rsidRPr="007F55E5" w:rsidR="0030097D">
        <w:t xml:space="preserve"> would not be able to provide the </w:t>
      </w:r>
      <w:r w:rsidR="0030097D">
        <w:t xml:space="preserve">insurance, </w:t>
      </w:r>
      <w:r w:rsidRPr="007F55E5" w:rsidR="0030097D">
        <w:t>guarantee</w:t>
      </w:r>
      <w:r w:rsidR="0030097D">
        <w:t>,</w:t>
      </w:r>
      <w:r w:rsidRPr="007F55E5" w:rsidR="0030097D">
        <w:t xml:space="preserve"> or loan needed by its customers.</w:t>
      </w:r>
    </w:p>
    <w:p w:rsidR="005E3410" w:rsidP="005E3410" w14:paraId="4A6A6651" w14:textId="77777777">
      <w:pPr>
        <w:ind w:left="540"/>
      </w:pPr>
    </w:p>
    <w:p w:rsidR="002211B5" w:rsidRPr="00066342" w:rsidP="005E3410" w14:paraId="1FD2F6FF" w14:textId="53F2BF32">
      <w:pPr>
        <w:ind w:left="540"/>
      </w:pPr>
    </w:p>
    <w:p w:rsidR="00EB6D67" w:rsidP="002211B5" w14:paraId="67637E75" w14:textId="77777777">
      <w:pPr>
        <w:numPr>
          <w:ilvl w:val="0"/>
          <w:numId w:val="2"/>
        </w:numPr>
      </w:pPr>
      <w:r w:rsidRPr="006D5A0C">
        <w:t>Explain any special circumstances that would cause an information collection to be conducted in a manner”</w:t>
      </w:r>
      <w:r w:rsidRPr="006D5A0C">
        <w:br/>
        <w:t>*requiring respondents to report information to the agency more often than quarterly;</w:t>
      </w:r>
      <w:r w:rsidRPr="006D5A0C">
        <w:br/>
        <w:t>*requiring respondents to prepare a written response to a collection of information in fewer than 30 days after receipt of it;</w:t>
      </w:r>
      <w:r w:rsidRPr="006D5A0C">
        <w:br/>
        <w:t>*requiring respondents to submit more than an original and two copies of any document;</w:t>
      </w:r>
      <w:r w:rsidRPr="006D5A0C">
        <w:br/>
        <w:t>*in connection with a statistical survey, that is not designed to produce valid or reliable results that can be generalized to the universe of study;</w:t>
      </w:r>
      <w:r w:rsidRPr="006D5A0C">
        <w:br/>
        <w:t>*requiring the use of statistical data classification that has not been reviewed and approved by OMB;</w:t>
      </w:r>
      <w:r w:rsidRPr="006D5A0C">
        <w:br/>
        <w:t>*that includes a pledge of confidentiality that is not supported by authority established in statute or regulation, that is not supported by disclosure and data security policies that are consistent with the pledge, or which unnecessarily impedes sharing of</w:t>
      </w:r>
      <w:r w:rsidRPr="006D5A0C" w:rsidR="00633291">
        <w:t xml:space="preserve"> </w:t>
      </w:r>
      <w:r w:rsidRPr="006D5A0C">
        <w:t>data with other agencies for compatible confidential use</w:t>
      </w:r>
      <w:r w:rsidRPr="006D5A0C" w:rsidR="00633291">
        <w:t>; or</w:t>
      </w:r>
      <w:r w:rsidRPr="006D5A0C" w:rsidR="00633291">
        <w:br/>
        <w:t>*requiring respondents to submit proprietary trade secrets, or other confidential information unless the agency can demonstrate that it has instituted procedures to protect the information’s confidentiality to the extent permitted by law.</w:t>
      </w:r>
      <w:r w:rsidRPr="006D5A0C" w:rsidR="00605EF7">
        <w:br/>
      </w:r>
      <w:r w:rsidRPr="006D5A0C" w:rsidR="00605EF7">
        <w:br/>
      </w:r>
      <w:r>
        <w:t xml:space="preserve">a. </w:t>
      </w:r>
      <w:r w:rsidRPr="00066342" w:rsidR="00605EF7">
        <w:t>This collection is consistent with guidelines in 5 C</w:t>
      </w:r>
      <w:r w:rsidRPr="00066342" w:rsidR="00A931DD">
        <w:t>FR</w:t>
      </w:r>
      <w:r w:rsidRPr="00066342" w:rsidR="00605EF7">
        <w:t xml:space="preserve"> 1320.6.</w:t>
      </w:r>
    </w:p>
    <w:p w:rsidR="00EB6D67" w:rsidP="00EB6D67" w14:paraId="3723E888" w14:textId="77777777"/>
    <w:p w:rsidR="00EB6D67" w:rsidRPr="00034F09" w:rsidP="00EB6D67" w14:paraId="6EF733F4" w14:textId="77777777">
      <w:pPr>
        <w:ind w:left="540"/>
      </w:pPr>
      <w:r>
        <w:t xml:space="preserve">b. </w:t>
      </w:r>
      <w:r w:rsidRPr="00034F09">
        <w:rPr>
          <w:sz w:val="23"/>
          <w:szCs w:val="23"/>
        </w:rPr>
        <w:t xml:space="preserve">EXIM is requesting an exemption from collecting detailed race and ethnicity data specified in the 2024 SPD 15.  EXIM finds the use of format that includes only the 7 minimum race/ethnicity categories, as shown in </w:t>
      </w:r>
      <w:r w:rsidRPr="004A455E">
        <w:rPr>
          <w:sz w:val="23"/>
          <w:szCs w:val="23"/>
          <w:u w:val="single"/>
        </w:rPr>
        <w:t>Figure 3 of the SPD 15</w:t>
      </w:r>
      <w:r w:rsidRPr="00034F09">
        <w:rPr>
          <w:sz w:val="23"/>
          <w:szCs w:val="23"/>
        </w:rPr>
        <w:t xml:space="preserve">, sufficient for </w:t>
      </w:r>
      <w:r w:rsidRPr="00034F09">
        <w:rPr>
          <w:sz w:val="23"/>
          <w:szCs w:val="23"/>
        </w:rPr>
        <w:t xml:space="preserve">the business and reporting purposes of the agency and presenting the least burden to EXIM and its public customers. </w:t>
      </w:r>
    </w:p>
    <w:p w:rsidR="00EB6D67" w:rsidRPr="00A83E2B" w:rsidP="00EB6D67" w14:paraId="1C911599" w14:textId="77777777">
      <w:pPr>
        <w:pStyle w:val="ListParagraph"/>
        <w:numPr>
          <w:ilvl w:val="0"/>
          <w:numId w:val="5"/>
        </w:numPr>
        <w:ind w:left="900"/>
        <w:rPr>
          <w:color w:val="000000"/>
        </w:rPr>
      </w:pPr>
      <w:r w:rsidRPr="00A83E2B">
        <w:rPr>
          <w:color w:val="000000"/>
        </w:rPr>
        <w:t>EXIM convened its Chief Data Officer, Equity officer, product owners and technology staff to evaluate the OMB SPD15 directions for the expanded race and ethnicity question set and reviewed the use of the data, how it supports the program, statistical measures of the data collected, as well as customer feedback on working with EXIM.</w:t>
      </w:r>
    </w:p>
    <w:p w:rsidR="00EB6D67" w:rsidRPr="00A83E2B" w:rsidP="00EB6D67" w14:paraId="04F64F19" w14:textId="77777777">
      <w:pPr>
        <w:pStyle w:val="ListParagraph"/>
        <w:numPr>
          <w:ilvl w:val="0"/>
          <w:numId w:val="5"/>
        </w:numPr>
        <w:ind w:left="900"/>
        <w:rPr>
          <w:color w:val="000000"/>
        </w:rPr>
      </w:pPr>
      <w:r w:rsidRPr="00A83E2B">
        <w:rPr>
          <w:color w:val="000000"/>
        </w:rPr>
        <w:t xml:space="preserve">EXIM’s customer services are Business-to-Business, and its customers are not natural </w:t>
      </w:r>
      <w:bookmarkStart w:id="6" w:name="_Int_Dw5Zz3gE"/>
      <w:r w:rsidRPr="00A83E2B">
        <w:rPr>
          <w:color w:val="000000"/>
        </w:rPr>
        <w:t>persons</w:t>
      </w:r>
      <w:bookmarkEnd w:id="6"/>
      <w:r w:rsidRPr="00A83E2B">
        <w:rPr>
          <w:color w:val="000000"/>
        </w:rPr>
        <w:t xml:space="preserve">.  The race and ethnicity data EXIM collects relates to </w:t>
      </w:r>
      <w:bookmarkStart w:id="7" w:name="_Int_Byzx6pFb"/>
      <w:r w:rsidRPr="00A83E2B">
        <w:rPr>
          <w:color w:val="000000"/>
        </w:rPr>
        <w:t>majority</w:t>
      </w:r>
      <w:bookmarkEnd w:id="7"/>
      <w:r w:rsidRPr="00A83E2B">
        <w:rPr>
          <w:color w:val="000000"/>
        </w:rPr>
        <w:t xml:space="preserve"> owners of companies.  In many cases this optional set of questions is not </w:t>
      </w:r>
      <w:bookmarkStart w:id="8" w:name="_Int_IGPk3cwO"/>
      <w:r w:rsidRPr="00A83E2B">
        <w:rPr>
          <w:color w:val="000000"/>
        </w:rPr>
        <w:t>completed</w:t>
      </w:r>
      <w:bookmarkEnd w:id="8"/>
      <w:r w:rsidRPr="00A83E2B">
        <w:rPr>
          <w:color w:val="000000"/>
        </w:rPr>
        <w:t xml:space="preserve"> by the customers due to the complexity of the ownership relationship.  While race and ethnicity information is important to assess EXIMS's outreach, particularly to small business, the increased complexity and the more fine-grained analysis does not assist EXIM's outreach and will likely result in reduced responses to these questions.</w:t>
      </w:r>
    </w:p>
    <w:p w:rsidR="00EB6D67" w:rsidRPr="00A83E2B" w:rsidP="00EB6D67" w14:paraId="7845349E" w14:textId="77777777">
      <w:pPr>
        <w:pStyle w:val="ListParagraph"/>
        <w:numPr>
          <w:ilvl w:val="0"/>
          <w:numId w:val="5"/>
        </w:numPr>
        <w:ind w:left="900"/>
        <w:rPr>
          <w:color w:val="000000"/>
        </w:rPr>
      </w:pPr>
      <w:r w:rsidRPr="00A83E2B">
        <w:rPr>
          <w:color w:val="000000"/>
        </w:rPr>
        <w:t>In a year, EXIM supports approximately over 2000 deals with the application forms that include the optional race and ethnicity questions.  Historically, only 18% of applicants respond to this set of questions.  The increased fine-grain categorization is not likely to result in statistically significant results of value to EXIM program management and is likely to reduce the response rate.</w:t>
      </w:r>
    </w:p>
    <w:p w:rsidR="00EB6D67" w:rsidRPr="00A83E2B" w:rsidP="00EB6D67" w14:paraId="120076A1" w14:textId="77777777">
      <w:pPr>
        <w:pStyle w:val="ListParagraph"/>
        <w:numPr>
          <w:ilvl w:val="0"/>
          <w:numId w:val="5"/>
        </w:numPr>
        <w:ind w:left="900"/>
        <w:rPr>
          <w:color w:val="000000"/>
        </w:rPr>
      </w:pPr>
      <w:r w:rsidRPr="00A83E2B">
        <w:rPr>
          <w:color w:val="000000"/>
        </w:rPr>
        <w:t>While EXIM offers the option of on-line PDF and paper forms, the EXIM forms affected by SPD 15 are also represented as data entry screens in EXIM’s e-commerce applications that integrate with EXIM’s Datawarehouse technology and processes.   To implement the more fine-grained option would require extensive coding and development to modify, test, and deploy representing significant costs to the agency with no apparent program benefit.</w:t>
      </w:r>
    </w:p>
    <w:p w:rsidR="00EB6D67" w:rsidRPr="00A83E2B" w:rsidP="00EB6D67" w14:paraId="36D3C140" w14:textId="77777777">
      <w:pPr>
        <w:pStyle w:val="ListParagraph"/>
        <w:numPr>
          <w:ilvl w:val="0"/>
          <w:numId w:val="5"/>
        </w:numPr>
        <w:ind w:left="900"/>
        <w:rPr>
          <w:color w:val="000000"/>
        </w:rPr>
      </w:pPr>
      <w:r w:rsidRPr="00A83E2B">
        <w:rPr>
          <w:color w:val="000000"/>
        </w:rPr>
        <w:t>EXIM feedback from its customers is that they want to see a simpler application process. A longer application runs counter to the customer feedback with no corresponding program value.</w:t>
      </w:r>
    </w:p>
    <w:p w:rsidR="002211B5" w:rsidRPr="00066342" w:rsidP="00EB6D67" w14:paraId="7B5A585E" w14:textId="072667A9">
      <w:r w:rsidRPr="00066342">
        <w:br/>
      </w:r>
    </w:p>
    <w:p w:rsidR="00AF2D83" w:rsidRPr="00D6559B" w:rsidP="002211B5" w14:paraId="53FD1624" w14:textId="3DCCC1B1">
      <w:pPr>
        <w:numPr>
          <w:ilvl w:val="0"/>
          <w:numId w:val="2"/>
        </w:numPr>
      </w:pPr>
      <w:r w:rsidRPr="00D6559B">
        <w:t>If applicable</w:t>
      </w:r>
      <w:r w:rsidRPr="00066342">
        <w:t xml:space="preserve">, 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  </w:t>
      </w:r>
      <w:r w:rsidRPr="00066342">
        <w:br/>
      </w:r>
      <w:r w:rsidRPr="00066342" w:rsidR="00605EF7">
        <w:br/>
      </w:r>
      <w:r w:rsidRPr="00D6559B">
        <w:t xml:space="preserve">60 Day </w:t>
      </w:r>
      <w:r w:rsidRPr="00D6559B" w:rsidR="00DA2F2D">
        <w:t>Federal Register</w:t>
      </w:r>
      <w:r w:rsidRPr="00D6559B">
        <w:t xml:space="preserve"> Notice FR</w:t>
      </w:r>
      <w:r w:rsidRPr="00D6559B" w:rsidR="00DA2F2D">
        <w:t xml:space="preserve"> </w:t>
      </w:r>
      <w:r w:rsidRPr="00D6559B" w:rsidR="006D4C09">
        <w:t>Vol</w:t>
      </w:r>
      <w:r w:rsidRPr="00D6559B">
        <w:t xml:space="preserve">. </w:t>
      </w:r>
      <w:r w:rsidRPr="00D6559B" w:rsidR="00D6559B">
        <w:t>90</w:t>
      </w:r>
      <w:r w:rsidRPr="00D6559B" w:rsidR="006D4C09">
        <w:t xml:space="preserve">, </w:t>
      </w:r>
      <w:r w:rsidRPr="00D6559B" w:rsidR="00066342">
        <w:t>#</w:t>
      </w:r>
      <w:r w:rsidRPr="00D6559B" w:rsidR="007B7989">
        <w:t xml:space="preserve"> </w:t>
      </w:r>
      <w:r w:rsidRPr="00D6559B" w:rsidR="00D6559B">
        <w:t>29869</w:t>
      </w:r>
      <w:r w:rsidRPr="00D6559B" w:rsidR="007B7989">
        <w:t xml:space="preserve"> </w:t>
      </w:r>
      <w:r w:rsidRPr="00D6559B" w:rsidR="00066342">
        <w:t>dated</w:t>
      </w:r>
      <w:r w:rsidRPr="00D6559B" w:rsidR="006D4C09">
        <w:t xml:space="preserve"> </w:t>
      </w:r>
      <w:r w:rsidRPr="00D6559B" w:rsidR="007B7989">
        <w:t>0</w:t>
      </w:r>
      <w:r w:rsidRPr="00D6559B" w:rsidR="00D6559B">
        <w:t>7/07</w:t>
      </w:r>
      <w:r w:rsidRPr="00D6559B" w:rsidR="007B7989">
        <w:t>/202</w:t>
      </w:r>
      <w:r w:rsidRPr="00D6559B" w:rsidR="00D6559B">
        <w:t>5</w:t>
      </w:r>
      <w:r w:rsidRPr="00D6559B" w:rsidR="006D4C09">
        <w:t xml:space="preserve">. </w:t>
      </w:r>
    </w:p>
    <w:p w:rsidR="00AF2D83" w:rsidRPr="00D6559B" w:rsidP="00AF2D83" w14:paraId="5EE12809" w14:textId="5D26417E">
      <w:pPr>
        <w:ind w:left="540"/>
      </w:pPr>
      <w:r w:rsidRPr="00D6559B">
        <w:t>No comments received.</w:t>
      </w:r>
    </w:p>
    <w:p w:rsidR="00AF2D83" w:rsidRPr="00D6559B" w:rsidP="00AF2D83" w14:paraId="7EC9D255" w14:textId="185A9235">
      <w:pPr>
        <w:ind w:left="540"/>
      </w:pPr>
      <w:r w:rsidRPr="00D6559B">
        <w:t xml:space="preserve">30 Day Federal Register Notice FR Vol. </w:t>
      </w:r>
      <w:r w:rsidRPr="00D6559B" w:rsidR="00D6559B">
        <w:t>90</w:t>
      </w:r>
      <w:r w:rsidRPr="00D6559B">
        <w:t xml:space="preserve">, </w:t>
      </w:r>
      <w:r w:rsidRPr="00D6559B" w:rsidR="00066342">
        <w:t>#</w:t>
      </w:r>
      <w:r w:rsidRPr="00D6559B" w:rsidR="00B962A7">
        <w:t xml:space="preserve"> 62409</w:t>
      </w:r>
      <w:r w:rsidRPr="00D6559B">
        <w:t xml:space="preserve"> </w:t>
      </w:r>
      <w:r w:rsidRPr="00D6559B" w:rsidR="00066342">
        <w:t>dated</w:t>
      </w:r>
      <w:r w:rsidRPr="00D6559B">
        <w:t xml:space="preserve"> </w:t>
      </w:r>
      <w:r w:rsidRPr="00D6559B" w:rsidR="00D6559B">
        <w:t>09</w:t>
      </w:r>
      <w:r w:rsidRPr="00D6559B" w:rsidR="007B7989">
        <w:t>/</w:t>
      </w:r>
      <w:r w:rsidRPr="00D6559B" w:rsidR="00D6559B">
        <w:t>26</w:t>
      </w:r>
      <w:r w:rsidRPr="00D6559B" w:rsidR="007B7989">
        <w:t>/202</w:t>
      </w:r>
      <w:r w:rsidRPr="00D6559B" w:rsidR="00D6559B">
        <w:t>5</w:t>
      </w:r>
      <w:r w:rsidRPr="00D6559B">
        <w:t xml:space="preserve">. </w:t>
      </w:r>
    </w:p>
    <w:p w:rsidR="00AF2D83" w:rsidP="00AF2D83" w14:paraId="1F970AC1" w14:textId="77777777">
      <w:pPr>
        <w:ind w:left="540"/>
      </w:pPr>
      <w:r w:rsidRPr="00D6559B">
        <w:t>No comments received.</w:t>
      </w:r>
    </w:p>
    <w:p w:rsidR="00633291" w:rsidRPr="006D5A0C" w:rsidP="00DA2F2D" w14:paraId="00845BF8" w14:textId="77777777">
      <w:pPr>
        <w:ind w:left="540"/>
      </w:pPr>
    </w:p>
    <w:p w:rsidR="00633291" w:rsidRPr="006D5A0C" w:rsidP="002211B5" w14:paraId="70C8E200" w14:textId="77777777">
      <w:pPr>
        <w:numPr>
          <w:ilvl w:val="0"/>
          <w:numId w:val="2"/>
        </w:numPr>
      </w:pPr>
      <w:r w:rsidRPr="006D5A0C">
        <w:t>Explain any decision to provide any payment or gift to respondents, other than remuneration of contractors or grantees.</w:t>
      </w:r>
      <w:r w:rsidRPr="006D5A0C">
        <w:br/>
      </w:r>
      <w:r w:rsidRPr="006D5A0C" w:rsidR="00605EF7">
        <w:br/>
      </w:r>
      <w:r w:rsidR="00804982">
        <w:t>EXIM does not provide any payments or gifts to respondents</w:t>
      </w:r>
      <w:r w:rsidRPr="006D5A0C" w:rsidR="00605EF7">
        <w:t>.</w:t>
      </w:r>
      <w:r w:rsidRPr="006D5A0C" w:rsidR="00605EF7">
        <w:br/>
      </w:r>
    </w:p>
    <w:p w:rsidR="00EB7E64" w:rsidP="002211B5" w14:paraId="02D167E2" w14:textId="77777777">
      <w:pPr>
        <w:numPr>
          <w:ilvl w:val="0"/>
          <w:numId w:val="2"/>
        </w:numPr>
      </w:pPr>
      <w:r w:rsidRPr="006D5A0C">
        <w:t>Describe any assurance of confidentiality provided to respondents and the basis for the assurance in statute, regulation, or agency policy.</w:t>
      </w:r>
    </w:p>
    <w:p w:rsidR="00EB7E64" w:rsidP="00EB7E64" w14:paraId="0D19CAAB" w14:textId="77777777">
      <w:pPr>
        <w:ind w:left="540"/>
      </w:pPr>
    </w:p>
    <w:p w:rsidR="00633291" w:rsidRPr="006D5A0C" w:rsidP="00EB7E64" w14:paraId="659320F2" w14:textId="0BA8452E">
      <w:pPr>
        <w:ind w:left="540"/>
      </w:pPr>
      <w:r>
        <w:t>EXIM</w:t>
      </w:r>
      <w:r w:rsidRPr="007F55E5">
        <w:t xml:space="preserve"> and its office</w:t>
      </w:r>
      <w:r>
        <w:t>r</w:t>
      </w:r>
      <w:r w:rsidRPr="007F55E5">
        <w:t xml:space="preserve">s and employees are subject to the Trade Secrets Act, 18 U.S.C. Sc 1905, which requires </w:t>
      </w:r>
      <w:r>
        <w:t>EXIM</w:t>
      </w:r>
      <w:r w:rsidRPr="007F55E5">
        <w:t xml:space="preserve"> to protect confidential business and commercial information from disclosure, 12 CFR 404.1, which provides that, except as </w:t>
      </w:r>
      <w:r>
        <w:t>permitted</w:t>
      </w:r>
      <w:r w:rsidRPr="007F55E5">
        <w:t xml:space="preserve"> by law, </w:t>
      </w:r>
      <w:r>
        <w:t>EXIM</w:t>
      </w:r>
      <w:r w:rsidRPr="007F55E5">
        <w:t xml:space="preserve"> will not disclose information provided in confidence without the submitter’s consent.</w:t>
      </w:r>
      <w:r w:rsidRPr="007F55E5">
        <w:br/>
      </w:r>
    </w:p>
    <w:p w:rsidR="00633291" w:rsidRPr="00066342" w:rsidP="00567CD4" w14:paraId="5863CE89" w14:textId="4A63DDE9">
      <w:pPr>
        <w:numPr>
          <w:ilvl w:val="0"/>
          <w:numId w:val="2"/>
        </w:numPr>
      </w:pPr>
      <w:r w:rsidRPr="006D5A0C">
        <w:t>Provide additional justification for any question of a sensitive nature, such as sexual behavior and attitudes, religious beliefs, and other matters that are commonly considered provides.  This justification should include the reasons why the agency considered the questions necessary, the specific uses to be made of the information, the explanation to be given to persons from whom the information is requested, and any steps to be taken to obtain their consent.</w:t>
      </w:r>
      <w:r w:rsidRPr="006D5A0C" w:rsidR="00605EF7">
        <w:br/>
      </w:r>
      <w:r w:rsidRPr="006D5A0C" w:rsidR="00605EF7">
        <w:br/>
      </w:r>
      <w:bookmarkStart w:id="9" w:name="_Hlk103666273"/>
      <w:r w:rsidR="00033089">
        <w:t>T</w:t>
      </w:r>
      <w:r w:rsidRPr="00081A3E" w:rsidR="00033089">
        <w:t>here are no questions of a sensitive nature included on this application.</w:t>
      </w:r>
      <w:r w:rsidRPr="00066342">
        <w:br/>
      </w:r>
      <w:bookmarkEnd w:id="9"/>
    </w:p>
    <w:p w:rsidR="004131D4" w:rsidP="00605EF7" w14:paraId="07F749D2" w14:textId="45065CC7">
      <w:pPr>
        <w:numPr>
          <w:ilvl w:val="0"/>
          <w:numId w:val="2"/>
        </w:numPr>
      </w:pPr>
      <w:r w:rsidRPr="00066342">
        <w:t>Provide estimates of the hour burden of the collection of information. The statement should include</w:t>
      </w:r>
      <w:r w:rsidRPr="00066342" w:rsidR="00500644">
        <w:t>:</w:t>
      </w:r>
      <w:r w:rsidRPr="00066342" w:rsidR="00605EF7">
        <w:br/>
      </w:r>
    </w:p>
    <w:p w:rsidR="006E061F" w:rsidRPr="00D6559B" w:rsidP="004131D4" w14:paraId="54A07714" w14:textId="2A84F904">
      <w:pPr>
        <w:ind w:left="540"/>
      </w:pPr>
      <w:r w:rsidRPr="00D6559B">
        <w:t xml:space="preserve">* number of respondents: </w:t>
      </w:r>
      <w:r w:rsidRPr="00D6559B" w:rsidR="00033089">
        <w:t>1</w:t>
      </w:r>
      <w:r w:rsidRPr="00D6559B">
        <w:t>00</w:t>
      </w:r>
      <w:r w:rsidRPr="00D6559B" w:rsidR="008C5ACF">
        <w:t>;</w:t>
      </w:r>
      <w:r w:rsidRPr="00D6559B" w:rsidR="008C5ACF">
        <w:br/>
        <w:t>*</w:t>
      </w:r>
      <w:r w:rsidRPr="00D6559B">
        <w:t xml:space="preserve"> frequency of response: as needed</w:t>
      </w:r>
      <w:r>
        <w:rPr>
          <w:rStyle w:val="FootnoteReference"/>
        </w:rPr>
        <w:footnoteReference w:id="2"/>
      </w:r>
      <w:r w:rsidRPr="00D6559B" w:rsidR="008C5ACF">
        <w:t>;</w:t>
      </w:r>
      <w:r w:rsidRPr="00D6559B" w:rsidR="008C5ACF">
        <w:br/>
        <w:t>*annual hour burden</w:t>
      </w:r>
      <w:r w:rsidRPr="00D6559B">
        <w:t xml:space="preserve">: </w:t>
      </w:r>
      <w:r w:rsidRPr="00D6559B" w:rsidR="00033089">
        <w:t>2</w:t>
      </w:r>
      <w:r w:rsidRPr="00D6559B" w:rsidR="00F057CD">
        <w:t>0</w:t>
      </w:r>
      <w:r w:rsidRPr="00D6559B" w:rsidR="00590925">
        <w:t>0 hours</w:t>
      </w:r>
      <w:r w:rsidRPr="00D6559B" w:rsidR="008C5ACF">
        <w:t>; and</w:t>
      </w:r>
      <w:r w:rsidRPr="00D6559B" w:rsidR="008C5ACF">
        <w:br/>
      </w:r>
      <w:bookmarkStart w:id="10" w:name="_Hlk194644139"/>
      <w:bookmarkStart w:id="11" w:name="_Hlk194664626"/>
      <w:r w:rsidRPr="00D6559B" w:rsidR="008C5ACF">
        <w:t>*an explanation of how the burden was estimated</w:t>
      </w:r>
      <w:r w:rsidRPr="00D6559B">
        <w:t xml:space="preserve">:  </w:t>
      </w:r>
    </w:p>
    <w:p w:rsidR="006E061F" w:rsidRPr="00D6559B" w:rsidP="004131D4" w14:paraId="7DEF5552" w14:textId="77777777">
      <w:pPr>
        <w:ind w:left="540"/>
      </w:pPr>
    </w:p>
    <w:p w:rsidR="00633291" w:rsidRPr="00066342" w:rsidP="004131D4" w14:paraId="34D7ADEB" w14:textId="285C03D6">
      <w:pPr>
        <w:ind w:left="540"/>
      </w:pPr>
      <w:r w:rsidRPr="00D6559B">
        <w:t>S</w:t>
      </w:r>
      <w:r w:rsidRPr="00D6559B" w:rsidR="00590925">
        <w:t>taff complete</w:t>
      </w:r>
      <w:r w:rsidRPr="00D6559B">
        <w:t>d</w:t>
      </w:r>
      <w:r w:rsidRPr="00D6559B" w:rsidR="00590925">
        <w:t xml:space="preserve"> a </w:t>
      </w:r>
      <w:r w:rsidRPr="00D6559B" w:rsidR="00620BAC">
        <w:t>“</w:t>
      </w:r>
      <w:r w:rsidRPr="00D6559B" w:rsidR="00590925">
        <w:t>sample</w:t>
      </w:r>
      <w:r w:rsidRPr="00D6559B" w:rsidR="00620BAC">
        <w:t>”</w:t>
      </w:r>
      <w:r w:rsidRPr="00D6559B" w:rsidR="00590925">
        <w:t xml:space="preserve"> application form for use</w:t>
      </w:r>
      <w:r w:rsidRPr="00D6559B" w:rsidR="00620BAC">
        <w:t xml:space="preserve"> in system testing, training, etc.  </w:t>
      </w:r>
      <w:r w:rsidRPr="00D6559B" w:rsidR="00293066">
        <w:t xml:space="preserve">The time it </w:t>
      </w:r>
      <w:r w:rsidRPr="00D6559B" w:rsidR="00A931DD">
        <w:t>takes</w:t>
      </w:r>
      <w:r w:rsidRPr="00D6559B" w:rsidR="00293066">
        <w:t xml:space="preserve"> for staff to fill out the application form is about 30 minutes.  If the applicant has the sales contract information at hand, it should take the respondent about 30 minutes as well.  For burden calculation purposes, we assumed that it would take on average </w:t>
      </w:r>
      <w:r w:rsidRPr="00D6559B" w:rsidR="00D12F19">
        <w:t>just over an</w:t>
      </w:r>
      <w:r w:rsidRPr="00D6559B" w:rsidR="00293066">
        <w:t xml:space="preserve"> hour</w:t>
      </w:r>
      <w:r w:rsidRPr="00D6559B" w:rsidR="00590925">
        <w:t xml:space="preserve"> </w:t>
      </w:r>
      <w:r w:rsidRPr="00D6559B" w:rsidR="00293066">
        <w:t>for respondents to complete the application</w:t>
      </w:r>
      <w:r w:rsidRPr="00D6559B" w:rsidR="008C5ACF">
        <w:t xml:space="preserve">. </w:t>
      </w:r>
      <w:r w:rsidRPr="00D6559B" w:rsidR="00293066">
        <w:t xml:space="preserve"> </w:t>
      </w:r>
      <w:r w:rsidRPr="00D6559B">
        <w:t>On average EXIM</w:t>
      </w:r>
      <w:r w:rsidRPr="00D6559B" w:rsidR="00293066">
        <w:t xml:space="preserve"> receive</w:t>
      </w:r>
      <w:r w:rsidRPr="00D6559B">
        <w:t>s</w:t>
      </w:r>
      <w:r w:rsidRPr="00D6559B" w:rsidR="00293066">
        <w:t xml:space="preserve"> between </w:t>
      </w:r>
      <w:r w:rsidRPr="00D6559B" w:rsidR="00F0220E">
        <w:t>90</w:t>
      </w:r>
      <w:r w:rsidRPr="00D6559B">
        <w:t xml:space="preserve"> </w:t>
      </w:r>
      <w:r w:rsidRPr="00D6559B" w:rsidR="00293066">
        <w:t xml:space="preserve">and </w:t>
      </w:r>
      <w:r w:rsidRPr="00D6559B" w:rsidR="00F0220E">
        <w:t>125</w:t>
      </w:r>
      <w:r w:rsidRPr="00D6559B" w:rsidR="00293066">
        <w:t xml:space="preserve"> medium-term applications a year.  Thus, the annual burden rate can be calculated as </w:t>
      </w:r>
      <w:r w:rsidRPr="00D6559B" w:rsidR="00F0220E">
        <w:t>1</w:t>
      </w:r>
      <w:r w:rsidRPr="00D6559B" w:rsidR="00293066">
        <w:t xml:space="preserve">00 * </w:t>
      </w:r>
      <w:r w:rsidRPr="00D6559B" w:rsidR="00D12F19">
        <w:t>2</w:t>
      </w:r>
      <w:r w:rsidRPr="00D6559B" w:rsidR="00E40B9F">
        <w:t xml:space="preserve"> hour</w:t>
      </w:r>
      <w:r w:rsidRPr="00D6559B" w:rsidR="00F057CD">
        <w:t>s</w:t>
      </w:r>
      <w:r w:rsidRPr="00D6559B" w:rsidR="00E40B9F">
        <w:t xml:space="preserve"> = </w:t>
      </w:r>
      <w:r w:rsidRPr="00D6559B" w:rsidR="00F0220E">
        <w:t>2</w:t>
      </w:r>
      <w:r w:rsidRPr="00D6559B" w:rsidR="00F057CD">
        <w:t>0</w:t>
      </w:r>
      <w:r w:rsidRPr="00D6559B" w:rsidR="00293066">
        <w:t>0 hours.</w:t>
      </w:r>
    </w:p>
    <w:bookmarkEnd w:id="10"/>
    <w:p w:rsidR="00293066" w:rsidRPr="006D5A0C" w:rsidP="00293066" w14:paraId="5137E5CA" w14:textId="77777777">
      <w:pPr>
        <w:ind w:left="180"/>
      </w:pPr>
    </w:p>
    <w:bookmarkEnd w:id="11"/>
    <w:p w:rsidR="008C5ACF" w:rsidRPr="006D5A0C" w:rsidP="002211B5" w14:paraId="687752EB" w14:textId="77777777">
      <w:pPr>
        <w:numPr>
          <w:ilvl w:val="0"/>
          <w:numId w:val="2"/>
        </w:numPr>
      </w:pPr>
      <w:r w:rsidRPr="006D5A0C">
        <w:t xml:space="preserve">Provide an estimate for the total annual </w:t>
      </w:r>
      <w:r w:rsidRPr="006D5A0C" w:rsidR="00BC02CD">
        <w:t>cost burden to respondents or records keepers resulting from the collection of information.  (Do not include the cost of any hour burden shown in items 12 and 14).</w:t>
      </w:r>
      <w:r w:rsidRPr="006D5A0C" w:rsidR="00605EF7">
        <w:br/>
      </w:r>
      <w:r w:rsidRPr="006D5A0C" w:rsidR="00605EF7">
        <w:br/>
      </w:r>
      <w:bookmarkStart w:id="12" w:name="_Hlk103666816"/>
      <w:r w:rsidR="00F057CD">
        <w:t>There is no monetary burden to respondents other than the hour burden estimated in (12).</w:t>
      </w:r>
      <w:bookmarkEnd w:id="12"/>
      <w:r w:rsidRPr="006D5A0C" w:rsidR="00BC02CD">
        <w:br/>
      </w:r>
    </w:p>
    <w:p w:rsidR="00C72EA5" w:rsidRPr="00D6559B" w:rsidP="00605EF7" w14:paraId="44B4E7B9" w14:textId="7C942D9E">
      <w:pPr>
        <w:numPr>
          <w:ilvl w:val="0"/>
          <w:numId w:val="2"/>
        </w:numPr>
      </w:pPr>
      <w:r w:rsidRPr="00D6559B">
        <w:t xml:space="preserve">Provide estimates of annualized costs to the Federal government. </w:t>
      </w:r>
      <w:r w:rsidRPr="00D6559B" w:rsidR="00500644">
        <w:br/>
      </w:r>
      <w:r w:rsidRPr="00D6559B" w:rsidR="00605EF7">
        <w:br/>
        <w:t xml:space="preserve">Reviewing time per </w:t>
      </w:r>
      <w:r w:rsidRPr="00D6559B" w:rsidR="008500FA">
        <w:t>response</w:t>
      </w:r>
      <w:r w:rsidRPr="00D6559B" w:rsidR="00605EF7">
        <w:t>:</w:t>
      </w:r>
      <w:r w:rsidRPr="00D6559B" w:rsidR="00590925">
        <w:t xml:space="preserve">   </w:t>
      </w:r>
      <w:r w:rsidRPr="00D6559B" w:rsidR="00033089">
        <w:t>2</w:t>
      </w:r>
      <w:r w:rsidRPr="00D6559B" w:rsidR="008500FA">
        <w:t xml:space="preserve"> h</w:t>
      </w:r>
      <w:r w:rsidRPr="00D6559B" w:rsidR="00D6559B">
        <w:t>ours</w:t>
      </w:r>
      <w:r w:rsidRPr="00D6559B" w:rsidR="00605EF7">
        <w:br/>
        <w:t>Responses per year</w:t>
      </w:r>
      <w:r w:rsidRPr="00D6559B" w:rsidR="00C96709">
        <w:t xml:space="preserve">:  </w:t>
      </w:r>
      <w:r w:rsidRPr="00D6559B" w:rsidR="006E1C0C">
        <w:tab/>
        <w:t xml:space="preserve">     </w:t>
      </w:r>
      <w:r w:rsidRPr="00D6559B" w:rsidR="00033089">
        <w:t>1</w:t>
      </w:r>
      <w:r w:rsidRPr="00D6559B" w:rsidR="00C96709">
        <w:t>00</w:t>
      </w:r>
      <w:r w:rsidRPr="00D6559B" w:rsidR="00605EF7">
        <w:tab/>
      </w:r>
      <w:r w:rsidRPr="00D6559B" w:rsidR="00605EF7">
        <w:tab/>
      </w:r>
      <w:r w:rsidRPr="00D6559B" w:rsidR="00605EF7">
        <w:br/>
        <w:t>Reviewing time per year</w:t>
      </w:r>
      <w:r w:rsidRPr="00D6559B" w:rsidR="00C96709">
        <w:t>:</w:t>
      </w:r>
      <w:r w:rsidRPr="00D6559B" w:rsidR="00605EF7">
        <w:t xml:space="preserve">   </w:t>
      </w:r>
      <w:r w:rsidRPr="00D6559B" w:rsidR="00033089">
        <w:t>1</w:t>
      </w:r>
      <w:r w:rsidRPr="00D6559B" w:rsidR="006C47AE">
        <w:t xml:space="preserve">00 * </w:t>
      </w:r>
      <w:r w:rsidRPr="00D6559B" w:rsidR="00033089">
        <w:t>2</w:t>
      </w:r>
      <w:r w:rsidRPr="00D6559B" w:rsidR="00E40B9F">
        <w:t>.</w:t>
      </w:r>
      <w:r w:rsidRPr="00D6559B" w:rsidR="00F057CD">
        <w:t>00</w:t>
      </w:r>
      <w:r w:rsidRPr="00D6559B" w:rsidR="00E40B9F">
        <w:t xml:space="preserve"> = </w:t>
      </w:r>
      <w:r w:rsidRPr="00D6559B" w:rsidR="00033089">
        <w:t>2</w:t>
      </w:r>
      <w:r w:rsidRPr="00D6559B" w:rsidR="006C47AE">
        <w:t>00 hours</w:t>
      </w:r>
      <w:r w:rsidRPr="00D6559B" w:rsidR="00605EF7">
        <w:t xml:space="preserve">  </w:t>
      </w:r>
      <w:r w:rsidRPr="00D6559B" w:rsidR="00605EF7">
        <w:br/>
        <w:t>Average Wages per hour</w:t>
      </w:r>
      <w:r w:rsidRPr="00D6559B" w:rsidR="00C96709">
        <w:t>:</w:t>
      </w:r>
      <w:r w:rsidRPr="00D6559B" w:rsidR="00605EF7">
        <w:t xml:space="preserve">   </w:t>
      </w:r>
      <w:r w:rsidRPr="00D6559B" w:rsidR="00C96709">
        <w:t>$</w:t>
      </w:r>
      <w:r w:rsidRPr="00D6559B">
        <w:t>42.5</w:t>
      </w:r>
      <w:r w:rsidRPr="00D6559B" w:rsidR="006B38BB">
        <w:t>0</w:t>
      </w:r>
      <w:r w:rsidRPr="00D6559B" w:rsidR="00605EF7">
        <w:t xml:space="preserve">      </w:t>
      </w:r>
      <w:r w:rsidRPr="00D6559B" w:rsidR="00605EF7">
        <w:br/>
        <w:t>Average cost per year</w:t>
      </w:r>
      <w:r w:rsidRPr="00D6559B" w:rsidR="00C96709">
        <w:t>:</w:t>
      </w:r>
      <w:r w:rsidRPr="00D6559B" w:rsidR="00605EF7">
        <w:t xml:space="preserve">        </w:t>
      </w:r>
      <w:r w:rsidRPr="00D6559B" w:rsidR="00E40B9F">
        <w:t>$</w:t>
      </w:r>
      <w:r w:rsidRPr="00D6559B" w:rsidR="00033089">
        <w:t>8,500</w:t>
      </w:r>
      <w:r w:rsidRPr="00D6559B">
        <w:t xml:space="preserve"> (time*wages)</w:t>
      </w:r>
      <w:r w:rsidRPr="00D6559B" w:rsidR="00605EF7">
        <w:br/>
        <w:t>Benefits and overhead</w:t>
      </w:r>
      <w:r w:rsidRPr="00D6559B" w:rsidR="00C96709">
        <w:t>:</w:t>
      </w:r>
      <w:r w:rsidRPr="00D6559B" w:rsidR="00605EF7">
        <w:t xml:space="preserve"> </w:t>
      </w:r>
      <w:r w:rsidRPr="00D6559B" w:rsidR="00605EF7">
        <w:tab/>
      </w:r>
      <w:r w:rsidRPr="00D6559B" w:rsidR="006E1C0C">
        <w:t xml:space="preserve">     </w:t>
      </w:r>
      <w:r w:rsidRPr="00D6559B" w:rsidR="00B912DE">
        <w:t>2</w:t>
      </w:r>
      <w:r w:rsidRPr="00D6559B">
        <w:t>0</w:t>
      </w:r>
      <w:r w:rsidRPr="00D6559B" w:rsidR="006C47AE">
        <w:t>%</w:t>
      </w:r>
      <w:r w:rsidRPr="00D6559B" w:rsidR="00605EF7">
        <w:br/>
        <w:t>Total Government Cost</w:t>
      </w:r>
      <w:r w:rsidRPr="00D6559B" w:rsidR="00C96709">
        <w:t>:</w:t>
      </w:r>
      <w:r w:rsidRPr="00D6559B" w:rsidR="00605EF7">
        <w:t xml:space="preserve">     </w:t>
      </w:r>
      <w:r w:rsidRPr="00D6559B" w:rsidR="00E40B9F">
        <w:t>$</w:t>
      </w:r>
      <w:r w:rsidRPr="00D6559B" w:rsidR="00033089">
        <w:t>10,200</w:t>
      </w:r>
    </w:p>
    <w:p w:rsidR="00500644" w:rsidRPr="00066342" w:rsidP="00605EF7" w14:paraId="58E49C03" w14:textId="77777777"/>
    <w:p w:rsidR="000D0BDA" w:rsidP="000D0BDA" w14:paraId="5A39B199" w14:textId="0184009C">
      <w:pPr>
        <w:numPr>
          <w:ilvl w:val="0"/>
          <w:numId w:val="2"/>
        </w:numPr>
      </w:pPr>
      <w:r w:rsidRPr="00F0220E">
        <w:t>Explain the reasons for any program changes or adjusted reported in items 13 or14 of OMB from 83-1.</w:t>
      </w:r>
      <w:r w:rsidRPr="00066342" w:rsidR="00BC02CD">
        <w:t xml:space="preserve"> </w:t>
      </w:r>
      <w:r w:rsidRPr="00066342" w:rsidR="00605EF7">
        <w:br/>
      </w:r>
      <w:r w:rsidRPr="00066342" w:rsidR="00605EF7">
        <w:br/>
      </w:r>
      <w:r w:rsidR="004F1FCE">
        <w:t>Decre</w:t>
      </w:r>
      <w:r w:rsidR="00141761">
        <w:t>a</w:t>
      </w:r>
      <w:r w:rsidR="004F1FCE">
        <w:t>sed number of responses per year because of reduced requests</w:t>
      </w:r>
      <w:r>
        <w:t>, plus there are changes to the application and related attachments:</w:t>
      </w:r>
    </w:p>
    <w:p w:rsidR="000D0BDA" w:rsidP="000D0BDA" w14:paraId="1AA7E048" w14:textId="1B1C3001">
      <w:pPr>
        <w:numPr>
          <w:ilvl w:val="0"/>
          <w:numId w:val="8"/>
        </w:numPr>
        <w:ind w:left="1440"/>
      </w:pPr>
      <w:r>
        <w:t>Standardized formatting</w:t>
      </w:r>
    </w:p>
    <w:p w:rsidR="000D0BDA" w:rsidP="000D0BDA" w14:paraId="3553F503" w14:textId="77777777">
      <w:pPr>
        <w:numPr>
          <w:ilvl w:val="0"/>
          <w:numId w:val="8"/>
        </w:numPr>
        <w:ind w:left="1440"/>
      </w:pPr>
      <w:r>
        <w:t>Updated application instructions and footnote 1</w:t>
      </w:r>
    </w:p>
    <w:p w:rsidR="000D0BDA" w:rsidP="000D0BDA" w14:paraId="70EB392C" w14:textId="77777777">
      <w:pPr>
        <w:numPr>
          <w:ilvl w:val="0"/>
          <w:numId w:val="8"/>
        </w:numPr>
        <w:ind w:left="1440"/>
      </w:pPr>
      <w:r>
        <w:t>Updated application Race section where applicable</w:t>
      </w:r>
    </w:p>
    <w:p w:rsidR="000D0BDA" w:rsidP="000D0BDA" w14:paraId="0AFD38F6" w14:textId="77777777">
      <w:pPr>
        <w:numPr>
          <w:ilvl w:val="0"/>
          <w:numId w:val="8"/>
        </w:numPr>
        <w:ind w:left="1440"/>
      </w:pPr>
      <w:r>
        <w:t>Updated application Special Features Requested list, including weblinks</w:t>
      </w:r>
    </w:p>
    <w:p w:rsidR="000D0BDA" w:rsidP="000D0BDA" w14:paraId="2F7EDF1B" w14:textId="77777777">
      <w:pPr>
        <w:numPr>
          <w:ilvl w:val="0"/>
          <w:numId w:val="8"/>
        </w:numPr>
        <w:ind w:left="1440"/>
      </w:pPr>
      <w:r>
        <w:t>Added to application the Export Value and Buyer End Use columns under China and Transformational Exports Program (CTEP) section</w:t>
      </w:r>
    </w:p>
    <w:p w:rsidR="000D0BDA" w:rsidP="009E0981" w14:paraId="029BD483" w14:textId="1CE8A151">
      <w:pPr>
        <w:numPr>
          <w:ilvl w:val="0"/>
          <w:numId w:val="8"/>
        </w:numPr>
        <w:ind w:left="1440"/>
      </w:pPr>
      <w:r>
        <w:t>Re-added to application the Content Table (was in previous versions before last OMB approval cycle)</w:t>
      </w:r>
    </w:p>
    <w:p w:rsidR="00033089" w:rsidRPr="00066342" w:rsidP="000D0BDA" w14:paraId="59B1BEF9" w14:textId="77777777">
      <w:pPr>
        <w:ind w:left="540"/>
      </w:pPr>
    </w:p>
    <w:p w:rsidR="000F19D6" w:rsidP="002211B5" w14:paraId="60DA7E68" w14:textId="1FF461CE">
      <w:pPr>
        <w:numPr>
          <w:ilvl w:val="0"/>
          <w:numId w:val="2"/>
        </w:numPr>
      </w:pPr>
      <w:r w:rsidRPr="006D5A0C">
        <w:t xml:space="preserve">For collection of information whose results will be published, outline plans for tabulation and publication.  Address any complex analytical techniques that </w:t>
      </w:r>
      <w:r w:rsidRPr="006D5A0C" w:rsidR="00D6559B">
        <w:t>will be</w:t>
      </w:r>
      <w:r w:rsidRPr="006D5A0C">
        <w:t xml:space="preserve"> used.  Provide the time schedule for the entire project, including beginning and ending dates of the collection of information, completion of report, publication dates, and other actions.</w:t>
      </w:r>
      <w:r w:rsidRPr="006D5A0C" w:rsidR="00605EF7">
        <w:br/>
      </w:r>
      <w:r w:rsidRPr="006D5A0C" w:rsidR="00605EF7">
        <w:br/>
      </w:r>
      <w:r>
        <w:t>No publication or tabulation of collected information is intended.  No complex analytical techniques will be applied.</w:t>
      </w:r>
    </w:p>
    <w:p w:rsidR="00141761" w:rsidP="00141761" w14:paraId="5F33245C" w14:textId="77777777">
      <w:pPr>
        <w:ind w:left="540"/>
      </w:pPr>
    </w:p>
    <w:p w:rsidR="000F19D6" w:rsidP="002211B5" w14:paraId="39303360" w14:textId="77777777">
      <w:pPr>
        <w:numPr>
          <w:ilvl w:val="0"/>
          <w:numId w:val="2"/>
        </w:numPr>
      </w:pPr>
      <w:r>
        <w:t>If seeking approval to not display the expiration date for OMB approval of the information collection, explain the reasons that display would be inappropriate.</w:t>
      </w:r>
    </w:p>
    <w:p w:rsidR="00773E75" w:rsidP="00773E75" w14:paraId="092FAA51" w14:textId="77777777"/>
    <w:p w:rsidR="000F19D6" w:rsidP="00773E75" w14:paraId="04A5A0FF" w14:textId="77777777">
      <w:pPr>
        <w:ind w:left="540"/>
      </w:pPr>
      <w:r>
        <w:t>EXIM is not seeking approval to not display the expiration date.</w:t>
      </w:r>
    </w:p>
    <w:p w:rsidR="00773E75" w:rsidP="00773E75" w14:paraId="611E199F" w14:textId="77777777">
      <w:pPr>
        <w:ind w:left="540"/>
      </w:pPr>
    </w:p>
    <w:p w:rsidR="00773E75" w:rsidP="00773E75" w14:paraId="5AC9D16F" w14:textId="77777777">
      <w:pPr>
        <w:numPr>
          <w:ilvl w:val="0"/>
          <w:numId w:val="2"/>
        </w:numPr>
      </w:pPr>
      <w:r>
        <w:t>Explain each exception to the certification statement identified in Item 19 “Certification for Paperwork Reduction Act Submissions,” of OMB Form 83-1.</w:t>
      </w:r>
    </w:p>
    <w:p w:rsidR="00773E75" w:rsidP="00773E75" w14:paraId="0B748604" w14:textId="77777777"/>
    <w:p w:rsidR="000F19D6" w:rsidP="000F19D6" w14:paraId="1045F024" w14:textId="77777777">
      <w:pPr>
        <w:ind w:left="540"/>
      </w:pPr>
      <w:r>
        <w:t>There are no exceptions to the certification statement.</w:t>
      </w:r>
    </w:p>
    <w:p w:rsidR="00BC02CD" w:rsidP="000F19D6" w14:paraId="661A60C1" w14:textId="77777777">
      <w:pPr>
        <w:ind w:left="540"/>
      </w:pPr>
    </w:p>
    <w:p w:rsidR="00773E75" w:rsidRPr="006D5A0C" w:rsidP="000F19D6" w14:paraId="1CFEB77D" w14:textId="77777777">
      <w:pPr>
        <w:ind w:left="540"/>
      </w:pPr>
    </w:p>
    <w:p w:rsidR="00BC02CD" w:rsidRPr="00773E75" w:rsidP="00773E75" w14:paraId="72D1F50C" w14:textId="77777777">
      <w:pPr>
        <w:rPr>
          <w:b/>
        </w:rPr>
      </w:pPr>
      <w:r w:rsidRPr="00773E75">
        <w:rPr>
          <w:b/>
        </w:rPr>
        <w:t xml:space="preserve">Part B. - </w:t>
      </w:r>
      <w:r w:rsidRPr="00773E75">
        <w:rPr>
          <w:b/>
        </w:rPr>
        <w:t>Collection of Information Employing Statistical Methods</w:t>
      </w:r>
      <w:r w:rsidRPr="00773E75">
        <w:rPr>
          <w:b/>
        </w:rPr>
        <w:br/>
      </w:r>
    </w:p>
    <w:p w:rsidR="00BC02CD" w:rsidRPr="006D5A0C" w:rsidP="00BC02CD" w14:paraId="7BB2C7DD" w14:textId="77777777">
      <w:pPr>
        <w:ind w:left="360"/>
      </w:pPr>
      <w:r w:rsidRPr="006D5A0C">
        <w:t xml:space="preserve">The agency should be prepared to justify its decision not to use statistical methods in any case where such methods might reduce burden or improve accuracy of results.  </w:t>
      </w:r>
      <w:r w:rsidRPr="006D5A0C" w:rsidR="00500644">
        <w:t>When Item 17 on OMB Form 83-1 is checked, “Yes” the following documentation should be included in the Supporting Statement to the exten</w:t>
      </w:r>
      <w:r w:rsidR="006D5A0C">
        <w:t>t</w:t>
      </w:r>
      <w:r w:rsidRPr="006D5A0C" w:rsidR="00500644">
        <w:t xml:space="preserve"> that it applies to the methods proposed:</w:t>
      </w:r>
    </w:p>
    <w:p w:rsidR="00710C9B" w:rsidRPr="006D5A0C" w:rsidP="00710C9B" w14:paraId="14AA68E4" w14:textId="77777777">
      <w:r w:rsidRPr="006D5A0C">
        <w:br/>
        <w:t xml:space="preserve">     Statistical methods are not used in this information collection.</w:t>
      </w:r>
    </w:p>
    <w:p w:rsidR="00BC02CD" w:rsidRPr="006D5A0C" w:rsidP="004D3420" w14:paraId="6886B330" w14:textId="77777777">
      <w:pPr>
        <w:ind w:left="360"/>
      </w:pPr>
      <w:r w:rsidRPr="006D5A0C">
        <w:br/>
      </w:r>
    </w:p>
    <w:sectPr>
      <w:footerReference w:type="default" r:id="rId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1C81" w:rsidRPr="002D1C81" w14:paraId="20F4C7D2" w14:textId="77777777">
    <w:pPr>
      <w:pStyle w:val="Footer"/>
      <w:jc w:val="right"/>
    </w:pPr>
    <w:r w:rsidRPr="002D1C81">
      <w:t xml:space="preserve">Page </w:t>
    </w:r>
    <w:r w:rsidRPr="002D1C81">
      <w:rPr>
        <w:bCs/>
      </w:rPr>
      <w:fldChar w:fldCharType="begin"/>
    </w:r>
    <w:r w:rsidRPr="002D1C81">
      <w:rPr>
        <w:bCs/>
      </w:rPr>
      <w:instrText xml:space="preserve"> PAGE </w:instrText>
    </w:r>
    <w:r w:rsidRPr="002D1C81">
      <w:rPr>
        <w:bCs/>
      </w:rPr>
      <w:fldChar w:fldCharType="separate"/>
    </w:r>
    <w:r w:rsidR="004131D4">
      <w:rPr>
        <w:bCs/>
        <w:noProof/>
      </w:rPr>
      <w:t>5</w:t>
    </w:r>
    <w:r w:rsidRPr="002D1C81">
      <w:rPr>
        <w:bCs/>
      </w:rPr>
      <w:fldChar w:fldCharType="end"/>
    </w:r>
    <w:r w:rsidRPr="002D1C81">
      <w:t xml:space="preserve"> of </w:t>
    </w:r>
    <w:r w:rsidRPr="002D1C81">
      <w:rPr>
        <w:bCs/>
      </w:rPr>
      <w:fldChar w:fldCharType="begin"/>
    </w:r>
    <w:r w:rsidRPr="002D1C81">
      <w:rPr>
        <w:bCs/>
      </w:rPr>
      <w:instrText xml:space="preserve"> NUMPAGES  </w:instrText>
    </w:r>
    <w:r w:rsidRPr="002D1C81">
      <w:rPr>
        <w:bCs/>
      </w:rPr>
      <w:fldChar w:fldCharType="separate"/>
    </w:r>
    <w:r w:rsidR="004131D4">
      <w:rPr>
        <w:bCs/>
        <w:noProof/>
      </w:rPr>
      <w:t>5</w:t>
    </w:r>
    <w:r w:rsidRPr="002D1C81">
      <w:rPr>
        <w:bCs/>
      </w:rPr>
      <w:fldChar w:fldCharType="end"/>
    </w:r>
  </w:p>
  <w:p w:rsidR="002D1C81" w14:paraId="69A27B0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8355C" w14:paraId="129539C4" w14:textId="77777777">
      <w:r>
        <w:separator/>
      </w:r>
    </w:p>
  </w:footnote>
  <w:footnote w:type="continuationSeparator" w:id="1">
    <w:p w:rsidR="0038355C" w14:paraId="044B4E01" w14:textId="77777777">
      <w:r>
        <w:continuationSeparator/>
      </w:r>
    </w:p>
  </w:footnote>
  <w:footnote w:id="2">
    <w:p w:rsidR="00590925" w14:paraId="22AC88FD" w14:textId="77777777">
      <w:pPr>
        <w:pStyle w:val="FootnoteText"/>
      </w:pPr>
      <w:r>
        <w:rPr>
          <w:rStyle w:val="FootnoteReference"/>
        </w:rPr>
        <w:footnoteRef/>
      </w:r>
      <w:r>
        <w:t xml:space="preserve"> Each time a company (</w:t>
      </w:r>
      <w:smartTag w:uri="urn:schemas-microsoft-com:office:smarttags" w:element="place">
        <w:smartTag w:uri="urn:schemas-microsoft-com:office:smarttags" w:element="country-region">
          <w:r>
            <w:t>U.S.</w:t>
          </w:r>
        </w:smartTag>
      </w:smartTag>
      <w:r>
        <w:t xml:space="preserve"> exporter or commercial bank) seeks medium-term guarantee or insurance support for an export sale.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2D2B2C"/>
    <w:multiLevelType w:val="hybridMultilevel"/>
    <w:tmpl w:val="CA62B0E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A5AFBE7"/>
    <w:multiLevelType w:val="hybridMultilevel"/>
    <w:tmpl w:val="FFFFFFFF"/>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2">
    <w:nsid w:val="1A5B3BDA"/>
    <w:multiLevelType w:val="hybridMultilevel"/>
    <w:tmpl w:val="BEF0812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D684D99"/>
    <w:multiLevelType w:val="hybridMultilevel"/>
    <w:tmpl w:val="792E43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9392B05"/>
    <w:multiLevelType w:val="hybridMultilevel"/>
    <w:tmpl w:val="0E48515A"/>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5">
    <w:nsid w:val="3D8F49EC"/>
    <w:multiLevelType w:val="hybridMultilevel"/>
    <w:tmpl w:val="466E5B30"/>
    <w:lvl w:ilvl="0">
      <w:start w:val="1"/>
      <w:numFmt w:val="decimal"/>
      <w:lvlText w:val="%1."/>
      <w:lvlJc w:val="left"/>
      <w:pPr>
        <w:tabs>
          <w:tab w:val="num" w:pos="540"/>
        </w:tabs>
        <w:ind w:left="5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747F07EE"/>
    <w:multiLevelType w:val="hybridMultilevel"/>
    <w:tmpl w:val="EE444EE0"/>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7B442E4C"/>
    <w:multiLevelType w:val="hybridMultilevel"/>
    <w:tmpl w:val="AFA28C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00813243">
    <w:abstractNumId w:val="6"/>
  </w:num>
  <w:num w:numId="2" w16cid:durableId="115954186">
    <w:abstractNumId w:val="5"/>
  </w:num>
  <w:num w:numId="3" w16cid:durableId="168449768">
    <w:abstractNumId w:val="2"/>
  </w:num>
  <w:num w:numId="4" w16cid:durableId="2002926022">
    <w:abstractNumId w:val="7"/>
  </w:num>
  <w:num w:numId="5" w16cid:durableId="1346637789">
    <w:abstractNumId w:val="1"/>
  </w:num>
  <w:num w:numId="6" w16cid:durableId="1132485088">
    <w:abstractNumId w:val="4"/>
  </w:num>
  <w:num w:numId="7" w16cid:durableId="290478045">
    <w:abstractNumId w:val="0"/>
  </w:num>
  <w:num w:numId="8" w16cid:durableId="101268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C59"/>
    <w:rsid w:val="00015DF8"/>
    <w:rsid w:val="00033089"/>
    <w:rsid w:val="00033F41"/>
    <w:rsid w:val="00034F09"/>
    <w:rsid w:val="00066342"/>
    <w:rsid w:val="000722A9"/>
    <w:rsid w:val="00081A3E"/>
    <w:rsid w:val="000B0641"/>
    <w:rsid w:val="000B2740"/>
    <w:rsid w:val="000D0BDA"/>
    <w:rsid w:val="000D38DD"/>
    <w:rsid w:val="000E4823"/>
    <w:rsid w:val="000F19D6"/>
    <w:rsid w:val="00111C59"/>
    <w:rsid w:val="00112D23"/>
    <w:rsid w:val="00141761"/>
    <w:rsid w:val="00182F6A"/>
    <w:rsid w:val="001B3BDA"/>
    <w:rsid w:val="001D7303"/>
    <w:rsid w:val="002161B1"/>
    <w:rsid w:val="002211B5"/>
    <w:rsid w:val="00242651"/>
    <w:rsid w:val="00266702"/>
    <w:rsid w:val="00285940"/>
    <w:rsid w:val="00293066"/>
    <w:rsid w:val="00293E0B"/>
    <w:rsid w:val="00295EB3"/>
    <w:rsid w:val="002B3517"/>
    <w:rsid w:val="002D1C81"/>
    <w:rsid w:val="002F553C"/>
    <w:rsid w:val="0030097D"/>
    <w:rsid w:val="00326CAA"/>
    <w:rsid w:val="0038355C"/>
    <w:rsid w:val="003D18E0"/>
    <w:rsid w:val="003E37AB"/>
    <w:rsid w:val="003E3F21"/>
    <w:rsid w:val="003F2EC7"/>
    <w:rsid w:val="003F6699"/>
    <w:rsid w:val="004131D4"/>
    <w:rsid w:val="00442816"/>
    <w:rsid w:val="004437E0"/>
    <w:rsid w:val="0045318A"/>
    <w:rsid w:val="00477326"/>
    <w:rsid w:val="004A17FE"/>
    <w:rsid w:val="004A455E"/>
    <w:rsid w:val="004B5CED"/>
    <w:rsid w:val="004B6823"/>
    <w:rsid w:val="004D3420"/>
    <w:rsid w:val="004E0EDD"/>
    <w:rsid w:val="004F1FCE"/>
    <w:rsid w:val="004F561F"/>
    <w:rsid w:val="00500644"/>
    <w:rsid w:val="00500686"/>
    <w:rsid w:val="005517C5"/>
    <w:rsid w:val="00567CD4"/>
    <w:rsid w:val="00584B4F"/>
    <w:rsid w:val="00590925"/>
    <w:rsid w:val="005A3972"/>
    <w:rsid w:val="005A3A50"/>
    <w:rsid w:val="005E2BA5"/>
    <w:rsid w:val="005E3410"/>
    <w:rsid w:val="00605EF7"/>
    <w:rsid w:val="00620BAC"/>
    <w:rsid w:val="00624B93"/>
    <w:rsid w:val="00633291"/>
    <w:rsid w:val="006862AF"/>
    <w:rsid w:val="00694AF5"/>
    <w:rsid w:val="006B38BB"/>
    <w:rsid w:val="006C47AE"/>
    <w:rsid w:val="006D4C09"/>
    <w:rsid w:val="006D5A0C"/>
    <w:rsid w:val="006E061F"/>
    <w:rsid w:val="006E1C0C"/>
    <w:rsid w:val="006E5136"/>
    <w:rsid w:val="00701F42"/>
    <w:rsid w:val="007037C6"/>
    <w:rsid w:val="00710C9B"/>
    <w:rsid w:val="0072296E"/>
    <w:rsid w:val="00746BDF"/>
    <w:rsid w:val="0075736F"/>
    <w:rsid w:val="00773E75"/>
    <w:rsid w:val="0077781F"/>
    <w:rsid w:val="00787987"/>
    <w:rsid w:val="007B28F7"/>
    <w:rsid w:val="007B7989"/>
    <w:rsid w:val="007E437B"/>
    <w:rsid w:val="007F55E5"/>
    <w:rsid w:val="00804982"/>
    <w:rsid w:val="0084568F"/>
    <w:rsid w:val="00847D82"/>
    <w:rsid w:val="008500FA"/>
    <w:rsid w:val="00851583"/>
    <w:rsid w:val="00896C2D"/>
    <w:rsid w:val="008A7B2A"/>
    <w:rsid w:val="008C5ACF"/>
    <w:rsid w:val="008F1E86"/>
    <w:rsid w:val="00900190"/>
    <w:rsid w:val="00925F03"/>
    <w:rsid w:val="00927955"/>
    <w:rsid w:val="009331D0"/>
    <w:rsid w:val="009415E2"/>
    <w:rsid w:val="009610E9"/>
    <w:rsid w:val="00961306"/>
    <w:rsid w:val="009731D6"/>
    <w:rsid w:val="009934EF"/>
    <w:rsid w:val="009A2B6D"/>
    <w:rsid w:val="009B0425"/>
    <w:rsid w:val="009B7792"/>
    <w:rsid w:val="009E0981"/>
    <w:rsid w:val="009E1B23"/>
    <w:rsid w:val="00A170B7"/>
    <w:rsid w:val="00A41B82"/>
    <w:rsid w:val="00A70D28"/>
    <w:rsid w:val="00A83E2B"/>
    <w:rsid w:val="00A931DD"/>
    <w:rsid w:val="00AA2FEB"/>
    <w:rsid w:val="00AA7AB4"/>
    <w:rsid w:val="00AE7FD5"/>
    <w:rsid w:val="00AF2D83"/>
    <w:rsid w:val="00B01095"/>
    <w:rsid w:val="00B15D91"/>
    <w:rsid w:val="00B35A5E"/>
    <w:rsid w:val="00B36849"/>
    <w:rsid w:val="00B37660"/>
    <w:rsid w:val="00B912DE"/>
    <w:rsid w:val="00B962A7"/>
    <w:rsid w:val="00B9787D"/>
    <w:rsid w:val="00BC02CD"/>
    <w:rsid w:val="00BF0BD1"/>
    <w:rsid w:val="00C02935"/>
    <w:rsid w:val="00C05D37"/>
    <w:rsid w:val="00C41D98"/>
    <w:rsid w:val="00C72EA5"/>
    <w:rsid w:val="00C96709"/>
    <w:rsid w:val="00CC7F9D"/>
    <w:rsid w:val="00CE059D"/>
    <w:rsid w:val="00CE5136"/>
    <w:rsid w:val="00D12F19"/>
    <w:rsid w:val="00D154A4"/>
    <w:rsid w:val="00D3582C"/>
    <w:rsid w:val="00D469CE"/>
    <w:rsid w:val="00D6559B"/>
    <w:rsid w:val="00D731CD"/>
    <w:rsid w:val="00DA2F2D"/>
    <w:rsid w:val="00DA3D07"/>
    <w:rsid w:val="00DC1A6C"/>
    <w:rsid w:val="00DC1FA8"/>
    <w:rsid w:val="00E00FDA"/>
    <w:rsid w:val="00E22D31"/>
    <w:rsid w:val="00E24F51"/>
    <w:rsid w:val="00E40B9F"/>
    <w:rsid w:val="00E5436A"/>
    <w:rsid w:val="00EB6D67"/>
    <w:rsid w:val="00EB7E64"/>
    <w:rsid w:val="00EC714D"/>
    <w:rsid w:val="00ED3CEB"/>
    <w:rsid w:val="00F0220E"/>
    <w:rsid w:val="00F057CD"/>
    <w:rsid w:val="00F2259B"/>
    <w:rsid w:val="00F3571A"/>
    <w:rsid w:val="00F479C2"/>
    <w:rsid w:val="00F83DD3"/>
    <w:rsid w:val="00F93815"/>
    <w:rsid w:val="00F969ED"/>
    <w:rsid w:val="00FC1467"/>
    <w:rsid w:val="00FE14E8"/>
    <w:rsid w:val="00FE5CEB"/>
    <w:rsid w:val="00FF4A9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A2AA31"/>
  <w15:chartTrackingRefBased/>
  <w15:docId w15:val="{85252D13-31BB-467B-AEC5-4D406FB47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96709"/>
    <w:rPr>
      <w:rFonts w:ascii="Tahoma" w:hAnsi="Tahoma" w:cs="Tahoma"/>
      <w:sz w:val="16"/>
      <w:szCs w:val="16"/>
    </w:rPr>
  </w:style>
  <w:style w:type="paragraph" w:styleId="FootnoteText">
    <w:name w:val="footnote text"/>
    <w:basedOn w:val="Normal"/>
    <w:semiHidden/>
    <w:rsid w:val="00C96709"/>
    <w:rPr>
      <w:sz w:val="20"/>
      <w:szCs w:val="20"/>
    </w:rPr>
  </w:style>
  <w:style w:type="character" w:styleId="FootnoteReference">
    <w:name w:val="footnote reference"/>
    <w:semiHidden/>
    <w:rsid w:val="00C96709"/>
    <w:rPr>
      <w:vertAlign w:val="superscript"/>
    </w:rPr>
  </w:style>
  <w:style w:type="paragraph" w:styleId="Header">
    <w:name w:val="header"/>
    <w:basedOn w:val="Normal"/>
    <w:link w:val="HeaderChar"/>
    <w:rsid w:val="002D1C81"/>
    <w:pPr>
      <w:tabs>
        <w:tab w:val="center" w:pos="4680"/>
        <w:tab w:val="right" w:pos="9360"/>
      </w:tabs>
    </w:pPr>
  </w:style>
  <w:style w:type="character" w:customStyle="1" w:styleId="HeaderChar">
    <w:name w:val="Header Char"/>
    <w:link w:val="Header"/>
    <w:rsid w:val="002D1C81"/>
    <w:rPr>
      <w:sz w:val="24"/>
      <w:szCs w:val="24"/>
    </w:rPr>
  </w:style>
  <w:style w:type="paragraph" w:styleId="Footer">
    <w:name w:val="footer"/>
    <w:basedOn w:val="Normal"/>
    <w:link w:val="FooterChar"/>
    <w:uiPriority w:val="99"/>
    <w:rsid w:val="002D1C81"/>
    <w:pPr>
      <w:tabs>
        <w:tab w:val="center" w:pos="4680"/>
        <w:tab w:val="right" w:pos="9360"/>
      </w:tabs>
    </w:pPr>
  </w:style>
  <w:style w:type="character" w:customStyle="1" w:styleId="FooterChar">
    <w:name w:val="Footer Char"/>
    <w:link w:val="Footer"/>
    <w:uiPriority w:val="99"/>
    <w:rsid w:val="002D1C81"/>
    <w:rPr>
      <w:sz w:val="24"/>
      <w:szCs w:val="24"/>
    </w:rPr>
  </w:style>
  <w:style w:type="character" w:styleId="CommentReference">
    <w:name w:val="annotation reference"/>
    <w:basedOn w:val="DefaultParagraphFont"/>
    <w:rsid w:val="00EB7E64"/>
    <w:rPr>
      <w:sz w:val="16"/>
      <w:szCs w:val="16"/>
    </w:rPr>
  </w:style>
  <w:style w:type="paragraph" w:styleId="CommentText">
    <w:name w:val="annotation text"/>
    <w:basedOn w:val="Normal"/>
    <w:link w:val="CommentTextChar"/>
    <w:rsid w:val="00EB7E64"/>
    <w:rPr>
      <w:sz w:val="20"/>
      <w:szCs w:val="20"/>
    </w:rPr>
  </w:style>
  <w:style w:type="character" w:customStyle="1" w:styleId="CommentTextChar">
    <w:name w:val="Comment Text Char"/>
    <w:basedOn w:val="DefaultParagraphFont"/>
    <w:link w:val="CommentText"/>
    <w:rsid w:val="00EB7E64"/>
  </w:style>
  <w:style w:type="paragraph" w:styleId="CommentSubject">
    <w:name w:val="annotation subject"/>
    <w:basedOn w:val="CommentText"/>
    <w:next w:val="CommentText"/>
    <w:link w:val="CommentSubjectChar"/>
    <w:rsid w:val="00EB7E64"/>
    <w:rPr>
      <w:b/>
      <w:bCs/>
    </w:rPr>
  </w:style>
  <w:style w:type="character" w:customStyle="1" w:styleId="CommentSubjectChar">
    <w:name w:val="Comment Subject Char"/>
    <w:basedOn w:val="CommentTextChar"/>
    <w:link w:val="CommentSubject"/>
    <w:rsid w:val="00EB7E64"/>
    <w:rPr>
      <w:b/>
      <w:bCs/>
    </w:rPr>
  </w:style>
  <w:style w:type="paragraph" w:customStyle="1" w:styleId="xmsonormal">
    <w:name w:val="x_msonormal"/>
    <w:basedOn w:val="Normal"/>
    <w:rsid w:val="00EB6D67"/>
    <w:rPr>
      <w:rFonts w:eastAsia="Calibri"/>
    </w:rPr>
  </w:style>
  <w:style w:type="paragraph" w:styleId="ListParagraph">
    <w:name w:val="List Paragraph"/>
    <w:basedOn w:val="Normal"/>
    <w:uiPriority w:val="34"/>
    <w:qFormat/>
    <w:rsid w:val="00EB6D6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1086</TotalTime>
  <Pages>7</Pages>
  <Words>2277</Words>
  <Characters>12617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Export-Import Bank</Company>
  <LinksUpToDate>false</LinksUpToDate>
  <CharactersWithSpaces>14865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creator>whitt</dc:creator>
  <cp:lastModifiedBy>Alla Lake (CTR)</cp:lastModifiedBy>
  <cp:revision>11</cp:revision>
  <cp:lastPrinted>2009-07-17T12:28:00Z</cp:lastPrinted>
  <dcterms:created xsi:type="dcterms:W3CDTF">2022-10-25T14:11:00Z</dcterms:created>
  <dcterms:modified xsi:type="dcterms:W3CDTF">2025-11-13T18:55:00Z</dcterms:modified>
</cp:coreProperties>
</file>