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2B0" w:rsidP="006C32B0" w14:paraId="7D5B8555" w14:textId="77777777">
      <w:pPr>
        <w:rPr>
          <w:b/>
          <w:bCs/>
        </w:rPr>
      </w:pPr>
      <w:r>
        <w:rPr>
          <w:b/>
          <w:bCs/>
        </w:rPr>
        <w:t>Section 95.</w:t>
      </w:r>
      <w:r w:rsidR="00BF6750">
        <w:rPr>
          <w:b/>
          <w:bCs/>
        </w:rPr>
        <w:t>1961</w:t>
      </w:r>
      <w:r>
        <w:rPr>
          <w:b/>
          <w:bCs/>
        </w:rPr>
        <w:t>, Interference</w:t>
      </w:r>
      <w:r>
        <w:rPr>
          <w:b/>
          <w:bCs/>
        </w:rPr>
        <w:tab/>
      </w:r>
      <w:r>
        <w:rPr>
          <w:b/>
          <w:bCs/>
        </w:rPr>
        <w:tab/>
      </w:r>
      <w:r>
        <w:rPr>
          <w:b/>
          <w:bCs/>
        </w:rPr>
        <w:tab/>
      </w:r>
      <w:r>
        <w:rPr>
          <w:b/>
          <w:bCs/>
        </w:rPr>
        <w:tab/>
      </w:r>
      <w:r>
        <w:rPr>
          <w:b/>
          <w:bCs/>
        </w:rPr>
        <w:tab/>
      </w:r>
      <w:r w:rsidRPr="00B846BE" w:rsidR="00C423A0">
        <w:rPr>
          <w:b/>
          <w:bCs/>
        </w:rPr>
        <w:t>3060-</w:t>
      </w:r>
      <w:r w:rsidR="007E5030">
        <w:rPr>
          <w:b/>
          <w:bCs/>
        </w:rPr>
        <w:t>0</w:t>
      </w:r>
      <w:r w:rsidRPr="00B846BE" w:rsidR="00C423A0">
        <w:rPr>
          <w:b/>
          <w:bCs/>
        </w:rPr>
        <w:t>881</w:t>
      </w:r>
    </w:p>
    <w:p w:rsidR="00C423A0" w:rsidRPr="006C32B0" w:rsidP="006C32B0" w14:paraId="3B171187" w14:textId="77777777">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787EAE">
        <w:rPr>
          <w:b/>
          <w:bCs/>
        </w:rPr>
        <w:t>November</w:t>
      </w:r>
      <w:r w:rsidR="0057219C">
        <w:rPr>
          <w:b/>
          <w:bCs/>
        </w:rPr>
        <w:t xml:space="preserve"> </w:t>
      </w:r>
      <w:r w:rsidR="000F6D42">
        <w:rPr>
          <w:b/>
          <w:bCs/>
        </w:rPr>
        <w:t>202</w:t>
      </w:r>
      <w:r w:rsidR="001C5F0E">
        <w:rPr>
          <w:b/>
          <w:bCs/>
        </w:rPr>
        <w:t>5</w:t>
      </w:r>
    </w:p>
    <w:p w:rsidR="00A30F89" w:rsidRPr="00B846BE" w:rsidP="00C423A0" w14:paraId="7F08476C" w14:textId="77777777">
      <w:pPr>
        <w:jc w:val="right"/>
      </w:pPr>
    </w:p>
    <w:p w:rsidR="00A30F89" w:rsidRPr="006C32B0" w:rsidP="00A30F89" w14:paraId="7BA90333" w14:textId="77777777">
      <w:pPr>
        <w:jc w:val="center"/>
        <w:rPr>
          <w:b/>
        </w:rPr>
      </w:pPr>
      <w:r w:rsidRPr="006C32B0">
        <w:rPr>
          <w:b/>
        </w:rPr>
        <w:t>SUPPORTING STATEMENT</w:t>
      </w:r>
    </w:p>
    <w:p w:rsidR="003A7478" w:rsidRPr="00B846BE" w:rsidP="00A30F89" w14:paraId="1DECBD3B" w14:textId="77777777">
      <w:pPr>
        <w:jc w:val="center"/>
      </w:pPr>
    </w:p>
    <w:p w:rsidR="00C423A0" w:rsidRPr="00B846BE" w:rsidP="00C423A0" w14:paraId="1E244419" w14:textId="77777777">
      <w:pPr>
        <w:numPr>
          <w:ilvl w:val="0"/>
          <w:numId w:val="1"/>
        </w:numPr>
        <w:rPr>
          <w:b/>
        </w:rPr>
      </w:pPr>
      <w:r w:rsidRPr="00B846BE">
        <w:rPr>
          <w:b/>
          <w:u w:val="single"/>
        </w:rPr>
        <w:t>Justification</w:t>
      </w:r>
      <w:r w:rsidRPr="00B846BE" w:rsidR="00A30F89">
        <w:rPr>
          <w:b/>
          <w:u w:val="single"/>
        </w:rPr>
        <w:t>:</w:t>
      </w:r>
    </w:p>
    <w:p w:rsidR="00C423A0" w:rsidRPr="00B846BE" w:rsidP="00C423A0" w14:paraId="70552761" w14:textId="77777777">
      <w:pPr>
        <w:ind w:left="360"/>
      </w:pPr>
    </w:p>
    <w:p w:rsidR="00E32CC9" w:rsidRPr="00787EAE" w:rsidP="000520AD" w14:paraId="0DD4AC34" w14:textId="77777777">
      <w:pPr>
        <w:numPr>
          <w:ilvl w:val="0"/>
          <w:numId w:val="2"/>
        </w:numPr>
        <w:rPr>
          <w:szCs w:val="24"/>
        </w:rPr>
      </w:pPr>
      <w:r>
        <w:t xml:space="preserve">On May 19, 2017, the Commission </w:t>
      </w:r>
      <w:r w:rsidR="00875FDE">
        <w:t xml:space="preserve">reformed its </w:t>
      </w:r>
      <w:r>
        <w:t xml:space="preserve">Part 95 rules.  </w:t>
      </w:r>
      <w:r w:rsidRPr="00145C69">
        <w:rPr>
          <w:i/>
        </w:rPr>
        <w:t>See</w:t>
      </w:r>
      <w:r>
        <w:t xml:space="preserve"> Review of the Commission’s Part 95 Personal Radio Service Rules, </w:t>
      </w:r>
      <w:r w:rsidR="00875FDE">
        <w:t xml:space="preserve">Report and Order, </w:t>
      </w:r>
      <w:r>
        <w:t xml:space="preserve">WT Docket 10-119, </w:t>
      </w:r>
      <w:r w:rsidR="00875FDE">
        <w:t>32</w:t>
      </w:r>
      <w:r>
        <w:t xml:space="preserve"> FCC Rcd </w:t>
      </w:r>
      <w:r w:rsidR="00875FDE">
        <w:t>4292</w:t>
      </w:r>
      <w:r>
        <w:t xml:space="preserve"> (2017).  In that proceeding, the Commission renumbered certain Part 95 rules subject to this information collection without making substantive rule changes.  For example, former rule </w:t>
      </w:r>
      <w:r w:rsidRPr="00E32CC9">
        <w:rPr>
          <w:lang w:bidi="he-IL"/>
        </w:rPr>
        <w:t>§</w:t>
      </w:r>
      <w:r>
        <w:t xml:space="preserve"> 95.861 is currently </w:t>
      </w:r>
      <w:r w:rsidRPr="00E32CC9">
        <w:rPr>
          <w:lang w:bidi="he-IL"/>
        </w:rPr>
        <w:t>§</w:t>
      </w:r>
      <w:r>
        <w:t xml:space="preserve"> 95.1961. We revise this information collection to make conforming changes to rule section numbering where applicable.</w:t>
      </w:r>
    </w:p>
    <w:p w:rsidR="00787EAE" w:rsidRPr="00E32CC9" w:rsidP="00787EAE" w14:paraId="32DEF306" w14:textId="77777777">
      <w:pPr>
        <w:ind w:left="720"/>
        <w:rPr>
          <w:szCs w:val="24"/>
        </w:rPr>
      </w:pPr>
    </w:p>
    <w:p w:rsidR="00C423A0" w:rsidRPr="00B846BE" w:rsidP="00787EAE" w14:paraId="2E1E067F" w14:textId="77777777">
      <w:pPr>
        <w:ind w:left="720"/>
        <w:rPr>
          <w:szCs w:val="24"/>
        </w:rPr>
      </w:pPr>
      <w:r w:rsidRPr="00B846BE">
        <w:t xml:space="preserve">Section </w:t>
      </w:r>
      <w:r w:rsidRPr="00B846BE" w:rsidR="008D3425">
        <w:t>95.</w:t>
      </w:r>
      <w:r w:rsidR="00553CDC">
        <w:t>1961</w:t>
      </w:r>
      <w:r w:rsidRPr="00B846BE" w:rsidR="008D3425">
        <w:t>(c)</w:t>
      </w:r>
      <w:r w:rsidRPr="00B846BE">
        <w:t xml:space="preserve"> requires</w:t>
      </w:r>
      <w:r w:rsidRPr="00B846BE" w:rsidR="008D3425">
        <w:t xml:space="preserve"> </w:t>
      </w:r>
      <w:r w:rsidRPr="00B846BE">
        <w:t xml:space="preserve">that </w:t>
      </w:r>
      <w:r w:rsidRPr="00B846BE" w:rsidR="008D3425">
        <w:t xml:space="preserve">licensees in the 218-219 MHz </w:t>
      </w:r>
      <w:r w:rsidRPr="00B846BE" w:rsidR="000520AD">
        <w:t>service</w:t>
      </w:r>
      <w:r w:rsidRPr="00B846BE">
        <w:t xml:space="preserve"> must</w:t>
      </w:r>
      <w:r w:rsidRPr="00B846BE" w:rsidR="008D3425">
        <w:t xml:space="preserve"> provide a copy of </w:t>
      </w:r>
      <w:r w:rsidRPr="00B846BE" w:rsidR="00A9522B">
        <w:t>its</w:t>
      </w:r>
      <w:r w:rsidRPr="00B846BE" w:rsidR="008D3425">
        <w:t xml:space="preserve"> plan </w:t>
      </w:r>
      <w:r w:rsidRPr="00B846BE" w:rsidR="00A9522B">
        <w:rPr>
          <w:szCs w:val="24"/>
        </w:rPr>
        <w:t>to every TV Channel 13 station whose Grade B predicted contour overlaps the licensed service area</w:t>
      </w:r>
      <w:r w:rsidRPr="00B846BE" w:rsidR="00A9522B">
        <w:t xml:space="preserve"> as </w:t>
      </w:r>
      <w:r w:rsidRPr="00B846BE" w:rsidR="008D3425">
        <w:t>required by §95.</w:t>
      </w:r>
      <w:r w:rsidR="00FA0013">
        <w:t>19</w:t>
      </w:r>
      <w:r w:rsidRPr="00B846BE" w:rsidR="00FA0013">
        <w:t>15</w:t>
      </w:r>
      <w:r w:rsidRPr="00B846BE" w:rsidR="008D3425">
        <w:t>(a) of the Commission’s rules</w:t>
      </w:r>
      <w:r w:rsidRPr="00B846BE" w:rsidR="00691366">
        <w:t xml:space="preserve">.  </w:t>
      </w:r>
      <w:r w:rsidRPr="00B846BE" w:rsidR="00E767AD">
        <w:t xml:space="preserve">This plan must include an analysis of the co- </w:t>
      </w:r>
      <w:r w:rsidRPr="00B846BE" w:rsidR="00E767AD">
        <w:rPr>
          <w:szCs w:val="24"/>
        </w:rPr>
        <w:t xml:space="preserve">and </w:t>
      </w:r>
      <w:r w:rsidRPr="00B846BE" w:rsidR="00E767AD">
        <w:rPr>
          <w:bCs/>
          <w:szCs w:val="24"/>
        </w:rPr>
        <w:t xml:space="preserve">adjacent channel interference potential of proposed systems in the 218-219 MHz service, identify methods being used to minimize interference, </w:t>
      </w:r>
      <w:r w:rsidRPr="00B846BE" w:rsidR="000520AD">
        <w:rPr>
          <w:bCs/>
          <w:szCs w:val="24"/>
        </w:rPr>
        <w:t>and</w:t>
      </w:r>
      <w:r w:rsidRPr="00B846BE" w:rsidR="00E767AD">
        <w:rPr>
          <w:bCs/>
          <w:szCs w:val="24"/>
        </w:rPr>
        <w:t xml:space="preserve"> show how the proposed systems will meet the service requirements set for</w:t>
      </w:r>
      <w:r w:rsidRPr="00B846BE" w:rsidR="000520AD">
        <w:rPr>
          <w:bCs/>
          <w:szCs w:val="24"/>
        </w:rPr>
        <w:t>th</w:t>
      </w:r>
      <w:r w:rsidRPr="00B846BE" w:rsidR="00E767AD">
        <w:rPr>
          <w:bCs/>
          <w:szCs w:val="24"/>
        </w:rPr>
        <w:t xml:space="preserve"> in § 95.</w:t>
      </w:r>
      <w:r w:rsidR="00FA0013">
        <w:rPr>
          <w:bCs/>
          <w:szCs w:val="24"/>
        </w:rPr>
        <w:t>19</w:t>
      </w:r>
      <w:r w:rsidRPr="00B846BE" w:rsidR="00E767AD">
        <w:rPr>
          <w:bCs/>
          <w:szCs w:val="24"/>
        </w:rPr>
        <w:t xml:space="preserve">31 of the Commission’s rules.  </w:t>
      </w:r>
      <w:r w:rsidRPr="00B846BE" w:rsidR="00691366">
        <w:t xml:space="preserve">This plan must be sent to the TV Channel 13 licensee(s) within 10 days from the date the 218-219 MHz </w:t>
      </w:r>
      <w:r w:rsidRPr="00B846BE" w:rsidR="000520AD">
        <w:t>s</w:t>
      </w:r>
      <w:r w:rsidRPr="00B846BE" w:rsidR="00691366">
        <w:t xml:space="preserve">ervice </w:t>
      </w:r>
      <w:r w:rsidRPr="00B846BE" w:rsidR="000520AD">
        <w:t xml:space="preserve">licensee </w:t>
      </w:r>
      <w:r w:rsidRPr="00B846BE" w:rsidR="00691366">
        <w:t>submits the plan to the Commission</w:t>
      </w:r>
      <w:r w:rsidRPr="00B846BE" w:rsidR="00A9522B">
        <w:t xml:space="preserve">.  </w:t>
      </w:r>
      <w:r w:rsidRPr="00B846BE" w:rsidR="00E767AD">
        <w:t>U</w:t>
      </w:r>
      <w:r w:rsidRPr="00B846BE" w:rsidR="00691366">
        <w:t xml:space="preserve">pdates to this plan </w:t>
      </w:r>
      <w:r w:rsidRPr="00B846BE" w:rsidR="00E767AD">
        <w:t>must be sent to the TV Channel 13 licensee(s) within 10 days from the date that such updates are filed with the Commission pursuant to §</w:t>
      </w:r>
      <w:r w:rsidRPr="00B846BE" w:rsidR="009E6293">
        <w:t xml:space="preserve"> </w:t>
      </w:r>
      <w:r w:rsidRPr="00B846BE" w:rsidR="00E767AD">
        <w:t>95.</w:t>
      </w:r>
      <w:r w:rsidR="00FA0013">
        <w:t>19</w:t>
      </w:r>
      <w:r w:rsidRPr="00B846BE" w:rsidR="00E767AD">
        <w:t>15.</w:t>
      </w:r>
      <w:r w:rsidRPr="00B846BE" w:rsidR="008D3425">
        <w:rPr>
          <w:szCs w:val="24"/>
        </w:rPr>
        <w:t xml:space="preserve"> </w:t>
      </w:r>
      <w:r w:rsidRPr="00B846BE" w:rsidR="00691366">
        <w:rPr>
          <w:szCs w:val="24"/>
        </w:rPr>
        <w:t xml:space="preserve">  </w:t>
      </w:r>
    </w:p>
    <w:p w:rsidR="00E767AD" w:rsidRPr="00B846BE" w:rsidP="00E767AD" w14:paraId="50EBFD65" w14:textId="77777777">
      <w:pPr>
        <w:ind w:left="360"/>
        <w:rPr>
          <w:szCs w:val="24"/>
        </w:rPr>
      </w:pPr>
    </w:p>
    <w:p w:rsidR="00D65980" w:rsidRPr="00B846BE" w:rsidP="000520AD" w14:paraId="0864DB92" w14:textId="77777777">
      <w:pPr>
        <w:ind w:left="720"/>
        <w:rPr>
          <w:szCs w:val="24"/>
        </w:rPr>
      </w:pPr>
      <w:r w:rsidRPr="00B846BE">
        <w:rPr>
          <w:szCs w:val="24"/>
        </w:rPr>
        <w:t>Section 95.</w:t>
      </w:r>
      <w:r w:rsidR="005B31E2">
        <w:rPr>
          <w:szCs w:val="24"/>
        </w:rPr>
        <w:t>19</w:t>
      </w:r>
      <w:r w:rsidRPr="00B846BE">
        <w:rPr>
          <w:szCs w:val="24"/>
        </w:rPr>
        <w:t>61(e) require</w:t>
      </w:r>
      <w:r w:rsidRPr="00B846BE" w:rsidR="00EA7B23">
        <w:rPr>
          <w:szCs w:val="24"/>
        </w:rPr>
        <w:t>s</w:t>
      </w:r>
      <w:r w:rsidRPr="00B846BE">
        <w:rPr>
          <w:szCs w:val="24"/>
        </w:rPr>
        <w:t xml:space="preserve"> that each 218-219 MHz </w:t>
      </w:r>
      <w:r w:rsidRPr="00B846BE" w:rsidR="000520AD">
        <w:rPr>
          <w:szCs w:val="24"/>
        </w:rPr>
        <w:t>s</w:t>
      </w:r>
      <w:r w:rsidRPr="00B846BE">
        <w:rPr>
          <w:szCs w:val="24"/>
        </w:rPr>
        <w:t xml:space="preserve">ervice licensee investigate and eliminate harmful interference to television broadcasting and reception, from its component </w:t>
      </w:r>
      <w:r w:rsidRPr="00B846BE" w:rsidR="009953BC">
        <w:rPr>
          <w:szCs w:val="24"/>
        </w:rPr>
        <w:t>cell transmitter stations (</w:t>
      </w:r>
      <w:r w:rsidRPr="00B846BE">
        <w:rPr>
          <w:szCs w:val="24"/>
        </w:rPr>
        <w:t>CTSs</w:t>
      </w:r>
      <w:r w:rsidRPr="00B846BE" w:rsidR="009953BC">
        <w:rPr>
          <w:szCs w:val="24"/>
        </w:rPr>
        <w:t>)</w:t>
      </w:r>
      <w:r w:rsidRPr="00B846BE">
        <w:rPr>
          <w:szCs w:val="24"/>
        </w:rPr>
        <w:t xml:space="preserve"> and </w:t>
      </w:r>
      <w:r w:rsidRPr="00B846BE" w:rsidR="009953BC">
        <w:rPr>
          <w:szCs w:val="24"/>
        </w:rPr>
        <w:t>response transmitter units (</w:t>
      </w:r>
      <w:r w:rsidRPr="00B846BE">
        <w:rPr>
          <w:szCs w:val="24"/>
        </w:rPr>
        <w:t>RT</w:t>
      </w:r>
      <w:r w:rsidRPr="00B846BE" w:rsidR="009953BC">
        <w:rPr>
          <w:szCs w:val="24"/>
        </w:rPr>
        <w:t>U</w:t>
      </w:r>
      <w:r w:rsidRPr="00B846BE">
        <w:rPr>
          <w:szCs w:val="24"/>
        </w:rPr>
        <w:t>s</w:t>
      </w:r>
      <w:r w:rsidRPr="00B846BE" w:rsidR="009953BC">
        <w:rPr>
          <w:szCs w:val="24"/>
        </w:rPr>
        <w:t>)</w:t>
      </w:r>
      <w:r w:rsidRPr="00B846BE">
        <w:rPr>
          <w:szCs w:val="24"/>
        </w:rPr>
        <w:t xml:space="preserve"> within 30 days of the time it is notified in writing, by either an affected television station, an affected viewer, or the Commission, of an interference complaint.  </w:t>
      </w:r>
    </w:p>
    <w:p w:rsidR="00AD2D88" w:rsidRPr="00B846BE" w:rsidP="00AD2D88" w14:paraId="20481548" w14:textId="77777777">
      <w:pPr>
        <w:ind w:left="720"/>
        <w:rPr>
          <w:szCs w:val="24"/>
        </w:rPr>
      </w:pPr>
    </w:p>
    <w:p w:rsidR="00AD2D88" w:rsidRPr="00B846BE" w:rsidP="00AD2D88" w14:paraId="08652933" w14:textId="77777777">
      <w:pPr>
        <w:ind w:left="720"/>
      </w:pPr>
      <w:r w:rsidRPr="00B846BE">
        <w:t>T</w:t>
      </w:r>
      <w:r w:rsidRPr="00B846BE">
        <w:t>his information collection does not affect individuals or households.  Thus, this information collection is not impacted by the Privacy Act</w:t>
      </w:r>
      <w:r>
        <w:rPr>
          <w:rStyle w:val="FootnoteReference"/>
        </w:rPr>
        <w:footnoteReference w:id="2"/>
      </w:r>
      <w:r w:rsidRPr="00B846BE">
        <w:t>.</w:t>
      </w:r>
    </w:p>
    <w:p w:rsidR="002856FE" w:rsidRPr="00B846BE" w:rsidP="00AD2D88" w14:paraId="2BEA4C4A" w14:textId="77777777">
      <w:pPr>
        <w:ind w:left="720"/>
      </w:pPr>
    </w:p>
    <w:p w:rsidR="002856FE" w:rsidRPr="00B846BE" w:rsidP="00AD2D88" w14:paraId="567D86A7" w14:textId="77777777">
      <w:pPr>
        <w:ind w:left="720"/>
        <w:rPr>
          <w:szCs w:val="24"/>
        </w:rPr>
      </w:pPr>
      <w:r w:rsidRPr="00B846BE">
        <w:rPr>
          <w:szCs w:val="24"/>
        </w:rPr>
        <w:t>T</w:t>
      </w:r>
      <w:r w:rsidRPr="00B846BE">
        <w:t xml:space="preserve">he Commission is requesting Office of Management and Budget (OMB) approval of an extension to obtain the three year clearance.   </w:t>
      </w:r>
    </w:p>
    <w:p w:rsidR="009E6293" w:rsidRPr="00B846BE" w:rsidP="000520AD" w14:paraId="28A3915B" w14:textId="77777777">
      <w:pPr>
        <w:ind w:left="720"/>
        <w:rPr>
          <w:szCs w:val="24"/>
        </w:rPr>
      </w:pPr>
    </w:p>
    <w:p w:rsidR="009E6293" w:rsidRPr="00B846BE" w:rsidP="000520AD" w14:paraId="260C1DFC" w14:textId="77777777">
      <w:pPr>
        <w:ind w:left="720"/>
        <w:rPr>
          <w:szCs w:val="24"/>
        </w:rPr>
      </w:pPr>
      <w:r w:rsidRPr="00B846BE">
        <w:t xml:space="preserve">Statutory authority for this collection of information is contained in 47 U.S.C. </w:t>
      </w:r>
      <w:bookmarkStart w:id="0" w:name="_Hlk27478361"/>
      <w:r w:rsidRPr="00B846BE">
        <w:t>§</w:t>
      </w:r>
      <w:bookmarkEnd w:id="0"/>
      <w:r w:rsidRPr="00B846BE">
        <w:t>§ 151, 154(i) and 157, as amended.</w:t>
      </w:r>
    </w:p>
    <w:p w:rsidR="00E767AD" w:rsidRPr="00B846BE" w:rsidP="00E767AD" w14:paraId="39E722CA" w14:textId="77777777">
      <w:pPr>
        <w:ind w:left="720"/>
        <w:rPr>
          <w:szCs w:val="24"/>
        </w:rPr>
      </w:pPr>
    </w:p>
    <w:p w:rsidR="00E767AD" w:rsidRPr="00B846BE" w:rsidP="000520AD" w14:paraId="732E7BD7" w14:textId="77777777">
      <w:pPr>
        <w:numPr>
          <w:ilvl w:val="0"/>
          <w:numId w:val="2"/>
        </w:numPr>
        <w:rPr>
          <w:szCs w:val="24"/>
        </w:rPr>
      </w:pPr>
      <w:r w:rsidRPr="00B846BE">
        <w:rPr>
          <w:bCs/>
          <w:szCs w:val="24"/>
        </w:rPr>
        <w:t xml:space="preserve">This information will be used to monitor the co- and adjacent channel interference potential of proposed systems in the 218-219 MHz service, to identify methods being used to minimize interference, </w:t>
      </w:r>
      <w:r w:rsidRPr="00B846BE" w:rsidR="000520AD">
        <w:rPr>
          <w:bCs/>
          <w:szCs w:val="24"/>
        </w:rPr>
        <w:t>and</w:t>
      </w:r>
      <w:r w:rsidRPr="00B846BE">
        <w:rPr>
          <w:bCs/>
          <w:szCs w:val="24"/>
        </w:rPr>
        <w:t xml:space="preserve"> show how the proposed systems will meet the service requirements set for in § 95.</w:t>
      </w:r>
      <w:r w:rsidR="005B31E2">
        <w:rPr>
          <w:bCs/>
          <w:szCs w:val="24"/>
        </w:rPr>
        <w:t>19</w:t>
      </w:r>
      <w:r w:rsidRPr="00B846BE">
        <w:rPr>
          <w:bCs/>
          <w:szCs w:val="24"/>
        </w:rPr>
        <w:t>31 of the Commission’s rules.</w:t>
      </w:r>
    </w:p>
    <w:p w:rsidR="00502BFC" w:rsidRPr="00B846BE" w:rsidP="00502BFC" w14:paraId="5951ECDA" w14:textId="77777777">
      <w:pPr>
        <w:ind w:left="360"/>
        <w:rPr>
          <w:szCs w:val="24"/>
        </w:rPr>
      </w:pPr>
    </w:p>
    <w:p w:rsidR="00502BFC" w:rsidRPr="00B846BE" w:rsidP="0039763E" w14:paraId="36F849E0" w14:textId="77777777">
      <w:pPr>
        <w:numPr>
          <w:ilvl w:val="0"/>
          <w:numId w:val="2"/>
        </w:numPr>
        <w:rPr>
          <w:szCs w:val="24"/>
        </w:rPr>
      </w:pPr>
      <w:r w:rsidRPr="00B846BE">
        <w:rPr>
          <w:bCs/>
          <w:szCs w:val="24"/>
        </w:rPr>
        <w:t>Prior to finalizing rule makings, the Wireless Telecommunications Bureau (Bureau) conducts an analysis to ensure that improved information technology may be used to reduce the burden on the public.  This analysis uses current data in the Bureau’s Universal Licensing System (ULS) to account for the number of licensees affected by § 95.</w:t>
      </w:r>
      <w:r w:rsidR="00E32CC9">
        <w:rPr>
          <w:bCs/>
          <w:szCs w:val="24"/>
        </w:rPr>
        <w:t>19</w:t>
      </w:r>
      <w:r w:rsidRPr="00B846BE">
        <w:rPr>
          <w:bCs/>
          <w:szCs w:val="24"/>
        </w:rPr>
        <w:t>61 of the Commission’s rules, in addition to an estimate</w:t>
      </w:r>
      <w:r w:rsidRPr="00B846BE" w:rsidR="000520AD">
        <w:rPr>
          <w:bCs/>
          <w:szCs w:val="24"/>
        </w:rPr>
        <w:t>d</w:t>
      </w:r>
      <w:r w:rsidRPr="00B846BE">
        <w:rPr>
          <w:bCs/>
          <w:szCs w:val="24"/>
        </w:rPr>
        <w:t xml:space="preserve"> number of licensees affected</w:t>
      </w:r>
      <w:r w:rsidRPr="00B846BE" w:rsidR="00434DB0">
        <w:rPr>
          <w:bCs/>
          <w:szCs w:val="24"/>
        </w:rPr>
        <w:t>,</w:t>
      </w:r>
      <w:r w:rsidRPr="00B846BE">
        <w:rPr>
          <w:bCs/>
          <w:szCs w:val="24"/>
        </w:rPr>
        <w:t xml:space="preserve"> resulting from </w:t>
      </w:r>
      <w:r w:rsidRPr="00B846BE" w:rsidR="000520AD">
        <w:rPr>
          <w:bCs/>
          <w:szCs w:val="24"/>
        </w:rPr>
        <w:t xml:space="preserve">a possible </w:t>
      </w:r>
      <w:r w:rsidRPr="00B846BE">
        <w:rPr>
          <w:bCs/>
          <w:szCs w:val="24"/>
        </w:rPr>
        <w:t xml:space="preserve">upcoming </w:t>
      </w:r>
      <w:r w:rsidRPr="00B846BE" w:rsidR="0039763E">
        <w:rPr>
          <w:bCs/>
          <w:szCs w:val="24"/>
        </w:rPr>
        <w:t>a</w:t>
      </w:r>
      <w:r w:rsidRPr="00B846BE">
        <w:rPr>
          <w:bCs/>
          <w:szCs w:val="24"/>
        </w:rPr>
        <w:t>uction</w:t>
      </w:r>
      <w:r w:rsidRPr="00B846BE" w:rsidR="00975799">
        <w:rPr>
          <w:bCs/>
          <w:szCs w:val="24"/>
        </w:rPr>
        <w:t>,</w:t>
      </w:r>
      <w:r w:rsidRPr="00B846BE">
        <w:rPr>
          <w:bCs/>
          <w:szCs w:val="24"/>
        </w:rPr>
        <w:t xml:space="preserve"> </w:t>
      </w:r>
      <w:r w:rsidRPr="00B846BE" w:rsidR="00975799">
        <w:rPr>
          <w:bCs/>
          <w:szCs w:val="24"/>
        </w:rPr>
        <w:t>which to date has not taken place</w:t>
      </w:r>
      <w:r w:rsidRPr="00B846BE">
        <w:rPr>
          <w:bCs/>
          <w:szCs w:val="24"/>
        </w:rPr>
        <w:t>.</w:t>
      </w:r>
    </w:p>
    <w:p w:rsidR="00434DB0" w:rsidRPr="00B846BE" w:rsidP="00434DB0" w14:paraId="6E36F8AE" w14:textId="77777777">
      <w:pPr>
        <w:rPr>
          <w:szCs w:val="24"/>
        </w:rPr>
      </w:pPr>
    </w:p>
    <w:p w:rsidR="00434DB0" w:rsidRPr="00B846BE" w:rsidP="00434DB0" w14:paraId="4DEF110A" w14:textId="77777777">
      <w:pPr>
        <w:numPr>
          <w:ilvl w:val="0"/>
          <w:numId w:val="2"/>
        </w:numPr>
        <w:rPr>
          <w:szCs w:val="24"/>
        </w:rPr>
      </w:pPr>
      <w:r w:rsidRPr="00B846BE">
        <w:rPr>
          <w:bCs/>
          <w:szCs w:val="24"/>
        </w:rPr>
        <w:t>No other federal agency collects this data.</w:t>
      </w:r>
    </w:p>
    <w:p w:rsidR="00434DB0" w:rsidRPr="00B846BE" w:rsidP="00434DB0" w14:paraId="676D80C6" w14:textId="77777777">
      <w:pPr>
        <w:rPr>
          <w:szCs w:val="24"/>
        </w:rPr>
      </w:pPr>
    </w:p>
    <w:p w:rsidR="00434DB0" w:rsidRPr="00B846BE" w:rsidP="00434DB0" w14:paraId="6EF22B75" w14:textId="77777777">
      <w:pPr>
        <w:numPr>
          <w:ilvl w:val="0"/>
          <w:numId w:val="2"/>
        </w:numPr>
        <w:rPr>
          <w:szCs w:val="24"/>
        </w:rPr>
      </w:pPr>
      <w:r w:rsidRPr="00B846BE">
        <w:rPr>
          <w:szCs w:val="24"/>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abuses. </w:t>
      </w:r>
    </w:p>
    <w:p w:rsidR="00434DB0" w:rsidRPr="00B846BE" w:rsidP="00434DB0" w14:paraId="5B7A0730" w14:textId="77777777">
      <w:pPr>
        <w:rPr>
          <w:szCs w:val="24"/>
        </w:rPr>
      </w:pPr>
    </w:p>
    <w:p w:rsidR="00434DB0" w:rsidRPr="00B846BE" w:rsidP="0039763E" w14:paraId="737294A0" w14:textId="77777777">
      <w:pPr>
        <w:numPr>
          <w:ilvl w:val="0"/>
          <w:numId w:val="2"/>
        </w:numPr>
        <w:rPr>
          <w:szCs w:val="24"/>
        </w:rPr>
      </w:pPr>
      <w:r w:rsidRPr="00B846BE">
        <w:rPr>
          <w:szCs w:val="24"/>
        </w:rPr>
        <w:t>Th</w:t>
      </w:r>
      <w:r w:rsidRPr="00B846BE" w:rsidR="00A30F89">
        <w:rPr>
          <w:szCs w:val="24"/>
        </w:rPr>
        <w:t>e plan or updates</w:t>
      </w:r>
      <w:r w:rsidRPr="00B846BE">
        <w:rPr>
          <w:szCs w:val="24"/>
        </w:rPr>
        <w:t xml:space="preserve"> must be </w:t>
      </w:r>
      <w:r w:rsidRPr="00B846BE" w:rsidR="00A30F89">
        <w:rPr>
          <w:szCs w:val="24"/>
        </w:rPr>
        <w:t>sent</w:t>
      </w:r>
      <w:r w:rsidRPr="00B846BE">
        <w:rPr>
          <w:szCs w:val="24"/>
        </w:rPr>
        <w:t xml:space="preserve"> </w:t>
      </w:r>
      <w:r w:rsidRPr="00B846BE" w:rsidR="00A30F89">
        <w:rPr>
          <w:szCs w:val="24"/>
        </w:rPr>
        <w:t xml:space="preserve">to Channel 13 licensees </w:t>
      </w:r>
      <w:r w:rsidRPr="00B846BE">
        <w:rPr>
          <w:szCs w:val="24"/>
        </w:rPr>
        <w:t xml:space="preserve">within </w:t>
      </w:r>
      <w:r w:rsidRPr="00B846BE">
        <w:t>10 days</w:t>
      </w:r>
      <w:r w:rsidRPr="00B846BE" w:rsidR="0039763E">
        <w:t xml:space="preserve"> from the date the 218-219 MHz s</w:t>
      </w:r>
      <w:r w:rsidRPr="00B846BE">
        <w:t>ervice submits the plan, and any update to the plan, to the Commission.</w:t>
      </w:r>
    </w:p>
    <w:p w:rsidR="007E393D" w:rsidRPr="00B846BE" w:rsidP="007E393D" w14:paraId="0DBCB650" w14:textId="77777777">
      <w:pPr>
        <w:rPr>
          <w:szCs w:val="24"/>
        </w:rPr>
      </w:pPr>
    </w:p>
    <w:p w:rsidR="00434DB0" w:rsidRPr="00B846BE" w:rsidP="007E393D" w14:paraId="1BAADC07" w14:textId="77777777">
      <w:pPr>
        <w:numPr>
          <w:ilvl w:val="0"/>
          <w:numId w:val="2"/>
        </w:numPr>
        <w:rPr>
          <w:szCs w:val="24"/>
        </w:rPr>
      </w:pPr>
      <w:r w:rsidRPr="00B846BE">
        <w:rPr>
          <w:szCs w:val="24"/>
        </w:rPr>
        <w:t>Current data collection is consistent with 5 C.F.R. § 1320.</w:t>
      </w:r>
    </w:p>
    <w:p w:rsidR="007E393D" w:rsidRPr="00B846BE" w:rsidP="007E393D" w14:paraId="04C7BE88" w14:textId="77777777">
      <w:pPr>
        <w:rPr>
          <w:szCs w:val="24"/>
        </w:rPr>
      </w:pPr>
    </w:p>
    <w:p w:rsidR="007E393D" w:rsidRPr="008D6932" w:rsidP="007E393D" w14:paraId="7DE50D8B" w14:textId="77777777">
      <w:pPr>
        <w:numPr>
          <w:ilvl w:val="0"/>
          <w:numId w:val="2"/>
        </w:numPr>
        <w:rPr>
          <w:szCs w:val="24"/>
        </w:rPr>
      </w:pPr>
      <w:r w:rsidRPr="008D6932">
        <w:rPr>
          <w:szCs w:val="24"/>
        </w:rPr>
        <w:t xml:space="preserve">The </w:t>
      </w:r>
      <w:r w:rsidRPr="008D6932" w:rsidR="00A30F89">
        <w:rPr>
          <w:szCs w:val="24"/>
        </w:rPr>
        <w:t>60 day notice was</w:t>
      </w:r>
      <w:r w:rsidRPr="008D6932">
        <w:rPr>
          <w:szCs w:val="24"/>
        </w:rPr>
        <w:t xml:space="preserve"> publi</w:t>
      </w:r>
      <w:r w:rsidRPr="008D6932" w:rsidR="00A30F89">
        <w:rPr>
          <w:szCs w:val="24"/>
        </w:rPr>
        <w:t xml:space="preserve">shed in the </w:t>
      </w:r>
      <w:r w:rsidRPr="008D6932">
        <w:rPr>
          <w:szCs w:val="24"/>
        </w:rPr>
        <w:t xml:space="preserve">Federal Register </w:t>
      </w:r>
      <w:r w:rsidRPr="008D6932" w:rsidR="000F6D42">
        <w:rPr>
          <w:szCs w:val="24"/>
        </w:rPr>
        <w:t xml:space="preserve">on </w:t>
      </w:r>
      <w:r w:rsidRPr="008D6932" w:rsidR="008D6932">
        <w:rPr>
          <w:szCs w:val="24"/>
        </w:rPr>
        <w:t xml:space="preserve">September 2, 2025 </w:t>
      </w:r>
      <w:r w:rsidRPr="008D6932" w:rsidR="003A5582">
        <w:rPr>
          <w:szCs w:val="24"/>
        </w:rPr>
        <w:t>in</w:t>
      </w:r>
      <w:r w:rsidRPr="008D6932" w:rsidR="008D6932">
        <w:rPr>
          <w:szCs w:val="24"/>
        </w:rPr>
        <w:t xml:space="preserve"> 90 FR 42408</w:t>
      </w:r>
      <w:r w:rsidRPr="008D6932" w:rsidR="006C32B0">
        <w:rPr>
          <w:szCs w:val="24"/>
        </w:rPr>
        <w:t xml:space="preserve"> seeking comments from the public on the information collection requirements contained in this collection</w:t>
      </w:r>
      <w:r w:rsidRPr="008D6932">
        <w:rPr>
          <w:szCs w:val="24"/>
        </w:rPr>
        <w:t>.  No comments were filed</w:t>
      </w:r>
      <w:r w:rsidRPr="008D6932" w:rsidR="006C32B0">
        <w:rPr>
          <w:szCs w:val="24"/>
        </w:rPr>
        <w:t xml:space="preserve"> by the public for this collection</w:t>
      </w:r>
      <w:r w:rsidRPr="008D6932">
        <w:rPr>
          <w:szCs w:val="24"/>
        </w:rPr>
        <w:t>.</w:t>
      </w:r>
      <w:r w:rsidRPr="008D6932" w:rsidR="00FE3C4D">
        <w:rPr>
          <w:szCs w:val="24"/>
        </w:rPr>
        <w:t xml:space="preserve">    </w:t>
      </w:r>
    </w:p>
    <w:p w:rsidR="007E393D" w:rsidRPr="00B846BE" w:rsidP="007E393D" w14:paraId="574578CB" w14:textId="77777777">
      <w:pPr>
        <w:rPr>
          <w:szCs w:val="24"/>
        </w:rPr>
      </w:pPr>
    </w:p>
    <w:p w:rsidR="007E393D" w:rsidRPr="00B846BE" w:rsidP="007E393D" w14:paraId="1F37E1C9" w14:textId="77777777">
      <w:pPr>
        <w:numPr>
          <w:ilvl w:val="0"/>
          <w:numId w:val="2"/>
        </w:numPr>
        <w:rPr>
          <w:szCs w:val="24"/>
        </w:rPr>
      </w:pPr>
      <w:r w:rsidRPr="00B846BE">
        <w:rPr>
          <w:szCs w:val="24"/>
        </w:rPr>
        <w:t>Respondents will not receive any payments.</w:t>
      </w:r>
    </w:p>
    <w:p w:rsidR="007E393D" w:rsidRPr="00B846BE" w:rsidP="007E393D" w14:paraId="3DDD8DEC" w14:textId="77777777">
      <w:pPr>
        <w:rPr>
          <w:szCs w:val="24"/>
        </w:rPr>
      </w:pPr>
    </w:p>
    <w:p w:rsidR="007E393D" w:rsidRPr="00B846BE" w:rsidP="007E393D" w14:paraId="779A6F85" w14:textId="77777777">
      <w:pPr>
        <w:numPr>
          <w:ilvl w:val="0"/>
          <w:numId w:val="2"/>
        </w:numPr>
        <w:rPr>
          <w:szCs w:val="24"/>
        </w:rPr>
      </w:pPr>
      <w:r w:rsidRPr="00B846BE">
        <w:rPr>
          <w:szCs w:val="24"/>
        </w:rPr>
        <w:t>There is no need for confidentiality</w:t>
      </w:r>
      <w:r w:rsidRPr="00B846BE" w:rsidR="002A49B1">
        <w:rPr>
          <w:szCs w:val="24"/>
        </w:rPr>
        <w:t xml:space="preserve"> with this collection of information</w:t>
      </w:r>
      <w:r w:rsidRPr="00B846BE">
        <w:rPr>
          <w:szCs w:val="24"/>
        </w:rPr>
        <w:t>.</w:t>
      </w:r>
    </w:p>
    <w:p w:rsidR="007E393D" w:rsidRPr="00B846BE" w:rsidP="007E393D" w14:paraId="7AB54AE2" w14:textId="77777777">
      <w:pPr>
        <w:rPr>
          <w:szCs w:val="24"/>
        </w:rPr>
      </w:pPr>
    </w:p>
    <w:p w:rsidR="007E393D" w:rsidRPr="00B846BE" w:rsidP="007E393D" w14:paraId="1806ACD3" w14:textId="77777777">
      <w:pPr>
        <w:numPr>
          <w:ilvl w:val="0"/>
          <w:numId w:val="2"/>
        </w:numPr>
        <w:rPr>
          <w:szCs w:val="24"/>
        </w:rPr>
      </w:pPr>
      <w:r w:rsidRPr="00B846BE">
        <w:rPr>
          <w:szCs w:val="24"/>
        </w:rPr>
        <w:t>This collection does not address any private matters of a sensitive nature.</w:t>
      </w:r>
    </w:p>
    <w:p w:rsidR="007E393D" w:rsidRPr="00B846BE" w:rsidP="007E393D" w14:paraId="5320E3B5" w14:textId="77777777">
      <w:pPr>
        <w:rPr>
          <w:szCs w:val="24"/>
        </w:rPr>
      </w:pPr>
    </w:p>
    <w:p w:rsidR="00DF72F5" w:rsidRPr="00B846BE" w:rsidP="006C7574" w14:paraId="2FCC746A" w14:textId="77777777">
      <w:pPr>
        <w:numPr>
          <w:ilvl w:val="0"/>
          <w:numId w:val="2"/>
        </w:numPr>
        <w:rPr>
          <w:szCs w:val="24"/>
        </w:rPr>
      </w:pPr>
      <w:r w:rsidRPr="00B846BE">
        <w:rPr>
          <w:szCs w:val="24"/>
        </w:rPr>
        <w:t>C</w:t>
      </w:r>
      <w:r w:rsidRPr="00B846BE" w:rsidR="00C7301F">
        <w:rPr>
          <w:szCs w:val="24"/>
        </w:rPr>
        <w:t>urrent</w:t>
      </w:r>
      <w:r w:rsidRPr="00B846BE">
        <w:rPr>
          <w:szCs w:val="24"/>
        </w:rPr>
        <w:t>ly, the</w:t>
      </w:r>
      <w:r w:rsidRPr="00B846BE" w:rsidR="00C7301F">
        <w:rPr>
          <w:szCs w:val="24"/>
        </w:rPr>
        <w:t xml:space="preserve"> ULS database indicates that all licensees in the 218-219 MHz service are beyond the initial renewal deadline and were required to provide service within the prior collection period</w:t>
      </w:r>
      <w:r w:rsidR="006C32B0">
        <w:rPr>
          <w:szCs w:val="24"/>
        </w:rPr>
        <w:t xml:space="preserve"> or earlier</w:t>
      </w:r>
      <w:r w:rsidR="003A5582">
        <w:rPr>
          <w:szCs w:val="24"/>
        </w:rPr>
        <w:t>.</w:t>
      </w:r>
      <w:r w:rsidRPr="00B846BE" w:rsidR="00C7301F">
        <w:rPr>
          <w:szCs w:val="24"/>
        </w:rPr>
        <w:t xml:space="preserve">  </w:t>
      </w:r>
      <w:r w:rsidRPr="00B846BE" w:rsidR="001430A7">
        <w:rPr>
          <w:szCs w:val="24"/>
        </w:rPr>
        <w:t xml:space="preserve">The </w:t>
      </w:r>
      <w:r w:rsidRPr="00B846BE" w:rsidR="00C7301F">
        <w:rPr>
          <w:szCs w:val="24"/>
        </w:rPr>
        <w:t xml:space="preserve">possible re-auction of </w:t>
      </w:r>
      <w:r w:rsidRPr="00B846BE" w:rsidR="00C464C1">
        <w:rPr>
          <w:szCs w:val="24"/>
        </w:rPr>
        <w:t xml:space="preserve">licenses </w:t>
      </w:r>
      <w:r w:rsidR="001A49D0">
        <w:rPr>
          <w:szCs w:val="24"/>
        </w:rPr>
        <w:t xml:space="preserve">in the inventory because they were not licensed in the prior auction but previously </w:t>
      </w:r>
      <w:r w:rsidRPr="00B846BE" w:rsidR="00C464C1">
        <w:rPr>
          <w:szCs w:val="24"/>
        </w:rPr>
        <w:t>canceled because of voluntary request, non-construction, or failure to make required payments</w:t>
      </w:r>
      <w:r w:rsidRPr="00B846BE" w:rsidR="00C7301F">
        <w:rPr>
          <w:szCs w:val="24"/>
        </w:rPr>
        <w:t xml:space="preserve"> could occur during the next collection period</w:t>
      </w:r>
      <w:r w:rsidR="00E32CC9">
        <w:rPr>
          <w:szCs w:val="24"/>
        </w:rPr>
        <w:t>, and licensees may also engage in secondary markets transactions</w:t>
      </w:r>
      <w:r w:rsidRPr="00B846BE" w:rsidR="00C464C1">
        <w:rPr>
          <w:szCs w:val="24"/>
        </w:rPr>
        <w:t>.  L</w:t>
      </w:r>
      <w:r w:rsidRPr="00B846BE" w:rsidR="00C7301F">
        <w:rPr>
          <w:szCs w:val="24"/>
        </w:rPr>
        <w:t xml:space="preserve">icenses awarded </w:t>
      </w:r>
      <w:r w:rsidRPr="00B846BE" w:rsidR="00C7301F">
        <w:rPr>
          <w:szCs w:val="24"/>
        </w:rPr>
        <w:t xml:space="preserve">pursuant to any such auction would be subject to the requirements of </w:t>
      </w:r>
      <w:r w:rsidRPr="00B846BE" w:rsidR="00ED638B">
        <w:rPr>
          <w:szCs w:val="24"/>
        </w:rPr>
        <w:t>§ 95.</w:t>
      </w:r>
      <w:r w:rsidR="00E32CC9">
        <w:rPr>
          <w:szCs w:val="24"/>
        </w:rPr>
        <w:t>19</w:t>
      </w:r>
      <w:r w:rsidRPr="00B846BE" w:rsidR="00ED638B">
        <w:rPr>
          <w:szCs w:val="24"/>
        </w:rPr>
        <w:t>61</w:t>
      </w:r>
      <w:r w:rsidR="006C32B0">
        <w:rPr>
          <w:szCs w:val="24"/>
        </w:rPr>
        <w:t>, provided they are locating sufficient proximity to a Channel 13 television station entitled to protection</w:t>
      </w:r>
      <w:r w:rsidRPr="00B846BE">
        <w:rPr>
          <w:szCs w:val="24"/>
        </w:rPr>
        <w:t xml:space="preserve">.  </w:t>
      </w:r>
      <w:r w:rsidR="006C32B0">
        <w:rPr>
          <w:szCs w:val="24"/>
        </w:rPr>
        <w:t>Given changes in the distribution of Channel 13 licensees requiring protection</w:t>
      </w:r>
      <w:r w:rsidR="006C1D5B">
        <w:rPr>
          <w:szCs w:val="24"/>
        </w:rPr>
        <w:t xml:space="preserve"> and </w:t>
      </w:r>
      <w:r w:rsidR="003A5582">
        <w:rPr>
          <w:szCs w:val="24"/>
        </w:rPr>
        <w:t xml:space="preserve">further </w:t>
      </w:r>
      <w:r w:rsidR="006C1D5B">
        <w:rPr>
          <w:szCs w:val="24"/>
        </w:rPr>
        <w:t>industry consolidation in this radio service</w:t>
      </w:r>
      <w:r w:rsidR="006C32B0">
        <w:rPr>
          <w:szCs w:val="24"/>
        </w:rPr>
        <w:t xml:space="preserve">, </w:t>
      </w:r>
      <w:r w:rsidRPr="00B846BE">
        <w:rPr>
          <w:szCs w:val="24"/>
        </w:rPr>
        <w:t>the Commission</w:t>
      </w:r>
      <w:r w:rsidRPr="00B846BE" w:rsidR="00C464C1">
        <w:rPr>
          <w:szCs w:val="24"/>
        </w:rPr>
        <w:t xml:space="preserve"> es</w:t>
      </w:r>
      <w:r w:rsidRPr="00B846BE" w:rsidR="004D283F">
        <w:rPr>
          <w:szCs w:val="24"/>
        </w:rPr>
        <w:t>timate</w:t>
      </w:r>
      <w:r w:rsidRPr="00B846BE">
        <w:rPr>
          <w:szCs w:val="24"/>
        </w:rPr>
        <w:t>s</w:t>
      </w:r>
      <w:r w:rsidRPr="00B846BE" w:rsidR="004D283F">
        <w:rPr>
          <w:szCs w:val="24"/>
        </w:rPr>
        <w:t xml:space="preserve"> that </w:t>
      </w:r>
      <w:r w:rsidR="003A5582">
        <w:rPr>
          <w:b/>
          <w:szCs w:val="24"/>
        </w:rPr>
        <w:t>18</w:t>
      </w:r>
      <w:r w:rsidRPr="001A49D0" w:rsidR="003A5582">
        <w:rPr>
          <w:b/>
          <w:szCs w:val="24"/>
        </w:rPr>
        <w:t xml:space="preserve"> </w:t>
      </w:r>
      <w:r w:rsidRPr="001A49D0" w:rsidR="004D283F">
        <w:rPr>
          <w:b/>
          <w:szCs w:val="24"/>
        </w:rPr>
        <w:t>licenses</w:t>
      </w:r>
      <w:r w:rsidRPr="00B846BE" w:rsidR="004D283F">
        <w:rPr>
          <w:szCs w:val="24"/>
        </w:rPr>
        <w:t xml:space="preserve"> may be subject to the filing</w:t>
      </w:r>
      <w:r w:rsidRPr="00B846BE">
        <w:rPr>
          <w:szCs w:val="24"/>
        </w:rPr>
        <w:t>,</w:t>
      </w:r>
      <w:r w:rsidRPr="00B846BE" w:rsidR="002A49B1">
        <w:rPr>
          <w:szCs w:val="24"/>
        </w:rPr>
        <w:t xml:space="preserve"> third party disclosure </w:t>
      </w:r>
      <w:r w:rsidRPr="00B846BE">
        <w:rPr>
          <w:szCs w:val="24"/>
        </w:rPr>
        <w:t xml:space="preserve">and recordkeeping </w:t>
      </w:r>
      <w:r w:rsidRPr="00B846BE" w:rsidR="004D283F">
        <w:rPr>
          <w:szCs w:val="24"/>
        </w:rPr>
        <w:t xml:space="preserve">requirements.  </w:t>
      </w:r>
      <w:r w:rsidRPr="00B846BE">
        <w:rPr>
          <w:szCs w:val="24"/>
        </w:rPr>
        <w:t>The respondent</w:t>
      </w:r>
      <w:r w:rsidRPr="00B846BE" w:rsidR="004B2B35">
        <w:rPr>
          <w:szCs w:val="24"/>
        </w:rPr>
        <w:t>s</w:t>
      </w:r>
      <w:r w:rsidRPr="00B846BE">
        <w:rPr>
          <w:szCs w:val="24"/>
        </w:rPr>
        <w:t xml:space="preserve"> will meet with the outside engineers/technical advisors to provide the necessary information to the parties so that the requirements can be fulfilled which will take the respondents </w:t>
      </w:r>
      <w:r w:rsidR="001A49D0">
        <w:rPr>
          <w:szCs w:val="24"/>
        </w:rPr>
        <w:t>one hour p</w:t>
      </w:r>
      <w:r w:rsidRPr="00B846BE">
        <w:rPr>
          <w:szCs w:val="24"/>
        </w:rPr>
        <w:t>er response (including keeping records of the files).</w:t>
      </w:r>
    </w:p>
    <w:p w:rsidR="00DF72F5" w:rsidRPr="00B846BE" w:rsidP="00DF72F5" w14:paraId="519AE24B" w14:textId="77777777">
      <w:pPr>
        <w:ind w:left="360"/>
        <w:rPr>
          <w:szCs w:val="24"/>
        </w:rPr>
      </w:pPr>
    </w:p>
    <w:p w:rsidR="006C7574" w:rsidRPr="00B846BE" w:rsidP="00DF72F5" w14:paraId="3DE844A4" w14:textId="77777777">
      <w:pPr>
        <w:ind w:left="360"/>
        <w:rPr>
          <w:szCs w:val="24"/>
        </w:rPr>
      </w:pPr>
      <w:r w:rsidRPr="00B846BE">
        <w:rPr>
          <w:szCs w:val="24"/>
        </w:rPr>
        <w:tab/>
      </w:r>
      <w:r w:rsidR="003A5582">
        <w:rPr>
          <w:szCs w:val="24"/>
        </w:rPr>
        <w:t>18</w:t>
      </w:r>
      <w:r w:rsidRPr="00B846BE" w:rsidR="003A5582">
        <w:rPr>
          <w:szCs w:val="24"/>
        </w:rPr>
        <w:t xml:space="preserve"> </w:t>
      </w:r>
      <w:r w:rsidRPr="00B846BE">
        <w:rPr>
          <w:szCs w:val="24"/>
        </w:rPr>
        <w:t xml:space="preserve">(entities) x </w:t>
      </w:r>
      <w:r w:rsidR="008947E5">
        <w:rPr>
          <w:szCs w:val="24"/>
        </w:rPr>
        <w:t>1</w:t>
      </w:r>
      <w:r w:rsidRPr="00B846BE">
        <w:rPr>
          <w:szCs w:val="24"/>
        </w:rPr>
        <w:t xml:space="preserve"> hour</w:t>
      </w:r>
      <w:r w:rsidRPr="00B846BE">
        <w:rPr>
          <w:szCs w:val="24"/>
        </w:rPr>
        <w:t xml:space="preserve"> consulting time</w:t>
      </w:r>
      <w:r w:rsidRPr="00B846BE">
        <w:rPr>
          <w:szCs w:val="24"/>
        </w:rPr>
        <w:t>/</w:t>
      </w:r>
      <w:r w:rsidRPr="00B846BE" w:rsidR="002A49B1">
        <w:rPr>
          <w:szCs w:val="24"/>
        </w:rPr>
        <w:t>response</w:t>
      </w:r>
      <w:r w:rsidRPr="00B846BE">
        <w:rPr>
          <w:szCs w:val="24"/>
        </w:rPr>
        <w:t xml:space="preserve">/respondent </w:t>
      </w:r>
      <w:r w:rsidRPr="00B846BE">
        <w:rPr>
          <w:szCs w:val="24"/>
        </w:rPr>
        <w:t xml:space="preserve">= </w:t>
      </w:r>
      <w:r w:rsidR="003A5582">
        <w:rPr>
          <w:szCs w:val="24"/>
        </w:rPr>
        <w:t>18</w:t>
      </w:r>
      <w:r w:rsidRPr="00B846BE" w:rsidR="003A5582">
        <w:rPr>
          <w:szCs w:val="24"/>
        </w:rPr>
        <w:t xml:space="preserve"> </w:t>
      </w:r>
      <w:r w:rsidRPr="00B846BE">
        <w:rPr>
          <w:szCs w:val="24"/>
        </w:rPr>
        <w:t>hours.</w:t>
      </w:r>
    </w:p>
    <w:p w:rsidR="006C7574" w:rsidRPr="00B846BE" w:rsidP="006C7574" w14:paraId="129E28EA" w14:textId="77777777">
      <w:pPr>
        <w:ind w:left="720"/>
        <w:rPr>
          <w:szCs w:val="24"/>
        </w:rPr>
      </w:pPr>
    </w:p>
    <w:p w:rsidR="006C7574" w:rsidRPr="00B846BE" w:rsidP="006C7574" w14:paraId="58944A9C" w14:textId="77777777">
      <w:pPr>
        <w:ind w:left="720" w:firstLine="720"/>
        <w:rPr>
          <w:b/>
          <w:szCs w:val="24"/>
        </w:rPr>
      </w:pPr>
      <w:r w:rsidRPr="00B846BE">
        <w:rPr>
          <w:b/>
          <w:bCs/>
          <w:szCs w:val="24"/>
        </w:rPr>
        <w:t xml:space="preserve">Total </w:t>
      </w:r>
      <w:r w:rsidRPr="00B846BE" w:rsidR="00A30F89">
        <w:rPr>
          <w:b/>
          <w:bCs/>
          <w:szCs w:val="24"/>
        </w:rPr>
        <w:t>Annual Burden</w:t>
      </w:r>
      <w:r w:rsidRPr="00B846BE">
        <w:rPr>
          <w:b/>
          <w:bCs/>
          <w:szCs w:val="24"/>
        </w:rPr>
        <w:t xml:space="preserve"> is:</w:t>
      </w:r>
      <w:r w:rsidRPr="00B846BE">
        <w:rPr>
          <w:b/>
          <w:szCs w:val="24"/>
        </w:rPr>
        <w:t xml:space="preserve">  </w:t>
      </w:r>
      <w:r w:rsidR="003A5582">
        <w:rPr>
          <w:b/>
          <w:szCs w:val="24"/>
        </w:rPr>
        <w:t>18</w:t>
      </w:r>
      <w:r w:rsidRPr="00B846BE" w:rsidR="003A5582">
        <w:rPr>
          <w:b/>
          <w:szCs w:val="24"/>
        </w:rPr>
        <w:t xml:space="preserve"> </w:t>
      </w:r>
      <w:r w:rsidRPr="00B846BE" w:rsidR="00A30F89">
        <w:rPr>
          <w:b/>
          <w:szCs w:val="24"/>
        </w:rPr>
        <w:t>hours</w:t>
      </w:r>
      <w:r w:rsidRPr="00C516A2">
        <w:rPr>
          <w:szCs w:val="24"/>
        </w:rPr>
        <w:t>.</w:t>
      </w:r>
    </w:p>
    <w:p w:rsidR="002A49B1" w:rsidRPr="00B846BE" w:rsidP="006C7574" w14:paraId="4BFF25F4" w14:textId="77777777">
      <w:pPr>
        <w:ind w:left="720" w:firstLine="720"/>
        <w:rPr>
          <w:b/>
          <w:szCs w:val="24"/>
        </w:rPr>
      </w:pPr>
    </w:p>
    <w:p w:rsidR="002A49B1" w:rsidRPr="00B846BE" w:rsidP="006C7574" w14:paraId="165FCEF8" w14:textId="77777777">
      <w:pPr>
        <w:ind w:left="720" w:firstLine="720"/>
        <w:rPr>
          <w:b/>
          <w:szCs w:val="24"/>
        </w:rPr>
      </w:pPr>
      <w:r w:rsidRPr="00B846BE">
        <w:rPr>
          <w:b/>
          <w:szCs w:val="24"/>
        </w:rPr>
        <w:t xml:space="preserve">Total Number of Respondents:  </w:t>
      </w:r>
      <w:r w:rsidR="003A5582">
        <w:rPr>
          <w:b/>
          <w:szCs w:val="24"/>
        </w:rPr>
        <w:t>18</w:t>
      </w:r>
      <w:r w:rsidRPr="00B846BE" w:rsidR="003A5582">
        <w:rPr>
          <w:b/>
          <w:szCs w:val="24"/>
        </w:rPr>
        <w:t xml:space="preserve"> </w:t>
      </w:r>
      <w:r w:rsidRPr="00B846BE">
        <w:rPr>
          <w:b/>
          <w:szCs w:val="24"/>
        </w:rPr>
        <w:t>licensees</w:t>
      </w:r>
      <w:r w:rsidRPr="00C516A2" w:rsidR="00C516A2">
        <w:rPr>
          <w:szCs w:val="24"/>
        </w:rPr>
        <w:t>.</w:t>
      </w:r>
    </w:p>
    <w:p w:rsidR="00606079" w:rsidRPr="00B846BE" w:rsidP="006C7574" w14:paraId="7493C4F3" w14:textId="77777777">
      <w:pPr>
        <w:ind w:left="720" w:firstLine="720"/>
        <w:rPr>
          <w:b/>
          <w:szCs w:val="24"/>
        </w:rPr>
      </w:pPr>
    </w:p>
    <w:p w:rsidR="00606079" w:rsidRPr="00B846BE" w:rsidP="006C7574" w14:paraId="63F79BB5" w14:textId="77777777">
      <w:pPr>
        <w:ind w:left="720" w:firstLine="720"/>
        <w:rPr>
          <w:b/>
          <w:szCs w:val="24"/>
        </w:rPr>
      </w:pPr>
      <w:r w:rsidRPr="00B846BE">
        <w:rPr>
          <w:b/>
          <w:szCs w:val="24"/>
        </w:rPr>
        <w:t xml:space="preserve">Total Number of Responses:  </w:t>
      </w:r>
      <w:r w:rsidR="003A5582">
        <w:rPr>
          <w:b/>
          <w:szCs w:val="24"/>
        </w:rPr>
        <w:t>18</w:t>
      </w:r>
      <w:r w:rsidRPr="00B846BE" w:rsidR="003A5582">
        <w:rPr>
          <w:b/>
          <w:szCs w:val="24"/>
        </w:rPr>
        <w:t xml:space="preserve"> </w:t>
      </w:r>
      <w:r w:rsidRPr="00B846BE">
        <w:rPr>
          <w:b/>
          <w:szCs w:val="24"/>
        </w:rPr>
        <w:t xml:space="preserve">filings/third party </w:t>
      </w:r>
      <w:r w:rsidRPr="00B846BE" w:rsidR="001D6722">
        <w:rPr>
          <w:b/>
          <w:szCs w:val="24"/>
        </w:rPr>
        <w:tab/>
      </w:r>
      <w:r w:rsidRPr="00B846BE" w:rsidR="001D6722">
        <w:rPr>
          <w:b/>
          <w:szCs w:val="24"/>
        </w:rPr>
        <w:tab/>
      </w:r>
      <w:r w:rsidRPr="00B846BE">
        <w:rPr>
          <w:b/>
          <w:szCs w:val="24"/>
        </w:rPr>
        <w:t>disclosures</w:t>
      </w:r>
      <w:r w:rsidRPr="00B846BE" w:rsidR="001D6722">
        <w:rPr>
          <w:b/>
          <w:szCs w:val="24"/>
        </w:rPr>
        <w:t>/updates</w:t>
      </w:r>
      <w:r w:rsidRPr="00C516A2" w:rsidR="00C516A2">
        <w:rPr>
          <w:szCs w:val="24"/>
        </w:rPr>
        <w:t>.</w:t>
      </w:r>
    </w:p>
    <w:p w:rsidR="00BD645B" w:rsidP="00BD645B" w14:paraId="2D1D4B4B" w14:textId="77777777">
      <w:pPr>
        <w:rPr>
          <w:b/>
          <w:szCs w:val="24"/>
        </w:rPr>
      </w:pPr>
      <w:r>
        <w:rPr>
          <w:b/>
          <w:szCs w:val="24"/>
        </w:rPr>
        <w:tab/>
      </w:r>
    </w:p>
    <w:p w:rsidR="00BD645B" w:rsidP="00BD645B" w14:paraId="57DE3C3C" w14:textId="77777777">
      <w:pPr>
        <w:ind w:left="720"/>
        <w:rPr>
          <w:b/>
          <w:szCs w:val="24"/>
        </w:rPr>
      </w:pPr>
      <w:r>
        <w:rPr>
          <w:b/>
          <w:szCs w:val="24"/>
        </w:rPr>
        <w:t xml:space="preserve">In-House Cost:  </w:t>
      </w:r>
      <w:r w:rsidRPr="00BD645B">
        <w:rPr>
          <w:szCs w:val="24"/>
        </w:rPr>
        <w:t>The Commission estimates that in-house staff will be paid the equivalent of a GS-11 step 5 ($</w:t>
      </w:r>
      <w:r w:rsidR="00FA3742">
        <w:rPr>
          <w:szCs w:val="24"/>
        </w:rPr>
        <w:t>45</w:t>
      </w:r>
      <w:r w:rsidRPr="00BD645B">
        <w:rPr>
          <w:szCs w:val="24"/>
        </w:rPr>
        <w:t>.</w:t>
      </w:r>
      <w:r w:rsidR="00FA3742">
        <w:rPr>
          <w:szCs w:val="24"/>
        </w:rPr>
        <w:t>94</w:t>
      </w:r>
      <w:r w:rsidRPr="00BD645B">
        <w:rPr>
          <w:szCs w:val="24"/>
        </w:rPr>
        <w:t>/hours)</w:t>
      </w:r>
      <w:r>
        <w:rPr>
          <w:szCs w:val="24"/>
        </w:rPr>
        <w:t xml:space="preserve"> </w:t>
      </w:r>
      <w:r w:rsidRPr="00BD645B">
        <w:rPr>
          <w:szCs w:val="24"/>
        </w:rPr>
        <w:t>Federal Government employee</w:t>
      </w:r>
      <w:r>
        <w:rPr>
          <w:szCs w:val="24"/>
        </w:rPr>
        <w:t xml:space="preserve"> to fulfill</w:t>
      </w:r>
      <w:r w:rsidRPr="00BD645B">
        <w:rPr>
          <w:szCs w:val="24"/>
        </w:rPr>
        <w:t xml:space="preserve"> the</w:t>
      </w:r>
      <w:r>
        <w:rPr>
          <w:szCs w:val="24"/>
        </w:rPr>
        <w:t xml:space="preserve"> requirements.  Therefore, the in-house cost is as follows:  </w:t>
      </w:r>
      <w:r w:rsidR="003A5582">
        <w:rPr>
          <w:szCs w:val="24"/>
        </w:rPr>
        <w:t xml:space="preserve">18 </w:t>
      </w:r>
      <w:r>
        <w:rPr>
          <w:szCs w:val="24"/>
        </w:rPr>
        <w:t>hours x $</w:t>
      </w:r>
      <w:r w:rsidR="00FA3742">
        <w:rPr>
          <w:szCs w:val="24"/>
        </w:rPr>
        <w:t>45</w:t>
      </w:r>
      <w:r>
        <w:rPr>
          <w:szCs w:val="24"/>
        </w:rPr>
        <w:t>.</w:t>
      </w:r>
      <w:r w:rsidR="00FA3742">
        <w:rPr>
          <w:szCs w:val="24"/>
        </w:rPr>
        <w:t>94</w:t>
      </w:r>
      <w:r>
        <w:rPr>
          <w:szCs w:val="24"/>
        </w:rPr>
        <w:t xml:space="preserve">/hour = </w:t>
      </w:r>
      <w:r w:rsidRPr="00BD645B">
        <w:rPr>
          <w:b/>
          <w:szCs w:val="24"/>
        </w:rPr>
        <w:t>$</w:t>
      </w:r>
      <w:r w:rsidR="00FA3742">
        <w:rPr>
          <w:b/>
          <w:szCs w:val="24"/>
        </w:rPr>
        <w:t>826</w:t>
      </w:r>
      <w:r w:rsidR="00E32CC9">
        <w:rPr>
          <w:b/>
          <w:szCs w:val="24"/>
        </w:rPr>
        <w:t>.</w:t>
      </w:r>
      <w:r w:rsidR="00FA3742">
        <w:rPr>
          <w:b/>
          <w:szCs w:val="24"/>
        </w:rPr>
        <w:t>92</w:t>
      </w:r>
      <w:r>
        <w:rPr>
          <w:szCs w:val="24"/>
        </w:rPr>
        <w:t xml:space="preserve">. </w:t>
      </w:r>
      <w:r>
        <w:rPr>
          <w:b/>
          <w:szCs w:val="24"/>
        </w:rPr>
        <w:t xml:space="preserve">       </w:t>
      </w:r>
    </w:p>
    <w:p w:rsidR="00BD645B" w:rsidRPr="00B846BE" w:rsidP="00BD645B" w14:paraId="03B9A849" w14:textId="77777777">
      <w:pPr>
        <w:rPr>
          <w:b/>
          <w:szCs w:val="24"/>
        </w:rPr>
      </w:pPr>
    </w:p>
    <w:p w:rsidR="00DF72F5" w:rsidRPr="00B846BE" w:rsidP="00DF72F5" w14:paraId="0479ADDF" w14:textId="77777777">
      <w:pPr>
        <w:numPr>
          <w:ilvl w:val="0"/>
          <w:numId w:val="2"/>
        </w:numPr>
        <w:rPr>
          <w:szCs w:val="24"/>
          <w:u w:val="single"/>
        </w:rPr>
      </w:pPr>
      <w:r w:rsidRPr="00B846BE">
        <w:rPr>
          <w:szCs w:val="24"/>
          <w:u w:val="single"/>
        </w:rPr>
        <w:t>Cost to Re</w:t>
      </w:r>
      <w:r w:rsidR="008947E5">
        <w:rPr>
          <w:szCs w:val="24"/>
          <w:u w:val="single"/>
        </w:rPr>
        <w:t>s</w:t>
      </w:r>
      <w:r w:rsidRPr="00B846BE">
        <w:rPr>
          <w:szCs w:val="24"/>
          <w:u w:val="single"/>
        </w:rPr>
        <w:t>pondents</w:t>
      </w:r>
      <w:r w:rsidRPr="00B846BE">
        <w:rPr>
          <w:szCs w:val="24"/>
        </w:rPr>
        <w:t>.</w:t>
      </w:r>
      <w:r w:rsidRPr="00B846BE" w:rsidR="006C7574">
        <w:rPr>
          <w:szCs w:val="24"/>
        </w:rPr>
        <w:t xml:space="preserve">  </w:t>
      </w:r>
      <w:r w:rsidRPr="00B846BE" w:rsidR="001F3214">
        <w:rPr>
          <w:szCs w:val="24"/>
        </w:rPr>
        <w:t xml:space="preserve"> The Commission estimates that each entity will hire </w:t>
      </w:r>
      <w:r w:rsidRPr="00B846BE" w:rsidR="004E0552">
        <w:rPr>
          <w:szCs w:val="24"/>
        </w:rPr>
        <w:t xml:space="preserve">outside </w:t>
      </w:r>
      <w:r w:rsidRPr="00B846BE" w:rsidR="001F3214">
        <w:rPr>
          <w:szCs w:val="24"/>
        </w:rPr>
        <w:t>contract engineers/technical advisors to meet th</w:t>
      </w:r>
      <w:r w:rsidRPr="00B846BE">
        <w:rPr>
          <w:szCs w:val="24"/>
        </w:rPr>
        <w:t>ese</w:t>
      </w:r>
      <w:r w:rsidRPr="00B846BE" w:rsidR="001F3214">
        <w:rPr>
          <w:szCs w:val="24"/>
        </w:rPr>
        <w:t xml:space="preserve"> </w:t>
      </w:r>
      <w:r w:rsidRPr="00B846BE">
        <w:rPr>
          <w:szCs w:val="24"/>
        </w:rPr>
        <w:t xml:space="preserve">filing, third party and update </w:t>
      </w:r>
      <w:r w:rsidRPr="00B846BE" w:rsidR="001F3214">
        <w:rPr>
          <w:szCs w:val="24"/>
        </w:rPr>
        <w:t>requirement</w:t>
      </w:r>
      <w:r w:rsidRPr="00B846BE">
        <w:rPr>
          <w:szCs w:val="24"/>
        </w:rPr>
        <w:t>s</w:t>
      </w:r>
      <w:r w:rsidRPr="00B846BE" w:rsidR="001F3214">
        <w:rPr>
          <w:szCs w:val="24"/>
        </w:rPr>
        <w:t xml:space="preserve"> at a cost of $</w:t>
      </w:r>
      <w:r w:rsidRPr="00B846BE" w:rsidR="00C66434">
        <w:rPr>
          <w:szCs w:val="24"/>
        </w:rPr>
        <w:t>25</w:t>
      </w:r>
      <w:r w:rsidRPr="00B846BE" w:rsidR="001F3214">
        <w:rPr>
          <w:szCs w:val="24"/>
        </w:rPr>
        <w:t xml:space="preserve">0.00 an hour.  </w:t>
      </w:r>
    </w:p>
    <w:p w:rsidR="00DF72F5" w:rsidRPr="00B846BE" w:rsidP="00DF72F5" w14:paraId="4B100413" w14:textId="77777777">
      <w:pPr>
        <w:ind w:left="360"/>
        <w:rPr>
          <w:szCs w:val="24"/>
          <w:u w:val="single"/>
        </w:rPr>
      </w:pPr>
    </w:p>
    <w:p w:rsidR="001F3214" w:rsidRPr="00B846BE" w:rsidP="00DF72F5" w14:paraId="4079325B" w14:textId="77777777">
      <w:pPr>
        <w:ind w:left="360"/>
        <w:rPr>
          <w:szCs w:val="24"/>
        </w:rPr>
      </w:pPr>
      <w:r w:rsidRPr="00B846BE">
        <w:rPr>
          <w:szCs w:val="24"/>
        </w:rPr>
        <w:tab/>
      </w:r>
      <w:r w:rsidR="00C02935">
        <w:rPr>
          <w:szCs w:val="24"/>
        </w:rPr>
        <w:t>18</w:t>
      </w:r>
      <w:r w:rsidRPr="00B846BE" w:rsidR="00C02935">
        <w:rPr>
          <w:szCs w:val="24"/>
        </w:rPr>
        <w:t xml:space="preserve"> </w:t>
      </w:r>
      <w:r w:rsidRPr="00B846BE">
        <w:rPr>
          <w:szCs w:val="24"/>
        </w:rPr>
        <w:t>responses</w:t>
      </w:r>
      <w:r w:rsidRPr="00B846BE">
        <w:rPr>
          <w:szCs w:val="24"/>
        </w:rPr>
        <w:t xml:space="preserve"> x $</w:t>
      </w:r>
      <w:r w:rsidRPr="00B846BE" w:rsidR="00C66434">
        <w:rPr>
          <w:szCs w:val="24"/>
        </w:rPr>
        <w:t>25</w:t>
      </w:r>
      <w:r w:rsidRPr="00B846BE" w:rsidR="00212039">
        <w:rPr>
          <w:szCs w:val="24"/>
        </w:rPr>
        <w:t>0</w:t>
      </w:r>
      <w:r w:rsidRPr="00B846BE">
        <w:rPr>
          <w:szCs w:val="24"/>
        </w:rPr>
        <w:t xml:space="preserve">.00 </w:t>
      </w:r>
      <w:r w:rsidRPr="00B846BE">
        <w:rPr>
          <w:szCs w:val="24"/>
        </w:rPr>
        <w:t>per hour x 1 hour/response</w:t>
      </w:r>
      <w:r w:rsidRPr="00B846BE">
        <w:rPr>
          <w:szCs w:val="24"/>
        </w:rPr>
        <w:t xml:space="preserve"> = $</w:t>
      </w:r>
      <w:r w:rsidR="00C02935">
        <w:rPr>
          <w:szCs w:val="24"/>
        </w:rPr>
        <w:t>4</w:t>
      </w:r>
      <w:r w:rsidR="008947E5">
        <w:rPr>
          <w:szCs w:val="24"/>
        </w:rPr>
        <w:t>,</w:t>
      </w:r>
      <w:r w:rsidR="000F6D42">
        <w:rPr>
          <w:szCs w:val="24"/>
        </w:rPr>
        <w:t>500</w:t>
      </w:r>
      <w:r w:rsidRPr="00B846BE">
        <w:rPr>
          <w:szCs w:val="24"/>
        </w:rPr>
        <w:t>.</w:t>
      </w:r>
    </w:p>
    <w:p w:rsidR="00DA6232" w:rsidRPr="00B846BE" w:rsidP="00212039" w14:paraId="048DA4A7" w14:textId="77777777">
      <w:pPr>
        <w:ind w:left="1440"/>
        <w:rPr>
          <w:szCs w:val="24"/>
        </w:rPr>
      </w:pPr>
    </w:p>
    <w:p w:rsidR="00212039" w:rsidRPr="00B846BE" w:rsidP="00212039" w14:paraId="48F25B1B" w14:textId="77777777">
      <w:pPr>
        <w:ind w:left="1440"/>
        <w:rPr>
          <w:szCs w:val="24"/>
        </w:rPr>
      </w:pPr>
      <w:r w:rsidRPr="00B846BE">
        <w:rPr>
          <w:b/>
          <w:bCs/>
          <w:szCs w:val="24"/>
        </w:rPr>
        <w:t xml:space="preserve">Total </w:t>
      </w:r>
      <w:r w:rsidRPr="00B846BE" w:rsidR="00DA6232">
        <w:rPr>
          <w:b/>
          <w:bCs/>
          <w:szCs w:val="24"/>
        </w:rPr>
        <w:t xml:space="preserve">Annual Cost Burden </w:t>
      </w:r>
      <w:r w:rsidRPr="00B846BE">
        <w:rPr>
          <w:b/>
          <w:bCs/>
          <w:szCs w:val="24"/>
        </w:rPr>
        <w:t>is:</w:t>
      </w:r>
      <w:r w:rsidRPr="00B846BE">
        <w:rPr>
          <w:szCs w:val="24"/>
        </w:rPr>
        <w:t xml:space="preserve">  </w:t>
      </w:r>
      <w:r w:rsidRPr="00B846BE">
        <w:rPr>
          <w:b/>
          <w:szCs w:val="24"/>
        </w:rPr>
        <w:t>$</w:t>
      </w:r>
      <w:r w:rsidR="00C02935">
        <w:rPr>
          <w:b/>
          <w:szCs w:val="24"/>
        </w:rPr>
        <w:t>4</w:t>
      </w:r>
      <w:r w:rsidR="008947E5">
        <w:rPr>
          <w:b/>
          <w:szCs w:val="24"/>
        </w:rPr>
        <w:t>,</w:t>
      </w:r>
      <w:r w:rsidR="000F6D42">
        <w:rPr>
          <w:b/>
          <w:szCs w:val="24"/>
        </w:rPr>
        <w:t>5</w:t>
      </w:r>
      <w:r w:rsidR="008947E5">
        <w:rPr>
          <w:b/>
          <w:szCs w:val="24"/>
        </w:rPr>
        <w:t>00</w:t>
      </w:r>
      <w:r w:rsidRPr="00C516A2" w:rsidR="00C66434">
        <w:rPr>
          <w:szCs w:val="24"/>
        </w:rPr>
        <w:t>.</w:t>
      </w:r>
    </w:p>
    <w:p w:rsidR="009A1438" w:rsidRPr="00B846BE" w:rsidP="009A1438" w14:paraId="149DFCBE" w14:textId="77777777">
      <w:pPr>
        <w:rPr>
          <w:szCs w:val="24"/>
        </w:rPr>
      </w:pPr>
    </w:p>
    <w:p w:rsidR="009A1438" w:rsidRPr="00B846BE" w:rsidP="0039763E" w14:paraId="0BF5C803" w14:textId="77777777">
      <w:pPr>
        <w:numPr>
          <w:ilvl w:val="0"/>
          <w:numId w:val="2"/>
        </w:numPr>
        <w:rPr>
          <w:szCs w:val="24"/>
        </w:rPr>
      </w:pPr>
      <w:r w:rsidRPr="00B846BE">
        <w:rPr>
          <w:szCs w:val="24"/>
          <w:u w:val="single"/>
        </w:rPr>
        <w:t>Cost to Federal Government</w:t>
      </w:r>
      <w:r w:rsidRPr="00B846BE">
        <w:rPr>
          <w:szCs w:val="24"/>
        </w:rPr>
        <w:t>.</w:t>
      </w:r>
      <w:r w:rsidRPr="00B846BE" w:rsidR="00212039">
        <w:rPr>
          <w:szCs w:val="24"/>
        </w:rPr>
        <w:t xml:space="preserve">  The government review time per response for this submission is estimated at </w:t>
      </w:r>
      <w:r w:rsidRPr="00B846BE" w:rsidR="0039763E">
        <w:rPr>
          <w:szCs w:val="24"/>
        </w:rPr>
        <w:t>15</w:t>
      </w:r>
      <w:r w:rsidRPr="00B846BE" w:rsidR="00212039">
        <w:rPr>
          <w:szCs w:val="24"/>
        </w:rPr>
        <w:t xml:space="preserve"> minutes</w:t>
      </w:r>
      <w:r w:rsidRPr="00B846BE" w:rsidR="00817A53">
        <w:rPr>
          <w:szCs w:val="24"/>
        </w:rPr>
        <w:t>,</w:t>
      </w:r>
      <w:r w:rsidRPr="00B846BE" w:rsidR="00212039">
        <w:rPr>
          <w:szCs w:val="24"/>
        </w:rPr>
        <w:t xml:space="preserve"> with review being done by </w:t>
      </w:r>
      <w:r w:rsidRPr="00B846BE" w:rsidR="0039763E">
        <w:rPr>
          <w:szCs w:val="24"/>
        </w:rPr>
        <w:t xml:space="preserve">an Industry Analyst at the </w:t>
      </w:r>
      <w:r w:rsidRPr="00B846BE" w:rsidR="00212039">
        <w:rPr>
          <w:szCs w:val="24"/>
        </w:rPr>
        <w:t>GS-</w:t>
      </w:r>
      <w:r w:rsidRPr="00B846BE" w:rsidR="00817A53">
        <w:rPr>
          <w:szCs w:val="24"/>
        </w:rPr>
        <w:t>11</w:t>
      </w:r>
      <w:r w:rsidRPr="00B846BE" w:rsidR="0039763E">
        <w:rPr>
          <w:szCs w:val="24"/>
        </w:rPr>
        <w:t>/5</w:t>
      </w:r>
      <w:r w:rsidRPr="00B846BE" w:rsidR="00212039">
        <w:rPr>
          <w:szCs w:val="24"/>
        </w:rPr>
        <w:t xml:space="preserve"> level</w:t>
      </w:r>
      <w:r w:rsidRPr="00B846BE" w:rsidR="00817A53">
        <w:rPr>
          <w:szCs w:val="24"/>
        </w:rPr>
        <w:t>,</w:t>
      </w:r>
      <w:r w:rsidRPr="00B846BE" w:rsidR="0039763E">
        <w:rPr>
          <w:szCs w:val="24"/>
        </w:rPr>
        <w:t xml:space="preserve"> at a cost of $</w:t>
      </w:r>
      <w:r w:rsidR="00FA3742">
        <w:rPr>
          <w:szCs w:val="24"/>
        </w:rPr>
        <w:t>45</w:t>
      </w:r>
      <w:r w:rsidR="00BD645B">
        <w:rPr>
          <w:szCs w:val="24"/>
        </w:rPr>
        <w:t>.</w:t>
      </w:r>
      <w:r w:rsidR="00FA3742">
        <w:rPr>
          <w:szCs w:val="24"/>
        </w:rPr>
        <w:t>94</w:t>
      </w:r>
      <w:r w:rsidRPr="00B846BE" w:rsidR="00817A53">
        <w:rPr>
          <w:szCs w:val="24"/>
        </w:rPr>
        <w:t xml:space="preserve"> per hour.</w:t>
      </w:r>
    </w:p>
    <w:p w:rsidR="00212039" w:rsidRPr="00B846BE" w:rsidP="00212039" w14:paraId="6F06DD66" w14:textId="77777777">
      <w:pPr>
        <w:ind w:left="360"/>
        <w:rPr>
          <w:szCs w:val="24"/>
          <w:u w:val="single"/>
        </w:rPr>
      </w:pPr>
    </w:p>
    <w:p w:rsidR="00212039" w:rsidRPr="00B846BE" w:rsidP="00434809" w14:paraId="756888BD" w14:textId="77777777">
      <w:pPr>
        <w:ind w:left="1440"/>
        <w:rPr>
          <w:szCs w:val="24"/>
        </w:rPr>
      </w:pPr>
      <w:r>
        <w:rPr>
          <w:szCs w:val="24"/>
        </w:rPr>
        <w:t>18</w:t>
      </w:r>
      <w:r w:rsidRPr="00B846BE">
        <w:rPr>
          <w:szCs w:val="24"/>
        </w:rPr>
        <w:t xml:space="preserve"> </w:t>
      </w:r>
      <w:r w:rsidRPr="00B846BE">
        <w:rPr>
          <w:szCs w:val="24"/>
        </w:rPr>
        <w:t xml:space="preserve">(responses) x </w:t>
      </w:r>
      <w:r w:rsidRPr="00B846BE" w:rsidR="00817A53">
        <w:rPr>
          <w:szCs w:val="24"/>
        </w:rPr>
        <w:t>0.</w:t>
      </w:r>
      <w:r w:rsidRPr="00B846BE" w:rsidR="00C464C1">
        <w:rPr>
          <w:szCs w:val="24"/>
        </w:rPr>
        <w:t>2</w:t>
      </w:r>
      <w:r w:rsidRPr="00B846BE" w:rsidR="00817A53">
        <w:rPr>
          <w:szCs w:val="24"/>
        </w:rPr>
        <w:t>5</w:t>
      </w:r>
      <w:r w:rsidRPr="00B846BE">
        <w:rPr>
          <w:szCs w:val="24"/>
        </w:rPr>
        <w:t xml:space="preserve"> </w:t>
      </w:r>
      <w:r w:rsidRPr="00B846BE" w:rsidR="006B52D2">
        <w:rPr>
          <w:szCs w:val="24"/>
        </w:rPr>
        <w:t>per response/hour</w:t>
      </w:r>
      <w:r w:rsidRPr="00B846BE" w:rsidR="00434809">
        <w:rPr>
          <w:szCs w:val="24"/>
        </w:rPr>
        <w:t xml:space="preserve"> </w:t>
      </w:r>
      <w:r w:rsidRPr="00B846BE">
        <w:rPr>
          <w:szCs w:val="24"/>
        </w:rPr>
        <w:t>x $</w:t>
      </w:r>
      <w:r w:rsidR="00FA3742">
        <w:rPr>
          <w:szCs w:val="24"/>
        </w:rPr>
        <w:t>45</w:t>
      </w:r>
      <w:r w:rsidR="00BD645B">
        <w:rPr>
          <w:szCs w:val="24"/>
        </w:rPr>
        <w:t>.</w:t>
      </w:r>
      <w:r w:rsidR="00FA3742">
        <w:rPr>
          <w:szCs w:val="24"/>
        </w:rPr>
        <w:t>94</w:t>
      </w:r>
      <w:r w:rsidRPr="00B846BE">
        <w:rPr>
          <w:szCs w:val="24"/>
        </w:rPr>
        <w:t xml:space="preserve"> </w:t>
      </w:r>
      <w:r w:rsidRPr="00B846BE" w:rsidR="006B52D2">
        <w:rPr>
          <w:szCs w:val="24"/>
        </w:rPr>
        <w:t>per h</w:t>
      </w:r>
      <w:r w:rsidRPr="00B846BE">
        <w:rPr>
          <w:szCs w:val="24"/>
        </w:rPr>
        <w:t>our = $</w:t>
      </w:r>
      <w:r w:rsidR="00FA3742">
        <w:rPr>
          <w:szCs w:val="24"/>
        </w:rPr>
        <w:t>206.73</w:t>
      </w:r>
      <w:r>
        <w:rPr>
          <w:szCs w:val="24"/>
        </w:rPr>
        <w:t>.</w:t>
      </w:r>
    </w:p>
    <w:p w:rsidR="00212039" w:rsidRPr="00B846BE" w:rsidP="00212039" w14:paraId="4652B013" w14:textId="77777777">
      <w:pPr>
        <w:ind w:left="1440"/>
        <w:rPr>
          <w:szCs w:val="24"/>
        </w:rPr>
      </w:pPr>
    </w:p>
    <w:p w:rsidR="00212039" w:rsidRPr="00B846BE" w:rsidP="00817A53" w14:paraId="6D3994A7" w14:textId="77777777">
      <w:pPr>
        <w:ind w:left="1440"/>
        <w:rPr>
          <w:szCs w:val="24"/>
        </w:rPr>
      </w:pPr>
      <w:r w:rsidRPr="008947E5">
        <w:rPr>
          <w:b/>
          <w:bCs/>
          <w:szCs w:val="24"/>
        </w:rPr>
        <w:t>Total Cost to the Federal Government is:</w:t>
      </w:r>
      <w:r w:rsidRPr="008947E5">
        <w:rPr>
          <w:b/>
          <w:szCs w:val="24"/>
        </w:rPr>
        <w:t xml:space="preserve">  $</w:t>
      </w:r>
      <w:r w:rsidR="00FA3742">
        <w:rPr>
          <w:b/>
          <w:szCs w:val="24"/>
        </w:rPr>
        <w:t>207</w:t>
      </w:r>
      <w:r w:rsidRPr="008947E5" w:rsidR="005360FC">
        <w:rPr>
          <w:b/>
          <w:szCs w:val="24"/>
        </w:rPr>
        <w:t xml:space="preserve"> </w:t>
      </w:r>
      <w:r w:rsidRPr="00B846BE" w:rsidR="006B52D2">
        <w:rPr>
          <w:szCs w:val="24"/>
        </w:rPr>
        <w:t>(rounded).</w:t>
      </w:r>
    </w:p>
    <w:p w:rsidR="009A1438" w:rsidRPr="00B846BE" w:rsidP="009A1438" w14:paraId="5508BD02" w14:textId="77777777">
      <w:pPr>
        <w:rPr>
          <w:szCs w:val="24"/>
        </w:rPr>
      </w:pPr>
    </w:p>
    <w:p w:rsidR="00ED638B" w:rsidRPr="00BD645B" w:rsidP="00ED638B" w14:paraId="4B47D6C2" w14:textId="77777777">
      <w:pPr>
        <w:numPr>
          <w:ilvl w:val="0"/>
          <w:numId w:val="2"/>
        </w:numPr>
        <w:rPr>
          <w:szCs w:val="24"/>
        </w:rPr>
      </w:pPr>
      <w:r w:rsidRPr="00B846BE">
        <w:t xml:space="preserve">There </w:t>
      </w:r>
      <w:r w:rsidRPr="00B846BE" w:rsidR="002856FE">
        <w:t>are no program changes</w:t>
      </w:r>
      <w:r w:rsidR="00787EAE">
        <w:t xml:space="preserve"> to this information collection.  There are adjustments to this collection which are due to the Commission re-evaluating the figures of this collection.  The adjustments are as follows:  -12 to the number of respondents, -12 to the annual number of responses, -12 to the annual burden hours and -$3,000 to the annual cost</w:t>
      </w:r>
      <w:r w:rsidRPr="00B846BE" w:rsidR="002856FE">
        <w:t xml:space="preserve">.  </w:t>
      </w:r>
    </w:p>
    <w:p w:rsidR="00BD645B" w:rsidRPr="00BD645B" w:rsidP="00BD645B" w14:paraId="1E06B2EF" w14:textId="77777777">
      <w:pPr>
        <w:ind w:left="720"/>
        <w:rPr>
          <w:szCs w:val="24"/>
        </w:rPr>
      </w:pPr>
    </w:p>
    <w:p w:rsidR="001A1C9A" w:rsidP="001A1C9A" w14:paraId="020B483B" w14:textId="77777777">
      <w:pPr>
        <w:numPr>
          <w:ilvl w:val="0"/>
          <w:numId w:val="2"/>
        </w:numPr>
        <w:rPr>
          <w:szCs w:val="24"/>
        </w:rPr>
      </w:pPr>
      <w:r>
        <w:rPr>
          <w:szCs w:val="24"/>
        </w:rPr>
        <w:t>The data will not be published for statistical use.</w:t>
      </w:r>
    </w:p>
    <w:p w:rsidR="001A1C9A" w:rsidP="001A1C9A" w14:paraId="05DEA4E7" w14:textId="77777777">
      <w:pPr>
        <w:rPr>
          <w:szCs w:val="24"/>
        </w:rPr>
      </w:pPr>
    </w:p>
    <w:p w:rsidR="001A1C9A" w:rsidP="001A1C9A" w14:paraId="4968DE81" w14:textId="77777777">
      <w:pPr>
        <w:numPr>
          <w:ilvl w:val="0"/>
          <w:numId w:val="2"/>
        </w:numPr>
        <w:rPr>
          <w:szCs w:val="24"/>
        </w:rPr>
      </w:pPr>
      <w:r>
        <w:rPr>
          <w:szCs w:val="24"/>
        </w:rPr>
        <w:t>No expiration date will be displayed.</w:t>
      </w:r>
    </w:p>
    <w:p w:rsidR="001A1C9A" w:rsidP="001A1C9A" w14:paraId="572CC841" w14:textId="77777777">
      <w:pPr>
        <w:rPr>
          <w:szCs w:val="24"/>
        </w:rPr>
      </w:pPr>
    </w:p>
    <w:p w:rsidR="001A1C9A" w:rsidP="001A1C9A" w14:paraId="6C0B4884" w14:textId="77777777">
      <w:pPr>
        <w:numPr>
          <w:ilvl w:val="0"/>
          <w:numId w:val="2"/>
        </w:numPr>
        <w:rPr>
          <w:szCs w:val="24"/>
        </w:rPr>
      </w:pPr>
      <w:r>
        <w:rPr>
          <w:szCs w:val="24"/>
        </w:rPr>
        <w:t>There are no exceptions to the Certification Statement</w:t>
      </w:r>
      <w:r w:rsidR="00BC430A">
        <w:rPr>
          <w:szCs w:val="24"/>
        </w:rPr>
        <w:t>.</w:t>
      </w:r>
    </w:p>
    <w:p w:rsidR="001A1C9A" w:rsidP="001A1C9A" w14:paraId="07E9E72B" w14:textId="77777777">
      <w:pPr>
        <w:rPr>
          <w:szCs w:val="24"/>
        </w:rPr>
      </w:pPr>
    </w:p>
    <w:p w:rsidR="001A1C9A" w:rsidRPr="00A30F89" w:rsidP="001A1C9A" w14:paraId="33560FCC" w14:textId="77777777">
      <w:pPr>
        <w:ind w:left="360"/>
        <w:rPr>
          <w:b/>
          <w:szCs w:val="24"/>
          <w:u w:val="single"/>
        </w:rPr>
      </w:pPr>
      <w:r w:rsidRPr="00A30F89">
        <w:rPr>
          <w:b/>
          <w:szCs w:val="24"/>
        </w:rPr>
        <w:t xml:space="preserve">B.  </w:t>
      </w:r>
      <w:r w:rsidRPr="00A30F89">
        <w:rPr>
          <w:b/>
          <w:szCs w:val="24"/>
          <w:u w:val="single"/>
        </w:rPr>
        <w:t>Collections of Information Employing Statistical Methods</w:t>
      </w:r>
      <w:r w:rsidRPr="00A30F89" w:rsidR="00A30F89">
        <w:rPr>
          <w:b/>
          <w:szCs w:val="24"/>
          <w:u w:val="single"/>
        </w:rPr>
        <w:t>:</w:t>
      </w:r>
    </w:p>
    <w:p w:rsidR="001A1C9A" w:rsidP="001A1C9A" w14:paraId="07A8E146" w14:textId="77777777">
      <w:pPr>
        <w:rPr>
          <w:szCs w:val="24"/>
        </w:rPr>
      </w:pPr>
    </w:p>
    <w:p w:rsidR="001A1C9A" w:rsidRPr="007E393D" w:rsidP="00B12C8A" w14:paraId="74D6FDF0" w14:textId="77777777">
      <w:pPr>
        <w:ind w:left="360"/>
        <w:rPr>
          <w:szCs w:val="24"/>
        </w:rPr>
      </w:pPr>
      <w:r>
        <w:rPr>
          <w:szCs w:val="24"/>
        </w:rPr>
        <w:t>No statistical methods are employed.</w:t>
      </w:r>
    </w:p>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1569" w14:paraId="772E24A1" w14:textId="77777777">
      <w:r>
        <w:separator/>
      </w:r>
    </w:p>
  </w:footnote>
  <w:footnote w:type="continuationSeparator" w:id="1">
    <w:p w:rsidR="00DC1569" w14:paraId="78FBCA03" w14:textId="77777777">
      <w:r>
        <w:continuationSeparator/>
      </w:r>
    </w:p>
  </w:footnote>
  <w:footnote w:id="2">
    <w:p w:rsidR="00C516A2" w:rsidP="00AD2D88" w14:paraId="5EB657AE" w14:textId="77777777">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p w:rsidR="00C516A2" w:rsidP="00AD2D88" w14:paraId="144E8CC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2533C"/>
    <w:multiLevelType w:val="hybridMultilevel"/>
    <w:tmpl w:val="BBBEE6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ECC5345"/>
    <w:multiLevelType w:val="hybridMultilevel"/>
    <w:tmpl w:val="92122E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6B354D"/>
    <w:multiLevelType w:val="hybridMultilevel"/>
    <w:tmpl w:val="3BE4E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9303452">
    <w:abstractNumId w:val="2"/>
  </w:num>
  <w:num w:numId="2" w16cid:durableId="860780109">
    <w:abstractNumId w:val="0"/>
  </w:num>
  <w:num w:numId="3" w16cid:durableId="66482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705"/>
    <w:rsid w:val="00003270"/>
    <w:rsid w:val="000520AD"/>
    <w:rsid w:val="00082DC8"/>
    <w:rsid w:val="000F6D42"/>
    <w:rsid w:val="001430A7"/>
    <w:rsid w:val="00145C69"/>
    <w:rsid w:val="00147F02"/>
    <w:rsid w:val="0019249A"/>
    <w:rsid w:val="001A1C9A"/>
    <w:rsid w:val="001A49D0"/>
    <w:rsid w:val="001C5F0E"/>
    <w:rsid w:val="001D3791"/>
    <w:rsid w:val="001D6722"/>
    <w:rsid w:val="001F3214"/>
    <w:rsid w:val="00212039"/>
    <w:rsid w:val="0024051D"/>
    <w:rsid w:val="0024064E"/>
    <w:rsid w:val="0025555A"/>
    <w:rsid w:val="002856FE"/>
    <w:rsid w:val="00296438"/>
    <w:rsid w:val="002A49B1"/>
    <w:rsid w:val="002B3A3F"/>
    <w:rsid w:val="0030531C"/>
    <w:rsid w:val="00314FBE"/>
    <w:rsid w:val="0035421E"/>
    <w:rsid w:val="00376B03"/>
    <w:rsid w:val="0039763E"/>
    <w:rsid w:val="003A5582"/>
    <w:rsid w:val="003A7478"/>
    <w:rsid w:val="003F17A1"/>
    <w:rsid w:val="003F5B82"/>
    <w:rsid w:val="003F78F4"/>
    <w:rsid w:val="00422C5A"/>
    <w:rsid w:val="00431D60"/>
    <w:rsid w:val="00434809"/>
    <w:rsid w:val="00434DB0"/>
    <w:rsid w:val="0044208B"/>
    <w:rsid w:val="00464DB4"/>
    <w:rsid w:val="004B2B35"/>
    <w:rsid w:val="004B2B3B"/>
    <w:rsid w:val="004D283F"/>
    <w:rsid w:val="004E0552"/>
    <w:rsid w:val="00502BFC"/>
    <w:rsid w:val="00502E8A"/>
    <w:rsid w:val="005274BA"/>
    <w:rsid w:val="005342A7"/>
    <w:rsid w:val="005360FC"/>
    <w:rsid w:val="00553CDC"/>
    <w:rsid w:val="00561236"/>
    <w:rsid w:val="0057219C"/>
    <w:rsid w:val="005B31E2"/>
    <w:rsid w:val="005B436A"/>
    <w:rsid w:val="006017BF"/>
    <w:rsid w:val="00606079"/>
    <w:rsid w:val="00632EE4"/>
    <w:rsid w:val="00641B45"/>
    <w:rsid w:val="006600CA"/>
    <w:rsid w:val="00691366"/>
    <w:rsid w:val="006B4824"/>
    <w:rsid w:val="006B52D2"/>
    <w:rsid w:val="006C1D5B"/>
    <w:rsid w:val="006C32B0"/>
    <w:rsid w:val="006C7574"/>
    <w:rsid w:val="00701A97"/>
    <w:rsid w:val="0071382A"/>
    <w:rsid w:val="00755BDA"/>
    <w:rsid w:val="007632ED"/>
    <w:rsid w:val="007678C9"/>
    <w:rsid w:val="00787EAE"/>
    <w:rsid w:val="007A25E4"/>
    <w:rsid w:val="007A7362"/>
    <w:rsid w:val="007C676B"/>
    <w:rsid w:val="007E393D"/>
    <w:rsid w:val="007E5030"/>
    <w:rsid w:val="00806258"/>
    <w:rsid w:val="00817A53"/>
    <w:rsid w:val="0084712D"/>
    <w:rsid w:val="00875FDE"/>
    <w:rsid w:val="008947E5"/>
    <w:rsid w:val="008D3425"/>
    <w:rsid w:val="008D6932"/>
    <w:rsid w:val="008E4694"/>
    <w:rsid w:val="00945499"/>
    <w:rsid w:val="00975799"/>
    <w:rsid w:val="00986D10"/>
    <w:rsid w:val="009953BC"/>
    <w:rsid w:val="009A1438"/>
    <w:rsid w:val="009C0791"/>
    <w:rsid w:val="009E3F5C"/>
    <w:rsid w:val="009E6293"/>
    <w:rsid w:val="00A30F89"/>
    <w:rsid w:val="00A4105F"/>
    <w:rsid w:val="00A93ED7"/>
    <w:rsid w:val="00A9522B"/>
    <w:rsid w:val="00AC7D66"/>
    <w:rsid w:val="00AD2D88"/>
    <w:rsid w:val="00AF78FF"/>
    <w:rsid w:val="00B06245"/>
    <w:rsid w:val="00B12C8A"/>
    <w:rsid w:val="00B71B44"/>
    <w:rsid w:val="00B74E50"/>
    <w:rsid w:val="00B846BE"/>
    <w:rsid w:val="00BA380D"/>
    <w:rsid w:val="00BA7C98"/>
    <w:rsid w:val="00BC430A"/>
    <w:rsid w:val="00BD1302"/>
    <w:rsid w:val="00BD13C1"/>
    <w:rsid w:val="00BD645B"/>
    <w:rsid w:val="00BF6750"/>
    <w:rsid w:val="00C02935"/>
    <w:rsid w:val="00C423A0"/>
    <w:rsid w:val="00C464C1"/>
    <w:rsid w:val="00C516A2"/>
    <w:rsid w:val="00C61221"/>
    <w:rsid w:val="00C66434"/>
    <w:rsid w:val="00C71730"/>
    <w:rsid w:val="00C7301F"/>
    <w:rsid w:val="00C865F6"/>
    <w:rsid w:val="00C9384F"/>
    <w:rsid w:val="00CC2B7D"/>
    <w:rsid w:val="00CC33A6"/>
    <w:rsid w:val="00CE1AB4"/>
    <w:rsid w:val="00CE6745"/>
    <w:rsid w:val="00D224AA"/>
    <w:rsid w:val="00D313CA"/>
    <w:rsid w:val="00D65980"/>
    <w:rsid w:val="00D73864"/>
    <w:rsid w:val="00DA6232"/>
    <w:rsid w:val="00DC1569"/>
    <w:rsid w:val="00DF72F5"/>
    <w:rsid w:val="00E32CC9"/>
    <w:rsid w:val="00E65625"/>
    <w:rsid w:val="00E767AD"/>
    <w:rsid w:val="00E971BF"/>
    <w:rsid w:val="00EA2EF6"/>
    <w:rsid w:val="00EA7B23"/>
    <w:rsid w:val="00ED638B"/>
    <w:rsid w:val="00EF10B3"/>
    <w:rsid w:val="00F11ED5"/>
    <w:rsid w:val="00F14489"/>
    <w:rsid w:val="00F314A1"/>
    <w:rsid w:val="00F31B37"/>
    <w:rsid w:val="00F953FA"/>
    <w:rsid w:val="00FA0013"/>
    <w:rsid w:val="00FA3742"/>
    <w:rsid w:val="00FE3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EFC50F"/>
  <w15:chartTrackingRefBased/>
  <w15:docId w15:val="{1FA10035-4D2C-4695-85E5-35F5E7DC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1438"/>
    <w:rPr>
      <w:rFonts w:ascii="Tahoma" w:hAnsi="Tahoma" w:cs="Tahoma"/>
      <w:sz w:val="16"/>
      <w:szCs w:val="16"/>
    </w:rPr>
  </w:style>
  <w:style w:type="paragraph" w:styleId="BodyTextIndent2">
    <w:name w:val="Body Text Indent 2"/>
    <w:basedOn w:val="Normal"/>
    <w:rsid w:val="00C71730"/>
    <w:pPr>
      <w:ind w:left="360"/>
    </w:pPr>
    <w:rPr>
      <w:sz w:val="22"/>
      <w:szCs w:val="22"/>
    </w:rPr>
  </w:style>
  <w:style w:type="paragraph" w:styleId="FootnoteText">
    <w:name w:val="footnote text"/>
    <w:basedOn w:val="Normal"/>
    <w:semiHidden/>
    <w:rsid w:val="00C71730"/>
    <w:rPr>
      <w:sz w:val="20"/>
      <w:lang w:bidi="he-IL"/>
    </w:rPr>
  </w:style>
  <w:style w:type="character" w:styleId="FootnoteReference">
    <w:name w:val="footnote reference"/>
    <w:semiHidden/>
    <w:rsid w:val="00C71730"/>
    <w:rPr>
      <w:vertAlign w:val="superscript"/>
    </w:rPr>
  </w:style>
  <w:style w:type="paragraph" w:styleId="Revision">
    <w:name w:val="Revision"/>
    <w:hidden/>
    <w:uiPriority w:val="99"/>
    <w:semiHidden/>
    <w:rsid w:val="00A93E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BD055-DE7E-4C16-B6D8-4B2F956E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2</cp:revision>
  <cp:lastPrinted>2017-01-13T16:02:00Z</cp:lastPrinted>
  <dcterms:created xsi:type="dcterms:W3CDTF">2025-11-17T15:30:00Z</dcterms:created>
  <dcterms:modified xsi:type="dcterms:W3CDTF">2025-11-17T15:30:00Z</dcterms:modified>
</cp:coreProperties>
</file>