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EEC" w:rsidP="000B7850" w14:paraId="3BE638CA" w14:textId="77777777">
      <w:pPr>
        <w:pStyle w:val="Heading2"/>
        <w:rPr>
          <w:sz w:val="22"/>
          <w:szCs w:val="22"/>
        </w:rPr>
      </w:pPr>
    </w:p>
    <w:p w:rsidR="000B7850" w:rsidRPr="00846616" w:rsidP="000B7850" w14:paraId="0A1D6970" w14:textId="77777777">
      <w:pPr>
        <w:pStyle w:val="Heading2"/>
        <w:rPr>
          <w:sz w:val="22"/>
          <w:szCs w:val="22"/>
        </w:rPr>
      </w:pPr>
      <w:r w:rsidRPr="00846616">
        <w:rPr>
          <w:sz w:val="22"/>
          <w:szCs w:val="22"/>
        </w:rPr>
        <w:t>SUPPORTING STATEMENT</w:t>
      </w:r>
    </w:p>
    <w:p w:rsidR="000B7850" w:rsidRPr="00846616" w:rsidP="000B7850" w14:paraId="2562AF2D" w14:textId="77777777">
      <w:pPr>
        <w:pStyle w:val="Heading1"/>
        <w:rPr>
          <w:sz w:val="22"/>
          <w:szCs w:val="22"/>
        </w:rPr>
      </w:pPr>
    </w:p>
    <w:p w:rsidR="000B7850" w:rsidRPr="00846616" w:rsidP="000B7850" w14:paraId="55E721BF" w14:textId="77777777">
      <w:pPr>
        <w:pStyle w:val="Heading1"/>
        <w:rPr>
          <w:sz w:val="22"/>
          <w:szCs w:val="22"/>
        </w:rPr>
      </w:pPr>
      <w:r w:rsidRPr="00846616">
        <w:rPr>
          <w:sz w:val="22"/>
          <w:szCs w:val="22"/>
        </w:rPr>
        <w:t>A.  Justification</w:t>
      </w:r>
    </w:p>
    <w:p w:rsidR="00B85EEC" w:rsidP="00B85EEC" w14:paraId="1F067268" w14:textId="77777777">
      <w:pPr>
        <w:pStyle w:val="BodyText"/>
        <w:rPr>
          <w:b w:val="0"/>
          <w:sz w:val="22"/>
        </w:rPr>
      </w:pPr>
    </w:p>
    <w:p w:rsidR="00CE49ED" w:rsidP="0044026B" w14:paraId="555FC756" w14:textId="77777777">
      <w:pPr>
        <w:pStyle w:val="BodyText"/>
        <w:rPr>
          <w:spacing w:val="-3"/>
          <w:sz w:val="22"/>
          <w:szCs w:val="22"/>
        </w:rPr>
      </w:pPr>
      <w:r w:rsidRPr="00A474C8">
        <w:rPr>
          <w:sz w:val="22"/>
        </w:rPr>
        <w:t xml:space="preserve">1.  </w:t>
      </w:r>
      <w:r w:rsidRPr="0012077C">
        <w:rPr>
          <w:spacing w:val="-3"/>
          <w:sz w:val="22"/>
          <w:szCs w:val="22"/>
        </w:rPr>
        <w:t xml:space="preserve">The information collection requirements </w:t>
      </w:r>
      <w:r>
        <w:rPr>
          <w:spacing w:val="-3"/>
          <w:sz w:val="22"/>
          <w:szCs w:val="22"/>
        </w:rPr>
        <w:t xml:space="preserve">for this collection </w:t>
      </w:r>
      <w:r w:rsidRPr="0012077C">
        <w:rPr>
          <w:spacing w:val="-3"/>
          <w:sz w:val="22"/>
          <w:szCs w:val="22"/>
        </w:rPr>
        <w:t>consist of</w:t>
      </w:r>
      <w:r>
        <w:rPr>
          <w:spacing w:val="-3"/>
          <w:sz w:val="22"/>
          <w:szCs w:val="22"/>
        </w:rPr>
        <w:t xml:space="preserve"> the following and the Commission is requesting a three-year extension for them from the Office of Management and Budget (OMB)</w:t>
      </w:r>
      <w:r w:rsidRPr="0012077C">
        <w:rPr>
          <w:spacing w:val="-3"/>
          <w:sz w:val="22"/>
          <w:szCs w:val="22"/>
        </w:rPr>
        <w:t>:</w:t>
      </w:r>
    </w:p>
    <w:p w:rsidR="00CE49ED" w:rsidP="0044026B" w14:paraId="566F19FD" w14:textId="77777777">
      <w:pPr>
        <w:pStyle w:val="BodyText"/>
        <w:rPr>
          <w:sz w:val="22"/>
        </w:rPr>
      </w:pPr>
    </w:p>
    <w:p w:rsidR="00287A1F" w:rsidRPr="00B85EEC" w:rsidP="0044026B" w14:paraId="7F44E063" w14:textId="77777777">
      <w:pPr>
        <w:pStyle w:val="BodyText"/>
        <w:rPr>
          <w:b w:val="0"/>
          <w:sz w:val="22"/>
        </w:rPr>
      </w:pPr>
      <w:r w:rsidRPr="00A474C8">
        <w:rPr>
          <w:sz w:val="22"/>
        </w:rPr>
        <w:t>47 CFR Section 76.601(b)</w:t>
      </w:r>
      <w:r w:rsidRPr="00B85EEC">
        <w:rPr>
          <w:b w:val="0"/>
          <w:sz w:val="22"/>
        </w:rPr>
        <w:t xml:space="preserve"> requires the operator of each cable television system</w:t>
      </w:r>
      <w:r w:rsidR="00C7253C">
        <w:rPr>
          <w:b w:val="0"/>
          <w:sz w:val="22"/>
        </w:rPr>
        <w:t xml:space="preserve"> that delivers analog signals</w:t>
      </w:r>
      <w:r w:rsidRPr="00B85EEC">
        <w:rPr>
          <w:b w:val="0"/>
          <w:sz w:val="22"/>
        </w:rPr>
        <w:t xml:space="preserve"> </w:t>
      </w:r>
      <w:r w:rsidR="00C7253C">
        <w:rPr>
          <w:b w:val="0"/>
          <w:sz w:val="22"/>
        </w:rPr>
        <w:t>to</w:t>
      </w:r>
      <w:r w:rsidRPr="00B85EEC" w:rsidR="00C7253C">
        <w:rPr>
          <w:b w:val="0"/>
          <w:sz w:val="22"/>
        </w:rPr>
        <w:t xml:space="preserve"> </w:t>
      </w:r>
      <w:r w:rsidRPr="00B85EEC">
        <w:rPr>
          <w:b w:val="0"/>
          <w:sz w:val="22"/>
        </w:rPr>
        <w:t xml:space="preserve">conduct performance tests of </w:t>
      </w:r>
      <w:r w:rsidRPr="00B85EEC" w:rsidR="00C7253C">
        <w:rPr>
          <w:b w:val="0"/>
          <w:sz w:val="22"/>
        </w:rPr>
        <w:t>th</w:t>
      </w:r>
      <w:r w:rsidR="00C7253C">
        <w:rPr>
          <w:b w:val="0"/>
          <w:sz w:val="22"/>
        </w:rPr>
        <w:t>e analog channels on that</w:t>
      </w:r>
      <w:r w:rsidRPr="00B85EEC" w:rsidR="00C7253C">
        <w:rPr>
          <w:b w:val="0"/>
          <w:sz w:val="22"/>
        </w:rPr>
        <w:t xml:space="preserve"> </w:t>
      </w:r>
      <w:r w:rsidRPr="00B85EEC">
        <w:rPr>
          <w:b w:val="0"/>
          <w:sz w:val="22"/>
        </w:rPr>
        <w:t>system at least twice each calendar year (at intervals not to exceed seven months), unless otherwise noted below. The performance tests shall be directed at determining the extent to which the system complies with all the technical standards set forth in §76.605(a) and shall be as follows:</w:t>
      </w:r>
    </w:p>
    <w:p w:rsidR="00B85EEC" w:rsidP="00B85EEC" w14:paraId="1061423C" w14:textId="77777777">
      <w:pPr>
        <w:pStyle w:val="BodyText"/>
        <w:rPr>
          <w:b w:val="0"/>
          <w:sz w:val="22"/>
        </w:rPr>
      </w:pPr>
    </w:p>
    <w:p w:rsidR="00287A1F" w:rsidRPr="00B85EEC" w:rsidP="00B85EEC" w14:paraId="7E36AC78" w14:textId="77777777">
      <w:pPr>
        <w:pStyle w:val="BodyText"/>
        <w:rPr>
          <w:b w:val="0"/>
          <w:sz w:val="22"/>
        </w:rPr>
      </w:pPr>
      <w:r w:rsidRPr="00B85EEC">
        <w:rPr>
          <w:b w:val="0"/>
          <w:sz w:val="22"/>
        </w:rPr>
        <w:t>(1) For cable television systems with 1</w:t>
      </w:r>
      <w:r w:rsidR="00183D76">
        <w:rPr>
          <w:b w:val="0"/>
          <w:sz w:val="22"/>
        </w:rPr>
        <w:t>,</w:t>
      </w:r>
      <w:r w:rsidRPr="00B85EEC">
        <w:rPr>
          <w:b w:val="0"/>
          <w:sz w:val="22"/>
        </w:rPr>
        <w:t>000 or more subscribers but with 12,500 or fewer subscribers, proof-of-performance tests conducted pursuant to this section shall include measurements taken at six (6) widely separated points. However, within each cable system, one additional test point shall be added for every additional 12,500 subscribers or fraction thereof (e.g., 7 test points if 12,501 to 25,000 subscribers; 8 test points if 25,001 to 37,500 subscribers, etc.). In addition, for technically integrated portions of cable systems that are not mechanically continuous (</w:t>
      </w:r>
      <w:r w:rsidR="00C7253C">
        <w:rPr>
          <w:b w:val="0"/>
          <w:sz w:val="22"/>
        </w:rPr>
        <w:t>e.g.</w:t>
      </w:r>
      <w:r w:rsidRPr="00B85EEC">
        <w:rPr>
          <w:b w:val="0"/>
          <w:sz w:val="22"/>
        </w:rPr>
        <w:t>, employing microwave connections), at least one test point will be required for each portion of the cable system served by a technically integrated hub. The proof-of-performance test points chosen shall be balanced to represent all geographic areas served by the cable system. At least one-third of the test points shall be representative of subscriber terminals most distant from the system input and from each microwave receiver (if microwave transmissions are employed), in terms of cable length. The measurements may be taken at convenient monitoring points in the cable network</w:t>
      </w:r>
      <w:r w:rsidR="00C7253C">
        <w:rPr>
          <w:b w:val="0"/>
          <w:sz w:val="22"/>
        </w:rPr>
        <w:t>, p</w:t>
      </w:r>
      <w:r w:rsidRPr="00B85EEC">
        <w:rPr>
          <w:b w:val="0"/>
          <w:sz w:val="22"/>
        </w:rPr>
        <w:t>rovided, that data shall be included to relate the measured performance of the system as would be viewed from a nearby subscriber terminal. An identification of the instruments, including the makes, model numbers, and the most recent date of calibration, a description of the procedures utilized, and a statement of the qualifications of the person performing the tests shall also be included.</w:t>
      </w:r>
    </w:p>
    <w:p w:rsidR="00B85EEC" w:rsidP="00B85EEC" w14:paraId="12836C09" w14:textId="77777777">
      <w:pPr>
        <w:pStyle w:val="BodyText"/>
        <w:rPr>
          <w:b w:val="0"/>
          <w:sz w:val="22"/>
        </w:rPr>
      </w:pPr>
    </w:p>
    <w:p w:rsidR="00287A1F" w:rsidRPr="00B85EEC" w:rsidP="00B85EEC" w14:paraId="56D4533C" w14:textId="77777777">
      <w:pPr>
        <w:pStyle w:val="BodyText"/>
        <w:rPr>
          <w:b w:val="0"/>
          <w:sz w:val="22"/>
        </w:rPr>
      </w:pPr>
      <w:r w:rsidRPr="00B85EEC">
        <w:rPr>
          <w:b w:val="0"/>
          <w:sz w:val="22"/>
        </w:rPr>
        <w:t>(2) Proof-of-performance tests to determine the extent to which a cable television system complies with the standards set forth in §76.605(</w:t>
      </w:r>
      <w:r w:rsidR="00C7253C">
        <w:rPr>
          <w:b w:val="0"/>
          <w:sz w:val="22"/>
        </w:rPr>
        <w:t>b</w:t>
      </w:r>
      <w:r w:rsidRPr="00B85EEC">
        <w:rPr>
          <w:b w:val="0"/>
          <w:sz w:val="22"/>
        </w:rPr>
        <w:t>) (3), (4), and (5) shall be made on each of the NTSC or similar video channels of that system. Unless otherwise as noted, proof-of-performance tests for all other standards in §76.605(</w:t>
      </w:r>
      <w:r w:rsidR="00C7253C">
        <w:rPr>
          <w:b w:val="0"/>
          <w:sz w:val="22"/>
        </w:rPr>
        <w:t>b</w:t>
      </w:r>
      <w:r w:rsidRPr="00B85EEC">
        <w:rPr>
          <w:b w:val="0"/>
          <w:sz w:val="22"/>
        </w:rPr>
        <w:t xml:space="preserve">) shall be made on a minimum of </w:t>
      </w:r>
      <w:r w:rsidR="00C7253C">
        <w:rPr>
          <w:b w:val="0"/>
          <w:sz w:val="22"/>
        </w:rPr>
        <w:t>five</w:t>
      </w:r>
      <w:r w:rsidRPr="00B85EEC" w:rsidR="00C7253C">
        <w:rPr>
          <w:b w:val="0"/>
          <w:sz w:val="22"/>
        </w:rPr>
        <w:t xml:space="preserve"> </w:t>
      </w:r>
      <w:r w:rsidRPr="00B85EEC">
        <w:rPr>
          <w:b w:val="0"/>
          <w:sz w:val="22"/>
        </w:rPr>
        <w:t>(</w:t>
      </w:r>
      <w:r w:rsidR="00C7253C">
        <w:rPr>
          <w:b w:val="0"/>
          <w:sz w:val="22"/>
        </w:rPr>
        <w:t>5</w:t>
      </w:r>
      <w:r w:rsidRPr="00B85EEC">
        <w:rPr>
          <w:b w:val="0"/>
          <w:sz w:val="22"/>
        </w:rPr>
        <w:t xml:space="preserve">) </w:t>
      </w:r>
      <w:r w:rsidRPr="00C7253C">
        <w:rPr>
          <w:b w:val="0"/>
          <w:sz w:val="22"/>
          <w:szCs w:val="22"/>
        </w:rPr>
        <w:t xml:space="preserve">channels </w:t>
      </w:r>
      <w:r w:rsidRPr="00701878" w:rsidR="00C7253C">
        <w:rPr>
          <w:b w:val="0"/>
          <w:sz w:val="22"/>
          <w:szCs w:val="22"/>
        </w:rPr>
        <w:t>for systems operating a total activated channel capacity of less than 550 MHz, and ten (10) channels for systems operating a total activated channel capacity of 550 MHz or greater.</w:t>
      </w:r>
      <w:r w:rsidRPr="00B85EEC">
        <w:rPr>
          <w:b w:val="0"/>
          <w:sz w:val="22"/>
        </w:rPr>
        <w:t xml:space="preserve"> The channels selected for testing must be representative of all the channels within the cable television system.</w:t>
      </w:r>
    </w:p>
    <w:p w:rsidR="00287A1F" w:rsidRPr="00B85EEC" w:rsidP="00B85EEC" w14:paraId="2A8A06F4" w14:textId="77777777">
      <w:pPr>
        <w:pStyle w:val="BodyText"/>
        <w:rPr>
          <w:b w:val="0"/>
          <w:sz w:val="22"/>
        </w:rPr>
      </w:pPr>
    </w:p>
    <w:p w:rsidR="00287A1F" w:rsidRPr="00B85EEC" w:rsidP="00B85EEC" w14:paraId="0C399689" w14:textId="77777777">
      <w:pPr>
        <w:pStyle w:val="BodyText"/>
        <w:rPr>
          <w:b w:val="0"/>
          <w:sz w:val="22"/>
        </w:rPr>
      </w:pPr>
      <w:r w:rsidRPr="00B85EEC">
        <w:rPr>
          <w:b w:val="0"/>
          <w:sz w:val="22"/>
        </w:rPr>
        <w:t xml:space="preserve">(3) The operator of each cable television system </w:t>
      </w:r>
      <w:r w:rsidRPr="00C7253C" w:rsidR="00C7253C">
        <w:rPr>
          <w:b w:val="0"/>
          <w:sz w:val="22"/>
        </w:rPr>
        <w:t xml:space="preserve">that delivers analog signals </w:t>
      </w:r>
      <w:r w:rsidRPr="00B85EEC">
        <w:rPr>
          <w:b w:val="0"/>
          <w:sz w:val="22"/>
        </w:rPr>
        <w:t>shall conduct semi-annual proof-of-performance tests of that system, to determine the extent to which the system complies with the technical standards set forth in §76.605(</w:t>
      </w:r>
      <w:r w:rsidR="00C7253C">
        <w:rPr>
          <w:b w:val="0"/>
          <w:sz w:val="22"/>
        </w:rPr>
        <w:t>b</w:t>
      </w:r>
      <w:r w:rsidRPr="00B85EEC">
        <w:rPr>
          <w:b w:val="0"/>
          <w:sz w:val="22"/>
        </w:rPr>
        <w:t xml:space="preserve">)(4) as follows. The visual signal level on each channel shall be measured and recorded, along with the date and time of the measurement, once every six hours (at intervals of not less than five hours or no more than seven hours after the previous measurement), to </w:t>
      </w:r>
      <w:r w:rsidRPr="00B85EEC">
        <w:rPr>
          <w:b w:val="0"/>
          <w:sz w:val="22"/>
        </w:rPr>
        <w:t>include the warmest and the coldest times, during a 24-hour period in January or February and in July or August.</w:t>
      </w:r>
    </w:p>
    <w:p w:rsidR="00B85EEC" w:rsidP="00B85EEC" w14:paraId="1850BBB8" w14:textId="77777777">
      <w:pPr>
        <w:pStyle w:val="BodyText"/>
        <w:rPr>
          <w:b w:val="0"/>
          <w:sz w:val="22"/>
        </w:rPr>
      </w:pPr>
    </w:p>
    <w:p w:rsidR="00287A1F" w:rsidRPr="00B85EEC" w:rsidP="00B85EEC" w14:paraId="6C3E534A" w14:textId="77777777">
      <w:pPr>
        <w:pStyle w:val="BodyText"/>
        <w:rPr>
          <w:b w:val="0"/>
          <w:sz w:val="22"/>
        </w:rPr>
      </w:pPr>
      <w:r w:rsidRPr="00B85EEC">
        <w:rPr>
          <w:b w:val="0"/>
          <w:sz w:val="22"/>
        </w:rPr>
        <w:t>(4) The operator of each cable television system</w:t>
      </w:r>
      <w:r w:rsidR="00C7253C">
        <w:rPr>
          <w:b w:val="0"/>
          <w:sz w:val="22"/>
        </w:rPr>
        <w:t xml:space="preserve"> that delivers analog signals</w:t>
      </w:r>
      <w:r w:rsidRPr="00B85EEC">
        <w:rPr>
          <w:b w:val="0"/>
          <w:sz w:val="22"/>
        </w:rPr>
        <w:t xml:space="preserve"> shall conduct triennial proof-of-performance tests of its system to determine the extent to which the system complies with the technical standards set forth in §76.605(</w:t>
      </w:r>
      <w:r w:rsidR="00C7253C">
        <w:rPr>
          <w:b w:val="0"/>
          <w:sz w:val="22"/>
        </w:rPr>
        <w:t>b</w:t>
      </w:r>
      <w:r w:rsidRPr="00B85EEC">
        <w:rPr>
          <w:b w:val="0"/>
          <w:sz w:val="22"/>
        </w:rPr>
        <w:t>)(11).</w:t>
      </w:r>
    </w:p>
    <w:p w:rsidR="00FE049C" w:rsidP="00B85EEC" w14:paraId="2E0E28BB" w14:textId="77777777">
      <w:pPr>
        <w:pStyle w:val="BodyText"/>
        <w:rPr>
          <w:b w:val="0"/>
          <w:sz w:val="22"/>
          <w:szCs w:val="22"/>
        </w:rPr>
      </w:pPr>
    </w:p>
    <w:p w:rsidR="00C2799B" w:rsidRPr="00B85EEC" w:rsidP="00B85EEC" w14:paraId="703D68AB" w14:textId="77777777">
      <w:pPr>
        <w:pStyle w:val="BodyText"/>
        <w:rPr>
          <w:b w:val="0"/>
          <w:sz w:val="22"/>
          <w:szCs w:val="22"/>
        </w:rPr>
      </w:pPr>
      <w:r>
        <w:rPr>
          <w:b w:val="0"/>
          <w:sz w:val="22"/>
          <w:szCs w:val="22"/>
        </w:rPr>
        <w:t xml:space="preserve">Note 1 to </w:t>
      </w:r>
      <w:r w:rsidRPr="00B85EEC">
        <w:rPr>
          <w:b w:val="0"/>
          <w:sz w:val="22"/>
          <w:szCs w:val="22"/>
        </w:rPr>
        <w:t>47 CFR Section 76.601 states prior to additional testing pursuant to Section 76.601(c), the local franchising authority shall notify the cable operator, who will then be allowed thirty days to come into compliance with any perceived signal quality problems which need to be corrected.</w:t>
      </w:r>
      <w:r w:rsidRPr="00B85EEC" w:rsidR="00511771">
        <w:rPr>
          <w:b w:val="0"/>
          <w:sz w:val="22"/>
          <w:szCs w:val="22"/>
        </w:rPr>
        <w:t xml:space="preserve">  </w:t>
      </w:r>
    </w:p>
    <w:p w:rsidR="000B7850" w:rsidRPr="00B85EEC" w:rsidP="00B85EEC" w14:paraId="7EE5670C" w14:textId="77777777">
      <w:pPr>
        <w:pStyle w:val="BodyText"/>
        <w:rPr>
          <w:b w:val="0"/>
          <w:sz w:val="22"/>
          <w:szCs w:val="22"/>
        </w:rPr>
      </w:pPr>
    </w:p>
    <w:p w:rsidR="00627278" w:rsidRPr="00B85EEC" w:rsidP="00B85EEC" w14:paraId="41AF2C2C" w14:textId="77777777">
      <w:pPr>
        <w:pStyle w:val="BodyText"/>
        <w:rPr>
          <w:b w:val="0"/>
          <w:sz w:val="22"/>
          <w:szCs w:val="22"/>
        </w:rPr>
      </w:pPr>
      <w:r w:rsidRPr="00A474C8">
        <w:rPr>
          <w:sz w:val="22"/>
          <w:szCs w:val="22"/>
        </w:rPr>
        <w:t xml:space="preserve">47 CFR </w:t>
      </w:r>
      <w:r w:rsidRPr="00A474C8" w:rsidR="00D81345">
        <w:rPr>
          <w:sz w:val="22"/>
          <w:szCs w:val="22"/>
        </w:rPr>
        <w:t>Section 76.</w:t>
      </w:r>
      <w:r w:rsidRPr="00A474C8">
        <w:rPr>
          <w:sz w:val="22"/>
          <w:szCs w:val="22"/>
        </w:rPr>
        <w:t>1704</w:t>
      </w:r>
      <w:r w:rsidRPr="00B85EEC">
        <w:rPr>
          <w:b w:val="0"/>
          <w:sz w:val="22"/>
          <w:szCs w:val="22"/>
        </w:rPr>
        <w:t xml:space="preserve"> requires that proof of performance test required by 47 CFR </w:t>
      </w:r>
      <w:r w:rsidRPr="00B85EEC" w:rsidR="004F59CA">
        <w:rPr>
          <w:b w:val="0"/>
          <w:sz w:val="22"/>
          <w:szCs w:val="22"/>
        </w:rPr>
        <w:t xml:space="preserve">Section </w:t>
      </w:r>
      <w:r w:rsidRPr="00B85EEC">
        <w:rPr>
          <w:b w:val="0"/>
          <w:sz w:val="22"/>
          <w:szCs w:val="22"/>
        </w:rPr>
        <w:t xml:space="preserve">76.601 shall be maintained on file at the operator’s local business office for at least five years.  The test data shall be made available for inspection by the Commission or the local franchiser, upon request.   If a signal leakage log is being used to meet proof of performance test recordkeeping requirement in accordance with Section 76.601, such a log must be retained for the period specified in 47 CFR </w:t>
      </w:r>
      <w:r w:rsidRPr="00B85EEC" w:rsidR="004F59CA">
        <w:rPr>
          <w:b w:val="0"/>
          <w:sz w:val="22"/>
          <w:szCs w:val="22"/>
        </w:rPr>
        <w:t xml:space="preserve">Section </w:t>
      </w:r>
      <w:r w:rsidRPr="00B85EEC">
        <w:rPr>
          <w:b w:val="0"/>
          <w:sz w:val="22"/>
          <w:szCs w:val="22"/>
        </w:rPr>
        <w:t>76.601(d).</w:t>
      </w:r>
      <w:r w:rsidRPr="00B85EEC" w:rsidR="00511771">
        <w:rPr>
          <w:b w:val="0"/>
          <w:sz w:val="22"/>
          <w:szCs w:val="22"/>
        </w:rPr>
        <w:t xml:space="preserve"> </w:t>
      </w:r>
    </w:p>
    <w:p w:rsidR="00627278" w:rsidRPr="00B85EEC" w:rsidP="00B85EEC" w14:paraId="783E74B7" w14:textId="77777777">
      <w:pPr>
        <w:pStyle w:val="BodyText"/>
        <w:rPr>
          <w:b w:val="0"/>
          <w:sz w:val="22"/>
          <w:szCs w:val="22"/>
        </w:rPr>
      </w:pPr>
    </w:p>
    <w:p w:rsidR="00511771" w:rsidP="00B85EEC" w14:paraId="0F107D6E" w14:textId="77777777">
      <w:pPr>
        <w:pStyle w:val="BodyText"/>
        <w:rPr>
          <w:b w:val="0"/>
          <w:sz w:val="22"/>
          <w:szCs w:val="22"/>
        </w:rPr>
      </w:pPr>
      <w:r w:rsidRPr="00A474C8">
        <w:rPr>
          <w:sz w:val="22"/>
          <w:szCs w:val="22"/>
        </w:rPr>
        <w:t>47 CFR Section 76.1717</w:t>
      </w:r>
      <w:r w:rsidRPr="00B85EEC">
        <w:rPr>
          <w:b w:val="0"/>
          <w:sz w:val="22"/>
          <w:szCs w:val="22"/>
        </w:rPr>
        <w:t xml:space="preserve"> states that an operator shall be prepared to show</w:t>
      </w:r>
      <w:r w:rsidRPr="00B85EEC" w:rsidR="000E6F13">
        <w:rPr>
          <w:b w:val="0"/>
          <w:sz w:val="22"/>
          <w:szCs w:val="22"/>
        </w:rPr>
        <w:t>,</w:t>
      </w:r>
      <w:r w:rsidRPr="00B85EEC">
        <w:rPr>
          <w:b w:val="0"/>
          <w:sz w:val="22"/>
          <w:szCs w:val="22"/>
        </w:rPr>
        <w:t xml:space="preserve"> on request by an authorized representative of the Commission or the local franchising authority, that the system does, in fact, comply with the technical standards rules in part 76, subpart K.</w:t>
      </w:r>
    </w:p>
    <w:p w:rsidR="00A474C8" w:rsidP="00B85EEC" w14:paraId="06A89CA3" w14:textId="77777777">
      <w:pPr>
        <w:pStyle w:val="BodyText"/>
        <w:rPr>
          <w:b w:val="0"/>
          <w:sz w:val="22"/>
          <w:szCs w:val="22"/>
        </w:rPr>
      </w:pPr>
    </w:p>
    <w:p w:rsidR="00627278" w:rsidP="0090016B" w14:paraId="0D8DCB1F" w14:textId="77777777">
      <w:pPr>
        <w:pStyle w:val="BodyText"/>
        <w:rPr>
          <w:sz w:val="22"/>
          <w:szCs w:val="22"/>
        </w:rPr>
      </w:pPr>
    </w:p>
    <w:p w:rsidR="000B7850" w:rsidRPr="00846616" w14:paraId="13B616B1" w14:textId="77777777">
      <w:pPr>
        <w:rPr>
          <w:rFonts w:ascii="Times New Roman" w:hAnsi="Times New Roman"/>
          <w:sz w:val="22"/>
          <w:szCs w:val="22"/>
        </w:rPr>
      </w:pPr>
      <w:r>
        <w:rPr>
          <w:rFonts w:ascii="Times New Roman" w:hAnsi="Times New Roman"/>
          <w:sz w:val="22"/>
          <w:szCs w:val="22"/>
        </w:rPr>
        <w:t>T</w:t>
      </w:r>
      <w:r w:rsidRPr="00846616">
        <w:rPr>
          <w:rFonts w:ascii="Times New Roman" w:hAnsi="Times New Roman"/>
          <w:sz w:val="22"/>
          <w:szCs w:val="22"/>
        </w:rPr>
        <w:t>his information collection does not affect individuals or households; thus, there are no impacts under the Privacy Act.</w:t>
      </w:r>
    </w:p>
    <w:p w:rsidR="000B7850" w:rsidRPr="00846616" w14:paraId="4B914124" w14:textId="77777777">
      <w:pPr>
        <w:tabs>
          <w:tab w:val="left" w:pos="-720"/>
        </w:tabs>
        <w:suppressAutoHyphens/>
        <w:rPr>
          <w:rFonts w:ascii="Times New Roman" w:hAnsi="Times New Roman"/>
          <w:spacing w:val="-3"/>
          <w:sz w:val="22"/>
          <w:szCs w:val="22"/>
        </w:rPr>
      </w:pPr>
    </w:p>
    <w:p w:rsidR="000B7850" w:rsidRPr="00846616" w:rsidP="000B7850" w14:paraId="1E7CEECD" w14:textId="77777777">
      <w:pPr>
        <w:suppressAutoHyphens/>
        <w:rPr>
          <w:rFonts w:ascii="Times New Roman" w:hAnsi="Times New Roman"/>
          <w:sz w:val="22"/>
          <w:szCs w:val="22"/>
        </w:rPr>
      </w:pPr>
      <w:r w:rsidRPr="00846616">
        <w:rPr>
          <w:rFonts w:ascii="Times New Roman" w:hAnsi="Times New Roman"/>
          <w:sz w:val="22"/>
          <w:szCs w:val="22"/>
        </w:rPr>
        <w:t>Statutory authority for this collection of information is contained in Section</w:t>
      </w:r>
      <w:r w:rsidR="00B17B57">
        <w:rPr>
          <w:rFonts w:ascii="Times New Roman" w:hAnsi="Times New Roman"/>
          <w:sz w:val="22"/>
          <w:szCs w:val="22"/>
        </w:rPr>
        <w:t>s</w:t>
      </w:r>
      <w:r w:rsidRPr="00846616">
        <w:rPr>
          <w:rFonts w:ascii="Times New Roman" w:hAnsi="Times New Roman"/>
          <w:sz w:val="22"/>
          <w:szCs w:val="22"/>
        </w:rPr>
        <w:t xml:space="preserve"> 4(i) and 624(e) of the Communications Act of 1934, as amended.</w:t>
      </w:r>
    </w:p>
    <w:p w:rsidR="000B7850" w:rsidP="000B7850" w14:paraId="39E1F774" w14:textId="77777777">
      <w:pPr>
        <w:suppressAutoHyphens/>
        <w:rPr>
          <w:rFonts w:ascii="Times New Roman" w:hAnsi="Times New Roman"/>
          <w:sz w:val="22"/>
          <w:szCs w:val="22"/>
        </w:rPr>
      </w:pPr>
    </w:p>
    <w:p w:rsidR="000B7850" w:rsidRPr="00846616" w:rsidP="000B7850" w14:paraId="2CDEF3D6" w14:textId="77777777">
      <w:pPr>
        <w:suppressAutoHyphens/>
        <w:rPr>
          <w:rFonts w:ascii="Times New Roman" w:hAnsi="Times New Roman"/>
          <w:sz w:val="22"/>
          <w:szCs w:val="22"/>
        </w:rPr>
      </w:pPr>
      <w:r w:rsidRPr="009266C8">
        <w:rPr>
          <w:rFonts w:ascii="Times New Roman" w:hAnsi="Times New Roman"/>
          <w:sz w:val="22"/>
          <w:szCs w:val="22"/>
        </w:rPr>
        <w:t>2.</w:t>
      </w:r>
      <w:r w:rsidRPr="00846616">
        <w:rPr>
          <w:rFonts w:ascii="Times New Roman" w:hAnsi="Times New Roman"/>
          <w:b/>
          <w:sz w:val="22"/>
          <w:szCs w:val="22"/>
        </w:rPr>
        <w:t xml:space="preserve">  </w:t>
      </w:r>
      <w:r w:rsidRPr="00846616">
        <w:rPr>
          <w:rFonts w:ascii="Times New Roman" w:hAnsi="Times New Roman"/>
          <w:sz w:val="22"/>
          <w:szCs w:val="22"/>
        </w:rPr>
        <w:t>The performance test data and channel listings are used in field inspections by Commission staff and franchise authorities to ensure that an acceptable quality signal is being provided to cable subscribers, and to ensure that there are no signal leakage problems which could cause interference with over</w:t>
      </w:r>
      <w:r w:rsidRPr="00846616">
        <w:rPr>
          <w:rFonts w:ascii="Times New Roman" w:hAnsi="Times New Roman"/>
          <w:sz w:val="22"/>
          <w:szCs w:val="22"/>
        </w:rPr>
        <w:noBreakHyphen/>
        <w:t>the</w:t>
      </w:r>
      <w:r w:rsidRPr="00846616">
        <w:rPr>
          <w:rFonts w:ascii="Times New Roman" w:hAnsi="Times New Roman"/>
          <w:sz w:val="22"/>
          <w:szCs w:val="22"/>
        </w:rPr>
        <w:noBreakHyphen/>
        <w:t>air radio frequencies involving safety</w:t>
      </w:r>
      <w:r w:rsidRPr="00846616">
        <w:rPr>
          <w:rFonts w:ascii="Times New Roman" w:hAnsi="Times New Roman"/>
          <w:sz w:val="22"/>
          <w:szCs w:val="22"/>
        </w:rPr>
        <w:noBreakHyphen/>
        <w:t>of</w:t>
      </w:r>
      <w:r w:rsidRPr="00846616">
        <w:rPr>
          <w:rFonts w:ascii="Times New Roman" w:hAnsi="Times New Roman"/>
          <w:sz w:val="22"/>
          <w:szCs w:val="22"/>
        </w:rPr>
        <w:noBreakHyphen/>
        <w:t>life functions (i.e., police, fire, forestry, aeronautical, amateur radio).</w:t>
      </w:r>
    </w:p>
    <w:p w:rsidR="000B7850" w:rsidRPr="00846616" w:rsidP="000B7850" w14:paraId="003D124B" w14:textId="77777777">
      <w:pPr>
        <w:suppressAutoHyphens/>
        <w:rPr>
          <w:rFonts w:ascii="Times New Roman" w:hAnsi="Times New Roman"/>
          <w:b/>
          <w:sz w:val="22"/>
          <w:szCs w:val="22"/>
        </w:rPr>
      </w:pPr>
    </w:p>
    <w:p w:rsidR="000B7850" w:rsidRPr="00846616" w:rsidP="000B7850" w14:paraId="41F3678A" w14:textId="77777777">
      <w:pPr>
        <w:suppressAutoHyphens/>
        <w:rPr>
          <w:rFonts w:ascii="Times New Roman" w:hAnsi="Times New Roman"/>
          <w:sz w:val="22"/>
          <w:szCs w:val="22"/>
        </w:rPr>
      </w:pPr>
      <w:r w:rsidRPr="00846616">
        <w:rPr>
          <w:rFonts w:ascii="Times New Roman" w:hAnsi="Times New Roman"/>
          <w:sz w:val="22"/>
          <w:szCs w:val="22"/>
        </w:rPr>
        <w:t>3.  The use of information technology is not feasible in this situation.  Physically conducting the performance tests constitutes the majority of the paperwork burden associated with this information collection.</w:t>
      </w:r>
    </w:p>
    <w:p w:rsidR="000B7850" w:rsidRPr="00846616" w:rsidP="000B7850" w14:paraId="31D7FDFD" w14:textId="77777777">
      <w:pPr>
        <w:suppressAutoHyphens/>
        <w:rPr>
          <w:rFonts w:ascii="Times New Roman" w:hAnsi="Times New Roman"/>
          <w:b/>
          <w:sz w:val="22"/>
          <w:szCs w:val="22"/>
        </w:rPr>
      </w:pPr>
    </w:p>
    <w:p w:rsidR="000B7850" w:rsidRPr="00846616" w:rsidP="000B7850" w14:paraId="4637A781" w14:textId="77777777">
      <w:pPr>
        <w:suppressAutoHyphens/>
        <w:rPr>
          <w:rFonts w:ascii="Times New Roman" w:hAnsi="Times New Roman"/>
          <w:sz w:val="22"/>
          <w:szCs w:val="22"/>
        </w:rPr>
      </w:pPr>
      <w:r w:rsidRPr="00846616">
        <w:rPr>
          <w:rFonts w:ascii="Times New Roman" w:hAnsi="Times New Roman"/>
          <w:sz w:val="22"/>
          <w:szCs w:val="22"/>
        </w:rPr>
        <w:t>4</w:t>
      </w:r>
      <w:r w:rsidRPr="00846616">
        <w:rPr>
          <w:rFonts w:ascii="Times New Roman" w:hAnsi="Times New Roman"/>
          <w:b/>
          <w:sz w:val="22"/>
          <w:szCs w:val="22"/>
        </w:rPr>
        <w:t xml:space="preserve">.  </w:t>
      </w:r>
      <w:r w:rsidRPr="00846616">
        <w:rPr>
          <w:rFonts w:ascii="Times New Roman" w:hAnsi="Times New Roman"/>
          <w:sz w:val="22"/>
          <w:szCs w:val="22"/>
        </w:rPr>
        <w:t>There are no similar information collection or recordkeeping requirements imposed upon respondents.</w:t>
      </w:r>
    </w:p>
    <w:p w:rsidR="000B7850" w:rsidRPr="00846616" w:rsidP="000B7850" w14:paraId="6021DC79" w14:textId="77777777">
      <w:pPr>
        <w:suppressAutoHyphens/>
        <w:rPr>
          <w:rFonts w:ascii="Times New Roman" w:hAnsi="Times New Roman"/>
          <w:b/>
          <w:sz w:val="22"/>
          <w:szCs w:val="22"/>
        </w:rPr>
      </w:pPr>
    </w:p>
    <w:p w:rsidR="000B7850" w:rsidRPr="00846616" w:rsidP="000B7850" w14:paraId="0E13FB48" w14:textId="77777777">
      <w:pPr>
        <w:suppressAutoHyphens/>
        <w:rPr>
          <w:rFonts w:ascii="Times New Roman" w:hAnsi="Times New Roman"/>
          <w:sz w:val="22"/>
          <w:szCs w:val="22"/>
        </w:rPr>
      </w:pPr>
      <w:r w:rsidRPr="00846616">
        <w:rPr>
          <w:rFonts w:ascii="Times New Roman" w:hAnsi="Times New Roman"/>
          <w:sz w:val="22"/>
          <w:szCs w:val="22"/>
        </w:rPr>
        <w:t>5.</w:t>
      </w:r>
      <w:r w:rsidRPr="00846616">
        <w:rPr>
          <w:rFonts w:ascii="Times New Roman" w:hAnsi="Times New Roman"/>
          <w:b/>
          <w:sz w:val="22"/>
          <w:szCs w:val="22"/>
        </w:rPr>
        <w:t xml:space="preserve">  </w:t>
      </w:r>
      <w:r w:rsidRPr="00846616">
        <w:rPr>
          <w:rFonts w:ascii="Times New Roman" w:hAnsi="Times New Roman"/>
          <w:sz w:val="22"/>
          <w:szCs w:val="22"/>
        </w:rPr>
        <w:t>This collection does not have a significant impact on small entities.  The performance tests requirements do not apply to cable systems with fewer than 1,000 subscribers except for systems that use any frequency spectrum other than spectrum allocated to over</w:t>
      </w:r>
      <w:r w:rsidRPr="00846616">
        <w:rPr>
          <w:rFonts w:ascii="Times New Roman" w:hAnsi="Times New Roman"/>
          <w:sz w:val="22"/>
          <w:szCs w:val="22"/>
        </w:rPr>
        <w:noBreakHyphen/>
        <w:t>the</w:t>
      </w:r>
      <w:r w:rsidRPr="00846616">
        <w:rPr>
          <w:rFonts w:ascii="Times New Roman" w:hAnsi="Times New Roman"/>
          <w:sz w:val="22"/>
          <w:szCs w:val="22"/>
        </w:rPr>
        <w:noBreakHyphen/>
        <w:t xml:space="preserve">air broadcasting. </w:t>
      </w:r>
    </w:p>
    <w:p w:rsidR="000B7850" w:rsidRPr="00846616" w:rsidP="000B7850" w14:paraId="2F9BAD28" w14:textId="77777777">
      <w:pPr>
        <w:suppressAutoHyphens/>
        <w:rPr>
          <w:rFonts w:ascii="Times New Roman" w:hAnsi="Times New Roman"/>
          <w:b/>
          <w:sz w:val="22"/>
          <w:szCs w:val="22"/>
        </w:rPr>
      </w:pPr>
    </w:p>
    <w:p w:rsidR="000B7850" w:rsidRPr="00846616" w:rsidP="000B7850" w14:paraId="024EB39F" w14:textId="77777777">
      <w:pPr>
        <w:suppressAutoHyphens/>
        <w:rPr>
          <w:rFonts w:ascii="Times New Roman" w:hAnsi="Times New Roman"/>
          <w:sz w:val="22"/>
          <w:szCs w:val="22"/>
        </w:rPr>
      </w:pPr>
      <w:r w:rsidRPr="00D8214B">
        <w:rPr>
          <w:rFonts w:ascii="Times New Roman" w:hAnsi="Times New Roman"/>
          <w:sz w:val="22"/>
          <w:szCs w:val="22"/>
        </w:rPr>
        <w:t xml:space="preserve">Therefore, systems that use any frequency spectrum other than spectrum allocated to over-the-air </w:t>
      </w:r>
      <w:r w:rsidRPr="00D8214B">
        <w:rPr>
          <w:rFonts w:ascii="Times New Roman" w:hAnsi="Times New Roman"/>
          <w:sz w:val="22"/>
          <w:szCs w:val="22"/>
        </w:rPr>
        <w:t>broadcasting with fewer than 1,000 subscribers the</w:t>
      </w:r>
      <w:r w:rsidRPr="00D8214B" w:rsidR="007C1A66">
        <w:rPr>
          <w:rFonts w:ascii="Times New Roman" w:hAnsi="Times New Roman"/>
          <w:sz w:val="22"/>
          <w:szCs w:val="22"/>
        </w:rPr>
        <w:t>ir</w:t>
      </w:r>
      <w:r w:rsidRPr="00D8214B">
        <w:rPr>
          <w:rFonts w:ascii="Times New Roman" w:hAnsi="Times New Roman"/>
          <w:sz w:val="22"/>
          <w:szCs w:val="22"/>
        </w:rPr>
        <w:t xml:space="preserve"> monitoring, logging and leakage repa</w:t>
      </w:r>
      <w:r w:rsidRPr="00D8214B" w:rsidR="007C1A66">
        <w:rPr>
          <w:rFonts w:ascii="Times New Roman" w:hAnsi="Times New Roman"/>
          <w:sz w:val="22"/>
          <w:szCs w:val="22"/>
        </w:rPr>
        <w:t>ir requirements are covered under 47 CFR Section 76.1706, and these systems considered to have met the performance test requirements in 47 CFR Section 76.601</w:t>
      </w:r>
      <w:r w:rsidRPr="00D8214B">
        <w:rPr>
          <w:rFonts w:ascii="Times New Roman" w:hAnsi="Times New Roman"/>
          <w:sz w:val="22"/>
          <w:szCs w:val="22"/>
        </w:rPr>
        <w:t>.</w:t>
      </w:r>
      <w:r w:rsidRPr="00846616">
        <w:rPr>
          <w:rFonts w:ascii="Times New Roman" w:hAnsi="Times New Roman"/>
          <w:sz w:val="22"/>
          <w:szCs w:val="22"/>
        </w:rPr>
        <w:t xml:space="preserve">  The Commission accounts for the information collection requirements contained in Section 76.1706 in a separate collection</w:t>
      </w:r>
      <w:r w:rsidR="007C1A66">
        <w:rPr>
          <w:rFonts w:ascii="Times New Roman" w:hAnsi="Times New Roman"/>
          <w:sz w:val="22"/>
          <w:szCs w:val="22"/>
        </w:rPr>
        <w:t>,</w:t>
      </w:r>
      <w:r w:rsidRPr="00846616">
        <w:rPr>
          <w:rFonts w:ascii="Times New Roman" w:hAnsi="Times New Roman"/>
          <w:sz w:val="22"/>
          <w:szCs w:val="22"/>
        </w:rPr>
        <w:t xml:space="preserve"> OMB 3060-0332.</w:t>
      </w:r>
    </w:p>
    <w:p w:rsidR="000B7850" w:rsidRPr="00846616" w:rsidP="000B7850" w14:paraId="204D974E" w14:textId="77777777">
      <w:pPr>
        <w:suppressAutoHyphens/>
        <w:rPr>
          <w:rFonts w:ascii="Times New Roman" w:hAnsi="Times New Roman"/>
          <w:b/>
          <w:sz w:val="22"/>
          <w:szCs w:val="22"/>
        </w:rPr>
      </w:pPr>
    </w:p>
    <w:p w:rsidR="000B7850" w:rsidRPr="00846616" w:rsidP="000B7850" w14:paraId="5BB25C2F" w14:textId="77777777">
      <w:pPr>
        <w:suppressAutoHyphens/>
        <w:rPr>
          <w:rFonts w:ascii="Times New Roman" w:hAnsi="Times New Roman"/>
          <w:sz w:val="22"/>
          <w:szCs w:val="22"/>
        </w:rPr>
      </w:pPr>
      <w:r w:rsidRPr="00846616">
        <w:rPr>
          <w:rFonts w:ascii="Times New Roman" w:hAnsi="Times New Roman"/>
          <w:sz w:val="22"/>
          <w:szCs w:val="22"/>
        </w:rPr>
        <w:t>6.</w:t>
      </w:r>
      <w:r w:rsidRPr="00846616">
        <w:rPr>
          <w:rFonts w:ascii="Times New Roman" w:hAnsi="Times New Roman"/>
          <w:b/>
          <w:sz w:val="22"/>
          <w:szCs w:val="22"/>
        </w:rPr>
        <w:t xml:space="preserve">  </w:t>
      </w:r>
      <w:r w:rsidRPr="00846616">
        <w:rPr>
          <w:rFonts w:ascii="Times New Roman" w:hAnsi="Times New Roman"/>
          <w:sz w:val="22"/>
          <w:szCs w:val="22"/>
        </w:rPr>
        <w:t xml:space="preserve">If the </w:t>
      </w:r>
      <w:r w:rsidR="00AE4F04">
        <w:rPr>
          <w:rFonts w:ascii="Times New Roman" w:hAnsi="Times New Roman"/>
          <w:sz w:val="22"/>
          <w:szCs w:val="22"/>
        </w:rPr>
        <w:t xml:space="preserve">analog </w:t>
      </w:r>
      <w:r w:rsidRPr="00846616">
        <w:rPr>
          <w:rFonts w:ascii="Times New Roman" w:hAnsi="Times New Roman"/>
          <w:sz w:val="22"/>
          <w:szCs w:val="22"/>
        </w:rPr>
        <w:t xml:space="preserve">performance tests requirements were not sponsored by the Commission, then </w:t>
      </w:r>
      <w:r w:rsidR="00AE4F04">
        <w:rPr>
          <w:rFonts w:ascii="Times New Roman" w:hAnsi="Times New Roman"/>
          <w:sz w:val="22"/>
          <w:szCs w:val="22"/>
        </w:rPr>
        <w:t xml:space="preserve">analog </w:t>
      </w:r>
      <w:r w:rsidRPr="00846616">
        <w:rPr>
          <w:rFonts w:ascii="Times New Roman" w:hAnsi="Times New Roman"/>
          <w:sz w:val="22"/>
          <w:szCs w:val="22"/>
        </w:rPr>
        <w:t>cable subscribers may be at risk of not obtaining reception of programming for which they have already paid.  A lack of performance testing could also result in inconsistent or inadequate reception; and low-performing cable systems would then be subject to consumer complaints.</w:t>
      </w:r>
    </w:p>
    <w:p w:rsidR="000B7850" w:rsidRPr="00846616" w:rsidP="000B7850" w14:paraId="6487678A" w14:textId="77777777">
      <w:pPr>
        <w:suppressAutoHyphens/>
        <w:rPr>
          <w:rFonts w:ascii="Times New Roman" w:hAnsi="Times New Roman"/>
          <w:b/>
          <w:sz w:val="22"/>
          <w:szCs w:val="22"/>
        </w:rPr>
      </w:pPr>
    </w:p>
    <w:p w:rsidR="000B7850" w:rsidP="000B7850" w14:paraId="399C0BA0" w14:textId="77777777">
      <w:pPr>
        <w:suppressAutoHyphens/>
        <w:rPr>
          <w:rFonts w:ascii="Times New Roman" w:hAnsi="Times New Roman"/>
          <w:spacing w:val="-3"/>
          <w:sz w:val="22"/>
          <w:szCs w:val="22"/>
        </w:rPr>
      </w:pPr>
      <w:r w:rsidRPr="00846616">
        <w:rPr>
          <w:rFonts w:ascii="Times New Roman" w:hAnsi="Times New Roman"/>
          <w:sz w:val="22"/>
          <w:szCs w:val="22"/>
        </w:rPr>
        <w:t>7.</w:t>
      </w:r>
      <w:r w:rsidRPr="00846616">
        <w:rPr>
          <w:rFonts w:ascii="Times New Roman" w:hAnsi="Times New Roman"/>
          <w:b/>
          <w:sz w:val="22"/>
          <w:szCs w:val="22"/>
        </w:rPr>
        <w:t xml:space="preserve">  </w:t>
      </w:r>
      <w:r w:rsidRPr="00846616">
        <w:rPr>
          <w:rFonts w:ascii="Times New Roman" w:hAnsi="Times New Roman"/>
          <w:sz w:val="22"/>
          <w:szCs w:val="22"/>
        </w:rPr>
        <w:t>There is a special circumstance associated with this collection in that cable operators are required to retain their performance tests records for five years.  The five</w:t>
      </w:r>
      <w:r w:rsidR="007E2618">
        <w:rPr>
          <w:rFonts w:ascii="Times New Roman" w:hAnsi="Times New Roman"/>
          <w:sz w:val="22"/>
          <w:szCs w:val="22"/>
        </w:rPr>
        <w:t>-</w:t>
      </w:r>
      <w:r w:rsidRPr="00846616">
        <w:rPr>
          <w:rFonts w:ascii="Times New Roman" w:hAnsi="Times New Roman"/>
          <w:sz w:val="22"/>
          <w:szCs w:val="22"/>
        </w:rPr>
        <w:t>year retention period is necessary to ensure that cable operators are making a diligent effort to continually provide quality signals and to suppress signal leakage on a long</w:t>
      </w:r>
      <w:r w:rsidR="002349F8">
        <w:rPr>
          <w:rFonts w:ascii="Times New Roman" w:hAnsi="Times New Roman"/>
          <w:sz w:val="22"/>
          <w:szCs w:val="22"/>
        </w:rPr>
        <w:t>-</w:t>
      </w:r>
      <w:r w:rsidRPr="00846616">
        <w:rPr>
          <w:rFonts w:ascii="Times New Roman" w:hAnsi="Times New Roman"/>
          <w:sz w:val="22"/>
          <w:szCs w:val="22"/>
        </w:rPr>
        <w:t>term basis.  A longer period of record retention (five years, for example, as opposed to two years) allows for the Commission to readily identify patterns of long-term inadequate system performance.</w:t>
      </w:r>
    </w:p>
    <w:p w:rsidR="00876C19" w:rsidRPr="00846616" w:rsidP="000B7850" w14:paraId="3276C195" w14:textId="77777777">
      <w:pPr>
        <w:suppressAutoHyphens/>
        <w:rPr>
          <w:rFonts w:ascii="Times New Roman" w:hAnsi="Times New Roman"/>
          <w:sz w:val="22"/>
          <w:szCs w:val="22"/>
        </w:rPr>
      </w:pPr>
    </w:p>
    <w:p w:rsidR="00D94A5C" w:rsidP="000B7850" w14:paraId="10ED3D69" w14:textId="086B7CAD">
      <w:pPr>
        <w:suppressAutoHyphens/>
        <w:rPr>
          <w:rFonts w:ascii="Times New Roman" w:hAnsi="Times New Roman"/>
          <w:sz w:val="22"/>
          <w:szCs w:val="22"/>
        </w:rPr>
      </w:pPr>
      <w:r w:rsidRPr="00D94A5C">
        <w:rPr>
          <w:rFonts w:ascii="Times New Roman" w:hAnsi="Times New Roman"/>
          <w:sz w:val="22"/>
          <w:szCs w:val="22"/>
        </w:rPr>
        <w:t>8.  The Commission published a Notice (</w:t>
      </w:r>
      <w:r w:rsidR="00D73001">
        <w:rPr>
          <w:rFonts w:ascii="Times New Roman" w:hAnsi="Times New Roman"/>
          <w:sz w:val="22"/>
          <w:szCs w:val="22"/>
        </w:rPr>
        <w:t>90</w:t>
      </w:r>
      <w:r w:rsidR="00386760">
        <w:rPr>
          <w:rFonts w:ascii="Times New Roman" w:hAnsi="Times New Roman"/>
          <w:sz w:val="22"/>
          <w:szCs w:val="22"/>
        </w:rPr>
        <w:t xml:space="preserve"> </w:t>
      </w:r>
      <w:r w:rsidRPr="00D94A5C">
        <w:rPr>
          <w:rFonts w:ascii="Times New Roman" w:hAnsi="Times New Roman"/>
          <w:sz w:val="22"/>
          <w:szCs w:val="22"/>
        </w:rPr>
        <w:t>FR</w:t>
      </w:r>
      <w:r w:rsidR="00E2403B">
        <w:rPr>
          <w:rFonts w:ascii="Times New Roman" w:hAnsi="Times New Roman"/>
          <w:sz w:val="22"/>
          <w:szCs w:val="22"/>
        </w:rPr>
        <w:t xml:space="preserve"> 42578</w:t>
      </w:r>
      <w:r w:rsidR="00A44997">
        <w:rPr>
          <w:rFonts w:ascii="Times New Roman" w:hAnsi="Times New Roman"/>
          <w:sz w:val="22"/>
          <w:szCs w:val="22"/>
        </w:rPr>
        <w:t>)</w:t>
      </w:r>
      <w:r w:rsidRPr="00D94A5C">
        <w:rPr>
          <w:rFonts w:ascii="Times New Roman" w:hAnsi="Times New Roman"/>
          <w:sz w:val="22"/>
          <w:szCs w:val="22"/>
        </w:rPr>
        <w:t xml:space="preserve">  in the Federal Register on</w:t>
      </w:r>
      <w:r w:rsidR="00BB6226">
        <w:rPr>
          <w:rFonts w:ascii="Times New Roman" w:hAnsi="Times New Roman"/>
          <w:sz w:val="22"/>
          <w:szCs w:val="22"/>
        </w:rPr>
        <w:t xml:space="preserve"> </w:t>
      </w:r>
      <w:r w:rsidR="00E2403B">
        <w:rPr>
          <w:rFonts w:ascii="Times New Roman" w:hAnsi="Times New Roman"/>
          <w:sz w:val="22"/>
          <w:szCs w:val="22"/>
        </w:rPr>
        <w:t>September 3</w:t>
      </w:r>
      <w:r w:rsidR="000C6B96">
        <w:rPr>
          <w:rFonts w:ascii="Times New Roman" w:hAnsi="Times New Roman"/>
          <w:sz w:val="22"/>
          <w:szCs w:val="22"/>
        </w:rPr>
        <w:t>, 202</w:t>
      </w:r>
      <w:r w:rsidR="00BB6226">
        <w:rPr>
          <w:rFonts w:ascii="Times New Roman" w:hAnsi="Times New Roman"/>
          <w:sz w:val="22"/>
          <w:szCs w:val="22"/>
        </w:rPr>
        <w:t>5</w:t>
      </w:r>
      <w:r w:rsidR="000C6B96">
        <w:rPr>
          <w:rFonts w:ascii="Times New Roman" w:hAnsi="Times New Roman"/>
          <w:sz w:val="22"/>
          <w:szCs w:val="22"/>
        </w:rPr>
        <w:t xml:space="preserve"> </w:t>
      </w:r>
      <w:r w:rsidRPr="00D94A5C">
        <w:rPr>
          <w:rFonts w:ascii="Times New Roman" w:hAnsi="Times New Roman"/>
          <w:sz w:val="22"/>
          <w:szCs w:val="22"/>
        </w:rPr>
        <w:t>seeking comments from the public on the information collection requirements contained in this collection.  No comments were received from the public.</w:t>
      </w:r>
    </w:p>
    <w:p w:rsidR="00D94A5C" w:rsidP="000B7850" w14:paraId="7859952C" w14:textId="77777777">
      <w:pPr>
        <w:suppressAutoHyphens/>
        <w:rPr>
          <w:rFonts w:ascii="Times New Roman" w:hAnsi="Times New Roman"/>
          <w:sz w:val="22"/>
          <w:szCs w:val="22"/>
        </w:rPr>
      </w:pPr>
    </w:p>
    <w:p w:rsidR="000B7850" w:rsidRPr="00846616" w:rsidP="000B7850" w14:paraId="1FBCA363" w14:textId="77777777">
      <w:pPr>
        <w:suppressAutoHyphens/>
        <w:rPr>
          <w:rFonts w:ascii="Times New Roman" w:hAnsi="Times New Roman"/>
          <w:sz w:val="22"/>
          <w:szCs w:val="22"/>
        </w:rPr>
      </w:pPr>
      <w:r>
        <w:rPr>
          <w:rFonts w:ascii="Times New Roman" w:hAnsi="Times New Roman"/>
          <w:sz w:val="22"/>
          <w:szCs w:val="22"/>
        </w:rPr>
        <w:t xml:space="preserve">9.  </w:t>
      </w:r>
      <w:r w:rsidRPr="00846616">
        <w:rPr>
          <w:rFonts w:ascii="Times New Roman" w:hAnsi="Times New Roman"/>
          <w:sz w:val="22"/>
          <w:szCs w:val="22"/>
        </w:rPr>
        <w:t>There will be no payments or gifts to respondents in return for conducting this information collection requirement.</w:t>
      </w:r>
    </w:p>
    <w:p w:rsidR="000B7850" w:rsidRPr="00846616" w:rsidP="000B7850" w14:paraId="22D4BDBF" w14:textId="77777777">
      <w:pPr>
        <w:suppressAutoHyphens/>
        <w:rPr>
          <w:rFonts w:ascii="Times New Roman" w:hAnsi="Times New Roman"/>
          <w:b/>
          <w:sz w:val="22"/>
          <w:szCs w:val="22"/>
        </w:rPr>
      </w:pPr>
    </w:p>
    <w:p w:rsidR="000B7850" w:rsidRPr="00846616" w:rsidP="000B7850" w14:paraId="56800561" w14:textId="77777777">
      <w:pPr>
        <w:suppressAutoHyphens/>
        <w:rPr>
          <w:rFonts w:ascii="Times New Roman" w:hAnsi="Times New Roman"/>
          <w:sz w:val="22"/>
          <w:szCs w:val="22"/>
        </w:rPr>
      </w:pPr>
      <w:r>
        <w:rPr>
          <w:rFonts w:ascii="Times New Roman" w:hAnsi="Times New Roman"/>
          <w:sz w:val="22"/>
          <w:szCs w:val="22"/>
        </w:rPr>
        <w:t>10</w:t>
      </w:r>
      <w:r w:rsidRPr="00846616">
        <w:rPr>
          <w:rFonts w:ascii="Times New Roman" w:hAnsi="Times New Roman"/>
          <w:sz w:val="22"/>
          <w:szCs w:val="22"/>
        </w:rPr>
        <w:t>.</w:t>
      </w:r>
      <w:r w:rsidRPr="00846616">
        <w:rPr>
          <w:rFonts w:ascii="Times New Roman" w:hAnsi="Times New Roman"/>
          <w:b/>
          <w:sz w:val="22"/>
          <w:szCs w:val="22"/>
        </w:rPr>
        <w:t xml:space="preserve">  </w:t>
      </w:r>
      <w:r w:rsidRPr="00846616">
        <w:rPr>
          <w:rFonts w:ascii="Times New Roman" w:hAnsi="Times New Roman"/>
          <w:sz w:val="22"/>
          <w:szCs w:val="22"/>
        </w:rPr>
        <w:t>There is no need for confidentiality</w:t>
      </w:r>
      <w:r w:rsidR="00552BB9">
        <w:rPr>
          <w:rFonts w:ascii="Times New Roman" w:hAnsi="Times New Roman"/>
          <w:sz w:val="22"/>
          <w:szCs w:val="22"/>
        </w:rPr>
        <w:t xml:space="preserve"> with this collection of information</w:t>
      </w:r>
      <w:r w:rsidRPr="00846616">
        <w:rPr>
          <w:rFonts w:ascii="Times New Roman" w:hAnsi="Times New Roman"/>
          <w:sz w:val="22"/>
          <w:szCs w:val="22"/>
        </w:rPr>
        <w:t xml:space="preserve">.  </w:t>
      </w:r>
    </w:p>
    <w:p w:rsidR="000B7850" w:rsidRPr="00846616" w:rsidP="000B7850" w14:paraId="085B2E89" w14:textId="77777777">
      <w:pPr>
        <w:suppressAutoHyphens/>
        <w:rPr>
          <w:rFonts w:ascii="Times New Roman" w:hAnsi="Times New Roman"/>
          <w:sz w:val="22"/>
          <w:szCs w:val="22"/>
        </w:rPr>
      </w:pPr>
    </w:p>
    <w:p w:rsidR="000B7850" w:rsidRPr="00846616" w:rsidP="000B7850" w14:paraId="2D14FE82" w14:textId="77777777">
      <w:pPr>
        <w:suppressAutoHyphens/>
        <w:rPr>
          <w:rFonts w:ascii="Times New Roman" w:hAnsi="Times New Roman"/>
          <w:sz w:val="22"/>
          <w:szCs w:val="22"/>
        </w:rPr>
      </w:pPr>
      <w:r w:rsidRPr="00846616">
        <w:rPr>
          <w:rFonts w:ascii="Times New Roman" w:hAnsi="Times New Roman"/>
          <w:sz w:val="22"/>
          <w:szCs w:val="22"/>
        </w:rPr>
        <w:t>1</w:t>
      </w:r>
      <w:r w:rsidR="00D94A5C">
        <w:rPr>
          <w:rFonts w:ascii="Times New Roman" w:hAnsi="Times New Roman"/>
          <w:sz w:val="22"/>
          <w:szCs w:val="22"/>
        </w:rPr>
        <w:t>1</w:t>
      </w:r>
      <w:r w:rsidRPr="00846616">
        <w:rPr>
          <w:rFonts w:ascii="Times New Roman" w:hAnsi="Times New Roman"/>
          <w:sz w:val="22"/>
          <w:szCs w:val="22"/>
        </w:rPr>
        <w:t>.</w:t>
      </w:r>
      <w:r w:rsidRPr="00846616">
        <w:rPr>
          <w:rFonts w:ascii="Times New Roman" w:hAnsi="Times New Roman"/>
          <w:b/>
          <w:sz w:val="22"/>
          <w:szCs w:val="22"/>
        </w:rPr>
        <w:t xml:space="preserve">  </w:t>
      </w:r>
      <w:r w:rsidRPr="00846616">
        <w:rPr>
          <w:rFonts w:ascii="Times New Roman" w:hAnsi="Times New Roman"/>
          <w:sz w:val="22"/>
          <w:szCs w:val="22"/>
        </w:rPr>
        <w:t>This information collection does not address any private matters of a sensitive nature.</w:t>
      </w:r>
    </w:p>
    <w:p w:rsidR="000B7850" w:rsidRPr="00846616" w:rsidP="000B7850" w14:paraId="197498AC" w14:textId="77777777">
      <w:pPr>
        <w:suppressAutoHyphens/>
        <w:rPr>
          <w:rFonts w:ascii="Times New Roman" w:hAnsi="Times New Roman"/>
          <w:sz w:val="22"/>
          <w:szCs w:val="22"/>
        </w:rPr>
      </w:pPr>
    </w:p>
    <w:p w:rsidR="005E5AD5" w:rsidP="000B7850" w14:paraId="2911B0FD" w14:textId="77777777">
      <w:pPr>
        <w:suppressAutoHyphens/>
        <w:rPr>
          <w:rFonts w:ascii="Times New Roman" w:hAnsi="Times New Roman"/>
          <w:sz w:val="22"/>
          <w:szCs w:val="22"/>
        </w:rPr>
      </w:pPr>
      <w:r w:rsidRPr="0001250C">
        <w:rPr>
          <w:rFonts w:ascii="Times New Roman" w:hAnsi="Times New Roman"/>
          <w:sz w:val="22"/>
          <w:szCs w:val="22"/>
        </w:rPr>
        <w:t>1</w:t>
      </w:r>
      <w:r w:rsidR="00D94A5C">
        <w:rPr>
          <w:rFonts w:ascii="Times New Roman" w:hAnsi="Times New Roman"/>
          <w:sz w:val="22"/>
          <w:szCs w:val="22"/>
        </w:rPr>
        <w:t>2</w:t>
      </w:r>
      <w:r w:rsidRPr="00846616" w:rsidR="000B7850">
        <w:rPr>
          <w:rFonts w:ascii="Times New Roman" w:hAnsi="Times New Roman"/>
          <w:b/>
          <w:sz w:val="22"/>
          <w:szCs w:val="22"/>
        </w:rPr>
        <w:t xml:space="preserve">. </w:t>
      </w:r>
      <w:r w:rsidRPr="00D8214B">
        <w:rPr>
          <w:rFonts w:ascii="Times New Roman" w:hAnsi="Times New Roman"/>
          <w:sz w:val="22"/>
          <w:szCs w:val="22"/>
        </w:rPr>
        <w:t>The annual burdens for this information collection are as follows:</w:t>
      </w:r>
    </w:p>
    <w:p w:rsidR="005E5AD5" w:rsidP="000B7850" w14:paraId="26BF9DB9" w14:textId="77777777">
      <w:pPr>
        <w:suppressAutoHyphens/>
        <w:rPr>
          <w:rFonts w:ascii="Times New Roman" w:hAnsi="Times New Roman"/>
          <w:sz w:val="22"/>
          <w:szCs w:val="22"/>
        </w:rPr>
      </w:pPr>
    </w:p>
    <w:p w:rsidR="000B7850" w:rsidRPr="00846616" w:rsidP="000B7850" w14:paraId="20128472" w14:textId="77777777">
      <w:pPr>
        <w:suppressAutoHyphens/>
        <w:rPr>
          <w:rFonts w:ascii="Times New Roman" w:hAnsi="Times New Roman"/>
          <w:sz w:val="22"/>
          <w:szCs w:val="22"/>
        </w:rPr>
      </w:pPr>
      <w:r w:rsidRPr="00E526AA">
        <w:rPr>
          <w:rFonts w:ascii="Times New Roman" w:hAnsi="Times New Roman"/>
          <w:sz w:val="22"/>
          <w:szCs w:val="22"/>
        </w:rPr>
        <w:t>A</w:t>
      </w:r>
      <w:r>
        <w:rPr>
          <w:rFonts w:ascii="Times New Roman" w:hAnsi="Times New Roman"/>
          <w:b/>
          <w:sz w:val="22"/>
          <w:szCs w:val="22"/>
        </w:rPr>
        <w:t xml:space="preserve">) </w:t>
      </w:r>
      <w:r w:rsidRPr="00472590" w:rsidR="00472590">
        <w:rPr>
          <w:rFonts w:ascii="Times New Roman" w:hAnsi="Times New Roman"/>
          <w:sz w:val="22"/>
          <w:szCs w:val="22"/>
        </w:rPr>
        <w:t>T</w:t>
      </w:r>
      <w:r w:rsidRPr="00846616">
        <w:rPr>
          <w:rFonts w:ascii="Times New Roman" w:hAnsi="Times New Roman"/>
          <w:sz w:val="22"/>
          <w:szCs w:val="22"/>
        </w:rPr>
        <w:t xml:space="preserve">here are approximately </w:t>
      </w:r>
      <w:r w:rsidR="00023262">
        <w:rPr>
          <w:rFonts w:ascii="Times New Roman" w:hAnsi="Times New Roman"/>
          <w:sz w:val="22"/>
          <w:szCs w:val="22"/>
        </w:rPr>
        <w:t>2,348</w:t>
      </w:r>
      <w:r w:rsidR="00AE4F04">
        <w:rPr>
          <w:rFonts w:ascii="Times New Roman" w:hAnsi="Times New Roman"/>
          <w:sz w:val="22"/>
          <w:szCs w:val="22"/>
        </w:rPr>
        <w:t xml:space="preserve"> </w:t>
      </w:r>
      <w:r>
        <w:rPr>
          <w:rFonts w:ascii="Times New Roman" w:hAnsi="Times New Roman"/>
          <w:sz w:val="22"/>
          <w:szCs w:val="22"/>
        </w:rPr>
        <w:t>cable</w:t>
      </w:r>
      <w:r w:rsidRPr="00846616">
        <w:rPr>
          <w:rFonts w:ascii="Times New Roman" w:hAnsi="Times New Roman"/>
          <w:sz w:val="22"/>
          <w:szCs w:val="22"/>
        </w:rPr>
        <w:t xml:space="preserve"> television </w:t>
      </w:r>
      <w:r>
        <w:rPr>
          <w:rFonts w:ascii="Times New Roman" w:hAnsi="Times New Roman"/>
          <w:sz w:val="22"/>
          <w:szCs w:val="22"/>
        </w:rPr>
        <w:t>systems</w:t>
      </w:r>
      <w:r w:rsidRPr="00846616">
        <w:rPr>
          <w:rFonts w:ascii="Times New Roman" w:hAnsi="Times New Roman"/>
          <w:sz w:val="22"/>
          <w:szCs w:val="22"/>
        </w:rPr>
        <w:t xml:space="preserve"> with over 1,000 subscribers who are required to conduct performance tests.  The </w:t>
      </w:r>
      <w:r w:rsidRPr="00D8214B">
        <w:rPr>
          <w:rFonts w:ascii="Times New Roman" w:hAnsi="Times New Roman"/>
          <w:sz w:val="22"/>
          <w:szCs w:val="22"/>
        </w:rPr>
        <w:t xml:space="preserve">average </w:t>
      </w:r>
      <w:r w:rsidRPr="00D8214B" w:rsidR="005E5AD5">
        <w:rPr>
          <w:rFonts w:ascii="Times New Roman" w:hAnsi="Times New Roman"/>
          <w:sz w:val="22"/>
          <w:szCs w:val="22"/>
        </w:rPr>
        <w:t xml:space="preserve">annual </w:t>
      </w:r>
      <w:r w:rsidRPr="00D8214B">
        <w:rPr>
          <w:rFonts w:ascii="Times New Roman" w:hAnsi="Times New Roman"/>
          <w:sz w:val="22"/>
          <w:szCs w:val="22"/>
        </w:rPr>
        <w:t>burden on</w:t>
      </w:r>
      <w:r w:rsidRPr="00846616">
        <w:rPr>
          <w:rFonts w:ascii="Times New Roman" w:hAnsi="Times New Roman"/>
          <w:sz w:val="22"/>
          <w:szCs w:val="22"/>
        </w:rPr>
        <w:t xml:space="preserve"> each cable system is 70 hours, including burden for conducting any additional performance tests</w:t>
      </w:r>
      <w:r w:rsidR="0069743C">
        <w:rPr>
          <w:rFonts w:ascii="Times New Roman" w:hAnsi="Times New Roman"/>
          <w:sz w:val="22"/>
          <w:szCs w:val="22"/>
        </w:rPr>
        <w:t>.</w:t>
      </w:r>
    </w:p>
    <w:p w:rsidR="000B7850" w:rsidRPr="00846616" w:rsidP="000B7850" w14:paraId="016FD2C6" w14:textId="77777777">
      <w:pPr>
        <w:suppressAutoHyphens/>
        <w:rPr>
          <w:rFonts w:ascii="Times New Roman" w:hAnsi="Times New Roman"/>
          <w:sz w:val="22"/>
          <w:szCs w:val="22"/>
        </w:rPr>
      </w:pPr>
    </w:p>
    <w:p w:rsidR="000B7850" w:rsidRPr="00846616" w:rsidP="000B7850" w14:paraId="39F5A2BD" w14:textId="77777777">
      <w:pPr>
        <w:suppressAutoHyphens/>
        <w:rPr>
          <w:rFonts w:ascii="Times New Roman" w:hAnsi="Times New Roman"/>
          <w:sz w:val="22"/>
          <w:szCs w:val="22"/>
        </w:rPr>
      </w:pPr>
      <w:r>
        <w:rPr>
          <w:rFonts w:ascii="Times New Roman" w:hAnsi="Times New Roman"/>
          <w:sz w:val="22"/>
          <w:szCs w:val="22"/>
        </w:rPr>
        <w:t>2,348</w:t>
      </w:r>
      <w:r w:rsidRPr="00846616">
        <w:rPr>
          <w:rFonts w:ascii="Times New Roman" w:hAnsi="Times New Roman"/>
          <w:sz w:val="22"/>
          <w:szCs w:val="22"/>
        </w:rPr>
        <w:t xml:space="preserve"> </w:t>
      </w:r>
      <w:r w:rsidRPr="00D8214B" w:rsidR="007C1A66">
        <w:rPr>
          <w:rFonts w:ascii="Times New Roman" w:hAnsi="Times New Roman"/>
          <w:sz w:val="22"/>
          <w:szCs w:val="22"/>
        </w:rPr>
        <w:t xml:space="preserve">cable TV </w:t>
      </w:r>
      <w:r w:rsidRPr="00D8214B">
        <w:rPr>
          <w:rFonts w:ascii="Times New Roman" w:hAnsi="Times New Roman"/>
          <w:sz w:val="22"/>
          <w:szCs w:val="22"/>
        </w:rPr>
        <w:t>systems x 70 hours</w:t>
      </w:r>
      <w:r w:rsidRPr="00D8214B" w:rsidR="007C1A66">
        <w:rPr>
          <w:rFonts w:ascii="Times New Roman" w:hAnsi="Times New Roman"/>
          <w:sz w:val="22"/>
          <w:szCs w:val="22"/>
        </w:rPr>
        <w:t xml:space="preserve">/cable TV system to conduct performance tests </w:t>
      </w:r>
      <w:r w:rsidR="000B0271">
        <w:rPr>
          <w:rFonts w:ascii="Times New Roman" w:hAnsi="Times New Roman"/>
          <w:sz w:val="22"/>
          <w:szCs w:val="22"/>
        </w:rPr>
        <w:t xml:space="preserve">= </w:t>
      </w:r>
      <w:r w:rsidR="00734A9F">
        <w:rPr>
          <w:rFonts w:ascii="Times New Roman" w:hAnsi="Times New Roman"/>
          <w:sz w:val="22"/>
          <w:szCs w:val="22"/>
        </w:rPr>
        <w:t>164,360</w:t>
      </w:r>
      <w:r w:rsidRPr="00D8214B">
        <w:rPr>
          <w:rFonts w:ascii="Times New Roman" w:hAnsi="Times New Roman"/>
          <w:sz w:val="22"/>
          <w:szCs w:val="22"/>
        </w:rPr>
        <w:t xml:space="preserve"> hours.</w:t>
      </w:r>
    </w:p>
    <w:p w:rsidR="000B7850" w:rsidP="000B7850" w14:paraId="1F70F7F7" w14:textId="77777777">
      <w:pPr>
        <w:suppressAutoHyphens/>
        <w:rPr>
          <w:rFonts w:ascii="Times New Roman" w:hAnsi="Times New Roman"/>
          <w:sz w:val="22"/>
          <w:szCs w:val="22"/>
        </w:rPr>
      </w:pPr>
    </w:p>
    <w:p w:rsidR="000B7850" w:rsidRPr="00846616" w:rsidP="000B7850" w14:paraId="4BE592BA" w14:textId="77777777">
      <w:pPr>
        <w:suppressAutoHyphens/>
        <w:rPr>
          <w:rFonts w:ascii="Times New Roman" w:hAnsi="Times New Roman"/>
          <w:sz w:val="22"/>
          <w:szCs w:val="22"/>
        </w:rPr>
      </w:pPr>
      <w:r>
        <w:rPr>
          <w:rFonts w:ascii="Times New Roman" w:hAnsi="Times New Roman"/>
          <w:sz w:val="22"/>
          <w:szCs w:val="22"/>
        </w:rPr>
        <w:t>(B)</w:t>
      </w:r>
      <w:r w:rsidR="007C1A66">
        <w:rPr>
          <w:rFonts w:ascii="Times New Roman" w:hAnsi="Times New Roman"/>
          <w:sz w:val="22"/>
          <w:szCs w:val="22"/>
        </w:rPr>
        <w:t xml:space="preserve"> </w:t>
      </w:r>
      <w:r w:rsidR="00B85737">
        <w:rPr>
          <w:rFonts w:ascii="Times New Roman" w:hAnsi="Times New Roman"/>
          <w:sz w:val="22"/>
          <w:szCs w:val="22"/>
        </w:rPr>
        <w:t>T</w:t>
      </w:r>
      <w:r w:rsidRPr="00846616">
        <w:rPr>
          <w:rFonts w:ascii="Times New Roman" w:hAnsi="Times New Roman"/>
          <w:sz w:val="22"/>
          <w:szCs w:val="22"/>
        </w:rPr>
        <w:t xml:space="preserve">here are </w:t>
      </w:r>
      <w:r w:rsidR="008A2285">
        <w:rPr>
          <w:rFonts w:ascii="Times New Roman" w:hAnsi="Times New Roman"/>
          <w:sz w:val="22"/>
          <w:szCs w:val="22"/>
        </w:rPr>
        <w:t>4,080</w:t>
      </w:r>
      <w:r w:rsidRPr="00846616">
        <w:rPr>
          <w:rFonts w:ascii="Times New Roman" w:hAnsi="Times New Roman"/>
          <w:sz w:val="22"/>
          <w:szCs w:val="22"/>
        </w:rPr>
        <w:t xml:space="preserve"> cable television</w:t>
      </w:r>
      <w:r w:rsidR="00B85737">
        <w:rPr>
          <w:rFonts w:ascii="Times New Roman" w:hAnsi="Times New Roman"/>
          <w:sz w:val="22"/>
          <w:szCs w:val="22"/>
        </w:rPr>
        <w:t xml:space="preserve"> </w:t>
      </w:r>
      <w:r w:rsidRPr="00846616">
        <w:rPr>
          <w:rFonts w:ascii="Times New Roman" w:hAnsi="Times New Roman"/>
          <w:sz w:val="22"/>
          <w:szCs w:val="22"/>
        </w:rPr>
        <w:t xml:space="preserve">systems </w:t>
      </w:r>
      <w:r w:rsidR="008A2285">
        <w:rPr>
          <w:rFonts w:ascii="Times New Roman" w:hAnsi="Times New Roman"/>
          <w:sz w:val="22"/>
          <w:szCs w:val="22"/>
        </w:rPr>
        <w:t>active cable systems in COALS</w:t>
      </w:r>
      <w:r w:rsidR="00B85737">
        <w:rPr>
          <w:rFonts w:ascii="Times New Roman" w:hAnsi="Times New Roman"/>
          <w:sz w:val="22"/>
          <w:szCs w:val="22"/>
        </w:rPr>
        <w:t>. They are</w:t>
      </w:r>
      <w:r w:rsidRPr="00846616">
        <w:rPr>
          <w:rFonts w:ascii="Times New Roman" w:hAnsi="Times New Roman"/>
          <w:sz w:val="22"/>
          <w:szCs w:val="22"/>
        </w:rPr>
        <w:t xml:space="preserve"> required to maintain a list of current cable television channels.  </w:t>
      </w:r>
      <w:r w:rsidR="00B85737">
        <w:rPr>
          <w:rFonts w:ascii="Times New Roman" w:hAnsi="Times New Roman"/>
          <w:sz w:val="22"/>
          <w:szCs w:val="22"/>
        </w:rPr>
        <w:t>We estimate t</w:t>
      </w:r>
      <w:r w:rsidRPr="00846616">
        <w:rPr>
          <w:rFonts w:ascii="Times New Roman" w:hAnsi="Times New Roman"/>
          <w:sz w:val="22"/>
          <w:szCs w:val="22"/>
        </w:rPr>
        <w:t xml:space="preserve">he average annual burden per cable system is </w:t>
      </w:r>
      <w:r w:rsidR="00B85737">
        <w:rPr>
          <w:rFonts w:ascii="Times New Roman" w:hAnsi="Times New Roman"/>
          <w:sz w:val="22"/>
          <w:szCs w:val="22"/>
        </w:rPr>
        <w:t>0</w:t>
      </w:r>
      <w:r w:rsidRPr="00846616">
        <w:rPr>
          <w:rFonts w:ascii="Times New Roman" w:hAnsi="Times New Roman"/>
          <w:sz w:val="22"/>
          <w:szCs w:val="22"/>
        </w:rPr>
        <w:t xml:space="preserve">.5 hours. </w:t>
      </w:r>
    </w:p>
    <w:p w:rsidR="000B7850" w:rsidRPr="00846616" w:rsidP="000B7850" w14:paraId="413AB4CC" w14:textId="77777777">
      <w:pPr>
        <w:suppressAutoHyphens/>
        <w:rPr>
          <w:rFonts w:ascii="Times New Roman" w:hAnsi="Times New Roman"/>
          <w:b/>
          <w:sz w:val="22"/>
          <w:szCs w:val="22"/>
        </w:rPr>
      </w:pPr>
    </w:p>
    <w:p w:rsidR="000B7850" w:rsidP="000B7850" w14:paraId="0436DE0A" w14:textId="77777777">
      <w:pPr>
        <w:suppressAutoHyphens/>
        <w:rPr>
          <w:rFonts w:ascii="Times New Roman" w:hAnsi="Times New Roman"/>
          <w:sz w:val="22"/>
          <w:szCs w:val="22"/>
        </w:rPr>
      </w:pPr>
      <w:r>
        <w:rPr>
          <w:rFonts w:ascii="Times New Roman" w:hAnsi="Times New Roman"/>
          <w:sz w:val="22"/>
          <w:szCs w:val="22"/>
        </w:rPr>
        <w:t>4,080</w:t>
      </w:r>
      <w:r w:rsidRPr="00D8214B">
        <w:rPr>
          <w:rFonts w:ascii="Times New Roman" w:hAnsi="Times New Roman"/>
          <w:sz w:val="22"/>
          <w:szCs w:val="22"/>
        </w:rPr>
        <w:t xml:space="preserve"> </w:t>
      </w:r>
      <w:r w:rsidRPr="00D8214B" w:rsidR="007C1A66">
        <w:rPr>
          <w:rFonts w:ascii="Times New Roman" w:hAnsi="Times New Roman"/>
          <w:sz w:val="22"/>
          <w:szCs w:val="22"/>
        </w:rPr>
        <w:t xml:space="preserve">cable TV </w:t>
      </w:r>
      <w:r w:rsidRPr="00D8214B">
        <w:rPr>
          <w:rFonts w:ascii="Times New Roman" w:hAnsi="Times New Roman"/>
          <w:sz w:val="22"/>
          <w:szCs w:val="22"/>
        </w:rPr>
        <w:t xml:space="preserve">systems x </w:t>
      </w:r>
      <w:r w:rsidRPr="00D8214B" w:rsidR="00B85737">
        <w:rPr>
          <w:rFonts w:ascii="Times New Roman" w:hAnsi="Times New Roman"/>
          <w:sz w:val="22"/>
          <w:szCs w:val="22"/>
        </w:rPr>
        <w:t>0</w:t>
      </w:r>
      <w:r w:rsidRPr="00D8214B">
        <w:rPr>
          <w:rFonts w:ascii="Times New Roman" w:hAnsi="Times New Roman"/>
          <w:sz w:val="22"/>
          <w:szCs w:val="22"/>
        </w:rPr>
        <w:t>.5 hours</w:t>
      </w:r>
      <w:r w:rsidRPr="00D8214B" w:rsidR="007C1A66">
        <w:rPr>
          <w:rFonts w:ascii="Times New Roman" w:hAnsi="Times New Roman"/>
          <w:sz w:val="22"/>
          <w:szCs w:val="22"/>
        </w:rPr>
        <w:t>/cable TV system to maintain list of cable TV channels</w:t>
      </w:r>
      <w:r w:rsidRPr="00D8214B">
        <w:rPr>
          <w:rFonts w:ascii="Times New Roman" w:hAnsi="Times New Roman"/>
          <w:sz w:val="22"/>
          <w:szCs w:val="22"/>
        </w:rPr>
        <w:t xml:space="preserve"> = </w:t>
      </w:r>
      <w:r w:rsidR="009B7E3B">
        <w:rPr>
          <w:rFonts w:ascii="Times New Roman" w:hAnsi="Times New Roman"/>
          <w:sz w:val="22"/>
          <w:szCs w:val="22"/>
        </w:rPr>
        <w:t>2,040</w:t>
      </w:r>
      <w:r w:rsidRPr="00846616">
        <w:rPr>
          <w:rFonts w:ascii="Times New Roman" w:hAnsi="Times New Roman"/>
          <w:sz w:val="22"/>
          <w:szCs w:val="22"/>
        </w:rPr>
        <w:t xml:space="preserve"> hours.</w:t>
      </w:r>
    </w:p>
    <w:p w:rsidR="00A92755" w:rsidRPr="00846616" w:rsidP="000B7850" w14:paraId="47F0D6A3" w14:textId="77777777">
      <w:pPr>
        <w:suppressAutoHyphens/>
        <w:rPr>
          <w:rFonts w:ascii="Times New Roman" w:hAnsi="Times New Roman"/>
          <w:sz w:val="22"/>
          <w:szCs w:val="22"/>
        </w:rPr>
      </w:pPr>
    </w:p>
    <w:p w:rsidR="000B7850" w:rsidRPr="00846616" w:rsidP="000B7850" w14:paraId="7D66FD1C" w14:textId="77777777">
      <w:pPr>
        <w:suppressAutoHyphens/>
        <w:rPr>
          <w:rFonts w:ascii="Times New Roman" w:hAnsi="Times New Roman"/>
          <w:sz w:val="22"/>
          <w:szCs w:val="22"/>
        </w:rPr>
      </w:pPr>
      <w:r>
        <w:rPr>
          <w:rFonts w:ascii="Times New Roman" w:hAnsi="Times New Roman"/>
          <w:sz w:val="22"/>
          <w:szCs w:val="22"/>
        </w:rPr>
        <w:t xml:space="preserve">(C) </w:t>
      </w:r>
      <w:r w:rsidRPr="00846616">
        <w:rPr>
          <w:rFonts w:ascii="Times New Roman" w:hAnsi="Times New Roman"/>
          <w:sz w:val="22"/>
          <w:szCs w:val="22"/>
        </w:rPr>
        <w:t xml:space="preserve">Additionally, when cable operators encounter signal quality problems which need to be corrected, local franchising authorities </w:t>
      </w:r>
      <w:r w:rsidRPr="00D8214B" w:rsidR="005E5AD5">
        <w:rPr>
          <w:rFonts w:ascii="Times New Roman" w:hAnsi="Times New Roman"/>
          <w:sz w:val="22"/>
          <w:szCs w:val="22"/>
        </w:rPr>
        <w:t>(LFAs)</w:t>
      </w:r>
      <w:r w:rsidR="005E5AD5">
        <w:rPr>
          <w:rFonts w:ascii="Times New Roman" w:hAnsi="Times New Roman"/>
          <w:sz w:val="22"/>
          <w:szCs w:val="22"/>
        </w:rPr>
        <w:t xml:space="preserve"> </w:t>
      </w:r>
      <w:r w:rsidRPr="00846616">
        <w:rPr>
          <w:rFonts w:ascii="Times New Roman" w:hAnsi="Times New Roman"/>
          <w:sz w:val="22"/>
          <w:szCs w:val="22"/>
        </w:rPr>
        <w:t xml:space="preserve">must give notice to cable operators that they have 30 days to come </w:t>
      </w:r>
      <w:r w:rsidRPr="00846616">
        <w:rPr>
          <w:rFonts w:ascii="Times New Roman" w:hAnsi="Times New Roman"/>
          <w:sz w:val="22"/>
          <w:szCs w:val="22"/>
        </w:rPr>
        <w:t xml:space="preserve">into compliance before having to conduct additional performance tests.  Notifications rarely occur, as it is in an operator's best interest to expeditiously correct performance problems detected by the performance tests.  We estimate that LFAs make no more than </w:t>
      </w:r>
      <w:r w:rsidR="00492932">
        <w:rPr>
          <w:rFonts w:ascii="Times New Roman" w:hAnsi="Times New Roman"/>
          <w:sz w:val="22"/>
          <w:szCs w:val="22"/>
        </w:rPr>
        <w:t>5</w:t>
      </w:r>
      <w:r w:rsidRPr="00846616">
        <w:rPr>
          <w:rFonts w:ascii="Times New Roman" w:hAnsi="Times New Roman"/>
          <w:sz w:val="22"/>
          <w:szCs w:val="22"/>
        </w:rPr>
        <w:t xml:space="preserve"> such notifications to operators per year.  The average burden on local franchising authorities is 1 hour per notification.  </w:t>
      </w:r>
    </w:p>
    <w:p w:rsidR="000B7850" w:rsidRPr="00846616" w:rsidP="000B7850" w14:paraId="73090977" w14:textId="77777777">
      <w:pPr>
        <w:suppressAutoHyphens/>
        <w:rPr>
          <w:rFonts w:ascii="Times New Roman" w:hAnsi="Times New Roman"/>
          <w:sz w:val="22"/>
          <w:szCs w:val="22"/>
        </w:rPr>
      </w:pPr>
    </w:p>
    <w:p w:rsidR="000B7850" w:rsidRPr="00846616" w:rsidP="000B7850" w14:paraId="3CBD0275" w14:textId="77777777">
      <w:pPr>
        <w:suppressAutoHyphens/>
        <w:rPr>
          <w:rFonts w:ascii="Times New Roman" w:hAnsi="Times New Roman"/>
          <w:sz w:val="22"/>
          <w:szCs w:val="22"/>
        </w:rPr>
      </w:pPr>
      <w:r>
        <w:rPr>
          <w:rFonts w:ascii="Times New Roman" w:hAnsi="Times New Roman"/>
          <w:sz w:val="22"/>
          <w:szCs w:val="22"/>
        </w:rPr>
        <w:t>5</w:t>
      </w:r>
      <w:r w:rsidRPr="00846616">
        <w:rPr>
          <w:rFonts w:ascii="Times New Roman" w:hAnsi="Times New Roman"/>
          <w:sz w:val="22"/>
          <w:szCs w:val="22"/>
        </w:rPr>
        <w:t xml:space="preserve"> </w:t>
      </w:r>
      <w:r w:rsidRPr="00D8214B">
        <w:rPr>
          <w:rFonts w:ascii="Times New Roman" w:hAnsi="Times New Roman"/>
          <w:sz w:val="22"/>
          <w:szCs w:val="22"/>
        </w:rPr>
        <w:t>notifications</w:t>
      </w:r>
      <w:r w:rsidRPr="00D8214B" w:rsidR="005E5AD5">
        <w:rPr>
          <w:rFonts w:ascii="Times New Roman" w:hAnsi="Times New Roman"/>
          <w:sz w:val="22"/>
          <w:szCs w:val="22"/>
        </w:rPr>
        <w:t xml:space="preserve"> issued by LFAs</w:t>
      </w:r>
      <w:r w:rsidRPr="00D8214B">
        <w:rPr>
          <w:rFonts w:ascii="Times New Roman" w:hAnsi="Times New Roman"/>
          <w:sz w:val="22"/>
          <w:szCs w:val="22"/>
        </w:rPr>
        <w:t xml:space="preserve"> x 1 hour</w:t>
      </w:r>
      <w:r w:rsidRPr="00D8214B" w:rsidR="005E5AD5">
        <w:rPr>
          <w:rFonts w:ascii="Times New Roman" w:hAnsi="Times New Roman"/>
          <w:sz w:val="22"/>
          <w:szCs w:val="22"/>
        </w:rPr>
        <w:t>/notification requirement/annum</w:t>
      </w:r>
      <w:r w:rsidRPr="00D8214B">
        <w:rPr>
          <w:rFonts w:ascii="Times New Roman" w:hAnsi="Times New Roman"/>
          <w:sz w:val="22"/>
          <w:szCs w:val="22"/>
        </w:rPr>
        <w:t xml:space="preserve"> = </w:t>
      </w:r>
      <w:r w:rsidR="00CE0EF1">
        <w:rPr>
          <w:rFonts w:ascii="Times New Roman" w:hAnsi="Times New Roman"/>
          <w:sz w:val="22"/>
          <w:szCs w:val="22"/>
        </w:rPr>
        <w:t xml:space="preserve">5 </w:t>
      </w:r>
      <w:r w:rsidRPr="00D8214B">
        <w:rPr>
          <w:rFonts w:ascii="Times New Roman" w:hAnsi="Times New Roman"/>
          <w:sz w:val="22"/>
          <w:szCs w:val="22"/>
        </w:rPr>
        <w:t>hours.</w:t>
      </w:r>
    </w:p>
    <w:p w:rsidR="000B7850" w:rsidP="000B7850" w14:paraId="3A140F75" w14:textId="77777777">
      <w:pPr>
        <w:suppressAutoHyphens/>
        <w:rPr>
          <w:rFonts w:ascii="Times New Roman" w:hAnsi="Times New Roman"/>
          <w:sz w:val="22"/>
          <w:szCs w:val="22"/>
        </w:rPr>
      </w:pPr>
    </w:p>
    <w:p w:rsidR="0069743C" w:rsidRPr="00D8214B" w:rsidP="0069743C" w14:paraId="2EA1C3E3" w14:textId="77777777">
      <w:pPr>
        <w:suppressAutoHyphens/>
        <w:rPr>
          <w:rFonts w:ascii="Times New Roman" w:hAnsi="Times New Roman"/>
          <w:sz w:val="22"/>
          <w:szCs w:val="22"/>
        </w:rPr>
      </w:pPr>
      <w:r>
        <w:rPr>
          <w:rFonts w:ascii="Times New Roman" w:hAnsi="Times New Roman"/>
          <w:sz w:val="22"/>
          <w:szCs w:val="22"/>
        </w:rPr>
        <w:t xml:space="preserve">We estimate that maintaining test data files (recordkeeping requirement) under 47 CFR 76.1704 </w:t>
      </w:r>
      <w:r w:rsidR="00511771">
        <w:rPr>
          <w:rFonts w:ascii="Times New Roman" w:hAnsi="Times New Roman"/>
          <w:sz w:val="22"/>
          <w:szCs w:val="22"/>
        </w:rPr>
        <w:t xml:space="preserve">and the maintaining files (recordkeeping requirement) under 47 CFR 76.1717 </w:t>
      </w:r>
      <w:r>
        <w:rPr>
          <w:rFonts w:ascii="Times New Roman" w:hAnsi="Times New Roman"/>
          <w:sz w:val="22"/>
          <w:szCs w:val="22"/>
        </w:rPr>
        <w:t xml:space="preserve">will take minimum </w:t>
      </w:r>
      <w:r w:rsidR="00511771">
        <w:rPr>
          <w:rFonts w:ascii="Times New Roman" w:hAnsi="Times New Roman"/>
          <w:sz w:val="22"/>
          <w:szCs w:val="22"/>
        </w:rPr>
        <w:t xml:space="preserve">periods of </w:t>
      </w:r>
      <w:r>
        <w:rPr>
          <w:rFonts w:ascii="Times New Roman" w:hAnsi="Times New Roman"/>
          <w:sz w:val="22"/>
          <w:szCs w:val="22"/>
        </w:rPr>
        <w:t>time and will not place any additional extra burden on the cable television systems.</w:t>
      </w:r>
    </w:p>
    <w:p w:rsidR="0069743C" w:rsidRPr="00846616" w:rsidP="000B7850" w14:paraId="0EE4A0C7" w14:textId="77777777">
      <w:pPr>
        <w:suppressAutoHyphens/>
        <w:rPr>
          <w:rFonts w:ascii="Times New Roman" w:hAnsi="Times New Roman"/>
          <w:sz w:val="22"/>
          <w:szCs w:val="22"/>
        </w:rPr>
      </w:pPr>
    </w:p>
    <w:p w:rsidR="000B7850" w:rsidRPr="00846616" w:rsidP="000B7850" w14:paraId="73F8A671" w14:textId="77777777">
      <w:pPr>
        <w:suppressAutoHyphens/>
        <w:rPr>
          <w:rFonts w:ascii="Times New Roman" w:hAnsi="Times New Roman"/>
          <w:sz w:val="22"/>
          <w:szCs w:val="22"/>
        </w:rPr>
      </w:pPr>
      <w:r>
        <w:rPr>
          <w:rFonts w:ascii="Times New Roman" w:hAnsi="Times New Roman"/>
          <w:b/>
          <w:sz w:val="22"/>
          <w:szCs w:val="22"/>
        </w:rPr>
        <w:t>Total Annual Burden Hours</w:t>
      </w:r>
      <w:r w:rsidRPr="00846616">
        <w:rPr>
          <w:rFonts w:ascii="Times New Roman" w:hAnsi="Times New Roman"/>
          <w:b/>
          <w:sz w:val="22"/>
          <w:szCs w:val="22"/>
        </w:rPr>
        <w:t>:</w:t>
      </w:r>
      <w:r w:rsidR="000B0271">
        <w:rPr>
          <w:rFonts w:ascii="Times New Roman" w:hAnsi="Times New Roman"/>
          <w:sz w:val="22"/>
          <w:szCs w:val="22"/>
        </w:rPr>
        <w:t xml:space="preserve"> </w:t>
      </w:r>
      <w:r w:rsidR="00734A9F">
        <w:rPr>
          <w:rFonts w:ascii="Times New Roman" w:hAnsi="Times New Roman"/>
          <w:sz w:val="22"/>
          <w:szCs w:val="22"/>
        </w:rPr>
        <w:t>164,360</w:t>
      </w:r>
      <w:r>
        <w:rPr>
          <w:rFonts w:ascii="Times New Roman" w:hAnsi="Times New Roman"/>
          <w:sz w:val="22"/>
          <w:szCs w:val="22"/>
        </w:rPr>
        <w:t xml:space="preserve"> hours</w:t>
      </w:r>
      <w:r w:rsidRPr="00846616">
        <w:rPr>
          <w:rFonts w:ascii="Times New Roman" w:hAnsi="Times New Roman"/>
          <w:sz w:val="22"/>
          <w:szCs w:val="22"/>
        </w:rPr>
        <w:t xml:space="preserve"> + </w:t>
      </w:r>
      <w:r w:rsidR="009B7E3B">
        <w:rPr>
          <w:rFonts w:ascii="Times New Roman" w:hAnsi="Times New Roman"/>
          <w:sz w:val="22"/>
          <w:szCs w:val="22"/>
        </w:rPr>
        <w:t>2,040</w:t>
      </w:r>
      <w:r w:rsidRPr="00846616">
        <w:rPr>
          <w:rFonts w:ascii="Times New Roman" w:hAnsi="Times New Roman"/>
          <w:sz w:val="22"/>
          <w:szCs w:val="22"/>
        </w:rPr>
        <w:t xml:space="preserve"> </w:t>
      </w:r>
      <w:r>
        <w:rPr>
          <w:rFonts w:ascii="Times New Roman" w:hAnsi="Times New Roman"/>
          <w:sz w:val="22"/>
          <w:szCs w:val="22"/>
        </w:rPr>
        <w:t xml:space="preserve">hours </w:t>
      </w:r>
      <w:r w:rsidRPr="00846616">
        <w:rPr>
          <w:rFonts w:ascii="Times New Roman" w:hAnsi="Times New Roman"/>
          <w:sz w:val="22"/>
          <w:szCs w:val="22"/>
        </w:rPr>
        <w:t xml:space="preserve">+ </w:t>
      </w:r>
      <w:r w:rsidR="00492932">
        <w:rPr>
          <w:rFonts w:ascii="Times New Roman" w:hAnsi="Times New Roman"/>
          <w:sz w:val="22"/>
          <w:szCs w:val="22"/>
        </w:rPr>
        <w:t>5</w:t>
      </w:r>
      <w:r>
        <w:rPr>
          <w:rFonts w:ascii="Times New Roman" w:hAnsi="Times New Roman"/>
          <w:sz w:val="22"/>
          <w:szCs w:val="22"/>
        </w:rPr>
        <w:t xml:space="preserve"> hours</w:t>
      </w:r>
      <w:r w:rsidRPr="00846616">
        <w:rPr>
          <w:rFonts w:ascii="Times New Roman" w:hAnsi="Times New Roman"/>
          <w:sz w:val="22"/>
          <w:szCs w:val="22"/>
        </w:rPr>
        <w:t xml:space="preserve"> = </w:t>
      </w:r>
      <w:r w:rsidR="00734A9F">
        <w:rPr>
          <w:rFonts w:ascii="Times New Roman" w:hAnsi="Times New Roman"/>
          <w:b/>
          <w:sz w:val="22"/>
          <w:szCs w:val="22"/>
        </w:rPr>
        <w:t>166,40</w:t>
      </w:r>
      <w:r w:rsidR="00CE0EF1">
        <w:rPr>
          <w:rFonts w:ascii="Times New Roman" w:hAnsi="Times New Roman"/>
          <w:b/>
          <w:sz w:val="22"/>
          <w:szCs w:val="22"/>
        </w:rPr>
        <w:t>5</w:t>
      </w:r>
      <w:r w:rsidRPr="005E5AD5" w:rsidR="007A5C52">
        <w:rPr>
          <w:rFonts w:ascii="Times New Roman" w:hAnsi="Times New Roman"/>
          <w:b/>
          <w:sz w:val="22"/>
          <w:szCs w:val="22"/>
        </w:rPr>
        <w:t xml:space="preserve"> </w:t>
      </w:r>
      <w:r w:rsidRPr="005E5AD5">
        <w:rPr>
          <w:rFonts w:ascii="Times New Roman" w:hAnsi="Times New Roman"/>
          <w:b/>
          <w:sz w:val="22"/>
          <w:szCs w:val="22"/>
        </w:rPr>
        <w:t>hours</w:t>
      </w:r>
      <w:r w:rsidRPr="00846616">
        <w:rPr>
          <w:rFonts w:ascii="Times New Roman" w:hAnsi="Times New Roman"/>
          <w:sz w:val="22"/>
          <w:szCs w:val="22"/>
        </w:rPr>
        <w:t>.</w:t>
      </w:r>
    </w:p>
    <w:p w:rsidR="00606C6B" w:rsidP="005E5AD5" w14:paraId="25162714" w14:textId="77777777">
      <w:pPr>
        <w:suppressAutoHyphens/>
        <w:rPr>
          <w:rFonts w:ascii="Times New Roman" w:hAnsi="Times New Roman"/>
          <w:b/>
          <w:sz w:val="22"/>
          <w:szCs w:val="22"/>
        </w:rPr>
      </w:pPr>
    </w:p>
    <w:p w:rsidR="001961BC" w:rsidP="005E5AD5" w14:paraId="5DE5DEA4" w14:textId="77777777">
      <w:pPr>
        <w:suppressAutoHyphens/>
        <w:rPr>
          <w:rFonts w:ascii="Times New Roman" w:hAnsi="Times New Roman"/>
          <w:b/>
          <w:sz w:val="22"/>
          <w:szCs w:val="22"/>
        </w:rPr>
      </w:pPr>
    </w:p>
    <w:p w:rsidR="005E5AD5" w:rsidP="005E5AD5" w14:paraId="569B1224" w14:textId="77777777">
      <w:pPr>
        <w:suppressAutoHyphens/>
        <w:rPr>
          <w:rFonts w:ascii="Times New Roman" w:hAnsi="Times New Roman"/>
          <w:b/>
          <w:sz w:val="22"/>
          <w:szCs w:val="22"/>
        </w:rPr>
      </w:pPr>
      <w:r w:rsidRPr="00D8214B">
        <w:rPr>
          <w:rFonts w:ascii="Times New Roman" w:hAnsi="Times New Roman"/>
          <w:b/>
          <w:sz w:val="22"/>
          <w:szCs w:val="22"/>
        </w:rPr>
        <w:t>To</w:t>
      </w:r>
      <w:r w:rsidR="000B0271">
        <w:rPr>
          <w:rFonts w:ascii="Times New Roman" w:hAnsi="Times New Roman"/>
          <w:b/>
          <w:sz w:val="22"/>
          <w:szCs w:val="22"/>
        </w:rPr>
        <w:t xml:space="preserve">tal Number of Respondents: </w:t>
      </w:r>
      <w:r w:rsidR="00734A9F">
        <w:rPr>
          <w:rFonts w:ascii="Times New Roman" w:hAnsi="Times New Roman"/>
          <w:b/>
          <w:sz w:val="22"/>
          <w:szCs w:val="22"/>
        </w:rPr>
        <w:t>4,080</w:t>
      </w:r>
      <w:r w:rsidRPr="00D8214B">
        <w:rPr>
          <w:rFonts w:ascii="Times New Roman" w:hAnsi="Times New Roman"/>
          <w:b/>
          <w:sz w:val="22"/>
          <w:szCs w:val="22"/>
        </w:rPr>
        <w:t xml:space="preserve"> Cable TV Systems</w:t>
      </w:r>
      <w:r w:rsidR="00CE0EF1">
        <w:rPr>
          <w:rFonts w:ascii="Times New Roman" w:hAnsi="Times New Roman"/>
          <w:b/>
          <w:sz w:val="22"/>
          <w:szCs w:val="22"/>
        </w:rPr>
        <w:t xml:space="preserve"> + 5 LFAs = 4,085</w:t>
      </w:r>
    </w:p>
    <w:p w:rsidR="005E5AD5" w:rsidP="005E5AD5" w14:paraId="1613E3BF" w14:textId="77777777">
      <w:pPr>
        <w:suppressAutoHyphens/>
        <w:rPr>
          <w:rFonts w:ascii="Times New Roman" w:hAnsi="Times New Roman"/>
          <w:b/>
          <w:sz w:val="22"/>
          <w:szCs w:val="22"/>
        </w:rPr>
      </w:pPr>
    </w:p>
    <w:p w:rsidR="005E5AD5" w:rsidP="005E5AD5" w14:paraId="1414C2BF" w14:textId="77777777">
      <w:pPr>
        <w:suppressAutoHyphens/>
        <w:rPr>
          <w:rFonts w:ascii="Times New Roman" w:hAnsi="Times New Roman"/>
          <w:b/>
          <w:sz w:val="22"/>
          <w:szCs w:val="22"/>
        </w:rPr>
      </w:pPr>
    </w:p>
    <w:p w:rsidR="005E5AD5" w:rsidRPr="00D8214B" w:rsidP="005E5AD5" w14:paraId="7B7FE13D" w14:textId="77777777">
      <w:pPr>
        <w:suppressAutoHyphens/>
        <w:rPr>
          <w:rFonts w:ascii="Times New Roman" w:hAnsi="Times New Roman"/>
          <w:sz w:val="22"/>
          <w:szCs w:val="22"/>
        </w:rPr>
      </w:pPr>
      <w:r w:rsidRPr="00D8214B">
        <w:rPr>
          <w:rFonts w:ascii="Times New Roman" w:hAnsi="Times New Roman"/>
          <w:b/>
          <w:sz w:val="22"/>
          <w:szCs w:val="22"/>
        </w:rPr>
        <w:t xml:space="preserve">Total Number of Responses:  </w:t>
      </w:r>
      <w:r w:rsidRPr="00D8214B">
        <w:rPr>
          <w:rFonts w:ascii="Times New Roman" w:hAnsi="Times New Roman"/>
          <w:b/>
          <w:sz w:val="22"/>
          <w:szCs w:val="22"/>
        </w:rPr>
        <w:tab/>
      </w:r>
      <w:r w:rsidRPr="00CE0EF1" w:rsidR="007A5C52">
        <w:rPr>
          <w:rFonts w:ascii="Times New Roman" w:hAnsi="Times New Roman"/>
          <w:sz w:val="22"/>
          <w:szCs w:val="22"/>
        </w:rPr>
        <w:t xml:space="preserve"> </w:t>
      </w:r>
      <w:r w:rsidRPr="00CE0EF1" w:rsidR="00AF52F8">
        <w:rPr>
          <w:rFonts w:ascii="Times New Roman" w:hAnsi="Times New Roman"/>
          <w:sz w:val="22"/>
          <w:szCs w:val="22"/>
        </w:rPr>
        <w:t>2</w:t>
      </w:r>
      <w:r w:rsidR="00A848EC">
        <w:rPr>
          <w:rFonts w:ascii="Times New Roman" w:hAnsi="Times New Roman"/>
          <w:sz w:val="22"/>
          <w:szCs w:val="22"/>
        </w:rPr>
        <w:t>,348</w:t>
      </w:r>
      <w:r w:rsidRPr="00D8214B">
        <w:rPr>
          <w:rFonts w:ascii="Times New Roman" w:hAnsi="Times New Roman"/>
          <w:sz w:val="22"/>
          <w:szCs w:val="22"/>
        </w:rPr>
        <w:t xml:space="preserve"> Performance Test Responses </w:t>
      </w:r>
    </w:p>
    <w:p w:rsidR="005E5AD5" w:rsidRPr="00D8214B" w:rsidP="005E5AD5" w14:paraId="73F0E8C7" w14:textId="77777777">
      <w:pPr>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F52F8">
        <w:rPr>
          <w:rFonts w:ascii="Times New Roman" w:hAnsi="Times New Roman"/>
          <w:sz w:val="22"/>
          <w:szCs w:val="22"/>
        </w:rPr>
        <w:t xml:space="preserve"> </w:t>
      </w:r>
      <w:r w:rsidR="008A2285">
        <w:rPr>
          <w:rFonts w:ascii="Times New Roman" w:hAnsi="Times New Roman"/>
          <w:sz w:val="22"/>
          <w:szCs w:val="22"/>
        </w:rPr>
        <w:t xml:space="preserve">4,080 </w:t>
      </w:r>
      <w:r w:rsidRPr="00D8214B">
        <w:rPr>
          <w:rFonts w:ascii="Times New Roman" w:hAnsi="Times New Roman"/>
          <w:sz w:val="22"/>
          <w:szCs w:val="22"/>
        </w:rPr>
        <w:t xml:space="preserve">Current Cable </w:t>
      </w:r>
      <w:r w:rsidR="008A2285">
        <w:rPr>
          <w:rFonts w:ascii="Times New Roman" w:hAnsi="Times New Roman"/>
          <w:sz w:val="22"/>
          <w:szCs w:val="22"/>
        </w:rPr>
        <w:t xml:space="preserve">Systems Maintaining </w:t>
      </w:r>
      <w:r w:rsidRPr="00D8214B">
        <w:rPr>
          <w:rFonts w:ascii="Times New Roman" w:hAnsi="Times New Roman"/>
          <w:sz w:val="22"/>
          <w:szCs w:val="22"/>
        </w:rPr>
        <w:t>TV Channel</w:t>
      </w:r>
      <w:r w:rsidR="008A2285">
        <w:rPr>
          <w:rFonts w:ascii="Times New Roman" w:hAnsi="Times New Roman"/>
          <w:sz w:val="22"/>
          <w:szCs w:val="22"/>
        </w:rPr>
        <w:t xml:space="preserve"> Lists</w:t>
      </w:r>
    </w:p>
    <w:p w:rsidR="005E5AD5" w:rsidRPr="00D8214B" w:rsidP="005E5AD5" w14:paraId="7C1F11CD" w14:textId="77777777">
      <w:pPr>
        <w:suppressAutoHyphens/>
        <w:rPr>
          <w:rFonts w:ascii="Times New Roman" w:hAnsi="Times New Roman"/>
          <w:sz w:val="22"/>
          <w:szCs w:val="22"/>
        </w:rPr>
      </w:pPr>
      <w:r w:rsidRPr="00D8214B">
        <w:rPr>
          <w:rFonts w:ascii="Times New Roman" w:hAnsi="Times New Roman"/>
          <w:sz w:val="22"/>
          <w:szCs w:val="22"/>
        </w:rPr>
        <w:tab/>
      </w:r>
      <w:r w:rsidRPr="00D8214B">
        <w:rPr>
          <w:rFonts w:ascii="Times New Roman" w:hAnsi="Times New Roman"/>
          <w:sz w:val="22"/>
          <w:szCs w:val="22"/>
        </w:rPr>
        <w:tab/>
      </w:r>
      <w:r w:rsidRPr="00D8214B">
        <w:rPr>
          <w:rFonts w:ascii="Times New Roman" w:hAnsi="Times New Roman"/>
          <w:sz w:val="22"/>
          <w:szCs w:val="22"/>
        </w:rPr>
        <w:tab/>
        <w:t xml:space="preserve">  </w:t>
      </w:r>
      <w:r w:rsidRPr="00D8214B">
        <w:rPr>
          <w:rFonts w:ascii="Times New Roman" w:hAnsi="Times New Roman"/>
          <w:sz w:val="22"/>
          <w:szCs w:val="22"/>
        </w:rPr>
        <w:tab/>
      </w:r>
      <w:r w:rsidRPr="00D8214B">
        <w:rPr>
          <w:rFonts w:ascii="Times New Roman" w:hAnsi="Times New Roman"/>
          <w:sz w:val="22"/>
          <w:szCs w:val="22"/>
          <w:u w:val="single"/>
        </w:rPr>
        <w:t xml:space="preserve">     </w:t>
      </w:r>
      <w:r w:rsidR="00AF52F8">
        <w:rPr>
          <w:rFonts w:ascii="Times New Roman" w:hAnsi="Times New Roman"/>
          <w:sz w:val="22"/>
          <w:szCs w:val="22"/>
          <w:u w:val="single"/>
        </w:rPr>
        <w:t xml:space="preserve">   </w:t>
      </w:r>
      <w:r w:rsidR="008A2285">
        <w:rPr>
          <w:rFonts w:ascii="Times New Roman" w:hAnsi="Times New Roman"/>
          <w:sz w:val="22"/>
          <w:szCs w:val="22"/>
          <w:u w:val="single"/>
        </w:rPr>
        <w:t>5</w:t>
      </w:r>
      <w:r w:rsidRPr="00D8214B">
        <w:rPr>
          <w:rFonts w:ascii="Times New Roman" w:hAnsi="Times New Roman"/>
          <w:sz w:val="22"/>
          <w:szCs w:val="22"/>
        </w:rPr>
        <w:t xml:space="preserve"> Notifications Issued by LFAs</w:t>
      </w:r>
    </w:p>
    <w:p w:rsidR="005E5AD5" w:rsidP="005E5AD5" w14:paraId="4EFADAE2" w14:textId="77777777">
      <w:pPr>
        <w:suppressAutoHyphens/>
        <w:rPr>
          <w:rFonts w:ascii="Times New Roman" w:hAnsi="Times New Roman"/>
          <w:b/>
          <w:sz w:val="22"/>
          <w:szCs w:val="22"/>
        </w:rPr>
      </w:pPr>
      <w:r w:rsidRPr="00D8214B">
        <w:rPr>
          <w:rFonts w:ascii="Times New Roman" w:hAnsi="Times New Roman"/>
          <w:sz w:val="22"/>
          <w:szCs w:val="22"/>
        </w:rPr>
        <w:t xml:space="preserve">   </w:t>
      </w:r>
      <w:r w:rsidRPr="00D8214B">
        <w:rPr>
          <w:rFonts w:ascii="Times New Roman" w:hAnsi="Times New Roman"/>
          <w:sz w:val="22"/>
          <w:szCs w:val="22"/>
        </w:rPr>
        <w:tab/>
        <w:t xml:space="preserve">                           </w:t>
      </w:r>
      <w:r w:rsidRPr="00D8214B">
        <w:rPr>
          <w:rFonts w:ascii="Times New Roman" w:hAnsi="Times New Roman"/>
          <w:sz w:val="22"/>
          <w:szCs w:val="22"/>
        </w:rPr>
        <w:tab/>
      </w:r>
      <w:r w:rsidR="00CE0EF1">
        <w:rPr>
          <w:rFonts w:ascii="Times New Roman" w:hAnsi="Times New Roman"/>
          <w:sz w:val="22"/>
          <w:szCs w:val="22"/>
        </w:rPr>
        <w:t xml:space="preserve"> </w:t>
      </w:r>
      <w:r w:rsidR="00AF52F8">
        <w:rPr>
          <w:rFonts w:ascii="Times New Roman" w:hAnsi="Times New Roman"/>
          <w:b/>
          <w:sz w:val="22"/>
          <w:szCs w:val="22"/>
        </w:rPr>
        <w:t>6,433</w:t>
      </w:r>
      <w:r w:rsidRPr="00D8214B">
        <w:rPr>
          <w:rFonts w:ascii="Times New Roman" w:hAnsi="Times New Roman"/>
          <w:b/>
          <w:sz w:val="22"/>
          <w:szCs w:val="22"/>
        </w:rPr>
        <w:t xml:space="preserve"> (responses)</w:t>
      </w:r>
      <w:r w:rsidRPr="005E5AD5">
        <w:rPr>
          <w:rFonts w:ascii="Times New Roman" w:hAnsi="Times New Roman"/>
          <w:b/>
          <w:sz w:val="22"/>
          <w:szCs w:val="22"/>
        </w:rPr>
        <w:tab/>
      </w:r>
    </w:p>
    <w:p w:rsidR="005E5AD5" w:rsidP="000B7850" w14:paraId="08AC0239" w14:textId="77777777">
      <w:pPr>
        <w:suppressAutoHyphens/>
        <w:rPr>
          <w:rFonts w:ascii="Times New Roman" w:hAnsi="Times New Roman"/>
          <w:sz w:val="22"/>
          <w:szCs w:val="22"/>
        </w:rPr>
      </w:pPr>
    </w:p>
    <w:p w:rsidR="005E5AD5" w:rsidRPr="00D8214B" w:rsidP="000B7850" w14:paraId="49DDEA52" w14:textId="77777777">
      <w:pPr>
        <w:suppressAutoHyphens/>
        <w:rPr>
          <w:rFonts w:ascii="Times New Roman" w:hAnsi="Times New Roman"/>
          <w:sz w:val="22"/>
          <w:szCs w:val="22"/>
        </w:rPr>
      </w:pPr>
      <w:r w:rsidRPr="00D8214B">
        <w:rPr>
          <w:rFonts w:ascii="Times New Roman" w:hAnsi="Times New Roman"/>
          <w:sz w:val="22"/>
          <w:szCs w:val="22"/>
        </w:rPr>
        <w:t>We estimate that station engineering staff will conduct performance tests. It will take the staff an average of 50 hours to conduct each test.  Station engineers make $</w:t>
      </w:r>
      <w:r w:rsidR="00B57CB5">
        <w:rPr>
          <w:rFonts w:ascii="Times New Roman" w:hAnsi="Times New Roman"/>
          <w:sz w:val="22"/>
          <w:szCs w:val="22"/>
        </w:rPr>
        <w:t>96.16</w:t>
      </w:r>
      <w:r w:rsidRPr="00D8214B">
        <w:rPr>
          <w:rFonts w:ascii="Times New Roman" w:hAnsi="Times New Roman"/>
          <w:sz w:val="22"/>
          <w:szCs w:val="22"/>
        </w:rPr>
        <w:t>/hour. Also, technical support staff with an hourly salary of $</w:t>
      </w:r>
      <w:r w:rsidR="00A4307D">
        <w:rPr>
          <w:rFonts w:ascii="Times New Roman" w:hAnsi="Times New Roman"/>
          <w:sz w:val="22"/>
          <w:szCs w:val="22"/>
        </w:rPr>
        <w:t>48.08</w:t>
      </w:r>
      <w:r w:rsidRPr="00D8214B">
        <w:rPr>
          <w:rFonts w:ascii="Times New Roman" w:hAnsi="Times New Roman"/>
          <w:sz w:val="22"/>
          <w:szCs w:val="22"/>
        </w:rPr>
        <w:t xml:space="preserve">/hour will assist station engineers with conducting performance tests.  It will take in-house technical support staff 20 hours to complete each test.  </w:t>
      </w:r>
    </w:p>
    <w:p w:rsidR="0069743C" w:rsidRPr="00D8214B" w:rsidP="000B7850" w14:paraId="61732CAB" w14:textId="77777777">
      <w:pPr>
        <w:suppressAutoHyphens/>
        <w:rPr>
          <w:rFonts w:ascii="Times New Roman" w:hAnsi="Times New Roman"/>
          <w:sz w:val="22"/>
          <w:szCs w:val="22"/>
        </w:rPr>
      </w:pPr>
    </w:p>
    <w:p w:rsidR="00110237" w:rsidP="000B7850" w14:paraId="1A859702" w14:textId="77777777">
      <w:pPr>
        <w:suppressAutoHyphens/>
        <w:rPr>
          <w:rFonts w:ascii="Times New Roman" w:hAnsi="Times New Roman"/>
          <w:sz w:val="22"/>
          <w:szCs w:val="22"/>
        </w:rPr>
      </w:pPr>
      <w:r w:rsidRPr="00D8214B">
        <w:rPr>
          <w:rFonts w:ascii="Times New Roman" w:hAnsi="Times New Roman"/>
          <w:sz w:val="22"/>
          <w:szCs w:val="22"/>
        </w:rPr>
        <w:t>In-house technical support staff making $</w:t>
      </w:r>
      <w:r w:rsidR="00A4307D">
        <w:rPr>
          <w:rFonts w:ascii="Times New Roman" w:hAnsi="Times New Roman"/>
          <w:sz w:val="22"/>
          <w:szCs w:val="22"/>
        </w:rPr>
        <w:t>48.08</w:t>
      </w:r>
      <w:r w:rsidRPr="00D8214B">
        <w:rPr>
          <w:rFonts w:ascii="Times New Roman" w:hAnsi="Times New Roman"/>
          <w:sz w:val="22"/>
          <w:szCs w:val="22"/>
        </w:rPr>
        <w:t>/hour will maintain a list of c</w:t>
      </w:r>
      <w:r w:rsidR="0069743C">
        <w:rPr>
          <w:rFonts w:ascii="Times New Roman" w:hAnsi="Times New Roman"/>
          <w:sz w:val="22"/>
          <w:szCs w:val="22"/>
        </w:rPr>
        <w:t>urrent cable television channels.</w:t>
      </w:r>
    </w:p>
    <w:p w:rsidR="0069743C" w:rsidP="000B7850" w14:paraId="11FED702" w14:textId="77777777">
      <w:pPr>
        <w:suppressAutoHyphens/>
        <w:rPr>
          <w:rFonts w:ascii="Times New Roman" w:hAnsi="Times New Roman"/>
          <w:sz w:val="22"/>
          <w:szCs w:val="22"/>
        </w:rPr>
      </w:pPr>
    </w:p>
    <w:p w:rsidR="00110237" w:rsidP="000B7850" w14:paraId="788B32CD" w14:textId="77777777">
      <w:pPr>
        <w:suppressAutoHyphens/>
        <w:rPr>
          <w:rFonts w:ascii="Times New Roman" w:hAnsi="Times New Roman"/>
          <w:sz w:val="22"/>
          <w:szCs w:val="22"/>
        </w:rPr>
      </w:pPr>
      <w:r w:rsidRPr="00D8214B">
        <w:rPr>
          <w:rFonts w:ascii="Times New Roman" w:hAnsi="Times New Roman"/>
          <w:sz w:val="22"/>
          <w:szCs w:val="22"/>
        </w:rPr>
        <w:t>In-house technical support staff will issue notifications to cable operators.  The staff hourly wage is $</w:t>
      </w:r>
      <w:r w:rsidR="00A4307D">
        <w:rPr>
          <w:rFonts w:ascii="Times New Roman" w:hAnsi="Times New Roman"/>
          <w:sz w:val="22"/>
          <w:szCs w:val="22"/>
        </w:rPr>
        <w:t>48.08</w:t>
      </w:r>
      <w:r w:rsidRPr="00D8214B">
        <w:rPr>
          <w:rFonts w:ascii="Times New Roman" w:hAnsi="Times New Roman"/>
          <w:sz w:val="22"/>
          <w:szCs w:val="22"/>
        </w:rPr>
        <w:t>/hour.</w:t>
      </w:r>
    </w:p>
    <w:p w:rsidR="00D8214B" w:rsidP="000B7850" w14:paraId="0F28E2D4" w14:textId="77777777">
      <w:pPr>
        <w:suppressAutoHyphens/>
        <w:rPr>
          <w:rFonts w:ascii="Times New Roman" w:hAnsi="Times New Roman"/>
          <w:sz w:val="22"/>
          <w:szCs w:val="22"/>
          <w:highlight w:val="yellow"/>
        </w:rPr>
      </w:pPr>
    </w:p>
    <w:p w:rsidR="000B7850" w:rsidRPr="005E5AD5" w:rsidP="000B7850" w14:paraId="2E929856" w14:textId="77777777">
      <w:pPr>
        <w:suppressAutoHyphens/>
        <w:rPr>
          <w:rFonts w:ascii="Times New Roman" w:hAnsi="Times New Roman"/>
          <w:b/>
          <w:sz w:val="22"/>
          <w:szCs w:val="22"/>
        </w:rPr>
      </w:pPr>
      <w:r w:rsidRPr="00602E5F">
        <w:rPr>
          <w:rFonts w:ascii="Times New Roman" w:hAnsi="Times New Roman"/>
          <w:b/>
          <w:sz w:val="22"/>
          <w:szCs w:val="22"/>
        </w:rPr>
        <w:t>Annual</w:t>
      </w:r>
      <w:r w:rsidRPr="00602E5F" w:rsidR="005E5AD5">
        <w:rPr>
          <w:rFonts w:ascii="Times New Roman" w:hAnsi="Times New Roman"/>
          <w:b/>
          <w:sz w:val="22"/>
          <w:szCs w:val="22"/>
        </w:rPr>
        <w:t xml:space="preserve"> </w:t>
      </w:r>
      <w:r w:rsidRPr="00602E5F">
        <w:rPr>
          <w:rFonts w:ascii="Times New Roman" w:hAnsi="Times New Roman"/>
          <w:b/>
          <w:sz w:val="22"/>
          <w:szCs w:val="22"/>
        </w:rPr>
        <w:t>"In-house costs":</w:t>
      </w:r>
      <w:r w:rsidRPr="005E5AD5">
        <w:rPr>
          <w:rFonts w:ascii="Times New Roman" w:hAnsi="Times New Roman"/>
          <w:b/>
          <w:sz w:val="22"/>
          <w:szCs w:val="22"/>
        </w:rPr>
        <w:t xml:space="preserve"> </w:t>
      </w:r>
    </w:p>
    <w:p w:rsidR="000B7850" w:rsidRPr="005E5AD5" w:rsidP="000B7850" w14:paraId="48EAF35C" w14:textId="77777777">
      <w:pPr>
        <w:suppressAutoHyphens/>
        <w:rPr>
          <w:rFonts w:ascii="Times New Roman" w:hAnsi="Times New Roman"/>
          <w:b/>
          <w:sz w:val="22"/>
          <w:szCs w:val="22"/>
        </w:rPr>
      </w:pPr>
    </w:p>
    <w:p w:rsidR="000B7850" w:rsidRPr="00846616" w:rsidP="000B7850" w14:paraId="7886DB46" w14:textId="77777777">
      <w:pPr>
        <w:suppressAutoHyphens/>
        <w:rPr>
          <w:rFonts w:ascii="Times New Roman" w:hAnsi="Times New Roman"/>
          <w:sz w:val="22"/>
          <w:szCs w:val="22"/>
        </w:rPr>
      </w:pPr>
      <w:r w:rsidRPr="00846616">
        <w:rPr>
          <w:rFonts w:ascii="Times New Roman" w:hAnsi="Times New Roman"/>
          <w:sz w:val="22"/>
          <w:szCs w:val="22"/>
        </w:rPr>
        <w:t>(A)</w:t>
      </w:r>
      <w:r w:rsidRPr="00846616">
        <w:rPr>
          <w:rFonts w:ascii="Times New Roman" w:hAnsi="Times New Roman"/>
          <w:sz w:val="22"/>
          <w:szCs w:val="22"/>
        </w:rPr>
        <w:tab/>
        <w:t xml:space="preserve"> </w:t>
      </w:r>
      <w:r w:rsidR="00AF52F8">
        <w:rPr>
          <w:rFonts w:ascii="Times New Roman" w:hAnsi="Times New Roman"/>
          <w:sz w:val="22"/>
          <w:szCs w:val="22"/>
        </w:rPr>
        <w:t>2,348</w:t>
      </w:r>
      <w:r w:rsidR="00C578C8">
        <w:rPr>
          <w:rFonts w:ascii="Times New Roman" w:hAnsi="Times New Roman"/>
          <w:sz w:val="22"/>
          <w:szCs w:val="22"/>
        </w:rPr>
        <w:t xml:space="preserve"> </w:t>
      </w:r>
      <w:r w:rsidR="00C26570">
        <w:rPr>
          <w:rFonts w:ascii="Times New Roman" w:hAnsi="Times New Roman"/>
          <w:sz w:val="22"/>
          <w:szCs w:val="22"/>
        </w:rPr>
        <w:t xml:space="preserve">cable TV </w:t>
      </w:r>
      <w:r w:rsidRPr="00846616">
        <w:rPr>
          <w:rFonts w:ascii="Times New Roman" w:hAnsi="Times New Roman"/>
          <w:sz w:val="22"/>
          <w:szCs w:val="22"/>
        </w:rPr>
        <w:t>systems x 50 hours @ $</w:t>
      </w:r>
      <w:r w:rsidR="00B57CB5">
        <w:rPr>
          <w:rFonts w:ascii="Times New Roman" w:hAnsi="Times New Roman"/>
          <w:sz w:val="22"/>
          <w:szCs w:val="22"/>
        </w:rPr>
        <w:t>96.16</w:t>
      </w:r>
      <w:r w:rsidRPr="00846616">
        <w:rPr>
          <w:rFonts w:ascii="Times New Roman" w:hAnsi="Times New Roman"/>
          <w:sz w:val="22"/>
          <w:szCs w:val="22"/>
        </w:rPr>
        <w:t>/hr</w:t>
      </w:r>
      <w:r w:rsidR="00C26570">
        <w:rPr>
          <w:rFonts w:ascii="Times New Roman" w:hAnsi="Times New Roman"/>
          <w:sz w:val="22"/>
          <w:szCs w:val="22"/>
        </w:rPr>
        <w:t>.</w:t>
      </w:r>
      <w:r w:rsidR="00C3761F">
        <w:rPr>
          <w:rFonts w:ascii="Times New Roman" w:hAnsi="Times New Roman"/>
          <w:sz w:val="22"/>
          <w:szCs w:val="22"/>
        </w:rPr>
        <w:t xml:space="preserve"> for engineering staff   </w:t>
      </w:r>
      <w:r w:rsidR="00C578C8">
        <w:rPr>
          <w:rFonts w:ascii="Times New Roman" w:hAnsi="Times New Roman"/>
          <w:sz w:val="22"/>
          <w:szCs w:val="22"/>
        </w:rPr>
        <w:t xml:space="preserve">     </w:t>
      </w:r>
      <w:r w:rsidR="00C3761F">
        <w:rPr>
          <w:rFonts w:ascii="Times New Roman" w:hAnsi="Times New Roman"/>
          <w:sz w:val="22"/>
          <w:szCs w:val="22"/>
        </w:rPr>
        <w:t xml:space="preserve"> </w:t>
      </w:r>
      <w:r w:rsidRPr="00846616">
        <w:rPr>
          <w:rFonts w:ascii="Times New Roman" w:hAnsi="Times New Roman"/>
          <w:sz w:val="22"/>
          <w:szCs w:val="22"/>
        </w:rPr>
        <w:t xml:space="preserve">= </w:t>
      </w:r>
      <w:r w:rsidR="00C3761F">
        <w:rPr>
          <w:rFonts w:ascii="Times New Roman" w:hAnsi="Times New Roman"/>
          <w:sz w:val="22"/>
          <w:szCs w:val="22"/>
        </w:rPr>
        <w:t xml:space="preserve"> </w:t>
      </w:r>
      <w:r w:rsidR="007A5C52">
        <w:rPr>
          <w:rFonts w:ascii="Times New Roman" w:hAnsi="Times New Roman"/>
          <w:sz w:val="22"/>
          <w:szCs w:val="22"/>
        </w:rPr>
        <w:t xml:space="preserve">  </w:t>
      </w:r>
      <w:r w:rsidRPr="00846616">
        <w:rPr>
          <w:rFonts w:ascii="Times New Roman" w:hAnsi="Times New Roman"/>
          <w:sz w:val="22"/>
          <w:szCs w:val="22"/>
        </w:rPr>
        <w:t>$</w:t>
      </w:r>
      <w:r w:rsidR="00B57CB5">
        <w:rPr>
          <w:rFonts w:ascii="Times New Roman" w:hAnsi="Times New Roman"/>
          <w:sz w:val="22"/>
          <w:szCs w:val="22"/>
        </w:rPr>
        <w:t>11,289,184</w:t>
      </w:r>
    </w:p>
    <w:p w:rsidR="000B7850" w:rsidRPr="00846616" w:rsidP="000B7850" w14:paraId="6896F7E0" w14:textId="77777777">
      <w:pPr>
        <w:suppressAutoHyphens/>
        <w:rPr>
          <w:rFonts w:ascii="Times New Roman" w:hAnsi="Times New Roman"/>
          <w:sz w:val="22"/>
          <w:szCs w:val="22"/>
          <w:u w:val="single"/>
        </w:rPr>
      </w:pPr>
      <w:r>
        <w:rPr>
          <w:rFonts w:ascii="Times New Roman" w:hAnsi="Times New Roman"/>
          <w:sz w:val="22"/>
          <w:szCs w:val="22"/>
        </w:rPr>
        <w:tab/>
      </w:r>
      <w:r w:rsidR="00AF52F8">
        <w:rPr>
          <w:rFonts w:ascii="Times New Roman" w:hAnsi="Times New Roman"/>
          <w:sz w:val="22"/>
          <w:szCs w:val="22"/>
        </w:rPr>
        <w:t xml:space="preserve"> 2,348 </w:t>
      </w:r>
      <w:r w:rsidR="00C26570">
        <w:rPr>
          <w:rFonts w:ascii="Times New Roman" w:hAnsi="Times New Roman"/>
          <w:sz w:val="22"/>
          <w:szCs w:val="22"/>
        </w:rPr>
        <w:t xml:space="preserve">cable TV </w:t>
      </w:r>
      <w:r w:rsidRPr="00846616">
        <w:rPr>
          <w:rFonts w:ascii="Times New Roman" w:hAnsi="Times New Roman"/>
          <w:sz w:val="22"/>
          <w:szCs w:val="22"/>
        </w:rPr>
        <w:t>systems x 20 hours @ $</w:t>
      </w:r>
      <w:r w:rsidR="00A4307D">
        <w:rPr>
          <w:rFonts w:ascii="Times New Roman" w:hAnsi="Times New Roman"/>
          <w:sz w:val="22"/>
          <w:szCs w:val="22"/>
        </w:rPr>
        <w:t>48.08</w:t>
      </w:r>
      <w:r w:rsidRPr="00846616">
        <w:rPr>
          <w:rFonts w:ascii="Times New Roman" w:hAnsi="Times New Roman"/>
          <w:sz w:val="22"/>
          <w:szCs w:val="22"/>
        </w:rPr>
        <w:t>/hr</w:t>
      </w:r>
      <w:r w:rsidR="00C26570">
        <w:rPr>
          <w:rFonts w:ascii="Times New Roman" w:hAnsi="Times New Roman"/>
          <w:sz w:val="22"/>
          <w:szCs w:val="22"/>
        </w:rPr>
        <w:t>.</w:t>
      </w:r>
      <w:r w:rsidRPr="00846616">
        <w:rPr>
          <w:rFonts w:ascii="Times New Roman" w:hAnsi="Times New Roman"/>
          <w:sz w:val="22"/>
          <w:szCs w:val="22"/>
        </w:rPr>
        <w:t xml:space="preserve"> for technical support </w:t>
      </w:r>
      <w:r w:rsidRPr="00846616" w:rsidR="001961BC">
        <w:rPr>
          <w:rFonts w:ascii="Times New Roman" w:hAnsi="Times New Roman"/>
          <w:sz w:val="22"/>
          <w:szCs w:val="22"/>
        </w:rPr>
        <w:t>staff</w:t>
      </w:r>
      <w:r w:rsidR="001961BC">
        <w:rPr>
          <w:rFonts w:ascii="Times New Roman" w:hAnsi="Times New Roman"/>
          <w:sz w:val="22"/>
          <w:szCs w:val="22"/>
        </w:rPr>
        <w:t xml:space="preserve"> =</w:t>
      </w:r>
      <w:r w:rsidRPr="00C578C8">
        <w:rPr>
          <w:rFonts w:ascii="Times New Roman" w:hAnsi="Times New Roman"/>
          <w:sz w:val="22"/>
          <w:szCs w:val="22"/>
          <w:u w:val="single"/>
        </w:rPr>
        <w:t xml:space="preserve"> </w:t>
      </w:r>
      <w:r w:rsidRPr="00C578C8" w:rsidR="00B85737">
        <w:rPr>
          <w:rFonts w:ascii="Times New Roman" w:hAnsi="Times New Roman"/>
          <w:sz w:val="22"/>
          <w:szCs w:val="22"/>
          <w:u w:val="single"/>
        </w:rPr>
        <w:t xml:space="preserve"> </w:t>
      </w:r>
      <w:r w:rsidRPr="00C578C8">
        <w:rPr>
          <w:rFonts w:ascii="Times New Roman" w:hAnsi="Times New Roman"/>
          <w:sz w:val="22"/>
          <w:szCs w:val="22"/>
          <w:u w:val="single"/>
        </w:rPr>
        <w:t xml:space="preserve">  </w:t>
      </w:r>
      <w:r w:rsidR="007A5C52">
        <w:rPr>
          <w:rFonts w:ascii="Times New Roman" w:hAnsi="Times New Roman"/>
          <w:sz w:val="22"/>
          <w:szCs w:val="22"/>
          <w:u w:val="single"/>
        </w:rPr>
        <w:t xml:space="preserve"> </w:t>
      </w:r>
      <w:r w:rsidR="00AF52F8">
        <w:rPr>
          <w:rFonts w:ascii="Times New Roman" w:hAnsi="Times New Roman"/>
          <w:sz w:val="22"/>
          <w:szCs w:val="22"/>
          <w:u w:val="single"/>
        </w:rPr>
        <w:t xml:space="preserve">  </w:t>
      </w:r>
      <w:r w:rsidR="00897CB0">
        <w:rPr>
          <w:rFonts w:ascii="Times New Roman" w:hAnsi="Times New Roman"/>
          <w:sz w:val="22"/>
          <w:szCs w:val="22"/>
          <w:u w:val="single"/>
        </w:rPr>
        <w:t xml:space="preserve"> </w:t>
      </w:r>
      <w:r w:rsidR="00E24D85">
        <w:rPr>
          <w:rFonts w:ascii="Times New Roman" w:hAnsi="Times New Roman"/>
          <w:sz w:val="22"/>
          <w:szCs w:val="22"/>
          <w:u w:val="single"/>
        </w:rPr>
        <w:t>2,257,837</w:t>
      </w:r>
    </w:p>
    <w:p w:rsidR="000B7850" w:rsidRPr="00846616" w:rsidP="000B7850" w14:paraId="02B03880" w14:textId="77777777">
      <w:pPr>
        <w:suppressAutoHyphens/>
        <w:rPr>
          <w:rFonts w:ascii="Times New Roman" w:hAnsi="Times New Roman"/>
          <w:sz w:val="22"/>
          <w:szCs w:val="22"/>
        </w:rPr>
      </w:pPr>
      <w:r w:rsidRPr="00846616">
        <w:rPr>
          <w:rFonts w:ascii="Times New Roman" w:hAnsi="Times New Roman"/>
          <w:sz w:val="22"/>
          <w:szCs w:val="22"/>
        </w:rPr>
        <w:tab/>
      </w:r>
      <w:r w:rsidRPr="00846616">
        <w:rPr>
          <w:rFonts w:ascii="Times New Roman" w:hAnsi="Times New Roman"/>
          <w:sz w:val="22"/>
          <w:szCs w:val="22"/>
        </w:rPr>
        <w:tab/>
      </w:r>
      <w:r w:rsidRPr="00846616">
        <w:rPr>
          <w:rFonts w:ascii="Times New Roman" w:hAnsi="Times New Roman"/>
          <w:sz w:val="22"/>
          <w:szCs w:val="22"/>
        </w:rPr>
        <w:tab/>
        <w:t xml:space="preserve">         </w:t>
      </w:r>
      <w:r w:rsidR="00C3761F">
        <w:rPr>
          <w:rFonts w:ascii="Times New Roman" w:hAnsi="Times New Roman"/>
          <w:sz w:val="22"/>
          <w:szCs w:val="22"/>
        </w:rPr>
        <w:t xml:space="preserve">            </w:t>
      </w:r>
      <w:r w:rsidR="00C578C8">
        <w:rPr>
          <w:rFonts w:ascii="Times New Roman" w:hAnsi="Times New Roman"/>
          <w:sz w:val="22"/>
          <w:szCs w:val="22"/>
        </w:rPr>
        <w:t xml:space="preserve">  </w:t>
      </w:r>
      <w:r w:rsidR="00C578C8">
        <w:rPr>
          <w:rFonts w:ascii="Times New Roman" w:hAnsi="Times New Roman"/>
          <w:sz w:val="22"/>
          <w:szCs w:val="22"/>
        </w:rPr>
        <w:tab/>
      </w:r>
      <w:r w:rsidR="00C578C8">
        <w:rPr>
          <w:rFonts w:ascii="Times New Roman" w:hAnsi="Times New Roman"/>
          <w:sz w:val="22"/>
          <w:szCs w:val="22"/>
        </w:rPr>
        <w:tab/>
      </w:r>
      <w:r w:rsidR="00C578C8">
        <w:rPr>
          <w:rFonts w:ascii="Times New Roman" w:hAnsi="Times New Roman"/>
          <w:sz w:val="22"/>
          <w:szCs w:val="22"/>
        </w:rPr>
        <w:tab/>
      </w:r>
      <w:r w:rsidR="00C578C8">
        <w:rPr>
          <w:rFonts w:ascii="Times New Roman" w:hAnsi="Times New Roman"/>
          <w:sz w:val="22"/>
          <w:szCs w:val="22"/>
        </w:rPr>
        <w:tab/>
      </w:r>
      <w:r w:rsidR="00C578C8">
        <w:rPr>
          <w:rFonts w:ascii="Times New Roman" w:hAnsi="Times New Roman"/>
          <w:sz w:val="22"/>
          <w:szCs w:val="22"/>
        </w:rPr>
        <w:tab/>
        <w:t xml:space="preserve">             </w:t>
      </w:r>
      <w:r w:rsidR="00897CB0">
        <w:rPr>
          <w:rFonts w:ascii="Times New Roman" w:hAnsi="Times New Roman"/>
          <w:sz w:val="22"/>
          <w:szCs w:val="22"/>
        </w:rPr>
        <w:t xml:space="preserve">     </w:t>
      </w:r>
      <w:r w:rsidR="00C578C8">
        <w:rPr>
          <w:rFonts w:ascii="Times New Roman" w:hAnsi="Times New Roman"/>
          <w:sz w:val="22"/>
          <w:szCs w:val="22"/>
        </w:rPr>
        <w:t xml:space="preserve">= </w:t>
      </w:r>
      <w:r w:rsidR="00AF52F8">
        <w:rPr>
          <w:rFonts w:ascii="Times New Roman" w:hAnsi="Times New Roman"/>
          <w:sz w:val="22"/>
          <w:szCs w:val="22"/>
        </w:rPr>
        <w:t xml:space="preserve">  </w:t>
      </w:r>
      <w:r w:rsidR="00897CB0">
        <w:rPr>
          <w:rFonts w:ascii="Times New Roman" w:hAnsi="Times New Roman"/>
          <w:sz w:val="22"/>
          <w:szCs w:val="22"/>
        </w:rPr>
        <w:t xml:space="preserve"> </w:t>
      </w:r>
      <w:r w:rsidR="000B716B">
        <w:rPr>
          <w:rFonts w:ascii="Times New Roman" w:hAnsi="Times New Roman"/>
          <w:sz w:val="22"/>
          <w:szCs w:val="22"/>
        </w:rPr>
        <w:t>$</w:t>
      </w:r>
      <w:r w:rsidR="00B57CB5">
        <w:rPr>
          <w:rFonts w:ascii="Times New Roman" w:hAnsi="Times New Roman"/>
          <w:sz w:val="22"/>
          <w:szCs w:val="22"/>
        </w:rPr>
        <w:t>13,547,021</w:t>
      </w:r>
    </w:p>
    <w:p w:rsidR="000B7850" w:rsidRPr="00846616" w:rsidP="000B7850" w14:paraId="3D743E19" w14:textId="77777777">
      <w:pPr>
        <w:suppressAutoHyphens/>
        <w:rPr>
          <w:rFonts w:ascii="Times New Roman" w:hAnsi="Times New Roman"/>
          <w:sz w:val="22"/>
          <w:szCs w:val="22"/>
        </w:rPr>
      </w:pPr>
    </w:p>
    <w:p w:rsidR="000B7850" w:rsidRPr="00846616" w:rsidP="000B7850" w14:paraId="2F7F1662" w14:textId="77777777">
      <w:pPr>
        <w:suppressAutoHyphens/>
        <w:rPr>
          <w:rFonts w:ascii="Times New Roman" w:hAnsi="Times New Roman"/>
          <w:sz w:val="22"/>
          <w:szCs w:val="22"/>
        </w:rPr>
      </w:pPr>
      <w:r w:rsidRPr="00846616">
        <w:rPr>
          <w:rFonts w:ascii="Times New Roman" w:hAnsi="Times New Roman"/>
          <w:sz w:val="22"/>
          <w:szCs w:val="22"/>
        </w:rPr>
        <w:t>(B)</w:t>
      </w:r>
      <w:r w:rsidRPr="00846616">
        <w:rPr>
          <w:rFonts w:ascii="Times New Roman" w:hAnsi="Times New Roman"/>
          <w:sz w:val="22"/>
          <w:szCs w:val="22"/>
        </w:rPr>
        <w:tab/>
      </w:r>
      <w:r w:rsidR="009B7E3B">
        <w:rPr>
          <w:rFonts w:ascii="Times New Roman" w:hAnsi="Times New Roman"/>
          <w:sz w:val="22"/>
          <w:szCs w:val="22"/>
        </w:rPr>
        <w:t>2,040</w:t>
      </w:r>
      <w:r w:rsidRPr="00846616">
        <w:rPr>
          <w:rFonts w:ascii="Times New Roman" w:hAnsi="Times New Roman"/>
          <w:sz w:val="22"/>
          <w:szCs w:val="22"/>
        </w:rPr>
        <w:t xml:space="preserve"> hours paid @ $</w:t>
      </w:r>
      <w:r w:rsidR="00A4307D">
        <w:rPr>
          <w:rFonts w:ascii="Times New Roman" w:hAnsi="Times New Roman"/>
          <w:sz w:val="22"/>
          <w:szCs w:val="22"/>
        </w:rPr>
        <w:t>48.08</w:t>
      </w:r>
      <w:r w:rsidRPr="00846616">
        <w:rPr>
          <w:rFonts w:ascii="Times New Roman" w:hAnsi="Times New Roman"/>
          <w:sz w:val="22"/>
          <w:szCs w:val="22"/>
        </w:rPr>
        <w:t xml:space="preserve">/hour for technical support staff  </w:t>
      </w:r>
      <w:r w:rsidRPr="00846616">
        <w:rPr>
          <w:rFonts w:ascii="Times New Roman" w:hAnsi="Times New Roman"/>
          <w:sz w:val="22"/>
          <w:szCs w:val="22"/>
        </w:rPr>
        <w:tab/>
      </w:r>
      <w:r w:rsidR="00AB3F2B">
        <w:rPr>
          <w:rFonts w:ascii="Times New Roman" w:hAnsi="Times New Roman"/>
          <w:sz w:val="22"/>
          <w:szCs w:val="22"/>
        </w:rPr>
        <w:t xml:space="preserve">              </w:t>
      </w:r>
      <w:r w:rsidR="00897CB0">
        <w:rPr>
          <w:rFonts w:ascii="Times New Roman" w:hAnsi="Times New Roman"/>
          <w:sz w:val="22"/>
          <w:szCs w:val="22"/>
        </w:rPr>
        <w:t xml:space="preserve">     =</w:t>
      </w:r>
      <w:r w:rsidRPr="00846616">
        <w:rPr>
          <w:rFonts w:ascii="Times New Roman" w:hAnsi="Times New Roman"/>
          <w:sz w:val="22"/>
          <w:szCs w:val="22"/>
        </w:rPr>
        <w:t xml:space="preserve"> </w:t>
      </w:r>
      <w:r w:rsidR="00B85737">
        <w:rPr>
          <w:rFonts w:ascii="Times New Roman" w:hAnsi="Times New Roman"/>
          <w:sz w:val="22"/>
          <w:szCs w:val="22"/>
        </w:rPr>
        <w:t xml:space="preserve"> </w:t>
      </w:r>
      <w:r w:rsidR="00AB3F2B">
        <w:rPr>
          <w:rFonts w:ascii="Times New Roman" w:hAnsi="Times New Roman"/>
          <w:sz w:val="22"/>
          <w:szCs w:val="22"/>
        </w:rPr>
        <w:t xml:space="preserve">  </w:t>
      </w:r>
      <w:r w:rsidR="009B7E3B">
        <w:rPr>
          <w:rFonts w:ascii="Times New Roman" w:hAnsi="Times New Roman"/>
          <w:sz w:val="22"/>
          <w:szCs w:val="22"/>
        </w:rPr>
        <w:t>$</w:t>
      </w:r>
      <w:r w:rsidR="00897CB0">
        <w:rPr>
          <w:rFonts w:ascii="Times New Roman" w:hAnsi="Times New Roman"/>
          <w:sz w:val="22"/>
          <w:szCs w:val="22"/>
        </w:rPr>
        <w:t xml:space="preserve">      </w:t>
      </w:r>
      <w:r w:rsidR="00A4307D">
        <w:rPr>
          <w:rFonts w:ascii="Times New Roman" w:hAnsi="Times New Roman"/>
          <w:sz w:val="22"/>
          <w:szCs w:val="22"/>
        </w:rPr>
        <w:t>98,08</w:t>
      </w:r>
      <w:r w:rsidR="003F5E02">
        <w:rPr>
          <w:rFonts w:ascii="Times New Roman" w:hAnsi="Times New Roman"/>
          <w:sz w:val="22"/>
          <w:szCs w:val="22"/>
        </w:rPr>
        <w:t>3</w:t>
      </w:r>
    </w:p>
    <w:p w:rsidR="000B7850" w:rsidRPr="00846616" w:rsidP="000B7850" w14:paraId="398A7B27" w14:textId="77777777">
      <w:pPr>
        <w:suppressAutoHyphens/>
        <w:rPr>
          <w:rFonts w:ascii="Times New Roman" w:hAnsi="Times New Roman"/>
          <w:sz w:val="22"/>
          <w:szCs w:val="22"/>
        </w:rPr>
      </w:pPr>
    </w:p>
    <w:p w:rsidR="000B7850" w:rsidRPr="00AB3F2B" w:rsidP="000B7850" w14:paraId="10A360EF" w14:textId="77777777">
      <w:pPr>
        <w:suppressAutoHyphens/>
        <w:rPr>
          <w:rFonts w:ascii="Times New Roman" w:hAnsi="Times New Roman"/>
          <w:sz w:val="22"/>
          <w:szCs w:val="22"/>
          <w:u w:val="single"/>
        </w:rPr>
      </w:pPr>
      <w:r w:rsidRPr="00846616">
        <w:rPr>
          <w:rFonts w:ascii="Times New Roman" w:hAnsi="Times New Roman"/>
          <w:sz w:val="22"/>
          <w:szCs w:val="22"/>
        </w:rPr>
        <w:t xml:space="preserve">(C) </w:t>
      </w:r>
      <w:r w:rsidRPr="00846616">
        <w:rPr>
          <w:rFonts w:ascii="Times New Roman" w:hAnsi="Times New Roman"/>
          <w:sz w:val="22"/>
          <w:szCs w:val="22"/>
        </w:rPr>
        <w:tab/>
      </w:r>
      <w:r w:rsidR="0083127A">
        <w:rPr>
          <w:rFonts w:ascii="Times New Roman" w:hAnsi="Times New Roman"/>
          <w:sz w:val="22"/>
          <w:szCs w:val="22"/>
        </w:rPr>
        <w:t>5</w:t>
      </w:r>
      <w:r w:rsidRPr="00846616">
        <w:rPr>
          <w:rFonts w:ascii="Times New Roman" w:hAnsi="Times New Roman"/>
          <w:sz w:val="22"/>
          <w:szCs w:val="22"/>
        </w:rPr>
        <w:t xml:space="preserve"> hours paid @ $</w:t>
      </w:r>
      <w:r w:rsidR="00A4307D">
        <w:rPr>
          <w:rFonts w:ascii="Times New Roman" w:hAnsi="Times New Roman"/>
          <w:sz w:val="22"/>
          <w:szCs w:val="22"/>
        </w:rPr>
        <w:t>48.08</w:t>
      </w:r>
      <w:r w:rsidRPr="00846616">
        <w:rPr>
          <w:rFonts w:ascii="Times New Roman" w:hAnsi="Times New Roman"/>
          <w:sz w:val="22"/>
          <w:szCs w:val="22"/>
        </w:rPr>
        <w:t xml:space="preserve">/hour for technical support staff  </w:t>
      </w:r>
      <w:r w:rsidRPr="00846616">
        <w:rPr>
          <w:rFonts w:ascii="Times New Roman" w:hAnsi="Times New Roman"/>
          <w:sz w:val="22"/>
          <w:szCs w:val="22"/>
        </w:rPr>
        <w:tab/>
      </w:r>
      <w:r w:rsidRPr="00846616">
        <w:rPr>
          <w:rFonts w:ascii="Times New Roman" w:hAnsi="Times New Roman"/>
          <w:sz w:val="22"/>
          <w:szCs w:val="22"/>
        </w:rPr>
        <w:tab/>
      </w:r>
      <w:r w:rsidR="00AB3F2B">
        <w:rPr>
          <w:rFonts w:ascii="Times New Roman" w:hAnsi="Times New Roman"/>
          <w:sz w:val="22"/>
          <w:szCs w:val="22"/>
        </w:rPr>
        <w:t xml:space="preserve">             </w:t>
      </w:r>
      <w:r w:rsidR="00897CB0">
        <w:rPr>
          <w:rFonts w:ascii="Times New Roman" w:hAnsi="Times New Roman"/>
          <w:sz w:val="22"/>
          <w:szCs w:val="22"/>
        </w:rPr>
        <w:t xml:space="preserve">      </w:t>
      </w:r>
      <w:r w:rsidRPr="00AB3F2B">
        <w:rPr>
          <w:rFonts w:ascii="Times New Roman" w:hAnsi="Times New Roman"/>
          <w:sz w:val="22"/>
          <w:szCs w:val="22"/>
          <w:u w:val="single"/>
        </w:rPr>
        <w:t xml:space="preserve">=    </w:t>
      </w:r>
      <w:r w:rsidR="0083127A">
        <w:rPr>
          <w:rFonts w:ascii="Times New Roman" w:hAnsi="Times New Roman"/>
          <w:sz w:val="22"/>
          <w:szCs w:val="22"/>
          <w:u w:val="single"/>
        </w:rPr>
        <w:t>$</w:t>
      </w:r>
      <w:r w:rsidR="00897CB0">
        <w:rPr>
          <w:rFonts w:ascii="Times New Roman" w:hAnsi="Times New Roman"/>
          <w:sz w:val="22"/>
          <w:szCs w:val="22"/>
          <w:u w:val="single"/>
        </w:rPr>
        <w:t xml:space="preserve">           </w:t>
      </w:r>
      <w:r w:rsidR="00E24D85">
        <w:rPr>
          <w:rFonts w:ascii="Times New Roman" w:hAnsi="Times New Roman"/>
          <w:sz w:val="22"/>
          <w:szCs w:val="22"/>
          <w:u w:val="single"/>
        </w:rPr>
        <w:t>24</w:t>
      </w:r>
      <w:r w:rsidR="003F5E02">
        <w:rPr>
          <w:rFonts w:ascii="Times New Roman" w:hAnsi="Times New Roman"/>
          <w:sz w:val="22"/>
          <w:szCs w:val="22"/>
          <w:u w:val="single"/>
        </w:rPr>
        <w:t>0</w:t>
      </w:r>
    </w:p>
    <w:p w:rsidR="000B7850" w:rsidRPr="00472590" w:rsidP="000B7850" w14:paraId="66CA7B87" w14:textId="77777777">
      <w:pPr>
        <w:suppressAutoHyphens/>
        <w:rPr>
          <w:rFonts w:ascii="Times New Roman" w:hAnsi="Times New Roman"/>
          <w:b/>
          <w:sz w:val="22"/>
          <w:szCs w:val="22"/>
        </w:rPr>
      </w:pPr>
      <w:r>
        <w:rPr>
          <w:rFonts w:ascii="Times New Roman" w:hAnsi="Times New Roman"/>
          <w:b/>
          <w:sz w:val="22"/>
          <w:szCs w:val="22"/>
        </w:rPr>
        <w:t xml:space="preserve">                                          </w:t>
      </w:r>
      <w:r w:rsidRPr="00472590">
        <w:rPr>
          <w:rFonts w:ascii="Times New Roman" w:hAnsi="Times New Roman"/>
          <w:b/>
          <w:sz w:val="22"/>
          <w:szCs w:val="22"/>
        </w:rPr>
        <w:t xml:space="preserve">Total </w:t>
      </w:r>
      <w:r w:rsidR="00C26570">
        <w:rPr>
          <w:rFonts w:ascii="Times New Roman" w:hAnsi="Times New Roman"/>
          <w:b/>
          <w:sz w:val="22"/>
          <w:szCs w:val="22"/>
        </w:rPr>
        <w:t xml:space="preserve">Annual </w:t>
      </w:r>
      <w:r w:rsidRPr="00472590">
        <w:rPr>
          <w:rFonts w:ascii="Times New Roman" w:hAnsi="Times New Roman"/>
          <w:b/>
          <w:sz w:val="22"/>
          <w:szCs w:val="22"/>
        </w:rPr>
        <w:t>"</w:t>
      </w:r>
      <w:r w:rsidR="00D8214B">
        <w:rPr>
          <w:rFonts w:ascii="Times New Roman" w:hAnsi="Times New Roman"/>
          <w:b/>
          <w:sz w:val="22"/>
          <w:szCs w:val="22"/>
        </w:rPr>
        <w:t>I</w:t>
      </w:r>
      <w:r w:rsidR="00C3761F">
        <w:rPr>
          <w:rFonts w:ascii="Times New Roman" w:hAnsi="Times New Roman"/>
          <w:b/>
          <w:sz w:val="22"/>
          <w:szCs w:val="22"/>
        </w:rPr>
        <w:t>n-house costs</w:t>
      </w:r>
      <w:r w:rsidR="000B716B">
        <w:rPr>
          <w:rFonts w:ascii="Times New Roman" w:hAnsi="Times New Roman"/>
          <w:b/>
          <w:sz w:val="22"/>
          <w:szCs w:val="22"/>
        </w:rPr>
        <w:t xml:space="preserve">" </w:t>
      </w:r>
      <w:r w:rsidR="000B716B">
        <w:rPr>
          <w:rFonts w:ascii="Times New Roman" w:hAnsi="Times New Roman"/>
          <w:b/>
          <w:sz w:val="22"/>
          <w:szCs w:val="22"/>
        </w:rPr>
        <w:tab/>
      </w:r>
      <w:r w:rsidR="000B716B">
        <w:rPr>
          <w:rFonts w:ascii="Times New Roman" w:hAnsi="Times New Roman"/>
          <w:b/>
          <w:sz w:val="22"/>
          <w:szCs w:val="22"/>
        </w:rPr>
        <w:tab/>
      </w:r>
      <w:r w:rsidR="000B716B">
        <w:rPr>
          <w:rFonts w:ascii="Times New Roman" w:hAnsi="Times New Roman"/>
          <w:b/>
          <w:sz w:val="22"/>
          <w:szCs w:val="22"/>
        </w:rPr>
        <w:tab/>
      </w:r>
      <w:r w:rsidR="00897CB0">
        <w:rPr>
          <w:rFonts w:ascii="Times New Roman" w:hAnsi="Times New Roman"/>
          <w:b/>
          <w:sz w:val="22"/>
          <w:szCs w:val="22"/>
        </w:rPr>
        <w:t xml:space="preserve">      </w:t>
      </w:r>
      <w:r w:rsidR="000B716B">
        <w:rPr>
          <w:rFonts w:ascii="Times New Roman" w:hAnsi="Times New Roman"/>
          <w:b/>
          <w:sz w:val="22"/>
          <w:szCs w:val="22"/>
        </w:rPr>
        <w:t xml:space="preserve">= </w:t>
      </w:r>
      <w:r w:rsidR="007A5C52">
        <w:rPr>
          <w:rFonts w:ascii="Times New Roman" w:hAnsi="Times New Roman"/>
          <w:b/>
          <w:sz w:val="22"/>
          <w:szCs w:val="22"/>
        </w:rPr>
        <w:t xml:space="preserve"> </w:t>
      </w:r>
      <w:bookmarkStart w:id="0" w:name="_Hlk114731798"/>
      <w:r w:rsidR="00897CB0">
        <w:rPr>
          <w:rFonts w:ascii="Times New Roman" w:hAnsi="Times New Roman"/>
          <w:b/>
          <w:sz w:val="22"/>
          <w:szCs w:val="22"/>
        </w:rPr>
        <w:t xml:space="preserve">  </w:t>
      </w:r>
      <w:r w:rsidR="000B716B">
        <w:rPr>
          <w:rFonts w:ascii="Times New Roman" w:hAnsi="Times New Roman"/>
          <w:b/>
          <w:sz w:val="22"/>
          <w:szCs w:val="22"/>
        </w:rPr>
        <w:t>$</w:t>
      </w:r>
      <w:r w:rsidR="00B57CB5">
        <w:rPr>
          <w:rFonts w:ascii="Times New Roman" w:hAnsi="Times New Roman"/>
          <w:b/>
          <w:sz w:val="22"/>
          <w:szCs w:val="22"/>
        </w:rPr>
        <w:t>13,645,34</w:t>
      </w:r>
      <w:bookmarkEnd w:id="0"/>
      <w:r w:rsidR="003F5E02">
        <w:rPr>
          <w:rFonts w:ascii="Times New Roman" w:hAnsi="Times New Roman"/>
          <w:b/>
          <w:sz w:val="22"/>
          <w:szCs w:val="22"/>
        </w:rPr>
        <w:t>4</w:t>
      </w:r>
    </w:p>
    <w:p w:rsidR="000B7850" w:rsidRPr="00846616" w:rsidP="000B7850" w14:paraId="00F1C78F" w14:textId="77777777">
      <w:pPr>
        <w:suppressAutoHyphens/>
        <w:rPr>
          <w:rFonts w:ascii="Times New Roman" w:hAnsi="Times New Roman"/>
          <w:sz w:val="22"/>
          <w:szCs w:val="22"/>
        </w:rPr>
      </w:pPr>
    </w:p>
    <w:p w:rsidR="000B7850" w:rsidRPr="00846616" w:rsidP="000B7850" w14:paraId="5681606F" w14:textId="77777777">
      <w:pPr>
        <w:suppressAutoHyphens/>
        <w:rPr>
          <w:rFonts w:ascii="Times New Roman" w:hAnsi="Times New Roman"/>
          <w:sz w:val="22"/>
          <w:szCs w:val="22"/>
        </w:rPr>
      </w:pPr>
      <w:r w:rsidRPr="00846616">
        <w:rPr>
          <w:rFonts w:ascii="Times New Roman" w:hAnsi="Times New Roman"/>
          <w:sz w:val="22"/>
          <w:szCs w:val="22"/>
        </w:rPr>
        <w:t>All estimates are based on the Commission's knowledge and familiarity with the availability of the data required.</w:t>
      </w:r>
    </w:p>
    <w:p w:rsidR="000B7850" w:rsidRPr="00846616" w:rsidP="000B7850" w14:paraId="3C5D77F7" w14:textId="77777777">
      <w:pPr>
        <w:suppressAutoHyphens/>
        <w:rPr>
          <w:rFonts w:ascii="Times New Roman" w:hAnsi="Times New Roman"/>
          <w:b/>
          <w:sz w:val="22"/>
          <w:szCs w:val="22"/>
        </w:rPr>
      </w:pPr>
    </w:p>
    <w:p w:rsidR="000B7850" w:rsidRPr="00846616" w14:paraId="68D00469" w14:textId="77777777">
      <w:pPr>
        <w:suppressAutoHyphens/>
        <w:jc w:val="both"/>
        <w:rPr>
          <w:rFonts w:ascii="Times New Roman" w:hAnsi="Times New Roman"/>
          <w:spacing w:val="-3"/>
          <w:sz w:val="22"/>
          <w:szCs w:val="22"/>
        </w:rPr>
      </w:pPr>
      <w:r w:rsidRPr="00846616">
        <w:rPr>
          <w:rFonts w:ascii="Times New Roman" w:hAnsi="Times New Roman"/>
          <w:sz w:val="22"/>
          <w:szCs w:val="22"/>
        </w:rPr>
        <w:t>13.</w:t>
      </w:r>
      <w:r w:rsidRPr="00846616">
        <w:rPr>
          <w:rFonts w:ascii="Times New Roman" w:hAnsi="Times New Roman"/>
          <w:spacing w:val="-3"/>
          <w:sz w:val="22"/>
          <w:szCs w:val="22"/>
        </w:rPr>
        <w:t xml:space="preserve">  </w:t>
      </w:r>
      <w:r w:rsidRPr="00846616">
        <w:rPr>
          <w:rFonts w:ascii="Times New Roman" w:hAnsi="Times New Roman"/>
          <w:b/>
          <w:spacing w:val="-3"/>
          <w:sz w:val="22"/>
          <w:szCs w:val="22"/>
        </w:rPr>
        <w:t>Annual Cost Burden</w:t>
      </w:r>
      <w:r w:rsidRPr="00846616">
        <w:rPr>
          <w:rFonts w:ascii="Times New Roman" w:hAnsi="Times New Roman"/>
          <w:spacing w:val="-3"/>
          <w:sz w:val="22"/>
          <w:szCs w:val="22"/>
        </w:rPr>
        <w:t xml:space="preserve">: </w:t>
      </w:r>
    </w:p>
    <w:p w:rsidR="000B7850" w:rsidRPr="00846616" w14:paraId="0F462D81" w14:textId="77777777">
      <w:pPr>
        <w:suppressAutoHyphens/>
        <w:jc w:val="both"/>
        <w:rPr>
          <w:rFonts w:ascii="Times New Roman" w:hAnsi="Times New Roman"/>
          <w:spacing w:val="-3"/>
          <w:sz w:val="22"/>
          <w:szCs w:val="22"/>
        </w:rPr>
      </w:pPr>
    </w:p>
    <w:p w:rsidR="000B7850" w:rsidRPr="00846616" w14:paraId="124C5CEC"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46616">
        <w:rPr>
          <w:rFonts w:ascii="Times New Roman" w:hAnsi="Times New Roman"/>
          <w:spacing w:val="-3"/>
          <w:sz w:val="22"/>
          <w:szCs w:val="22"/>
        </w:rPr>
        <w:t>Total annualized capital/startup costs: None</w:t>
      </w:r>
    </w:p>
    <w:p w:rsidR="000B7850" w:rsidRPr="00846616" w14:paraId="16957F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0B7850" w:rsidRPr="00846616" w14:paraId="0058CDA3"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46616">
        <w:rPr>
          <w:rFonts w:ascii="Times New Roman" w:hAnsi="Times New Roman"/>
          <w:spacing w:val="-3"/>
          <w:sz w:val="22"/>
          <w:szCs w:val="22"/>
        </w:rPr>
        <w:t>Total annual costs (O&amp;M): None</w:t>
      </w:r>
    </w:p>
    <w:p w:rsidR="000B7850" w:rsidRPr="00846616" w14:paraId="69D59E5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0B7850" w:rsidRPr="00846616" w14:paraId="432824F5" w14:textId="77777777">
      <w:pPr>
        <w:suppressAutoHyphens/>
        <w:ind w:firstLine="720"/>
        <w:jc w:val="both"/>
        <w:rPr>
          <w:rFonts w:ascii="Times New Roman" w:hAnsi="Times New Roman"/>
          <w:spacing w:val="-3"/>
          <w:sz w:val="22"/>
          <w:szCs w:val="22"/>
        </w:rPr>
      </w:pPr>
      <w:r w:rsidRPr="00846616">
        <w:rPr>
          <w:rFonts w:ascii="Times New Roman" w:hAnsi="Times New Roman"/>
          <w:spacing w:val="-3"/>
          <w:sz w:val="22"/>
          <w:szCs w:val="22"/>
        </w:rPr>
        <w:t xml:space="preserve">(c)       Total annualized cost requested: </w:t>
      </w:r>
      <w:r w:rsidRPr="00846616">
        <w:rPr>
          <w:rFonts w:ascii="Times New Roman" w:hAnsi="Times New Roman"/>
          <w:b/>
          <w:spacing w:val="-3"/>
          <w:sz w:val="22"/>
          <w:szCs w:val="22"/>
        </w:rPr>
        <w:t>None</w:t>
      </w:r>
    </w:p>
    <w:p w:rsidR="000B7850" w:rsidRPr="00846616" w:rsidP="000B7850" w14:paraId="761E9973" w14:textId="77777777">
      <w:pPr>
        <w:suppressAutoHyphens/>
        <w:rPr>
          <w:rFonts w:ascii="Times New Roman" w:hAnsi="Times New Roman"/>
          <w:sz w:val="22"/>
          <w:szCs w:val="22"/>
        </w:rPr>
      </w:pPr>
    </w:p>
    <w:p w:rsidR="00287A1F" w:rsidP="000B7850" w14:paraId="0EF1D7CD" w14:textId="77777777">
      <w:pPr>
        <w:suppressAutoHyphens/>
        <w:rPr>
          <w:rFonts w:ascii="Times New Roman" w:hAnsi="Times New Roman"/>
          <w:sz w:val="22"/>
          <w:szCs w:val="22"/>
        </w:rPr>
      </w:pPr>
      <w:r w:rsidRPr="00846616">
        <w:rPr>
          <w:rFonts w:ascii="Times New Roman" w:hAnsi="Times New Roman"/>
          <w:sz w:val="22"/>
          <w:szCs w:val="22"/>
        </w:rPr>
        <w:t>14</w:t>
      </w:r>
      <w:r w:rsidRPr="00846616">
        <w:rPr>
          <w:rFonts w:ascii="Times New Roman" w:hAnsi="Times New Roman"/>
          <w:b/>
          <w:sz w:val="22"/>
          <w:szCs w:val="22"/>
        </w:rPr>
        <w:t xml:space="preserve">.  </w:t>
      </w:r>
      <w:r w:rsidR="00C26570">
        <w:rPr>
          <w:rFonts w:ascii="Times New Roman" w:hAnsi="Times New Roman"/>
          <w:b/>
          <w:sz w:val="22"/>
          <w:szCs w:val="22"/>
        </w:rPr>
        <w:t xml:space="preserve">Cost to the Federal Government:  </w:t>
      </w:r>
      <w:r w:rsidRPr="00846616">
        <w:rPr>
          <w:rFonts w:ascii="Times New Roman" w:hAnsi="Times New Roman"/>
          <w:sz w:val="22"/>
          <w:szCs w:val="22"/>
        </w:rPr>
        <w:t xml:space="preserve">The Commission makes approximately 100 annual inspections of cable </w:t>
      </w:r>
      <w:r w:rsidRPr="00846616" w:rsidR="007A5C52">
        <w:rPr>
          <w:rFonts w:ascii="Times New Roman" w:hAnsi="Times New Roman"/>
          <w:sz w:val="22"/>
          <w:szCs w:val="22"/>
        </w:rPr>
        <w:t>operators</w:t>
      </w:r>
      <w:r w:rsidR="007A5C52">
        <w:rPr>
          <w:rFonts w:ascii="Times New Roman" w:hAnsi="Times New Roman"/>
          <w:sz w:val="22"/>
          <w:szCs w:val="22"/>
        </w:rPr>
        <w:t>’</w:t>
      </w:r>
      <w:r w:rsidRPr="00846616" w:rsidR="007A5C52">
        <w:rPr>
          <w:rFonts w:ascii="Times New Roman" w:hAnsi="Times New Roman"/>
          <w:sz w:val="22"/>
          <w:szCs w:val="22"/>
        </w:rPr>
        <w:t xml:space="preserve"> </w:t>
      </w:r>
      <w:r w:rsidRPr="00846616">
        <w:rPr>
          <w:rFonts w:ascii="Times New Roman" w:hAnsi="Times New Roman"/>
          <w:sz w:val="22"/>
          <w:szCs w:val="22"/>
        </w:rPr>
        <w:t xml:space="preserve">performance test records.  The Commission's usual inspection procedure is for two </w:t>
      </w:r>
    </w:p>
    <w:p w:rsidR="000B7850" w:rsidRPr="00846616" w:rsidP="000B7850" w14:paraId="6EF0933C" w14:textId="4914AD92">
      <w:pPr>
        <w:suppressAutoHyphens/>
        <w:rPr>
          <w:rFonts w:ascii="Times New Roman" w:hAnsi="Times New Roman"/>
          <w:sz w:val="22"/>
          <w:szCs w:val="22"/>
        </w:rPr>
      </w:pPr>
      <w:r w:rsidRPr="00846616">
        <w:rPr>
          <w:rFonts w:ascii="Times New Roman" w:hAnsi="Times New Roman"/>
          <w:sz w:val="22"/>
          <w:szCs w:val="22"/>
        </w:rPr>
        <w:t>Commission employees</w:t>
      </w:r>
      <w:r w:rsidR="00C26570">
        <w:rPr>
          <w:rFonts w:ascii="Times New Roman" w:hAnsi="Times New Roman"/>
          <w:sz w:val="22"/>
          <w:szCs w:val="22"/>
        </w:rPr>
        <w:t>, (</w:t>
      </w:r>
      <w:r w:rsidR="00472590">
        <w:rPr>
          <w:rFonts w:ascii="Times New Roman" w:hAnsi="Times New Roman"/>
          <w:sz w:val="22"/>
          <w:szCs w:val="22"/>
        </w:rPr>
        <w:t>GS-14, step 5</w:t>
      </w:r>
      <w:r w:rsidR="00C26570">
        <w:rPr>
          <w:rFonts w:ascii="Times New Roman" w:hAnsi="Times New Roman"/>
          <w:sz w:val="22"/>
          <w:szCs w:val="22"/>
        </w:rPr>
        <w:t xml:space="preserve">, </w:t>
      </w:r>
      <w:r w:rsidRPr="00D8214B" w:rsidR="00C26570">
        <w:rPr>
          <w:rFonts w:ascii="Times New Roman" w:hAnsi="Times New Roman"/>
          <w:sz w:val="22"/>
          <w:szCs w:val="22"/>
        </w:rPr>
        <w:t>$</w:t>
      </w:r>
      <w:r w:rsidR="00BB6226">
        <w:rPr>
          <w:rFonts w:ascii="Times New Roman" w:hAnsi="Times New Roman"/>
          <w:sz w:val="22"/>
          <w:szCs w:val="22"/>
        </w:rPr>
        <w:t>77.38</w:t>
      </w:r>
      <w:r w:rsidRPr="00D8214B" w:rsidR="00C26570">
        <w:rPr>
          <w:rFonts w:ascii="Times New Roman" w:hAnsi="Times New Roman"/>
          <w:sz w:val="22"/>
          <w:szCs w:val="22"/>
        </w:rPr>
        <w:t>/hour</w:t>
      </w:r>
      <w:r w:rsidR="00C26570">
        <w:rPr>
          <w:rFonts w:ascii="Times New Roman" w:hAnsi="Times New Roman"/>
          <w:sz w:val="22"/>
          <w:szCs w:val="22"/>
        </w:rPr>
        <w:t>)</w:t>
      </w:r>
      <w:r w:rsidRPr="00846616">
        <w:rPr>
          <w:rFonts w:ascii="Times New Roman" w:hAnsi="Times New Roman"/>
          <w:sz w:val="22"/>
          <w:szCs w:val="22"/>
        </w:rPr>
        <w:t xml:space="preserve"> to drive from a Commission field office to the cable operator's place of business to inspect the records.  The inspection and the drive to and from the operator's place of business </w:t>
      </w:r>
      <w:r w:rsidRPr="00846616" w:rsidR="00472590">
        <w:rPr>
          <w:rFonts w:ascii="Times New Roman" w:hAnsi="Times New Roman"/>
          <w:sz w:val="22"/>
          <w:szCs w:val="22"/>
        </w:rPr>
        <w:t>are</w:t>
      </w:r>
      <w:r w:rsidRPr="00846616">
        <w:rPr>
          <w:rFonts w:ascii="Times New Roman" w:hAnsi="Times New Roman"/>
          <w:sz w:val="22"/>
          <w:szCs w:val="22"/>
        </w:rPr>
        <w:t xml:space="preserve"> estimated to take a full day.</w:t>
      </w:r>
    </w:p>
    <w:p w:rsidR="000B7850" w:rsidRPr="00846616" w:rsidP="000B7850" w14:paraId="1E4D54BE" w14:textId="77777777">
      <w:pPr>
        <w:suppressAutoHyphens/>
        <w:rPr>
          <w:rFonts w:ascii="Times New Roman" w:hAnsi="Times New Roman"/>
          <w:sz w:val="22"/>
          <w:szCs w:val="22"/>
        </w:rPr>
      </w:pPr>
    </w:p>
    <w:p w:rsidR="000B7850" w:rsidRPr="00846616" w:rsidP="000B7850" w14:paraId="17B8BEE3" w14:textId="77777777">
      <w:pPr>
        <w:suppressAutoHyphens/>
        <w:rPr>
          <w:rFonts w:ascii="Times New Roman" w:hAnsi="Times New Roman"/>
          <w:sz w:val="22"/>
          <w:szCs w:val="22"/>
        </w:rPr>
      </w:pPr>
      <w:r w:rsidRPr="00846616">
        <w:rPr>
          <w:rFonts w:ascii="Times New Roman" w:hAnsi="Times New Roman"/>
          <w:sz w:val="22"/>
          <w:szCs w:val="22"/>
        </w:rPr>
        <w:t xml:space="preserve">Annual burden to the Commission: </w:t>
      </w:r>
      <w:r w:rsidR="00393CB0">
        <w:rPr>
          <w:rFonts w:ascii="Times New Roman" w:hAnsi="Times New Roman"/>
          <w:sz w:val="22"/>
          <w:szCs w:val="22"/>
        </w:rPr>
        <w:t>10</w:t>
      </w:r>
      <w:r w:rsidRPr="00846616">
        <w:rPr>
          <w:rFonts w:ascii="Times New Roman" w:hAnsi="Times New Roman"/>
          <w:sz w:val="22"/>
          <w:szCs w:val="22"/>
        </w:rPr>
        <w:t xml:space="preserve"> inspections x 8 hours x 2 employees =</w:t>
      </w:r>
      <w:r w:rsidR="00393CB0">
        <w:rPr>
          <w:rFonts w:ascii="Times New Roman" w:hAnsi="Times New Roman"/>
          <w:sz w:val="22"/>
          <w:szCs w:val="22"/>
        </w:rPr>
        <w:t xml:space="preserve"> 160</w:t>
      </w:r>
      <w:r w:rsidRPr="00846616">
        <w:rPr>
          <w:rFonts w:ascii="Times New Roman" w:hAnsi="Times New Roman"/>
          <w:sz w:val="22"/>
          <w:szCs w:val="22"/>
        </w:rPr>
        <w:t xml:space="preserve"> hours.</w:t>
      </w:r>
    </w:p>
    <w:p w:rsidR="00F02270" w:rsidP="000B7850" w14:paraId="257FD758" w14:textId="77777777">
      <w:pPr>
        <w:suppressAutoHyphens/>
        <w:rPr>
          <w:rFonts w:ascii="Times New Roman" w:hAnsi="Times New Roman"/>
          <w:sz w:val="22"/>
          <w:szCs w:val="22"/>
        </w:rPr>
      </w:pPr>
    </w:p>
    <w:p w:rsidR="000B7850" w:rsidRPr="00846616" w:rsidP="000B7850" w14:paraId="34750C62" w14:textId="62855962">
      <w:pPr>
        <w:suppressAutoHyphens/>
        <w:rPr>
          <w:rFonts w:ascii="Times New Roman" w:hAnsi="Times New Roman"/>
          <w:sz w:val="22"/>
          <w:szCs w:val="22"/>
        </w:rPr>
      </w:pPr>
      <w:r>
        <w:rPr>
          <w:rFonts w:ascii="Times New Roman" w:hAnsi="Times New Roman"/>
          <w:sz w:val="22"/>
          <w:szCs w:val="22"/>
        </w:rPr>
        <w:t>160</w:t>
      </w:r>
      <w:r w:rsidRPr="00846616">
        <w:rPr>
          <w:rFonts w:ascii="Times New Roman" w:hAnsi="Times New Roman"/>
          <w:sz w:val="22"/>
          <w:szCs w:val="22"/>
        </w:rPr>
        <w:t xml:space="preserve"> </w:t>
      </w:r>
      <w:r w:rsidR="00C3761F">
        <w:rPr>
          <w:rFonts w:ascii="Times New Roman" w:hAnsi="Times New Roman"/>
          <w:sz w:val="22"/>
          <w:szCs w:val="22"/>
        </w:rPr>
        <w:t xml:space="preserve">total staff </w:t>
      </w:r>
      <w:r w:rsidRPr="00846616">
        <w:rPr>
          <w:rFonts w:ascii="Times New Roman" w:hAnsi="Times New Roman"/>
          <w:sz w:val="22"/>
          <w:szCs w:val="22"/>
        </w:rPr>
        <w:t>hours @ $</w:t>
      </w:r>
      <w:r w:rsidR="00BB6226">
        <w:rPr>
          <w:rFonts w:ascii="Times New Roman" w:hAnsi="Times New Roman"/>
          <w:sz w:val="22"/>
          <w:szCs w:val="22"/>
        </w:rPr>
        <w:t>77.38</w:t>
      </w:r>
      <w:r w:rsidRPr="00846616">
        <w:rPr>
          <w:rFonts w:ascii="Times New Roman" w:hAnsi="Times New Roman"/>
          <w:sz w:val="22"/>
          <w:szCs w:val="22"/>
        </w:rPr>
        <w:t xml:space="preserve">/per hour for engineering staff </w:t>
      </w:r>
      <w:r w:rsidRPr="00846616">
        <w:rPr>
          <w:rFonts w:ascii="Times New Roman" w:hAnsi="Times New Roman"/>
          <w:sz w:val="22"/>
          <w:szCs w:val="22"/>
        </w:rPr>
        <w:tab/>
      </w:r>
      <w:r w:rsidRPr="00846616">
        <w:rPr>
          <w:rFonts w:ascii="Times New Roman" w:hAnsi="Times New Roman"/>
          <w:sz w:val="22"/>
          <w:szCs w:val="22"/>
        </w:rPr>
        <w:tab/>
      </w:r>
      <w:r w:rsidRPr="00846616">
        <w:rPr>
          <w:rFonts w:ascii="Times New Roman" w:hAnsi="Times New Roman"/>
          <w:sz w:val="22"/>
          <w:szCs w:val="22"/>
        </w:rPr>
        <w:tab/>
        <w:t>= $</w:t>
      </w:r>
      <w:r w:rsidR="002A5B63">
        <w:rPr>
          <w:rFonts w:ascii="Times New Roman" w:hAnsi="Times New Roman"/>
          <w:sz w:val="22"/>
          <w:szCs w:val="22"/>
        </w:rPr>
        <w:t>12,380.8</w:t>
      </w:r>
      <w:r w:rsidR="00B80B80">
        <w:rPr>
          <w:rFonts w:ascii="Times New Roman" w:hAnsi="Times New Roman"/>
          <w:sz w:val="22"/>
          <w:szCs w:val="22"/>
        </w:rPr>
        <w:t>0</w:t>
      </w:r>
    </w:p>
    <w:p w:rsidR="000B7850" w:rsidRPr="00846616" w:rsidP="000B7850" w14:paraId="0968D509" w14:textId="77777777">
      <w:pPr>
        <w:suppressAutoHyphens/>
        <w:rPr>
          <w:rFonts w:ascii="Times New Roman" w:hAnsi="Times New Roman"/>
          <w:sz w:val="22"/>
          <w:szCs w:val="22"/>
        </w:rPr>
      </w:pPr>
      <w:r w:rsidRPr="00846616">
        <w:rPr>
          <w:rFonts w:ascii="Times New Roman" w:hAnsi="Times New Roman"/>
          <w:sz w:val="22"/>
          <w:szCs w:val="22"/>
        </w:rPr>
        <w:t xml:space="preserve">Fuel and vehicle expenses @ $100/per inspection x </w:t>
      </w:r>
      <w:r w:rsidR="00393CB0">
        <w:rPr>
          <w:rFonts w:ascii="Times New Roman" w:hAnsi="Times New Roman"/>
          <w:sz w:val="22"/>
          <w:szCs w:val="22"/>
        </w:rPr>
        <w:t>10</w:t>
      </w:r>
      <w:r w:rsidRPr="00846616">
        <w:rPr>
          <w:rFonts w:ascii="Times New Roman" w:hAnsi="Times New Roman"/>
          <w:sz w:val="22"/>
          <w:szCs w:val="22"/>
        </w:rPr>
        <w:t xml:space="preserve"> inspections</w:t>
      </w:r>
      <w:r w:rsidRPr="00846616">
        <w:rPr>
          <w:rFonts w:ascii="Times New Roman" w:hAnsi="Times New Roman"/>
          <w:sz w:val="22"/>
          <w:szCs w:val="22"/>
        </w:rPr>
        <w:tab/>
      </w:r>
      <w:r w:rsidR="00AB3F2B">
        <w:rPr>
          <w:rFonts w:ascii="Times New Roman" w:hAnsi="Times New Roman"/>
          <w:sz w:val="22"/>
          <w:szCs w:val="22"/>
        </w:rPr>
        <w:t xml:space="preserve">             </w:t>
      </w:r>
      <w:r w:rsidRPr="00846616">
        <w:rPr>
          <w:rFonts w:ascii="Times New Roman" w:hAnsi="Times New Roman"/>
          <w:sz w:val="22"/>
          <w:szCs w:val="22"/>
        </w:rPr>
        <w:t>=</w:t>
      </w:r>
      <w:r w:rsidR="00AB3F2B">
        <w:rPr>
          <w:rFonts w:ascii="Times New Roman" w:hAnsi="Times New Roman"/>
          <w:sz w:val="22"/>
          <w:szCs w:val="22"/>
          <w:u w:val="single"/>
        </w:rPr>
        <w:t xml:space="preserve"> </w:t>
      </w:r>
      <w:r w:rsidRPr="00846616">
        <w:rPr>
          <w:rFonts w:ascii="Times New Roman" w:hAnsi="Times New Roman"/>
          <w:sz w:val="22"/>
          <w:szCs w:val="22"/>
          <w:u w:val="single"/>
        </w:rPr>
        <w:t>$</w:t>
      </w:r>
      <w:r w:rsidR="00641022">
        <w:rPr>
          <w:rFonts w:ascii="Times New Roman" w:hAnsi="Times New Roman"/>
          <w:sz w:val="22"/>
          <w:szCs w:val="22"/>
          <w:u w:val="single"/>
        </w:rPr>
        <w:t xml:space="preserve"> </w:t>
      </w:r>
      <w:r w:rsidR="00393CB0">
        <w:rPr>
          <w:rFonts w:ascii="Times New Roman" w:hAnsi="Times New Roman"/>
          <w:sz w:val="22"/>
          <w:szCs w:val="22"/>
          <w:u w:val="single"/>
        </w:rPr>
        <w:t xml:space="preserve"> 1,000</w:t>
      </w:r>
      <w:r w:rsidR="00B80B80">
        <w:rPr>
          <w:rFonts w:ascii="Times New Roman" w:hAnsi="Times New Roman"/>
          <w:sz w:val="22"/>
          <w:szCs w:val="22"/>
          <w:u w:val="single"/>
        </w:rPr>
        <w:t>.00</w:t>
      </w:r>
    </w:p>
    <w:p w:rsidR="000B7850" w:rsidRPr="00490732" w:rsidP="000B7850" w14:paraId="15C16E0C" w14:textId="031F4FA0">
      <w:pPr>
        <w:suppressAutoHyphens/>
        <w:rPr>
          <w:rFonts w:ascii="Times New Roman" w:hAnsi="Times New Roman"/>
          <w:b/>
          <w:sz w:val="22"/>
          <w:szCs w:val="22"/>
        </w:rPr>
      </w:pPr>
      <w:r>
        <w:rPr>
          <w:rFonts w:ascii="Times New Roman" w:hAnsi="Times New Roman"/>
          <w:sz w:val="22"/>
          <w:szCs w:val="22"/>
        </w:rPr>
        <w:t xml:space="preserve">                                                        </w:t>
      </w:r>
      <w:r w:rsidRPr="00D8214B">
        <w:rPr>
          <w:rFonts w:ascii="Times New Roman" w:hAnsi="Times New Roman"/>
          <w:b/>
          <w:sz w:val="22"/>
          <w:szCs w:val="22"/>
        </w:rPr>
        <w:t>Total Cost to the Federal Government:</w:t>
      </w:r>
      <w:r w:rsidRPr="00D8214B">
        <w:rPr>
          <w:rFonts w:ascii="Times New Roman" w:hAnsi="Times New Roman"/>
          <w:b/>
          <w:sz w:val="22"/>
          <w:szCs w:val="22"/>
        </w:rPr>
        <w:tab/>
        <w:t>= $</w:t>
      </w:r>
      <w:r w:rsidR="002A5B63">
        <w:rPr>
          <w:rFonts w:ascii="Times New Roman" w:hAnsi="Times New Roman"/>
          <w:b/>
          <w:sz w:val="22"/>
          <w:szCs w:val="22"/>
        </w:rPr>
        <w:t>13,380.80</w:t>
      </w:r>
    </w:p>
    <w:p w:rsidR="00C26570" w:rsidRPr="00490732" w:rsidP="000B7850" w14:paraId="38A7898B" w14:textId="77777777">
      <w:pPr>
        <w:suppressAutoHyphens/>
        <w:rPr>
          <w:rFonts w:ascii="Times New Roman" w:hAnsi="Times New Roman"/>
          <w:b/>
          <w:sz w:val="22"/>
          <w:szCs w:val="22"/>
        </w:rPr>
      </w:pPr>
    </w:p>
    <w:p w:rsidR="000D370A" w:rsidRPr="00846616" w:rsidP="000C6B96" w14:paraId="0E546268" w14:textId="77777777">
      <w:pPr>
        <w:suppressAutoHyphens/>
        <w:rPr>
          <w:rFonts w:ascii="Times New Roman" w:hAnsi="Times New Roman"/>
          <w:sz w:val="22"/>
          <w:szCs w:val="22"/>
        </w:rPr>
      </w:pPr>
      <w:r w:rsidRPr="00846616">
        <w:rPr>
          <w:rFonts w:ascii="Times New Roman" w:hAnsi="Times New Roman"/>
          <w:sz w:val="22"/>
          <w:szCs w:val="22"/>
        </w:rPr>
        <w:t>15</w:t>
      </w:r>
      <w:r w:rsidRPr="00846616">
        <w:rPr>
          <w:rFonts w:ascii="Times New Roman" w:hAnsi="Times New Roman"/>
          <w:b/>
          <w:sz w:val="22"/>
          <w:szCs w:val="22"/>
        </w:rPr>
        <w:t xml:space="preserve">.  </w:t>
      </w:r>
      <w:r w:rsidR="000C6B96">
        <w:rPr>
          <w:rFonts w:ascii="Times New Roman" w:hAnsi="Times New Roman"/>
          <w:sz w:val="22"/>
          <w:szCs w:val="22"/>
        </w:rPr>
        <w:t xml:space="preserve">There are no program changes or adjustments to this collection.  </w:t>
      </w:r>
    </w:p>
    <w:p w:rsidR="000B7850" w:rsidRPr="00846616" w:rsidP="000B7850" w14:paraId="564FD924" w14:textId="77777777">
      <w:pPr>
        <w:pStyle w:val="BodyText"/>
        <w:rPr>
          <w:sz w:val="22"/>
          <w:szCs w:val="22"/>
        </w:rPr>
      </w:pPr>
    </w:p>
    <w:p w:rsidR="000B7850" w:rsidRPr="00846616" w:rsidP="00846616" w14:paraId="504A1E1B" w14:textId="77777777">
      <w:pPr>
        <w:pStyle w:val="BodyText"/>
        <w:rPr>
          <w:b w:val="0"/>
          <w:sz w:val="22"/>
          <w:szCs w:val="22"/>
        </w:rPr>
      </w:pPr>
      <w:r w:rsidRPr="00846616">
        <w:rPr>
          <w:b w:val="0"/>
          <w:sz w:val="22"/>
          <w:szCs w:val="22"/>
        </w:rPr>
        <w:t>16. The results of this information collection requirement are not planned to be published.</w:t>
      </w:r>
    </w:p>
    <w:p w:rsidR="000B7850" w:rsidRPr="00846616" w:rsidP="000B7850" w14:paraId="4671DE74" w14:textId="77777777">
      <w:pPr>
        <w:suppressAutoHyphens/>
        <w:rPr>
          <w:rFonts w:ascii="Times New Roman" w:hAnsi="Times New Roman"/>
          <w:b/>
          <w:sz w:val="22"/>
          <w:szCs w:val="22"/>
        </w:rPr>
      </w:pPr>
    </w:p>
    <w:p w:rsidR="000B7850" w:rsidRPr="00846616" w:rsidP="000B7850" w14:paraId="196FF085" w14:textId="77777777">
      <w:pPr>
        <w:suppressAutoHyphens/>
        <w:rPr>
          <w:rFonts w:ascii="Times New Roman" w:hAnsi="Times New Roman"/>
          <w:sz w:val="22"/>
          <w:szCs w:val="22"/>
        </w:rPr>
      </w:pPr>
      <w:r w:rsidRPr="00846616">
        <w:rPr>
          <w:rFonts w:ascii="Times New Roman" w:hAnsi="Times New Roman"/>
          <w:sz w:val="22"/>
          <w:szCs w:val="22"/>
        </w:rPr>
        <w:t>17</w:t>
      </w:r>
      <w:r w:rsidRPr="00846616">
        <w:rPr>
          <w:rFonts w:ascii="Times New Roman" w:hAnsi="Times New Roman"/>
          <w:b/>
          <w:sz w:val="22"/>
          <w:szCs w:val="22"/>
        </w:rPr>
        <w:t xml:space="preserve">.  </w:t>
      </w:r>
      <w:r w:rsidRPr="00846616">
        <w:rPr>
          <w:rFonts w:ascii="Times New Roman" w:hAnsi="Times New Roman"/>
          <w:sz w:val="22"/>
          <w:szCs w:val="22"/>
        </w:rPr>
        <w:t xml:space="preserve">We are not seeking approval to not display the expiration date for OMB approval of the information collection.  </w:t>
      </w:r>
    </w:p>
    <w:p w:rsidR="000B7850" w:rsidRPr="00846616" w:rsidP="000B7850" w14:paraId="766AD2C3" w14:textId="77777777">
      <w:pPr>
        <w:suppressAutoHyphens/>
        <w:rPr>
          <w:rFonts w:ascii="Times New Roman" w:hAnsi="Times New Roman"/>
          <w:b/>
          <w:sz w:val="22"/>
          <w:szCs w:val="22"/>
        </w:rPr>
      </w:pPr>
    </w:p>
    <w:p w:rsidR="000B7850" w:rsidP="000B7850" w14:paraId="7B2488BC" w14:textId="77777777">
      <w:pPr>
        <w:suppressAutoHyphens/>
        <w:rPr>
          <w:rFonts w:ascii="Times New Roman" w:hAnsi="Times New Roman"/>
          <w:sz w:val="22"/>
          <w:szCs w:val="22"/>
        </w:rPr>
      </w:pPr>
      <w:r w:rsidRPr="00846616">
        <w:rPr>
          <w:rFonts w:ascii="Times New Roman" w:hAnsi="Times New Roman"/>
          <w:sz w:val="22"/>
          <w:szCs w:val="22"/>
        </w:rPr>
        <w:t>18</w:t>
      </w:r>
      <w:r w:rsidRPr="00846616">
        <w:rPr>
          <w:rFonts w:ascii="Times New Roman" w:hAnsi="Times New Roman"/>
          <w:b/>
          <w:sz w:val="22"/>
          <w:szCs w:val="22"/>
        </w:rPr>
        <w:t xml:space="preserve">. </w:t>
      </w:r>
      <w:r w:rsidRPr="00602E5F">
        <w:rPr>
          <w:rFonts w:ascii="Times New Roman" w:hAnsi="Times New Roman"/>
          <w:sz w:val="22"/>
          <w:szCs w:val="22"/>
        </w:rPr>
        <w:t>There</w:t>
      </w:r>
      <w:r w:rsidRPr="00846616">
        <w:rPr>
          <w:rFonts w:ascii="Times New Roman" w:hAnsi="Times New Roman"/>
          <w:sz w:val="22"/>
          <w:szCs w:val="22"/>
        </w:rPr>
        <w:t xml:space="preserve"> are no exceptions to </w:t>
      </w:r>
      <w:r w:rsidR="00C3761F">
        <w:rPr>
          <w:rFonts w:ascii="Times New Roman" w:hAnsi="Times New Roman"/>
          <w:sz w:val="22"/>
          <w:szCs w:val="22"/>
        </w:rPr>
        <w:t>the Certification Statement</w:t>
      </w:r>
      <w:r w:rsidRPr="00846616">
        <w:rPr>
          <w:rFonts w:ascii="Times New Roman" w:hAnsi="Times New Roman"/>
          <w:sz w:val="22"/>
          <w:szCs w:val="22"/>
        </w:rPr>
        <w:t>.</w:t>
      </w:r>
    </w:p>
    <w:p w:rsidR="000B7850" w:rsidRPr="00846616" w:rsidP="000B7850" w14:paraId="439E84EA" w14:textId="77777777">
      <w:pPr>
        <w:suppressAutoHyphens/>
        <w:rPr>
          <w:rFonts w:ascii="Times New Roman" w:hAnsi="Times New Roman"/>
          <w:sz w:val="22"/>
          <w:szCs w:val="22"/>
        </w:rPr>
      </w:pPr>
    </w:p>
    <w:p w:rsidR="000B7850" w:rsidRPr="00846616" w:rsidP="000B7850" w14:paraId="335DDF26" w14:textId="77777777">
      <w:pPr>
        <w:suppressAutoHyphens/>
        <w:rPr>
          <w:rFonts w:ascii="Times New Roman" w:hAnsi="Times New Roman"/>
          <w:b/>
          <w:sz w:val="22"/>
          <w:szCs w:val="22"/>
        </w:rPr>
      </w:pPr>
      <w:r w:rsidRPr="00846616">
        <w:rPr>
          <w:rFonts w:ascii="Times New Roman" w:hAnsi="Times New Roman"/>
          <w:b/>
          <w:sz w:val="22"/>
          <w:szCs w:val="22"/>
        </w:rPr>
        <w:t>B.  Collections of Information Employing Statistical Methods</w:t>
      </w:r>
    </w:p>
    <w:p w:rsidR="000B7850" w:rsidRPr="00846616" w:rsidP="000B7850" w14:paraId="33467BFD" w14:textId="77777777">
      <w:pPr>
        <w:suppressAutoHyphens/>
        <w:rPr>
          <w:rFonts w:ascii="Times New Roman" w:hAnsi="Times New Roman"/>
          <w:b/>
          <w:sz w:val="22"/>
          <w:szCs w:val="22"/>
        </w:rPr>
      </w:pPr>
    </w:p>
    <w:p w:rsidR="000B7850" w:rsidRPr="00846616" w:rsidP="000B7850" w14:paraId="320F61D1" w14:textId="77777777">
      <w:pPr>
        <w:suppressAutoHyphens/>
        <w:rPr>
          <w:rFonts w:ascii="Times New Roman" w:hAnsi="Times New Roman"/>
          <w:sz w:val="22"/>
          <w:szCs w:val="22"/>
        </w:rPr>
      </w:pPr>
      <w:r w:rsidRPr="00846616">
        <w:rPr>
          <w:rFonts w:ascii="Times New Roman" w:hAnsi="Times New Roman"/>
          <w:sz w:val="22"/>
          <w:szCs w:val="22"/>
        </w:rPr>
        <w:t>No statistical methods are employed.</w:t>
      </w:r>
    </w:p>
    <w:p w:rsidR="008E323E" w:rsidRPr="00846616" w:rsidP="000B7850" w14:paraId="13285EA7" w14:textId="77777777">
      <w:pPr>
        <w:jc w:val="center"/>
        <w:rPr>
          <w:sz w:val="22"/>
          <w:szCs w:val="22"/>
        </w:rPr>
      </w:pPr>
    </w:p>
    <w:sectPr>
      <w:headerReference w:type="default" r:id="rId4"/>
      <w:footerReference w:type="even" r:id="rId5"/>
      <w:footerReference w:type="default" r:id="rId6"/>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FE9" w:rsidP="00D20BEF" w14:paraId="065D76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7FE9" w14:paraId="4A8973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E2D" w14:paraId="316E970D" w14:textId="77777777">
    <w:pPr>
      <w:spacing w:before="140" w:line="100" w:lineRule="exact"/>
      <w:rPr>
        <w:sz w:val="10"/>
      </w:rPr>
    </w:pPr>
  </w:p>
  <w:p w:rsidR="00297E2D" w14:paraId="7AA59ABF" w14:textId="77777777">
    <w:pPr>
      <w:suppressAutoHyphens/>
      <w:rPr>
        <w:sz w:val="24"/>
      </w:rPr>
    </w:pPr>
  </w:p>
  <w:p w:rsidR="00297E2D" w14:paraId="3E2E8719"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97E2D" w14:textId="77777777">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7A5C52">
                            <w:rPr>
                              <w:noProof/>
                              <w:spacing w:val="-2"/>
                            </w:rPr>
                            <w:t>6</w:t>
                          </w:r>
                          <w:r>
                            <w:rPr>
                              <w:spacing w:val="-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97E2D" w14:paraId="5BB9E243" w14:textId="77777777">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7A5C52">
                      <w:rPr>
                        <w:noProof/>
                        <w:spacing w:val="-2"/>
                      </w:rPr>
                      <w:t>6</w:t>
                    </w:r>
                    <w:r>
                      <w:rPr>
                        <w:spacing w:val="-2"/>
                      </w:rPr>
                      <w:fldChar w:fldCharType="end"/>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850" w:rsidRPr="000B7850" w:rsidP="0044026B" w14:paraId="37F45F66" w14:textId="3217B7ED">
    <w:pPr>
      <w:pStyle w:val="Header"/>
      <w:tabs>
        <w:tab w:val="left" w:pos="7320"/>
      </w:tabs>
      <w:rPr>
        <w:rFonts w:ascii="Times New Roman" w:hAnsi="Times New Roman"/>
        <w:b/>
        <w:sz w:val="22"/>
        <w:szCs w:val="22"/>
      </w:rPr>
    </w:pPr>
    <w:r w:rsidRPr="000B7850">
      <w:rPr>
        <w:rFonts w:ascii="Times New Roman" w:hAnsi="Times New Roman"/>
        <w:b/>
        <w:sz w:val="22"/>
        <w:szCs w:val="22"/>
      </w:rPr>
      <w:t>OMB 3060-0289</w:t>
    </w:r>
    <w:r w:rsidRPr="000B7850">
      <w:rPr>
        <w:rFonts w:ascii="Times New Roman" w:hAnsi="Times New Roman"/>
        <w:b/>
        <w:sz w:val="22"/>
        <w:szCs w:val="22"/>
      </w:rPr>
      <w:tab/>
    </w:r>
    <w:r w:rsidRPr="000B7850">
      <w:rPr>
        <w:rFonts w:ascii="Times New Roman" w:hAnsi="Times New Roman"/>
        <w:b/>
        <w:sz w:val="22"/>
        <w:szCs w:val="22"/>
      </w:rPr>
      <w:tab/>
    </w:r>
    <w:r w:rsidR="000C6B96">
      <w:rPr>
        <w:rFonts w:ascii="Times New Roman" w:hAnsi="Times New Roman"/>
        <w:b/>
        <w:sz w:val="22"/>
        <w:szCs w:val="22"/>
      </w:rPr>
      <w:t xml:space="preserve"> </w:t>
    </w:r>
    <w:r w:rsidR="00D73001">
      <w:rPr>
        <w:rFonts w:ascii="Times New Roman" w:hAnsi="Times New Roman"/>
        <w:b/>
        <w:sz w:val="22"/>
        <w:szCs w:val="22"/>
      </w:rPr>
      <w:t>November 2025</w:t>
    </w:r>
  </w:p>
  <w:p w:rsidR="000B7850" w:rsidRPr="000B7850" w:rsidP="000B7850" w14:paraId="34FCA1D9" w14:textId="77777777">
    <w:pPr>
      <w:pStyle w:val="Heading1"/>
      <w:suppressAutoHyphens w:val="0"/>
      <w:rPr>
        <w:sz w:val="22"/>
        <w:szCs w:val="22"/>
      </w:rPr>
    </w:pPr>
    <w:r w:rsidRPr="000B7850">
      <w:rPr>
        <w:sz w:val="22"/>
        <w:szCs w:val="22"/>
      </w:rPr>
      <w:t>Title: Section 76.601</w:t>
    </w:r>
    <w:r w:rsidR="00C2799B">
      <w:rPr>
        <w:sz w:val="22"/>
        <w:szCs w:val="22"/>
      </w:rPr>
      <w:t>,</w:t>
    </w:r>
    <w:r w:rsidRPr="000B7850">
      <w:rPr>
        <w:sz w:val="22"/>
        <w:szCs w:val="22"/>
      </w:rPr>
      <w:t xml:space="preserve"> Performance </w:t>
    </w:r>
    <w:r w:rsidR="00C2799B">
      <w:rPr>
        <w:sz w:val="22"/>
        <w:szCs w:val="22"/>
      </w:rPr>
      <w:t>T</w:t>
    </w:r>
    <w:r w:rsidRPr="000B7850">
      <w:rPr>
        <w:sz w:val="22"/>
        <w:szCs w:val="22"/>
      </w:rPr>
      <w:t>ests</w:t>
    </w:r>
    <w:r w:rsidR="00D81345">
      <w:rPr>
        <w:sz w:val="22"/>
        <w:szCs w:val="22"/>
      </w:rPr>
      <w:t xml:space="preserve">; Section 76.1704, Proof of Performance Test Data; </w:t>
    </w:r>
    <w:r w:rsidR="0023335E">
      <w:rPr>
        <w:sz w:val="22"/>
        <w:szCs w:val="22"/>
      </w:rPr>
      <w:t xml:space="preserve"> 76.1717, Compliance with Technical Standards</w:t>
    </w:r>
  </w:p>
  <w:p w:rsidR="000B7850" w:rsidRPr="000B7850" w14:paraId="5AD9DA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31B930E0"/>
    <w:multiLevelType w:val="singleLevel"/>
    <w:tmpl w:val="7AD0EB42"/>
    <w:lvl w:ilvl="0">
      <w:start w:val="1"/>
      <w:numFmt w:val="lowerLetter"/>
      <w:lvlText w:val="%1)"/>
      <w:lvlJc w:val="left"/>
      <w:pPr>
        <w:tabs>
          <w:tab w:val="num" w:pos="360"/>
        </w:tabs>
        <w:ind w:left="360" w:hanging="360"/>
      </w:pPr>
      <w:rPr>
        <w:rFonts w:hint="default"/>
        <w:b/>
      </w:rPr>
    </w:lvl>
  </w:abstractNum>
  <w:abstractNum w:abstractNumId="2">
    <w:nsid w:val="58A91B17"/>
    <w:multiLevelType w:val="hybridMultilevel"/>
    <w:tmpl w:val="4614E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DF12460"/>
    <w:multiLevelType w:val="hybridMultilevel"/>
    <w:tmpl w:val="4BA69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D42317"/>
    <w:multiLevelType w:val="singleLevel"/>
    <w:tmpl w:val="B5AAC3CE"/>
    <w:lvl w:ilvl="0">
      <w:start w:val="2"/>
      <w:numFmt w:val="upperLetter"/>
      <w:lvlText w:val="(%1)"/>
      <w:lvlJc w:val="left"/>
      <w:pPr>
        <w:tabs>
          <w:tab w:val="num" w:pos="435"/>
        </w:tabs>
        <w:ind w:left="435" w:hanging="435"/>
      </w:pPr>
      <w:rPr>
        <w:rFonts w:hint="default"/>
      </w:rPr>
    </w:lvl>
  </w:abstractNum>
  <w:num w:numId="1" w16cid:durableId="1348368499">
    <w:abstractNumId w:val="4"/>
  </w:num>
  <w:num w:numId="2" w16cid:durableId="948970752">
    <w:abstractNumId w:val="1"/>
  </w:num>
  <w:num w:numId="3" w16cid:durableId="1688095098">
    <w:abstractNumId w:val="0"/>
  </w:num>
  <w:num w:numId="4" w16cid:durableId="560334965">
    <w:abstractNumId w:val="3"/>
  </w:num>
  <w:num w:numId="5" w16cid:durableId="401410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50"/>
    <w:rsid w:val="0001250C"/>
    <w:rsid w:val="00023262"/>
    <w:rsid w:val="00026CB1"/>
    <w:rsid w:val="00032C2D"/>
    <w:rsid w:val="000A0FD0"/>
    <w:rsid w:val="000B0271"/>
    <w:rsid w:val="000B716B"/>
    <w:rsid w:val="000B7850"/>
    <w:rsid w:val="000C6B96"/>
    <w:rsid w:val="000D0D4E"/>
    <w:rsid w:val="000D370A"/>
    <w:rsid w:val="000D421D"/>
    <w:rsid w:val="000D69D2"/>
    <w:rsid w:val="000E635F"/>
    <w:rsid w:val="000E6F13"/>
    <w:rsid w:val="00110237"/>
    <w:rsid w:val="0012077C"/>
    <w:rsid w:val="00123780"/>
    <w:rsid w:val="00133AA5"/>
    <w:rsid w:val="0018129A"/>
    <w:rsid w:val="00183D76"/>
    <w:rsid w:val="001850F4"/>
    <w:rsid w:val="001864B4"/>
    <w:rsid w:val="001902ED"/>
    <w:rsid w:val="001961BC"/>
    <w:rsid w:val="001C1353"/>
    <w:rsid w:val="001E454C"/>
    <w:rsid w:val="00224AF2"/>
    <w:rsid w:val="0023335E"/>
    <w:rsid w:val="002349F8"/>
    <w:rsid w:val="00244AAB"/>
    <w:rsid w:val="00250EFB"/>
    <w:rsid w:val="002540F3"/>
    <w:rsid w:val="002553AC"/>
    <w:rsid w:val="00255880"/>
    <w:rsid w:val="00256BB3"/>
    <w:rsid w:val="002634CB"/>
    <w:rsid w:val="00267B21"/>
    <w:rsid w:val="00272AF5"/>
    <w:rsid w:val="00287A1F"/>
    <w:rsid w:val="00297E2D"/>
    <w:rsid w:val="002A5B63"/>
    <w:rsid w:val="002B40B5"/>
    <w:rsid w:val="002E3C4F"/>
    <w:rsid w:val="002F2542"/>
    <w:rsid w:val="0030659B"/>
    <w:rsid w:val="003076BF"/>
    <w:rsid w:val="00313DDB"/>
    <w:rsid w:val="00337FD1"/>
    <w:rsid w:val="003452D6"/>
    <w:rsid w:val="00350E8C"/>
    <w:rsid w:val="00386760"/>
    <w:rsid w:val="00393CB0"/>
    <w:rsid w:val="003A0B22"/>
    <w:rsid w:val="003B0D17"/>
    <w:rsid w:val="003B48B7"/>
    <w:rsid w:val="003D3838"/>
    <w:rsid w:val="003D78D5"/>
    <w:rsid w:val="003E7FE9"/>
    <w:rsid w:val="003F5E02"/>
    <w:rsid w:val="0044026B"/>
    <w:rsid w:val="00460856"/>
    <w:rsid w:val="00472590"/>
    <w:rsid w:val="00483403"/>
    <w:rsid w:val="00490732"/>
    <w:rsid w:val="00492932"/>
    <w:rsid w:val="004A21E7"/>
    <w:rsid w:val="004B0768"/>
    <w:rsid w:val="004C28C2"/>
    <w:rsid w:val="004C556B"/>
    <w:rsid w:val="004C7A79"/>
    <w:rsid w:val="004F59CA"/>
    <w:rsid w:val="00511771"/>
    <w:rsid w:val="00552BB9"/>
    <w:rsid w:val="00595C3D"/>
    <w:rsid w:val="005A0AED"/>
    <w:rsid w:val="005A217D"/>
    <w:rsid w:val="005A679C"/>
    <w:rsid w:val="005D1C8F"/>
    <w:rsid w:val="005E421E"/>
    <w:rsid w:val="005E5AD5"/>
    <w:rsid w:val="00602E5F"/>
    <w:rsid w:val="006030E9"/>
    <w:rsid w:val="00606C6B"/>
    <w:rsid w:val="00627278"/>
    <w:rsid w:val="00641022"/>
    <w:rsid w:val="00642DEA"/>
    <w:rsid w:val="00647270"/>
    <w:rsid w:val="0065547B"/>
    <w:rsid w:val="00675AF2"/>
    <w:rsid w:val="0069743C"/>
    <w:rsid w:val="006D4C0B"/>
    <w:rsid w:val="00701878"/>
    <w:rsid w:val="00701A58"/>
    <w:rsid w:val="00724F7B"/>
    <w:rsid w:val="00734A9F"/>
    <w:rsid w:val="00741944"/>
    <w:rsid w:val="00747AD2"/>
    <w:rsid w:val="00751E82"/>
    <w:rsid w:val="007641CF"/>
    <w:rsid w:val="007A5C52"/>
    <w:rsid w:val="007B547A"/>
    <w:rsid w:val="007C1A66"/>
    <w:rsid w:val="007C28AC"/>
    <w:rsid w:val="007C34B5"/>
    <w:rsid w:val="007E2618"/>
    <w:rsid w:val="00817FE5"/>
    <w:rsid w:val="0082182A"/>
    <w:rsid w:val="00830961"/>
    <w:rsid w:val="0083127A"/>
    <w:rsid w:val="00846616"/>
    <w:rsid w:val="00876C19"/>
    <w:rsid w:val="008808CC"/>
    <w:rsid w:val="00883D32"/>
    <w:rsid w:val="00897CB0"/>
    <w:rsid w:val="008A2285"/>
    <w:rsid w:val="008B6151"/>
    <w:rsid w:val="008E323E"/>
    <w:rsid w:val="008F0CA5"/>
    <w:rsid w:val="0090016B"/>
    <w:rsid w:val="009133BD"/>
    <w:rsid w:val="009266C8"/>
    <w:rsid w:val="00927FDB"/>
    <w:rsid w:val="0097291B"/>
    <w:rsid w:val="00982FB5"/>
    <w:rsid w:val="00983398"/>
    <w:rsid w:val="009B7E3B"/>
    <w:rsid w:val="009E1B2F"/>
    <w:rsid w:val="00A00369"/>
    <w:rsid w:val="00A10401"/>
    <w:rsid w:val="00A32DB5"/>
    <w:rsid w:val="00A4307D"/>
    <w:rsid w:val="00A44997"/>
    <w:rsid w:val="00A474C8"/>
    <w:rsid w:val="00A60A6D"/>
    <w:rsid w:val="00A7278E"/>
    <w:rsid w:val="00A848EC"/>
    <w:rsid w:val="00A90000"/>
    <w:rsid w:val="00A92755"/>
    <w:rsid w:val="00AB3F2B"/>
    <w:rsid w:val="00AC4FF6"/>
    <w:rsid w:val="00AD4131"/>
    <w:rsid w:val="00AE4F04"/>
    <w:rsid w:val="00AF52F8"/>
    <w:rsid w:val="00B17B57"/>
    <w:rsid w:val="00B2005D"/>
    <w:rsid w:val="00B46E36"/>
    <w:rsid w:val="00B57CB5"/>
    <w:rsid w:val="00B64524"/>
    <w:rsid w:val="00B80B80"/>
    <w:rsid w:val="00B8317D"/>
    <w:rsid w:val="00B85737"/>
    <w:rsid w:val="00B85EEC"/>
    <w:rsid w:val="00B86349"/>
    <w:rsid w:val="00B93400"/>
    <w:rsid w:val="00BB1ED5"/>
    <w:rsid w:val="00BB6226"/>
    <w:rsid w:val="00BE7343"/>
    <w:rsid w:val="00C01D24"/>
    <w:rsid w:val="00C26570"/>
    <w:rsid w:val="00C2799B"/>
    <w:rsid w:val="00C30647"/>
    <w:rsid w:val="00C3761F"/>
    <w:rsid w:val="00C578C8"/>
    <w:rsid w:val="00C61838"/>
    <w:rsid w:val="00C7253C"/>
    <w:rsid w:val="00CE0EF1"/>
    <w:rsid w:val="00CE1FFA"/>
    <w:rsid w:val="00CE49ED"/>
    <w:rsid w:val="00CE6BBB"/>
    <w:rsid w:val="00CF6472"/>
    <w:rsid w:val="00D178C4"/>
    <w:rsid w:val="00D20BEF"/>
    <w:rsid w:val="00D20CA3"/>
    <w:rsid w:val="00D26000"/>
    <w:rsid w:val="00D6680B"/>
    <w:rsid w:val="00D73001"/>
    <w:rsid w:val="00D7371C"/>
    <w:rsid w:val="00D74260"/>
    <w:rsid w:val="00D80771"/>
    <w:rsid w:val="00D81345"/>
    <w:rsid w:val="00D8214B"/>
    <w:rsid w:val="00D93287"/>
    <w:rsid w:val="00D94A5C"/>
    <w:rsid w:val="00DC6299"/>
    <w:rsid w:val="00DE330B"/>
    <w:rsid w:val="00E2403B"/>
    <w:rsid w:val="00E24D85"/>
    <w:rsid w:val="00E526AA"/>
    <w:rsid w:val="00E6748B"/>
    <w:rsid w:val="00E803F1"/>
    <w:rsid w:val="00E82C5A"/>
    <w:rsid w:val="00EB01B5"/>
    <w:rsid w:val="00ED02A9"/>
    <w:rsid w:val="00ED2ADD"/>
    <w:rsid w:val="00EF21F6"/>
    <w:rsid w:val="00EF2575"/>
    <w:rsid w:val="00F02270"/>
    <w:rsid w:val="00F05430"/>
    <w:rsid w:val="00F211CF"/>
    <w:rsid w:val="00F44284"/>
    <w:rsid w:val="00F47B72"/>
    <w:rsid w:val="00F67588"/>
    <w:rsid w:val="00F70563"/>
    <w:rsid w:val="00F73C6B"/>
    <w:rsid w:val="00F84EFE"/>
    <w:rsid w:val="00FB605E"/>
    <w:rsid w:val="00FC49CB"/>
    <w:rsid w:val="00FE049C"/>
    <w:rsid w:val="00FE6AD3"/>
    <w:rsid w:val="00FE6F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3326A6"/>
  <w15:chartTrackingRefBased/>
  <w15:docId w15:val="{90F6EF84-ACAB-454E-99E2-E3D5F46E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850"/>
    <w:pPr>
      <w:widowControl w:val="0"/>
    </w:pPr>
    <w:rPr>
      <w:rFonts w:ascii="Line Draw" w:hAnsi="Line Draw"/>
      <w:snapToGrid w:val="0"/>
    </w:rPr>
  </w:style>
  <w:style w:type="paragraph" w:styleId="Heading1">
    <w:name w:val="heading 1"/>
    <w:basedOn w:val="Normal"/>
    <w:next w:val="Normal"/>
    <w:qFormat/>
    <w:rsid w:val="000B7850"/>
    <w:pPr>
      <w:keepNext/>
      <w:suppressAutoHyphens/>
      <w:outlineLvl w:val="0"/>
    </w:pPr>
    <w:rPr>
      <w:rFonts w:ascii="Times New Roman" w:hAnsi="Times New Roman"/>
      <w:b/>
      <w:sz w:val="24"/>
    </w:rPr>
  </w:style>
  <w:style w:type="paragraph" w:styleId="Heading2">
    <w:name w:val="heading 2"/>
    <w:basedOn w:val="Normal"/>
    <w:next w:val="Normal"/>
    <w:qFormat/>
    <w:rsid w:val="000B7850"/>
    <w:pPr>
      <w:keepNext/>
      <w:suppressAutoHyphens/>
      <w:jc w:val="center"/>
      <w:outlineLvl w:val="1"/>
    </w:pPr>
    <w:rPr>
      <w:rFonts w:ascii="Times New Roman" w:hAnsi="Times New Roman"/>
      <w:b/>
      <w:sz w:val="24"/>
    </w:rPr>
  </w:style>
  <w:style w:type="paragraph" w:styleId="Heading3">
    <w:name w:val="heading 3"/>
    <w:basedOn w:val="Normal"/>
    <w:next w:val="Normal"/>
    <w:qFormat/>
    <w:rsid w:val="000B7850"/>
    <w:pPr>
      <w:keepNext/>
      <w:suppressAutoHyphens/>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7850"/>
    <w:pPr>
      <w:widowControl/>
      <w:suppressAutoHyphens/>
    </w:pPr>
    <w:rPr>
      <w:rFonts w:ascii="Times New Roman" w:hAnsi="Times New Roman"/>
      <w:b/>
      <w:snapToGrid/>
      <w:sz w:val="24"/>
    </w:rPr>
  </w:style>
  <w:style w:type="paragraph" w:styleId="BodyText2">
    <w:name w:val="Body Text 2"/>
    <w:basedOn w:val="Normal"/>
    <w:rsid w:val="000B7850"/>
    <w:pPr>
      <w:suppressAutoHyphens/>
    </w:pPr>
    <w:rPr>
      <w:rFonts w:ascii="Times New Roman" w:hAnsi="Times New Roman"/>
      <w:sz w:val="24"/>
    </w:rPr>
  </w:style>
  <w:style w:type="paragraph" w:styleId="Header">
    <w:name w:val="header"/>
    <w:basedOn w:val="Normal"/>
    <w:rsid w:val="000B7850"/>
    <w:pPr>
      <w:tabs>
        <w:tab w:val="center" w:pos="4320"/>
        <w:tab w:val="right" w:pos="8640"/>
      </w:tabs>
    </w:pPr>
  </w:style>
  <w:style w:type="paragraph" w:styleId="Footer">
    <w:name w:val="footer"/>
    <w:basedOn w:val="Normal"/>
    <w:rsid w:val="000B7850"/>
    <w:pPr>
      <w:tabs>
        <w:tab w:val="center" w:pos="4320"/>
        <w:tab w:val="right" w:pos="8640"/>
      </w:tabs>
    </w:pPr>
  </w:style>
  <w:style w:type="paragraph" w:styleId="BalloonText">
    <w:name w:val="Balloon Text"/>
    <w:basedOn w:val="Normal"/>
    <w:semiHidden/>
    <w:rsid w:val="00B85737"/>
    <w:rPr>
      <w:rFonts w:ascii="Tahoma" w:hAnsi="Tahoma" w:cs="Tahoma"/>
      <w:sz w:val="16"/>
      <w:szCs w:val="16"/>
    </w:rPr>
  </w:style>
  <w:style w:type="paragraph" w:styleId="FootnoteText">
    <w:name w:val="footnote text"/>
    <w:basedOn w:val="Normal"/>
    <w:semiHidden/>
    <w:rsid w:val="00D8214B"/>
  </w:style>
  <w:style w:type="character" w:styleId="FootnoteReference">
    <w:name w:val="footnote reference"/>
    <w:semiHidden/>
    <w:rsid w:val="00D8214B"/>
    <w:rPr>
      <w:vertAlign w:val="superscript"/>
    </w:rPr>
  </w:style>
  <w:style w:type="character" w:styleId="PageNumber">
    <w:name w:val="page number"/>
    <w:basedOn w:val="DefaultParagraphFont"/>
    <w:rsid w:val="003E7FE9"/>
  </w:style>
  <w:style w:type="character" w:styleId="Hyperlink">
    <w:name w:val="Hyperlink"/>
    <w:rsid w:val="00627278"/>
    <w:rPr>
      <w:color w:val="0000FF"/>
      <w:u w:val="single"/>
    </w:rPr>
  </w:style>
  <w:style w:type="paragraph" w:styleId="NormalWeb">
    <w:name w:val="Normal (Web)"/>
    <w:basedOn w:val="Normal"/>
    <w:rsid w:val="00287A1F"/>
    <w:pPr>
      <w:widowControl/>
      <w:spacing w:before="100" w:beforeAutospacing="1" w:after="100" w:afterAutospacing="1"/>
    </w:pPr>
    <w:rPr>
      <w:rFonts w:ascii="Times New Roman" w:hAnsi="Times New Roman"/>
      <w:snapToGrid/>
      <w:sz w:val="24"/>
      <w:szCs w:val="24"/>
    </w:rPr>
  </w:style>
  <w:style w:type="paragraph" w:styleId="Revision">
    <w:name w:val="Revision"/>
    <w:hidden/>
    <w:uiPriority w:val="99"/>
    <w:semiHidden/>
    <w:rsid w:val="00F05430"/>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2014-02-27T20:45:00Z</cp:lastPrinted>
  <dcterms:created xsi:type="dcterms:W3CDTF">2025-08-27T14:25:00Z</dcterms:created>
  <dcterms:modified xsi:type="dcterms:W3CDTF">2025-11-19T12:55:00Z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-418247560</vt:i4>
  </property>
</Properties>
</file>