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D39D4" w14:paraId="1E440DEB" w14:textId="77777777">
      <w:pPr>
        <w:framePr w:w="8640" w:h="2160" w:hRule="exact" w:hSpace="187" w:wrap="around" w:vAnchor="page" w:hAnchor="page" w:xAlign="center" w:yAlign="top" w:anchorLock="1"/>
        <w:tabs>
          <w:tab w:val="center" w:pos="3780"/>
        </w:tabs>
      </w:pPr>
      <w:bookmarkStart w:id="0" w:name="SetFieldsHere"/>
      <w:bookmarkEnd w:id="0"/>
    </w:p>
    <w:p w:rsidR="00BD39D4" w14:paraId="33D6B5AE" w14:textId="77777777">
      <w:pPr>
        <w:framePr w:w="8640" w:h="2160" w:hRule="exact" w:hSpace="187" w:wrap="around" w:vAnchor="page" w:hAnchor="page" w:xAlign="center" w:yAlign="top" w:anchorLock="1"/>
        <w:tabs>
          <w:tab w:val="center" w:pos="4590"/>
        </w:tabs>
        <w:spacing w:before="1080"/>
        <w:rPr>
          <w:smallCaps/>
          <w:color w:val="000080"/>
          <w:sz w:val="28"/>
        </w:rPr>
      </w:pPr>
      <w:r>
        <w:rPr>
          <w:rFonts w:ascii="EngraversGothic BT" w:hAnsi="EngraversGothic BT"/>
          <w:smallCaps/>
          <w:sz w:val="28"/>
        </w:rPr>
        <w:tab/>
      </w:r>
      <w:smartTag w:uri="urn:schemas-microsoft-com:office:smarttags" w:element="place">
        <w:smartTag w:uri="urn:schemas-microsoft-com:office:smarttags" w:element="country-region">
          <w:r>
            <w:rPr>
              <w:smallCaps/>
              <w:color w:val="000080"/>
              <w:sz w:val="28"/>
            </w:rPr>
            <w:t>U.S.</w:t>
          </w:r>
        </w:smartTag>
      </w:smartTag>
      <w:r>
        <w:rPr>
          <w:smallCaps/>
          <w:color w:val="000080"/>
          <w:sz w:val="28"/>
        </w:rPr>
        <w:t xml:space="preserve"> Small Business Administration</w:t>
      </w:r>
    </w:p>
    <w:p w:rsidR="00BD39D4" w14:paraId="4F04AEB9" w14:textId="77777777">
      <w:pPr>
        <w:framePr w:w="8640" w:h="2160" w:hRule="exact" w:hSpace="187" w:wrap="around" w:vAnchor="page" w:hAnchor="page" w:xAlign="center" w:yAlign="top" w:anchorLock="1"/>
        <w:tabs>
          <w:tab w:val="center" w:pos="4590"/>
        </w:tabs>
        <w:suppressAutoHyphens/>
        <w:rPr>
          <w:smallCaps/>
        </w:rPr>
      </w:pPr>
      <w:r>
        <w:rPr>
          <w:smallCaps/>
          <w:color w:val="00008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mallCaps/>
              <w:color w:val="000080"/>
            </w:rPr>
            <w:t>Washington</w:t>
          </w:r>
        </w:smartTag>
        <w:r>
          <w:rPr>
            <w:smallCaps/>
            <w:color w:val="000080"/>
          </w:rPr>
          <w:t xml:space="preserve">, </w:t>
        </w:r>
        <w:smartTag w:uri="urn:schemas-microsoft-com:office:smarttags" w:element="State">
          <w:r>
            <w:rPr>
              <w:smallCaps/>
              <w:color w:val="000080"/>
            </w:rPr>
            <w:t>D.C.</w:t>
          </w:r>
        </w:smartTag>
        <w:r>
          <w:rPr>
            <w:smallCaps/>
            <w:color w:val="000080"/>
          </w:rPr>
          <w:t xml:space="preserve"> </w:t>
        </w:r>
        <w:smartTag w:uri="urn:schemas-microsoft-com:office:smarttags" w:element="PostalCode">
          <w:r>
            <w:rPr>
              <w:smallCaps/>
              <w:color w:val="000080"/>
            </w:rPr>
            <w:t>20416</w:t>
          </w:r>
        </w:smartTag>
      </w:smartTag>
    </w:p>
    <w:p w:rsidR="00BD39D4" w14:paraId="01AFD93C" w14:textId="23692887">
      <w:pPr>
        <w:framePr w:w="2657" w:h="2017" w:hRule="exact" w:wrap="around" w:vAnchor="text" w:hAnchor="page" w:x="721" w:y="-856"/>
        <w:jc w:val="center"/>
        <w:rPr>
          <w:color w:val="000080"/>
          <w:sz w:val="16"/>
        </w:rPr>
      </w:pPr>
      <w:r>
        <w:rPr>
          <w:noProof/>
        </w:rPr>
        <w:drawing>
          <wp:inline distT="0" distB="0" distL="0" distR="0">
            <wp:extent cx="962025" cy="9144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D4" w14:paraId="522D8719" w14:textId="77777777">
      <w:pPr>
        <w:framePr w:w="2657" w:h="2017" w:hRule="exact" w:wrap="around" w:vAnchor="text" w:hAnchor="page" w:x="721" w:y="-856"/>
        <w:ind w:left="-90"/>
        <w:jc w:val="center"/>
      </w:pPr>
      <w:r>
        <w:rPr>
          <w:color w:val="000080"/>
          <w:sz w:val="16"/>
        </w:rPr>
        <w:t xml:space="preserve">OFFICE OF </w:t>
      </w:r>
      <w:r w:rsidR="00BD2588">
        <w:rPr>
          <w:color w:val="000080"/>
          <w:sz w:val="16"/>
        </w:rPr>
        <w:t>GENERAL COUNSEL</w:t>
      </w:r>
    </w:p>
    <w:p w:rsidR="00E077B0" w14:paraId="37A49BAF" w14:textId="77777777">
      <w:pPr>
        <w:pStyle w:val="BodyText"/>
        <w:spacing w:before="240" w:line="240" w:lineRule="auto"/>
        <w:ind w:firstLine="0"/>
      </w:pPr>
      <w:r>
        <w:t>[DATE]</w:t>
      </w:r>
    </w:p>
    <w:p w:rsidR="009D4D0E" w14:paraId="40F54BA3" w14:textId="77777777">
      <w:pPr>
        <w:pStyle w:val="BodyText"/>
        <w:spacing w:before="240" w:line="240" w:lineRule="auto"/>
        <w:ind w:firstLine="0"/>
      </w:pPr>
      <w:r>
        <w:t>To: [RECIPIENT]</w:t>
      </w:r>
    </w:p>
    <w:p w:rsidR="009D4D0E" w14:paraId="1D63757F" w14:textId="77777777">
      <w:pPr>
        <w:pStyle w:val="BodyText"/>
        <w:spacing w:before="240" w:line="240" w:lineRule="auto"/>
        <w:ind w:firstLine="0"/>
      </w:pPr>
      <w:r>
        <w:t>[</w:t>
      </w:r>
      <w:r w:rsidR="00C32B57">
        <w:t>SALUTATION</w:t>
      </w:r>
      <w:r>
        <w:t>],</w:t>
      </w:r>
    </w:p>
    <w:p w:rsidR="00884F41" w14:paraId="0B9F5558" w14:textId="4CFA31BC">
      <w:pPr>
        <w:pStyle w:val="BodyText"/>
        <w:spacing w:before="240" w:line="240" w:lineRule="auto"/>
        <w:ind w:firstLine="0"/>
      </w:pPr>
      <w:r>
        <w:t>[</w:t>
      </w:r>
      <w:r w:rsidR="0081766B">
        <w:t>INTRODUCTORY STATEMENTS</w:t>
      </w:r>
      <w:r>
        <w:t xml:space="preserve">] </w:t>
      </w:r>
      <w:r w:rsidR="009D4D0E">
        <w:t xml:space="preserve">The Small Business Administration (“SBA”) </w:t>
      </w:r>
      <w:r w:rsidRPr="009D4D0E" w:rsidR="009D4D0E">
        <w:t>administers</w:t>
      </w:r>
      <w:r>
        <w:t xml:space="preserve"> and oversees compliance with its 8</w:t>
      </w:r>
      <w:r w:rsidR="00DA6605">
        <w:t>(</w:t>
      </w:r>
      <w:r>
        <w:t>a</w:t>
      </w:r>
      <w:r w:rsidR="00DA6605">
        <w:t>)</w:t>
      </w:r>
      <w:r>
        <w:t xml:space="preserve"> Federal contracting program (1</w:t>
      </w:r>
      <w:r w:rsidR="0081766B">
        <w:t>5 U.S.C. 637)</w:t>
      </w:r>
      <w:r w:rsidR="009D4D0E">
        <w:t>, in which your firm is a participant</w:t>
      </w:r>
      <w:r w:rsidRPr="009D4D0E" w:rsidR="009D4D0E">
        <w:t xml:space="preserve">. </w:t>
      </w:r>
      <w:r w:rsidR="00DA6605">
        <w:t xml:space="preserve"> </w:t>
      </w:r>
      <w:r w:rsidRPr="009D4D0E" w:rsidR="009D4D0E">
        <w:t xml:space="preserve">To address waste, fraud, and abuse in </w:t>
      </w:r>
      <w:r>
        <w:t>the 8</w:t>
      </w:r>
      <w:r w:rsidR="00DA6605">
        <w:t>(</w:t>
      </w:r>
      <w:r>
        <w:t>a</w:t>
      </w:r>
      <w:r w:rsidR="00DA6605">
        <w:t>)</w:t>
      </w:r>
      <w:r>
        <w:t xml:space="preserve"> program</w:t>
      </w:r>
      <w:r w:rsidRPr="009D4D0E" w:rsidR="009D4D0E">
        <w:t xml:space="preserve">, the Administrator of the SBA is given </w:t>
      </w:r>
      <w:r>
        <w:t>broad</w:t>
      </w:r>
      <w:r w:rsidRPr="009D4D0E" w:rsidR="009D4D0E">
        <w:t xml:space="preserve"> power to </w:t>
      </w:r>
      <w:r>
        <w:t>conduct i</w:t>
      </w:r>
      <w:r w:rsidRPr="009D4D0E" w:rsidR="009D4D0E">
        <w:t>nvestigations</w:t>
      </w:r>
      <w:r>
        <w:t xml:space="preserve"> deemed </w:t>
      </w:r>
      <w:r w:rsidRPr="009D4D0E" w:rsidR="009D4D0E">
        <w:t>necessary to determine whether a recipient of such assistance violated any applicable laws or regulations.</w:t>
      </w:r>
      <w:r>
        <w:rPr>
          <w:vertAlign w:val="superscript"/>
        </w:rPr>
        <w:footnoteReference w:id="2"/>
      </w:r>
      <w:r w:rsidR="009D4D0E">
        <w:t xml:space="preserve"> </w:t>
      </w:r>
    </w:p>
    <w:p w:rsidR="00C32B57" w14:paraId="7A99BA07" w14:textId="6CC3404E">
      <w:pPr>
        <w:pStyle w:val="BodyText"/>
        <w:spacing w:before="240" w:line="240" w:lineRule="auto"/>
        <w:ind w:firstLine="0"/>
      </w:pPr>
      <w:r>
        <w:t xml:space="preserve">In furtherance of this </w:t>
      </w:r>
      <w:r w:rsidR="00884F41">
        <w:t>responsibility</w:t>
      </w:r>
      <w:r>
        <w:t>, the SBA is requesting the data</w:t>
      </w:r>
      <w:r w:rsidR="00AC5119">
        <w:t xml:space="preserve"> and items listed in Exhibit A of this letter</w:t>
      </w:r>
      <w:r>
        <w:t xml:space="preserve"> by [DATE]</w:t>
      </w:r>
      <w:r w:rsidR="00AC5119">
        <w:t xml:space="preserve"> as part of a broader evaluation of fraud, waste and abuse </w:t>
      </w:r>
      <w:r w:rsidR="00AC5119">
        <w:t>among 8(a)</w:t>
      </w:r>
      <w:r w:rsidR="00AC5119">
        <w:t xml:space="preserve"> </w:t>
      </w:r>
      <w:r w:rsidR="00FE5682">
        <w:t>program participants</w:t>
      </w:r>
      <w:r w:rsidR="00AC5119">
        <w:t xml:space="preserve">. To the extent that your firm submitted any </w:t>
      </w:r>
      <w:r w:rsidR="00FE5682">
        <w:t xml:space="preserve">particular </w:t>
      </w:r>
      <w:r w:rsidR="00AC5119">
        <w:t>information</w:t>
      </w:r>
      <w:r w:rsidR="00AC5119">
        <w:t xml:space="preserve"> in routine annual reporting, </w:t>
      </w:r>
      <w:r w:rsidR="00FE5682">
        <w:t xml:space="preserve">that </w:t>
      </w:r>
      <w:r w:rsidR="00FE5682">
        <w:t>particular information</w:t>
      </w:r>
      <w:r w:rsidR="00FE5682">
        <w:t xml:space="preserve"> </w:t>
      </w:r>
      <w:r w:rsidR="00AC5119">
        <w:t>need not be submitted again</w:t>
      </w:r>
      <w:r w:rsidR="00FE5682">
        <w:t>.</w:t>
      </w:r>
      <w:r>
        <w:rPr>
          <w:rStyle w:val="FootnoteReference"/>
        </w:rPr>
        <w:footnoteReference w:id="3"/>
      </w:r>
      <w:r w:rsidR="00AC5119">
        <w:t xml:space="preserve"> </w:t>
      </w:r>
      <w:r w:rsidR="00DA6605">
        <w:t xml:space="preserve"> </w:t>
      </w:r>
      <w:r w:rsidR="00374E49">
        <w:t xml:space="preserve">The requested data </w:t>
      </w:r>
      <w:r w:rsidR="003A4B31">
        <w:t xml:space="preserve">submissions </w:t>
      </w:r>
      <w:r w:rsidR="00374E49">
        <w:t xml:space="preserve">should be </w:t>
      </w:r>
      <w:r w:rsidR="003A4B31">
        <w:t>uploaded to our portal at</w:t>
      </w:r>
      <w:r w:rsidR="00374E49">
        <w:t xml:space="preserve"> [</w:t>
      </w:r>
      <w:r w:rsidR="003A4B31">
        <w:t>LINK</w:t>
      </w:r>
      <w:r w:rsidR="00374E49">
        <w:t>].</w:t>
      </w:r>
    </w:p>
    <w:p w:rsidR="00BA60CC" w14:paraId="76828D0F" w14:textId="77777777">
      <w:pPr>
        <w:pStyle w:val="BodyText"/>
        <w:spacing w:before="240" w:line="240" w:lineRule="auto"/>
        <w:ind w:firstLine="0"/>
      </w:pPr>
      <w:r>
        <w:t xml:space="preserve">Failure to respond </w:t>
      </w:r>
      <w:r w:rsidRPr="00BA60CC">
        <w:t xml:space="preserve">to the SBA’s inquiry may result in a determination that </w:t>
      </w:r>
      <w:r>
        <w:t xml:space="preserve">your firm </w:t>
      </w:r>
      <w:r w:rsidR="00884F41">
        <w:t>is</w:t>
      </w:r>
      <w:r>
        <w:t xml:space="preserve"> not eligible for continued participation in the 8(a) </w:t>
      </w:r>
      <w:r w:rsidR="00B83E62">
        <w:t>program and</w:t>
      </w:r>
      <w:r>
        <w:t xml:space="preserve"> may result in further investigative or</w:t>
      </w:r>
      <w:r w:rsidR="00884F41">
        <w:t xml:space="preserve"> additional</w:t>
      </w:r>
      <w:r>
        <w:t xml:space="preserve"> remedial action</w:t>
      </w:r>
      <w:r w:rsidR="004334FC">
        <w:t>.</w:t>
      </w:r>
    </w:p>
    <w:p w:rsidR="0012126E" w14:paraId="096A75A8" w14:textId="77777777">
      <w:pPr>
        <w:pStyle w:val="BodyText"/>
        <w:spacing w:before="240" w:line="240" w:lineRule="auto"/>
        <w:ind w:firstLine="0"/>
      </w:pPr>
      <w:r>
        <w:t>Sincerely,</w:t>
      </w:r>
    </w:p>
    <w:p w:rsidR="0012126E" w14:paraId="54307596" w14:textId="77777777">
      <w:pPr>
        <w:pStyle w:val="BodyText"/>
        <w:spacing w:before="240" w:line="240" w:lineRule="auto"/>
        <w:ind w:firstLine="0"/>
      </w:pPr>
      <w:r>
        <w:t>[X]</w:t>
      </w:r>
    </w:p>
    <w:p w:rsidR="00884F41" w:rsidP="007C1D94" w14:paraId="621BE73D" w14:textId="77777777">
      <w:pPr>
        <w:pStyle w:val="BodyText"/>
        <w:spacing w:before="240" w:line="240" w:lineRule="auto"/>
        <w:ind w:firstLine="0"/>
        <w:jc w:val="center"/>
      </w:pPr>
    </w:p>
    <w:p w:rsidR="00884F41" w:rsidRPr="00884F41" w:rsidP="00884F41" w14:paraId="6382F0A4" w14:textId="77777777"/>
    <w:p w:rsidR="00884F41" w:rsidP="00884F41" w14:paraId="3156A97B" w14:textId="77777777">
      <w:pPr>
        <w:pStyle w:val="BodyText"/>
        <w:spacing w:before="240" w:line="240" w:lineRule="auto"/>
        <w:ind w:firstLine="0"/>
        <w:jc w:val="left"/>
      </w:pPr>
    </w:p>
    <w:p w:rsidR="00AC5119" w:rsidRPr="00B83E62" w:rsidP="007C1D94" w14:paraId="64B0AEB8" w14:textId="77777777">
      <w:pPr>
        <w:pStyle w:val="BodyText"/>
        <w:spacing w:before="240" w:line="240" w:lineRule="auto"/>
        <w:ind w:firstLine="0"/>
        <w:jc w:val="center"/>
        <w:rPr>
          <w:sz w:val="21"/>
          <w:szCs w:val="21"/>
        </w:rPr>
      </w:pPr>
      <w:r w:rsidRPr="00884F41">
        <w:br w:type="page"/>
      </w:r>
      <w:r w:rsidRPr="00B83E62">
        <w:rPr>
          <w:sz w:val="21"/>
          <w:szCs w:val="21"/>
        </w:rPr>
        <w:t>EXHIBIT A: DATA REQUESTED</w:t>
      </w:r>
    </w:p>
    <w:p w:rsidR="00AC5119" w:rsidRPr="00B83E62" w:rsidP="00AC5119" w14:paraId="692BBD48" w14:textId="77777777">
      <w:pPr>
        <w:pStyle w:val="BodyText"/>
        <w:spacing w:before="240"/>
        <w:rPr>
          <w:sz w:val="21"/>
          <w:szCs w:val="21"/>
        </w:rPr>
      </w:pPr>
      <w:r w:rsidRPr="00B83E62">
        <w:rPr>
          <w:sz w:val="21"/>
          <w:szCs w:val="21"/>
        </w:rPr>
        <w:t>The SBA Requests, by [DATE], that you provide your:</w:t>
      </w:r>
    </w:p>
    <w:p w:rsidR="00AC5119" w:rsidRPr="00B83E62" w:rsidP="004147E7" w14:paraId="4E095756" w14:textId="7777777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General Ledger</w:t>
      </w:r>
      <w:r w:rsidRPr="00B83E62">
        <w:rPr>
          <w:sz w:val="21"/>
          <w:szCs w:val="21"/>
        </w:rPr>
        <w:t xml:space="preserve"> for the last three full fiscal years</w:t>
      </w:r>
      <w:r w:rsidRPr="00B83E62" w:rsidR="00374E49">
        <w:rPr>
          <w:sz w:val="21"/>
          <w:szCs w:val="21"/>
        </w:rPr>
        <w:t xml:space="preserve"> (Excel Files Only)</w:t>
      </w:r>
    </w:p>
    <w:p w:rsidR="00AC5119" w:rsidRPr="00B83E62" w:rsidP="004147E7" w14:paraId="57685276" w14:textId="7777777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Trial Balance</w:t>
      </w:r>
      <w:r w:rsidRPr="00B83E62">
        <w:rPr>
          <w:sz w:val="21"/>
          <w:szCs w:val="21"/>
        </w:rPr>
        <w:t xml:space="preserve"> as of the last day for each of the last three fiscal year-ends</w:t>
      </w:r>
      <w:r w:rsidRPr="00B83E62" w:rsidR="00374E49">
        <w:rPr>
          <w:sz w:val="21"/>
          <w:szCs w:val="21"/>
        </w:rPr>
        <w:t xml:space="preserve"> (Excel Files Only)</w:t>
      </w:r>
    </w:p>
    <w:p w:rsidR="00AC5119" w:rsidRPr="00B83E62" w:rsidP="004147E7" w14:paraId="58305900" w14:textId="1858794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IRS Form 4506</w:t>
      </w:r>
      <w:r w:rsidRPr="00B83E62">
        <w:rPr>
          <w:sz w:val="21"/>
          <w:szCs w:val="21"/>
        </w:rPr>
        <w:t xml:space="preserve"> covering the last three full years</w:t>
      </w:r>
      <w:r w:rsidRPr="00B83E62" w:rsidR="00374E49">
        <w:rPr>
          <w:sz w:val="21"/>
          <w:szCs w:val="21"/>
        </w:rPr>
        <w:t xml:space="preserve"> (PDF Files Only)</w:t>
      </w:r>
    </w:p>
    <w:p w:rsidR="00AC5119" w:rsidRPr="00B83E62" w:rsidP="004147E7" w14:paraId="51D33090" w14:textId="73352AD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Bank Statements</w:t>
      </w:r>
      <w:r w:rsidRPr="00B83E62">
        <w:rPr>
          <w:sz w:val="21"/>
          <w:szCs w:val="21"/>
        </w:rPr>
        <w:t xml:space="preserve"> </w:t>
      </w:r>
      <w:r w:rsidR="00DA6605">
        <w:rPr>
          <w:sz w:val="21"/>
          <w:szCs w:val="21"/>
        </w:rPr>
        <w:t xml:space="preserve">(for </w:t>
      </w:r>
      <w:r w:rsidR="00DA6605">
        <w:rPr>
          <w:sz w:val="21"/>
          <w:szCs w:val="21"/>
        </w:rPr>
        <w:t>any and all</w:t>
      </w:r>
      <w:r w:rsidR="00DA6605">
        <w:rPr>
          <w:sz w:val="21"/>
          <w:szCs w:val="21"/>
        </w:rPr>
        <w:t xml:space="preserve"> bank accounts for the business) </w:t>
      </w:r>
      <w:r w:rsidRPr="00B83E62">
        <w:rPr>
          <w:sz w:val="21"/>
          <w:szCs w:val="21"/>
        </w:rPr>
        <w:t xml:space="preserve">as of the last day for each of the last three fiscal </w:t>
      </w:r>
      <w:r w:rsidRPr="00B83E62">
        <w:rPr>
          <w:sz w:val="21"/>
          <w:szCs w:val="21"/>
        </w:rPr>
        <w:t>year-ends</w:t>
      </w:r>
      <w:r w:rsidRPr="00B83E62" w:rsidR="00374E49">
        <w:rPr>
          <w:sz w:val="21"/>
          <w:szCs w:val="21"/>
        </w:rPr>
        <w:t xml:space="preserve"> (PDF Files Only)</w:t>
      </w:r>
    </w:p>
    <w:p w:rsidR="00AC5119" w:rsidRPr="00B83E62" w:rsidP="004147E7" w14:paraId="2DFADCCE" w14:textId="7777777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Bank Reconciliations</w:t>
      </w:r>
      <w:r w:rsidRPr="00B83E62">
        <w:rPr>
          <w:sz w:val="21"/>
          <w:szCs w:val="21"/>
        </w:rPr>
        <w:t xml:space="preserve"> as of the last day for each of the last three fiscal year-ends</w:t>
      </w:r>
      <w:r w:rsidRPr="00B83E62" w:rsidR="00374E49">
        <w:rPr>
          <w:sz w:val="21"/>
          <w:szCs w:val="21"/>
        </w:rPr>
        <w:t xml:space="preserve"> (PDF or Excel Files Only)</w:t>
      </w:r>
    </w:p>
    <w:p w:rsidR="00AC5119" w:rsidRPr="00B83E62" w:rsidP="004147E7" w14:paraId="0BF5922C" w14:textId="7777777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Payroll Register and Reconciliation</w:t>
      </w:r>
      <w:r w:rsidRPr="00B83E62">
        <w:rPr>
          <w:sz w:val="21"/>
          <w:szCs w:val="21"/>
        </w:rPr>
        <w:t xml:space="preserve"> </w:t>
      </w:r>
      <w:r w:rsidRPr="00420D17" w:rsidR="00420D17">
        <w:rPr>
          <w:sz w:val="21"/>
          <w:szCs w:val="21"/>
        </w:rPr>
        <w:t xml:space="preserve">(including any </w:t>
      </w:r>
      <w:r w:rsidRPr="00420D17" w:rsidR="00420D17">
        <w:rPr>
          <w:sz w:val="21"/>
          <w:szCs w:val="21"/>
        </w:rPr>
        <w:t>distributions</w:t>
      </w:r>
      <w:r w:rsidRPr="00420D17" w:rsidR="00420D17">
        <w:rPr>
          <w:sz w:val="21"/>
          <w:szCs w:val="21"/>
        </w:rPr>
        <w:t xml:space="preserve"> to any owner) </w:t>
      </w:r>
      <w:r w:rsidR="00125732">
        <w:rPr>
          <w:sz w:val="21"/>
          <w:szCs w:val="21"/>
        </w:rPr>
        <w:t xml:space="preserve">monthly </w:t>
      </w:r>
      <w:r w:rsidRPr="00B83E62">
        <w:rPr>
          <w:sz w:val="21"/>
          <w:szCs w:val="21"/>
        </w:rPr>
        <w:t>for the last three full fiscal years</w:t>
      </w:r>
      <w:r w:rsidRPr="00B83E62" w:rsidR="00374E49">
        <w:rPr>
          <w:sz w:val="21"/>
          <w:szCs w:val="21"/>
        </w:rPr>
        <w:t xml:space="preserve"> (PDF or Excel Files Only)</w:t>
      </w:r>
    </w:p>
    <w:p w:rsidR="00AC5119" w:rsidRPr="00B83E62" w:rsidP="004147E7" w14:paraId="66F55276" w14:textId="7FE884EF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List of All Employees</w:t>
      </w:r>
      <w:r w:rsidRPr="00B83E62">
        <w:rPr>
          <w:sz w:val="21"/>
          <w:szCs w:val="21"/>
        </w:rPr>
        <w:t xml:space="preserve">, </w:t>
      </w:r>
      <w:r w:rsidR="00DA6605">
        <w:rPr>
          <w:sz w:val="21"/>
          <w:szCs w:val="21"/>
        </w:rPr>
        <w:t xml:space="preserve">(displaying at a minimum, last name, first name, and employee </w:t>
      </w:r>
      <w:r w:rsidR="00DA6605">
        <w:rPr>
          <w:sz w:val="21"/>
          <w:szCs w:val="21"/>
        </w:rPr>
        <w:t>ID #)</w:t>
      </w:r>
      <w:r w:rsidR="00DA6605">
        <w:rPr>
          <w:sz w:val="21"/>
          <w:szCs w:val="21"/>
        </w:rPr>
        <w:t xml:space="preserve"> </w:t>
      </w:r>
      <w:r w:rsidRPr="00B83E62">
        <w:rPr>
          <w:sz w:val="21"/>
          <w:szCs w:val="21"/>
        </w:rPr>
        <w:t>broken out by contracts those employees are servicing, for the last three full fiscal years</w:t>
      </w:r>
      <w:r w:rsidRPr="00B83E62" w:rsidR="00374E49">
        <w:rPr>
          <w:sz w:val="21"/>
          <w:szCs w:val="21"/>
        </w:rPr>
        <w:t xml:space="preserve"> (PDF or Excel Files Only)</w:t>
      </w:r>
    </w:p>
    <w:p w:rsidR="00AC5119" w:rsidRPr="00B83E62" w:rsidP="004147E7" w14:paraId="6C6966B6" w14:textId="0BCF3A9B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List of all Vendors</w:t>
      </w:r>
      <w:r w:rsidRPr="00B83E62">
        <w:rPr>
          <w:sz w:val="21"/>
          <w:szCs w:val="21"/>
        </w:rPr>
        <w:t xml:space="preserve"> </w:t>
      </w:r>
      <w:r w:rsidR="00420D17">
        <w:rPr>
          <w:sz w:val="21"/>
          <w:szCs w:val="21"/>
        </w:rPr>
        <w:t>(</w:t>
      </w:r>
      <w:r w:rsidR="00AC4C4A">
        <w:rPr>
          <w:sz w:val="21"/>
          <w:szCs w:val="21"/>
        </w:rPr>
        <w:t xml:space="preserve">as well </w:t>
      </w:r>
      <w:r w:rsidR="00AC4C4A">
        <w:rPr>
          <w:sz w:val="21"/>
          <w:szCs w:val="21"/>
        </w:rPr>
        <w:t>as</w:t>
      </w:r>
      <w:r w:rsidR="00DA6605">
        <w:rPr>
          <w:sz w:val="21"/>
          <w:szCs w:val="21"/>
        </w:rPr>
        <w:t>,</w:t>
      </w:r>
      <w:r w:rsidR="00420D17">
        <w:rPr>
          <w:sz w:val="21"/>
          <w:szCs w:val="21"/>
        </w:rPr>
        <w:t xml:space="preserve"> all </w:t>
      </w:r>
      <w:r w:rsidR="00DA6605">
        <w:rPr>
          <w:sz w:val="21"/>
          <w:szCs w:val="21"/>
        </w:rPr>
        <w:t xml:space="preserve">partners, </w:t>
      </w:r>
      <w:r w:rsidR="00420D17">
        <w:rPr>
          <w:sz w:val="21"/>
          <w:szCs w:val="21"/>
        </w:rPr>
        <w:t>joint ventures</w:t>
      </w:r>
      <w:r w:rsidR="00DA6605">
        <w:rPr>
          <w:sz w:val="21"/>
          <w:szCs w:val="21"/>
        </w:rPr>
        <w:t>, and subcontractors</w:t>
      </w:r>
      <w:r w:rsidR="00420D17">
        <w:rPr>
          <w:sz w:val="21"/>
          <w:szCs w:val="21"/>
        </w:rPr>
        <w:t xml:space="preserve">) </w:t>
      </w:r>
      <w:r w:rsidRPr="00B83E62">
        <w:rPr>
          <w:sz w:val="21"/>
          <w:szCs w:val="21"/>
        </w:rPr>
        <w:t>for the last three full fiscal years</w:t>
      </w:r>
      <w:r w:rsidRPr="00B83E62" w:rsidR="00374E49">
        <w:rPr>
          <w:sz w:val="21"/>
          <w:szCs w:val="21"/>
        </w:rPr>
        <w:t xml:space="preserve"> (PDF or Excel Files Only)</w:t>
      </w:r>
    </w:p>
    <w:p w:rsidR="00AC5119" w:rsidRPr="00B83E62" w:rsidP="004147E7" w14:paraId="229638E6" w14:textId="45F5D280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Copy of all 8(a) Contracts</w:t>
      </w:r>
      <w:r w:rsidRPr="00B83E62">
        <w:rPr>
          <w:sz w:val="21"/>
          <w:szCs w:val="21"/>
        </w:rPr>
        <w:t xml:space="preserve"> </w:t>
      </w:r>
      <w:r w:rsidR="00DA6605">
        <w:rPr>
          <w:sz w:val="21"/>
          <w:szCs w:val="21"/>
        </w:rPr>
        <w:t>for any contract that has been awarded/amended/extended</w:t>
      </w:r>
      <w:r w:rsidRPr="00B83E62">
        <w:rPr>
          <w:sz w:val="21"/>
          <w:szCs w:val="21"/>
        </w:rPr>
        <w:t xml:space="preserve"> </w:t>
      </w:r>
      <w:r w:rsidR="00DA6605">
        <w:rPr>
          <w:sz w:val="21"/>
          <w:szCs w:val="21"/>
        </w:rPr>
        <w:t xml:space="preserve">over </w:t>
      </w:r>
      <w:r w:rsidRPr="00B83E62">
        <w:rPr>
          <w:sz w:val="21"/>
          <w:szCs w:val="21"/>
        </w:rPr>
        <w:t>the last three full fiscal years</w:t>
      </w:r>
      <w:r w:rsidRPr="00B83E62" w:rsidR="00374E49">
        <w:rPr>
          <w:sz w:val="21"/>
          <w:szCs w:val="21"/>
        </w:rPr>
        <w:t xml:space="preserve"> (PDF Files Only)</w:t>
      </w:r>
    </w:p>
    <w:p w:rsidR="00AC5119" w:rsidRPr="00B83E62" w:rsidP="004147E7" w14:paraId="78118EDE" w14:textId="7777777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Subcontracting Agreements</w:t>
      </w:r>
      <w:r w:rsidRPr="00B83E62">
        <w:rPr>
          <w:sz w:val="21"/>
          <w:szCs w:val="21"/>
        </w:rPr>
        <w:t xml:space="preserve"> related to the contracts in item 9 (for the last three full fiscal years)</w:t>
      </w:r>
      <w:r w:rsidRPr="00B83E62" w:rsidR="00374E49">
        <w:rPr>
          <w:sz w:val="21"/>
          <w:szCs w:val="21"/>
        </w:rPr>
        <w:t xml:space="preserve"> (PDF Files Only)</w:t>
      </w:r>
    </w:p>
    <w:p w:rsidR="00AC5119" w:rsidRPr="00B83E62" w:rsidP="004147E7" w14:paraId="54A2C725" w14:textId="7777777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>Financial Statement</w:t>
      </w:r>
      <w:r w:rsidRPr="00B83E62" w:rsidR="00BA60CC">
        <w:rPr>
          <w:b/>
          <w:bCs/>
          <w:sz w:val="21"/>
          <w:szCs w:val="21"/>
        </w:rPr>
        <w:t>s</w:t>
      </w:r>
      <w:r w:rsidRPr="00B83E62">
        <w:rPr>
          <w:sz w:val="21"/>
          <w:szCs w:val="21"/>
        </w:rPr>
        <w:t xml:space="preserve"> which include, at a minimum, the year-end Balance Sheet, YTD P&amp;L, Cash Flow St</w:t>
      </w:r>
      <w:r w:rsidRPr="00B83E62" w:rsidR="00BA60CC">
        <w:rPr>
          <w:sz w:val="21"/>
          <w:szCs w:val="21"/>
        </w:rPr>
        <w:t>ate</w:t>
      </w:r>
      <w:r w:rsidRPr="00B83E62">
        <w:rPr>
          <w:sz w:val="21"/>
          <w:szCs w:val="21"/>
        </w:rPr>
        <w:t>m</w:t>
      </w:r>
      <w:r w:rsidRPr="00B83E62" w:rsidR="00BA60CC">
        <w:rPr>
          <w:sz w:val="21"/>
          <w:szCs w:val="21"/>
        </w:rPr>
        <w:t>en</w:t>
      </w:r>
      <w:r w:rsidRPr="00B83E62">
        <w:rPr>
          <w:sz w:val="21"/>
          <w:szCs w:val="21"/>
        </w:rPr>
        <w:t xml:space="preserve">t, and the Statement of Equity for each of the </w:t>
      </w:r>
      <w:r w:rsidRPr="00B83E62" w:rsidR="00BA60CC">
        <w:rPr>
          <w:sz w:val="21"/>
          <w:szCs w:val="21"/>
        </w:rPr>
        <w:t xml:space="preserve">last </w:t>
      </w:r>
      <w:r w:rsidRPr="00B83E62">
        <w:rPr>
          <w:sz w:val="21"/>
          <w:szCs w:val="21"/>
        </w:rPr>
        <w:t xml:space="preserve">three </w:t>
      </w:r>
      <w:r w:rsidRPr="00B83E62" w:rsidR="00BA60CC">
        <w:rPr>
          <w:sz w:val="21"/>
          <w:szCs w:val="21"/>
        </w:rPr>
        <w:t xml:space="preserve">fiscal </w:t>
      </w:r>
      <w:r w:rsidRPr="00B83E62">
        <w:rPr>
          <w:sz w:val="21"/>
          <w:szCs w:val="21"/>
        </w:rPr>
        <w:t xml:space="preserve">years </w:t>
      </w:r>
      <w:r w:rsidRPr="00B83E62" w:rsidR="00374E49">
        <w:rPr>
          <w:sz w:val="21"/>
          <w:szCs w:val="21"/>
        </w:rPr>
        <w:t>(Excel Files Only)</w:t>
      </w:r>
    </w:p>
    <w:p w:rsidR="00AC5119" w:rsidRPr="00B83E62" w:rsidP="004147E7" w14:paraId="03BEB0E2" w14:textId="7777777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b/>
          <w:bCs/>
          <w:sz w:val="21"/>
          <w:szCs w:val="21"/>
        </w:rPr>
        <w:t xml:space="preserve">Financial Statement </w:t>
      </w:r>
      <w:r w:rsidRPr="00B83E62" w:rsidR="00BA60CC">
        <w:rPr>
          <w:b/>
          <w:bCs/>
          <w:sz w:val="21"/>
          <w:szCs w:val="21"/>
        </w:rPr>
        <w:t>R</w:t>
      </w:r>
      <w:r w:rsidRPr="00B83E62">
        <w:rPr>
          <w:b/>
          <w:bCs/>
          <w:sz w:val="21"/>
          <w:szCs w:val="21"/>
        </w:rPr>
        <w:t>econciliation to the year-end Trial Balance</w:t>
      </w:r>
      <w:r w:rsidRPr="00B83E62">
        <w:rPr>
          <w:sz w:val="21"/>
          <w:szCs w:val="21"/>
        </w:rPr>
        <w:t xml:space="preserve"> for the last three fiscal years</w:t>
      </w:r>
      <w:r w:rsidRPr="00B83E62" w:rsidR="00374E49">
        <w:rPr>
          <w:sz w:val="21"/>
          <w:szCs w:val="21"/>
        </w:rPr>
        <w:t xml:space="preserve"> (Excel Files Only)</w:t>
      </w:r>
      <w:r w:rsidRPr="00B83E62" w:rsidR="00BA60CC">
        <w:rPr>
          <w:sz w:val="21"/>
          <w:szCs w:val="21"/>
        </w:rPr>
        <w:t>, and</w:t>
      </w:r>
    </w:p>
    <w:p w:rsidR="00AC5119" w:rsidRPr="00B83E62" w:rsidP="004147E7" w14:paraId="45948ACB" w14:textId="77777777">
      <w:pPr>
        <w:pStyle w:val="BodyText"/>
        <w:numPr>
          <w:ilvl w:val="0"/>
          <w:numId w:val="31"/>
        </w:numPr>
        <w:spacing w:before="200" w:after="200"/>
        <w:rPr>
          <w:sz w:val="21"/>
          <w:szCs w:val="21"/>
        </w:rPr>
      </w:pPr>
      <w:r w:rsidRPr="00B83E62">
        <w:rPr>
          <w:sz w:val="21"/>
          <w:szCs w:val="21"/>
        </w:rPr>
        <w:t xml:space="preserve">For each of the </w:t>
      </w:r>
      <w:r w:rsidRPr="00B83E62" w:rsidR="00BA60CC">
        <w:rPr>
          <w:sz w:val="21"/>
          <w:szCs w:val="21"/>
        </w:rPr>
        <w:t xml:space="preserve">last </w:t>
      </w:r>
      <w:r w:rsidRPr="00B83E62">
        <w:rPr>
          <w:sz w:val="21"/>
          <w:szCs w:val="21"/>
        </w:rPr>
        <w:t xml:space="preserve">three </w:t>
      </w:r>
      <w:r w:rsidRPr="00B83E62" w:rsidR="00BA60CC">
        <w:rPr>
          <w:sz w:val="21"/>
          <w:szCs w:val="21"/>
        </w:rPr>
        <w:t xml:space="preserve">full fiscal </w:t>
      </w:r>
      <w:r w:rsidRPr="00B83E62">
        <w:rPr>
          <w:sz w:val="21"/>
          <w:szCs w:val="21"/>
        </w:rPr>
        <w:t xml:space="preserve">years, a </w:t>
      </w:r>
      <w:r w:rsidRPr="00B83E62" w:rsidR="00BA60CC">
        <w:rPr>
          <w:b/>
          <w:bCs/>
          <w:sz w:val="21"/>
          <w:szCs w:val="21"/>
        </w:rPr>
        <w:t>S</w:t>
      </w:r>
      <w:r w:rsidRPr="00B83E62">
        <w:rPr>
          <w:b/>
          <w:bCs/>
          <w:sz w:val="21"/>
          <w:szCs w:val="21"/>
        </w:rPr>
        <w:t>ub-</w:t>
      </w:r>
      <w:r w:rsidRPr="00B83E62" w:rsidR="00BA60CC">
        <w:rPr>
          <w:b/>
          <w:bCs/>
          <w:sz w:val="21"/>
          <w:szCs w:val="21"/>
        </w:rPr>
        <w:t>L</w:t>
      </w:r>
      <w:r w:rsidRPr="00B83E62">
        <w:rPr>
          <w:b/>
          <w:bCs/>
          <w:sz w:val="21"/>
          <w:szCs w:val="21"/>
        </w:rPr>
        <w:t xml:space="preserve">edger </w:t>
      </w:r>
      <w:r w:rsidRPr="00B83E62" w:rsidR="00BA60CC">
        <w:rPr>
          <w:b/>
          <w:bCs/>
          <w:sz w:val="21"/>
          <w:szCs w:val="21"/>
        </w:rPr>
        <w:t>S</w:t>
      </w:r>
      <w:r w:rsidRPr="00B83E62">
        <w:rPr>
          <w:b/>
          <w:bCs/>
          <w:sz w:val="21"/>
          <w:szCs w:val="21"/>
        </w:rPr>
        <w:t>chedule</w:t>
      </w:r>
      <w:r w:rsidRPr="00B83E62">
        <w:rPr>
          <w:sz w:val="21"/>
          <w:szCs w:val="21"/>
        </w:rPr>
        <w:t xml:space="preserve"> </w:t>
      </w:r>
      <w:r w:rsidRPr="00B83E62">
        <w:rPr>
          <w:sz w:val="21"/>
          <w:szCs w:val="21"/>
        </w:rPr>
        <w:t>tying</w:t>
      </w:r>
      <w:r w:rsidRPr="00B83E62">
        <w:rPr>
          <w:sz w:val="21"/>
          <w:szCs w:val="21"/>
        </w:rPr>
        <w:t xml:space="preserve"> to the year-end trial balance accounts for: all Accounts Receivable accounts, all Accounts Payable accounts and all P&amp;L accounts </w:t>
      </w:r>
      <w:r w:rsidRPr="00B83E62" w:rsidR="00374E49">
        <w:rPr>
          <w:sz w:val="21"/>
          <w:szCs w:val="21"/>
        </w:rPr>
        <w:t>(Excel Files Only)</w:t>
      </w:r>
    </w:p>
    <w:sectPr>
      <w:footerReference w:type="even" r:id="rId7"/>
      <w:footerReference w:type="default" r:id="rId8"/>
      <w:footerReference w:type="first" r:id="rId9"/>
      <w:footnotePr>
        <w:numRestart w:val="eachPage"/>
      </w:footnotePr>
      <w:pgSz w:w="12240" w:h="15840" w:code="1"/>
      <w:pgMar w:top="1440" w:right="1440" w:bottom="1440" w:left="1440" w:header="720" w:footer="31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raversGothic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39D4" w14:paraId="762CBD44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D39D4" w14:paraId="2D65D87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39D4" w14:paraId="198B101C" w14:textId="77777777">
    <w:pPr>
      <w:pStyle w:val="Footer"/>
      <w:keepLines w:val="0"/>
      <w:pBdr>
        <w:top w:val="single" w:sz="6" w:space="2" w:color="auto"/>
      </w:pBdr>
      <w:tabs>
        <w:tab w:val="clear" w:pos="8640"/>
        <w:tab w:val="right" w:pos="9360"/>
      </w:tabs>
      <w:spacing w:before="240" w:after="600"/>
      <w:ind w:right="0"/>
      <w:jc w:val="right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39D4" w14:paraId="1E379118" w14:textId="77777777">
    <w:pPr>
      <w:pBdr>
        <w:top w:val="single" w:sz="6" w:space="1" w:color="auto"/>
      </w:pBdr>
      <w:tabs>
        <w:tab w:val="left" w:pos="1080"/>
        <w:tab w:val="right" w:pos="9270"/>
      </w:tabs>
      <w:rPr>
        <w:rStyle w:val="PageNumber"/>
      </w:rPr>
    </w:pPr>
    <w:r>
      <w:rPr>
        <w:rStyle w:val="PageNumber"/>
      </w:rPr>
      <w:t xml:space="preserve">EXPIRES: </w:t>
    </w:r>
    <w:r>
      <w:rPr>
        <w:rStyle w:val="PageNumber"/>
      </w:rPr>
      <w:tab/>
    </w:r>
  </w:p>
  <w:p w:rsidR="00BD39D4" w14:paraId="54C61990" w14:textId="77777777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9360"/>
      </w:tabs>
      <w:spacing w:before="0"/>
      <w:ind w:right="0"/>
      <w:jc w:val="left"/>
    </w:pPr>
  </w:p>
  <w:p w:rsidR="00BD39D4" w14:paraId="4ECF8CF7" w14:textId="6FA2C435">
    <w:pPr>
      <w:pStyle w:val="Footer"/>
      <w:tabs>
        <w:tab w:val="clear" w:pos="4320"/>
        <w:tab w:val="center" w:pos="5400"/>
        <w:tab w:val="clear" w:pos="8640"/>
      </w:tabs>
      <w:spacing w:before="0"/>
    </w:pPr>
    <w:r>
      <w:rPr>
        <w:position w:val="8"/>
        <w:sz w:val="16"/>
        <w:vertAlign w:val="superscript"/>
      </w:rPr>
      <w:t>Federal Recyling Program</w:t>
    </w:r>
    <w:r>
      <w:rPr>
        <w:position w:val="6"/>
        <w:sz w:val="16"/>
        <w:vertAlign w:val="superscript"/>
      </w:rPr>
      <w:t xml:space="preserve"> </w:t>
    </w:r>
    <w:r w:rsidR="007B2EBE">
      <w:rPr>
        <w:noProof/>
      </w:rPr>
      <w:drawing>
        <wp:inline distT="0" distB="0" distL="0" distR="0">
          <wp:extent cx="228600" cy="21907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position w:val="6"/>
        <w:sz w:val="16"/>
        <w:vertAlign w:val="superscript"/>
      </w:rPr>
      <w:t xml:space="preserve"> </w:t>
    </w:r>
    <w:r>
      <w:rPr>
        <w:position w:val="8"/>
        <w:sz w:val="16"/>
        <w:vertAlign w:val="superscript"/>
      </w:rPr>
      <w:t>Printed on Recycled Paper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856E3" w14:paraId="1675A574" w14:textId="77777777">
      <w:r>
        <w:separator/>
      </w:r>
    </w:p>
  </w:footnote>
  <w:footnote w:type="continuationSeparator" w:id="1">
    <w:p w:rsidR="00F856E3" w14:paraId="0650F6B3" w14:textId="77777777">
      <w:r>
        <w:continuationSeparator/>
      </w:r>
    </w:p>
  </w:footnote>
  <w:footnote w:id="2">
    <w:p w:rsidR="00E026F1" w:rsidP="009D4D0E" w14:paraId="7A3147F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i/>
          <w:iCs/>
        </w:rPr>
        <w:t>See</w:t>
      </w:r>
      <w:r w:rsidR="004334FC">
        <w:rPr>
          <w:i/>
          <w:iCs/>
        </w:rPr>
        <w:t>, e.g.</w:t>
      </w:r>
      <w:r w:rsidR="004334FC">
        <w:t>,</w:t>
      </w:r>
      <w:r>
        <w:rPr>
          <w:i/>
          <w:iCs/>
        </w:rPr>
        <w:t xml:space="preserve"> </w:t>
      </w:r>
      <w:r>
        <w:t>15 U.S.C. § 634(b)(11)</w:t>
      </w:r>
      <w:r w:rsidR="004334FC">
        <w:t>.</w:t>
      </w:r>
      <w:r>
        <w:t xml:space="preserve"> </w:t>
      </w:r>
    </w:p>
  </w:footnote>
  <w:footnote w:id="3">
    <w:p w:rsidR="00E026F1" w14:paraId="4FA220B9" w14:textId="77777777">
      <w:pPr>
        <w:pStyle w:val="FootnoteText"/>
      </w:pPr>
      <w:r>
        <w:rPr>
          <w:rStyle w:val="FootnoteReference"/>
        </w:rPr>
        <w:footnoteRef/>
      </w:r>
      <w:r>
        <w:t xml:space="preserve"> For clarification,</w:t>
      </w:r>
      <w:r w:rsidRPr="00125732">
        <w:t xml:space="preserve"> data re</w:t>
      </w:r>
      <w:r>
        <w:t>quested</w:t>
      </w:r>
      <w:r w:rsidRPr="00125732">
        <w:t xml:space="preserve"> in a </w:t>
      </w:r>
      <w:r w:rsidRPr="00125732">
        <w:rPr>
          <w:u w:val="single"/>
        </w:rPr>
        <w:t>monthly</w:t>
      </w:r>
      <w:r w:rsidRPr="00125732">
        <w:t xml:space="preserve"> increment would not be duplicative of the same data already submitted in an </w:t>
      </w:r>
      <w:r w:rsidRPr="00125732">
        <w:rPr>
          <w:u w:val="single"/>
        </w:rPr>
        <w:t>annualized</w:t>
      </w:r>
      <w:r>
        <w:rPr>
          <w:u w:val="single"/>
        </w:rPr>
        <w:t xml:space="preserve"> </w:t>
      </w:r>
      <w:r>
        <w:rPr>
          <w:u w:val="single"/>
        </w:rPr>
        <w:t>form</w:t>
      </w:r>
      <w:r w:rsidRPr="00B83E62">
        <w:t>, and</w:t>
      </w:r>
      <w:r w:rsidRPr="00B83E62">
        <w:t xml:space="preserve"> would have to be submitted in the monthly increment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43F68A5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98612015">
    <w:abstractNumId w:val="9"/>
  </w:num>
  <w:num w:numId="2" w16cid:durableId="193077055">
    <w:abstractNumId w:val="8"/>
  </w:num>
  <w:num w:numId="3" w16cid:durableId="1910651989">
    <w:abstractNumId w:val="6"/>
  </w:num>
  <w:num w:numId="4" w16cid:durableId="1816870390">
    <w:abstractNumId w:val="7"/>
  </w:num>
  <w:num w:numId="5" w16cid:durableId="2086875464">
    <w:abstractNumId w:val="4"/>
  </w:num>
  <w:num w:numId="6" w16cid:durableId="2123919105">
    <w:abstractNumId w:val="5"/>
  </w:num>
  <w:num w:numId="7" w16cid:durableId="1608807620">
    <w:abstractNumId w:val="3"/>
  </w:num>
  <w:num w:numId="8" w16cid:durableId="4092049">
    <w:abstractNumId w:val="2"/>
  </w:num>
  <w:num w:numId="9" w16cid:durableId="81724160">
    <w:abstractNumId w:val="1"/>
  </w:num>
  <w:num w:numId="10" w16cid:durableId="1825126882">
    <w:abstractNumId w:val="0"/>
  </w:num>
  <w:num w:numId="11" w16cid:durableId="1721048833">
    <w:abstractNumId w:val="9"/>
  </w:num>
  <w:num w:numId="12" w16cid:durableId="318198174">
    <w:abstractNumId w:val="8"/>
  </w:num>
  <w:num w:numId="13" w16cid:durableId="1905722971">
    <w:abstractNumId w:val="6"/>
  </w:num>
  <w:num w:numId="14" w16cid:durableId="2006321335">
    <w:abstractNumId w:val="7"/>
  </w:num>
  <w:num w:numId="15" w16cid:durableId="117114786">
    <w:abstractNumId w:val="4"/>
  </w:num>
  <w:num w:numId="16" w16cid:durableId="297608962">
    <w:abstractNumId w:val="5"/>
  </w:num>
  <w:num w:numId="17" w16cid:durableId="748648919">
    <w:abstractNumId w:val="3"/>
  </w:num>
  <w:num w:numId="18" w16cid:durableId="2016034436">
    <w:abstractNumId w:val="2"/>
  </w:num>
  <w:num w:numId="19" w16cid:durableId="2078238732">
    <w:abstractNumId w:val="1"/>
  </w:num>
  <w:num w:numId="20" w16cid:durableId="1446385918">
    <w:abstractNumId w:val="0"/>
  </w:num>
  <w:num w:numId="21" w16cid:durableId="1979869727">
    <w:abstractNumId w:val="9"/>
  </w:num>
  <w:num w:numId="22" w16cid:durableId="1944024874">
    <w:abstractNumId w:val="8"/>
  </w:num>
  <w:num w:numId="23" w16cid:durableId="1534420514">
    <w:abstractNumId w:val="6"/>
  </w:num>
  <w:num w:numId="24" w16cid:durableId="1822037562">
    <w:abstractNumId w:val="7"/>
  </w:num>
  <w:num w:numId="25" w16cid:durableId="1893884876">
    <w:abstractNumId w:val="4"/>
  </w:num>
  <w:num w:numId="26" w16cid:durableId="1683127124">
    <w:abstractNumId w:val="5"/>
  </w:num>
  <w:num w:numId="27" w16cid:durableId="533423533">
    <w:abstractNumId w:val="3"/>
  </w:num>
  <w:num w:numId="28" w16cid:durableId="2015524142">
    <w:abstractNumId w:val="2"/>
  </w:num>
  <w:num w:numId="29" w16cid:durableId="1104225161">
    <w:abstractNumId w:val="1"/>
  </w:num>
  <w:num w:numId="30" w16cid:durableId="1981305136">
    <w:abstractNumId w:val="0"/>
  </w:num>
  <w:num w:numId="31" w16cid:durableId="1691953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360"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B0"/>
    <w:rsid w:val="00000947"/>
    <w:rsid w:val="00096A9F"/>
    <w:rsid w:val="000C7E17"/>
    <w:rsid w:val="0012126E"/>
    <w:rsid w:val="00125732"/>
    <w:rsid w:val="00137A52"/>
    <w:rsid w:val="001E3E2F"/>
    <w:rsid w:val="001F1125"/>
    <w:rsid w:val="002273B8"/>
    <w:rsid w:val="00262093"/>
    <w:rsid w:val="002F13EF"/>
    <w:rsid w:val="00302C2C"/>
    <w:rsid w:val="003464CE"/>
    <w:rsid w:val="00374E49"/>
    <w:rsid w:val="003830C6"/>
    <w:rsid w:val="00383A1B"/>
    <w:rsid w:val="003A4B31"/>
    <w:rsid w:val="003E40C0"/>
    <w:rsid w:val="004147E7"/>
    <w:rsid w:val="00420D17"/>
    <w:rsid w:val="00425996"/>
    <w:rsid w:val="004334FC"/>
    <w:rsid w:val="00454A8C"/>
    <w:rsid w:val="00474152"/>
    <w:rsid w:val="004A0DC8"/>
    <w:rsid w:val="004B2FA7"/>
    <w:rsid w:val="004E5438"/>
    <w:rsid w:val="00594DEB"/>
    <w:rsid w:val="006012D0"/>
    <w:rsid w:val="00750689"/>
    <w:rsid w:val="007B2EBE"/>
    <w:rsid w:val="007C1D94"/>
    <w:rsid w:val="007C31DE"/>
    <w:rsid w:val="0081766B"/>
    <w:rsid w:val="00884F41"/>
    <w:rsid w:val="008868D5"/>
    <w:rsid w:val="008C3C94"/>
    <w:rsid w:val="008F482A"/>
    <w:rsid w:val="009D4D0E"/>
    <w:rsid w:val="00A62813"/>
    <w:rsid w:val="00A652CD"/>
    <w:rsid w:val="00AC4C4A"/>
    <w:rsid w:val="00AC5119"/>
    <w:rsid w:val="00AF6305"/>
    <w:rsid w:val="00B26722"/>
    <w:rsid w:val="00B83E62"/>
    <w:rsid w:val="00BA60CC"/>
    <w:rsid w:val="00BD2588"/>
    <w:rsid w:val="00BD39D4"/>
    <w:rsid w:val="00C309A1"/>
    <w:rsid w:val="00C32B57"/>
    <w:rsid w:val="00C555E1"/>
    <w:rsid w:val="00C869D1"/>
    <w:rsid w:val="00CF3244"/>
    <w:rsid w:val="00D2417B"/>
    <w:rsid w:val="00D93E03"/>
    <w:rsid w:val="00DA6605"/>
    <w:rsid w:val="00DF7CAA"/>
    <w:rsid w:val="00E026F1"/>
    <w:rsid w:val="00E077B0"/>
    <w:rsid w:val="00E2562F"/>
    <w:rsid w:val="00EA4B1D"/>
    <w:rsid w:val="00EB16F7"/>
    <w:rsid w:val="00EC75D7"/>
    <w:rsid w:val="00EF4274"/>
    <w:rsid w:val="00F21428"/>
    <w:rsid w:val="00F856E3"/>
    <w:rsid w:val="00FE56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417B6A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Cs w:val="20"/>
    </w:rPr>
  </w:style>
  <w:style w:type="paragraph" w:styleId="Heading1">
    <w:name w:val="heading 1"/>
    <w:basedOn w:val="HeadingBase"/>
    <w:next w:val="BodyText"/>
    <w:link w:val="Heading1Char"/>
    <w:uiPriority w:val="99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Heading2">
    <w:name w:val="heading 2"/>
    <w:basedOn w:val="HeadingBase"/>
    <w:next w:val="BodyText"/>
    <w:link w:val="Heading2Char"/>
    <w:uiPriority w:val="99"/>
    <w:qFormat/>
    <w:pPr>
      <w:spacing w:after="170"/>
      <w:outlineLvl w:val="1"/>
    </w:pPr>
    <w:rPr>
      <w:caps/>
    </w:rPr>
  </w:style>
  <w:style w:type="paragraph" w:styleId="Heading3">
    <w:name w:val="heading 3"/>
    <w:basedOn w:val="HeadingBase"/>
    <w:next w:val="BodyText"/>
    <w:link w:val="Heading3Char"/>
    <w:uiPriority w:val="99"/>
    <w:qFormat/>
    <w:pPr>
      <w:spacing w:after="240"/>
      <w:outlineLvl w:val="2"/>
    </w:pPr>
    <w:rPr>
      <w:i/>
    </w:rPr>
  </w:style>
  <w:style w:type="paragraph" w:styleId="Heading4">
    <w:name w:val="heading 4"/>
    <w:basedOn w:val="HeadingBase"/>
    <w:next w:val="BodyText"/>
    <w:link w:val="Heading4Char"/>
    <w:uiPriority w:val="99"/>
    <w:qFormat/>
    <w:pPr>
      <w:outlineLvl w:val="3"/>
    </w:pPr>
    <w:rPr>
      <w:smallCaps/>
      <w:sz w:val="23"/>
    </w:rPr>
  </w:style>
  <w:style w:type="paragraph" w:styleId="Heading5">
    <w:name w:val="heading 5"/>
    <w:basedOn w:val="HeadingBase"/>
    <w:next w:val="BodyText"/>
    <w:link w:val="Heading5Char"/>
    <w:uiPriority w:val="99"/>
    <w:qFormat/>
    <w:pPr>
      <w:outlineLvl w:val="4"/>
    </w:pPr>
  </w:style>
  <w:style w:type="paragraph" w:styleId="Heading6">
    <w:name w:val="heading 6"/>
    <w:basedOn w:val="HeadingBase"/>
    <w:next w:val="BodyText"/>
    <w:link w:val="Heading6Char"/>
    <w:uiPriority w:val="99"/>
    <w:qFormat/>
    <w:pPr>
      <w:outlineLvl w:val="5"/>
    </w:pPr>
    <w:rPr>
      <w:i/>
    </w:rPr>
  </w:style>
  <w:style w:type="paragraph" w:styleId="Heading7">
    <w:name w:val="heading 7"/>
    <w:basedOn w:val="HeadingBase"/>
    <w:next w:val="BodyText"/>
    <w:link w:val="Heading7Char"/>
    <w:uiPriority w:val="99"/>
    <w:qFormat/>
    <w:pPr>
      <w:ind w:firstLine="360"/>
      <w:outlineLvl w:val="6"/>
    </w:pPr>
    <w:rPr>
      <w:smallCaps/>
      <w:sz w:val="23"/>
    </w:rPr>
  </w:style>
  <w:style w:type="paragraph" w:styleId="Heading8">
    <w:name w:val="heading 8"/>
    <w:basedOn w:val="HeadingBase"/>
    <w:next w:val="BodyText"/>
    <w:link w:val="Heading8Char"/>
    <w:uiPriority w:val="99"/>
    <w:qFormat/>
    <w:pPr>
      <w:ind w:firstLine="360"/>
      <w:outlineLvl w:val="7"/>
    </w:pPr>
    <w:rPr>
      <w:i/>
    </w:rPr>
  </w:style>
  <w:style w:type="paragraph" w:styleId="Heading9">
    <w:name w:val="heading 9"/>
    <w:basedOn w:val="HeadingBase"/>
    <w:next w:val="BodyText"/>
    <w:link w:val="Heading9Char"/>
    <w:uiPriority w:val="9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HeadingBase">
    <w:name w:val="Heading Base"/>
    <w:basedOn w:val="BodyText"/>
    <w:next w:val="BodyText"/>
    <w:uiPriority w:val="99"/>
    <w:pPr>
      <w:keepNext/>
      <w:keepLines/>
      <w:spacing w:after="0"/>
      <w:ind w:firstLine="0"/>
      <w:jc w:val="left"/>
    </w:pPr>
    <w:rPr>
      <w:kern w:val="20"/>
    </w:rPr>
  </w:style>
  <w:style w:type="paragraph" w:styleId="BodyText">
    <w:name w:val="Body Text"/>
    <w:basedOn w:val="Normal"/>
    <w:link w:val="BodyTextChar"/>
    <w:uiPriority w:val="99"/>
    <w:pPr>
      <w:spacing w:after="240" w:line="240" w:lineRule="atLeast"/>
      <w:ind w:firstLine="360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customStyle="1" w:styleId="FootnoteBase">
    <w:name w:val="Footnote Base"/>
    <w:basedOn w:val="BodyText"/>
    <w:uiPriority w:val="99"/>
    <w:pPr>
      <w:keepLines/>
      <w:spacing w:line="200" w:lineRule="atLeast"/>
    </w:pPr>
    <w:rPr>
      <w:sz w:val="16"/>
    </w:rPr>
  </w:style>
  <w:style w:type="paragraph" w:styleId="MessageHeader">
    <w:name w:val="Message Header"/>
    <w:basedOn w:val="BodyText"/>
    <w:link w:val="MessageHeaderChar"/>
    <w:uiPriority w:val="99"/>
    <w:pPr>
      <w:keepLines/>
      <w:tabs>
        <w:tab w:val="left" w:pos="1080"/>
      </w:tabs>
      <w:spacing w:after="120"/>
      <w:ind w:left="1080" w:hanging="1080"/>
      <w:jc w:val="left"/>
    </w:pPr>
    <w:rPr>
      <w:caps/>
      <w:sz w:val="18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</w:rPr>
  </w:style>
  <w:style w:type="paragraph" w:customStyle="1" w:styleId="BlockQuotation">
    <w:name w:val="Block Quotation"/>
    <w:basedOn w:val="BodyText"/>
    <w:uiPriority w:val="99"/>
    <w:pPr>
      <w:keepLines/>
      <w:ind w:left="720" w:right="720"/>
    </w:pPr>
  </w:style>
  <w:style w:type="paragraph" w:customStyle="1" w:styleId="BodyTextKeep">
    <w:name w:val="Body Text Keep"/>
    <w:basedOn w:val="BodyText"/>
    <w:uiPriority w:val="99"/>
    <w:pPr>
      <w:keepNext/>
    </w:pPr>
  </w:style>
  <w:style w:type="paragraph" w:styleId="Caption">
    <w:name w:val="caption"/>
    <w:basedOn w:val="Picture"/>
    <w:next w:val="BodyText"/>
    <w:uiPriority w:val="99"/>
    <w:qFormat/>
    <w:pPr>
      <w:spacing w:line="220" w:lineRule="atLeast"/>
    </w:pPr>
    <w:rPr>
      <w:i/>
      <w:sz w:val="18"/>
    </w:rPr>
  </w:style>
  <w:style w:type="paragraph" w:customStyle="1" w:styleId="Picture">
    <w:name w:val="Picture"/>
    <w:basedOn w:val="Normal"/>
    <w:next w:val="Caption"/>
    <w:uiPriority w:val="99"/>
    <w:pPr>
      <w:keepNext/>
    </w:pPr>
  </w:style>
  <w:style w:type="paragraph" w:customStyle="1" w:styleId="DocumentLabel">
    <w:name w:val="Document Label"/>
    <w:next w:val="MessageHeaderFirst"/>
    <w:uiPriority w:val="99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0"/>
    </w:rPr>
  </w:style>
  <w:style w:type="paragraph" w:customStyle="1" w:styleId="MessageHeaderFirst">
    <w:name w:val="Message Header First"/>
    <w:basedOn w:val="MessageHeader"/>
    <w:next w:val="MessageHeader"/>
    <w:uiPriority w:val="99"/>
    <w:pPr>
      <w:spacing w:before="360"/>
    </w:pPr>
  </w:style>
  <w:style w:type="character" w:styleId="EndnoteReference">
    <w:name w:val="endnote reference"/>
    <w:basedOn w:val="DefaultParagraphFont"/>
    <w:uiPriority w:val="99"/>
    <w:semiHidden/>
    <w:rPr>
      <w:rFonts w:cs="Times New Roman"/>
      <w:vertAlign w:val="superscript"/>
    </w:rPr>
  </w:style>
  <w:style w:type="paragraph" w:styleId="EndnoteText">
    <w:name w:val="endnote text"/>
    <w:basedOn w:val="FootnoteBase"/>
    <w:link w:val="EndnoteTextChar"/>
    <w:uiPriority w:val="99"/>
    <w:semiHidden/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HeaderBase"/>
    <w:link w:val="FooterChar"/>
    <w:uiPriority w:val="99"/>
    <w:pPr>
      <w:spacing w:before="600"/>
      <w:ind w:right="-240" w:firstLine="0"/>
      <w:jc w:val="center"/>
    </w:pPr>
    <w:rPr>
      <w:kern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paragraph" w:customStyle="1" w:styleId="HeaderBase">
    <w:name w:val="Header Base"/>
    <w:basedOn w:val="BodyText"/>
    <w:uiPriority w:val="99"/>
    <w:pPr>
      <w:keepLines/>
      <w:tabs>
        <w:tab w:val="center" w:pos="4320"/>
        <w:tab w:val="right" w:pos="8640"/>
      </w:tabs>
      <w:spacing w:after="0"/>
    </w:p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FootnoteText">
    <w:name w:val="footnote text"/>
    <w:basedOn w:val="FootnoteBase"/>
    <w:link w:val="FootnoteTextChar"/>
    <w:uiPriority w:val="99"/>
    <w:semiHidden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HeaderBase"/>
    <w:link w:val="HeaderChar"/>
    <w:uiPriority w:val="99"/>
    <w:pPr>
      <w:spacing w:after="660"/>
      <w:ind w:firstLine="0"/>
      <w:jc w:val="center"/>
    </w:pPr>
    <w:rPr>
      <w:smallCaps/>
      <w:kern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character" w:customStyle="1" w:styleId="Lead-inEmphasis">
    <w:name w:val="Lead-in Emphasis"/>
    <w:uiPriority w:val="99"/>
    <w:rPr>
      <w:caps/>
      <w:sz w:val="19"/>
    </w:rPr>
  </w:style>
  <w:style w:type="character" w:styleId="LineNumber">
    <w:name w:val="line number"/>
    <w:basedOn w:val="DefaultParagraphFont"/>
    <w:uiPriority w:val="99"/>
    <w:rPr>
      <w:rFonts w:cs="Times New Roman"/>
      <w:sz w:val="18"/>
    </w:rPr>
  </w:style>
  <w:style w:type="paragraph" w:styleId="List">
    <w:name w:val="List"/>
    <w:basedOn w:val="BodyText"/>
    <w:uiPriority w:val="99"/>
    <w:pPr>
      <w:ind w:left="360" w:hanging="360"/>
    </w:pPr>
  </w:style>
  <w:style w:type="paragraph" w:styleId="Macro">
    <w:name w:val="macro"/>
    <w:basedOn w:val="BodyText"/>
    <w:link w:val="MacroTextChar"/>
    <w:uiPriority w:val="99"/>
    <w:semiHidden/>
    <w:pPr>
      <w:spacing w:line="240" w:lineRule="auto"/>
      <w:jc w:val="left"/>
    </w:pPr>
    <w:rPr>
      <w:rFonts w:ascii="Courier New" w:hAnsi="Courier New"/>
    </w:rPr>
  </w:style>
  <w:style w:type="character" w:customStyle="1" w:styleId="MacroTextChar">
    <w:name w:val="Macro Text Char"/>
    <w:basedOn w:val="DefaultParagraphFont"/>
    <w:link w:val="Macro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Superscript">
    <w:name w:val="Superscript"/>
    <w:uiPriority w:val="99"/>
    <w:rPr>
      <w:vertAlign w:val="superscript"/>
    </w:rPr>
  </w:style>
  <w:style w:type="character" w:customStyle="1" w:styleId="MessageHeaderLabel">
    <w:name w:val="Message Header Label"/>
    <w:uiPriority w:val="99"/>
    <w:rPr>
      <w:b/>
      <w:sz w:val="18"/>
    </w:rPr>
  </w:style>
  <w:style w:type="paragraph" w:styleId="Date">
    <w:name w:val="Date"/>
    <w:basedOn w:val="BodyText"/>
    <w:link w:val="DateChar"/>
    <w:uiPriority w:val="99"/>
    <w:pPr>
      <w:spacing w:after="0"/>
      <w:jc w:val="left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0"/>
      <w:szCs w:val="20"/>
    </w:rPr>
  </w:style>
  <w:style w:type="paragraph" w:styleId="List5">
    <w:name w:val="List 5"/>
    <w:basedOn w:val="List"/>
    <w:uiPriority w:val="99"/>
    <w:pPr>
      <w:ind w:left="1800"/>
    </w:pPr>
  </w:style>
  <w:style w:type="paragraph" w:styleId="List4">
    <w:name w:val="List 4"/>
    <w:basedOn w:val="List"/>
    <w:uiPriority w:val="99"/>
    <w:pPr>
      <w:ind w:left="1440"/>
    </w:pPr>
  </w:style>
  <w:style w:type="paragraph" w:styleId="List3">
    <w:name w:val="List 3"/>
    <w:basedOn w:val="List"/>
    <w:uiPriority w:val="99"/>
    <w:pPr>
      <w:ind w:left="1080"/>
    </w:pPr>
  </w:style>
  <w:style w:type="paragraph" w:styleId="List2">
    <w:name w:val="List 2"/>
    <w:basedOn w:val="List"/>
    <w:uiPriority w:val="99"/>
    <w:pPr>
      <w:ind w:left="720"/>
    </w:pPr>
  </w:style>
  <w:style w:type="character" w:styleId="Emphasis">
    <w:name w:val="Emphasis"/>
    <w:basedOn w:val="DefaultParagraphFont"/>
    <w:uiPriority w:val="99"/>
    <w:qFormat/>
    <w:rPr>
      <w:rFonts w:cs="Times New Roman"/>
      <w:caps/>
      <w:sz w:val="19"/>
    </w:rPr>
  </w:style>
  <w:style w:type="paragraph" w:styleId="Closing">
    <w:name w:val="Closing"/>
    <w:basedOn w:val="Normal"/>
    <w:next w:val="SignatureName"/>
    <w:link w:val="ClosingChar"/>
    <w:uiPriority w:val="99"/>
    <w:pPr>
      <w:spacing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sz w:val="20"/>
      <w:szCs w:val="20"/>
    </w:rPr>
  </w:style>
  <w:style w:type="paragraph" w:customStyle="1" w:styleId="SignatureName">
    <w:name w:val="Signature Name"/>
    <w:basedOn w:val="Signature"/>
    <w:next w:val="SignatureJobTitle"/>
    <w:uiPriority w:val="99"/>
    <w:pPr>
      <w:ind w:firstLine="0"/>
    </w:pPr>
  </w:style>
  <w:style w:type="paragraph" w:styleId="Signature">
    <w:name w:val="Signature"/>
    <w:basedOn w:val="BodyText"/>
    <w:next w:val="SignatureJobTitle"/>
    <w:link w:val="SignatureChar"/>
    <w:uiPriority w:val="99"/>
    <w:pPr>
      <w:keepNext/>
      <w:keepLines/>
      <w:spacing w:before="660" w:after="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0"/>
      <w:szCs w:val="20"/>
    </w:rPr>
  </w:style>
  <w:style w:type="paragraph" w:customStyle="1" w:styleId="SignatureJobTitle">
    <w:name w:val="Signature Job Title"/>
    <w:basedOn w:val="Signature"/>
    <w:next w:val="ReferenceInitials"/>
    <w:uiPriority w:val="99"/>
    <w:pPr>
      <w:spacing w:before="0"/>
      <w:ind w:firstLine="0"/>
    </w:pPr>
  </w:style>
  <w:style w:type="paragraph" w:customStyle="1" w:styleId="ReferenceInitials">
    <w:name w:val="Reference Initials"/>
    <w:basedOn w:val="BodyText"/>
    <w:next w:val="Enclosure"/>
    <w:uiPriority w:val="99"/>
    <w:pPr>
      <w:keepNext/>
      <w:keepLines/>
      <w:spacing w:after="0"/>
    </w:pPr>
  </w:style>
  <w:style w:type="paragraph" w:customStyle="1" w:styleId="Enclosure">
    <w:name w:val="Enclosure"/>
    <w:basedOn w:val="BodyText"/>
    <w:next w:val="Normal"/>
    <w:uiPriority w:val="99"/>
    <w:pPr>
      <w:keepLines/>
      <w:spacing w:before="220"/>
      <w:ind w:firstLine="0"/>
    </w:pPr>
  </w:style>
  <w:style w:type="paragraph" w:styleId="CommentText">
    <w:name w:val="annotation text"/>
    <w:basedOn w:val="FootnoteBase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BodyTextIndent">
    <w:name w:val="Body Text Indent"/>
    <w:basedOn w:val="BodyText"/>
    <w:link w:val="BodyTextIndentChar"/>
    <w:uiPriority w:val="99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ListContinue">
    <w:name w:val="List Continue"/>
    <w:basedOn w:val="List"/>
    <w:uiPriority w:val="99"/>
    <w:pPr>
      <w:ind w:left="720" w:right="720" w:firstLine="0"/>
    </w:pPr>
  </w:style>
  <w:style w:type="paragraph" w:styleId="ListContinue2">
    <w:name w:val="List Continue 2"/>
    <w:basedOn w:val="ListContinue"/>
    <w:uiPriority w:val="99"/>
    <w:pPr>
      <w:ind w:left="1080"/>
    </w:pPr>
  </w:style>
  <w:style w:type="paragraph" w:styleId="ListContinue3">
    <w:name w:val="List Continue 3"/>
    <w:basedOn w:val="ListContinue"/>
    <w:uiPriority w:val="99"/>
    <w:pPr>
      <w:ind w:left="1440"/>
    </w:pPr>
  </w:style>
  <w:style w:type="paragraph" w:styleId="ListContinue4">
    <w:name w:val="List Continue 4"/>
    <w:basedOn w:val="ListContinue"/>
    <w:uiPriority w:val="99"/>
    <w:pPr>
      <w:ind w:left="1800"/>
    </w:pPr>
  </w:style>
  <w:style w:type="paragraph" w:styleId="ListContinue5">
    <w:name w:val="List Continue 5"/>
    <w:basedOn w:val="ListContinue"/>
    <w:uiPriority w:val="99"/>
    <w:pPr>
      <w:ind w:left="2160"/>
    </w:pPr>
  </w:style>
  <w:style w:type="paragraph" w:customStyle="1" w:styleId="CompanyName">
    <w:name w:val="Company Name"/>
    <w:basedOn w:val="BodyText"/>
    <w:uiPriority w:val="99"/>
    <w:pPr>
      <w:keepLines/>
      <w:framePr w:w="8640" w:h="1440" w:hRule="atLeast" w:wrap="notBeside" w:vAnchor="page" w:hAnchor="margin" w:xAlign="center" w:y="889"/>
      <w:spacing w:after="40"/>
      <w:ind w:firstLine="0"/>
      <w:jc w:val="center"/>
    </w:pPr>
    <w:rPr>
      <w:caps/>
      <w:spacing w:val="75"/>
    </w:rPr>
  </w:style>
  <w:style w:type="paragraph" w:customStyle="1" w:styleId="ReturnAddress">
    <w:name w:val="Return Address"/>
    <w:uiPriority w:val="99"/>
    <w:pPr>
      <w:framePr w:w="8640" w:wrap="notBeside" w:vAnchor="page" w:hAnchor="page" w:x="1729" w:y="14401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hAnsi="Garamond"/>
      <w:caps/>
      <w:spacing w:val="30"/>
      <w:sz w:val="15"/>
      <w:szCs w:val="20"/>
    </w:rPr>
  </w:style>
  <w:style w:type="character" w:customStyle="1" w:styleId="Slogan">
    <w:name w:val="Slogan"/>
    <w:basedOn w:val="DefaultParagraphFont"/>
    <w:uiPriority w:val="99"/>
    <w:rPr>
      <w:rFonts w:cs="Times New Roman"/>
      <w:i/>
      <w:spacing w:val="70"/>
      <w:sz w:val="21"/>
    </w:rPr>
  </w:style>
  <w:style w:type="paragraph" w:customStyle="1" w:styleId="MessageHeaderLast">
    <w:name w:val="Message Header Last"/>
    <w:basedOn w:val="MessageHeader"/>
    <w:next w:val="BodyText"/>
    <w:uiPriority w:val="99"/>
    <w:pPr>
      <w:pBdr>
        <w:bottom w:val="single" w:sz="6" w:space="18" w:color="808080"/>
      </w:pBdr>
      <w:spacing w:after="360"/>
    </w:p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</w:style>
  <w:style w:type="paragraph" w:styleId="ListBullet">
    <w:name w:val="List Bullet"/>
    <w:basedOn w:val="List"/>
    <w:uiPriority w:val="99"/>
    <w:pPr>
      <w:ind w:left="720" w:right="720"/>
    </w:pPr>
  </w:style>
  <w:style w:type="paragraph" w:styleId="ListNumber">
    <w:name w:val="List Number"/>
    <w:basedOn w:val="List"/>
    <w:uiPriority w:val="99"/>
    <w:pPr>
      <w:ind w:left="720" w:right="720"/>
    </w:pPr>
  </w:style>
  <w:style w:type="paragraph" w:styleId="ListBullet3">
    <w:name w:val="List Bullet 3"/>
    <w:basedOn w:val="ListBullet"/>
    <w:uiPriority w:val="99"/>
    <w:pPr>
      <w:ind w:left="1440"/>
    </w:pPr>
  </w:style>
  <w:style w:type="paragraph" w:styleId="ListBullet2">
    <w:name w:val="List Bullet 2"/>
    <w:basedOn w:val="ListBullet"/>
    <w:uiPriority w:val="99"/>
    <w:pPr>
      <w:ind w:left="1080"/>
    </w:pPr>
  </w:style>
  <w:style w:type="paragraph" w:styleId="ListBullet5">
    <w:name w:val="List Bullet 5"/>
    <w:basedOn w:val="ListBullet"/>
    <w:uiPriority w:val="99"/>
    <w:pPr>
      <w:ind w:left="2160"/>
    </w:pPr>
  </w:style>
  <w:style w:type="paragraph" w:styleId="ListBullet4">
    <w:name w:val="List Bullet 4"/>
    <w:basedOn w:val="ListBullet"/>
    <w:uiPriority w:val="99"/>
    <w:pPr>
      <w:ind w:left="1800"/>
    </w:pPr>
  </w:style>
  <w:style w:type="paragraph" w:styleId="ListNumber2">
    <w:name w:val="List Number 2"/>
    <w:basedOn w:val="ListNumber"/>
    <w:uiPriority w:val="99"/>
    <w:pPr>
      <w:ind w:left="1080"/>
    </w:pPr>
  </w:style>
  <w:style w:type="paragraph" w:styleId="ListNumber3">
    <w:name w:val="List Number 3"/>
    <w:basedOn w:val="ListNumber"/>
    <w:uiPriority w:val="99"/>
    <w:pPr>
      <w:ind w:left="1440"/>
    </w:pPr>
  </w:style>
  <w:style w:type="paragraph" w:styleId="ListNumber4">
    <w:name w:val="List Number 4"/>
    <w:basedOn w:val="ListNumber"/>
    <w:uiPriority w:val="99"/>
    <w:pPr>
      <w:ind w:left="1800"/>
    </w:pPr>
  </w:style>
  <w:style w:type="paragraph" w:styleId="ListNumber5">
    <w:name w:val="List Number 5"/>
    <w:basedOn w:val="ListNumber"/>
    <w:uiPriority w:val="99"/>
    <w:pPr>
      <w:ind w:left="2160"/>
    </w:pPr>
  </w:style>
  <w:style w:type="character" w:styleId="Hyperlink">
    <w:name w:val="Hyperlink"/>
    <w:basedOn w:val="DefaultParagraphFont"/>
    <w:uiPriority w:val="99"/>
    <w:unhideWhenUsed/>
    <w:rsid w:val="00C32B57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B57"/>
    <w:rPr>
      <w:rFonts w:cs="Times New Roman"/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74E49"/>
    <w:pPr>
      <w:spacing w:after="0" w:line="240" w:lineRule="auto"/>
    </w:pPr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CD"/>
    <w:pPr>
      <w:keepLines w:val="0"/>
      <w:spacing w:after="0" w:line="240" w:lineRule="auto"/>
      <w:ind w:firstLine="0"/>
      <w:jc w:val="left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652CD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image" Target="media/image1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EC4715-3B56-4CD8-ADA5-515A40E73CD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89fd8a-7f68-4667-aa15-41ebf2208961}" enabled="0" method="" siteId="{3c89fd8a-7f68-4667-aa15-41ebf22089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2025-11-18T19:01:00Z</dcterms:created>
  <dcterms:modified xsi:type="dcterms:W3CDTF">2025-11-18T19:02:00Z</dcterms:modified>
</cp:coreProperties>
</file>