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D5E43" w:rsidRPr="00BD1DD0" w:rsidP="001D5E43" w14:paraId="124A96AC" w14:textId="62E13D87">
      <w:pPr>
        <w:tabs>
          <w:tab w:val="center" w:pos="4680"/>
        </w:tabs>
        <w:suppressAutoHyphens/>
        <w:spacing w:line="480" w:lineRule="auto"/>
        <w:jc w:val="center"/>
        <w:rPr>
          <w:b/>
        </w:rPr>
      </w:pPr>
      <w:r w:rsidRPr="00BD1DD0">
        <w:rPr>
          <w:b/>
        </w:rPr>
        <w:t xml:space="preserve">SUPPORTING STATEMENT </w:t>
      </w:r>
      <w:r>
        <w:rPr>
          <w:b/>
        </w:rPr>
        <w:t xml:space="preserve">- PART A </w:t>
      </w:r>
      <w:r w:rsidRPr="00BD1DD0">
        <w:rPr>
          <w:b/>
        </w:rPr>
        <w:t>for</w:t>
      </w:r>
    </w:p>
    <w:p w:rsidR="001D5E43" w:rsidP="001D5E43" w14:paraId="5282F9D5" w14:textId="51812CD3">
      <w:pPr>
        <w:tabs>
          <w:tab w:val="right" w:pos="9360"/>
        </w:tabs>
        <w:spacing w:line="480" w:lineRule="auto"/>
        <w:jc w:val="center"/>
        <w:rPr>
          <w:b/>
          <w:lang w:val=""/>
        </w:rPr>
      </w:pPr>
      <w:r w:rsidRPr="00BD1DD0">
        <w:rPr>
          <w:b/>
          <w:lang w:val=""/>
        </w:rPr>
        <w:t xml:space="preserve">OMB Control </w:t>
      </w:r>
      <w:r w:rsidRPr="00BD1DD0">
        <w:rPr>
          <w:b/>
        </w:rPr>
        <w:t>Number</w:t>
      </w:r>
      <w:r w:rsidRPr="00BD1DD0">
        <w:rPr>
          <w:b/>
          <w:lang w:val=""/>
        </w:rPr>
        <w:t xml:space="preserve"> </w:t>
      </w:r>
      <w:r w:rsidRPr="00F849C1">
        <w:rPr>
          <w:b/>
        </w:rPr>
        <w:t>0560-</w:t>
      </w:r>
      <w:r>
        <w:rPr>
          <w:b/>
        </w:rPr>
        <w:t>0</w:t>
      </w:r>
      <w:r w:rsidR="00B101A8">
        <w:rPr>
          <w:b/>
        </w:rPr>
        <w:t>289</w:t>
      </w:r>
    </w:p>
    <w:p w:rsidR="001D5E43" w:rsidRPr="00F849C1" w:rsidP="001D5E43" w14:paraId="0DAE540F" w14:textId="24A59F61">
      <w:pPr>
        <w:jc w:val="center"/>
        <w:rPr>
          <w:b/>
        </w:rPr>
      </w:pPr>
      <w:r w:rsidRPr="00B101A8">
        <w:rPr>
          <w:b/>
          <w:bCs/>
        </w:rPr>
        <w:t>Organic Certification Cost Share Program (OCCSP)</w:t>
      </w:r>
    </w:p>
    <w:p w:rsidR="001D5E43" w:rsidRPr="002568E6" w:rsidP="00B101A8" w14:paraId="7FE4B467" w14:textId="77777777">
      <w:pPr>
        <w:tabs>
          <w:tab w:val="right" w:pos="9360"/>
        </w:tabs>
        <w:spacing w:line="480" w:lineRule="auto"/>
        <w:rPr>
          <w:lang w:val=""/>
        </w:rPr>
      </w:pPr>
    </w:p>
    <w:p w:rsidR="001D5E43" w:rsidRPr="002568E6" w:rsidP="001D5E43" w14:paraId="03E9E322" w14:textId="4889EB2B">
      <w:pPr>
        <w:spacing w:line="480" w:lineRule="auto"/>
        <w:jc w:val="center"/>
        <w:rPr>
          <w:lang w:val=""/>
        </w:rPr>
      </w:pPr>
      <w:r>
        <w:rPr>
          <w:lang w:val=""/>
        </w:rPr>
        <w:t xml:space="preserve">Jenae </w:t>
      </w:r>
      <w:r w:rsidR="00CE122E">
        <w:rPr>
          <w:lang w:val=""/>
        </w:rPr>
        <w:t>Orso</w:t>
      </w:r>
    </w:p>
    <w:p w:rsidR="001D5E43" w:rsidRPr="002568E6" w:rsidP="001D5E43" w14:paraId="3EBB51D0" w14:textId="5C2648B8">
      <w:pPr>
        <w:spacing w:line="480" w:lineRule="auto"/>
        <w:jc w:val="center"/>
      </w:pPr>
      <w:r>
        <w:t>OCCSP Program Manager</w:t>
      </w:r>
    </w:p>
    <w:p w:rsidR="001D5E43" w:rsidRPr="002568E6" w:rsidP="001D5E43" w14:paraId="7465D24B" w14:textId="2AB40E7D">
      <w:pPr>
        <w:spacing w:line="480" w:lineRule="auto"/>
        <w:jc w:val="center"/>
      </w:pPr>
      <w:r w:rsidRPr="002568E6">
        <w:t xml:space="preserve">USDA, </w:t>
      </w:r>
      <w:r>
        <w:t>Farm Service Agenc</w:t>
      </w:r>
      <w:r w:rsidR="00B101A8">
        <w:t>y</w:t>
      </w:r>
    </w:p>
    <w:p w:rsidR="001D5E43" w:rsidRPr="002568E6" w:rsidP="001D5E43" w14:paraId="01416B94" w14:textId="5E104C16">
      <w:pPr>
        <w:spacing w:line="480" w:lineRule="auto"/>
        <w:jc w:val="center"/>
      </w:pPr>
      <w:r>
        <w:t>1400 Independence Avenue, S.W.</w:t>
      </w:r>
    </w:p>
    <w:p w:rsidR="001D5E43" w:rsidRPr="001D5E43" w:rsidP="001D5E43" w14:paraId="517A1593" w14:textId="77777777">
      <w:pPr>
        <w:jc w:val="center"/>
      </w:pPr>
      <w:r w:rsidRPr="001D5E43">
        <w:t>Washington D.C., 20250</w:t>
      </w:r>
    </w:p>
    <w:p w:rsidR="001D5E43" w:rsidP="009034DB" w14:paraId="1B12B8C5" w14:textId="77777777">
      <w:pPr>
        <w:jc w:val="center"/>
        <w:rPr>
          <w:b/>
        </w:rPr>
      </w:pPr>
    </w:p>
    <w:p w:rsidR="001D5E43" w:rsidP="009034DB" w14:paraId="301B7068" w14:textId="77777777">
      <w:pPr>
        <w:jc w:val="center"/>
        <w:rPr>
          <w:b/>
        </w:rPr>
      </w:pPr>
    </w:p>
    <w:p w:rsidR="001D5E43" w:rsidP="009034DB" w14:paraId="76E0914B" w14:textId="77777777">
      <w:pPr>
        <w:jc w:val="center"/>
        <w:rPr>
          <w:b/>
        </w:rPr>
      </w:pPr>
    </w:p>
    <w:p w:rsidR="001D5E43" w:rsidP="009034DB" w14:paraId="04C15845" w14:textId="77777777">
      <w:pPr>
        <w:jc w:val="center"/>
        <w:rPr>
          <w:b/>
        </w:rPr>
      </w:pPr>
    </w:p>
    <w:p w:rsidR="001D5E43" w:rsidP="009034DB" w14:paraId="6C4607FD" w14:textId="77777777">
      <w:pPr>
        <w:jc w:val="center"/>
        <w:rPr>
          <w:b/>
        </w:rPr>
      </w:pPr>
    </w:p>
    <w:p w:rsidR="001D5E43" w:rsidP="009034DB" w14:paraId="6295C317" w14:textId="77777777">
      <w:pPr>
        <w:jc w:val="center"/>
        <w:rPr>
          <w:b/>
        </w:rPr>
      </w:pPr>
    </w:p>
    <w:p w:rsidR="001D5E43" w:rsidP="009034DB" w14:paraId="590A6D68" w14:textId="77777777">
      <w:pPr>
        <w:jc w:val="center"/>
        <w:rPr>
          <w:b/>
        </w:rPr>
      </w:pPr>
    </w:p>
    <w:p w:rsidR="001D5E43" w:rsidP="009034DB" w14:paraId="6C1C744A" w14:textId="77777777">
      <w:pPr>
        <w:jc w:val="center"/>
        <w:rPr>
          <w:b/>
        </w:rPr>
      </w:pPr>
    </w:p>
    <w:p w:rsidR="001D5E43" w:rsidP="009034DB" w14:paraId="25301B79" w14:textId="77777777">
      <w:pPr>
        <w:jc w:val="center"/>
        <w:rPr>
          <w:b/>
        </w:rPr>
      </w:pPr>
    </w:p>
    <w:p w:rsidR="001D5E43" w:rsidP="009034DB" w14:paraId="14F99EC0" w14:textId="77777777">
      <w:pPr>
        <w:jc w:val="center"/>
        <w:rPr>
          <w:b/>
        </w:rPr>
      </w:pPr>
    </w:p>
    <w:p w:rsidR="001D5E43" w:rsidP="009034DB" w14:paraId="19A0E497" w14:textId="77777777">
      <w:pPr>
        <w:jc w:val="center"/>
        <w:rPr>
          <w:b/>
        </w:rPr>
      </w:pPr>
    </w:p>
    <w:p w:rsidR="001D5E43" w:rsidP="009034DB" w14:paraId="61295AF5" w14:textId="77777777">
      <w:pPr>
        <w:jc w:val="center"/>
        <w:rPr>
          <w:b/>
        </w:rPr>
      </w:pPr>
    </w:p>
    <w:p w:rsidR="001D5E43" w:rsidP="009034DB" w14:paraId="02CC31E5" w14:textId="77777777">
      <w:pPr>
        <w:jc w:val="center"/>
        <w:rPr>
          <w:b/>
        </w:rPr>
      </w:pPr>
    </w:p>
    <w:p w:rsidR="001D5E43" w:rsidP="009034DB" w14:paraId="404ECB3D" w14:textId="77777777">
      <w:pPr>
        <w:jc w:val="center"/>
        <w:rPr>
          <w:b/>
        </w:rPr>
      </w:pPr>
    </w:p>
    <w:p w:rsidR="001D5E43" w:rsidP="009034DB" w14:paraId="5B3E767C" w14:textId="77777777">
      <w:pPr>
        <w:jc w:val="center"/>
        <w:rPr>
          <w:b/>
        </w:rPr>
      </w:pPr>
    </w:p>
    <w:p w:rsidR="001D5E43" w:rsidP="009034DB" w14:paraId="744590AD" w14:textId="77777777">
      <w:pPr>
        <w:jc w:val="center"/>
        <w:rPr>
          <w:b/>
        </w:rPr>
      </w:pPr>
    </w:p>
    <w:p w:rsidR="001D5E43" w:rsidP="009034DB" w14:paraId="3F3B916D" w14:textId="77777777">
      <w:pPr>
        <w:jc w:val="center"/>
        <w:rPr>
          <w:b/>
        </w:rPr>
      </w:pPr>
    </w:p>
    <w:p w:rsidR="001D5E43" w:rsidP="009034DB" w14:paraId="0CDA10FA" w14:textId="77777777">
      <w:pPr>
        <w:jc w:val="center"/>
        <w:rPr>
          <w:b/>
        </w:rPr>
      </w:pPr>
    </w:p>
    <w:p w:rsidR="001D5E43" w:rsidP="000B32B8" w14:paraId="104DA874" w14:textId="77777777">
      <w:pPr>
        <w:jc w:val="center"/>
        <w:rPr>
          <w:b/>
        </w:rPr>
      </w:pPr>
    </w:p>
    <w:p w:rsidR="001D5E43" w:rsidP="000B32B8" w14:paraId="4FF6C17E" w14:textId="77777777">
      <w:pPr>
        <w:jc w:val="center"/>
        <w:rPr>
          <w:b/>
        </w:rPr>
      </w:pPr>
    </w:p>
    <w:p w:rsidR="005A7509" w:rsidP="000B32B8" w14:paraId="13B2C83F" w14:textId="77777777">
      <w:pPr>
        <w:jc w:val="center"/>
        <w:rPr>
          <w:b/>
        </w:rPr>
      </w:pPr>
    </w:p>
    <w:p w:rsidR="005A7509" w:rsidP="000B32B8" w14:paraId="5BDA4644" w14:textId="77777777">
      <w:pPr>
        <w:jc w:val="center"/>
        <w:rPr>
          <w:b/>
        </w:rPr>
      </w:pPr>
    </w:p>
    <w:p w:rsidR="005A7509" w:rsidP="000B32B8" w14:paraId="4BDE95DF" w14:textId="77777777">
      <w:pPr>
        <w:jc w:val="center"/>
        <w:rPr>
          <w:b/>
        </w:rPr>
      </w:pPr>
    </w:p>
    <w:p w:rsidR="005A7509" w:rsidP="000B32B8" w14:paraId="793075BA" w14:textId="77777777">
      <w:pPr>
        <w:jc w:val="center"/>
        <w:rPr>
          <w:b/>
        </w:rPr>
      </w:pPr>
    </w:p>
    <w:p w:rsidR="005A7509" w:rsidP="000B32B8" w14:paraId="214F81B6" w14:textId="77777777">
      <w:pPr>
        <w:jc w:val="center"/>
        <w:rPr>
          <w:b/>
        </w:rPr>
      </w:pPr>
    </w:p>
    <w:p w:rsidR="005A7509" w:rsidP="000B32B8" w14:paraId="483024FC" w14:textId="77777777">
      <w:pPr>
        <w:jc w:val="center"/>
        <w:rPr>
          <w:b/>
        </w:rPr>
      </w:pPr>
    </w:p>
    <w:p w:rsidR="005A7509" w:rsidP="000B32B8" w14:paraId="79628B69" w14:textId="77777777">
      <w:pPr>
        <w:jc w:val="center"/>
        <w:rPr>
          <w:b/>
        </w:rPr>
      </w:pPr>
    </w:p>
    <w:p w:rsidR="005A7509" w:rsidRPr="00F849C1" w:rsidP="000B32B8" w14:paraId="59526654" w14:textId="77777777">
      <w:pPr>
        <w:jc w:val="center"/>
        <w:rPr>
          <w:b/>
        </w:rPr>
      </w:pPr>
    </w:p>
    <w:p w:rsidR="000B32B8" w:rsidP="000B32B8" w14:paraId="1566D0B0" w14:textId="77777777">
      <w:pPr>
        <w:jc w:val="center"/>
      </w:pPr>
    </w:p>
    <w:p w:rsidR="00E75C49" w:rsidRPr="002568E6" w:rsidP="00E75C49" w14:paraId="0061DC82" w14:textId="77777777">
      <w:pPr>
        <w:pStyle w:val="Heading1"/>
        <w:rPr>
          <w:szCs w:val="24"/>
        </w:rPr>
      </w:pPr>
      <w:r>
        <w:t>1</w:t>
      </w:r>
      <w:r>
        <w:t xml:space="preserve">.  </w:t>
      </w:r>
      <w:r>
        <w:rPr>
          <w:szCs w:val="24"/>
        </w:rPr>
        <w:t>C</w:t>
      </w:r>
      <w:r w:rsidRPr="002568E6">
        <w:rPr>
          <w:szCs w:val="24"/>
        </w:rPr>
        <w:t>ircumstances</w:t>
      </w:r>
      <w:r w:rsidRPr="002568E6">
        <w:rPr>
          <w:szCs w:val="24"/>
        </w:rPr>
        <w:t xml:space="preserve"> that make the collection of information necessary.</w:t>
      </w:r>
    </w:p>
    <w:p w:rsidR="008035B8" w:rsidP="00E75C49" w14:paraId="128D960D" w14:textId="45550CD7">
      <w:pPr>
        <w:pStyle w:val="Heading1"/>
        <w:rPr>
          <w:b w:val="0"/>
        </w:rPr>
      </w:pPr>
      <w:r w:rsidRPr="002568E6">
        <w:rPr>
          <w:szCs w:val="24"/>
        </w:rPr>
        <w:t>Identify any legal or administrative requirements that necessitate the collection. Attach a copy of the appropriate section of each statute and regulation mandating or authorizing the collection of information</w:t>
      </w:r>
      <w:r>
        <w:t>.</w:t>
      </w:r>
    </w:p>
    <w:p w:rsidR="005E61F3" w:rsidP="00E023EE" w14:paraId="5CC23641" w14:textId="77777777">
      <w:pPr>
        <w:ind w:left="720"/>
      </w:pPr>
    </w:p>
    <w:p w:rsidR="002370FE" w:rsidP="00B559B3" w14:paraId="6DF560FE" w14:textId="3FAD4ABC">
      <w:pPr>
        <w:pStyle w:val="Quick1"/>
        <w:numPr>
          <w:ilvl w:val="0"/>
          <w:numId w:val="0"/>
        </w:numPr>
        <w:rPr>
          <w:rFonts w:cs="Arial"/>
          <w:color w:val="222222"/>
          <w:lang w:val="en"/>
        </w:rPr>
      </w:pPr>
      <w:r>
        <w:t>FSA requests a revision of a currently approved information collection</w:t>
      </w:r>
      <w:r w:rsidR="003916B4">
        <w:t xml:space="preserve"> for OCCSP</w:t>
      </w:r>
      <w:r>
        <w:t xml:space="preserve">.  </w:t>
      </w:r>
      <w:r w:rsidR="003916B4">
        <w:rPr>
          <w:snapToGrid w:val="0"/>
        </w:rPr>
        <w:t>OCCSP</w:t>
      </w:r>
      <w:r w:rsidR="00B559B3">
        <w:rPr>
          <w:rFonts w:cs="Arial"/>
          <w:color w:val="222222"/>
          <w:lang w:val="en"/>
        </w:rPr>
        <w:t xml:space="preserve"> provides cost share assistance to producers and handlers of agricultural products who are obtaining or renewing their certification under the National Organic Program (NOP</w:t>
      </w:r>
      <w:r w:rsidR="0097205F">
        <w:rPr>
          <w:rFonts w:cs="Arial"/>
          <w:color w:val="222222"/>
          <w:lang w:val="en"/>
        </w:rPr>
        <w:t xml:space="preserve">; </w:t>
      </w:r>
      <w:hyperlink r:id="rId8" w:history="1">
        <w:r w:rsidRPr="00B245BF" w:rsidR="0097205F">
          <w:rPr>
            <w:rStyle w:val="Hyperlink"/>
            <w:iCs/>
          </w:rPr>
          <w:t>7 CFR part 205</w:t>
        </w:r>
      </w:hyperlink>
      <w:r w:rsidR="00B559B3">
        <w:rPr>
          <w:rFonts w:cs="Arial"/>
          <w:color w:val="222222"/>
          <w:lang w:val="en"/>
        </w:rPr>
        <w:t xml:space="preserve">).  </w:t>
      </w:r>
      <w:r w:rsidRPr="002D1A25">
        <w:rPr>
          <w:snapToGrid w:val="0"/>
        </w:rPr>
        <w:t>Section 10606 of H.R. 1 (</w:t>
      </w:r>
      <w:hyperlink r:id="rId9" w:tgtFrame="_blank" w:history="1">
        <w:r w:rsidRPr="002D1A25">
          <w:rPr>
            <w:rStyle w:val="Hyperlink"/>
            <w:snapToGrid w:val="0"/>
          </w:rPr>
          <w:t>Pub. L. 119-21</w:t>
        </w:r>
      </w:hyperlink>
      <w:r w:rsidRPr="002D1A25">
        <w:rPr>
          <w:snapToGrid w:val="0"/>
        </w:rPr>
        <w:t xml:space="preserve">, also referred to as the “One Big Beautiful Bill Act”) authorized $10,000,000 in </w:t>
      </w:r>
      <w:r w:rsidR="006205FE">
        <w:rPr>
          <w:snapToGrid w:val="0"/>
        </w:rPr>
        <w:t xml:space="preserve">annual </w:t>
      </w:r>
      <w:r w:rsidRPr="002D1A25">
        <w:rPr>
          <w:snapToGrid w:val="0"/>
        </w:rPr>
        <w:t>National OCCSP funding for fiscal years 2025 through 2031 (</w:t>
      </w:r>
      <w:hyperlink r:id="rId10" w:tgtFrame="_blank" w:history="1">
        <w:r w:rsidRPr="002D1A25">
          <w:rPr>
            <w:rStyle w:val="Hyperlink"/>
            <w:snapToGrid w:val="0"/>
          </w:rPr>
          <w:t>7 U.S.C. 6523(d)</w:t>
        </w:r>
      </w:hyperlink>
      <w:r w:rsidRPr="002D1A25">
        <w:rPr>
          <w:snapToGrid w:val="0"/>
        </w:rPr>
        <w:t xml:space="preserve">). </w:t>
      </w:r>
      <w:r>
        <w:rPr>
          <w:snapToGrid w:val="0"/>
        </w:rPr>
        <w:t xml:space="preserve"> </w:t>
      </w:r>
      <w:r w:rsidRPr="002D1A25">
        <w:rPr>
          <w:snapToGrid w:val="0"/>
        </w:rPr>
        <w:t>An additional $1,000,000 in Agricultural Management Assistance funding is available for each fiscal year (</w:t>
      </w:r>
      <w:hyperlink r:id="rId11" w:tgtFrame="_blank" w:history="1">
        <w:r w:rsidRPr="002D1A25">
          <w:rPr>
            <w:rStyle w:val="Hyperlink"/>
            <w:snapToGrid w:val="0"/>
          </w:rPr>
          <w:t>7 U.S.C. 1524(b)</w:t>
        </w:r>
      </w:hyperlink>
      <w:r w:rsidRPr="002D1A25">
        <w:rPr>
          <w:snapToGrid w:val="0"/>
        </w:rPr>
        <w:t>)</w:t>
      </w:r>
      <w:r w:rsidR="00C672A3">
        <w:rPr>
          <w:snapToGrid w:val="0"/>
        </w:rPr>
        <w:t xml:space="preserve"> to provide</w:t>
      </w:r>
      <w:r>
        <w:rPr>
          <w:iCs/>
        </w:rPr>
        <w:t xml:space="preserve"> assistance</w:t>
      </w:r>
      <w:r w:rsidRPr="00834D5B">
        <w:rPr>
          <w:iCs/>
        </w:rPr>
        <w:t xml:space="preserve"> </w:t>
      </w:r>
      <w:r>
        <w:rPr>
          <w:iCs/>
        </w:rPr>
        <w:t>in</w:t>
      </w:r>
      <w:r w:rsidR="00C672A3">
        <w:rPr>
          <w:iCs/>
        </w:rPr>
        <w:t xml:space="preserve"> the following</w:t>
      </w:r>
      <w:r w:rsidRPr="00834D5B">
        <w:rPr>
          <w:iCs/>
        </w:rPr>
        <w:t xml:space="preserve"> </w:t>
      </w:r>
      <w:r w:rsidR="002B4212">
        <w:rPr>
          <w:iCs/>
        </w:rPr>
        <w:t>16</w:t>
      </w:r>
      <w:r w:rsidRPr="00834D5B">
        <w:rPr>
          <w:iCs/>
        </w:rPr>
        <w:t xml:space="preserve"> states: Connecticut, Delaware, Hawaii, Maine, Maryland, Massachusetts, Nevada, New Hampshire, New Jersey, New York, Pennsylvania, Rhode Island, Utah, Vermont, West Virginia, and Wyoming.</w:t>
      </w:r>
    </w:p>
    <w:p w:rsidR="002370FE" w:rsidP="00B559B3" w14:paraId="2D88F62C" w14:textId="77777777">
      <w:pPr>
        <w:pStyle w:val="Quick1"/>
        <w:numPr>
          <w:ilvl w:val="0"/>
          <w:numId w:val="0"/>
        </w:numPr>
        <w:rPr>
          <w:rFonts w:cs="Arial"/>
          <w:color w:val="222222"/>
          <w:lang w:val="en"/>
        </w:rPr>
      </w:pPr>
    </w:p>
    <w:p w:rsidR="002E3BBD" w:rsidP="00AB5C93" w14:paraId="3D92171F" w14:textId="5B9C4CB7">
      <w:pPr>
        <w:pStyle w:val="Quick1"/>
        <w:numPr>
          <w:ilvl w:val="0"/>
          <w:numId w:val="0"/>
        </w:numPr>
        <w:rPr>
          <w:iCs/>
        </w:rPr>
      </w:pPr>
      <w:r>
        <w:rPr>
          <w:rFonts w:cs="Arial"/>
          <w:color w:val="222222"/>
          <w:lang w:val="en"/>
        </w:rPr>
        <w:t>Certified organic operations may receive up to 75 percent of their eligible certification costs per program year</w:t>
      </w:r>
      <w:r w:rsidR="00CC57D7">
        <w:rPr>
          <w:rFonts w:cs="Arial"/>
          <w:color w:val="222222"/>
          <w:lang w:val="en"/>
        </w:rPr>
        <w:t xml:space="preserve">, </w:t>
      </w:r>
      <w:r w:rsidR="00680E15">
        <w:rPr>
          <w:rFonts w:cs="Arial"/>
          <w:color w:val="222222"/>
          <w:lang w:val="en"/>
        </w:rPr>
        <w:t>up to a maximum of</w:t>
      </w:r>
      <w:r w:rsidR="00CC57D7">
        <w:rPr>
          <w:rFonts w:cs="Arial"/>
          <w:color w:val="222222"/>
          <w:lang w:val="en"/>
        </w:rPr>
        <w:t xml:space="preserve"> $750 per</w:t>
      </w:r>
      <w:r w:rsidRPr="00CC57D7" w:rsidR="00CC57D7">
        <w:rPr>
          <w:iCs/>
        </w:rPr>
        <w:t xml:space="preserve"> </w:t>
      </w:r>
      <w:r w:rsidR="00CC57D7">
        <w:rPr>
          <w:iCs/>
        </w:rPr>
        <w:t>certification category (crops, wild crops, livestock, processing/handling, and State Organic Program fees)</w:t>
      </w:r>
      <w:r w:rsidRPr="00834D5B" w:rsidR="00CC57D7">
        <w:rPr>
          <w:iCs/>
        </w:rPr>
        <w:t>.</w:t>
      </w:r>
      <w:r>
        <w:rPr>
          <w:rFonts w:cs="Arial"/>
          <w:color w:val="222222"/>
          <w:lang w:val="en"/>
        </w:rPr>
        <w:t xml:space="preserve">  </w:t>
      </w:r>
      <w:r w:rsidR="002C7E64">
        <w:rPr>
          <w:rFonts w:cs="Arial"/>
          <w:color w:val="222222"/>
          <w:lang w:val="en"/>
        </w:rPr>
        <w:t>Certified operations</w:t>
      </w:r>
      <w:r w:rsidR="002C7E64">
        <w:rPr>
          <w:iCs/>
        </w:rPr>
        <w:t xml:space="preserve"> may </w:t>
      </w:r>
      <w:r w:rsidR="00F77925">
        <w:rPr>
          <w:iCs/>
        </w:rPr>
        <w:t xml:space="preserve">apply for OCCSP </w:t>
      </w:r>
      <w:r w:rsidR="00A4021B">
        <w:rPr>
          <w:iCs/>
        </w:rPr>
        <w:t>through</w:t>
      </w:r>
      <w:r w:rsidR="00F77925">
        <w:rPr>
          <w:iCs/>
        </w:rPr>
        <w:t xml:space="preserve"> an FSA county office</w:t>
      </w:r>
      <w:r w:rsidR="00472896">
        <w:rPr>
          <w:iCs/>
        </w:rPr>
        <w:t xml:space="preserve"> in all 50 States and U.S. territories</w:t>
      </w:r>
      <w:r w:rsidR="00F77925">
        <w:rPr>
          <w:iCs/>
        </w:rPr>
        <w:t>.</w:t>
      </w:r>
    </w:p>
    <w:p w:rsidR="002E3BBD" w:rsidP="00AB5C93" w14:paraId="7A67E4A5" w14:textId="77777777">
      <w:pPr>
        <w:pStyle w:val="Quick1"/>
        <w:numPr>
          <w:ilvl w:val="0"/>
          <w:numId w:val="0"/>
        </w:numPr>
        <w:rPr>
          <w:rFonts w:cs="Arial"/>
          <w:color w:val="222222"/>
          <w:lang w:val="en"/>
        </w:rPr>
      </w:pPr>
    </w:p>
    <w:p w:rsidR="002E3BBD" w:rsidP="00AB5C93" w14:paraId="64D26AAB" w14:textId="231A1249">
      <w:pPr>
        <w:pStyle w:val="Quick1"/>
        <w:numPr>
          <w:ilvl w:val="0"/>
          <w:numId w:val="0"/>
        </w:numPr>
        <w:rPr>
          <w:rFonts w:cs="Arial"/>
          <w:color w:val="222222"/>
        </w:rPr>
      </w:pPr>
      <w:r w:rsidRPr="4476689F">
        <w:rPr>
          <w:rFonts w:cs="Arial"/>
          <w:color w:val="222222"/>
        </w:rPr>
        <w:t xml:space="preserve">State </w:t>
      </w:r>
      <w:r w:rsidRPr="4476689F" w:rsidR="00DE39C8">
        <w:rPr>
          <w:rFonts w:cs="Arial"/>
          <w:color w:val="222222"/>
        </w:rPr>
        <w:t>A</w:t>
      </w:r>
      <w:r w:rsidRPr="4476689F">
        <w:rPr>
          <w:rFonts w:cs="Arial"/>
          <w:color w:val="222222"/>
        </w:rPr>
        <w:t xml:space="preserve">gencies, such as </w:t>
      </w:r>
      <w:r w:rsidRPr="4476689F">
        <w:rPr>
          <w:rFonts w:cs="Arial"/>
          <w:color w:val="222222"/>
        </w:rPr>
        <w:t>a State</w:t>
      </w:r>
      <w:r w:rsidRPr="4476689F">
        <w:rPr>
          <w:rFonts w:cs="Arial"/>
          <w:color w:val="222222"/>
        </w:rPr>
        <w:t xml:space="preserve"> </w:t>
      </w:r>
      <w:r w:rsidRPr="4476689F" w:rsidR="00DE39C8">
        <w:rPr>
          <w:rFonts w:cs="Arial"/>
          <w:color w:val="222222"/>
        </w:rPr>
        <w:t>D</w:t>
      </w:r>
      <w:r w:rsidRPr="4476689F">
        <w:rPr>
          <w:rFonts w:cs="Arial"/>
          <w:color w:val="222222"/>
        </w:rPr>
        <w:t xml:space="preserve">epartment of </w:t>
      </w:r>
      <w:r w:rsidRPr="4476689F" w:rsidR="00DE39C8">
        <w:rPr>
          <w:rFonts w:cs="Arial"/>
          <w:color w:val="222222"/>
        </w:rPr>
        <w:t>A</w:t>
      </w:r>
      <w:r w:rsidRPr="4476689F">
        <w:rPr>
          <w:rFonts w:cs="Arial"/>
          <w:color w:val="222222"/>
        </w:rPr>
        <w:t>griculture, may submit applications to FSA to administer OCCSP in their States.  In such states, certified operations may choose to apply through either an FSA county office or the participating State agency.</w:t>
      </w:r>
    </w:p>
    <w:p w:rsidR="0018491B" w:rsidP="00AB5C93" w14:paraId="5AE6D475" w14:textId="77777777">
      <w:pPr>
        <w:pStyle w:val="Quick1"/>
        <w:numPr>
          <w:ilvl w:val="0"/>
          <w:numId w:val="0"/>
        </w:numPr>
        <w:rPr>
          <w:rFonts w:cs="Arial"/>
          <w:color w:val="222222"/>
        </w:rPr>
      </w:pPr>
    </w:p>
    <w:p w:rsidR="0018491B" w:rsidRPr="003E07E0" w:rsidP="00AB5C93" w14:paraId="6EC06082" w14:textId="0D59B62D">
      <w:pPr>
        <w:pStyle w:val="Quick1"/>
        <w:numPr>
          <w:ilvl w:val="0"/>
          <w:numId w:val="0"/>
        </w:numPr>
        <w:rPr>
          <w:rFonts w:cs="Arial"/>
          <w:color w:val="222222"/>
        </w:rPr>
      </w:pPr>
      <w:r w:rsidRPr="003916B4">
        <w:rPr>
          <w:rFonts w:cs="Arial"/>
          <w:color w:val="222222"/>
        </w:rPr>
        <w:t xml:space="preserve">The revisions </w:t>
      </w:r>
      <w:r w:rsidR="007854EF">
        <w:rPr>
          <w:rFonts w:cs="Arial"/>
          <w:color w:val="222222"/>
        </w:rPr>
        <w:t xml:space="preserve">to this collection </w:t>
      </w:r>
      <w:r w:rsidRPr="003916B4">
        <w:rPr>
          <w:rFonts w:cs="Arial"/>
          <w:color w:val="222222"/>
        </w:rPr>
        <w:t>are due to adjustments to the estimated number of respondents based on program participation in recent years, changes to the estimated hours per response for some responses to accurately reflect the time necessary to complete them, updates to reflect the forms currently used for FSA programs to administer grant agreements and collect respondent information, and changes to accurately account for exempt burden hours.</w:t>
      </w:r>
      <w:r w:rsidR="00B061B9">
        <w:rPr>
          <w:rFonts w:cs="Arial"/>
          <w:color w:val="222222"/>
        </w:rPr>
        <w:t xml:space="preserve"> </w:t>
      </w:r>
    </w:p>
    <w:p w:rsidR="00B559B3" w:rsidP="00B559B3" w14:paraId="594C9196" w14:textId="77777777">
      <w:pPr>
        <w:pStyle w:val="Quick1"/>
        <w:numPr>
          <w:ilvl w:val="0"/>
          <w:numId w:val="0"/>
        </w:numPr>
      </w:pPr>
    </w:p>
    <w:p w:rsidR="00E75C49" w:rsidRPr="002568E6" w:rsidP="00E75C49" w14:paraId="0D3B340B" w14:textId="5F632D7B">
      <w:pPr>
        <w:pStyle w:val="Heading1"/>
        <w:rPr>
          <w:b w:val="0"/>
          <w:szCs w:val="24"/>
        </w:rPr>
      </w:pPr>
      <w:r>
        <w:t>2</w:t>
      </w:r>
      <w:r>
        <w:t xml:space="preserve">.  </w:t>
      </w:r>
      <w:r w:rsidRPr="002568E6">
        <w:rPr>
          <w:szCs w:val="24"/>
        </w:rPr>
        <w:t>Purpose</w:t>
      </w:r>
      <w:r w:rsidRPr="002568E6">
        <w:rPr>
          <w:szCs w:val="24"/>
        </w:rPr>
        <w:t xml:space="preserve"> and Use of </w:t>
      </w:r>
      <w:r w:rsidRPr="002568E6">
        <w:rPr>
          <w:szCs w:val="24"/>
        </w:rPr>
        <w:t>the Information</w:t>
      </w:r>
      <w:r w:rsidRPr="002568E6">
        <w:rPr>
          <w:szCs w:val="24"/>
        </w:rPr>
        <w:t>.</w:t>
      </w:r>
      <w:r>
        <w:rPr>
          <w:szCs w:val="24"/>
        </w:rPr>
        <w:t xml:space="preserve">  </w:t>
      </w:r>
      <w:r w:rsidRPr="002568E6">
        <w:rPr>
          <w:szCs w:val="24"/>
        </w:rPr>
        <w:t xml:space="preserve">Indicate how, by whom, and for what purpose the information is to be used.  Except for a new collection, indicate how the agency has </w:t>
      </w:r>
      <w:r w:rsidRPr="002568E6">
        <w:rPr>
          <w:szCs w:val="24"/>
        </w:rPr>
        <w:t>actually used</w:t>
      </w:r>
      <w:r w:rsidRPr="002568E6">
        <w:rPr>
          <w:szCs w:val="24"/>
        </w:rPr>
        <w:t xml:space="preserve"> the information received from the current collection.</w:t>
      </w:r>
    </w:p>
    <w:p w:rsidR="0050582E" w:rsidP="008F7D73" w14:paraId="44DDE5C6" w14:textId="77777777">
      <w:pPr>
        <w:keepNext/>
        <w:rPr>
          <w:b/>
        </w:rPr>
      </w:pPr>
    </w:p>
    <w:p w:rsidR="00127EC8" w:rsidP="009F2ED9" w14:paraId="2596CF5D" w14:textId="63F47CF0">
      <w:pPr>
        <w:rPr>
          <w:b/>
          <w:bCs/>
          <w:color w:val="000000"/>
          <w:u w:val="single"/>
        </w:rPr>
      </w:pPr>
      <w:r>
        <w:rPr>
          <w:rFonts w:cs="Arial"/>
          <w:color w:val="222222"/>
        </w:rPr>
        <w:t xml:space="preserve">The affected public is </w:t>
      </w:r>
      <w:r w:rsidRPr="00A53B0A">
        <w:rPr>
          <w:rFonts w:cs="Arial"/>
          <w:color w:val="222222"/>
        </w:rPr>
        <w:t>Businesses, Farms, and State Governments.</w:t>
      </w:r>
      <w:r>
        <w:rPr>
          <w:rFonts w:cs="Arial"/>
          <w:color w:val="222222"/>
        </w:rPr>
        <w:t xml:space="preserve">  </w:t>
      </w:r>
    </w:p>
    <w:p w:rsidR="00127EC8" w:rsidP="009F2ED9" w14:paraId="33B01453" w14:textId="77777777">
      <w:pPr>
        <w:rPr>
          <w:b/>
          <w:bCs/>
          <w:color w:val="000000"/>
          <w:u w:val="single"/>
        </w:rPr>
      </w:pPr>
    </w:p>
    <w:p w:rsidR="009F2ED9" w:rsidRPr="00B177C9" w:rsidP="009F2ED9" w14:paraId="0F7D7A67" w14:textId="78C7D72D">
      <w:pPr>
        <w:rPr>
          <w:b/>
          <w:bCs/>
          <w:color w:val="000000"/>
          <w:u w:val="single"/>
        </w:rPr>
      </w:pPr>
      <w:r w:rsidRPr="00B177C9">
        <w:rPr>
          <w:b/>
          <w:bCs/>
          <w:color w:val="000000"/>
          <w:u w:val="single"/>
        </w:rPr>
        <w:t xml:space="preserve">Submitted by </w:t>
      </w:r>
      <w:r w:rsidR="002F1DB6">
        <w:rPr>
          <w:b/>
          <w:bCs/>
          <w:color w:val="000000"/>
          <w:u w:val="single"/>
        </w:rPr>
        <w:t>P</w:t>
      </w:r>
      <w:r w:rsidRPr="00B177C9">
        <w:rPr>
          <w:b/>
          <w:bCs/>
          <w:color w:val="000000"/>
          <w:u w:val="single"/>
        </w:rPr>
        <w:t>articipating State Agencies:</w:t>
      </w:r>
    </w:p>
    <w:p w:rsidR="009F2ED9" w:rsidP="009F2ED9" w14:paraId="75BA50F0" w14:textId="77777777">
      <w:pPr>
        <w:rPr>
          <w:color w:val="000000"/>
          <w:u w:val="single"/>
        </w:rPr>
      </w:pPr>
    </w:p>
    <w:p w:rsidR="00051583" w:rsidP="00501A3E" w14:paraId="12CAD077" w14:textId="2292FE26">
      <w:pPr>
        <w:pStyle w:val="ListParagraph"/>
        <w:numPr>
          <w:ilvl w:val="0"/>
          <w:numId w:val="9"/>
        </w:numPr>
        <w:rPr>
          <w:color w:val="000000"/>
        </w:rPr>
      </w:pPr>
      <w:r w:rsidRPr="00A33063">
        <w:rPr>
          <w:b/>
          <w:bCs/>
          <w:color w:val="000000"/>
        </w:rPr>
        <w:t>Notice of Grant and Agreement Award</w:t>
      </w:r>
      <w:r>
        <w:rPr>
          <w:b/>
          <w:bCs/>
          <w:color w:val="000000"/>
        </w:rPr>
        <w:t xml:space="preserve"> (ADS-093)</w:t>
      </w:r>
      <w:r w:rsidRPr="00B177C9" w:rsidR="002A01B7">
        <w:rPr>
          <w:b/>
          <w:bCs/>
          <w:color w:val="000000"/>
        </w:rPr>
        <w:t>.</w:t>
      </w:r>
      <w:r w:rsidRPr="00B177C9" w:rsidR="002A01B7">
        <w:rPr>
          <w:color w:val="000000"/>
        </w:rPr>
        <w:t xml:space="preserve">  </w:t>
      </w:r>
      <w:r w:rsidR="00A17D32">
        <w:rPr>
          <w:color w:val="000000"/>
        </w:rPr>
        <w:t xml:space="preserve">This form </w:t>
      </w:r>
      <w:r w:rsidR="008A782D">
        <w:rPr>
          <w:color w:val="000000"/>
        </w:rPr>
        <w:t>provides information about the grant award including</w:t>
      </w:r>
      <w:r w:rsidR="00B315F7">
        <w:rPr>
          <w:color w:val="000000"/>
        </w:rPr>
        <w:t xml:space="preserve"> the recipient organization, contact information, </w:t>
      </w:r>
      <w:r w:rsidR="00857B2C">
        <w:rPr>
          <w:color w:val="000000"/>
        </w:rPr>
        <w:t xml:space="preserve">authority, </w:t>
      </w:r>
      <w:r w:rsidRPr="00B177C9" w:rsidR="002A01B7">
        <w:rPr>
          <w:color w:val="000000"/>
        </w:rPr>
        <w:t>funding amount</w:t>
      </w:r>
      <w:r w:rsidRPr="00B177C9" w:rsidR="005D053A">
        <w:rPr>
          <w:color w:val="000000"/>
        </w:rPr>
        <w:t>,</w:t>
      </w:r>
      <w:r w:rsidRPr="00B177C9" w:rsidR="002A01B7">
        <w:rPr>
          <w:color w:val="000000"/>
        </w:rPr>
        <w:t xml:space="preserve"> </w:t>
      </w:r>
      <w:r w:rsidR="00F9062C">
        <w:rPr>
          <w:color w:val="000000"/>
        </w:rPr>
        <w:t>and description of the project</w:t>
      </w:r>
      <w:r w:rsidRPr="00B177C9" w:rsidR="002A01B7">
        <w:rPr>
          <w:color w:val="000000"/>
        </w:rPr>
        <w:t xml:space="preserve">.  </w:t>
      </w:r>
      <w:r w:rsidR="00FD64DE">
        <w:rPr>
          <w:color w:val="000000"/>
        </w:rPr>
        <w:t>Participating</w:t>
      </w:r>
      <w:r w:rsidR="00FD64DE">
        <w:rPr>
          <w:color w:val="000000"/>
        </w:rPr>
        <w:t xml:space="preserve"> State </w:t>
      </w:r>
      <w:r w:rsidR="002F1DB6">
        <w:rPr>
          <w:color w:val="000000"/>
        </w:rPr>
        <w:t>a</w:t>
      </w:r>
      <w:r w:rsidR="00FD64DE">
        <w:rPr>
          <w:color w:val="000000"/>
        </w:rPr>
        <w:t>gencies must submit o</w:t>
      </w:r>
      <w:r w:rsidRPr="00B177C9" w:rsidR="002A01B7">
        <w:rPr>
          <w:color w:val="000000"/>
        </w:rPr>
        <w:t xml:space="preserve">ne copy of </w:t>
      </w:r>
      <w:r w:rsidR="00F9062C">
        <w:rPr>
          <w:color w:val="000000"/>
        </w:rPr>
        <w:t>ADS-093</w:t>
      </w:r>
      <w:r w:rsidRPr="00B177C9" w:rsidR="002A01B7">
        <w:rPr>
          <w:color w:val="000000"/>
        </w:rPr>
        <w:t xml:space="preserve">. </w:t>
      </w:r>
      <w:r w:rsidR="00B62F8D">
        <w:rPr>
          <w:color w:val="000000"/>
        </w:rPr>
        <w:t xml:space="preserve"> This form </w:t>
      </w:r>
      <w:r w:rsidR="00B62F8D">
        <w:rPr>
          <w:color w:val="000000"/>
        </w:rPr>
        <w:t xml:space="preserve">replaces the Grant Agreement Face Sheet included in prior </w:t>
      </w:r>
      <w:r w:rsidR="00035579">
        <w:rPr>
          <w:color w:val="000000"/>
        </w:rPr>
        <w:t>approvals for this program.</w:t>
      </w:r>
    </w:p>
    <w:p w:rsidR="00051583" w:rsidP="00051583" w14:paraId="03EA3D86" w14:textId="77777777">
      <w:pPr>
        <w:rPr>
          <w:color w:val="000000"/>
          <w:u w:val="single"/>
        </w:rPr>
      </w:pPr>
    </w:p>
    <w:p w:rsidR="00051583" w:rsidRPr="00B177C9" w:rsidP="00501A3E" w14:paraId="376963BC" w14:textId="23CCE042">
      <w:pPr>
        <w:pStyle w:val="ListParagraph"/>
        <w:numPr>
          <w:ilvl w:val="0"/>
          <w:numId w:val="11"/>
        </w:numPr>
        <w:rPr>
          <w:color w:val="000000"/>
        </w:rPr>
      </w:pPr>
      <w:r w:rsidRPr="00B177C9">
        <w:rPr>
          <w:b/>
          <w:bCs/>
          <w:color w:val="000000"/>
        </w:rPr>
        <w:t>Narrative Report.</w:t>
      </w:r>
      <w:r w:rsidRPr="00B177C9">
        <w:rPr>
          <w:color w:val="000000"/>
        </w:rPr>
        <w:t xml:space="preserve">  </w:t>
      </w:r>
      <w:r w:rsidR="00D908CF">
        <w:rPr>
          <w:color w:val="000000"/>
        </w:rPr>
        <w:t>State Agencies</w:t>
      </w:r>
      <w:r w:rsidRPr="0075090E" w:rsidR="0075090E">
        <w:t xml:space="preserve"> </w:t>
      </w:r>
      <w:r w:rsidRPr="0075090E" w:rsidR="0075090E">
        <w:rPr>
          <w:color w:val="000000"/>
        </w:rPr>
        <w:t>must prepare and submit a</w:t>
      </w:r>
      <w:r w:rsidR="0075090E">
        <w:rPr>
          <w:color w:val="000000"/>
        </w:rPr>
        <w:t>n</w:t>
      </w:r>
      <w:r w:rsidRPr="0075090E" w:rsidR="0075090E">
        <w:rPr>
          <w:color w:val="000000"/>
        </w:rPr>
        <w:t xml:space="preserve"> </w:t>
      </w:r>
      <w:r w:rsidR="0075090E">
        <w:rPr>
          <w:color w:val="000000"/>
        </w:rPr>
        <w:t xml:space="preserve">annual </w:t>
      </w:r>
      <w:r w:rsidRPr="0075090E" w:rsidR="0075090E">
        <w:rPr>
          <w:color w:val="000000"/>
        </w:rPr>
        <w:t>narrative report, not to exceed two pages</w:t>
      </w:r>
      <w:r w:rsidR="00D908CF">
        <w:rPr>
          <w:color w:val="000000"/>
        </w:rPr>
        <w:t xml:space="preserve">.  </w:t>
      </w:r>
      <w:r w:rsidRPr="00B177C9">
        <w:rPr>
          <w:color w:val="000000"/>
        </w:rPr>
        <w:t>It must address the following items:</w:t>
      </w:r>
    </w:p>
    <w:p w:rsidR="00051583" w:rsidRPr="005B6D58" w:rsidP="00051583" w14:paraId="6123F7D0" w14:textId="77777777">
      <w:pPr>
        <w:tabs>
          <w:tab w:val="left" w:pos="720"/>
        </w:tabs>
        <w:rPr>
          <w:color w:val="000000"/>
        </w:rPr>
      </w:pPr>
    </w:p>
    <w:p w:rsidR="00051583" w:rsidRPr="00FA07C8" w:rsidP="00501A3E" w14:paraId="3BE6E292" w14:textId="77777777">
      <w:pPr>
        <w:numPr>
          <w:ilvl w:val="0"/>
          <w:numId w:val="4"/>
        </w:numPr>
        <w:tabs>
          <w:tab w:val="clear" w:pos="720"/>
          <w:tab w:val="num" w:pos="1080"/>
          <w:tab w:val="left" w:pos="1980"/>
        </w:tabs>
        <w:ind w:left="1080"/>
        <w:rPr>
          <w:color w:val="000000"/>
        </w:rPr>
      </w:pPr>
      <w:r w:rsidRPr="00FA07C8">
        <w:rPr>
          <w:color w:val="000000"/>
        </w:rPr>
        <w:t>Outreach activities carried out by the State and subrecipients; </w:t>
      </w:r>
    </w:p>
    <w:p w:rsidR="00051583" w:rsidRPr="00FA07C8" w:rsidP="00501A3E" w14:paraId="238EC61F" w14:textId="77777777">
      <w:pPr>
        <w:numPr>
          <w:ilvl w:val="0"/>
          <w:numId w:val="5"/>
        </w:numPr>
        <w:tabs>
          <w:tab w:val="clear" w:pos="720"/>
          <w:tab w:val="num" w:pos="1080"/>
          <w:tab w:val="left" w:pos="1980"/>
        </w:tabs>
        <w:ind w:left="1080"/>
        <w:rPr>
          <w:color w:val="000000"/>
        </w:rPr>
      </w:pPr>
      <w:r w:rsidRPr="00FA07C8">
        <w:rPr>
          <w:color w:val="000000"/>
        </w:rPr>
        <w:t>How applicants were evaluated; </w:t>
      </w:r>
    </w:p>
    <w:p w:rsidR="00051583" w:rsidRPr="00FA07C8" w:rsidP="00501A3E" w14:paraId="375346E3" w14:textId="77777777">
      <w:pPr>
        <w:numPr>
          <w:ilvl w:val="0"/>
          <w:numId w:val="6"/>
        </w:numPr>
        <w:tabs>
          <w:tab w:val="clear" w:pos="720"/>
          <w:tab w:val="num" w:pos="1080"/>
          <w:tab w:val="left" w:pos="1980"/>
        </w:tabs>
        <w:ind w:left="1080"/>
        <w:rPr>
          <w:color w:val="000000"/>
        </w:rPr>
      </w:pPr>
      <w:r w:rsidRPr="00FA07C8">
        <w:rPr>
          <w:color w:val="000000"/>
        </w:rPr>
        <w:t xml:space="preserve">The number of applicants approved </w:t>
      </w:r>
      <w:r>
        <w:rPr>
          <w:color w:val="000000"/>
        </w:rPr>
        <w:t>and total reimbursements per certification category</w:t>
      </w:r>
      <w:r w:rsidRPr="00FA07C8">
        <w:rPr>
          <w:color w:val="000000"/>
        </w:rPr>
        <w:t>; </w:t>
      </w:r>
    </w:p>
    <w:p w:rsidR="00051583" w:rsidRPr="00FA07C8" w:rsidP="00501A3E" w14:paraId="10D35214" w14:textId="77777777">
      <w:pPr>
        <w:numPr>
          <w:ilvl w:val="0"/>
          <w:numId w:val="7"/>
        </w:numPr>
        <w:tabs>
          <w:tab w:val="clear" w:pos="720"/>
          <w:tab w:val="num" w:pos="1080"/>
          <w:tab w:val="left" w:pos="1980"/>
        </w:tabs>
        <w:ind w:left="1080"/>
        <w:rPr>
          <w:color w:val="000000"/>
        </w:rPr>
      </w:pPr>
      <w:r w:rsidRPr="00FA07C8">
        <w:rPr>
          <w:color w:val="000000"/>
        </w:rPr>
        <w:t>The number of applicants denied, with an explanation for any denial of requests for reimbursement; </w:t>
      </w:r>
      <w:r>
        <w:rPr>
          <w:color w:val="000000"/>
        </w:rPr>
        <w:t>and</w:t>
      </w:r>
    </w:p>
    <w:p w:rsidR="00051583" w:rsidRPr="00FA07C8" w:rsidP="00501A3E" w14:paraId="1600740D" w14:textId="3FDC4250">
      <w:pPr>
        <w:numPr>
          <w:ilvl w:val="0"/>
          <w:numId w:val="8"/>
        </w:numPr>
        <w:tabs>
          <w:tab w:val="clear" w:pos="720"/>
          <w:tab w:val="num" w:pos="1080"/>
          <w:tab w:val="left" w:pos="1980"/>
        </w:tabs>
        <w:ind w:left="1080"/>
        <w:rPr>
          <w:color w:val="000000"/>
        </w:rPr>
      </w:pPr>
      <w:r w:rsidRPr="00FA07C8">
        <w:rPr>
          <w:color w:val="000000"/>
        </w:rPr>
        <w:t xml:space="preserve">Other items </w:t>
      </w:r>
      <w:r>
        <w:rPr>
          <w:color w:val="000000"/>
        </w:rPr>
        <w:t>related to</w:t>
      </w:r>
      <w:r w:rsidRPr="00FA07C8">
        <w:rPr>
          <w:color w:val="000000"/>
        </w:rPr>
        <w:t xml:space="preserve"> </w:t>
      </w:r>
      <w:r w:rsidR="00944BFA">
        <w:rPr>
          <w:color w:val="000000"/>
        </w:rPr>
        <w:t xml:space="preserve">the State Agency’s </w:t>
      </w:r>
      <w:r w:rsidRPr="00FA07C8">
        <w:rPr>
          <w:color w:val="000000"/>
        </w:rPr>
        <w:t xml:space="preserve">administration of </w:t>
      </w:r>
      <w:r>
        <w:rPr>
          <w:color w:val="000000"/>
        </w:rPr>
        <w:t>OCCSP</w:t>
      </w:r>
      <w:r w:rsidRPr="00FA07C8">
        <w:rPr>
          <w:color w:val="000000"/>
        </w:rPr>
        <w:t>. </w:t>
      </w:r>
    </w:p>
    <w:p w:rsidR="00051583" w:rsidP="00B177C9" w14:paraId="4828C8BD" w14:textId="2B754B5A">
      <w:pPr>
        <w:rPr>
          <w:color w:val="000000"/>
        </w:rPr>
      </w:pPr>
      <w:r w:rsidRPr="005B6D58">
        <w:rPr>
          <w:color w:val="000000"/>
        </w:rPr>
        <w:t xml:space="preserve"> </w:t>
      </w:r>
    </w:p>
    <w:p w:rsidR="00051583" w:rsidRPr="001263B6" w:rsidP="00501A3E" w14:paraId="5FA9C3CA" w14:textId="6CB31BD2">
      <w:pPr>
        <w:pStyle w:val="Quick1"/>
        <w:widowControl/>
        <w:numPr>
          <w:ilvl w:val="0"/>
          <w:numId w:val="11"/>
        </w:numPr>
        <w:autoSpaceDE/>
        <w:autoSpaceDN/>
        <w:adjustRightInd/>
        <w:rPr>
          <w:color w:val="000000"/>
        </w:rPr>
      </w:pPr>
      <w:r w:rsidRPr="7695CED8">
        <w:rPr>
          <w:b/>
          <w:color w:val="000000" w:themeColor="text1"/>
        </w:rPr>
        <w:t>Spreadsheet of Operations Reimbursed</w:t>
      </w:r>
      <w:r w:rsidRPr="7695CED8" w:rsidR="00C85AB3">
        <w:rPr>
          <w:b/>
          <w:color w:val="000000" w:themeColor="text1"/>
        </w:rPr>
        <w:t>.</w:t>
      </w:r>
      <w:r w:rsidRPr="7695CED8" w:rsidR="00C85AB3">
        <w:rPr>
          <w:color w:val="000000" w:themeColor="text1"/>
        </w:rPr>
        <w:t xml:space="preserve">  </w:t>
      </w:r>
      <w:r w:rsidRPr="7695CED8" w:rsidR="00917227">
        <w:rPr>
          <w:color w:val="000000" w:themeColor="text1"/>
        </w:rPr>
        <w:t xml:space="preserve">State </w:t>
      </w:r>
      <w:r w:rsidRPr="7695CED8" w:rsidR="00A34D85">
        <w:rPr>
          <w:color w:val="000000" w:themeColor="text1"/>
        </w:rPr>
        <w:t>A</w:t>
      </w:r>
      <w:r w:rsidRPr="7695CED8" w:rsidR="00917227">
        <w:rPr>
          <w:color w:val="000000" w:themeColor="text1"/>
        </w:rPr>
        <w:t xml:space="preserve">gencies submit </w:t>
      </w:r>
      <w:r w:rsidR="00B77BFA">
        <w:rPr>
          <w:color w:val="000000" w:themeColor="text1"/>
        </w:rPr>
        <w:t>a</w:t>
      </w:r>
      <w:r w:rsidRPr="7695CED8" w:rsidR="00B77BFA">
        <w:rPr>
          <w:color w:val="000000" w:themeColor="text1"/>
        </w:rPr>
        <w:t xml:space="preserve"> </w:t>
      </w:r>
      <w:r w:rsidRPr="7695CED8" w:rsidR="00917227">
        <w:rPr>
          <w:color w:val="000000" w:themeColor="text1"/>
        </w:rPr>
        <w:t xml:space="preserve">report </w:t>
      </w:r>
      <w:r w:rsidR="00B77BFA">
        <w:rPr>
          <w:color w:val="000000" w:themeColor="text1"/>
        </w:rPr>
        <w:t xml:space="preserve">in a spreadsheet format </w:t>
      </w:r>
      <w:r w:rsidRPr="7695CED8" w:rsidR="00917227">
        <w:rPr>
          <w:color w:val="000000" w:themeColor="text1"/>
        </w:rPr>
        <w:t>annually</w:t>
      </w:r>
      <w:r w:rsidR="000276FC">
        <w:rPr>
          <w:color w:val="000000" w:themeColor="text1"/>
        </w:rPr>
        <w:t xml:space="preserve"> as indicated in their grant agreement</w:t>
      </w:r>
      <w:r w:rsidRPr="7695CED8" w:rsidR="006A09F9">
        <w:rPr>
          <w:color w:val="000000" w:themeColor="text1"/>
        </w:rPr>
        <w:t xml:space="preserve">.  It </w:t>
      </w:r>
      <w:r w:rsidR="00B77BFA">
        <w:rPr>
          <w:color w:val="000000" w:themeColor="text1"/>
        </w:rPr>
        <w:t xml:space="preserve">must </w:t>
      </w:r>
      <w:r w:rsidRPr="7695CED8" w:rsidR="006A09F9">
        <w:rPr>
          <w:color w:val="000000" w:themeColor="text1"/>
        </w:rPr>
        <w:t>include</w:t>
      </w:r>
      <w:r w:rsidRPr="7695CED8">
        <w:rPr>
          <w:color w:val="000000" w:themeColor="text1"/>
        </w:rPr>
        <w:t xml:space="preserve"> </w:t>
      </w:r>
      <w:r w:rsidR="000B34DF">
        <w:rPr>
          <w:color w:val="000000" w:themeColor="text1"/>
        </w:rPr>
        <w:t xml:space="preserve">information to identify </w:t>
      </w:r>
      <w:r w:rsidRPr="7695CED8" w:rsidR="00AA4BB6">
        <w:rPr>
          <w:color w:val="000000" w:themeColor="text1"/>
        </w:rPr>
        <w:t xml:space="preserve">participating </w:t>
      </w:r>
      <w:r w:rsidRPr="7695CED8">
        <w:rPr>
          <w:color w:val="000000" w:themeColor="text1"/>
        </w:rPr>
        <w:t>producers</w:t>
      </w:r>
      <w:r w:rsidRPr="7695CED8" w:rsidR="00AA4BB6">
        <w:rPr>
          <w:color w:val="000000" w:themeColor="text1"/>
        </w:rPr>
        <w:t xml:space="preserve"> and handlers</w:t>
      </w:r>
      <w:r w:rsidRPr="7695CED8">
        <w:rPr>
          <w:color w:val="000000" w:themeColor="text1"/>
        </w:rPr>
        <w:t xml:space="preserve">, the total cost of their certification expenses, and the </w:t>
      </w:r>
      <w:r w:rsidRPr="7695CED8" w:rsidR="00AA4BB6">
        <w:rPr>
          <w:color w:val="000000" w:themeColor="text1"/>
        </w:rPr>
        <w:t xml:space="preserve">OCCSP payment </w:t>
      </w:r>
      <w:r w:rsidRPr="7695CED8">
        <w:rPr>
          <w:color w:val="000000" w:themeColor="text1"/>
        </w:rPr>
        <w:t>amount</w:t>
      </w:r>
      <w:r w:rsidRPr="7695CED8" w:rsidR="00AA4BB6">
        <w:rPr>
          <w:color w:val="000000" w:themeColor="text1"/>
        </w:rPr>
        <w:t>s</w:t>
      </w:r>
      <w:r w:rsidRPr="7695CED8">
        <w:rPr>
          <w:color w:val="000000" w:themeColor="text1"/>
        </w:rPr>
        <w:t xml:space="preserve"> </w:t>
      </w:r>
      <w:r w:rsidRPr="7695CED8" w:rsidR="00AA4BB6">
        <w:rPr>
          <w:color w:val="000000" w:themeColor="text1"/>
        </w:rPr>
        <w:t>issued</w:t>
      </w:r>
      <w:r w:rsidRPr="7695CED8">
        <w:rPr>
          <w:color w:val="000000" w:themeColor="text1"/>
        </w:rPr>
        <w:t>.</w:t>
      </w:r>
    </w:p>
    <w:p w:rsidR="002A01B7" w:rsidRPr="00B177C9" w:rsidP="00B177C9" w14:paraId="36936C6D" w14:textId="1EA81C6C">
      <w:pPr>
        <w:pStyle w:val="ListParagraph"/>
        <w:rPr>
          <w:color w:val="000000"/>
        </w:rPr>
      </w:pPr>
    </w:p>
    <w:p w:rsidR="002A01B7" w:rsidRPr="00692703" w:rsidP="00692703" w14:paraId="50B36631" w14:textId="0AFA6656">
      <w:pPr>
        <w:rPr>
          <w:color w:val="000000"/>
        </w:rPr>
      </w:pPr>
      <w:r w:rsidRPr="0EC1EB7B">
        <w:rPr>
          <w:color w:val="000000" w:themeColor="text1"/>
        </w:rPr>
        <w:t>The following</w:t>
      </w:r>
      <w:r w:rsidRPr="0EC1EB7B" w:rsidR="004773D5">
        <w:rPr>
          <w:color w:val="000000" w:themeColor="text1"/>
        </w:rPr>
        <w:t xml:space="preserve"> </w:t>
      </w:r>
      <w:r w:rsidRPr="0EC1EB7B">
        <w:rPr>
          <w:color w:val="000000" w:themeColor="text1"/>
        </w:rPr>
        <w:t xml:space="preserve">SF forms included in this information collection are common forms and </w:t>
      </w:r>
      <w:r w:rsidRPr="0EC1EB7B" w:rsidR="00F827DA">
        <w:rPr>
          <w:color w:val="000000" w:themeColor="text1"/>
        </w:rPr>
        <w:t xml:space="preserve">included under </w:t>
      </w:r>
      <w:r w:rsidRPr="0EC1EB7B" w:rsidR="00322754">
        <w:rPr>
          <w:color w:val="000000" w:themeColor="text1"/>
        </w:rPr>
        <w:t>other</w:t>
      </w:r>
      <w:r w:rsidRPr="0EC1EB7B" w:rsidR="00F827DA">
        <w:rPr>
          <w:color w:val="000000" w:themeColor="text1"/>
        </w:rPr>
        <w:t xml:space="preserve"> OMB approv</w:t>
      </w:r>
      <w:r w:rsidRPr="0EC1EB7B" w:rsidR="00322754">
        <w:rPr>
          <w:color w:val="000000" w:themeColor="text1"/>
        </w:rPr>
        <w:t>ed collections</w:t>
      </w:r>
      <w:r w:rsidRPr="0EC1EB7B" w:rsidR="00F827DA">
        <w:rPr>
          <w:color w:val="000000" w:themeColor="text1"/>
        </w:rPr>
        <w:t>, as indicated below</w:t>
      </w:r>
      <w:r w:rsidRPr="0EC1EB7B" w:rsidR="002C27DE">
        <w:rPr>
          <w:color w:val="000000" w:themeColor="text1"/>
        </w:rPr>
        <w:t>.</w:t>
      </w:r>
      <w:r w:rsidRPr="0EC1EB7B" w:rsidR="00322754">
        <w:rPr>
          <w:color w:val="000000" w:themeColor="text1"/>
        </w:rPr>
        <w:t xml:space="preserve">  </w:t>
      </w:r>
      <w:r w:rsidRPr="0EC1EB7B" w:rsidR="004A3BFE">
        <w:rPr>
          <w:color w:val="000000" w:themeColor="text1"/>
        </w:rPr>
        <w:t xml:space="preserve">While the burden of </w:t>
      </w:r>
      <w:r w:rsidRPr="4489E34C" w:rsidR="570B3994">
        <w:rPr>
          <w:color w:val="000000" w:themeColor="text1"/>
        </w:rPr>
        <w:t>th</w:t>
      </w:r>
      <w:r w:rsidRPr="4489E34C" w:rsidR="0BE6EE23">
        <w:rPr>
          <w:color w:val="000000" w:themeColor="text1"/>
        </w:rPr>
        <w:t>e</w:t>
      </w:r>
      <w:r w:rsidRPr="4489E34C" w:rsidR="272350E0">
        <w:rPr>
          <w:color w:val="000000" w:themeColor="text1"/>
        </w:rPr>
        <w:t>se</w:t>
      </w:r>
      <w:r w:rsidRPr="0EC1EB7B" w:rsidR="004A3BFE">
        <w:rPr>
          <w:color w:val="000000" w:themeColor="text1"/>
        </w:rPr>
        <w:t xml:space="preserve"> </w:t>
      </w:r>
      <w:r w:rsidRPr="6C545985" w:rsidR="570B3994">
        <w:rPr>
          <w:color w:val="000000" w:themeColor="text1"/>
        </w:rPr>
        <w:t>form</w:t>
      </w:r>
      <w:r w:rsidRPr="6C545985" w:rsidR="5158D7A6">
        <w:rPr>
          <w:color w:val="000000" w:themeColor="text1"/>
        </w:rPr>
        <w:t>s</w:t>
      </w:r>
      <w:r w:rsidRPr="0EC1EB7B" w:rsidR="004A3BFE">
        <w:rPr>
          <w:color w:val="000000" w:themeColor="text1"/>
        </w:rPr>
        <w:t xml:space="preserve"> </w:t>
      </w:r>
      <w:r w:rsidRPr="0EC1EB7B" w:rsidR="004A3BFE">
        <w:rPr>
          <w:color w:val="000000" w:themeColor="text1"/>
        </w:rPr>
        <w:t>are</w:t>
      </w:r>
      <w:r w:rsidRPr="0EC1EB7B" w:rsidR="004A3BFE">
        <w:rPr>
          <w:color w:val="000000" w:themeColor="text1"/>
        </w:rPr>
        <w:t xml:space="preserve"> not covered by this OMB control number, we have described it in the supporting statement to give a full picture of the program requirements.</w:t>
      </w:r>
    </w:p>
    <w:p w:rsidR="002A01B7" w:rsidP="002A01B7" w14:paraId="5A54A377" w14:textId="77777777">
      <w:pPr>
        <w:pStyle w:val="ListParagraph"/>
        <w:ind w:left="0"/>
        <w:rPr>
          <w:color w:val="000000"/>
        </w:rPr>
      </w:pPr>
    </w:p>
    <w:p w:rsidR="00461F4F" w:rsidP="00501A3E" w14:paraId="4AA2C040" w14:textId="524844A0">
      <w:pPr>
        <w:pStyle w:val="Quick1"/>
        <w:widowControl/>
        <w:numPr>
          <w:ilvl w:val="0"/>
          <w:numId w:val="10"/>
        </w:numPr>
        <w:autoSpaceDE/>
        <w:autoSpaceDN/>
        <w:adjustRightInd/>
        <w:ind w:left="720"/>
        <w:rPr>
          <w:color w:val="000000"/>
        </w:rPr>
      </w:pPr>
      <w:r w:rsidRPr="00B177C9">
        <w:rPr>
          <w:b/>
          <w:bCs/>
          <w:color w:val="000000"/>
        </w:rPr>
        <w:t>SF-424, Application for Federal Assistance</w:t>
      </w:r>
      <w:r w:rsidRPr="00A36966">
        <w:rPr>
          <w:color w:val="000000"/>
        </w:rPr>
        <w:t xml:space="preserve"> (approved under OMB number 4040-0004</w:t>
      </w:r>
      <w:r w:rsidR="00E5006D">
        <w:rPr>
          <w:color w:val="000000"/>
        </w:rPr>
        <w:t>, expiration 03/31/2029</w:t>
      </w:r>
      <w:r w:rsidRPr="00A36966">
        <w:rPr>
          <w:color w:val="000000"/>
        </w:rPr>
        <w:t>)</w:t>
      </w:r>
      <w:r>
        <w:rPr>
          <w:color w:val="000000"/>
        </w:rPr>
        <w:t xml:space="preserve">.  </w:t>
      </w:r>
      <w:r w:rsidR="00C574ED">
        <w:rPr>
          <w:color w:val="000000"/>
        </w:rPr>
        <w:t xml:space="preserve">State </w:t>
      </w:r>
      <w:r w:rsidR="00587375">
        <w:rPr>
          <w:color w:val="000000"/>
        </w:rPr>
        <w:t>A</w:t>
      </w:r>
      <w:r w:rsidR="00C574ED">
        <w:rPr>
          <w:color w:val="000000"/>
        </w:rPr>
        <w:t>gencies will submit one form</w:t>
      </w:r>
      <w:r w:rsidRPr="00A36966">
        <w:rPr>
          <w:color w:val="000000"/>
        </w:rPr>
        <w:t xml:space="preserve"> to apply for federal assistance.  The information will be used by FSA to determine </w:t>
      </w:r>
      <w:r w:rsidR="00BE7313">
        <w:rPr>
          <w:color w:val="000000"/>
        </w:rPr>
        <w:t>a State Agency’s eligibility for a grant to administer OCCSP</w:t>
      </w:r>
      <w:r w:rsidRPr="00A36966">
        <w:rPr>
          <w:color w:val="000000"/>
        </w:rPr>
        <w:t>.</w:t>
      </w:r>
    </w:p>
    <w:p w:rsidR="008D76F6" w:rsidP="008D76F6" w14:paraId="36E23B55" w14:textId="77777777">
      <w:pPr>
        <w:pStyle w:val="Quick1"/>
        <w:widowControl/>
        <w:numPr>
          <w:ilvl w:val="0"/>
          <w:numId w:val="0"/>
        </w:numPr>
        <w:autoSpaceDE/>
        <w:autoSpaceDN/>
        <w:adjustRightInd/>
        <w:ind w:left="720" w:hanging="720"/>
        <w:rPr>
          <w:color w:val="000000"/>
        </w:rPr>
      </w:pPr>
    </w:p>
    <w:p w:rsidR="008D76F6" w:rsidRPr="00493CB5" w:rsidP="00501A3E" w14:paraId="23DD815F" w14:textId="39BFF7EA">
      <w:pPr>
        <w:pStyle w:val="ListParagraph"/>
        <w:numPr>
          <w:ilvl w:val="0"/>
          <w:numId w:val="10"/>
        </w:numPr>
        <w:ind w:left="720"/>
        <w:rPr>
          <w:color w:val="000000"/>
        </w:rPr>
      </w:pPr>
      <w:r w:rsidRPr="00493CB5">
        <w:rPr>
          <w:b/>
          <w:bCs/>
          <w:color w:val="000000"/>
        </w:rPr>
        <w:t>SF-270, Request for Advance or Reimbursement</w:t>
      </w:r>
      <w:r w:rsidRPr="00493CB5">
        <w:rPr>
          <w:color w:val="000000"/>
        </w:rPr>
        <w:t xml:space="preserve"> (approved under OMB number 4040-0012</w:t>
      </w:r>
      <w:r w:rsidR="00E5006D">
        <w:rPr>
          <w:color w:val="000000"/>
        </w:rPr>
        <w:t xml:space="preserve">, expiration </w:t>
      </w:r>
      <w:r w:rsidR="00C92DDA">
        <w:rPr>
          <w:color w:val="000000"/>
        </w:rPr>
        <w:t>06/30/2028</w:t>
      </w:r>
      <w:r w:rsidRPr="00493CB5">
        <w:rPr>
          <w:color w:val="000000"/>
        </w:rPr>
        <w:t xml:space="preserve">).  </w:t>
      </w:r>
      <w:r w:rsidRPr="00493CB5" w:rsidR="00F56BB6">
        <w:rPr>
          <w:color w:val="000000"/>
        </w:rPr>
        <w:t>Used by</w:t>
      </w:r>
      <w:r w:rsidRPr="00493CB5">
        <w:rPr>
          <w:color w:val="000000"/>
        </w:rPr>
        <w:t xml:space="preserve"> </w:t>
      </w:r>
      <w:r w:rsidRPr="00493CB5" w:rsidR="00151A02">
        <w:rPr>
          <w:color w:val="000000"/>
        </w:rPr>
        <w:t>S</w:t>
      </w:r>
      <w:r w:rsidRPr="00493CB5">
        <w:rPr>
          <w:color w:val="000000"/>
        </w:rPr>
        <w:t xml:space="preserve">tate </w:t>
      </w:r>
      <w:r w:rsidR="00587375">
        <w:rPr>
          <w:color w:val="000000"/>
        </w:rPr>
        <w:t>A</w:t>
      </w:r>
      <w:r w:rsidRPr="00493CB5">
        <w:rPr>
          <w:color w:val="000000"/>
        </w:rPr>
        <w:t xml:space="preserve">gencies </w:t>
      </w:r>
      <w:r w:rsidRPr="00493CB5" w:rsidR="00F56BB6">
        <w:rPr>
          <w:color w:val="000000"/>
        </w:rPr>
        <w:t>to</w:t>
      </w:r>
      <w:r w:rsidRPr="00493CB5">
        <w:rPr>
          <w:color w:val="000000"/>
        </w:rPr>
        <w:t xml:space="preserve"> request an advance or reimbursement of Federal grant funds. </w:t>
      </w:r>
      <w:r w:rsidRPr="00493CB5" w:rsidR="00F56BB6">
        <w:rPr>
          <w:color w:val="000000"/>
        </w:rPr>
        <w:t xml:space="preserve"> </w:t>
      </w:r>
      <w:r w:rsidRPr="00493CB5">
        <w:rPr>
          <w:bCs/>
          <w:color w:val="000000"/>
        </w:rPr>
        <w:t>State Agencies may submit multiple SF-270s during a program year.  The number of SF-270s submitted by a State Agency</w:t>
      </w:r>
      <w:r w:rsidRPr="00493CB5" w:rsidR="005E50C4">
        <w:rPr>
          <w:bCs/>
          <w:color w:val="000000"/>
        </w:rPr>
        <w:t xml:space="preserve"> </w:t>
      </w:r>
      <w:r w:rsidRPr="00493CB5">
        <w:rPr>
          <w:bCs/>
          <w:color w:val="000000"/>
        </w:rPr>
        <w:t xml:space="preserve">has ranged from one to </w:t>
      </w:r>
      <w:r w:rsidRPr="00493CB5" w:rsidR="00D444C4">
        <w:rPr>
          <w:bCs/>
          <w:color w:val="000000"/>
        </w:rPr>
        <w:t>four</w:t>
      </w:r>
      <w:r w:rsidRPr="00493CB5">
        <w:rPr>
          <w:bCs/>
          <w:color w:val="000000"/>
        </w:rPr>
        <w:t xml:space="preserve"> in </w:t>
      </w:r>
      <w:r w:rsidRPr="00493CB5" w:rsidR="005E50C4">
        <w:rPr>
          <w:bCs/>
          <w:color w:val="000000"/>
        </w:rPr>
        <w:t xml:space="preserve">the most </w:t>
      </w:r>
      <w:r w:rsidRPr="00493CB5">
        <w:rPr>
          <w:bCs/>
          <w:color w:val="000000"/>
        </w:rPr>
        <w:t>recent program year, with an average of two</w:t>
      </w:r>
      <w:r w:rsidR="00942938">
        <w:rPr>
          <w:bCs/>
          <w:color w:val="000000"/>
        </w:rPr>
        <w:t xml:space="preserve"> per participant</w:t>
      </w:r>
      <w:r w:rsidRPr="00493CB5">
        <w:rPr>
          <w:bCs/>
          <w:color w:val="000000"/>
        </w:rPr>
        <w:t>.  The average is used as the estimated total annual responses when calculating the burden for this request.</w:t>
      </w:r>
    </w:p>
    <w:p w:rsidR="00461F4F" w:rsidRPr="00461F4F" w:rsidP="00461F4F" w14:paraId="5DA98010" w14:textId="77777777">
      <w:pPr>
        <w:pStyle w:val="Quick1"/>
        <w:widowControl/>
        <w:numPr>
          <w:ilvl w:val="0"/>
          <w:numId w:val="0"/>
        </w:numPr>
        <w:autoSpaceDE/>
        <w:autoSpaceDN/>
        <w:adjustRightInd/>
        <w:ind w:left="1440"/>
        <w:rPr>
          <w:color w:val="000000"/>
        </w:rPr>
      </w:pPr>
    </w:p>
    <w:p w:rsidR="00AC2130" w:rsidRPr="008D76F6" w:rsidP="00501A3E" w14:paraId="093193F2" w14:textId="3BE4D543">
      <w:pPr>
        <w:pStyle w:val="Quick1"/>
        <w:widowControl/>
        <w:numPr>
          <w:ilvl w:val="1"/>
          <w:numId w:val="12"/>
        </w:numPr>
        <w:autoSpaceDE/>
        <w:autoSpaceDN/>
        <w:adjustRightInd/>
        <w:ind w:left="720"/>
        <w:rPr>
          <w:color w:val="000000"/>
        </w:rPr>
      </w:pPr>
      <w:r w:rsidRPr="008D76F6">
        <w:rPr>
          <w:b/>
          <w:bCs/>
          <w:color w:val="000000"/>
        </w:rPr>
        <w:t>SF-425, Federal Financial Report</w:t>
      </w:r>
      <w:r w:rsidRPr="008D76F6">
        <w:rPr>
          <w:color w:val="000000"/>
        </w:rPr>
        <w:t xml:space="preserve"> (approved under OMB number 4040-0014</w:t>
      </w:r>
      <w:r w:rsidR="00C92DDA">
        <w:rPr>
          <w:color w:val="000000"/>
        </w:rPr>
        <w:t>, expiration 06/30/2028</w:t>
      </w:r>
      <w:r w:rsidRPr="008D76F6">
        <w:rPr>
          <w:color w:val="000000"/>
        </w:rPr>
        <w:t>)</w:t>
      </w:r>
      <w:r w:rsidRPr="008D76F6" w:rsidR="0053235C">
        <w:rPr>
          <w:color w:val="000000"/>
        </w:rPr>
        <w:t xml:space="preserve">.  </w:t>
      </w:r>
      <w:r w:rsidR="00961864">
        <w:rPr>
          <w:color w:val="000000"/>
        </w:rPr>
        <w:t xml:space="preserve">Used by State </w:t>
      </w:r>
      <w:r w:rsidR="00942938">
        <w:rPr>
          <w:color w:val="000000"/>
        </w:rPr>
        <w:t>A</w:t>
      </w:r>
      <w:r w:rsidR="00961864">
        <w:rPr>
          <w:color w:val="000000"/>
        </w:rPr>
        <w:t>gencies to</w:t>
      </w:r>
      <w:r w:rsidRPr="008D76F6">
        <w:rPr>
          <w:color w:val="000000"/>
        </w:rPr>
        <w:t xml:space="preserve"> annually report expenditures</w:t>
      </w:r>
      <w:r w:rsidR="00961864">
        <w:rPr>
          <w:color w:val="000000"/>
        </w:rPr>
        <w:t xml:space="preserve">, </w:t>
      </w:r>
      <w:r w:rsidRPr="00961864" w:rsidR="00961864">
        <w:rPr>
          <w:color w:val="000000"/>
        </w:rPr>
        <w:t>due within 120 days of the grant period of performance end date</w:t>
      </w:r>
      <w:r w:rsidRPr="008D76F6">
        <w:rPr>
          <w:color w:val="000000"/>
        </w:rPr>
        <w:t>.  The information will be used by FSA to determine the financial status of the State’s grant project.</w:t>
      </w:r>
    </w:p>
    <w:p w:rsidR="002A01B7" w:rsidP="002A01B7" w14:paraId="090E314F" w14:textId="77777777">
      <w:pPr>
        <w:pStyle w:val="ListParagraph"/>
        <w:ind w:left="0"/>
        <w:rPr>
          <w:color w:val="000000"/>
        </w:rPr>
      </w:pPr>
    </w:p>
    <w:p w:rsidR="00E54C04" w:rsidP="002A01B7" w14:paraId="55AEA32C" w14:textId="2E9628C7">
      <w:pPr>
        <w:rPr>
          <w:b/>
          <w:bCs/>
          <w:color w:val="000000"/>
          <w:u w:val="single"/>
        </w:rPr>
      </w:pPr>
      <w:r w:rsidRPr="0053235C">
        <w:rPr>
          <w:b/>
          <w:bCs/>
          <w:color w:val="000000"/>
          <w:u w:val="single"/>
        </w:rPr>
        <w:t xml:space="preserve">Submitted by </w:t>
      </w:r>
      <w:r w:rsidR="002F1DB6">
        <w:rPr>
          <w:b/>
          <w:bCs/>
          <w:color w:val="000000"/>
          <w:u w:val="single"/>
        </w:rPr>
        <w:t>P</w:t>
      </w:r>
      <w:r w:rsidRPr="0053235C">
        <w:rPr>
          <w:b/>
          <w:bCs/>
          <w:color w:val="000000"/>
          <w:u w:val="single"/>
        </w:rPr>
        <w:t xml:space="preserve">roducers and </w:t>
      </w:r>
      <w:r w:rsidR="002F1DB6">
        <w:rPr>
          <w:b/>
          <w:bCs/>
          <w:color w:val="000000"/>
          <w:u w:val="single"/>
        </w:rPr>
        <w:t>H</w:t>
      </w:r>
      <w:r w:rsidRPr="0053235C">
        <w:rPr>
          <w:b/>
          <w:bCs/>
          <w:color w:val="000000"/>
          <w:u w:val="single"/>
        </w:rPr>
        <w:t>andlers:</w:t>
      </w:r>
    </w:p>
    <w:p w:rsidR="00961864" w:rsidRPr="0053235C" w:rsidP="002A01B7" w14:paraId="62875132" w14:textId="77777777">
      <w:pPr>
        <w:rPr>
          <w:b/>
          <w:bCs/>
          <w:color w:val="000000"/>
          <w:u w:val="single"/>
        </w:rPr>
      </w:pPr>
    </w:p>
    <w:p w:rsidR="0053235C" w:rsidRPr="0053235C" w:rsidP="00501A3E" w14:paraId="25C87B39" w14:textId="6B62DD89">
      <w:pPr>
        <w:pStyle w:val="ListParagraph"/>
        <w:numPr>
          <w:ilvl w:val="0"/>
          <w:numId w:val="9"/>
        </w:numPr>
      </w:pPr>
      <w:r>
        <w:rPr>
          <w:b/>
          <w:bCs/>
          <w:color w:val="000000"/>
        </w:rPr>
        <w:t>CCC</w:t>
      </w:r>
      <w:r w:rsidR="004A7A56">
        <w:rPr>
          <w:b/>
          <w:bCs/>
          <w:color w:val="000000"/>
        </w:rPr>
        <w:t xml:space="preserve">-884, </w:t>
      </w:r>
      <w:r w:rsidRPr="005814B8" w:rsidR="00E54C04">
        <w:rPr>
          <w:b/>
          <w:bCs/>
          <w:color w:val="000000"/>
        </w:rPr>
        <w:t xml:space="preserve">OCCSP </w:t>
      </w:r>
      <w:r w:rsidRPr="005814B8">
        <w:rPr>
          <w:b/>
          <w:bCs/>
          <w:color w:val="000000"/>
        </w:rPr>
        <w:t>Application</w:t>
      </w:r>
      <w:r>
        <w:rPr>
          <w:color w:val="000000"/>
        </w:rPr>
        <w:t>.</w:t>
      </w:r>
      <w:r w:rsidR="005814B8">
        <w:rPr>
          <w:color w:val="000000"/>
        </w:rPr>
        <w:t xml:space="preserve">  Submitted</w:t>
      </w:r>
      <w:r>
        <w:rPr>
          <w:color w:val="000000"/>
        </w:rPr>
        <w:t xml:space="preserve"> annually</w:t>
      </w:r>
      <w:r w:rsidR="005814B8">
        <w:rPr>
          <w:color w:val="000000"/>
        </w:rPr>
        <w:t xml:space="preserve"> by producers and handlers to apply</w:t>
      </w:r>
      <w:r w:rsidR="006B1EDD">
        <w:rPr>
          <w:color w:val="000000"/>
        </w:rPr>
        <w:t xml:space="preserve"> for OCCSP and certify their eligible expenses</w:t>
      </w:r>
      <w:r w:rsidR="00C8781E">
        <w:rPr>
          <w:color w:val="000000"/>
        </w:rPr>
        <w:t>.</w:t>
      </w:r>
    </w:p>
    <w:p w:rsidR="0053235C" w:rsidRPr="0053235C" w:rsidP="0053235C" w14:paraId="445292EC" w14:textId="77777777">
      <w:pPr>
        <w:pStyle w:val="ListParagraph"/>
      </w:pPr>
    </w:p>
    <w:p w:rsidR="002A01B7" w:rsidRPr="00792079" w:rsidP="00501A3E" w14:paraId="17AC5EA6" w14:textId="225E337B">
      <w:pPr>
        <w:pStyle w:val="ListParagraph"/>
        <w:numPr>
          <w:ilvl w:val="0"/>
          <w:numId w:val="9"/>
        </w:numPr>
      </w:pPr>
      <w:r w:rsidRPr="004A7A56">
        <w:rPr>
          <w:b/>
        </w:rPr>
        <w:t>W-9</w:t>
      </w:r>
      <w:r w:rsidRPr="004A7A56" w:rsidR="005403E5">
        <w:rPr>
          <w:b/>
        </w:rPr>
        <w:t xml:space="preserve">, </w:t>
      </w:r>
      <w:r w:rsidRPr="004A7A56">
        <w:rPr>
          <w:b/>
        </w:rPr>
        <w:t>Request for Taxpayer Identification Number and Certification</w:t>
      </w:r>
      <w:r w:rsidRPr="004A7A56" w:rsidR="005403E5">
        <w:rPr>
          <w:b/>
        </w:rPr>
        <w:t>.</w:t>
      </w:r>
      <w:r w:rsidRPr="004A7A56" w:rsidR="005403E5">
        <w:rPr>
          <w:bCs/>
        </w:rPr>
        <w:t xml:space="preserve"> </w:t>
      </w:r>
      <w:r w:rsidR="005403E5">
        <w:rPr>
          <w:bCs/>
          <w:u w:val="single"/>
        </w:rPr>
        <w:t xml:space="preserve"> </w:t>
      </w:r>
      <w:r w:rsidRPr="00BC6F08" w:rsidR="00BC6F08">
        <w:rPr>
          <w:bCs/>
        </w:rPr>
        <w:t>Submitted by p</w:t>
      </w:r>
      <w:r w:rsidRPr="00BC6F08" w:rsidR="005403E5">
        <w:rPr>
          <w:bCs/>
        </w:rPr>
        <w:t xml:space="preserve">roducers and handlers who apply through </w:t>
      </w:r>
      <w:r w:rsidRPr="00BC6F08" w:rsidR="005403E5">
        <w:rPr>
          <w:bCs/>
        </w:rPr>
        <w:t>participating</w:t>
      </w:r>
      <w:r w:rsidRPr="00BC6F08" w:rsidR="005403E5">
        <w:rPr>
          <w:bCs/>
        </w:rPr>
        <w:t xml:space="preserve"> State Agencies</w:t>
      </w:r>
      <w:r w:rsidRPr="00BC6F08" w:rsidR="00BC6F08">
        <w:rPr>
          <w:bCs/>
        </w:rPr>
        <w:t xml:space="preserve">.  This form </w:t>
      </w:r>
      <w:r w:rsidRPr="0053235C">
        <w:rPr>
          <w:bCs/>
        </w:rPr>
        <w:t xml:space="preserve">is used to verify the </w:t>
      </w:r>
      <w:r w:rsidR="00BC6F08">
        <w:rPr>
          <w:bCs/>
        </w:rPr>
        <w:t>tax identification numbers</w:t>
      </w:r>
      <w:r w:rsidRPr="0053235C">
        <w:rPr>
          <w:bCs/>
        </w:rPr>
        <w:t xml:space="preserve"> for producers for purposes of issuing </w:t>
      </w:r>
      <w:r w:rsidR="00C049E9">
        <w:rPr>
          <w:bCs/>
        </w:rPr>
        <w:t xml:space="preserve">an </w:t>
      </w:r>
      <w:r w:rsidRPr="0053235C">
        <w:rPr>
          <w:bCs/>
        </w:rPr>
        <w:t xml:space="preserve">SF-1199.  </w:t>
      </w:r>
      <w:r w:rsidR="00C049E9">
        <w:rPr>
          <w:bCs/>
        </w:rPr>
        <w:t xml:space="preserve">This form is not required for producers and handlers who apply through </w:t>
      </w:r>
      <w:r w:rsidR="004A7A56">
        <w:rPr>
          <w:bCs/>
        </w:rPr>
        <w:t xml:space="preserve">an </w:t>
      </w:r>
      <w:r w:rsidRPr="0053235C">
        <w:rPr>
          <w:bCs/>
        </w:rPr>
        <w:t>FSA</w:t>
      </w:r>
      <w:r w:rsidR="004A7A56">
        <w:rPr>
          <w:bCs/>
        </w:rPr>
        <w:t xml:space="preserve"> county office</w:t>
      </w:r>
      <w:r w:rsidRPr="0053235C">
        <w:rPr>
          <w:bCs/>
        </w:rPr>
        <w:t>.</w:t>
      </w:r>
    </w:p>
    <w:p w:rsidR="00792079" w:rsidP="00792079" w14:paraId="7ABC2D97" w14:textId="77777777"/>
    <w:p w:rsidR="00792079" w:rsidRPr="004A7A56" w:rsidP="00501A3E" w14:paraId="56AFD60E" w14:textId="406B0596">
      <w:pPr>
        <w:pStyle w:val="ListParagraph"/>
        <w:numPr>
          <w:ilvl w:val="0"/>
          <w:numId w:val="9"/>
        </w:numPr>
      </w:pPr>
      <w:r w:rsidRPr="00D105D8">
        <w:rPr>
          <w:b/>
          <w:bCs/>
        </w:rPr>
        <w:t>AD-2047, Customer Data Worksheet</w:t>
      </w:r>
      <w:r w:rsidR="00A92731">
        <w:rPr>
          <w:b/>
          <w:bCs/>
        </w:rPr>
        <w:t xml:space="preserve"> </w:t>
      </w:r>
      <w:r w:rsidR="00A92731">
        <w:t>(approved under OMB collection number 0560-0265, expiration 01/31/2027)</w:t>
      </w:r>
      <w:r w:rsidRPr="00D105D8">
        <w:rPr>
          <w:b/>
          <w:bCs/>
        </w:rPr>
        <w:t>.</w:t>
      </w:r>
      <w:r>
        <w:t xml:space="preserve">  Submitted by producers and handlers who apply through FSA county offices.  This form is used to </w:t>
      </w:r>
      <w:r w:rsidR="00072D38">
        <w:t>obtain producer information including tax identification numbers</w:t>
      </w:r>
      <w:r w:rsidR="00D105D8">
        <w:t xml:space="preserve"> for purposes of issuing an SF-1199.  </w:t>
      </w:r>
      <w:r w:rsidR="00D105D8">
        <w:rPr>
          <w:bCs/>
        </w:rPr>
        <w:t>This form is not required for producers and handlers who apply through a participating Stage Agency.</w:t>
      </w:r>
    </w:p>
    <w:p w:rsidR="004A7A56" w:rsidRPr="004A7A56" w:rsidP="004A7A56" w14:paraId="175A9C5C" w14:textId="77777777">
      <w:pPr>
        <w:pStyle w:val="ListParagraph"/>
      </w:pPr>
    </w:p>
    <w:p w:rsidR="00157291" w:rsidP="00501A3E" w14:paraId="3B76C1CA" w14:textId="77777777">
      <w:pPr>
        <w:pStyle w:val="ListParagraph"/>
        <w:numPr>
          <w:ilvl w:val="0"/>
          <w:numId w:val="9"/>
        </w:numPr>
      </w:pPr>
      <w:r>
        <w:rPr>
          <w:b/>
        </w:rPr>
        <w:t>Required documentation.</w:t>
      </w:r>
      <w:r>
        <w:t xml:space="preserve">  Producers and handlers must</w:t>
      </w:r>
      <w:r w:rsidR="003E55AB">
        <w:t xml:space="preserve"> annually</w:t>
      </w:r>
      <w:r>
        <w:t xml:space="preserve"> submit:</w:t>
      </w:r>
    </w:p>
    <w:p w:rsidR="00D30615" w:rsidP="00501A3E" w14:paraId="44BD1A2E" w14:textId="27C33F5D">
      <w:pPr>
        <w:pStyle w:val="ListParagraph"/>
        <w:numPr>
          <w:ilvl w:val="1"/>
          <w:numId w:val="9"/>
        </w:numPr>
      </w:pPr>
      <w:r>
        <w:t>A</w:t>
      </w:r>
      <w:r w:rsidR="004A7A56">
        <w:t xml:space="preserve"> copy of th</w:t>
      </w:r>
      <w:r w:rsidR="00784471">
        <w:t>eir</w:t>
      </w:r>
      <w:r w:rsidR="004A7A56">
        <w:t xml:space="preserve"> organic certificate</w:t>
      </w:r>
      <w:r>
        <w:t>,</w:t>
      </w:r>
      <w:r w:rsidR="004A7A56">
        <w:t xml:space="preserve"> and</w:t>
      </w:r>
    </w:p>
    <w:p w:rsidR="004A7A56" w:rsidRPr="001263B6" w:rsidP="00501A3E" w14:paraId="2941D790" w14:textId="5C3B6B3A">
      <w:pPr>
        <w:pStyle w:val="ListParagraph"/>
        <w:numPr>
          <w:ilvl w:val="1"/>
          <w:numId w:val="9"/>
        </w:numPr>
      </w:pPr>
      <w:r>
        <w:t>I</w:t>
      </w:r>
      <w:r w:rsidR="00784471">
        <w:t xml:space="preserve">temized </w:t>
      </w:r>
      <w:r>
        <w:t>invoices</w:t>
      </w:r>
      <w:r w:rsidR="00784471">
        <w:t xml:space="preserve"> </w:t>
      </w:r>
      <w:r w:rsidR="00EC3882">
        <w:t>for</w:t>
      </w:r>
      <w:r w:rsidR="00784471">
        <w:t xml:space="preserve"> their</w:t>
      </w:r>
      <w:r>
        <w:t xml:space="preserve"> eligible certification expenses</w:t>
      </w:r>
      <w:r w:rsidR="00784471">
        <w:t>.</w:t>
      </w:r>
    </w:p>
    <w:p w:rsidR="002A01B7" w:rsidP="002A01B7" w14:paraId="4AB7CE8A" w14:textId="77777777">
      <w:pPr>
        <w:pStyle w:val="ListParagraph"/>
        <w:ind w:left="0" w:hanging="180"/>
      </w:pPr>
    </w:p>
    <w:p w:rsidR="002A01B7" w:rsidRPr="00B17A41" w:rsidP="00F73ADB" w14:paraId="1DF69F08" w14:textId="7D155164">
      <w:pPr>
        <w:pStyle w:val="Quick1"/>
        <w:numPr>
          <w:ilvl w:val="0"/>
          <w:numId w:val="15"/>
        </w:numPr>
        <w:ind w:left="720"/>
        <w:rPr>
          <w:color w:val="000000" w:themeColor="text1"/>
        </w:rPr>
      </w:pPr>
      <w:r w:rsidRPr="00B17A41">
        <w:rPr>
          <w:b/>
          <w:bCs/>
        </w:rPr>
        <w:t>SF-</w:t>
      </w:r>
      <w:r w:rsidR="004C39C1">
        <w:rPr>
          <w:b/>
          <w:bCs/>
        </w:rPr>
        <w:t>3881</w:t>
      </w:r>
      <w:r w:rsidRPr="00B17A41">
        <w:rPr>
          <w:b/>
          <w:bCs/>
        </w:rPr>
        <w:t xml:space="preserve">, </w:t>
      </w:r>
      <w:r w:rsidRPr="007E45ED" w:rsidR="007E45ED">
        <w:rPr>
          <w:b/>
          <w:bCs/>
        </w:rPr>
        <w:t>A</w:t>
      </w:r>
      <w:r w:rsidR="007E45ED">
        <w:rPr>
          <w:b/>
          <w:bCs/>
        </w:rPr>
        <w:t>CH</w:t>
      </w:r>
      <w:r w:rsidRPr="007E45ED" w:rsidR="007E45ED">
        <w:rPr>
          <w:b/>
          <w:bCs/>
        </w:rPr>
        <w:t xml:space="preserve"> Vendor/Miscellaneous Payment Enrollment Form</w:t>
      </w:r>
      <w:r w:rsidR="00B87C4B">
        <w:rPr>
          <w:b/>
          <w:bCs/>
        </w:rPr>
        <w:t xml:space="preserve"> </w:t>
      </w:r>
      <w:r w:rsidRPr="09047BDA" w:rsidR="00B87C4B">
        <w:rPr>
          <w:color w:val="000000" w:themeColor="text1"/>
        </w:rPr>
        <w:t xml:space="preserve">(approved under OMB collection number </w:t>
      </w:r>
      <w:r w:rsidRPr="09047BDA" w:rsidR="00626B82">
        <w:rPr>
          <w:color w:val="000000" w:themeColor="text1"/>
        </w:rPr>
        <w:t>1530-0069</w:t>
      </w:r>
      <w:r w:rsidR="00C92DDA">
        <w:rPr>
          <w:color w:val="000000" w:themeColor="text1"/>
        </w:rPr>
        <w:t>, expiration 01/31/2029</w:t>
      </w:r>
      <w:r w:rsidRPr="09047BDA" w:rsidR="00B87C4B">
        <w:rPr>
          <w:color w:val="000000" w:themeColor="text1"/>
        </w:rPr>
        <w:t>)</w:t>
      </w:r>
      <w:r w:rsidRPr="00961864" w:rsidR="00AD3F3B">
        <w:t xml:space="preserve">. </w:t>
      </w:r>
      <w:r w:rsidRPr="00B17A41" w:rsidR="00AD3F3B">
        <w:t xml:space="preserve"> Producers and handlers submit this form </w:t>
      </w:r>
      <w:r w:rsidRPr="00B17A41" w:rsidR="00B17A41">
        <w:t xml:space="preserve">to receive </w:t>
      </w:r>
      <w:r w:rsidRPr="00B17A41">
        <w:t xml:space="preserve">OCCSP payments </w:t>
      </w:r>
      <w:r w:rsidRPr="00B17A41" w:rsidR="00B17A41">
        <w:t xml:space="preserve">through </w:t>
      </w:r>
      <w:r w:rsidRPr="00B17A41">
        <w:t>FSA</w:t>
      </w:r>
      <w:r w:rsidRPr="00B17A41" w:rsidR="00B17A41">
        <w:t xml:space="preserve"> county offices</w:t>
      </w:r>
      <w:r w:rsidR="00C34BA7">
        <w:t xml:space="preserve"> if not</w:t>
      </w:r>
      <w:r w:rsidR="00A0598E">
        <w:t xml:space="preserve"> already on file</w:t>
      </w:r>
      <w:r w:rsidRPr="00B17A41">
        <w:t>.</w:t>
      </w:r>
      <w:r w:rsidR="00114C11">
        <w:t xml:space="preserve">  </w:t>
      </w:r>
      <w:r w:rsidRPr="09047BDA" w:rsidR="00114C11">
        <w:rPr>
          <w:color w:val="000000" w:themeColor="text1"/>
        </w:rPr>
        <w:t>While the burden</w:t>
      </w:r>
      <w:r w:rsidRPr="09047BDA" w:rsidR="003E55AB">
        <w:rPr>
          <w:color w:val="000000" w:themeColor="text1"/>
        </w:rPr>
        <w:t xml:space="preserve"> hours for use of</w:t>
      </w:r>
      <w:r w:rsidRPr="09047BDA" w:rsidR="00114C11">
        <w:rPr>
          <w:color w:val="000000" w:themeColor="text1"/>
        </w:rPr>
        <w:t xml:space="preserve"> this form </w:t>
      </w:r>
      <w:r w:rsidRPr="09047BDA" w:rsidR="003E55AB">
        <w:rPr>
          <w:color w:val="000000" w:themeColor="text1"/>
        </w:rPr>
        <w:t>are</w:t>
      </w:r>
      <w:r w:rsidRPr="09047BDA" w:rsidR="00114C11">
        <w:rPr>
          <w:color w:val="000000" w:themeColor="text1"/>
        </w:rPr>
        <w:t xml:space="preserve"> not covered by this OMB control number, we have described it in the supporting statement to give a full picture of the program requirements.</w:t>
      </w:r>
      <w:r w:rsidRPr="09047BDA" w:rsidR="00EC3882">
        <w:rPr>
          <w:color w:val="000000" w:themeColor="text1"/>
        </w:rPr>
        <w:t xml:space="preserve">  This form replaces SF-1199A included in prior approvals for this program.</w:t>
      </w:r>
    </w:p>
    <w:p w:rsidR="00F849C1" w:rsidRPr="00B17A41" w:rsidP="00EB4571" w14:paraId="4D3AE1D2" w14:textId="61726BE2"/>
    <w:p w:rsidR="00E75C49" w:rsidRPr="002568E6" w:rsidP="00E75C49" w14:paraId="7A0B4AF7" w14:textId="354BD807">
      <w:pPr>
        <w:pStyle w:val="Heading1"/>
        <w:rPr>
          <w:b w:val="0"/>
          <w:szCs w:val="24"/>
        </w:rPr>
      </w:pPr>
      <w:r>
        <w:t>3</w:t>
      </w:r>
      <w:r>
        <w:t xml:space="preserve">.  </w:t>
      </w:r>
      <w:r w:rsidRPr="002568E6">
        <w:rPr>
          <w:szCs w:val="24"/>
        </w:rPr>
        <w:t>Use</w:t>
      </w:r>
      <w:r w:rsidRPr="002568E6">
        <w:rPr>
          <w:szCs w:val="24"/>
        </w:rPr>
        <w:t xml:space="preserve"> of information technology and burden reduction.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75C49" w:rsidRPr="002568E6" w:rsidP="00E75C49" w14:paraId="1E47DD2B" w14:textId="77777777">
      <w:pPr>
        <w:tabs>
          <w:tab w:val="left" w:pos="0"/>
        </w:tabs>
        <w:suppressAutoHyphens/>
      </w:pPr>
    </w:p>
    <w:p w:rsidR="00DD7B1A" w:rsidP="00E75C49" w14:paraId="71E51A8C" w14:textId="1DF178EB">
      <w:pPr>
        <w:pStyle w:val="Heading1"/>
        <w:rPr>
          <w:b w:val="0"/>
          <w:bCs/>
          <w:kern w:val="2"/>
        </w:rPr>
      </w:pPr>
      <w:r w:rsidRPr="000B0CBE">
        <w:rPr>
          <w:b w:val="0"/>
          <w:bCs/>
          <w:kern w:val="2"/>
        </w:rPr>
        <w:t xml:space="preserve">FSA makes every effort to comply with the E-Government Act, 2002 (E-Gov) and to provide for alternative submission of information collections.  </w:t>
      </w:r>
    </w:p>
    <w:p w:rsidR="00DD7B1A" w:rsidRPr="00DD7B1A" w:rsidP="000B0CBE" w14:paraId="15C524CC" w14:textId="77777777">
      <w:pPr>
        <w:rPr>
          <w:rFonts w:eastAsia="Calibri"/>
        </w:rPr>
      </w:pPr>
    </w:p>
    <w:p w:rsidR="003553B6" w:rsidP="003553B6" w14:paraId="7489F815" w14:textId="3569E592">
      <w:pPr>
        <w:pStyle w:val="Quick1"/>
        <w:numPr>
          <w:ilvl w:val="0"/>
          <w:numId w:val="0"/>
        </w:numPr>
        <w:rPr>
          <w:bCs/>
        </w:rPr>
      </w:pPr>
      <w:r>
        <w:t>Sta</w:t>
      </w:r>
      <w:r w:rsidR="00A67601">
        <w:t>t</w:t>
      </w:r>
      <w:r>
        <w:t xml:space="preserve">e agencies apply </w:t>
      </w:r>
      <w:r w:rsidR="00E9363D">
        <w:t xml:space="preserve">to administer OCCSP </w:t>
      </w:r>
      <w:r w:rsidR="00A816FC">
        <w:t xml:space="preserve">electronically </w:t>
      </w:r>
      <w:r w:rsidR="00E9363D">
        <w:t xml:space="preserve">through Grants.gov. </w:t>
      </w:r>
      <w:r w:rsidR="000B56C0">
        <w:t xml:space="preserve"> </w:t>
      </w:r>
      <w:r w:rsidR="006E78B1">
        <w:t>The standard forms</w:t>
      </w:r>
      <w:r w:rsidR="00C43895">
        <w:t xml:space="preserve"> </w:t>
      </w:r>
      <w:r w:rsidR="00A816FC">
        <w:t xml:space="preserve">are </w:t>
      </w:r>
      <w:r w:rsidR="006E78B1">
        <w:t>available from the GSA Forms Library (</w:t>
      </w:r>
      <w:hyperlink r:id="rId12" w:history="1">
        <w:r w:rsidRPr="008D0D93" w:rsidR="00A4100B">
          <w:rPr>
            <w:rStyle w:val="Hyperlink"/>
          </w:rPr>
          <w:t>https://www.gsa.gov/forms-library</w:t>
        </w:r>
      </w:hyperlink>
      <w:r w:rsidR="006E78B1">
        <w:t>)</w:t>
      </w:r>
      <w:r w:rsidR="000B56C0">
        <w:t>.</w:t>
      </w:r>
      <w:r w:rsidR="00A4100B">
        <w:t xml:space="preserve">  </w:t>
      </w:r>
      <w:r w:rsidR="00A816FC">
        <w:t>ADS-093 and t</w:t>
      </w:r>
      <w:r w:rsidRPr="00655641">
        <w:rPr>
          <w:bCs/>
        </w:rPr>
        <w:t xml:space="preserve">he </w:t>
      </w:r>
      <w:r w:rsidR="00A4100B">
        <w:rPr>
          <w:bCs/>
        </w:rPr>
        <w:t xml:space="preserve">annual </w:t>
      </w:r>
      <w:r w:rsidRPr="00655641">
        <w:rPr>
          <w:bCs/>
        </w:rPr>
        <w:t xml:space="preserve">narrative report and spreadsheet of operations reimbursed </w:t>
      </w:r>
      <w:r w:rsidR="00843950">
        <w:rPr>
          <w:bCs/>
        </w:rPr>
        <w:t>are</w:t>
      </w:r>
      <w:r w:rsidR="00A4100B">
        <w:rPr>
          <w:bCs/>
        </w:rPr>
        <w:t xml:space="preserve"> </w:t>
      </w:r>
      <w:r w:rsidR="00875C04">
        <w:rPr>
          <w:bCs/>
        </w:rPr>
        <w:t xml:space="preserve">also </w:t>
      </w:r>
      <w:r w:rsidRPr="00655641">
        <w:rPr>
          <w:bCs/>
        </w:rPr>
        <w:t>submitted</w:t>
      </w:r>
      <w:r w:rsidR="00875C04">
        <w:rPr>
          <w:bCs/>
        </w:rPr>
        <w:t xml:space="preserve"> to FSA</w:t>
      </w:r>
      <w:r w:rsidRPr="00655641">
        <w:rPr>
          <w:bCs/>
        </w:rPr>
        <w:t xml:space="preserve"> electronically.  </w:t>
      </w:r>
    </w:p>
    <w:p w:rsidR="003553B6" w:rsidP="003553B6" w14:paraId="6BFF3F8D" w14:textId="77777777">
      <w:pPr>
        <w:pStyle w:val="Quick1"/>
        <w:numPr>
          <w:ilvl w:val="0"/>
          <w:numId w:val="0"/>
        </w:numPr>
        <w:ind w:left="720"/>
        <w:rPr>
          <w:bCs/>
        </w:rPr>
      </w:pPr>
    </w:p>
    <w:p w:rsidR="003553B6" w:rsidP="003553B6" w14:paraId="7571C113" w14:textId="5A4E4918">
      <w:pPr>
        <w:pStyle w:val="Quick1"/>
        <w:numPr>
          <w:ilvl w:val="0"/>
          <w:numId w:val="0"/>
        </w:numPr>
        <w:rPr>
          <w:bCs/>
        </w:rPr>
      </w:pPr>
      <w:r>
        <w:rPr>
          <w:bCs/>
        </w:rPr>
        <w:t>Producers and handlers may obtain CCC-884</w:t>
      </w:r>
      <w:r w:rsidR="008569F3">
        <w:rPr>
          <w:bCs/>
        </w:rPr>
        <w:t xml:space="preserve"> and AD-2047</w:t>
      </w:r>
      <w:r>
        <w:rPr>
          <w:bCs/>
        </w:rPr>
        <w:t xml:space="preserve"> </w:t>
      </w:r>
      <w:r w:rsidR="00353011">
        <w:rPr>
          <w:bCs/>
        </w:rPr>
        <w:t>through FSA’s website (</w:t>
      </w:r>
      <w:hyperlink r:id="rId13" w:history="1">
        <w:r w:rsidRPr="008D0D93" w:rsidR="00353011">
          <w:rPr>
            <w:rStyle w:val="Hyperlink"/>
            <w:bCs/>
          </w:rPr>
          <w:t>https://forms.sc.egov.usda.gov/eForms/welcomeAction.do?Home</w:t>
        </w:r>
      </w:hyperlink>
      <w:r w:rsidR="00353011">
        <w:rPr>
          <w:bCs/>
        </w:rPr>
        <w:t>) or through their FSA county office</w:t>
      </w:r>
      <w:r>
        <w:rPr>
          <w:bCs/>
        </w:rPr>
        <w:t xml:space="preserve">.  </w:t>
      </w:r>
      <w:r w:rsidRPr="00CB6744" w:rsidR="00CB6744">
        <w:rPr>
          <w:bCs/>
        </w:rPr>
        <w:t xml:space="preserve">FSA will accept electronic submission of </w:t>
      </w:r>
      <w:r w:rsidR="004C3FE9">
        <w:rPr>
          <w:bCs/>
        </w:rPr>
        <w:t>required forms and</w:t>
      </w:r>
      <w:r w:rsidRPr="00CB6744" w:rsidR="00CB6744">
        <w:rPr>
          <w:bCs/>
        </w:rPr>
        <w:t xml:space="preserve"> documentation, in addition to accepting responses </w:t>
      </w:r>
      <w:r w:rsidR="006B6063">
        <w:rPr>
          <w:bCs/>
        </w:rPr>
        <w:t xml:space="preserve">in person or </w:t>
      </w:r>
      <w:r w:rsidRPr="00CB6744" w:rsidR="00CB6744">
        <w:rPr>
          <w:bCs/>
        </w:rPr>
        <w:t>by mail</w:t>
      </w:r>
      <w:r w:rsidR="006B6063">
        <w:rPr>
          <w:bCs/>
        </w:rPr>
        <w:t xml:space="preserve"> (postage paid by applicant)</w:t>
      </w:r>
      <w:r w:rsidRPr="00CB6744" w:rsidR="00CB6744">
        <w:rPr>
          <w:bCs/>
        </w:rPr>
        <w:t>.</w:t>
      </w:r>
    </w:p>
    <w:p w:rsidR="004249D7" w:rsidP="003553B6" w14:paraId="7FCC9E40" w14:textId="77777777">
      <w:pPr>
        <w:pStyle w:val="Quick1"/>
        <w:numPr>
          <w:ilvl w:val="0"/>
          <w:numId w:val="0"/>
        </w:numPr>
        <w:rPr>
          <w:bCs/>
        </w:rPr>
      </w:pPr>
    </w:p>
    <w:p w:rsidR="004249D7" w:rsidP="003553B6" w14:paraId="5B373A41" w14:textId="08C434E6">
      <w:pPr>
        <w:pStyle w:val="Quick1"/>
        <w:numPr>
          <w:ilvl w:val="0"/>
          <w:numId w:val="0"/>
        </w:numPr>
        <w:rPr>
          <w:bCs/>
        </w:rPr>
      </w:pPr>
      <w:r>
        <w:rPr>
          <w:bCs/>
        </w:rPr>
        <w:t xml:space="preserve">FSA anticipates </w:t>
      </w:r>
      <w:r w:rsidR="005A3409">
        <w:rPr>
          <w:bCs/>
        </w:rPr>
        <w:t xml:space="preserve">50% of </w:t>
      </w:r>
      <w:r>
        <w:rPr>
          <w:bCs/>
        </w:rPr>
        <w:t>responses to be submitted electronically</w:t>
      </w:r>
      <w:r w:rsidR="004B30E5">
        <w:rPr>
          <w:bCs/>
        </w:rPr>
        <w:t xml:space="preserve"> for businesses</w:t>
      </w:r>
      <w:r w:rsidR="005A3409">
        <w:rPr>
          <w:bCs/>
        </w:rPr>
        <w:t xml:space="preserve"> and</w:t>
      </w:r>
      <w:r w:rsidR="004B30E5">
        <w:rPr>
          <w:bCs/>
        </w:rPr>
        <w:t xml:space="preserve"> farms</w:t>
      </w:r>
      <w:r w:rsidR="005A3409">
        <w:rPr>
          <w:bCs/>
        </w:rPr>
        <w:t>;</w:t>
      </w:r>
      <w:r w:rsidR="004B30E5">
        <w:rPr>
          <w:bCs/>
        </w:rPr>
        <w:t xml:space="preserve"> and </w:t>
      </w:r>
      <w:r w:rsidR="005A3409">
        <w:rPr>
          <w:bCs/>
        </w:rPr>
        <w:t>100%</w:t>
      </w:r>
      <w:r w:rsidR="004B30E5">
        <w:rPr>
          <w:bCs/>
        </w:rPr>
        <w:t xml:space="preserve"> for state governments</w:t>
      </w:r>
      <w:r>
        <w:rPr>
          <w:bCs/>
        </w:rPr>
        <w:t>.</w:t>
      </w:r>
    </w:p>
    <w:p w:rsidR="00F856DB" w:rsidP="00E75C49" w14:paraId="1FB40C5D" w14:textId="77777777">
      <w:pPr>
        <w:pStyle w:val="Heading1"/>
      </w:pPr>
    </w:p>
    <w:p w:rsidR="00E75C49" w:rsidRPr="002568E6" w:rsidP="00E75C49" w14:paraId="15C3C1BA" w14:textId="4CB15923">
      <w:pPr>
        <w:pStyle w:val="Heading1"/>
        <w:rPr>
          <w:szCs w:val="24"/>
        </w:rPr>
      </w:pPr>
      <w:r>
        <w:t>4</w:t>
      </w:r>
      <w:r w:rsidR="008035B8">
        <w:t xml:space="preserve">.  </w:t>
      </w:r>
      <w:r>
        <w:rPr>
          <w:szCs w:val="24"/>
        </w:rPr>
        <w:t>E</w:t>
      </w:r>
      <w:r w:rsidRPr="002568E6">
        <w:rPr>
          <w:szCs w:val="24"/>
        </w:rPr>
        <w:t>fforts</w:t>
      </w:r>
      <w:r w:rsidRPr="002568E6">
        <w:rPr>
          <w:szCs w:val="24"/>
        </w:rPr>
        <w:t xml:space="preserve"> to identify duplication. </w:t>
      </w:r>
      <w:r>
        <w:rPr>
          <w:szCs w:val="24"/>
        </w:rPr>
        <w:t xml:space="preserve"> </w:t>
      </w:r>
      <w:r w:rsidRPr="002568E6">
        <w:rPr>
          <w:szCs w:val="24"/>
        </w:rPr>
        <w:t>Describe efforts to identify duplication.  Show specifically why any similar information already available cannot be used or modified for use for the purposes described in Question 2.</w:t>
      </w:r>
    </w:p>
    <w:p w:rsidR="005E61F3" w:rsidP="00E023EE" w14:paraId="7818D929" w14:textId="77777777">
      <w:pPr>
        <w:ind w:left="360"/>
      </w:pPr>
    </w:p>
    <w:p w:rsidR="00140F91" w:rsidP="00140F91" w14:paraId="0528E6D6" w14:textId="4DFA83D2">
      <w:r w:rsidRPr="00FC3C84">
        <w:t>Every effort has been made to avoid duplication.</w:t>
      </w:r>
      <w:r>
        <w:t xml:space="preserve">  </w:t>
      </w:r>
      <w:r w:rsidRPr="00AF2810" w:rsidR="00AF2810">
        <w:t>There is similar data collected</w:t>
      </w:r>
      <w:r w:rsidR="00514F74">
        <w:t>;</w:t>
      </w:r>
      <w:r w:rsidRPr="00AF2810" w:rsidR="00AF2810">
        <w:t xml:space="preserve"> however, those do not meet the agency’s need. </w:t>
      </w:r>
      <w:r w:rsidRPr="00AB7736">
        <w:rPr>
          <w:iCs/>
        </w:rPr>
        <w:t>Th</w:t>
      </w:r>
      <w:r>
        <w:rPr>
          <w:iCs/>
        </w:rPr>
        <w:t>e</w:t>
      </w:r>
      <w:r w:rsidRPr="00AB7736">
        <w:rPr>
          <w:iCs/>
        </w:rPr>
        <w:t xml:space="preserve"> </w:t>
      </w:r>
      <w:r w:rsidR="00693D60">
        <w:rPr>
          <w:iCs/>
        </w:rPr>
        <w:t xml:space="preserve">information </w:t>
      </w:r>
      <w:r w:rsidR="005B1E86">
        <w:rPr>
          <w:iCs/>
        </w:rPr>
        <w:t>provided by respondents</w:t>
      </w:r>
      <w:r w:rsidRPr="00AB7736">
        <w:rPr>
          <w:iCs/>
        </w:rPr>
        <w:t xml:space="preserve"> is not maintained by </w:t>
      </w:r>
      <w:r w:rsidR="005B1E86">
        <w:rPr>
          <w:iCs/>
        </w:rPr>
        <w:t xml:space="preserve">FSA or </w:t>
      </w:r>
      <w:r w:rsidRPr="00AB7736">
        <w:rPr>
          <w:iCs/>
        </w:rPr>
        <w:t>any other Agency; therefore, the requested information will not be available from any other existing records.</w:t>
      </w:r>
      <w:r>
        <w:rPr>
          <w:iCs/>
        </w:rPr>
        <w:t xml:space="preserve">  </w:t>
      </w:r>
      <w:r w:rsidRPr="00AF2810" w:rsidR="00AF2810">
        <w:rPr>
          <w:iCs/>
        </w:rPr>
        <w:t>FSA solely manages issuance for the Organic Certification Cost Share Program (OCCSP)</w:t>
      </w:r>
      <w:r w:rsidR="00AF2810">
        <w:rPr>
          <w:iCs/>
        </w:rPr>
        <w:t xml:space="preserve"> </w:t>
      </w:r>
      <w:r w:rsidRPr="00AF2810" w:rsidR="00AF2810">
        <w:rPr>
          <w:iCs/>
        </w:rPr>
        <w:t>to ensure integrity. The information required for data collection is not currently reported to any other agency on a regular basis in a standardized form.</w:t>
      </w:r>
    </w:p>
    <w:p w:rsidR="00396ADB" w:rsidP="00E023EE" w14:paraId="50D33E81" w14:textId="77777777"/>
    <w:p w:rsidR="00E75C49" w:rsidRPr="002568E6" w:rsidP="00E75C49" w14:paraId="3F04A44A" w14:textId="62C65B1C">
      <w:pPr>
        <w:pStyle w:val="Heading1"/>
        <w:rPr>
          <w:szCs w:val="24"/>
        </w:rPr>
      </w:pPr>
      <w:r>
        <w:t>5</w:t>
      </w:r>
      <w:r>
        <w:t xml:space="preserve">.  </w:t>
      </w:r>
      <w:r w:rsidRPr="002568E6">
        <w:rPr>
          <w:szCs w:val="24"/>
        </w:rPr>
        <w:t>Impacts</w:t>
      </w:r>
      <w:r w:rsidRPr="002568E6">
        <w:rPr>
          <w:szCs w:val="24"/>
        </w:rPr>
        <w:t xml:space="preserve"> on small businesses or other small entities. </w:t>
      </w:r>
      <w:r>
        <w:rPr>
          <w:szCs w:val="24"/>
        </w:rPr>
        <w:t xml:space="preserve"> </w:t>
      </w:r>
      <w:r w:rsidRPr="002568E6">
        <w:rPr>
          <w:szCs w:val="24"/>
        </w:rPr>
        <w:t>If the collection of information impacts small businesses or other small entities, describe any methods used to minimize burden.</w:t>
      </w:r>
    </w:p>
    <w:p w:rsidR="008035B8" w:rsidP="008035B8" w14:paraId="5311BAD8" w14:textId="4234E13B">
      <w:pPr>
        <w:rPr>
          <w:b/>
        </w:rPr>
      </w:pPr>
    </w:p>
    <w:p w:rsidR="00C72904" w:rsidP="00C72904" w14:paraId="7719F8D4" w14:textId="2BDC3C17">
      <w:r>
        <w:t>T</w:t>
      </w:r>
      <w:r w:rsidRPr="0013655C">
        <w:t>he information collected does not adversely impact small businesses or other small entities.</w:t>
      </w:r>
      <w:r w:rsidR="00FD7740">
        <w:t xml:space="preserve">  </w:t>
      </w:r>
      <w:r w:rsidR="00696DF1">
        <w:rPr>
          <w:bCs/>
          <w:snapToGrid w:val="0"/>
        </w:rPr>
        <w:t xml:space="preserve">FSA estimates about </w:t>
      </w:r>
      <w:r w:rsidR="00C46A7B">
        <w:rPr>
          <w:bCs/>
          <w:snapToGrid w:val="0"/>
        </w:rPr>
        <w:t>6,000</w:t>
      </w:r>
      <w:r w:rsidRPr="00DA3547" w:rsidR="00696DF1">
        <w:rPr>
          <w:bCs/>
          <w:snapToGrid w:val="0"/>
        </w:rPr>
        <w:t xml:space="preserve"> respondents </w:t>
      </w:r>
      <w:r w:rsidR="003679B5">
        <w:rPr>
          <w:bCs/>
          <w:snapToGrid w:val="0"/>
        </w:rPr>
        <w:t xml:space="preserve">(720 businesses and 5,280 farms) </w:t>
      </w:r>
      <w:r w:rsidR="00696DF1">
        <w:rPr>
          <w:bCs/>
          <w:snapToGrid w:val="0"/>
        </w:rPr>
        <w:t xml:space="preserve">that </w:t>
      </w:r>
      <w:r w:rsidRPr="00DA3547" w:rsidR="00696DF1">
        <w:rPr>
          <w:bCs/>
          <w:snapToGrid w:val="0"/>
        </w:rPr>
        <w:t>are small entities</w:t>
      </w:r>
      <w:r w:rsidR="00696DF1">
        <w:rPr>
          <w:bCs/>
          <w:snapToGrid w:val="0"/>
        </w:rPr>
        <w:t xml:space="preserve"> or small businesses in this collection</w:t>
      </w:r>
      <w:r w:rsidRPr="00DA3547" w:rsidR="00696DF1">
        <w:rPr>
          <w:bCs/>
          <w:snapToGrid w:val="0"/>
        </w:rPr>
        <w:t xml:space="preserve">. </w:t>
      </w:r>
      <w:r w:rsidR="00696DF1">
        <w:rPr>
          <w:bCs/>
          <w:snapToGrid w:val="0"/>
        </w:rPr>
        <w:t xml:space="preserve"> This </w:t>
      </w:r>
      <w:r w:rsidRPr="00DA3547" w:rsidR="00696DF1">
        <w:rPr>
          <w:bCs/>
          <w:snapToGrid w:val="0"/>
        </w:rPr>
        <w:t xml:space="preserve">collection of information will not have an adverse impact on these entities. </w:t>
      </w:r>
      <w:r w:rsidR="00696DF1">
        <w:rPr>
          <w:bCs/>
          <w:snapToGrid w:val="0"/>
        </w:rPr>
        <w:t xml:space="preserve"> </w:t>
      </w:r>
      <w:r w:rsidRPr="00DA3547" w:rsidR="00696DF1">
        <w:rPr>
          <w:bCs/>
          <w:snapToGrid w:val="0"/>
        </w:rPr>
        <w:t xml:space="preserve">The information that producers </w:t>
      </w:r>
      <w:r w:rsidR="00BF4C6D">
        <w:rPr>
          <w:bCs/>
          <w:snapToGrid w:val="0"/>
        </w:rPr>
        <w:t>and</w:t>
      </w:r>
      <w:r w:rsidRPr="00DA3547" w:rsidR="00696DF1">
        <w:rPr>
          <w:bCs/>
          <w:snapToGrid w:val="0"/>
        </w:rPr>
        <w:t xml:space="preserve"> handlers provide to participate should be readily available </w:t>
      </w:r>
      <w:r w:rsidR="00BF4C6D">
        <w:rPr>
          <w:bCs/>
          <w:snapToGrid w:val="0"/>
        </w:rPr>
        <w:t>and kept as a part of their normal</w:t>
      </w:r>
      <w:r w:rsidRPr="00DA3547" w:rsidR="00696DF1">
        <w:rPr>
          <w:bCs/>
          <w:snapToGrid w:val="0"/>
        </w:rPr>
        <w:t xml:space="preserve"> business records.</w:t>
      </w:r>
      <w:r>
        <w:t xml:space="preserve"> </w:t>
      </w:r>
    </w:p>
    <w:p w:rsidR="004B208C" w:rsidP="00E023EE" w14:paraId="398013BE" w14:textId="698FA348"/>
    <w:p w:rsidR="00E75C49" w:rsidRPr="002568E6" w:rsidP="00E75C49" w14:paraId="4C198F8B" w14:textId="77777777">
      <w:pPr>
        <w:pStyle w:val="Heading1"/>
        <w:rPr>
          <w:b w:val="0"/>
          <w:szCs w:val="24"/>
        </w:rPr>
      </w:pPr>
      <w:r>
        <w:t>6</w:t>
      </w:r>
      <w:r>
        <w:t xml:space="preserve">.  </w:t>
      </w:r>
      <w:r w:rsidRPr="002568E6">
        <w:rPr>
          <w:szCs w:val="24"/>
        </w:rPr>
        <w:t>Consequences</w:t>
      </w:r>
      <w:r w:rsidRPr="002568E6">
        <w:rPr>
          <w:szCs w:val="24"/>
        </w:rPr>
        <w:t xml:space="preserve"> of collecting </w:t>
      </w:r>
      <w:r w:rsidRPr="002568E6">
        <w:rPr>
          <w:szCs w:val="24"/>
        </w:rPr>
        <w:t>the information</w:t>
      </w:r>
      <w:r w:rsidRPr="002568E6">
        <w:rPr>
          <w:szCs w:val="24"/>
        </w:rPr>
        <w:t xml:space="preserve"> less frequently.  Describe the consequence </w:t>
      </w:r>
      <w:r w:rsidRPr="002568E6">
        <w:rPr>
          <w:szCs w:val="24"/>
        </w:rPr>
        <w:t>to</w:t>
      </w:r>
      <w:r w:rsidRPr="002568E6">
        <w:rPr>
          <w:szCs w:val="24"/>
        </w:rPr>
        <w:t xml:space="preserve"> Federal program or policy activities if the collection is not conducted, or is conducted less frequently, as well as any technical or legal obstacles to reducing burden.</w:t>
      </w:r>
    </w:p>
    <w:p w:rsidR="00A83D8F" w:rsidP="00BD1890" w14:paraId="7C8DDDF8" w14:textId="77777777">
      <w:pPr>
        <w:keepNext/>
        <w:ind w:left="360"/>
      </w:pPr>
    </w:p>
    <w:p w:rsidR="00991DDC" w:rsidP="00991DDC" w14:paraId="69897A7D" w14:textId="2F35245A">
      <w:pPr>
        <w:spacing w:line="20" w:lineRule="atLeast"/>
      </w:pPr>
      <w:r>
        <w:t xml:space="preserve">This collection is </w:t>
      </w:r>
      <w:r w:rsidR="00557972">
        <w:t>voluntary</w:t>
      </w:r>
      <w:r w:rsidR="00AF2810">
        <w:t xml:space="preserve"> and is an ongoing information collection request</w:t>
      </w:r>
      <w:r w:rsidR="00506CB0">
        <w:t>.</w:t>
      </w:r>
      <w:r w:rsidR="00A81166">
        <w:t xml:space="preserve"> </w:t>
      </w:r>
      <w:r w:rsidR="00506CB0">
        <w:t xml:space="preserve"> </w:t>
      </w:r>
      <w:r w:rsidR="00B71702">
        <w:t>FSA collects</w:t>
      </w:r>
      <w:r w:rsidR="005907EE">
        <w:t xml:space="preserve"> only the information required to administer the program</w:t>
      </w:r>
      <w:r w:rsidR="00E11A84">
        <w:t xml:space="preserve">.  </w:t>
      </w:r>
      <w:r w:rsidRPr="00145DBE" w:rsidR="00557972">
        <w:t>Without this collection of information,</w:t>
      </w:r>
      <w:r w:rsidR="00557972">
        <w:t xml:space="preserve"> FSA</w:t>
      </w:r>
      <w:r w:rsidRPr="00145DBE" w:rsidR="00557972">
        <w:t xml:space="preserve"> would not be able t</w:t>
      </w:r>
      <w:r w:rsidR="00812537">
        <w:t xml:space="preserve">o provide cost share assistance to certified producers and handlers and partner with State </w:t>
      </w:r>
      <w:r w:rsidR="00DB730A">
        <w:t>A</w:t>
      </w:r>
      <w:r w:rsidR="00812537">
        <w:t>gencies in administering OCCSP.</w:t>
      </w:r>
    </w:p>
    <w:p w:rsidR="008061B4" w:rsidP="00991DDC" w14:paraId="5A2CFB7B" w14:textId="77777777">
      <w:pPr>
        <w:spacing w:line="20" w:lineRule="atLeast"/>
        <w:rPr>
          <w:b/>
        </w:rPr>
      </w:pPr>
    </w:p>
    <w:p w:rsidR="008035B8" w:rsidRPr="00991DDC" w:rsidP="00E75C49" w14:paraId="0AB87102" w14:textId="169EF9E0">
      <w:pPr>
        <w:pStyle w:val="Heading1"/>
      </w:pPr>
      <w:r>
        <w:t>7</w:t>
      </w:r>
      <w:r>
        <w:t xml:space="preserve">.  </w:t>
      </w:r>
      <w:r w:rsidRPr="002568E6" w:rsidR="00E75C49">
        <w:rPr>
          <w:szCs w:val="24"/>
        </w:rPr>
        <w:t>Special</w:t>
      </w:r>
      <w:r w:rsidRPr="002568E6" w:rsidR="00E75C49">
        <w:rPr>
          <w:szCs w:val="24"/>
        </w:rPr>
        <w:t xml:space="preserve"> circumstances relating to the Guidelines of 5 CFR 1320.5.  </w:t>
      </w:r>
      <w:r>
        <w:t>Explain any special circumstances that would cause an information collection to be conducted in a manner:</w:t>
      </w:r>
    </w:p>
    <w:p w:rsidR="008035B8" w:rsidP="008035B8" w14:paraId="60D40C9A" w14:textId="77777777"/>
    <w:p w:rsidR="002672D9" w:rsidRPr="00EB57AC" w:rsidP="002672D9" w14:paraId="32CBBF2B" w14:textId="77777777">
      <w:pPr>
        <w:pStyle w:val="Level2"/>
        <w:tabs>
          <w:tab w:val="left" w:pos="-1440"/>
        </w:tabs>
        <w:ind w:left="720"/>
      </w:pPr>
      <w:r w:rsidRPr="00EB57AC">
        <w:rPr>
          <w:u w:val="single"/>
        </w:rPr>
        <w:t>Requiring respondents to report information more than quarterly</w:t>
      </w:r>
      <w:r w:rsidRPr="00EB57AC">
        <w:t>.  There are no information collection requirements that require reporting on more than a quarterly basis.</w:t>
      </w:r>
    </w:p>
    <w:p w:rsidR="002672D9" w:rsidRPr="00EB57AC" w:rsidP="002672D9" w14:paraId="4D71B128" w14:textId="77777777">
      <w:pPr>
        <w:pStyle w:val="Level2"/>
        <w:tabs>
          <w:tab w:val="left" w:pos="-1440"/>
        </w:tabs>
        <w:ind w:left="720"/>
      </w:pPr>
      <w:r w:rsidRPr="00EB57AC">
        <w:rPr>
          <w:u w:val="single"/>
        </w:rPr>
        <w:t>Requiring written responses in less than 30 days</w:t>
      </w:r>
      <w:r w:rsidRPr="00EB57AC">
        <w:t>.  There are no information collection requirements that require written responses in less than 30 days.</w:t>
      </w:r>
    </w:p>
    <w:p w:rsidR="002672D9" w:rsidRPr="00EB57AC" w:rsidP="002672D9" w14:paraId="1DA631E3" w14:textId="77777777">
      <w:pPr>
        <w:pStyle w:val="Level2"/>
        <w:tabs>
          <w:tab w:val="left" w:pos="-1440"/>
        </w:tabs>
        <w:ind w:left="720"/>
      </w:pPr>
      <w:r w:rsidRPr="00EB57AC">
        <w:rPr>
          <w:u w:val="single"/>
        </w:rPr>
        <w:t xml:space="preserve">Requiring more than </w:t>
      </w:r>
      <w:r w:rsidRPr="00EB57AC">
        <w:rPr>
          <w:u w:val="single"/>
        </w:rPr>
        <w:t>an</w:t>
      </w:r>
      <w:r w:rsidRPr="00EB57AC">
        <w:rPr>
          <w:u w:val="single"/>
        </w:rPr>
        <w:t xml:space="preserve"> original and two copies</w:t>
      </w:r>
      <w:r w:rsidRPr="00EB57AC">
        <w:t>.  There are no information collection requirements that require more than an original document or a single copy of a document.</w:t>
      </w:r>
    </w:p>
    <w:p w:rsidR="002672D9" w:rsidRPr="00EB57AC" w:rsidP="002672D9" w14:paraId="0BD48997" w14:textId="77777777">
      <w:pPr>
        <w:pStyle w:val="Level2"/>
        <w:tabs>
          <w:tab w:val="left" w:pos="-1440"/>
        </w:tabs>
        <w:ind w:left="720"/>
      </w:pPr>
      <w:r w:rsidRPr="00EB57AC">
        <w:rPr>
          <w:u w:val="single"/>
        </w:rPr>
        <w:t>Requiring respondents to retain records for more than 3 years</w:t>
      </w:r>
      <w:r w:rsidRPr="00EB57AC">
        <w:t>.  There are no such requirements.</w:t>
      </w:r>
    </w:p>
    <w:p w:rsidR="002672D9" w:rsidRPr="00EB57AC" w:rsidP="002672D9" w14:paraId="73AF1B34" w14:textId="77777777">
      <w:pPr>
        <w:pStyle w:val="Level2"/>
        <w:tabs>
          <w:tab w:val="left" w:pos="-1440"/>
        </w:tabs>
        <w:ind w:left="720"/>
      </w:pPr>
      <w:r w:rsidRPr="00EB57AC">
        <w:rPr>
          <w:u w:val="single"/>
        </w:rPr>
        <w:t>Not utilizing statistical sampling</w:t>
      </w:r>
      <w:r w:rsidRPr="00EB57AC">
        <w:t>.  There are no such requirements.</w:t>
      </w:r>
    </w:p>
    <w:p w:rsidR="002672D9" w:rsidRPr="00EB57AC" w:rsidP="002672D9" w14:paraId="1FB38052" w14:textId="77777777">
      <w:pPr>
        <w:pStyle w:val="Level2"/>
        <w:tabs>
          <w:tab w:val="left" w:pos="-1440"/>
        </w:tabs>
        <w:ind w:left="720"/>
      </w:pPr>
      <w:r w:rsidRPr="00EB57AC">
        <w:rPr>
          <w:u w:val="single"/>
        </w:rPr>
        <w:t>Requiring use of statistical sampling which has not been reviewed and approved by OMB</w:t>
      </w:r>
      <w:r w:rsidRPr="00EB57AC">
        <w:t>.  There are no such requirements.</w:t>
      </w:r>
    </w:p>
    <w:p w:rsidR="002672D9" w:rsidRPr="00EB57AC" w:rsidP="002672D9" w14:paraId="444E88F4" w14:textId="77777777">
      <w:pPr>
        <w:pStyle w:val="Level2"/>
        <w:tabs>
          <w:tab w:val="left" w:pos="-1440"/>
        </w:tabs>
        <w:ind w:left="720"/>
      </w:pPr>
      <w:r w:rsidRPr="00EB57AC">
        <w:rPr>
          <w:u w:val="single"/>
        </w:rPr>
        <w:t>Requiring a pledge of confidentiality</w:t>
      </w:r>
      <w:r w:rsidRPr="00EB57AC">
        <w:t>.  There are no such requirements.</w:t>
      </w:r>
    </w:p>
    <w:p w:rsidR="002672D9" w:rsidP="002672D9" w14:paraId="13E8D734" w14:textId="77777777">
      <w:pPr>
        <w:pStyle w:val="Level2"/>
        <w:tabs>
          <w:tab w:val="left" w:pos="-1440"/>
        </w:tabs>
        <w:ind w:left="720"/>
      </w:pPr>
      <w:r w:rsidRPr="00EB57AC">
        <w:rPr>
          <w:u w:val="single"/>
        </w:rPr>
        <w:t>Requiring submission of proprietary trade secrets</w:t>
      </w:r>
      <w:r w:rsidRPr="00EB57AC">
        <w:t>.  There are no such requirements.</w:t>
      </w:r>
    </w:p>
    <w:p w:rsidR="002672D9" w:rsidP="002672D9" w14:paraId="6694A235" w14:textId="77777777">
      <w:pPr>
        <w:pStyle w:val="Level2"/>
        <w:numPr>
          <w:ilvl w:val="0"/>
          <w:numId w:val="0"/>
        </w:numPr>
        <w:tabs>
          <w:tab w:val="left" w:pos="-1440"/>
        </w:tabs>
        <w:rPr>
          <w:u w:val="single"/>
        </w:rPr>
      </w:pPr>
    </w:p>
    <w:p w:rsidR="002672D9" w:rsidP="002672D9" w14:paraId="6F1FAD8F" w14:textId="77777777">
      <w:pPr>
        <w:pStyle w:val="Level2"/>
        <w:numPr>
          <w:ilvl w:val="0"/>
          <w:numId w:val="0"/>
        </w:numPr>
        <w:tabs>
          <w:tab w:val="left" w:pos="-1440"/>
        </w:tabs>
      </w:pPr>
      <w:r w:rsidRPr="003D5971">
        <w:t>The collection of information is conducted in a manner consistent with the guidelines in 5 CFR 1320.5</w:t>
      </w:r>
      <w:r>
        <w:t>.</w:t>
      </w:r>
    </w:p>
    <w:p w:rsidR="008035B8" w:rsidP="008035B8" w14:paraId="7E5BA0A0" w14:textId="77777777"/>
    <w:p w:rsidR="00E75C49" w:rsidRPr="002568E6" w:rsidP="00E75C49" w14:paraId="7D6C954F" w14:textId="42BC992F">
      <w:pPr>
        <w:pStyle w:val="Heading1"/>
        <w:rPr>
          <w:b w:val="0"/>
          <w:szCs w:val="24"/>
        </w:rPr>
      </w:pPr>
      <w:r w:rsidRPr="00AD5E45">
        <w:t>8</w:t>
      </w:r>
      <w:r w:rsidRPr="00AD5E45">
        <w:t xml:space="preserve">.  </w:t>
      </w:r>
      <w:r w:rsidRPr="00AD5E45">
        <w:rPr>
          <w:szCs w:val="24"/>
        </w:rPr>
        <w:t>Comments</w:t>
      </w:r>
      <w:r w:rsidRPr="00AD5E45">
        <w:rPr>
          <w:szCs w:val="24"/>
        </w:rPr>
        <w:t xml:space="preserve"> to the Federal Register Notice and efforts for consultation.  If applicable, provide a copy and identify the date and page number of </w:t>
      </w:r>
      <w:r w:rsidRPr="00AD5E45">
        <w:rPr>
          <w:szCs w:val="24"/>
        </w:rPr>
        <w:t>publication</w:t>
      </w:r>
      <w:r w:rsidRPr="00AD5E45">
        <w:rPr>
          <w:szCs w:val="24"/>
        </w:rPr>
        <w:t xml:space="preserve"> in</w:t>
      </w:r>
      <w:r w:rsidRPr="002568E6">
        <w:rPr>
          <w:szCs w:val="24"/>
        </w:rPr>
        <w:t xml:space="preserve">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szCs w:val="24"/>
        </w:rPr>
        <w:tab/>
      </w:r>
    </w:p>
    <w:p w:rsidR="00614BC2" w:rsidP="007D2A01" w14:paraId="3121E9EA" w14:textId="77777777"/>
    <w:p w:rsidR="008047C2" w:rsidP="008047C2" w14:paraId="7D1784AE" w14:textId="29BB8734">
      <w:r>
        <w:t xml:space="preserve">On </w:t>
      </w:r>
      <w:r w:rsidRPr="008725A2" w:rsidR="00A20B64">
        <w:t>December 31, 20</w:t>
      </w:r>
      <w:r w:rsidRPr="00BA5EC5" w:rsidR="00A20B64">
        <w:t xml:space="preserve">25 </w:t>
      </w:r>
      <w:r w:rsidRPr="00BA5EC5">
        <w:t>(</w:t>
      </w:r>
      <w:r w:rsidRPr="00BA5EC5" w:rsidR="008725A2">
        <w:t>90</w:t>
      </w:r>
      <w:r w:rsidRPr="00BA5EC5">
        <w:t xml:space="preserve"> FR </w:t>
      </w:r>
      <w:r w:rsidRPr="00BA5EC5" w:rsidR="008725A2">
        <w:t>61363</w:t>
      </w:r>
      <w:r w:rsidRPr="00BA5EC5">
        <w:t xml:space="preserve">), FSA published </w:t>
      </w:r>
      <w:r w:rsidRPr="00BA5EC5" w:rsidR="004D02E0">
        <w:t xml:space="preserve">the </w:t>
      </w:r>
      <w:r w:rsidRPr="00BA5EC5">
        <w:t xml:space="preserve">60-day </w:t>
      </w:r>
      <w:r w:rsidRPr="00BA5EC5" w:rsidR="00DC7602">
        <w:t>information collection reque</w:t>
      </w:r>
      <w:r w:rsidRPr="00BA5EC5" w:rsidR="00A329A8">
        <w:t>s</w:t>
      </w:r>
      <w:r w:rsidRPr="00BA5EC5" w:rsidR="00DC7602">
        <w:t xml:space="preserve">t </w:t>
      </w:r>
      <w:r w:rsidRPr="00BA5EC5">
        <w:t xml:space="preserve">notice </w:t>
      </w:r>
      <w:r w:rsidRPr="00BA5EC5" w:rsidR="00DC7602">
        <w:t xml:space="preserve">to </w:t>
      </w:r>
      <w:r w:rsidR="00AD22C0">
        <w:t>revise</w:t>
      </w:r>
      <w:r w:rsidRPr="00BA5EC5" w:rsidR="004D02E0">
        <w:t xml:space="preserve"> the </w:t>
      </w:r>
      <w:r w:rsidR="00A176CC">
        <w:t>OCCSP</w:t>
      </w:r>
      <w:r w:rsidRPr="00BA5EC5" w:rsidR="00DC7602">
        <w:t xml:space="preserve"> </w:t>
      </w:r>
      <w:r w:rsidRPr="00BA5EC5">
        <w:t>collection and invit</w:t>
      </w:r>
      <w:r w:rsidR="008A7026">
        <w:t>e</w:t>
      </w:r>
      <w:r w:rsidRPr="00BA5EC5">
        <w:t xml:space="preserve"> comments.  FSA received </w:t>
      </w:r>
      <w:r w:rsidRPr="00BA5EC5" w:rsidR="00BA5EC5">
        <w:t>1</w:t>
      </w:r>
      <w:r w:rsidRPr="00BA5EC5" w:rsidR="004D02E0">
        <w:t xml:space="preserve"> </w:t>
      </w:r>
      <w:r w:rsidRPr="00BA5EC5">
        <w:t>comment</w:t>
      </w:r>
      <w:r w:rsidR="00575FF4">
        <w:t>, which</w:t>
      </w:r>
      <w:r w:rsidR="00BA5EC5">
        <w:t xml:space="preserve"> </w:t>
      </w:r>
      <w:r w:rsidR="00B54B93">
        <w:t xml:space="preserve">emphasized support for the program and </w:t>
      </w:r>
      <w:r w:rsidR="00FA1950">
        <w:t>recommended policy changes to OCCSP</w:t>
      </w:r>
      <w:r w:rsidR="00B54B93">
        <w:t xml:space="preserve"> administration that were not related to the information collection.</w:t>
      </w:r>
    </w:p>
    <w:p w:rsidR="008047C2" w:rsidP="008047C2" w14:paraId="0A49FCC7" w14:textId="77777777"/>
    <w:p w:rsidR="00E75C49" w:rsidP="00E75C49" w14:paraId="2EC69DA1" w14:textId="77777777">
      <w:pPr>
        <w:rPr>
          <w:b/>
        </w:rPr>
      </w:pPr>
      <w:r w:rsidRPr="002568E6">
        <w:rPr>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75C49" w:rsidRPr="002568E6" w:rsidP="00E75C49" w14:paraId="001293B2" w14:textId="77777777">
      <w:pPr>
        <w:rPr>
          <w:b/>
        </w:rPr>
      </w:pPr>
    </w:p>
    <w:p w:rsidR="008047C2" w:rsidP="00CD6B1C" w14:paraId="5373119E" w14:textId="0DDEF8AA">
      <w:r>
        <w:t>The following individual</w:t>
      </w:r>
      <w:r w:rsidR="0022203A">
        <w:t>s</w:t>
      </w:r>
      <w:r>
        <w:t xml:space="preserve"> </w:t>
      </w:r>
      <w:r w:rsidR="0022203A">
        <w:t xml:space="preserve">were </w:t>
      </w:r>
      <w:r>
        <w:t>consulted regarding this information collection</w:t>
      </w:r>
      <w:r w:rsidR="00044536">
        <w:t xml:space="preserve"> </w:t>
      </w:r>
      <w:r w:rsidRPr="00044536" w:rsidR="00044536">
        <w:t>and have no suggestions to modify the forms or information required.</w:t>
      </w:r>
      <w:r w:rsidR="00044536">
        <w:t xml:space="preserve">  </w:t>
      </w:r>
      <w:r w:rsidR="00F6139E">
        <w:t>Reviewers confirmed that all</w:t>
      </w:r>
      <w:r w:rsidRPr="00253380" w:rsidR="00F6139E">
        <w:t xml:space="preserve"> </w:t>
      </w:r>
      <w:r w:rsidR="00597CAC">
        <w:t xml:space="preserve">requested </w:t>
      </w:r>
      <w:r w:rsidRPr="00253380" w:rsidR="00F6139E">
        <w:t xml:space="preserve">information </w:t>
      </w:r>
      <w:r w:rsidR="00F6139E">
        <w:t>provided</w:t>
      </w:r>
      <w:r w:rsidRPr="00253380" w:rsidR="00F6139E">
        <w:t xml:space="preserve"> direct utility for the administration of the program</w:t>
      </w:r>
      <w:r w:rsidR="00F6139E">
        <w:t xml:space="preserve">.  Feedback included </w:t>
      </w:r>
      <w:r w:rsidR="001A37A8">
        <w:t>that the collection met the</w:t>
      </w:r>
      <w:r w:rsidRPr="00CD6B1C" w:rsidR="00CD6B1C">
        <w:t xml:space="preserve"> basic data collection need</w:t>
      </w:r>
      <w:r w:rsidR="001A37A8">
        <w:t>s</w:t>
      </w:r>
      <w:r w:rsidRPr="00CD6B1C" w:rsidR="00CD6B1C">
        <w:t xml:space="preserve"> to affirm </w:t>
      </w:r>
      <w:r w:rsidR="001A37A8">
        <w:t xml:space="preserve">an applicant’s </w:t>
      </w:r>
      <w:r w:rsidRPr="00CD6B1C" w:rsidR="00CD6B1C">
        <w:t xml:space="preserve">certification </w:t>
      </w:r>
      <w:r w:rsidR="00597CAC">
        <w:t>and eligibility, and t</w:t>
      </w:r>
      <w:r w:rsidRPr="00CD6B1C" w:rsidR="00CD6B1C">
        <w:t>he information required from State Agencies for the purpose of awarding a grant agreement is straightforward, relevant, and can be completed without a significant burden of time or resources</w:t>
      </w:r>
      <w:r w:rsidR="001A37A8">
        <w:t>.</w:t>
      </w:r>
    </w:p>
    <w:p w:rsidR="00C2792E" w:rsidRPr="00C2792E" w:rsidP="00C2792E" w14:paraId="4AD39650" w14:textId="584A778D">
      <w:pPr>
        <w:spacing w:before="100" w:beforeAutospacing="1" w:after="100" w:afterAutospacing="1"/>
      </w:pPr>
      <w:r>
        <w:t xml:space="preserve">John B. </w:t>
      </w:r>
      <w:r w:rsidR="007A3CC4">
        <w:t>–</w:t>
      </w:r>
      <w:r w:rsidRPr="00C2792E">
        <w:t xml:space="preserve"> </w:t>
      </w:r>
      <w:r w:rsidRPr="00C7127C" w:rsidR="00C7127C">
        <w:t>971-719-1418</w:t>
      </w:r>
    </w:p>
    <w:p w:rsidR="00C2792E" w:rsidRPr="00C2792E" w:rsidP="00C2792E" w14:paraId="323A4624" w14:textId="042D0950">
      <w:pPr>
        <w:spacing w:before="100" w:beforeAutospacing="1" w:after="100" w:afterAutospacing="1"/>
      </w:pPr>
      <w:r w:rsidRPr="003C5C2C">
        <w:t>Mindy F</w:t>
      </w:r>
      <w:r>
        <w:t xml:space="preserve">. </w:t>
      </w:r>
      <w:r w:rsidR="00DB006F">
        <w:t xml:space="preserve">– </w:t>
      </w:r>
      <w:r w:rsidR="00AA7296">
        <w:t>202-306-4299</w:t>
      </w:r>
    </w:p>
    <w:p w:rsidR="00C2792E" w:rsidRPr="00C2792E" w:rsidP="00C2792E" w14:paraId="00A1AD12" w14:textId="67190127">
      <w:pPr>
        <w:spacing w:before="100" w:beforeAutospacing="1" w:after="100" w:afterAutospacing="1"/>
      </w:pPr>
      <w:r>
        <w:t xml:space="preserve">Kay N. – </w:t>
      </w:r>
      <w:r w:rsidRPr="0029591D" w:rsidR="0029591D">
        <w:t>240-585-5176</w:t>
      </w:r>
    </w:p>
    <w:p w:rsidR="00E75C49" w:rsidRPr="002568E6" w:rsidP="00E75C49" w14:paraId="40225523" w14:textId="77777777">
      <w:pPr>
        <w:pStyle w:val="Heading1"/>
        <w:rPr>
          <w:b w:val="0"/>
          <w:szCs w:val="24"/>
        </w:rPr>
      </w:pPr>
      <w:r w:rsidRPr="00E958E6">
        <w:t>9</w:t>
      </w:r>
      <w:r w:rsidRPr="00E958E6">
        <w:t xml:space="preserve">. </w:t>
      </w:r>
      <w:r w:rsidRPr="00E958E6" w:rsidR="00E5733C">
        <w:t xml:space="preserve"> </w:t>
      </w:r>
      <w:r w:rsidRPr="002568E6">
        <w:rPr>
          <w:szCs w:val="24"/>
        </w:rPr>
        <w:t>Explain</w:t>
      </w:r>
      <w:r w:rsidRPr="002568E6">
        <w:rPr>
          <w:szCs w:val="24"/>
        </w:rPr>
        <w:t xml:space="preserve"> any decisions to provide any payment or gift to respondents.  Explain any decision to provide any payment or gift to respondents, other than remuneration of contractors or grantees.</w:t>
      </w:r>
    </w:p>
    <w:p w:rsidR="000F373E" w:rsidP="00E5733C" w14:paraId="54A6B5A5" w14:textId="77777777"/>
    <w:p w:rsidR="000F373E" w:rsidP="00E5733C" w14:paraId="1A935CE0" w14:textId="2B5FD564">
      <w:r>
        <w:t>Eligible producers and handlers</w:t>
      </w:r>
      <w:r w:rsidR="00572FC3">
        <w:t xml:space="preserve"> who apply for OCCSP</w:t>
      </w:r>
      <w:r>
        <w:t xml:space="preserve"> will receive organic certification cost share assistance</w:t>
      </w:r>
      <w:r w:rsidR="0054441C">
        <w:t xml:space="preserve"> as provided in the program regulations</w:t>
      </w:r>
      <w:r>
        <w:t xml:space="preserve">.  Eligible State Agencies will receive grants that allow them to administer OCCSP in their States.  </w:t>
      </w:r>
      <w:r w:rsidR="00D736B4">
        <w:t xml:space="preserve">There is no </w:t>
      </w:r>
      <w:r>
        <w:t xml:space="preserve">other </w:t>
      </w:r>
      <w:r w:rsidR="00D736B4">
        <w:t xml:space="preserve">payment </w:t>
      </w:r>
      <w:r>
        <w:t>or gift given to respondents.</w:t>
      </w:r>
    </w:p>
    <w:p w:rsidR="004B208C" w:rsidP="00E5733C" w14:paraId="225EC05D" w14:textId="77777777"/>
    <w:p w:rsidR="00E75C49" w:rsidRPr="002568E6" w:rsidP="00E75C49" w14:paraId="27BEE41C" w14:textId="77777777">
      <w:pPr>
        <w:pStyle w:val="Heading1"/>
        <w:rPr>
          <w:b w:val="0"/>
          <w:szCs w:val="24"/>
        </w:rPr>
      </w:pPr>
      <w:r>
        <w:t>10</w:t>
      </w:r>
      <w:r>
        <w:t xml:space="preserve">.  </w:t>
      </w:r>
      <w:r w:rsidRPr="002568E6">
        <w:rPr>
          <w:szCs w:val="24"/>
        </w:rPr>
        <w:t>Assurances</w:t>
      </w:r>
      <w:r w:rsidRPr="002568E6">
        <w:rPr>
          <w:szCs w:val="24"/>
        </w:rPr>
        <w:t xml:space="preserve"> of confidentiality provided to respondents.  Describe any assurance of confidentiality provided to respondents and the basis for the assurance in statute, regulation, or agency policy.</w:t>
      </w:r>
    </w:p>
    <w:p w:rsidR="00E75C49" w:rsidRPr="002568E6" w:rsidP="00E75C49" w14:paraId="6141DFA2" w14:textId="77777777"/>
    <w:p w:rsidR="004A4A80" w:rsidP="004A4A80" w14:paraId="5C5FA4D8" w14:textId="19E2A27F">
      <w:r>
        <w:t xml:space="preserve">Information provided by producers for the OCCSP is protected in accordance with the Privacy Act of 1974 (5 USC 552a, as amended), the Freedom of Information </w:t>
      </w:r>
      <w:r>
        <w:t>Act,  </w:t>
      </w:r>
      <w:r w:rsidR="009502A3">
        <w:t>and</w:t>
      </w:r>
      <w:r w:rsidR="009502A3">
        <w:t xml:space="preserve"> </w:t>
      </w:r>
      <w:r>
        <w:t>Section 1619 of the Food, Conservation</w:t>
      </w:r>
      <w:r w:rsidR="009502A3">
        <w:t>,</w:t>
      </w:r>
      <w:r>
        <w:t xml:space="preserve"> and Energy Act of 2008 </w:t>
      </w:r>
      <w:r>
        <w:t>( 7</w:t>
      </w:r>
      <w:r>
        <w:t xml:space="preserve"> U.S.C. § 8791), which restricts the disclosure of information furnished by agricultural producers.  The information collected is used by the FSA to determine eligibility for benefits and to administer and monitor OCCSP payments.  The information collected may be disclosed to other Federal, State, and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published on March 22, 2019 at 84 FR 10775.</w:t>
      </w:r>
    </w:p>
    <w:p w:rsidR="007A4930" w:rsidP="007A4930" w14:paraId="1FDC6131" w14:textId="77777777"/>
    <w:p w:rsidR="00C003D2" w:rsidP="007A4930" w14:paraId="1D188C0F" w14:textId="62508816">
      <w:r w:rsidRPr="009502A3">
        <w:t xml:space="preserve">This request was reviewed and approved by FPAC Assistant Privacy Act Officer (APO) for Privacy Act compliance, Samantha Jones, on </w:t>
      </w:r>
      <w:r w:rsidR="009502A3">
        <w:t>March 20</w:t>
      </w:r>
      <w:r w:rsidRPr="009502A3">
        <w:t xml:space="preserve">, </w:t>
      </w:r>
      <w:r w:rsidRPr="009502A3" w:rsidR="00921D67">
        <w:t>2026</w:t>
      </w:r>
      <w:r w:rsidRPr="009502A3">
        <w:t>.</w:t>
      </w:r>
    </w:p>
    <w:p w:rsidR="0066713B" w:rsidP="007A4930" w14:paraId="10E8E931" w14:textId="77777777"/>
    <w:p w:rsidR="00E75C49" w:rsidRPr="002568E6" w:rsidP="00E75C49" w14:paraId="631D8004" w14:textId="77777777">
      <w:pPr>
        <w:pStyle w:val="Heading1"/>
        <w:rPr>
          <w:b w:val="0"/>
          <w:szCs w:val="24"/>
        </w:rPr>
      </w:pPr>
      <w:r>
        <w:t>11</w:t>
      </w:r>
      <w:r>
        <w:t xml:space="preserve">.  </w:t>
      </w:r>
      <w:r w:rsidRPr="002568E6">
        <w:rPr>
          <w:szCs w:val="24"/>
        </w:rPr>
        <w:t>Justification</w:t>
      </w:r>
      <w:r w:rsidRPr="002568E6">
        <w:rPr>
          <w:szCs w:val="24"/>
        </w:rPr>
        <w:t xml:space="preserve"> for any questions of a sensitive nature.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E3FA4" w:rsidP="008E3FA4" w14:paraId="15CCCD83" w14:textId="77777777"/>
    <w:p w:rsidR="005A66A7" w:rsidRPr="00757215" w:rsidP="005A66A7" w14:paraId="6CF4C85E" w14:textId="0910000F">
      <w:pPr>
        <w:pStyle w:val="ListParagraph"/>
        <w:spacing w:line="20" w:lineRule="atLeast"/>
        <w:ind w:left="0"/>
      </w:pPr>
      <w:r w:rsidRPr="00757215">
        <w:t xml:space="preserve">No questions of a sensitive or personal nature are included in the </w:t>
      </w:r>
      <w:r w:rsidR="002E0C9C">
        <w:t>required forms</w:t>
      </w:r>
      <w:r w:rsidRPr="00757215">
        <w:t xml:space="preserve">.  </w:t>
      </w:r>
    </w:p>
    <w:p w:rsidR="004B208C" w:rsidP="001C2822" w14:paraId="05B7BDAE" w14:textId="77777777"/>
    <w:p w:rsidR="00E75C49" w:rsidRPr="002568E6" w:rsidP="00E75C49" w14:paraId="108B10C2" w14:textId="562C5725">
      <w:pPr>
        <w:pStyle w:val="Heading1"/>
        <w:rPr>
          <w:b w:val="0"/>
          <w:szCs w:val="24"/>
        </w:rPr>
      </w:pPr>
      <w:r>
        <w:t>12</w:t>
      </w:r>
      <w:r>
        <w:t xml:space="preserve">.  </w:t>
      </w:r>
      <w:r w:rsidRPr="002568E6">
        <w:rPr>
          <w:szCs w:val="24"/>
        </w:rPr>
        <w:t>Estimates</w:t>
      </w:r>
      <w:r w:rsidRPr="002568E6">
        <w:rPr>
          <w:szCs w:val="24"/>
        </w:rPr>
        <w:t xml:space="preserve"> of the hour burden of the collection of information.  Provide estimates of the hour burden of the collection of information.  Indicate the number of respondents, frequency of response, annual hour burden, and an explanation of how the burden was estimated.</w:t>
      </w:r>
    </w:p>
    <w:p w:rsidR="00E75C49" w:rsidRPr="002568E6" w:rsidP="00E75C49" w14:paraId="420E9F05" w14:textId="77777777">
      <w:pPr>
        <w:tabs>
          <w:tab w:val="left" w:pos="0"/>
        </w:tabs>
        <w:suppressAutoHyphens/>
        <w:rPr>
          <w:b/>
        </w:rPr>
      </w:pPr>
    </w:p>
    <w:p w:rsidR="00E75C49" w:rsidRPr="002568E6" w:rsidP="00E75C49" w14:paraId="45F753AA" w14:textId="77777777">
      <w:pPr>
        <w:tabs>
          <w:tab w:val="left" w:pos="0"/>
        </w:tabs>
        <w:suppressAutoHyphens/>
        <w:rPr>
          <w:b/>
        </w:rPr>
      </w:pPr>
      <w:r w:rsidRPr="002568E6">
        <w:rPr>
          <w:b/>
        </w:rPr>
        <w:t>A.</w:t>
      </w:r>
      <w:r w:rsidRPr="002568E6">
        <w:rPr>
          <w:b/>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8E3FA4" w:rsidP="008E3FA4" w14:paraId="74F475AE" w14:textId="3C517A39">
      <w:pPr>
        <w:rPr>
          <w:b/>
        </w:rPr>
      </w:pPr>
    </w:p>
    <w:p w:rsidR="00B61B0E" w:rsidP="001408D0" w14:paraId="37FDB854" w14:textId="77777777">
      <w:pPr>
        <w:spacing w:line="20" w:lineRule="atLeast"/>
      </w:pPr>
      <w:r>
        <w:t xml:space="preserve">The estimated total respondents for OCCSP </w:t>
      </w:r>
      <w:r>
        <w:t>is</w:t>
      </w:r>
      <w:r>
        <w:t xml:space="preserve"> 12</w:t>
      </w:r>
      <w:r w:rsidR="00CA6F06">
        <w:t>,0</w:t>
      </w:r>
      <w:r>
        <w:t>30</w:t>
      </w:r>
      <w:r w:rsidR="009A18F6">
        <w:t xml:space="preserve"> (1,440 businesses, 10,560 farms, and 30 </w:t>
      </w:r>
      <w:r w:rsidR="00E14910">
        <w:t>s</w:t>
      </w:r>
      <w:r w:rsidR="009A18F6">
        <w:t>tate governments)</w:t>
      </w:r>
      <w:r>
        <w:t xml:space="preserve">.  Of those, </w:t>
      </w:r>
      <w:r w:rsidR="00EE076E">
        <w:t>FSA estimates</w:t>
      </w:r>
      <w:r>
        <w:t xml:space="preserve"> </w:t>
      </w:r>
      <w:r w:rsidR="00EE076E">
        <w:t xml:space="preserve">that </w:t>
      </w:r>
      <w:r w:rsidR="00FF53B3">
        <w:t xml:space="preserve">30 </w:t>
      </w:r>
      <w:r>
        <w:t xml:space="preserve">respondents are </w:t>
      </w:r>
      <w:r w:rsidR="00FF53B3">
        <w:t xml:space="preserve">State Agencies </w:t>
      </w:r>
      <w:r>
        <w:t xml:space="preserve">that </w:t>
      </w:r>
      <w:r w:rsidR="00FF53B3">
        <w:t>will apply to administer OCCSP</w:t>
      </w:r>
      <w:r>
        <w:t>,</w:t>
      </w:r>
      <w:r w:rsidR="00FF53B3">
        <w:t xml:space="preserve"> </w:t>
      </w:r>
      <w:r w:rsidRPr="00470BF7" w:rsidR="00FF53B3">
        <w:t xml:space="preserve">and 12,000 </w:t>
      </w:r>
      <w:r w:rsidRPr="00470BF7">
        <w:t xml:space="preserve">respondents are </w:t>
      </w:r>
      <w:r w:rsidRPr="00470BF7" w:rsidR="00FF53B3">
        <w:t xml:space="preserve">producers and handlers </w:t>
      </w:r>
      <w:r w:rsidRPr="00470BF7">
        <w:t xml:space="preserve">who </w:t>
      </w:r>
      <w:r w:rsidRPr="00470BF7" w:rsidR="00FF53B3">
        <w:t xml:space="preserve">will apply for cost share assistance.  </w:t>
      </w:r>
      <w:r w:rsidRPr="00470BF7">
        <w:t xml:space="preserve">See the Reporting and Recordkeeping Requirements spreadsheet that contains all the numbers for each </w:t>
      </w:r>
      <w:r w:rsidRPr="00470BF7" w:rsidR="007A76F1">
        <w:t>response</w:t>
      </w:r>
      <w:r w:rsidRPr="00470BF7">
        <w:t>.</w:t>
      </w:r>
      <w:r w:rsidR="00D672D4">
        <w:t xml:space="preserve"> </w:t>
      </w:r>
    </w:p>
    <w:p w:rsidR="00B61B0E" w:rsidP="001408D0" w14:paraId="55903F5F" w14:textId="77777777">
      <w:pPr>
        <w:spacing w:line="20" w:lineRule="atLeast"/>
      </w:pPr>
    </w:p>
    <w:p w:rsidR="001408D0" w:rsidRPr="00470BF7" w:rsidP="001408D0" w14:paraId="16E1D0B5" w14:textId="47A8C35F">
      <w:pPr>
        <w:spacing w:line="20" w:lineRule="atLeast"/>
      </w:pPr>
      <w:r>
        <w:t xml:space="preserve">There is no </w:t>
      </w:r>
      <w:r w:rsidR="000A6B45">
        <w:t>third-party</w:t>
      </w:r>
      <w:r>
        <w:t xml:space="preserve"> disclosure burden associated with this information collection request.</w:t>
      </w:r>
    </w:p>
    <w:p w:rsidR="001408D0" w:rsidRPr="00470BF7" w:rsidP="001408D0" w14:paraId="701075F6" w14:textId="77777777">
      <w:pPr>
        <w:spacing w:line="20" w:lineRule="atLeast"/>
      </w:pPr>
    </w:p>
    <w:p w:rsidR="001408D0" w:rsidP="001408D0" w14:paraId="428A3FC6" w14:textId="79A42BC6">
      <w:r w:rsidRPr="00470BF7">
        <w:t xml:space="preserve">The </w:t>
      </w:r>
      <w:r w:rsidRPr="00470BF7" w:rsidR="007A76F1">
        <w:t xml:space="preserve">revised </w:t>
      </w:r>
      <w:r w:rsidRPr="00470BF7">
        <w:t xml:space="preserve">annual burden for this information collection package is </w:t>
      </w:r>
      <w:r w:rsidRPr="00470BF7" w:rsidR="000F7A2F">
        <w:t>29,031</w:t>
      </w:r>
      <w:r w:rsidRPr="00470BF7">
        <w:t xml:space="preserve"> hours.</w:t>
      </w:r>
    </w:p>
    <w:p w:rsidR="001408D0" w:rsidP="001408D0" w14:paraId="492DB78F" w14:textId="77777777">
      <w:pPr>
        <w:rPr>
          <w:sz w:val="20"/>
          <w:szCs w:val="20"/>
        </w:rPr>
      </w:pPr>
    </w:p>
    <w:p w:rsidR="00E75C49" w:rsidRPr="002568E6" w:rsidP="00E75C49" w14:paraId="71B87EF5" w14:textId="77777777">
      <w:pPr>
        <w:tabs>
          <w:tab w:val="left" w:pos="0"/>
        </w:tabs>
        <w:suppressAutoHyphens/>
        <w:rPr>
          <w:b/>
        </w:rPr>
      </w:pPr>
      <w:r w:rsidRPr="002568E6">
        <w:rPr>
          <w:b/>
        </w:rPr>
        <w:t>B.</w:t>
      </w:r>
      <w:r w:rsidRPr="002568E6">
        <w:rPr>
          <w:b/>
        </w:rPr>
        <w:tab/>
        <w:t>Provide estimates of annualized cost to respondents for the hour burdens for collections of information, identifying and using appropriate wage rate categories.</w:t>
      </w:r>
    </w:p>
    <w:p w:rsidR="00E75C49" w:rsidRPr="002568E6" w:rsidP="00E75C49" w14:paraId="4DEB77A9" w14:textId="77777777">
      <w:pPr>
        <w:tabs>
          <w:tab w:val="left" w:pos="0"/>
        </w:tabs>
        <w:suppressAutoHyphens/>
        <w:rPr>
          <w:b/>
        </w:rPr>
      </w:pPr>
    </w:p>
    <w:p w:rsidR="00A034E9" w:rsidRPr="00470BF7" w:rsidP="7695CED8" w14:paraId="7CD24A94" w14:textId="17E13F73">
      <w:r w:rsidRPr="7695CED8">
        <w:t xml:space="preserve">For the </w:t>
      </w:r>
      <w:r w:rsidR="00B64CB8">
        <w:t>S</w:t>
      </w:r>
      <w:r w:rsidRPr="7695CED8">
        <w:t xml:space="preserve">tate </w:t>
      </w:r>
      <w:r w:rsidR="00B64CB8">
        <w:t>A</w:t>
      </w:r>
      <w:r w:rsidRPr="7695CED8">
        <w:t xml:space="preserve">gencies, the respondents’ estimated annual cost in providing the information </w:t>
      </w:r>
      <w:r w:rsidRPr="00186FC0">
        <w:t>is $</w:t>
      </w:r>
      <w:r w:rsidRPr="00186FC0" w:rsidR="00186FC0">
        <w:t>9,6</w:t>
      </w:r>
      <w:r w:rsidR="00186FC0">
        <w:t>12</w:t>
      </w:r>
      <w:r w:rsidRPr="00A034E9">
        <w:t xml:space="preserve">.  </w:t>
      </w:r>
      <w:r w:rsidR="00D829CE">
        <w:t xml:space="preserve">The </w:t>
      </w:r>
      <w:r w:rsidR="00932D2F">
        <w:t>cost per hour</w:t>
      </w:r>
      <w:r w:rsidR="00D829CE">
        <w:t xml:space="preserve"> </w:t>
      </w:r>
      <w:r w:rsidRPr="00A034E9">
        <w:t>i</w:t>
      </w:r>
      <w:r w:rsidRPr="7695CED8">
        <w:t xml:space="preserve">ncurred by State Department of Agriculture Organic Program Managers </w:t>
      </w:r>
      <w:r w:rsidR="00D829CE">
        <w:t>is estimated to be</w:t>
      </w:r>
      <w:r w:rsidRPr="7695CED8">
        <w:t xml:space="preserve"> $</w:t>
      </w:r>
      <w:r w:rsidR="00A70D50">
        <w:t>30.57</w:t>
      </w:r>
      <w:r w:rsidRPr="7695CED8">
        <w:t xml:space="preserve">, </w:t>
      </w:r>
      <w:r w:rsidR="00470BF7">
        <w:t xml:space="preserve">which is equivalent to </w:t>
      </w:r>
      <w:r w:rsidRPr="7695CED8">
        <w:t xml:space="preserve">the </w:t>
      </w:r>
      <w:r w:rsidR="00A70D50">
        <w:t>2026</w:t>
      </w:r>
      <w:r w:rsidR="0043134B">
        <w:t xml:space="preserve"> </w:t>
      </w:r>
      <w:r w:rsidRPr="7695CED8">
        <w:t xml:space="preserve">hourly rate for </w:t>
      </w:r>
      <w:r w:rsidR="00470BF7">
        <w:t xml:space="preserve">a </w:t>
      </w:r>
      <w:r w:rsidRPr="7695CED8">
        <w:t>GS-11</w:t>
      </w:r>
      <w:r w:rsidR="0043134B">
        <w:t>, step 1</w:t>
      </w:r>
      <w:r w:rsidR="00470BF7">
        <w:t>, federal employee</w:t>
      </w:r>
      <w:r w:rsidRPr="00470BF7">
        <w:t xml:space="preserve">.  </w:t>
      </w:r>
      <w:r w:rsidRPr="00470BF7" w:rsidR="00563D65">
        <w:t>Fringe benefits for all government workers are an additional 31 percent</w:t>
      </w:r>
      <w:r w:rsidRPr="00470BF7" w:rsidR="00245698">
        <w:t xml:space="preserve">, resulting in a </w:t>
      </w:r>
      <w:r w:rsidRPr="00470BF7" w:rsidR="00F401C6">
        <w:t xml:space="preserve">total </w:t>
      </w:r>
      <w:r w:rsidRPr="00470BF7" w:rsidR="00245698">
        <w:t>cost</w:t>
      </w:r>
      <w:r w:rsidRPr="00470BF7" w:rsidR="00932D2F">
        <w:t xml:space="preserve"> per hour</w:t>
      </w:r>
      <w:r w:rsidRPr="00470BF7" w:rsidR="00245698">
        <w:t xml:space="preserve"> of </w:t>
      </w:r>
      <w:r w:rsidRPr="00470BF7" w:rsidR="00D1558B">
        <w:t>$40.05.</w:t>
      </w:r>
      <w:r w:rsidRPr="00470BF7" w:rsidR="00B64CB8">
        <w:t xml:space="preserve">  The total </w:t>
      </w:r>
      <w:r w:rsidRPr="00470BF7" w:rsidR="00023494">
        <w:t>cost</w:t>
      </w:r>
      <w:r w:rsidRPr="00470BF7" w:rsidR="00435C8F">
        <w:t xml:space="preserve"> for State Agencies</w:t>
      </w:r>
      <w:r w:rsidRPr="00470BF7" w:rsidR="00023494">
        <w:t xml:space="preserve"> </w:t>
      </w:r>
      <w:r w:rsidRPr="00470BF7" w:rsidR="005024A1">
        <w:t xml:space="preserve">is based on the burden hours for </w:t>
      </w:r>
      <w:r w:rsidRPr="00470BF7" w:rsidR="001F3141">
        <w:t xml:space="preserve">ADS-093, SF-270, SF-424, SF-425, the narrative report, and </w:t>
      </w:r>
      <w:r w:rsidRPr="00470BF7" w:rsidR="00602E6D">
        <w:t xml:space="preserve">spreadsheet of operations reimbursed, which total 240 hours.  The total cost is </w:t>
      </w:r>
      <w:r w:rsidRPr="00470BF7" w:rsidR="00B64CB8">
        <w:t xml:space="preserve">estimated by multiplying the </w:t>
      </w:r>
      <w:r w:rsidRPr="00470BF7" w:rsidR="00DF279D">
        <w:t>240</w:t>
      </w:r>
      <w:r w:rsidRPr="00470BF7" w:rsidR="00B64CB8">
        <w:t xml:space="preserve"> burden hours incurred by </w:t>
      </w:r>
      <w:r w:rsidRPr="00470BF7" w:rsidR="00435C8F">
        <w:t>State Agency</w:t>
      </w:r>
      <w:r w:rsidRPr="00470BF7" w:rsidR="00B64CB8">
        <w:t xml:space="preserve"> </w:t>
      </w:r>
      <w:r w:rsidRPr="00470BF7" w:rsidR="00435C8F">
        <w:t>employees</w:t>
      </w:r>
      <w:r w:rsidRPr="00470BF7" w:rsidR="00B64CB8">
        <w:t xml:space="preserve"> by</w:t>
      </w:r>
      <w:r w:rsidRPr="00470BF7" w:rsidR="00DF279D">
        <w:t xml:space="preserve"> $40.05</w:t>
      </w:r>
      <w:r w:rsidRPr="00470BF7" w:rsidR="000C79DF">
        <w:t>, resulting in an estimated cost of $9,612.</w:t>
      </w:r>
    </w:p>
    <w:p w:rsidR="00A164F7" w:rsidRPr="00470BF7" w:rsidP="7695CED8" w14:paraId="2B6455F8" w14:textId="77777777"/>
    <w:p w:rsidR="00B91FF5" w:rsidP="00921171" w14:paraId="15368D96" w14:textId="4B3578CE">
      <w:r w:rsidRPr="00470BF7">
        <w:t>For the</w:t>
      </w:r>
      <w:r w:rsidRPr="00470BF7">
        <w:rPr>
          <w:b/>
          <w:bCs/>
        </w:rPr>
        <w:t xml:space="preserve"> </w:t>
      </w:r>
      <w:r w:rsidRPr="00470BF7">
        <w:t xml:space="preserve">producers and handlers, the respondents’ estimated annual costs in providing the information </w:t>
      </w:r>
      <w:r w:rsidRPr="00470BF7">
        <w:t>is</w:t>
      </w:r>
      <w:r w:rsidRPr="00470BF7">
        <w:t xml:space="preserve"> $</w:t>
      </w:r>
      <w:r w:rsidRPr="00470BF7" w:rsidR="00AC1D73">
        <w:t>1,761,970</w:t>
      </w:r>
      <w:r w:rsidRPr="00470BF7">
        <w:t xml:space="preserve">.  </w:t>
      </w:r>
      <w:r w:rsidRPr="00470BF7" w:rsidR="00986032">
        <w:t xml:space="preserve">The per hour cost </w:t>
      </w:r>
      <w:r w:rsidRPr="00470BF7">
        <w:t xml:space="preserve">was estimated </w:t>
      </w:r>
      <w:r w:rsidRPr="00470BF7" w:rsidR="00FD6B60">
        <w:t xml:space="preserve">to be </w:t>
      </w:r>
      <w:r w:rsidRPr="00470BF7" w:rsidR="000B2574">
        <w:t xml:space="preserve">$46.75, the average hourly rate for farmers, ranchers, and other agricultural managers (Bureau of Labor Statistics; Occupational Employment and Wage Statistics, May 2024). </w:t>
      </w:r>
      <w:r w:rsidRPr="00470BF7" w:rsidR="00921171">
        <w:t xml:space="preserve"> </w:t>
      </w:r>
      <w:r w:rsidRPr="00470BF7" w:rsidR="000B2574">
        <w:t xml:space="preserve">Fringe benefits for all private industry workers are an additional 29.7 percent, or $13.88, resulting in a total of $60.63 per hour. </w:t>
      </w:r>
      <w:r w:rsidRPr="00470BF7" w:rsidR="00921171">
        <w:t xml:space="preserve"> The total cost for producers and handlers</w:t>
      </w:r>
      <w:r w:rsidRPr="00470BF7" w:rsidR="00602E6D">
        <w:t xml:space="preserve"> is based on the burden hours for CCC-884, </w:t>
      </w:r>
      <w:r w:rsidRPr="00470BF7" w:rsidR="001113AF">
        <w:t xml:space="preserve">W-9, AD-2047, SF-3881, and </w:t>
      </w:r>
      <w:r w:rsidRPr="00470BF7" w:rsidR="009F1B7E">
        <w:t>required documentation (</w:t>
      </w:r>
      <w:r w:rsidRPr="00470BF7" w:rsidR="00B178E6">
        <w:t xml:space="preserve">copy of organic certificate and </w:t>
      </w:r>
      <w:r w:rsidRPr="00470BF7" w:rsidR="000C3DE6">
        <w:t>invoices)</w:t>
      </w:r>
      <w:r w:rsidRPr="00470BF7" w:rsidR="00801570">
        <w:t>, which is 29,061 hours</w:t>
      </w:r>
      <w:r w:rsidRPr="00470BF7" w:rsidR="00460EB7">
        <w:t>.  The total cost is</w:t>
      </w:r>
      <w:r w:rsidRPr="00470BF7" w:rsidR="00921171">
        <w:t xml:space="preserve"> estimated by multiplying the </w:t>
      </w:r>
      <w:r w:rsidRPr="00470BF7" w:rsidR="00C05D5D">
        <w:t>29,061</w:t>
      </w:r>
      <w:r w:rsidRPr="00470BF7" w:rsidR="00921171">
        <w:t xml:space="preserve"> burden hours incurred by </w:t>
      </w:r>
      <w:r w:rsidRPr="00470BF7" w:rsidR="00460C4E">
        <w:t>producers and handlers</w:t>
      </w:r>
      <w:r w:rsidRPr="00470BF7" w:rsidR="00921171">
        <w:t xml:space="preserve"> by </w:t>
      </w:r>
      <w:r w:rsidRPr="00470BF7" w:rsidR="00460C4E">
        <w:t>$60.63</w:t>
      </w:r>
      <w:r w:rsidRPr="00470BF7" w:rsidR="00921171">
        <w:t>, resulting in an estimated cost of $</w:t>
      </w:r>
      <w:r w:rsidRPr="00470BF7" w:rsidR="002560C7">
        <w:t>1,761,9</w:t>
      </w:r>
      <w:r w:rsidRPr="00470BF7" w:rsidR="007A5B01">
        <w:t>70 (rounded</w:t>
      </w:r>
      <w:r w:rsidRPr="00470BF7" w:rsidR="002C2381">
        <w:t xml:space="preserve"> based on 85-I cost estimate for each line item</w:t>
      </w:r>
      <w:r w:rsidRPr="00470BF7" w:rsidR="007A5B01">
        <w:t>)</w:t>
      </w:r>
      <w:r w:rsidRPr="00470BF7" w:rsidR="00921171">
        <w:t>.</w:t>
      </w:r>
    </w:p>
    <w:p w:rsidR="00921171" w:rsidP="00921171" w14:paraId="2D80CB85" w14:textId="77777777"/>
    <w:p w:rsidR="00432E30" w:rsidP="00B91FF5" w14:paraId="43356741" w14:textId="0BF938E0">
      <w:r>
        <w:t>The estimated annual cost for respondents is $</w:t>
      </w:r>
      <w:r w:rsidR="006349BC">
        <w:t>1,771,582</w:t>
      </w:r>
      <w:r>
        <w:t xml:space="preserve"> ($9,612 + </w:t>
      </w:r>
      <w:r w:rsidRPr="00186FC0" w:rsidR="002C2381">
        <w:t>$</w:t>
      </w:r>
      <w:r w:rsidRPr="002560C7" w:rsidR="002C2381">
        <w:t>1</w:t>
      </w:r>
      <w:r w:rsidR="002C2381">
        <w:t>,</w:t>
      </w:r>
      <w:r w:rsidRPr="002560C7" w:rsidR="002C2381">
        <w:t>761</w:t>
      </w:r>
      <w:r w:rsidR="002C2381">
        <w:t>,</w:t>
      </w:r>
      <w:r w:rsidRPr="002560C7" w:rsidR="002C2381">
        <w:t>9</w:t>
      </w:r>
      <w:r w:rsidR="002C2381">
        <w:t>70)</w:t>
      </w:r>
      <w:r>
        <w:t xml:space="preserve">. </w:t>
      </w:r>
    </w:p>
    <w:p w:rsidR="00432E30" w:rsidP="00B91FF5" w14:paraId="61008E6B" w14:textId="77777777"/>
    <w:p w:rsidR="00E75C49" w:rsidRPr="002568E6" w:rsidP="00E75C49" w14:paraId="13ED440A" w14:textId="77777777">
      <w:pPr>
        <w:pStyle w:val="Heading1"/>
        <w:rPr>
          <w:b w:val="0"/>
          <w:szCs w:val="24"/>
        </w:rPr>
      </w:pPr>
      <w:r w:rsidRPr="001A2221">
        <w:t>13</w:t>
      </w:r>
      <w:r>
        <w:t xml:space="preserve">.  </w:t>
      </w:r>
      <w:r w:rsidRPr="002568E6">
        <w:rPr>
          <w:szCs w:val="24"/>
        </w:rPr>
        <w:t>Estimates</w:t>
      </w:r>
      <w:r w:rsidRPr="002568E6">
        <w:rPr>
          <w:szCs w:val="24"/>
        </w:rPr>
        <w:t xml:space="preserve"> of other total annual cost burden.</w:t>
      </w:r>
      <w:r>
        <w:rPr>
          <w:szCs w:val="24"/>
        </w:rPr>
        <w:t xml:space="preserve">  </w:t>
      </w:r>
      <w:r w:rsidRPr="002568E6">
        <w:rPr>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75C49" w:rsidRPr="002568E6" w:rsidP="00E75C49" w14:paraId="1057F8CB" w14:textId="77777777">
      <w:pPr>
        <w:tabs>
          <w:tab w:val="left" w:pos="-720"/>
        </w:tabs>
        <w:suppressAutoHyphens/>
      </w:pPr>
    </w:p>
    <w:p w:rsidR="00212867" w:rsidRPr="002832DE" w:rsidP="007E7250" w14:paraId="5B9852E6" w14:textId="77777777">
      <w:pPr>
        <w:spacing w:after="200" w:line="20" w:lineRule="atLeast"/>
        <w:rPr>
          <w:rFonts w:eastAsia="Calibri"/>
        </w:rPr>
      </w:pPr>
      <w:r w:rsidRPr="002832DE">
        <w:rPr>
          <w:rFonts w:eastAsia="Calibri"/>
        </w:rPr>
        <w:t>There are no capital, startup, or ongoing operation</w:t>
      </w:r>
      <w:r w:rsidR="00BF5DEE">
        <w:rPr>
          <w:rFonts w:eastAsia="Calibri"/>
        </w:rPr>
        <w:t xml:space="preserve"> or </w:t>
      </w:r>
      <w:r w:rsidRPr="002832DE">
        <w:rPr>
          <w:rFonts w:eastAsia="Calibri"/>
        </w:rPr>
        <w:t>maintenance costs associated with this information collection to respondents or record-keepers.</w:t>
      </w:r>
    </w:p>
    <w:p w:rsidR="00E75C49" w:rsidRPr="002568E6" w:rsidP="00E75C49" w14:paraId="371376E7" w14:textId="77777777">
      <w:pPr>
        <w:pStyle w:val="Heading1"/>
        <w:rPr>
          <w:b w:val="0"/>
          <w:szCs w:val="24"/>
        </w:rPr>
      </w:pPr>
      <w:r>
        <w:t>1</w:t>
      </w:r>
      <w:r w:rsidR="001A2221">
        <w:t>4</w:t>
      </w:r>
      <w:r>
        <w:t xml:space="preserve">.  </w:t>
      </w:r>
      <w:r w:rsidRPr="002568E6">
        <w:rPr>
          <w:szCs w:val="24"/>
        </w:rPr>
        <w:t>Provide</w:t>
      </w:r>
      <w:r w:rsidRPr="002568E6">
        <w:rPr>
          <w:szCs w:val="24"/>
        </w:rPr>
        <w:t xml:space="preserve"> estimates of annualized cost to the Federal government.  Provide estimates of annualized cost to the Federal government.  Provide a description of the method used to estimate cost and any other expense that would not have been incurred without this collection of information.</w:t>
      </w:r>
    </w:p>
    <w:p w:rsidR="00E023EE" w:rsidP="00B94C10" w14:paraId="11CD5CD4" w14:textId="00C5516A">
      <w:pPr>
        <w:keepNext/>
      </w:pPr>
    </w:p>
    <w:p w:rsidR="000F04F5" w:rsidP="000F04F5" w14:paraId="24D9C2D0" w14:textId="22844684">
      <w:pPr>
        <w:spacing w:line="20" w:lineRule="atLeast"/>
      </w:pPr>
      <w:r>
        <w:t>The total annualized cost to the Federal Govern</w:t>
      </w:r>
      <w:r w:rsidRPr="002476F5">
        <w:t>ment is $83,634.64 ($12,135.28 + $1,422.36 + $70,077).</w:t>
      </w:r>
      <w:r>
        <w:t xml:space="preserve"> </w:t>
      </w:r>
    </w:p>
    <w:p w:rsidR="000F04F5" w:rsidP="000F04F5" w14:paraId="14447E98" w14:textId="77777777">
      <w:pPr>
        <w:spacing w:line="20" w:lineRule="atLeast"/>
      </w:pPr>
    </w:p>
    <w:p w:rsidR="008F4303" w:rsidP="00CE73AD" w14:paraId="01957900" w14:textId="686985F1">
      <w:pPr>
        <w:spacing w:line="20" w:lineRule="atLeast"/>
      </w:pPr>
      <w:r w:rsidRPr="00CE73AD">
        <w:t xml:space="preserve">Administration of </w:t>
      </w:r>
      <w:r>
        <w:t xml:space="preserve">State Agency grants for </w:t>
      </w:r>
      <w:r w:rsidRPr="00CE73AD">
        <w:t>OCCSP is currently conducted by one GS-14 program manager who reviews grant applications, supervises reimbursement processing, and reviews State Agencies reports</w:t>
      </w:r>
      <w:r w:rsidR="00061B4B">
        <w:t xml:space="preserve">, and one GS-12 </w:t>
      </w:r>
      <w:r>
        <w:t>employee who assists in processing reimbursement requests</w:t>
      </w:r>
      <w:r w:rsidRPr="00CE73AD">
        <w:t xml:space="preserve">.  </w:t>
      </w:r>
    </w:p>
    <w:p w:rsidR="00DE0A47" w:rsidP="00E02DE2" w14:paraId="6A12351E" w14:textId="77777777">
      <w:pPr>
        <w:spacing w:line="20" w:lineRule="atLeast"/>
      </w:pPr>
    </w:p>
    <w:p w:rsidR="00E02DE2" w:rsidRPr="00E02DE2" w:rsidP="00E02DE2" w14:paraId="54B9C59B" w14:textId="592D35D9">
      <w:pPr>
        <w:spacing w:line="20" w:lineRule="atLeast"/>
      </w:pPr>
      <w:r>
        <w:t xml:space="preserve">National Office </w:t>
      </w:r>
      <w:r w:rsidR="00344D21">
        <w:t>p</w:t>
      </w:r>
      <w:r w:rsidRPr="00E02DE2" w:rsidR="00344D21">
        <w:t xml:space="preserve">rogram </w:t>
      </w:r>
      <w:r w:rsidRPr="00E02DE2">
        <w:t>manager (GS-14):</w:t>
      </w:r>
    </w:p>
    <w:p w:rsidR="00E02DE2" w:rsidRPr="00E02DE2" w:rsidP="00501A3E" w14:paraId="75DEB508" w14:textId="5B9052E6">
      <w:pPr>
        <w:numPr>
          <w:ilvl w:val="0"/>
          <w:numId w:val="13"/>
        </w:numPr>
        <w:spacing w:line="20" w:lineRule="atLeast"/>
      </w:pPr>
      <w:r>
        <w:t>Review</w:t>
      </w:r>
      <w:r w:rsidR="00DE0A47">
        <w:t xml:space="preserve"> of</w:t>
      </w:r>
      <w:r>
        <w:t xml:space="preserve"> application</w:t>
      </w:r>
      <w:r w:rsidR="00E139F8">
        <w:t xml:space="preserve"> materials</w:t>
      </w:r>
      <w:r>
        <w:t xml:space="preserve"> and </w:t>
      </w:r>
      <w:r w:rsidR="006A2D64">
        <w:t>execut</w:t>
      </w:r>
      <w:r w:rsidR="00DE0A47">
        <w:t>ion of</w:t>
      </w:r>
      <w:r w:rsidR="006A2D64">
        <w:t xml:space="preserve"> grant agreements with State Agencies</w:t>
      </w:r>
      <w:r w:rsidR="006A2D64">
        <w:t xml:space="preserve">: </w:t>
      </w:r>
      <w:r w:rsidR="00E139F8">
        <w:t xml:space="preserve"> </w:t>
      </w:r>
      <w:r w:rsidRPr="00E02DE2">
        <w:t>3</w:t>
      </w:r>
      <w:r w:rsidRPr="00E02DE2">
        <w:t xml:space="preserve"> hours</w:t>
      </w:r>
      <w:r w:rsidR="006A2D64">
        <w:t xml:space="preserve"> per </w:t>
      </w:r>
      <w:r w:rsidR="006B71A2">
        <w:t>respondent</w:t>
      </w:r>
      <w:r w:rsidR="006A2D64">
        <w:t xml:space="preserve"> (State Agency)</w:t>
      </w:r>
      <w:r w:rsidRPr="00E02DE2">
        <w:t xml:space="preserve"> x </w:t>
      </w:r>
      <w:r w:rsidR="006A2D64">
        <w:t>30 respon</w:t>
      </w:r>
      <w:r w:rsidR="006B71A2">
        <w:t>dents</w:t>
      </w:r>
      <w:r w:rsidR="006A2D64">
        <w:t xml:space="preserve"> </w:t>
      </w:r>
      <w:r w:rsidR="00886BDB">
        <w:t>= 90 hours</w:t>
      </w:r>
    </w:p>
    <w:p w:rsidR="00E02DE2" w:rsidRPr="00E02DE2" w:rsidP="00501A3E" w14:paraId="7BD3D90E" w14:textId="0A281233">
      <w:pPr>
        <w:numPr>
          <w:ilvl w:val="0"/>
          <w:numId w:val="13"/>
        </w:numPr>
        <w:spacing w:line="20" w:lineRule="atLeast"/>
      </w:pPr>
      <w:r w:rsidRPr="00E02DE2">
        <w:t>Review</w:t>
      </w:r>
      <w:r w:rsidR="00DE0A47">
        <w:t>/oversight of</w:t>
      </w:r>
      <w:r w:rsidRPr="00E02DE2">
        <w:t xml:space="preserve"> reimbursement requests</w:t>
      </w:r>
      <w:r w:rsidR="00A767D0">
        <w:t xml:space="preserve">: </w:t>
      </w:r>
      <w:r w:rsidRPr="00E02DE2">
        <w:t xml:space="preserve"> 0.25</w:t>
      </w:r>
      <w:r w:rsidRPr="00E02DE2">
        <w:t xml:space="preserve"> hours x </w:t>
      </w:r>
      <w:r w:rsidR="00A767D0">
        <w:t xml:space="preserve">60 responses = </w:t>
      </w:r>
      <w:r w:rsidR="006B71A2">
        <w:t>15 hours</w:t>
      </w:r>
    </w:p>
    <w:p w:rsidR="00E02DE2" w:rsidP="00501A3E" w14:paraId="093AF6AF" w14:textId="79B718B7">
      <w:pPr>
        <w:numPr>
          <w:ilvl w:val="0"/>
          <w:numId w:val="13"/>
        </w:numPr>
        <w:spacing w:line="20" w:lineRule="atLeast"/>
      </w:pPr>
      <w:r w:rsidRPr="00E02DE2">
        <w:t>Review</w:t>
      </w:r>
      <w:r w:rsidR="00E37856">
        <w:t xml:space="preserve"> of</w:t>
      </w:r>
      <w:r w:rsidRPr="00E02DE2">
        <w:t xml:space="preserve"> reports from State Agencies</w:t>
      </w:r>
      <w:r w:rsidR="00E37856">
        <w:t>:</w:t>
      </w:r>
      <w:r w:rsidRPr="00E02DE2">
        <w:t xml:space="preserve"> </w:t>
      </w:r>
      <w:r w:rsidR="00E37856">
        <w:t xml:space="preserve"> </w:t>
      </w:r>
      <w:r w:rsidR="006B71A2">
        <w:t>2</w:t>
      </w:r>
      <w:r w:rsidR="001F03AD">
        <w:t>.5</w:t>
      </w:r>
      <w:r w:rsidR="006B71A2">
        <w:t xml:space="preserve"> hours per respondent</w:t>
      </w:r>
      <w:r w:rsidR="00E37856">
        <w:t xml:space="preserve"> (State Agency)</w:t>
      </w:r>
      <w:r w:rsidR="006B71A2">
        <w:t xml:space="preserve"> x</w:t>
      </w:r>
      <w:r w:rsidRPr="00E02DE2">
        <w:t xml:space="preserve"> </w:t>
      </w:r>
      <w:r w:rsidR="001F03AD">
        <w:t xml:space="preserve">30 respondents = </w:t>
      </w:r>
      <w:r w:rsidR="000E03DB">
        <w:t>75 hours</w:t>
      </w:r>
    </w:p>
    <w:p w:rsidR="00773270" w:rsidP="00501A3E" w14:paraId="38C96460" w14:textId="6FBA66D4">
      <w:pPr>
        <w:numPr>
          <w:ilvl w:val="0"/>
          <w:numId w:val="13"/>
        </w:numPr>
        <w:spacing w:line="20" w:lineRule="atLeast"/>
      </w:pPr>
      <w:r>
        <w:t>Percentage</w:t>
      </w:r>
      <w:r w:rsidR="005E4299">
        <w:t xml:space="preserve"> of </w:t>
      </w:r>
      <w:r w:rsidR="005E4299">
        <w:t>employee’s</w:t>
      </w:r>
      <w:r w:rsidR="005E4299">
        <w:t xml:space="preserve"> time devoted to these activities</w:t>
      </w:r>
      <w:r w:rsidR="000E03DB">
        <w:t xml:space="preserve"> = (90 hours + 15 hours + 75 hours</w:t>
      </w:r>
      <w:r w:rsidR="005E4299">
        <w:t xml:space="preserve">) / </w:t>
      </w:r>
      <w:r w:rsidR="00B449D0">
        <w:t xml:space="preserve">2,087 annual work hours = </w:t>
      </w:r>
      <w:r w:rsidR="00287023">
        <w:t>8.6</w:t>
      </w:r>
      <w:r w:rsidR="00480329">
        <w:t>2</w:t>
      </w:r>
      <w:r w:rsidR="00287023">
        <w:t>%</w:t>
      </w:r>
    </w:p>
    <w:p w:rsidR="000E03DB" w:rsidRPr="00E02DE2" w:rsidP="00501A3E" w14:paraId="1D5B2AB4" w14:textId="4DECDE2C">
      <w:pPr>
        <w:numPr>
          <w:ilvl w:val="0"/>
          <w:numId w:val="13"/>
        </w:numPr>
        <w:spacing w:line="20" w:lineRule="atLeast"/>
      </w:pPr>
      <w:r>
        <w:t xml:space="preserve">Total </w:t>
      </w:r>
      <w:r w:rsidR="00417382">
        <w:t xml:space="preserve">annual </w:t>
      </w:r>
      <w:r>
        <w:t>cost = $107,466 annual salary</w:t>
      </w:r>
      <w:r w:rsidR="00B0661E">
        <w:t xml:space="preserve"> (2026 GS-14, step 1)</w:t>
      </w:r>
      <w:r>
        <w:t xml:space="preserve"> x 8.62% </w:t>
      </w:r>
      <w:r w:rsidR="00A05EBD">
        <w:t>x 1.31 (</w:t>
      </w:r>
      <w:r w:rsidR="00AD47C9">
        <w:t xml:space="preserve">to </w:t>
      </w:r>
      <w:r w:rsidR="0074594B">
        <w:t>incorporate</w:t>
      </w:r>
      <w:r w:rsidR="00AD47C9">
        <w:t xml:space="preserve"> </w:t>
      </w:r>
      <w:r w:rsidR="00CA0982">
        <w:t xml:space="preserve">31% fringe benefits) </w:t>
      </w:r>
      <w:r>
        <w:t xml:space="preserve">= </w:t>
      </w:r>
      <w:r w:rsidR="00AD47C9">
        <w:t>$</w:t>
      </w:r>
      <w:r w:rsidRPr="00AD47C9" w:rsidR="00AD47C9">
        <w:t>12</w:t>
      </w:r>
      <w:r w:rsidR="00AD47C9">
        <w:t>,</w:t>
      </w:r>
      <w:r w:rsidRPr="00AD47C9" w:rsidR="00AD47C9">
        <w:t>135.2</w:t>
      </w:r>
      <w:r w:rsidR="00AD47C9">
        <w:t>8</w:t>
      </w:r>
    </w:p>
    <w:p w:rsidR="00E02DE2" w:rsidRPr="00E02DE2" w:rsidP="00E02DE2" w14:paraId="36165025" w14:textId="77777777">
      <w:pPr>
        <w:spacing w:line="20" w:lineRule="atLeast"/>
      </w:pPr>
    </w:p>
    <w:p w:rsidR="00E02DE2" w:rsidRPr="00E02DE2" w:rsidP="00E02DE2" w14:paraId="110D7A9B" w14:textId="3582F105">
      <w:pPr>
        <w:spacing w:line="20" w:lineRule="atLeast"/>
      </w:pPr>
      <w:r>
        <w:t>National Office A</w:t>
      </w:r>
      <w:r w:rsidRPr="00E02DE2">
        <w:t>ssistant (GS-1</w:t>
      </w:r>
      <w:r w:rsidR="00560BC1">
        <w:t>2</w:t>
      </w:r>
      <w:r w:rsidRPr="00E02DE2">
        <w:t>)</w:t>
      </w:r>
    </w:p>
    <w:p w:rsidR="00E02DE2" w:rsidRPr="00E02DE2" w:rsidP="00501A3E" w14:paraId="4D2533A5" w14:textId="45049749">
      <w:pPr>
        <w:numPr>
          <w:ilvl w:val="0"/>
          <w:numId w:val="13"/>
        </w:numPr>
        <w:spacing w:line="20" w:lineRule="atLeast"/>
      </w:pPr>
      <w:r>
        <w:t>Processing of r</w:t>
      </w:r>
      <w:r w:rsidRPr="00E02DE2">
        <w:t>eimbursement requests</w:t>
      </w:r>
      <w:r>
        <w:t>:  0</w:t>
      </w:r>
      <w:r w:rsidRPr="00E02DE2">
        <w:t>.5</w:t>
      </w:r>
      <w:r w:rsidRPr="00E02DE2">
        <w:t xml:space="preserve"> hours</w:t>
      </w:r>
      <w:r>
        <w:t xml:space="preserve"> per response</w:t>
      </w:r>
      <w:r w:rsidRPr="00E02DE2">
        <w:t xml:space="preserve"> x </w:t>
      </w:r>
      <w:r>
        <w:t>60 responses = 30 hours</w:t>
      </w:r>
    </w:p>
    <w:p w:rsidR="004C6221" w:rsidP="00501A3E" w14:paraId="0E92C563" w14:textId="06761830">
      <w:pPr>
        <w:numPr>
          <w:ilvl w:val="0"/>
          <w:numId w:val="13"/>
        </w:numPr>
        <w:spacing w:line="20" w:lineRule="atLeast"/>
      </w:pPr>
      <w:r>
        <w:t xml:space="preserve">Percentage of </w:t>
      </w:r>
      <w:r>
        <w:t>employee’s</w:t>
      </w:r>
      <w:r>
        <w:t xml:space="preserve"> time devoted to these activities = 30 hours / 2,087 annual work hours = </w:t>
      </w:r>
      <w:r w:rsidR="00704B55">
        <w:t>1.42%</w:t>
      </w:r>
    </w:p>
    <w:p w:rsidR="004C6221" w:rsidRPr="00E02DE2" w:rsidP="00501A3E" w14:paraId="2FAB1DF7" w14:textId="091C3330">
      <w:pPr>
        <w:numPr>
          <w:ilvl w:val="0"/>
          <w:numId w:val="13"/>
        </w:numPr>
        <w:spacing w:line="20" w:lineRule="atLeast"/>
      </w:pPr>
      <w:r>
        <w:t xml:space="preserve">Total </w:t>
      </w:r>
      <w:r w:rsidR="00417382">
        <w:t xml:space="preserve">annual </w:t>
      </w:r>
      <w:r>
        <w:t>cost = $</w:t>
      </w:r>
      <w:r w:rsidR="0074594B">
        <w:t>76,463</w:t>
      </w:r>
      <w:r>
        <w:t xml:space="preserve"> annual salary (2026 GS-1</w:t>
      </w:r>
      <w:r w:rsidR="0074594B">
        <w:t>2</w:t>
      </w:r>
      <w:r>
        <w:t xml:space="preserve">, step 1) x </w:t>
      </w:r>
      <w:r w:rsidR="0074594B">
        <w:t>1.42</w:t>
      </w:r>
      <w:r>
        <w:t xml:space="preserve">% x 1.31 (to </w:t>
      </w:r>
      <w:r w:rsidR="0074594B">
        <w:t>incorporate</w:t>
      </w:r>
      <w:r>
        <w:t xml:space="preserve"> 31% fringe benefits) = </w:t>
      </w:r>
      <w:r w:rsidR="00DB06C8">
        <w:t>$1,422.36</w:t>
      </w:r>
    </w:p>
    <w:p w:rsidR="008F4303" w:rsidP="00CE73AD" w14:paraId="620C42C9" w14:textId="273B28A5">
      <w:pPr>
        <w:spacing w:line="20" w:lineRule="atLeast"/>
      </w:pPr>
    </w:p>
    <w:p w:rsidR="00BA58C4" w:rsidP="00AD6EB4" w14:paraId="5606D3E5" w14:textId="2A33C034">
      <w:pPr>
        <w:spacing w:line="20" w:lineRule="atLeast"/>
      </w:pPr>
      <w:r>
        <w:t xml:space="preserve">The cost </w:t>
      </w:r>
      <w:r w:rsidR="003D46CD">
        <w:t>of</w:t>
      </w:r>
      <w:r>
        <w:t xml:space="preserve"> processing producer and handler applications by </w:t>
      </w:r>
      <w:r w:rsidRPr="00AD6EB4" w:rsidR="00AD6EB4">
        <w:t>FSA county employee</w:t>
      </w:r>
      <w:r>
        <w:t>s</w:t>
      </w:r>
      <w:r w:rsidR="003D46CD">
        <w:t xml:space="preserve"> </w:t>
      </w:r>
      <w:r w:rsidRPr="00AD6EB4" w:rsidR="00AD6EB4">
        <w:t xml:space="preserve">is equal to 0.5 hours for processing </w:t>
      </w:r>
      <w:r w:rsidR="003D46CD">
        <w:t>an</w:t>
      </w:r>
      <w:r w:rsidR="005326E6">
        <w:t xml:space="preserve"> application</w:t>
      </w:r>
      <w:r w:rsidR="003D46CD">
        <w:t xml:space="preserve"> and reviewing required documentation</w:t>
      </w:r>
      <w:r w:rsidR="005326E6">
        <w:t>,</w:t>
      </w:r>
      <w:r w:rsidRPr="00AD6EB4" w:rsidR="00AD6EB4">
        <w:t xml:space="preserve"> </w:t>
      </w:r>
      <w:r w:rsidR="00D50ADD">
        <w:t xml:space="preserve">multiplied by 4,200 producers and handlers who are expected to apply through their FSA county office, </w:t>
      </w:r>
      <w:r w:rsidRPr="00AD6EB4" w:rsidR="00AD6EB4">
        <w:t>multiplied by </w:t>
      </w:r>
      <w:r w:rsidRPr="00E77D78">
        <w:t>$</w:t>
      </w:r>
      <w:r>
        <w:t xml:space="preserve">33.37 (equal to the </w:t>
      </w:r>
      <w:r w:rsidR="00B90471">
        <w:t xml:space="preserve">GS-7, step 8, hourly rate for 2026 of </w:t>
      </w:r>
      <w:r w:rsidR="00536256">
        <w:t>$25.47</w:t>
      </w:r>
      <w:r w:rsidR="00B90471">
        <w:t>, plus an additional 31 percent for fringe benefits</w:t>
      </w:r>
      <w:r w:rsidRPr="00926044">
        <w:t>).</w:t>
      </w:r>
      <w:r w:rsidR="007348AC">
        <w:t xml:space="preserve">  The total </w:t>
      </w:r>
      <w:r w:rsidR="00417382">
        <w:t xml:space="preserve">annual </w:t>
      </w:r>
      <w:r w:rsidR="007348AC">
        <w:t xml:space="preserve">cost for FSA county office employees is </w:t>
      </w:r>
      <w:r w:rsidR="00417382">
        <w:t>$70,077.</w:t>
      </w:r>
    </w:p>
    <w:p w:rsidR="00BA58C4" w:rsidP="00AD6EB4" w14:paraId="01F0FDD4" w14:textId="77777777">
      <w:pPr>
        <w:spacing w:line="20" w:lineRule="atLeast"/>
      </w:pPr>
    </w:p>
    <w:p w:rsidR="00B91FF5" w:rsidP="00B91FF5" w14:paraId="355096EA" w14:textId="77777777"/>
    <w:p w:rsidR="00C3362B" w:rsidRPr="002568E6" w:rsidP="00C3362B" w14:paraId="2B258CA9" w14:textId="3BCFD9F9">
      <w:pPr>
        <w:pStyle w:val="Heading1"/>
        <w:rPr>
          <w:b w:val="0"/>
          <w:szCs w:val="24"/>
        </w:rPr>
      </w:pPr>
      <w:r w:rsidRPr="00B67E7F">
        <w:t xml:space="preserve">15.  </w:t>
      </w:r>
      <w:r w:rsidRPr="00B67E7F">
        <w:rPr>
          <w:szCs w:val="24"/>
        </w:rPr>
        <w:t>Explanation of program changes or adjustments. Explain the reasons for any program changes or adjustments reported</w:t>
      </w:r>
      <w:r w:rsidRPr="00B67E7F" w:rsidR="001B54C0">
        <w:rPr>
          <w:szCs w:val="24"/>
        </w:rPr>
        <w:t>.</w:t>
      </w:r>
      <w:r w:rsidR="001B54C0">
        <w:rPr>
          <w:szCs w:val="24"/>
        </w:rPr>
        <w:t xml:space="preserve"> </w:t>
      </w:r>
    </w:p>
    <w:p w:rsidR="004123F6" w:rsidP="00E5733C" w14:paraId="55205FA0" w14:textId="5A91F0E1">
      <w:pPr>
        <w:rPr>
          <w:b/>
        </w:rPr>
      </w:pPr>
    </w:p>
    <w:p w:rsidR="00D9482F" w:rsidP="00D9482F" w14:paraId="3553037C" w14:textId="1E9FDF8A">
      <w:pPr>
        <w:spacing w:line="20" w:lineRule="atLeast"/>
        <w:rPr>
          <w:rStyle w:val="normaltextrun"/>
          <w:color w:val="000000"/>
          <w:shd w:val="clear" w:color="auto" w:fill="FFFFFF"/>
        </w:rPr>
      </w:pPr>
      <w:r>
        <w:rPr>
          <w:rStyle w:val="normaltextrun"/>
          <w:color w:val="000000"/>
          <w:shd w:val="clear" w:color="auto" w:fill="FFFFFF"/>
        </w:rPr>
        <w:t xml:space="preserve">The current burden inventory is </w:t>
      </w:r>
      <w:r w:rsidR="00431A42">
        <w:rPr>
          <w:rStyle w:val="normaltextrun"/>
          <w:color w:val="000000"/>
          <w:shd w:val="clear" w:color="auto" w:fill="FFFFFF"/>
        </w:rPr>
        <w:t>15,659</w:t>
      </w:r>
      <w:r>
        <w:rPr>
          <w:rStyle w:val="normaltextrun"/>
          <w:color w:val="000000"/>
          <w:shd w:val="clear" w:color="auto" w:fill="FFFFFF"/>
        </w:rPr>
        <w:t xml:space="preserve"> estimated annual respondents</w:t>
      </w:r>
      <w:r w:rsidR="00431A42">
        <w:rPr>
          <w:rStyle w:val="normaltextrun"/>
          <w:color w:val="000000"/>
          <w:shd w:val="clear" w:color="auto" w:fill="FFFFFF"/>
        </w:rPr>
        <w:t xml:space="preserve">; </w:t>
      </w:r>
      <w:r w:rsidR="001E0FBD">
        <w:rPr>
          <w:rStyle w:val="normaltextrun"/>
          <w:color w:val="000000"/>
          <w:shd w:val="clear" w:color="auto" w:fill="FFFFFF"/>
        </w:rPr>
        <w:t>78,533</w:t>
      </w:r>
      <w:r>
        <w:rPr>
          <w:rStyle w:val="normaltextrun"/>
          <w:color w:val="000000"/>
          <w:shd w:val="clear" w:color="auto" w:fill="FFFFFF"/>
        </w:rPr>
        <w:t xml:space="preserve"> estimated annual responses and </w:t>
      </w:r>
      <w:r w:rsidR="001E0FBD">
        <w:rPr>
          <w:rStyle w:val="normaltextrun"/>
          <w:color w:val="000000"/>
          <w:shd w:val="clear" w:color="auto" w:fill="FFFFFF"/>
        </w:rPr>
        <w:t>78,</w:t>
      </w:r>
      <w:r w:rsidR="007A0257">
        <w:rPr>
          <w:rStyle w:val="normaltextrun"/>
          <w:color w:val="000000"/>
          <w:shd w:val="clear" w:color="auto" w:fill="FFFFFF"/>
        </w:rPr>
        <w:t>65</w:t>
      </w:r>
      <w:r w:rsidR="001E0FBD">
        <w:rPr>
          <w:rStyle w:val="normaltextrun"/>
          <w:color w:val="000000"/>
          <w:shd w:val="clear" w:color="auto" w:fill="FFFFFF"/>
        </w:rPr>
        <w:t>0</w:t>
      </w:r>
      <w:r>
        <w:rPr>
          <w:rStyle w:val="normaltextrun"/>
          <w:color w:val="000000"/>
          <w:shd w:val="clear" w:color="auto" w:fill="FFFFFF"/>
        </w:rPr>
        <w:t xml:space="preserve"> estimated annual burden hours.  With this revision the agency is seeking </w:t>
      </w:r>
      <w:r w:rsidR="001E0FBD">
        <w:t>12,030</w:t>
      </w:r>
      <w:r>
        <w:rPr>
          <w:rStyle w:val="normaltextrun"/>
          <w:color w:val="000000"/>
          <w:shd w:val="clear" w:color="auto" w:fill="FFFFFF"/>
        </w:rPr>
        <w:t xml:space="preserve"> estimated annual respondents, </w:t>
      </w:r>
      <w:r w:rsidR="000C7519">
        <w:rPr>
          <w:rStyle w:val="normaltextrun"/>
          <w:color w:val="000000"/>
          <w:shd w:val="clear" w:color="auto" w:fill="FFFFFF"/>
        </w:rPr>
        <w:t xml:space="preserve">44,790 </w:t>
      </w:r>
      <w:r>
        <w:rPr>
          <w:rStyle w:val="normaltextrun"/>
          <w:color w:val="000000"/>
          <w:shd w:val="clear" w:color="auto" w:fill="FFFFFF"/>
        </w:rPr>
        <w:t xml:space="preserve">estimated annual responses and </w:t>
      </w:r>
      <w:r w:rsidR="000C7519">
        <w:rPr>
          <w:rStyle w:val="normaltextrun"/>
          <w:color w:val="000000"/>
          <w:shd w:val="clear" w:color="auto" w:fill="FFFFFF"/>
        </w:rPr>
        <w:t>29,031</w:t>
      </w:r>
      <w:r>
        <w:rPr>
          <w:rStyle w:val="normaltextrun"/>
          <w:color w:val="000000"/>
          <w:shd w:val="clear" w:color="auto" w:fill="FFFFFF"/>
        </w:rPr>
        <w:t xml:space="preserve"> estimated annual burden hours.  This reflects a decrease </w:t>
      </w:r>
      <w:r w:rsidR="000C7519">
        <w:rPr>
          <w:rStyle w:val="normaltextrun"/>
          <w:color w:val="000000"/>
          <w:shd w:val="clear" w:color="auto" w:fill="FFFFFF"/>
        </w:rPr>
        <w:t xml:space="preserve">of </w:t>
      </w:r>
      <w:r w:rsidR="00282823">
        <w:rPr>
          <w:rStyle w:val="normaltextrun"/>
          <w:color w:val="000000"/>
          <w:shd w:val="clear" w:color="auto" w:fill="FFFFFF"/>
        </w:rPr>
        <w:t xml:space="preserve">3,629 </w:t>
      </w:r>
      <w:r>
        <w:rPr>
          <w:rStyle w:val="normaltextrun"/>
          <w:color w:val="000000"/>
          <w:shd w:val="clear" w:color="auto" w:fill="FFFFFF"/>
        </w:rPr>
        <w:t>in the number of estimated respondents</w:t>
      </w:r>
      <w:r w:rsidR="00282823">
        <w:rPr>
          <w:rStyle w:val="normaltextrun"/>
          <w:color w:val="000000"/>
          <w:shd w:val="clear" w:color="auto" w:fill="FFFFFF"/>
        </w:rPr>
        <w:t>, a</w:t>
      </w:r>
      <w:r>
        <w:rPr>
          <w:rStyle w:val="normaltextrun"/>
          <w:color w:val="000000"/>
          <w:shd w:val="clear" w:color="auto" w:fill="FFFFFF"/>
        </w:rPr>
        <w:t xml:space="preserve"> decrease</w:t>
      </w:r>
      <w:r w:rsidR="00282823">
        <w:rPr>
          <w:rStyle w:val="normaltextrun"/>
          <w:color w:val="000000"/>
          <w:shd w:val="clear" w:color="auto" w:fill="FFFFFF"/>
        </w:rPr>
        <w:t xml:space="preserve"> of </w:t>
      </w:r>
      <w:r w:rsidR="00987D26">
        <w:rPr>
          <w:rStyle w:val="normaltextrun"/>
          <w:color w:val="000000"/>
          <w:shd w:val="clear" w:color="auto" w:fill="FFFFFF"/>
        </w:rPr>
        <w:t>33,743</w:t>
      </w:r>
      <w:r>
        <w:rPr>
          <w:rStyle w:val="normaltextrun"/>
          <w:color w:val="000000"/>
          <w:shd w:val="clear" w:color="auto" w:fill="FFFFFF"/>
        </w:rPr>
        <w:t xml:space="preserve"> in the estimated number of responses</w:t>
      </w:r>
      <w:r w:rsidR="00987D26">
        <w:rPr>
          <w:rStyle w:val="normaltextrun"/>
          <w:color w:val="000000"/>
          <w:shd w:val="clear" w:color="auto" w:fill="FFFFFF"/>
        </w:rPr>
        <w:t>,</w:t>
      </w:r>
      <w:r>
        <w:rPr>
          <w:rStyle w:val="normaltextrun"/>
          <w:color w:val="000000"/>
          <w:shd w:val="clear" w:color="auto" w:fill="FFFFFF"/>
        </w:rPr>
        <w:t xml:space="preserve"> and a decrease </w:t>
      </w:r>
      <w:r w:rsidR="00987D26">
        <w:rPr>
          <w:rStyle w:val="normaltextrun"/>
          <w:color w:val="000000"/>
          <w:shd w:val="clear" w:color="auto" w:fill="FFFFFF"/>
        </w:rPr>
        <w:t xml:space="preserve">of </w:t>
      </w:r>
      <w:r w:rsidR="00380AF2">
        <w:rPr>
          <w:rStyle w:val="normaltextrun"/>
          <w:color w:val="000000"/>
          <w:shd w:val="clear" w:color="auto" w:fill="FFFFFF"/>
        </w:rPr>
        <w:t xml:space="preserve">49,529 </w:t>
      </w:r>
      <w:r>
        <w:rPr>
          <w:rStyle w:val="normaltextrun"/>
          <w:color w:val="000000"/>
          <w:shd w:val="clear" w:color="auto" w:fill="FFFFFF"/>
        </w:rPr>
        <w:t>in the number of estimated annual burden hours since the last OMB submission.</w:t>
      </w:r>
    </w:p>
    <w:p w:rsidR="00380AF2" w:rsidP="00D9482F" w14:paraId="0BFA3694" w14:textId="77777777">
      <w:pPr>
        <w:spacing w:line="20" w:lineRule="atLeast"/>
        <w:rPr>
          <w:rStyle w:val="normaltextrun"/>
          <w:color w:val="000000"/>
          <w:shd w:val="clear" w:color="auto" w:fill="FFFFFF"/>
        </w:rPr>
      </w:pPr>
    </w:p>
    <w:p w:rsidR="0067091B" w:rsidP="00D9482F" w14:paraId="5C72D59E" w14:textId="33B4551A">
      <w:pPr>
        <w:spacing w:line="20" w:lineRule="atLeast"/>
        <w:rPr>
          <w:rStyle w:val="normaltextrun"/>
          <w:color w:val="000000"/>
          <w:shd w:val="clear" w:color="auto" w:fill="FFFFFF"/>
        </w:rPr>
      </w:pPr>
      <w:r>
        <w:rPr>
          <w:rStyle w:val="normaltextrun"/>
          <w:color w:val="000000"/>
          <w:shd w:val="clear" w:color="auto" w:fill="FFFFFF"/>
        </w:rPr>
        <w:t xml:space="preserve">These changes are the result of several </w:t>
      </w:r>
      <w:r w:rsidR="00B203D2">
        <w:rPr>
          <w:rStyle w:val="normaltextrun"/>
          <w:color w:val="000000"/>
          <w:shd w:val="clear" w:color="auto" w:fill="FFFFFF"/>
        </w:rPr>
        <w:t>updates</w:t>
      </w:r>
      <w:r>
        <w:rPr>
          <w:rStyle w:val="normaltextrun"/>
          <w:color w:val="000000"/>
          <w:shd w:val="clear" w:color="auto" w:fill="FFFFFF"/>
        </w:rPr>
        <w:t>:</w:t>
      </w:r>
    </w:p>
    <w:p w:rsidR="00380AF2" w:rsidRPr="0038166A" w:rsidP="0038166A" w14:paraId="78C3DB72" w14:textId="448C8608">
      <w:pPr>
        <w:spacing w:line="20" w:lineRule="atLeast"/>
        <w:ind w:firstLine="360"/>
        <w:rPr>
          <w:rStyle w:val="normaltextrun"/>
          <w:color w:val="000000"/>
          <w:u w:val="single"/>
          <w:shd w:val="clear" w:color="auto" w:fill="FFFFFF"/>
        </w:rPr>
      </w:pPr>
      <w:r w:rsidRPr="0038166A">
        <w:rPr>
          <w:rStyle w:val="normaltextrun"/>
          <w:color w:val="000000"/>
          <w:u w:val="single"/>
          <w:shd w:val="clear" w:color="auto" w:fill="FFFFFF"/>
        </w:rPr>
        <w:t>Program changes:</w:t>
      </w:r>
    </w:p>
    <w:p w:rsidR="00AD6121" w:rsidRPr="00834470" w:rsidP="00501A3E" w14:paraId="11B25646" w14:textId="70B474BE">
      <w:pPr>
        <w:pStyle w:val="ListParagraph"/>
        <w:numPr>
          <w:ilvl w:val="0"/>
          <w:numId w:val="14"/>
        </w:numPr>
        <w:spacing w:line="20" w:lineRule="atLeast"/>
        <w:rPr>
          <w:rStyle w:val="normaltextrun"/>
          <w:color w:val="000000"/>
          <w:shd w:val="clear" w:color="auto" w:fill="FFFFFF"/>
        </w:rPr>
      </w:pPr>
      <w:r>
        <w:rPr>
          <w:rStyle w:val="normaltextrun"/>
          <w:color w:val="000000"/>
          <w:shd w:val="clear" w:color="auto" w:fill="FFFFFF"/>
        </w:rPr>
        <w:t>FSA has removed unused forms and updated t</w:t>
      </w:r>
      <w:r w:rsidRPr="00834470" w:rsidR="007E32E0">
        <w:rPr>
          <w:rStyle w:val="normaltextrun"/>
          <w:color w:val="000000"/>
          <w:shd w:val="clear" w:color="auto" w:fill="FFFFFF"/>
        </w:rPr>
        <w:t xml:space="preserve">he number of </w:t>
      </w:r>
      <w:r w:rsidRPr="00834470" w:rsidR="003F694B">
        <w:rPr>
          <w:rStyle w:val="normaltextrun"/>
          <w:color w:val="000000"/>
          <w:shd w:val="clear" w:color="auto" w:fill="FFFFFF"/>
        </w:rPr>
        <w:t xml:space="preserve">responses for several </w:t>
      </w:r>
      <w:r>
        <w:rPr>
          <w:rStyle w:val="normaltextrun"/>
          <w:color w:val="000000"/>
          <w:shd w:val="clear" w:color="auto" w:fill="FFFFFF"/>
        </w:rPr>
        <w:t xml:space="preserve">other </w:t>
      </w:r>
      <w:r w:rsidRPr="00834470" w:rsidR="003F694B">
        <w:rPr>
          <w:rStyle w:val="normaltextrun"/>
          <w:color w:val="000000"/>
          <w:shd w:val="clear" w:color="auto" w:fill="FFFFFF"/>
        </w:rPr>
        <w:t>forms to accurately reflect annual submissions</w:t>
      </w:r>
      <w:r w:rsidRPr="00834470">
        <w:rPr>
          <w:rStyle w:val="normaltextrun"/>
          <w:color w:val="000000"/>
          <w:shd w:val="clear" w:color="auto" w:fill="FFFFFF"/>
        </w:rPr>
        <w:t xml:space="preserve"> per respondent.</w:t>
      </w:r>
    </w:p>
    <w:p w:rsidR="005610D7" w:rsidP="00501A3E" w14:paraId="70F4BCE9" w14:textId="6E38DC00">
      <w:pPr>
        <w:pStyle w:val="ListParagraph"/>
        <w:numPr>
          <w:ilvl w:val="0"/>
          <w:numId w:val="14"/>
        </w:numPr>
        <w:spacing w:line="20" w:lineRule="atLeast"/>
        <w:rPr>
          <w:rStyle w:val="normaltextrun"/>
          <w:color w:val="000000"/>
          <w:shd w:val="clear" w:color="auto" w:fill="FFFFFF"/>
        </w:rPr>
      </w:pPr>
      <w:r>
        <w:rPr>
          <w:rStyle w:val="normaltextrun"/>
          <w:color w:val="000000"/>
          <w:shd w:val="clear" w:color="auto" w:fill="FFFFFF"/>
        </w:rPr>
        <w:t xml:space="preserve">FSA has corrected reporting </w:t>
      </w:r>
      <w:r w:rsidR="007D749C">
        <w:rPr>
          <w:rStyle w:val="normaltextrun"/>
          <w:color w:val="000000"/>
          <w:shd w:val="clear" w:color="auto" w:fill="FFFFFF"/>
        </w:rPr>
        <w:t xml:space="preserve">of </w:t>
      </w:r>
      <w:r w:rsidR="00834470">
        <w:rPr>
          <w:rStyle w:val="normaltextrun"/>
          <w:color w:val="000000"/>
          <w:shd w:val="clear" w:color="auto" w:fill="FFFFFF"/>
        </w:rPr>
        <w:t xml:space="preserve">exempt </w:t>
      </w:r>
      <w:r w:rsidR="007D749C">
        <w:rPr>
          <w:rStyle w:val="normaltextrun"/>
          <w:color w:val="000000"/>
          <w:shd w:val="clear" w:color="auto" w:fill="FFFFFF"/>
        </w:rPr>
        <w:t>burden hours for Standard Forms.</w:t>
      </w:r>
    </w:p>
    <w:p w:rsidR="007D749C" w:rsidP="00501A3E" w14:paraId="1A558851" w14:textId="4D3E4D70">
      <w:pPr>
        <w:pStyle w:val="ListParagraph"/>
        <w:numPr>
          <w:ilvl w:val="0"/>
          <w:numId w:val="14"/>
        </w:numPr>
        <w:spacing w:line="20" w:lineRule="atLeast"/>
        <w:rPr>
          <w:rStyle w:val="normaltextrun"/>
          <w:color w:val="000000"/>
          <w:shd w:val="clear" w:color="auto" w:fill="FFFFFF"/>
        </w:rPr>
      </w:pPr>
      <w:r>
        <w:rPr>
          <w:rStyle w:val="normaltextrun"/>
          <w:color w:val="000000"/>
          <w:shd w:val="clear" w:color="auto" w:fill="FFFFFF"/>
        </w:rPr>
        <w:t xml:space="preserve">FSA has </w:t>
      </w:r>
      <w:r w:rsidR="00BD41F0">
        <w:rPr>
          <w:rStyle w:val="normaltextrun"/>
          <w:color w:val="000000"/>
          <w:shd w:val="clear" w:color="auto" w:fill="FFFFFF"/>
        </w:rPr>
        <w:t xml:space="preserve">reduced </w:t>
      </w:r>
      <w:r>
        <w:rPr>
          <w:rStyle w:val="normaltextrun"/>
          <w:color w:val="000000"/>
          <w:shd w:val="clear" w:color="auto" w:fill="FFFFFF"/>
        </w:rPr>
        <w:t xml:space="preserve">the time </w:t>
      </w:r>
      <w:r w:rsidR="00A239FF">
        <w:rPr>
          <w:rStyle w:val="normaltextrun"/>
          <w:color w:val="000000"/>
          <w:shd w:val="clear" w:color="auto" w:fill="FFFFFF"/>
        </w:rPr>
        <w:t>per response for the producer’s organic certification.</w:t>
      </w:r>
    </w:p>
    <w:p w:rsidR="0070390B" w:rsidRPr="0038166A" w:rsidP="0038166A" w14:paraId="024B930C" w14:textId="59BA1A08">
      <w:pPr>
        <w:spacing w:line="20" w:lineRule="atLeast"/>
        <w:ind w:firstLine="360"/>
        <w:rPr>
          <w:rStyle w:val="normaltextrun"/>
          <w:color w:val="000000"/>
          <w:u w:val="single"/>
          <w:shd w:val="clear" w:color="auto" w:fill="FFFFFF"/>
        </w:rPr>
      </w:pPr>
      <w:r w:rsidRPr="0038166A">
        <w:rPr>
          <w:rStyle w:val="normaltextrun"/>
          <w:color w:val="000000"/>
          <w:u w:val="single"/>
          <w:shd w:val="clear" w:color="auto" w:fill="FFFFFF"/>
        </w:rPr>
        <w:t>Adjustments</w:t>
      </w:r>
    </w:p>
    <w:p w:rsidR="0070390B" w:rsidRPr="0070390B" w:rsidP="0038166A" w14:paraId="6DC4ED55" w14:textId="6EB36F39">
      <w:pPr>
        <w:pStyle w:val="ListParagraph"/>
        <w:numPr>
          <w:ilvl w:val="0"/>
          <w:numId w:val="16"/>
        </w:numPr>
        <w:spacing w:line="20" w:lineRule="atLeast"/>
        <w:rPr>
          <w:rStyle w:val="normaltextrun"/>
          <w:color w:val="000000"/>
          <w:shd w:val="clear" w:color="auto" w:fill="FFFFFF"/>
        </w:rPr>
      </w:pPr>
      <w:r w:rsidRPr="0070390B">
        <w:rPr>
          <w:rStyle w:val="normaltextrun"/>
          <w:color w:val="000000"/>
          <w:shd w:val="clear" w:color="auto" w:fill="FFFFFF"/>
        </w:rPr>
        <w:t>The estimated number of respondents has been updated based on the number of program participants in recent years, which is less than the estimated number of respondents in the last OMB submission.</w:t>
      </w:r>
    </w:p>
    <w:p w:rsidR="00A239FF" w:rsidP="006B3EC6" w14:paraId="2EA19F00" w14:textId="77777777">
      <w:pPr>
        <w:spacing w:line="20" w:lineRule="atLeast"/>
        <w:ind w:left="360"/>
        <w:rPr>
          <w:rStyle w:val="normaltextrun"/>
          <w:color w:val="000000"/>
          <w:shd w:val="clear" w:color="auto" w:fill="FFFFFF"/>
        </w:rPr>
      </w:pPr>
    </w:p>
    <w:p w:rsidR="006B3EC6" w:rsidRPr="006B3EC6" w:rsidP="006B3EC6" w14:paraId="255A5E78" w14:textId="32E97F90">
      <w:pPr>
        <w:spacing w:line="20" w:lineRule="atLeast"/>
        <w:rPr>
          <w:rStyle w:val="normaltextrun"/>
          <w:color w:val="000000"/>
          <w:shd w:val="clear" w:color="auto" w:fill="FFFFFF"/>
        </w:rPr>
      </w:pPr>
      <w:r>
        <w:rPr>
          <w:rStyle w:val="normaltextrun"/>
          <w:color w:val="000000"/>
          <w:shd w:val="clear" w:color="auto" w:fill="FFFFFF"/>
        </w:rPr>
        <w:t xml:space="preserve">For detailed </w:t>
      </w:r>
      <w:r w:rsidR="00F246F1">
        <w:rPr>
          <w:rStyle w:val="normaltextrun"/>
          <w:color w:val="000000"/>
          <w:shd w:val="clear" w:color="auto" w:fill="FFFFFF"/>
        </w:rPr>
        <w:t>explanations, see the Agency Notes column in the revised 85-I.</w:t>
      </w:r>
    </w:p>
    <w:p w:rsidR="00D9482F" w:rsidP="00B9117F" w14:paraId="36E0F4CB" w14:textId="77777777">
      <w:pPr>
        <w:autoSpaceDE w:val="0"/>
        <w:autoSpaceDN w:val="0"/>
      </w:pPr>
    </w:p>
    <w:p w:rsidR="00C3362B" w:rsidRPr="002568E6" w:rsidP="00C3362B" w14:paraId="08367B67" w14:textId="77777777">
      <w:pPr>
        <w:pStyle w:val="Heading1"/>
        <w:rPr>
          <w:b w:val="0"/>
          <w:szCs w:val="24"/>
        </w:rPr>
      </w:pPr>
      <w:r>
        <w:t>16</w:t>
      </w:r>
      <w:r>
        <w:t xml:space="preserve">.  </w:t>
      </w:r>
      <w:r w:rsidRPr="002568E6">
        <w:rPr>
          <w:szCs w:val="24"/>
        </w:rPr>
        <w:t>Plans</w:t>
      </w:r>
      <w:r w:rsidRPr="002568E6">
        <w:rPr>
          <w:szCs w:val="24"/>
        </w:rPr>
        <w:t xml:space="preserve"> for </w:t>
      </w:r>
      <w:r w:rsidRPr="002568E6">
        <w:rPr>
          <w:szCs w:val="24"/>
        </w:rPr>
        <w:t>tabulation, and</w:t>
      </w:r>
      <w:r w:rsidRPr="002568E6">
        <w:rPr>
          <w:szCs w:val="24"/>
        </w:rPr>
        <w:t xml:space="preserve"> publication and project time schedule. For collections of information whose results are planned to be published, outline plans for tabulation and publication.</w:t>
      </w:r>
    </w:p>
    <w:p w:rsidR="00DC5ABF" w:rsidP="00F41C5F" w14:paraId="29CFB2AB" w14:textId="77777777">
      <w:pPr>
        <w:keepNext/>
      </w:pPr>
    </w:p>
    <w:p w:rsidR="00F849C1" w:rsidRPr="00757215" w:rsidP="00F849C1" w14:paraId="2D48367B" w14:textId="4E92458D">
      <w:pPr>
        <w:pStyle w:val="ListParagraph"/>
        <w:spacing w:line="20" w:lineRule="atLeast"/>
        <w:ind w:left="0"/>
      </w:pPr>
      <w:r>
        <w:t xml:space="preserve">After the end of each fiscal year, </w:t>
      </w:r>
      <w:r w:rsidR="003D7B1B">
        <w:t xml:space="preserve">FSA prepares an annual </w:t>
      </w:r>
      <w:r w:rsidR="00054BEC">
        <w:t xml:space="preserve">Report to Congress, as required by 7 U.S.C. </w:t>
      </w:r>
      <w:r w:rsidR="009E6980">
        <w:t xml:space="preserve">§ 6523(c), that includes the </w:t>
      </w:r>
      <w:r w:rsidR="009A021C">
        <w:t xml:space="preserve">total </w:t>
      </w:r>
      <w:r w:rsidRPr="002C041F" w:rsidR="002C041F">
        <w:t>number of</w:t>
      </w:r>
      <w:r w:rsidRPr="009E6980" w:rsidR="002C041F">
        <w:t> producers </w:t>
      </w:r>
      <w:r w:rsidRPr="002C041F" w:rsidR="002C041F">
        <w:t>and</w:t>
      </w:r>
      <w:r w:rsidRPr="009E6980" w:rsidR="002C041F">
        <w:t> handlers </w:t>
      </w:r>
      <w:r w:rsidRPr="002C041F" w:rsidR="002C041F">
        <w:t>served by the program</w:t>
      </w:r>
      <w:r w:rsidR="009A021C">
        <w:t xml:space="preserve">, </w:t>
      </w:r>
      <w:r w:rsidR="00827709">
        <w:t>the total</w:t>
      </w:r>
      <w:r w:rsidRPr="002C041F" w:rsidR="009E6980">
        <w:t xml:space="preserve"> disbursements</w:t>
      </w:r>
      <w:r w:rsidR="009A021C">
        <w:t>,</w:t>
      </w:r>
      <w:r w:rsidRPr="002C041F" w:rsidR="009E6980">
        <w:t xml:space="preserve"> and</w:t>
      </w:r>
      <w:r w:rsidR="009A021C">
        <w:t xml:space="preserve"> </w:t>
      </w:r>
      <w:r w:rsidR="00216BB4">
        <w:t>total</w:t>
      </w:r>
      <w:r w:rsidRPr="002C041F" w:rsidR="009E6980">
        <w:t xml:space="preserve"> expenditures </w:t>
      </w:r>
      <w:r w:rsidR="009A021C">
        <w:t>by</w:t>
      </w:r>
      <w:r w:rsidRPr="002C041F" w:rsidR="009E6980">
        <w:t xml:space="preserve"> State</w:t>
      </w:r>
      <w:r w:rsidR="00827709">
        <w:t xml:space="preserve">.  This report </w:t>
      </w:r>
      <w:r w:rsidR="00297425">
        <w:t xml:space="preserve">is provided to </w:t>
      </w:r>
      <w:r w:rsidRPr="00297425" w:rsidR="00297425">
        <w:t>the Committee on Agriculture of the House of Representatives and the Committee on Agriculture, Nutrition, and Forestry of the Senate</w:t>
      </w:r>
      <w:r w:rsidR="00297425">
        <w:t xml:space="preserve">, and it </w:t>
      </w:r>
      <w:r w:rsidR="00827709">
        <w:t xml:space="preserve">is </w:t>
      </w:r>
      <w:r w:rsidR="00A15FFC">
        <w:t xml:space="preserve">also posted on </w:t>
      </w:r>
      <w:r w:rsidR="00827709">
        <w:t>FSA’s public OCCSP website.</w:t>
      </w:r>
    </w:p>
    <w:p w:rsidR="004B208C" w:rsidP="00F41C5F" w14:paraId="218B207F" w14:textId="77777777">
      <w:pPr>
        <w:keepNext/>
      </w:pPr>
    </w:p>
    <w:p w:rsidR="00C3362B" w:rsidRPr="002568E6" w:rsidP="00C3362B" w14:paraId="2295106B" w14:textId="77777777">
      <w:pPr>
        <w:pStyle w:val="Heading1"/>
        <w:rPr>
          <w:b w:val="0"/>
          <w:szCs w:val="24"/>
        </w:rPr>
      </w:pPr>
      <w:r>
        <w:t>17</w:t>
      </w:r>
      <w:r>
        <w:t xml:space="preserve">.  </w:t>
      </w:r>
      <w:r w:rsidRPr="002568E6">
        <w:rPr>
          <w:szCs w:val="24"/>
        </w:rPr>
        <w:t>Displaying</w:t>
      </w:r>
      <w:r w:rsidRPr="002568E6">
        <w:rPr>
          <w:szCs w:val="24"/>
        </w:rPr>
        <w:t xml:space="preserve"> the OMB Approval Expiration Date.</w:t>
      </w:r>
      <w:r>
        <w:rPr>
          <w:szCs w:val="24"/>
        </w:rPr>
        <w:t xml:space="preserve">  </w:t>
      </w:r>
      <w:r w:rsidRPr="002568E6">
        <w:rPr>
          <w:szCs w:val="24"/>
        </w:rPr>
        <w:t>If seeking approval to not display the expiration date for OMB approval of the information collection, explain the reasons that display would be inappropriate.</w:t>
      </w:r>
    </w:p>
    <w:p w:rsidR="00DC5ABF" w:rsidP="00C3362B" w14:paraId="1B6883C2" w14:textId="4BA38C7F"/>
    <w:p w:rsidR="007E7250" w:rsidRPr="00757215" w:rsidP="007E7250" w14:paraId="139361C0" w14:textId="4AEEB71B">
      <w:pPr>
        <w:pStyle w:val="ListParagraph"/>
        <w:spacing w:line="20" w:lineRule="atLeast"/>
        <w:ind w:left="0"/>
      </w:pPr>
      <w:r w:rsidRPr="00042AE0">
        <w:t xml:space="preserve">FSA </w:t>
      </w:r>
      <w:r w:rsidR="001C37C3">
        <w:t xml:space="preserve">will </w:t>
      </w:r>
      <w:r w:rsidR="00FD7740">
        <w:t xml:space="preserve">display </w:t>
      </w:r>
      <w:r w:rsidRPr="00042AE0">
        <w:t xml:space="preserve">the OMB </w:t>
      </w:r>
      <w:r w:rsidR="001C37C3">
        <w:t xml:space="preserve">approval </w:t>
      </w:r>
      <w:r w:rsidRPr="00042AE0">
        <w:t>expiration date</w:t>
      </w:r>
      <w:r w:rsidR="00657868">
        <w:t>.</w:t>
      </w:r>
      <w:r w:rsidR="00FD7740">
        <w:t xml:space="preserve"> </w:t>
      </w:r>
    </w:p>
    <w:p w:rsidR="00873CCB" w:rsidP="004B208C" w14:paraId="1819C60A" w14:textId="77777777"/>
    <w:p w:rsidR="00C3362B" w:rsidRPr="002568E6" w:rsidP="00C3362B" w14:paraId="381EB3ED" w14:textId="00A02CD7">
      <w:pPr>
        <w:pStyle w:val="Heading1"/>
        <w:rPr>
          <w:b w:val="0"/>
          <w:szCs w:val="24"/>
        </w:rPr>
      </w:pPr>
      <w:r>
        <w:t>18</w:t>
      </w:r>
      <w:r>
        <w:t xml:space="preserve">.  </w:t>
      </w:r>
      <w:r w:rsidRPr="002568E6">
        <w:rPr>
          <w:szCs w:val="24"/>
        </w:rPr>
        <w:t>Exception</w:t>
      </w:r>
      <w:r>
        <w:rPr>
          <w:szCs w:val="24"/>
        </w:rPr>
        <w:t>s</w:t>
      </w:r>
      <w:r w:rsidRPr="002568E6">
        <w:rPr>
          <w:szCs w:val="24"/>
        </w:rPr>
        <w:t xml:space="preserve"> to the certification statement identified</w:t>
      </w:r>
      <w:r w:rsidR="001B54C0">
        <w:rPr>
          <w:szCs w:val="24"/>
        </w:rPr>
        <w:t xml:space="preserve">. </w:t>
      </w:r>
      <w:r w:rsidRPr="002568E6">
        <w:rPr>
          <w:szCs w:val="24"/>
        </w:rPr>
        <w:t xml:space="preserve"> Explain each exception to the certification statement identified </w:t>
      </w:r>
      <w:r w:rsidR="001B54C0">
        <w:rPr>
          <w:szCs w:val="24"/>
        </w:rPr>
        <w:t>under</w:t>
      </w:r>
      <w:r w:rsidRPr="002568E6">
        <w:rPr>
          <w:szCs w:val="24"/>
        </w:rPr>
        <w:t xml:space="preserve"> Certification for Paperwork Reduction Act."</w:t>
      </w:r>
    </w:p>
    <w:p w:rsidR="00614BC2" w:rsidP="00873CCB" w14:paraId="2FCF2575" w14:textId="0CE96D55">
      <w:pPr>
        <w:keepNext/>
        <w:rPr>
          <w:b/>
        </w:rPr>
      </w:pPr>
    </w:p>
    <w:p w:rsidR="004B208C" w:rsidP="001B54C0" w14:paraId="50B165F5" w14:textId="31583016">
      <w:pPr>
        <w:pStyle w:val="ListParagraph"/>
        <w:spacing w:line="20" w:lineRule="atLeast"/>
        <w:ind w:left="0"/>
      </w:pPr>
      <w:r>
        <w:t xml:space="preserve">FSA </w:t>
      </w:r>
      <w:r w:rsidRPr="00757215" w:rsidR="00FF6A68">
        <w:t>is able to</w:t>
      </w:r>
      <w:r w:rsidRPr="00757215" w:rsidR="00FF6A68">
        <w:t xml:space="preserve"> certify compliance with all provisions under </w:t>
      </w:r>
      <w:r w:rsidR="007F3C86">
        <w:t>certification</w:t>
      </w:r>
      <w:r w:rsidR="00F849C1">
        <w:t xml:space="preserve"> statement.</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68C84C84"/>
    <w:lvl w:ilvl="0">
      <w:start w:val="1"/>
      <w:numFmt w:val="decimal"/>
      <w:pStyle w:val="Quick1"/>
      <w:lvlText w:val="%1."/>
      <w:lvlJc w:val="left"/>
      <w:pPr>
        <w:tabs>
          <w:tab w:val="num" w:pos="720"/>
        </w:tabs>
      </w:pPr>
    </w:lvl>
    <w:lvl w:ilvl="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0000002"/>
    <w:multiLevelType w:val="multilevel"/>
    <w:tmpl w:val="00000000"/>
    <w:name w:val="AutoList3"/>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0DD4883"/>
    <w:multiLevelType w:val="multilevel"/>
    <w:tmpl w:val="224880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8A3362"/>
    <w:multiLevelType w:val="hybridMultilevel"/>
    <w:tmpl w:val="58763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905C9C"/>
    <w:multiLevelType w:val="hybridMultilevel"/>
    <w:tmpl w:val="098C7AD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87C0980"/>
    <w:multiLevelType w:val="hybridMultilevel"/>
    <w:tmpl w:val="95DED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5D4277"/>
    <w:multiLevelType w:val="multilevel"/>
    <w:tmpl w:val="482E8F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1E1E10"/>
    <w:multiLevelType w:val="hybridMultilevel"/>
    <w:tmpl w:val="E960C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361A20"/>
    <w:multiLevelType w:val="hybridMultilevel"/>
    <w:tmpl w:val="F5AC74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28B05D3"/>
    <w:multiLevelType w:val="hybridMultilevel"/>
    <w:tmpl w:val="A3F6B0FA"/>
    <w:lvl w:ilvl="0">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entative="1">
      <w:start w:val="1"/>
      <w:numFmt w:val="bullet"/>
      <w:lvlText w:val="o"/>
      <w:lvlJc w:val="left"/>
      <w:pPr>
        <w:tabs>
          <w:tab w:val="num" w:pos="3900"/>
        </w:tabs>
        <w:ind w:left="3900" w:hanging="360"/>
      </w:pPr>
      <w:rPr>
        <w:rFonts w:ascii="Courier New" w:hAnsi="Courier New" w:hint="default"/>
      </w:rPr>
    </w:lvl>
    <w:lvl w:ilvl="2" w:tentative="1">
      <w:start w:val="1"/>
      <w:numFmt w:val="bullet"/>
      <w:lvlText w:val=""/>
      <w:lvlJc w:val="left"/>
      <w:pPr>
        <w:tabs>
          <w:tab w:val="num" w:pos="4620"/>
        </w:tabs>
        <w:ind w:left="4620" w:hanging="360"/>
      </w:pPr>
      <w:rPr>
        <w:rFonts w:ascii="Wingdings" w:hAnsi="Wingdings" w:hint="default"/>
      </w:rPr>
    </w:lvl>
    <w:lvl w:ilvl="3" w:tentative="1">
      <w:start w:val="1"/>
      <w:numFmt w:val="bullet"/>
      <w:lvlText w:val=""/>
      <w:lvlJc w:val="left"/>
      <w:pPr>
        <w:tabs>
          <w:tab w:val="num" w:pos="5340"/>
        </w:tabs>
        <w:ind w:left="5340" w:hanging="360"/>
      </w:pPr>
      <w:rPr>
        <w:rFonts w:ascii="Symbol" w:hAnsi="Symbol" w:hint="default"/>
      </w:rPr>
    </w:lvl>
    <w:lvl w:ilvl="4" w:tentative="1">
      <w:start w:val="1"/>
      <w:numFmt w:val="bullet"/>
      <w:lvlText w:val="o"/>
      <w:lvlJc w:val="left"/>
      <w:pPr>
        <w:tabs>
          <w:tab w:val="num" w:pos="6060"/>
        </w:tabs>
        <w:ind w:left="6060" w:hanging="360"/>
      </w:pPr>
      <w:rPr>
        <w:rFonts w:ascii="Courier New" w:hAnsi="Courier New" w:hint="default"/>
      </w:rPr>
    </w:lvl>
    <w:lvl w:ilvl="5" w:tentative="1">
      <w:start w:val="1"/>
      <w:numFmt w:val="bullet"/>
      <w:lvlText w:val=""/>
      <w:lvlJc w:val="left"/>
      <w:pPr>
        <w:tabs>
          <w:tab w:val="num" w:pos="6780"/>
        </w:tabs>
        <w:ind w:left="6780" w:hanging="360"/>
      </w:pPr>
      <w:rPr>
        <w:rFonts w:ascii="Wingdings" w:hAnsi="Wingdings" w:hint="default"/>
      </w:rPr>
    </w:lvl>
    <w:lvl w:ilvl="6" w:tentative="1">
      <w:start w:val="1"/>
      <w:numFmt w:val="bullet"/>
      <w:lvlText w:val=""/>
      <w:lvlJc w:val="left"/>
      <w:pPr>
        <w:tabs>
          <w:tab w:val="num" w:pos="7500"/>
        </w:tabs>
        <w:ind w:left="7500" w:hanging="360"/>
      </w:pPr>
      <w:rPr>
        <w:rFonts w:ascii="Symbol" w:hAnsi="Symbol" w:hint="default"/>
      </w:rPr>
    </w:lvl>
    <w:lvl w:ilvl="7" w:tentative="1">
      <w:start w:val="1"/>
      <w:numFmt w:val="bullet"/>
      <w:lvlText w:val="o"/>
      <w:lvlJc w:val="left"/>
      <w:pPr>
        <w:tabs>
          <w:tab w:val="num" w:pos="8220"/>
        </w:tabs>
        <w:ind w:left="8220" w:hanging="360"/>
      </w:pPr>
      <w:rPr>
        <w:rFonts w:ascii="Courier New" w:hAnsi="Courier New" w:hint="default"/>
      </w:rPr>
    </w:lvl>
    <w:lvl w:ilvl="8" w:tentative="1">
      <w:start w:val="1"/>
      <w:numFmt w:val="bullet"/>
      <w:lvlText w:val=""/>
      <w:lvlJc w:val="left"/>
      <w:pPr>
        <w:tabs>
          <w:tab w:val="num" w:pos="8940"/>
        </w:tabs>
        <w:ind w:left="8940" w:hanging="360"/>
      </w:pPr>
      <w:rPr>
        <w:rFonts w:ascii="Wingdings" w:hAnsi="Wingdings" w:hint="default"/>
      </w:rPr>
    </w:lvl>
  </w:abstractNum>
  <w:abstractNum w:abstractNumId="10">
    <w:nsid w:val="46CF41D5"/>
    <w:multiLevelType w:val="multilevel"/>
    <w:tmpl w:val="85769A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75308FE"/>
    <w:multiLevelType w:val="hybridMultilevel"/>
    <w:tmpl w:val="36CA48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F176D7"/>
    <w:multiLevelType w:val="hybridMultilevel"/>
    <w:tmpl w:val="7FF2D258"/>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DD53870"/>
    <w:multiLevelType w:val="hybridMultilevel"/>
    <w:tmpl w:val="D8049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FAA5453"/>
    <w:multiLevelType w:val="multilevel"/>
    <w:tmpl w:val="60FC2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9A7279"/>
    <w:multiLevelType w:val="multilevel"/>
    <w:tmpl w:val="C3A8A1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265168">
    <w:abstractNumId w:val="9"/>
  </w:num>
  <w:num w:numId="2" w16cid:durableId="134614203">
    <w:abstractNumId w:val="1"/>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1768503567">
    <w:abstractNumId w:val="0"/>
    <w:lvlOverride w:ilvl="0">
      <w:startOverride w:val="13"/>
      <w:lvl w:ilvl="0">
        <w:start w:val="13"/>
        <w:numFmt w:val="decimal"/>
        <w:pStyle w:val="Quick1"/>
        <w:lvlText w:val="%1."/>
        <w:lvlJc w:val="left"/>
      </w:lvl>
    </w:lvlOverride>
  </w:num>
  <w:num w:numId="4" w16cid:durableId="561795123">
    <w:abstractNumId w:val="14"/>
  </w:num>
  <w:num w:numId="5" w16cid:durableId="1905019550">
    <w:abstractNumId w:val="15"/>
  </w:num>
  <w:num w:numId="6" w16cid:durableId="687564026">
    <w:abstractNumId w:val="10"/>
  </w:num>
  <w:num w:numId="7" w16cid:durableId="430324125">
    <w:abstractNumId w:val="6"/>
  </w:num>
  <w:num w:numId="8" w16cid:durableId="1364941215">
    <w:abstractNumId w:val="2"/>
  </w:num>
  <w:num w:numId="9" w16cid:durableId="2035186649">
    <w:abstractNumId w:val="5"/>
  </w:num>
  <w:num w:numId="10" w16cid:durableId="1418669155">
    <w:abstractNumId w:val="4"/>
  </w:num>
  <w:num w:numId="11" w16cid:durableId="798648913">
    <w:abstractNumId w:val="3"/>
  </w:num>
  <w:num w:numId="12" w16cid:durableId="620183347">
    <w:abstractNumId w:val="12"/>
  </w:num>
  <w:num w:numId="13" w16cid:durableId="338197174">
    <w:abstractNumId w:val="13"/>
  </w:num>
  <w:num w:numId="14" w16cid:durableId="618997657">
    <w:abstractNumId w:val="11"/>
  </w:num>
  <w:num w:numId="15" w16cid:durableId="1266428071">
    <w:abstractNumId w:val="8"/>
  </w:num>
  <w:num w:numId="16" w16cid:durableId="70996252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4DB"/>
    <w:rsid w:val="00000879"/>
    <w:rsid w:val="00000889"/>
    <w:rsid w:val="00001077"/>
    <w:rsid w:val="00002A50"/>
    <w:rsid w:val="00005839"/>
    <w:rsid w:val="00007248"/>
    <w:rsid w:val="00007530"/>
    <w:rsid w:val="0001002F"/>
    <w:rsid w:val="000124B8"/>
    <w:rsid w:val="00012E7D"/>
    <w:rsid w:val="000141BA"/>
    <w:rsid w:val="000149D4"/>
    <w:rsid w:val="0002015A"/>
    <w:rsid w:val="00020698"/>
    <w:rsid w:val="00020AF1"/>
    <w:rsid w:val="000227E3"/>
    <w:rsid w:val="00023494"/>
    <w:rsid w:val="000276FC"/>
    <w:rsid w:val="0003069F"/>
    <w:rsid w:val="0003118C"/>
    <w:rsid w:val="00033FF1"/>
    <w:rsid w:val="00034A78"/>
    <w:rsid w:val="00035579"/>
    <w:rsid w:val="00035AFB"/>
    <w:rsid w:val="000363B1"/>
    <w:rsid w:val="00036574"/>
    <w:rsid w:val="0003662C"/>
    <w:rsid w:val="00040608"/>
    <w:rsid w:val="000411D8"/>
    <w:rsid w:val="0004277F"/>
    <w:rsid w:val="00042AE0"/>
    <w:rsid w:val="00044536"/>
    <w:rsid w:val="00046C86"/>
    <w:rsid w:val="00051583"/>
    <w:rsid w:val="000516B6"/>
    <w:rsid w:val="00052C05"/>
    <w:rsid w:val="00053509"/>
    <w:rsid w:val="00054BEC"/>
    <w:rsid w:val="00057528"/>
    <w:rsid w:val="000608C9"/>
    <w:rsid w:val="00061B4B"/>
    <w:rsid w:val="000624B7"/>
    <w:rsid w:val="000633C8"/>
    <w:rsid w:val="0006734A"/>
    <w:rsid w:val="000717CE"/>
    <w:rsid w:val="00072D38"/>
    <w:rsid w:val="0007671D"/>
    <w:rsid w:val="00076B3A"/>
    <w:rsid w:val="00077E1F"/>
    <w:rsid w:val="00083FA6"/>
    <w:rsid w:val="00084275"/>
    <w:rsid w:val="0008465F"/>
    <w:rsid w:val="00084AD1"/>
    <w:rsid w:val="000851D0"/>
    <w:rsid w:val="0008523A"/>
    <w:rsid w:val="00085FC3"/>
    <w:rsid w:val="00086420"/>
    <w:rsid w:val="000872EF"/>
    <w:rsid w:val="00091020"/>
    <w:rsid w:val="0009118D"/>
    <w:rsid w:val="000912C6"/>
    <w:rsid w:val="00091ACF"/>
    <w:rsid w:val="00091F7E"/>
    <w:rsid w:val="00092C04"/>
    <w:rsid w:val="000932D4"/>
    <w:rsid w:val="00094D69"/>
    <w:rsid w:val="00097211"/>
    <w:rsid w:val="00097C6E"/>
    <w:rsid w:val="000A011E"/>
    <w:rsid w:val="000A079F"/>
    <w:rsid w:val="000A0ADE"/>
    <w:rsid w:val="000A43EB"/>
    <w:rsid w:val="000A5313"/>
    <w:rsid w:val="000A6B45"/>
    <w:rsid w:val="000A7C25"/>
    <w:rsid w:val="000B0CBE"/>
    <w:rsid w:val="000B2574"/>
    <w:rsid w:val="000B2927"/>
    <w:rsid w:val="000B32B8"/>
    <w:rsid w:val="000B34DF"/>
    <w:rsid w:val="000B4E17"/>
    <w:rsid w:val="000B56C0"/>
    <w:rsid w:val="000B58B8"/>
    <w:rsid w:val="000C2604"/>
    <w:rsid w:val="000C2B72"/>
    <w:rsid w:val="000C3DE6"/>
    <w:rsid w:val="000C4B56"/>
    <w:rsid w:val="000C4C57"/>
    <w:rsid w:val="000C6EF9"/>
    <w:rsid w:val="000C7519"/>
    <w:rsid w:val="000C79DF"/>
    <w:rsid w:val="000D0407"/>
    <w:rsid w:val="000D0BF5"/>
    <w:rsid w:val="000D1CCD"/>
    <w:rsid w:val="000D2353"/>
    <w:rsid w:val="000D387B"/>
    <w:rsid w:val="000D495C"/>
    <w:rsid w:val="000D56C1"/>
    <w:rsid w:val="000D5CFF"/>
    <w:rsid w:val="000D61E6"/>
    <w:rsid w:val="000D6844"/>
    <w:rsid w:val="000E03DB"/>
    <w:rsid w:val="000E150A"/>
    <w:rsid w:val="000E2321"/>
    <w:rsid w:val="000E345A"/>
    <w:rsid w:val="000E410B"/>
    <w:rsid w:val="000E5930"/>
    <w:rsid w:val="000F04F5"/>
    <w:rsid w:val="000F240E"/>
    <w:rsid w:val="000F2784"/>
    <w:rsid w:val="000F373E"/>
    <w:rsid w:val="000F3C7B"/>
    <w:rsid w:val="000F5513"/>
    <w:rsid w:val="000F6CFE"/>
    <w:rsid w:val="000F76BA"/>
    <w:rsid w:val="000F7A2F"/>
    <w:rsid w:val="001012DF"/>
    <w:rsid w:val="0010194D"/>
    <w:rsid w:val="00103A1B"/>
    <w:rsid w:val="00103B7C"/>
    <w:rsid w:val="0010428A"/>
    <w:rsid w:val="00107C8C"/>
    <w:rsid w:val="001113AF"/>
    <w:rsid w:val="00111847"/>
    <w:rsid w:val="001127C5"/>
    <w:rsid w:val="00112A71"/>
    <w:rsid w:val="00112F11"/>
    <w:rsid w:val="00114C11"/>
    <w:rsid w:val="00116221"/>
    <w:rsid w:val="00122A55"/>
    <w:rsid w:val="00122D9F"/>
    <w:rsid w:val="00124D99"/>
    <w:rsid w:val="0012516A"/>
    <w:rsid w:val="001263B6"/>
    <w:rsid w:val="00127EC8"/>
    <w:rsid w:val="00132F77"/>
    <w:rsid w:val="0013391E"/>
    <w:rsid w:val="00133A97"/>
    <w:rsid w:val="0013655C"/>
    <w:rsid w:val="0013711A"/>
    <w:rsid w:val="00137F40"/>
    <w:rsid w:val="001408D0"/>
    <w:rsid w:val="00140F91"/>
    <w:rsid w:val="0014182F"/>
    <w:rsid w:val="001423E6"/>
    <w:rsid w:val="001429E5"/>
    <w:rsid w:val="001439E9"/>
    <w:rsid w:val="00143EB7"/>
    <w:rsid w:val="00145DBE"/>
    <w:rsid w:val="00151A02"/>
    <w:rsid w:val="001521AC"/>
    <w:rsid w:val="001533CC"/>
    <w:rsid w:val="0015454F"/>
    <w:rsid w:val="0015576D"/>
    <w:rsid w:val="00155B1C"/>
    <w:rsid w:val="001568F7"/>
    <w:rsid w:val="00156EFD"/>
    <w:rsid w:val="00157291"/>
    <w:rsid w:val="00157FBF"/>
    <w:rsid w:val="00161B03"/>
    <w:rsid w:val="00161C22"/>
    <w:rsid w:val="00163CA8"/>
    <w:rsid w:val="00165239"/>
    <w:rsid w:val="001749D7"/>
    <w:rsid w:val="00177B76"/>
    <w:rsid w:val="00177BBE"/>
    <w:rsid w:val="0018491B"/>
    <w:rsid w:val="001850EA"/>
    <w:rsid w:val="001855EE"/>
    <w:rsid w:val="00186FC0"/>
    <w:rsid w:val="001872CE"/>
    <w:rsid w:val="00192AE5"/>
    <w:rsid w:val="00194749"/>
    <w:rsid w:val="00197242"/>
    <w:rsid w:val="001975C8"/>
    <w:rsid w:val="00197ABF"/>
    <w:rsid w:val="001A0B1F"/>
    <w:rsid w:val="001A0DE9"/>
    <w:rsid w:val="001A1A60"/>
    <w:rsid w:val="001A2221"/>
    <w:rsid w:val="001A37A8"/>
    <w:rsid w:val="001A3942"/>
    <w:rsid w:val="001A3C82"/>
    <w:rsid w:val="001A4815"/>
    <w:rsid w:val="001A7371"/>
    <w:rsid w:val="001B54C0"/>
    <w:rsid w:val="001B6195"/>
    <w:rsid w:val="001C04AA"/>
    <w:rsid w:val="001C104F"/>
    <w:rsid w:val="001C2822"/>
    <w:rsid w:val="001C3237"/>
    <w:rsid w:val="001C37C3"/>
    <w:rsid w:val="001C75DC"/>
    <w:rsid w:val="001C7BAF"/>
    <w:rsid w:val="001D06D0"/>
    <w:rsid w:val="001D5E43"/>
    <w:rsid w:val="001D69CC"/>
    <w:rsid w:val="001D6EAF"/>
    <w:rsid w:val="001E0201"/>
    <w:rsid w:val="001E0FBD"/>
    <w:rsid w:val="001E0FFE"/>
    <w:rsid w:val="001E21C8"/>
    <w:rsid w:val="001E34E2"/>
    <w:rsid w:val="001E390C"/>
    <w:rsid w:val="001E7C05"/>
    <w:rsid w:val="001E7F10"/>
    <w:rsid w:val="001F03AD"/>
    <w:rsid w:val="001F1627"/>
    <w:rsid w:val="001F16E1"/>
    <w:rsid w:val="001F221F"/>
    <w:rsid w:val="001F2DE5"/>
    <w:rsid w:val="001F3141"/>
    <w:rsid w:val="001F417B"/>
    <w:rsid w:val="001F4D45"/>
    <w:rsid w:val="001F522B"/>
    <w:rsid w:val="001F532F"/>
    <w:rsid w:val="00200CA5"/>
    <w:rsid w:val="002010D7"/>
    <w:rsid w:val="00203243"/>
    <w:rsid w:val="00204E45"/>
    <w:rsid w:val="00205C70"/>
    <w:rsid w:val="00207F35"/>
    <w:rsid w:val="00212867"/>
    <w:rsid w:val="002144D9"/>
    <w:rsid w:val="002144E3"/>
    <w:rsid w:val="00216BB4"/>
    <w:rsid w:val="00217927"/>
    <w:rsid w:val="0022203A"/>
    <w:rsid w:val="0022515F"/>
    <w:rsid w:val="0022558E"/>
    <w:rsid w:val="00227667"/>
    <w:rsid w:val="0023423C"/>
    <w:rsid w:val="0023708C"/>
    <w:rsid w:val="002370FE"/>
    <w:rsid w:val="002371FF"/>
    <w:rsid w:val="002373E1"/>
    <w:rsid w:val="00237A54"/>
    <w:rsid w:val="00237B47"/>
    <w:rsid w:val="002418D1"/>
    <w:rsid w:val="00241B42"/>
    <w:rsid w:val="00242F62"/>
    <w:rsid w:val="00243A73"/>
    <w:rsid w:val="00245698"/>
    <w:rsid w:val="002467AE"/>
    <w:rsid w:val="002476F5"/>
    <w:rsid w:val="0024785F"/>
    <w:rsid w:val="00250796"/>
    <w:rsid w:val="00251943"/>
    <w:rsid w:val="00251A2E"/>
    <w:rsid w:val="00253380"/>
    <w:rsid w:val="0025359B"/>
    <w:rsid w:val="00254DC2"/>
    <w:rsid w:val="002560C7"/>
    <w:rsid w:val="002568E6"/>
    <w:rsid w:val="00257A96"/>
    <w:rsid w:val="00257E16"/>
    <w:rsid w:val="00260791"/>
    <w:rsid w:val="0026173C"/>
    <w:rsid w:val="00261A00"/>
    <w:rsid w:val="002620FF"/>
    <w:rsid w:val="002665DC"/>
    <w:rsid w:val="002672D9"/>
    <w:rsid w:val="00271D87"/>
    <w:rsid w:val="002731F1"/>
    <w:rsid w:val="002735F9"/>
    <w:rsid w:val="00275686"/>
    <w:rsid w:val="0028026F"/>
    <w:rsid w:val="00280572"/>
    <w:rsid w:val="002817CB"/>
    <w:rsid w:val="00281F43"/>
    <w:rsid w:val="00282823"/>
    <w:rsid w:val="00282A18"/>
    <w:rsid w:val="002832DE"/>
    <w:rsid w:val="00283A61"/>
    <w:rsid w:val="00283B31"/>
    <w:rsid w:val="002840C8"/>
    <w:rsid w:val="00284A8E"/>
    <w:rsid w:val="0028594F"/>
    <w:rsid w:val="00287023"/>
    <w:rsid w:val="00291472"/>
    <w:rsid w:val="00292B5D"/>
    <w:rsid w:val="00293A78"/>
    <w:rsid w:val="00293E3D"/>
    <w:rsid w:val="0029558A"/>
    <w:rsid w:val="00295804"/>
    <w:rsid w:val="0029591D"/>
    <w:rsid w:val="00297425"/>
    <w:rsid w:val="0029766D"/>
    <w:rsid w:val="00297B89"/>
    <w:rsid w:val="002A01B7"/>
    <w:rsid w:val="002A03C8"/>
    <w:rsid w:val="002A0BA9"/>
    <w:rsid w:val="002A19BB"/>
    <w:rsid w:val="002A2B60"/>
    <w:rsid w:val="002A426D"/>
    <w:rsid w:val="002B28DD"/>
    <w:rsid w:val="002B3DEB"/>
    <w:rsid w:val="002B4212"/>
    <w:rsid w:val="002B45EB"/>
    <w:rsid w:val="002B54B6"/>
    <w:rsid w:val="002B73B4"/>
    <w:rsid w:val="002B7F0E"/>
    <w:rsid w:val="002C041F"/>
    <w:rsid w:val="002C10E9"/>
    <w:rsid w:val="002C10EB"/>
    <w:rsid w:val="002C17DF"/>
    <w:rsid w:val="002C1B0D"/>
    <w:rsid w:val="002C2379"/>
    <w:rsid w:val="002C2381"/>
    <w:rsid w:val="002C27DE"/>
    <w:rsid w:val="002C3D3C"/>
    <w:rsid w:val="002C3F8A"/>
    <w:rsid w:val="002C5E42"/>
    <w:rsid w:val="002C7E64"/>
    <w:rsid w:val="002C7F79"/>
    <w:rsid w:val="002D1A25"/>
    <w:rsid w:val="002D5442"/>
    <w:rsid w:val="002E0C9C"/>
    <w:rsid w:val="002E3329"/>
    <w:rsid w:val="002E3BBD"/>
    <w:rsid w:val="002E4095"/>
    <w:rsid w:val="002E42FD"/>
    <w:rsid w:val="002E6F32"/>
    <w:rsid w:val="002F076B"/>
    <w:rsid w:val="002F1201"/>
    <w:rsid w:val="002F1B2E"/>
    <w:rsid w:val="002F1DB6"/>
    <w:rsid w:val="002F4CB4"/>
    <w:rsid w:val="002F70C4"/>
    <w:rsid w:val="00300D1B"/>
    <w:rsid w:val="0030311A"/>
    <w:rsid w:val="00304567"/>
    <w:rsid w:val="00304817"/>
    <w:rsid w:val="00304EF0"/>
    <w:rsid w:val="00307BDF"/>
    <w:rsid w:val="00310A23"/>
    <w:rsid w:val="00310B6E"/>
    <w:rsid w:val="003118A1"/>
    <w:rsid w:val="00312022"/>
    <w:rsid w:val="0031308D"/>
    <w:rsid w:val="00313150"/>
    <w:rsid w:val="00313694"/>
    <w:rsid w:val="0031399E"/>
    <w:rsid w:val="003150B3"/>
    <w:rsid w:val="00320FCA"/>
    <w:rsid w:val="00321298"/>
    <w:rsid w:val="00322754"/>
    <w:rsid w:val="00323AC5"/>
    <w:rsid w:val="00332B6B"/>
    <w:rsid w:val="00332F95"/>
    <w:rsid w:val="00333993"/>
    <w:rsid w:val="003341CC"/>
    <w:rsid w:val="00341543"/>
    <w:rsid w:val="00344D21"/>
    <w:rsid w:val="0034572F"/>
    <w:rsid w:val="00350ABE"/>
    <w:rsid w:val="003523A1"/>
    <w:rsid w:val="003526FF"/>
    <w:rsid w:val="00353011"/>
    <w:rsid w:val="0035390E"/>
    <w:rsid w:val="00353A34"/>
    <w:rsid w:val="003553B6"/>
    <w:rsid w:val="00355B5E"/>
    <w:rsid w:val="003601E5"/>
    <w:rsid w:val="003627B4"/>
    <w:rsid w:val="00362E1D"/>
    <w:rsid w:val="0036710E"/>
    <w:rsid w:val="003679B5"/>
    <w:rsid w:val="00370185"/>
    <w:rsid w:val="003710C6"/>
    <w:rsid w:val="003712AA"/>
    <w:rsid w:val="00374C60"/>
    <w:rsid w:val="00380363"/>
    <w:rsid w:val="00380AF2"/>
    <w:rsid w:val="0038166A"/>
    <w:rsid w:val="003855F7"/>
    <w:rsid w:val="00385D51"/>
    <w:rsid w:val="00385E99"/>
    <w:rsid w:val="00386A3B"/>
    <w:rsid w:val="0038710A"/>
    <w:rsid w:val="00387ED9"/>
    <w:rsid w:val="00390EC6"/>
    <w:rsid w:val="003915E4"/>
    <w:rsid w:val="003916B4"/>
    <w:rsid w:val="003917AB"/>
    <w:rsid w:val="003924B3"/>
    <w:rsid w:val="00392643"/>
    <w:rsid w:val="0039571D"/>
    <w:rsid w:val="00395E09"/>
    <w:rsid w:val="00396ADB"/>
    <w:rsid w:val="003972FA"/>
    <w:rsid w:val="003A13CC"/>
    <w:rsid w:val="003A39F9"/>
    <w:rsid w:val="003A7360"/>
    <w:rsid w:val="003A7403"/>
    <w:rsid w:val="003B114B"/>
    <w:rsid w:val="003B1A66"/>
    <w:rsid w:val="003B7BF9"/>
    <w:rsid w:val="003C0B4C"/>
    <w:rsid w:val="003C1107"/>
    <w:rsid w:val="003C28BF"/>
    <w:rsid w:val="003C5C2C"/>
    <w:rsid w:val="003C68DF"/>
    <w:rsid w:val="003C734F"/>
    <w:rsid w:val="003C7EF4"/>
    <w:rsid w:val="003D27F3"/>
    <w:rsid w:val="003D46CD"/>
    <w:rsid w:val="003D5971"/>
    <w:rsid w:val="003D7B1B"/>
    <w:rsid w:val="003E039D"/>
    <w:rsid w:val="003E07E0"/>
    <w:rsid w:val="003E1348"/>
    <w:rsid w:val="003E183B"/>
    <w:rsid w:val="003E2C9A"/>
    <w:rsid w:val="003E55AB"/>
    <w:rsid w:val="003E6103"/>
    <w:rsid w:val="003F0137"/>
    <w:rsid w:val="003F10E9"/>
    <w:rsid w:val="003F1271"/>
    <w:rsid w:val="003F4C02"/>
    <w:rsid w:val="003F694B"/>
    <w:rsid w:val="00401B3B"/>
    <w:rsid w:val="00403895"/>
    <w:rsid w:val="00403AA7"/>
    <w:rsid w:val="00404145"/>
    <w:rsid w:val="00404329"/>
    <w:rsid w:val="00404B00"/>
    <w:rsid w:val="0040556A"/>
    <w:rsid w:val="00405979"/>
    <w:rsid w:val="00411760"/>
    <w:rsid w:val="00411997"/>
    <w:rsid w:val="004123F6"/>
    <w:rsid w:val="00412D4A"/>
    <w:rsid w:val="00417382"/>
    <w:rsid w:val="00417E6F"/>
    <w:rsid w:val="0042168E"/>
    <w:rsid w:val="00422A6E"/>
    <w:rsid w:val="004235C1"/>
    <w:rsid w:val="004249D7"/>
    <w:rsid w:val="004271B8"/>
    <w:rsid w:val="00427A01"/>
    <w:rsid w:val="00430E40"/>
    <w:rsid w:val="0043134B"/>
    <w:rsid w:val="0043161E"/>
    <w:rsid w:val="00431712"/>
    <w:rsid w:val="00431A42"/>
    <w:rsid w:val="00431B12"/>
    <w:rsid w:val="00432E30"/>
    <w:rsid w:val="00432EB9"/>
    <w:rsid w:val="00434586"/>
    <w:rsid w:val="00435C8F"/>
    <w:rsid w:val="00436519"/>
    <w:rsid w:val="00436711"/>
    <w:rsid w:val="004372BA"/>
    <w:rsid w:val="00440C51"/>
    <w:rsid w:val="004417A2"/>
    <w:rsid w:val="00441A1F"/>
    <w:rsid w:val="00442781"/>
    <w:rsid w:val="00446ADD"/>
    <w:rsid w:val="00446D63"/>
    <w:rsid w:val="00446E29"/>
    <w:rsid w:val="00451AE0"/>
    <w:rsid w:val="004534F8"/>
    <w:rsid w:val="00454945"/>
    <w:rsid w:val="004566CF"/>
    <w:rsid w:val="00457851"/>
    <w:rsid w:val="00460C4E"/>
    <w:rsid w:val="00460EB7"/>
    <w:rsid w:val="00461F4F"/>
    <w:rsid w:val="00463F7B"/>
    <w:rsid w:val="004656E4"/>
    <w:rsid w:val="004662C4"/>
    <w:rsid w:val="00467039"/>
    <w:rsid w:val="00467B64"/>
    <w:rsid w:val="00470BF7"/>
    <w:rsid w:val="00471D29"/>
    <w:rsid w:val="00471DFF"/>
    <w:rsid w:val="00472018"/>
    <w:rsid w:val="00472896"/>
    <w:rsid w:val="004739E4"/>
    <w:rsid w:val="004754CC"/>
    <w:rsid w:val="00476FD7"/>
    <w:rsid w:val="004773D5"/>
    <w:rsid w:val="0047784D"/>
    <w:rsid w:val="00477E44"/>
    <w:rsid w:val="00480329"/>
    <w:rsid w:val="00480D5F"/>
    <w:rsid w:val="00481DDD"/>
    <w:rsid w:val="0048761A"/>
    <w:rsid w:val="00487F2E"/>
    <w:rsid w:val="00491465"/>
    <w:rsid w:val="00493CB5"/>
    <w:rsid w:val="004946C3"/>
    <w:rsid w:val="00495D04"/>
    <w:rsid w:val="00495EBB"/>
    <w:rsid w:val="0049665B"/>
    <w:rsid w:val="00496B4E"/>
    <w:rsid w:val="004A3BFE"/>
    <w:rsid w:val="004A3EC5"/>
    <w:rsid w:val="004A3FD1"/>
    <w:rsid w:val="004A4A80"/>
    <w:rsid w:val="004A7A56"/>
    <w:rsid w:val="004B19A1"/>
    <w:rsid w:val="004B208C"/>
    <w:rsid w:val="004B30E5"/>
    <w:rsid w:val="004B3285"/>
    <w:rsid w:val="004B4661"/>
    <w:rsid w:val="004B5532"/>
    <w:rsid w:val="004B5DEA"/>
    <w:rsid w:val="004C00CB"/>
    <w:rsid w:val="004C398E"/>
    <w:rsid w:val="004C39C1"/>
    <w:rsid w:val="004C3F87"/>
    <w:rsid w:val="004C3FE9"/>
    <w:rsid w:val="004C47E8"/>
    <w:rsid w:val="004C5AED"/>
    <w:rsid w:val="004C5B74"/>
    <w:rsid w:val="004C6221"/>
    <w:rsid w:val="004C6742"/>
    <w:rsid w:val="004D02E0"/>
    <w:rsid w:val="004D1F1D"/>
    <w:rsid w:val="004D3661"/>
    <w:rsid w:val="004D7D1E"/>
    <w:rsid w:val="004E05E1"/>
    <w:rsid w:val="004E070A"/>
    <w:rsid w:val="004E23AA"/>
    <w:rsid w:val="004F35D6"/>
    <w:rsid w:val="004F4DF7"/>
    <w:rsid w:val="004F6823"/>
    <w:rsid w:val="004F692D"/>
    <w:rsid w:val="004F70AC"/>
    <w:rsid w:val="004F74C7"/>
    <w:rsid w:val="00500B55"/>
    <w:rsid w:val="00500F9C"/>
    <w:rsid w:val="00501A3E"/>
    <w:rsid w:val="005024A1"/>
    <w:rsid w:val="00503E03"/>
    <w:rsid w:val="00504797"/>
    <w:rsid w:val="0050582E"/>
    <w:rsid w:val="0050662E"/>
    <w:rsid w:val="00506CB0"/>
    <w:rsid w:val="0051050D"/>
    <w:rsid w:val="00511CBB"/>
    <w:rsid w:val="00512C37"/>
    <w:rsid w:val="00514F74"/>
    <w:rsid w:val="00516731"/>
    <w:rsid w:val="00517BB6"/>
    <w:rsid w:val="00520A3C"/>
    <w:rsid w:val="00523F30"/>
    <w:rsid w:val="00524440"/>
    <w:rsid w:val="00526F89"/>
    <w:rsid w:val="005271E4"/>
    <w:rsid w:val="00527A9B"/>
    <w:rsid w:val="00530935"/>
    <w:rsid w:val="00530F2F"/>
    <w:rsid w:val="005317B0"/>
    <w:rsid w:val="00531EED"/>
    <w:rsid w:val="0053225A"/>
    <w:rsid w:val="0053225B"/>
    <w:rsid w:val="0053235C"/>
    <w:rsid w:val="005324AF"/>
    <w:rsid w:val="005326E6"/>
    <w:rsid w:val="00532C51"/>
    <w:rsid w:val="005341D9"/>
    <w:rsid w:val="00534CD2"/>
    <w:rsid w:val="00536256"/>
    <w:rsid w:val="00537129"/>
    <w:rsid w:val="005403E5"/>
    <w:rsid w:val="0054187E"/>
    <w:rsid w:val="00542EA1"/>
    <w:rsid w:val="00543DB7"/>
    <w:rsid w:val="0054441C"/>
    <w:rsid w:val="0054561B"/>
    <w:rsid w:val="00547C17"/>
    <w:rsid w:val="005510A2"/>
    <w:rsid w:val="00553EBA"/>
    <w:rsid w:val="00555D2A"/>
    <w:rsid w:val="00556BA2"/>
    <w:rsid w:val="0055719C"/>
    <w:rsid w:val="00557972"/>
    <w:rsid w:val="005602A0"/>
    <w:rsid w:val="00560BC1"/>
    <w:rsid w:val="005610D7"/>
    <w:rsid w:val="005620AE"/>
    <w:rsid w:val="00562164"/>
    <w:rsid w:val="005626C5"/>
    <w:rsid w:val="00562979"/>
    <w:rsid w:val="00563D65"/>
    <w:rsid w:val="00565A5B"/>
    <w:rsid w:val="0056625C"/>
    <w:rsid w:val="00570324"/>
    <w:rsid w:val="00570D2A"/>
    <w:rsid w:val="00572FC3"/>
    <w:rsid w:val="005732DC"/>
    <w:rsid w:val="00575FF4"/>
    <w:rsid w:val="00580F3E"/>
    <w:rsid w:val="005814B8"/>
    <w:rsid w:val="0058339C"/>
    <w:rsid w:val="005839EB"/>
    <w:rsid w:val="0058415C"/>
    <w:rsid w:val="00586A45"/>
    <w:rsid w:val="00587375"/>
    <w:rsid w:val="005907EE"/>
    <w:rsid w:val="0059252C"/>
    <w:rsid w:val="00595CAA"/>
    <w:rsid w:val="0059612E"/>
    <w:rsid w:val="00596DFC"/>
    <w:rsid w:val="00597B4D"/>
    <w:rsid w:val="00597CAC"/>
    <w:rsid w:val="005A0A27"/>
    <w:rsid w:val="005A1A4E"/>
    <w:rsid w:val="005A3306"/>
    <w:rsid w:val="005A3409"/>
    <w:rsid w:val="005A453E"/>
    <w:rsid w:val="005A66A7"/>
    <w:rsid w:val="005A68E3"/>
    <w:rsid w:val="005A7509"/>
    <w:rsid w:val="005B0160"/>
    <w:rsid w:val="005B0671"/>
    <w:rsid w:val="005B1C77"/>
    <w:rsid w:val="005B1E86"/>
    <w:rsid w:val="005B2A6C"/>
    <w:rsid w:val="005B3BF7"/>
    <w:rsid w:val="005B47EB"/>
    <w:rsid w:val="005B5A69"/>
    <w:rsid w:val="005B6D58"/>
    <w:rsid w:val="005B70B7"/>
    <w:rsid w:val="005C16E1"/>
    <w:rsid w:val="005C1E34"/>
    <w:rsid w:val="005C3AD0"/>
    <w:rsid w:val="005C46E3"/>
    <w:rsid w:val="005C6B95"/>
    <w:rsid w:val="005D053A"/>
    <w:rsid w:val="005D2FAB"/>
    <w:rsid w:val="005D3960"/>
    <w:rsid w:val="005D5356"/>
    <w:rsid w:val="005E19BD"/>
    <w:rsid w:val="005E2C5D"/>
    <w:rsid w:val="005E4299"/>
    <w:rsid w:val="005E50C4"/>
    <w:rsid w:val="005E61F3"/>
    <w:rsid w:val="005E7094"/>
    <w:rsid w:val="005F04A8"/>
    <w:rsid w:val="005F485F"/>
    <w:rsid w:val="005F5B91"/>
    <w:rsid w:val="005F638A"/>
    <w:rsid w:val="005F6722"/>
    <w:rsid w:val="00602E6D"/>
    <w:rsid w:val="00603145"/>
    <w:rsid w:val="00604BDE"/>
    <w:rsid w:val="00605887"/>
    <w:rsid w:val="00605A6A"/>
    <w:rsid w:val="00610FD4"/>
    <w:rsid w:val="00612F0E"/>
    <w:rsid w:val="00613474"/>
    <w:rsid w:val="00614BC2"/>
    <w:rsid w:val="00614D57"/>
    <w:rsid w:val="00615EDA"/>
    <w:rsid w:val="0062044A"/>
    <w:rsid w:val="006205FE"/>
    <w:rsid w:val="00625384"/>
    <w:rsid w:val="00625A3C"/>
    <w:rsid w:val="00626B82"/>
    <w:rsid w:val="00630A8C"/>
    <w:rsid w:val="00633ABA"/>
    <w:rsid w:val="00633EC6"/>
    <w:rsid w:val="006349BC"/>
    <w:rsid w:val="00634AA4"/>
    <w:rsid w:val="00635DDA"/>
    <w:rsid w:val="00637DA4"/>
    <w:rsid w:val="00641B26"/>
    <w:rsid w:val="00643E83"/>
    <w:rsid w:val="0064404E"/>
    <w:rsid w:val="0064681E"/>
    <w:rsid w:val="0064736C"/>
    <w:rsid w:val="00647D7E"/>
    <w:rsid w:val="0065304A"/>
    <w:rsid w:val="006532C4"/>
    <w:rsid w:val="006538B7"/>
    <w:rsid w:val="00654646"/>
    <w:rsid w:val="0065476B"/>
    <w:rsid w:val="00655641"/>
    <w:rsid w:val="00657868"/>
    <w:rsid w:val="00660027"/>
    <w:rsid w:val="00663992"/>
    <w:rsid w:val="0066713B"/>
    <w:rsid w:val="006675B2"/>
    <w:rsid w:val="00667DFF"/>
    <w:rsid w:val="0067091B"/>
    <w:rsid w:val="00670CBC"/>
    <w:rsid w:val="00673753"/>
    <w:rsid w:val="006745FB"/>
    <w:rsid w:val="00675F6E"/>
    <w:rsid w:val="00676065"/>
    <w:rsid w:val="00676749"/>
    <w:rsid w:val="00677B18"/>
    <w:rsid w:val="00680E15"/>
    <w:rsid w:val="00680F89"/>
    <w:rsid w:val="0068494A"/>
    <w:rsid w:val="0068579A"/>
    <w:rsid w:val="00686520"/>
    <w:rsid w:val="00687516"/>
    <w:rsid w:val="0068770A"/>
    <w:rsid w:val="00690273"/>
    <w:rsid w:val="006926C2"/>
    <w:rsid w:val="00692703"/>
    <w:rsid w:val="006932AD"/>
    <w:rsid w:val="00693D60"/>
    <w:rsid w:val="00694968"/>
    <w:rsid w:val="006949FD"/>
    <w:rsid w:val="00695216"/>
    <w:rsid w:val="00696DF1"/>
    <w:rsid w:val="006A0506"/>
    <w:rsid w:val="006A09F9"/>
    <w:rsid w:val="006A1F76"/>
    <w:rsid w:val="006A2D64"/>
    <w:rsid w:val="006A2DB1"/>
    <w:rsid w:val="006A7735"/>
    <w:rsid w:val="006B0069"/>
    <w:rsid w:val="006B0708"/>
    <w:rsid w:val="006B0C24"/>
    <w:rsid w:val="006B1EDD"/>
    <w:rsid w:val="006B1F5A"/>
    <w:rsid w:val="006B3EC6"/>
    <w:rsid w:val="006B6063"/>
    <w:rsid w:val="006B6564"/>
    <w:rsid w:val="006B71A2"/>
    <w:rsid w:val="006C056F"/>
    <w:rsid w:val="006C1234"/>
    <w:rsid w:val="006C463D"/>
    <w:rsid w:val="006C56D8"/>
    <w:rsid w:val="006C5849"/>
    <w:rsid w:val="006C6EFA"/>
    <w:rsid w:val="006C6F48"/>
    <w:rsid w:val="006C7AF2"/>
    <w:rsid w:val="006C7E0D"/>
    <w:rsid w:val="006D0E3B"/>
    <w:rsid w:val="006D1848"/>
    <w:rsid w:val="006D2E8F"/>
    <w:rsid w:val="006D300A"/>
    <w:rsid w:val="006D40FF"/>
    <w:rsid w:val="006D474B"/>
    <w:rsid w:val="006D5ADE"/>
    <w:rsid w:val="006E084A"/>
    <w:rsid w:val="006E2AB6"/>
    <w:rsid w:val="006E3869"/>
    <w:rsid w:val="006E3BF8"/>
    <w:rsid w:val="006E3EAD"/>
    <w:rsid w:val="006E5219"/>
    <w:rsid w:val="006E547E"/>
    <w:rsid w:val="006E62CA"/>
    <w:rsid w:val="006E771D"/>
    <w:rsid w:val="006E78B1"/>
    <w:rsid w:val="006E79C9"/>
    <w:rsid w:val="006F0EAE"/>
    <w:rsid w:val="006F1216"/>
    <w:rsid w:val="006F1F51"/>
    <w:rsid w:val="006F1F59"/>
    <w:rsid w:val="006F37FA"/>
    <w:rsid w:val="006F44D8"/>
    <w:rsid w:val="006F7775"/>
    <w:rsid w:val="007011B8"/>
    <w:rsid w:val="0070390B"/>
    <w:rsid w:val="007040F5"/>
    <w:rsid w:val="0070466D"/>
    <w:rsid w:val="00704B3B"/>
    <w:rsid w:val="00704B55"/>
    <w:rsid w:val="007051C5"/>
    <w:rsid w:val="00705D08"/>
    <w:rsid w:val="00706814"/>
    <w:rsid w:val="007072DC"/>
    <w:rsid w:val="00707A46"/>
    <w:rsid w:val="0071118D"/>
    <w:rsid w:val="00713E0E"/>
    <w:rsid w:val="00716342"/>
    <w:rsid w:val="007165BF"/>
    <w:rsid w:val="007211C3"/>
    <w:rsid w:val="00721DAA"/>
    <w:rsid w:val="00724CDA"/>
    <w:rsid w:val="00725E79"/>
    <w:rsid w:val="00730A42"/>
    <w:rsid w:val="007344DA"/>
    <w:rsid w:val="007348AC"/>
    <w:rsid w:val="00734ACF"/>
    <w:rsid w:val="0073502B"/>
    <w:rsid w:val="007355C3"/>
    <w:rsid w:val="007361E1"/>
    <w:rsid w:val="0073678C"/>
    <w:rsid w:val="007370C2"/>
    <w:rsid w:val="00740263"/>
    <w:rsid w:val="0074059D"/>
    <w:rsid w:val="00743864"/>
    <w:rsid w:val="00744224"/>
    <w:rsid w:val="00745582"/>
    <w:rsid w:val="007456DA"/>
    <w:rsid w:val="0074594B"/>
    <w:rsid w:val="00745DEF"/>
    <w:rsid w:val="00745F55"/>
    <w:rsid w:val="00745FEC"/>
    <w:rsid w:val="00750394"/>
    <w:rsid w:val="0075090E"/>
    <w:rsid w:val="00750BEE"/>
    <w:rsid w:val="00752A6C"/>
    <w:rsid w:val="00752AE9"/>
    <w:rsid w:val="007534B3"/>
    <w:rsid w:val="00754903"/>
    <w:rsid w:val="00755F9C"/>
    <w:rsid w:val="00757215"/>
    <w:rsid w:val="00757CCC"/>
    <w:rsid w:val="0076154A"/>
    <w:rsid w:val="00761F8E"/>
    <w:rsid w:val="0076641B"/>
    <w:rsid w:val="00766D62"/>
    <w:rsid w:val="00766FEE"/>
    <w:rsid w:val="0077143D"/>
    <w:rsid w:val="00772516"/>
    <w:rsid w:val="00773270"/>
    <w:rsid w:val="00773ED2"/>
    <w:rsid w:val="00773F15"/>
    <w:rsid w:val="00775E13"/>
    <w:rsid w:val="00776497"/>
    <w:rsid w:val="00777E21"/>
    <w:rsid w:val="0078391F"/>
    <w:rsid w:val="007840DA"/>
    <w:rsid w:val="00784471"/>
    <w:rsid w:val="00784C8E"/>
    <w:rsid w:val="007852EC"/>
    <w:rsid w:val="007854EF"/>
    <w:rsid w:val="007866DE"/>
    <w:rsid w:val="00786987"/>
    <w:rsid w:val="00790304"/>
    <w:rsid w:val="00790A44"/>
    <w:rsid w:val="00792079"/>
    <w:rsid w:val="007923AA"/>
    <w:rsid w:val="00793579"/>
    <w:rsid w:val="007964E8"/>
    <w:rsid w:val="007A0257"/>
    <w:rsid w:val="007A046F"/>
    <w:rsid w:val="007A0E1A"/>
    <w:rsid w:val="007A34E0"/>
    <w:rsid w:val="007A3CC4"/>
    <w:rsid w:val="007A404E"/>
    <w:rsid w:val="007A4930"/>
    <w:rsid w:val="007A5B01"/>
    <w:rsid w:val="007A6074"/>
    <w:rsid w:val="007A76F1"/>
    <w:rsid w:val="007B4045"/>
    <w:rsid w:val="007B434E"/>
    <w:rsid w:val="007B4824"/>
    <w:rsid w:val="007B4A9C"/>
    <w:rsid w:val="007B526D"/>
    <w:rsid w:val="007B5C22"/>
    <w:rsid w:val="007B7846"/>
    <w:rsid w:val="007B78E5"/>
    <w:rsid w:val="007B7A75"/>
    <w:rsid w:val="007C0564"/>
    <w:rsid w:val="007C0DB9"/>
    <w:rsid w:val="007C4A3A"/>
    <w:rsid w:val="007D0AE3"/>
    <w:rsid w:val="007D2544"/>
    <w:rsid w:val="007D2697"/>
    <w:rsid w:val="007D2A01"/>
    <w:rsid w:val="007D41C1"/>
    <w:rsid w:val="007D53F7"/>
    <w:rsid w:val="007D749C"/>
    <w:rsid w:val="007E0D73"/>
    <w:rsid w:val="007E2555"/>
    <w:rsid w:val="007E2856"/>
    <w:rsid w:val="007E32E0"/>
    <w:rsid w:val="007E456A"/>
    <w:rsid w:val="007E45ED"/>
    <w:rsid w:val="007E46E2"/>
    <w:rsid w:val="007E7250"/>
    <w:rsid w:val="007F1994"/>
    <w:rsid w:val="007F3C86"/>
    <w:rsid w:val="007F42C5"/>
    <w:rsid w:val="007F4721"/>
    <w:rsid w:val="007F50DD"/>
    <w:rsid w:val="007F7E75"/>
    <w:rsid w:val="00801570"/>
    <w:rsid w:val="00801F0B"/>
    <w:rsid w:val="00802CDD"/>
    <w:rsid w:val="008035B8"/>
    <w:rsid w:val="00804703"/>
    <w:rsid w:val="008047C2"/>
    <w:rsid w:val="00804AA4"/>
    <w:rsid w:val="008053E0"/>
    <w:rsid w:val="008055A4"/>
    <w:rsid w:val="008061B4"/>
    <w:rsid w:val="00806B0C"/>
    <w:rsid w:val="008075E2"/>
    <w:rsid w:val="00807760"/>
    <w:rsid w:val="00810039"/>
    <w:rsid w:val="008100FA"/>
    <w:rsid w:val="00812537"/>
    <w:rsid w:val="0081284C"/>
    <w:rsid w:val="008134DE"/>
    <w:rsid w:val="00813F2F"/>
    <w:rsid w:val="008152A3"/>
    <w:rsid w:val="008159E2"/>
    <w:rsid w:val="0081610E"/>
    <w:rsid w:val="0081617B"/>
    <w:rsid w:val="008163CA"/>
    <w:rsid w:val="00816790"/>
    <w:rsid w:val="00817D7D"/>
    <w:rsid w:val="00821ED6"/>
    <w:rsid w:val="00822F8F"/>
    <w:rsid w:val="008251E1"/>
    <w:rsid w:val="00826A1C"/>
    <w:rsid w:val="00826EBE"/>
    <w:rsid w:val="00827709"/>
    <w:rsid w:val="00827ED4"/>
    <w:rsid w:val="00830A41"/>
    <w:rsid w:val="00830D6E"/>
    <w:rsid w:val="008329A9"/>
    <w:rsid w:val="008333E4"/>
    <w:rsid w:val="00834470"/>
    <w:rsid w:val="008348C6"/>
    <w:rsid w:val="00834D5B"/>
    <w:rsid w:val="00843950"/>
    <w:rsid w:val="00845523"/>
    <w:rsid w:val="00845B0E"/>
    <w:rsid w:val="0085043B"/>
    <w:rsid w:val="00850A51"/>
    <w:rsid w:val="00850E74"/>
    <w:rsid w:val="0085190E"/>
    <w:rsid w:val="00853D71"/>
    <w:rsid w:val="00854095"/>
    <w:rsid w:val="0085630B"/>
    <w:rsid w:val="00856463"/>
    <w:rsid w:val="008569F3"/>
    <w:rsid w:val="00857147"/>
    <w:rsid w:val="008571F1"/>
    <w:rsid w:val="0085741D"/>
    <w:rsid w:val="00857A93"/>
    <w:rsid w:val="00857B2C"/>
    <w:rsid w:val="008637D8"/>
    <w:rsid w:val="0086487C"/>
    <w:rsid w:val="0087192C"/>
    <w:rsid w:val="008723B7"/>
    <w:rsid w:val="008725A2"/>
    <w:rsid w:val="00873333"/>
    <w:rsid w:val="00873CCB"/>
    <w:rsid w:val="008745DB"/>
    <w:rsid w:val="00874B72"/>
    <w:rsid w:val="00875C04"/>
    <w:rsid w:val="00876197"/>
    <w:rsid w:val="00876224"/>
    <w:rsid w:val="00877319"/>
    <w:rsid w:val="00877629"/>
    <w:rsid w:val="00877AEE"/>
    <w:rsid w:val="008808DC"/>
    <w:rsid w:val="00884093"/>
    <w:rsid w:val="00886BDB"/>
    <w:rsid w:val="00895B77"/>
    <w:rsid w:val="00896C8D"/>
    <w:rsid w:val="008A2DCE"/>
    <w:rsid w:val="008A5894"/>
    <w:rsid w:val="008A6839"/>
    <w:rsid w:val="008A7026"/>
    <w:rsid w:val="008A782D"/>
    <w:rsid w:val="008A7AB5"/>
    <w:rsid w:val="008A7D30"/>
    <w:rsid w:val="008B000B"/>
    <w:rsid w:val="008B1682"/>
    <w:rsid w:val="008B21E3"/>
    <w:rsid w:val="008B32C5"/>
    <w:rsid w:val="008B3D7A"/>
    <w:rsid w:val="008B3FC5"/>
    <w:rsid w:val="008B6D19"/>
    <w:rsid w:val="008C2950"/>
    <w:rsid w:val="008C3498"/>
    <w:rsid w:val="008C4497"/>
    <w:rsid w:val="008C798B"/>
    <w:rsid w:val="008D0D93"/>
    <w:rsid w:val="008D0DB3"/>
    <w:rsid w:val="008D1689"/>
    <w:rsid w:val="008D6243"/>
    <w:rsid w:val="008D7122"/>
    <w:rsid w:val="008D76F6"/>
    <w:rsid w:val="008E3FA4"/>
    <w:rsid w:val="008E405B"/>
    <w:rsid w:val="008E47B7"/>
    <w:rsid w:val="008E4D5B"/>
    <w:rsid w:val="008E50D3"/>
    <w:rsid w:val="008E50E9"/>
    <w:rsid w:val="008E79D0"/>
    <w:rsid w:val="008F012E"/>
    <w:rsid w:val="008F0491"/>
    <w:rsid w:val="008F4303"/>
    <w:rsid w:val="008F5A9B"/>
    <w:rsid w:val="008F68CF"/>
    <w:rsid w:val="008F6952"/>
    <w:rsid w:val="008F7D73"/>
    <w:rsid w:val="00901A7D"/>
    <w:rsid w:val="00901B2B"/>
    <w:rsid w:val="009028E8"/>
    <w:rsid w:val="00902A76"/>
    <w:rsid w:val="00902DF4"/>
    <w:rsid w:val="009034DB"/>
    <w:rsid w:val="00904726"/>
    <w:rsid w:val="009131C0"/>
    <w:rsid w:val="0091488B"/>
    <w:rsid w:val="00915064"/>
    <w:rsid w:val="00917227"/>
    <w:rsid w:val="0091796A"/>
    <w:rsid w:val="00920072"/>
    <w:rsid w:val="00921171"/>
    <w:rsid w:val="009217E5"/>
    <w:rsid w:val="00921D67"/>
    <w:rsid w:val="00922D20"/>
    <w:rsid w:val="00926044"/>
    <w:rsid w:val="009275B7"/>
    <w:rsid w:val="00930A04"/>
    <w:rsid w:val="00931AA9"/>
    <w:rsid w:val="00931D32"/>
    <w:rsid w:val="00932C74"/>
    <w:rsid w:val="00932D2F"/>
    <w:rsid w:val="009337F9"/>
    <w:rsid w:val="00933B3C"/>
    <w:rsid w:val="00933BB4"/>
    <w:rsid w:val="00933FFB"/>
    <w:rsid w:val="00934EBD"/>
    <w:rsid w:val="00937260"/>
    <w:rsid w:val="0094085E"/>
    <w:rsid w:val="00942593"/>
    <w:rsid w:val="00942938"/>
    <w:rsid w:val="00943C10"/>
    <w:rsid w:val="00944BFA"/>
    <w:rsid w:val="009455BE"/>
    <w:rsid w:val="00946A14"/>
    <w:rsid w:val="009477BC"/>
    <w:rsid w:val="009502A3"/>
    <w:rsid w:val="00951DE9"/>
    <w:rsid w:val="0095333B"/>
    <w:rsid w:val="00954DB7"/>
    <w:rsid w:val="00957812"/>
    <w:rsid w:val="009578EE"/>
    <w:rsid w:val="00957E77"/>
    <w:rsid w:val="009602C9"/>
    <w:rsid w:val="00961864"/>
    <w:rsid w:val="009640FB"/>
    <w:rsid w:val="00964B45"/>
    <w:rsid w:val="00965CEA"/>
    <w:rsid w:val="0097205F"/>
    <w:rsid w:val="00973B13"/>
    <w:rsid w:val="00974E51"/>
    <w:rsid w:val="00984957"/>
    <w:rsid w:val="009850AD"/>
    <w:rsid w:val="00986032"/>
    <w:rsid w:val="00986610"/>
    <w:rsid w:val="00987580"/>
    <w:rsid w:val="00987D26"/>
    <w:rsid w:val="00991DDC"/>
    <w:rsid w:val="0099615D"/>
    <w:rsid w:val="009A021C"/>
    <w:rsid w:val="009A0FFD"/>
    <w:rsid w:val="009A18F6"/>
    <w:rsid w:val="009A3107"/>
    <w:rsid w:val="009A3F9B"/>
    <w:rsid w:val="009A498E"/>
    <w:rsid w:val="009A4F70"/>
    <w:rsid w:val="009A6077"/>
    <w:rsid w:val="009A61D7"/>
    <w:rsid w:val="009A6608"/>
    <w:rsid w:val="009A7748"/>
    <w:rsid w:val="009B1BD5"/>
    <w:rsid w:val="009B29DF"/>
    <w:rsid w:val="009B46BA"/>
    <w:rsid w:val="009B4B0B"/>
    <w:rsid w:val="009B6154"/>
    <w:rsid w:val="009B64AF"/>
    <w:rsid w:val="009B700A"/>
    <w:rsid w:val="009C0997"/>
    <w:rsid w:val="009C2909"/>
    <w:rsid w:val="009C4531"/>
    <w:rsid w:val="009C5B33"/>
    <w:rsid w:val="009D0851"/>
    <w:rsid w:val="009D0D2A"/>
    <w:rsid w:val="009D0E2D"/>
    <w:rsid w:val="009D10D3"/>
    <w:rsid w:val="009D19F5"/>
    <w:rsid w:val="009D1B7D"/>
    <w:rsid w:val="009D3932"/>
    <w:rsid w:val="009E2E54"/>
    <w:rsid w:val="009E343D"/>
    <w:rsid w:val="009E3B01"/>
    <w:rsid w:val="009E4161"/>
    <w:rsid w:val="009E55DD"/>
    <w:rsid w:val="009E565C"/>
    <w:rsid w:val="009E6980"/>
    <w:rsid w:val="009E7722"/>
    <w:rsid w:val="009F0090"/>
    <w:rsid w:val="009F1B7E"/>
    <w:rsid w:val="009F1FCF"/>
    <w:rsid w:val="009F2BE2"/>
    <w:rsid w:val="009F2ED9"/>
    <w:rsid w:val="009F44A3"/>
    <w:rsid w:val="009F6C54"/>
    <w:rsid w:val="009F79A0"/>
    <w:rsid w:val="00A02546"/>
    <w:rsid w:val="00A034E9"/>
    <w:rsid w:val="00A0382D"/>
    <w:rsid w:val="00A0418E"/>
    <w:rsid w:val="00A0598E"/>
    <w:rsid w:val="00A05EBD"/>
    <w:rsid w:val="00A069F8"/>
    <w:rsid w:val="00A1234E"/>
    <w:rsid w:val="00A123B5"/>
    <w:rsid w:val="00A12606"/>
    <w:rsid w:val="00A14223"/>
    <w:rsid w:val="00A147E2"/>
    <w:rsid w:val="00A14D4C"/>
    <w:rsid w:val="00A15FFC"/>
    <w:rsid w:val="00A164F7"/>
    <w:rsid w:val="00A165A8"/>
    <w:rsid w:val="00A172D2"/>
    <w:rsid w:val="00A176CC"/>
    <w:rsid w:val="00A17D32"/>
    <w:rsid w:val="00A20455"/>
    <w:rsid w:val="00A20B64"/>
    <w:rsid w:val="00A2270C"/>
    <w:rsid w:val="00A231EA"/>
    <w:rsid w:val="00A239FF"/>
    <w:rsid w:val="00A23B72"/>
    <w:rsid w:val="00A263EF"/>
    <w:rsid w:val="00A30ADB"/>
    <w:rsid w:val="00A329A8"/>
    <w:rsid w:val="00A33063"/>
    <w:rsid w:val="00A33A8D"/>
    <w:rsid w:val="00A34075"/>
    <w:rsid w:val="00A34D85"/>
    <w:rsid w:val="00A350EF"/>
    <w:rsid w:val="00A35CE0"/>
    <w:rsid w:val="00A36966"/>
    <w:rsid w:val="00A4021B"/>
    <w:rsid w:val="00A40AD8"/>
    <w:rsid w:val="00A4100B"/>
    <w:rsid w:val="00A41B56"/>
    <w:rsid w:val="00A41C92"/>
    <w:rsid w:val="00A420AD"/>
    <w:rsid w:val="00A4266B"/>
    <w:rsid w:val="00A43D57"/>
    <w:rsid w:val="00A44CA1"/>
    <w:rsid w:val="00A506E4"/>
    <w:rsid w:val="00A53B0A"/>
    <w:rsid w:val="00A61659"/>
    <w:rsid w:val="00A62DEF"/>
    <w:rsid w:val="00A64E5E"/>
    <w:rsid w:val="00A67601"/>
    <w:rsid w:val="00A70D50"/>
    <w:rsid w:val="00A70F93"/>
    <w:rsid w:val="00A71558"/>
    <w:rsid w:val="00A72491"/>
    <w:rsid w:val="00A763CB"/>
    <w:rsid w:val="00A767D0"/>
    <w:rsid w:val="00A76F81"/>
    <w:rsid w:val="00A81166"/>
    <w:rsid w:val="00A816FC"/>
    <w:rsid w:val="00A82503"/>
    <w:rsid w:val="00A830D8"/>
    <w:rsid w:val="00A83D8F"/>
    <w:rsid w:val="00A84D4F"/>
    <w:rsid w:val="00A86D80"/>
    <w:rsid w:val="00A90707"/>
    <w:rsid w:val="00A92731"/>
    <w:rsid w:val="00A92D68"/>
    <w:rsid w:val="00A94543"/>
    <w:rsid w:val="00A953CD"/>
    <w:rsid w:val="00A95CC8"/>
    <w:rsid w:val="00AA0C32"/>
    <w:rsid w:val="00AA18E2"/>
    <w:rsid w:val="00AA3661"/>
    <w:rsid w:val="00AA39A6"/>
    <w:rsid w:val="00AA4BB6"/>
    <w:rsid w:val="00AA57A7"/>
    <w:rsid w:val="00AA7296"/>
    <w:rsid w:val="00AB07BE"/>
    <w:rsid w:val="00AB2C54"/>
    <w:rsid w:val="00AB5C93"/>
    <w:rsid w:val="00AB5DBD"/>
    <w:rsid w:val="00AB6433"/>
    <w:rsid w:val="00AB645F"/>
    <w:rsid w:val="00AB67AE"/>
    <w:rsid w:val="00AB6C04"/>
    <w:rsid w:val="00AB7736"/>
    <w:rsid w:val="00AB7A9A"/>
    <w:rsid w:val="00AB7E2A"/>
    <w:rsid w:val="00AC1D73"/>
    <w:rsid w:val="00AC2130"/>
    <w:rsid w:val="00AC28E1"/>
    <w:rsid w:val="00AC3712"/>
    <w:rsid w:val="00AC4BCB"/>
    <w:rsid w:val="00AC4E26"/>
    <w:rsid w:val="00AC67F8"/>
    <w:rsid w:val="00AD04DC"/>
    <w:rsid w:val="00AD16E0"/>
    <w:rsid w:val="00AD22C0"/>
    <w:rsid w:val="00AD3F3B"/>
    <w:rsid w:val="00AD41FF"/>
    <w:rsid w:val="00AD47C9"/>
    <w:rsid w:val="00AD5E45"/>
    <w:rsid w:val="00AD6121"/>
    <w:rsid w:val="00AD6EB4"/>
    <w:rsid w:val="00AD7596"/>
    <w:rsid w:val="00AD7B76"/>
    <w:rsid w:val="00AE18B0"/>
    <w:rsid w:val="00AE31CE"/>
    <w:rsid w:val="00AE33D4"/>
    <w:rsid w:val="00AE389C"/>
    <w:rsid w:val="00AE3EF1"/>
    <w:rsid w:val="00AE46F5"/>
    <w:rsid w:val="00AE4DF2"/>
    <w:rsid w:val="00AE5491"/>
    <w:rsid w:val="00AE60F8"/>
    <w:rsid w:val="00AF084B"/>
    <w:rsid w:val="00AF1253"/>
    <w:rsid w:val="00AF127A"/>
    <w:rsid w:val="00AF1E44"/>
    <w:rsid w:val="00AF1EF9"/>
    <w:rsid w:val="00AF2671"/>
    <w:rsid w:val="00AF2810"/>
    <w:rsid w:val="00AF59F4"/>
    <w:rsid w:val="00AF7EED"/>
    <w:rsid w:val="00B029A4"/>
    <w:rsid w:val="00B02BEE"/>
    <w:rsid w:val="00B0376A"/>
    <w:rsid w:val="00B04150"/>
    <w:rsid w:val="00B04661"/>
    <w:rsid w:val="00B054AB"/>
    <w:rsid w:val="00B061B9"/>
    <w:rsid w:val="00B0661E"/>
    <w:rsid w:val="00B101A8"/>
    <w:rsid w:val="00B1083B"/>
    <w:rsid w:val="00B11658"/>
    <w:rsid w:val="00B117F1"/>
    <w:rsid w:val="00B14F6D"/>
    <w:rsid w:val="00B162CC"/>
    <w:rsid w:val="00B17651"/>
    <w:rsid w:val="00B177C9"/>
    <w:rsid w:val="00B178E6"/>
    <w:rsid w:val="00B17A41"/>
    <w:rsid w:val="00B203D2"/>
    <w:rsid w:val="00B22B3D"/>
    <w:rsid w:val="00B245BF"/>
    <w:rsid w:val="00B254FF"/>
    <w:rsid w:val="00B255B3"/>
    <w:rsid w:val="00B30B7B"/>
    <w:rsid w:val="00B315F7"/>
    <w:rsid w:val="00B31966"/>
    <w:rsid w:val="00B332BD"/>
    <w:rsid w:val="00B33964"/>
    <w:rsid w:val="00B33E88"/>
    <w:rsid w:val="00B376EB"/>
    <w:rsid w:val="00B37E35"/>
    <w:rsid w:val="00B44717"/>
    <w:rsid w:val="00B449D0"/>
    <w:rsid w:val="00B44A7C"/>
    <w:rsid w:val="00B44ED7"/>
    <w:rsid w:val="00B453EB"/>
    <w:rsid w:val="00B46C43"/>
    <w:rsid w:val="00B50E1E"/>
    <w:rsid w:val="00B52C1C"/>
    <w:rsid w:val="00B52D1A"/>
    <w:rsid w:val="00B53F51"/>
    <w:rsid w:val="00B54345"/>
    <w:rsid w:val="00B54B93"/>
    <w:rsid w:val="00B5553E"/>
    <w:rsid w:val="00B55569"/>
    <w:rsid w:val="00B559B3"/>
    <w:rsid w:val="00B56092"/>
    <w:rsid w:val="00B57151"/>
    <w:rsid w:val="00B606B6"/>
    <w:rsid w:val="00B60F13"/>
    <w:rsid w:val="00B61B0E"/>
    <w:rsid w:val="00B62F8D"/>
    <w:rsid w:val="00B64BD1"/>
    <w:rsid w:val="00B64CB8"/>
    <w:rsid w:val="00B67279"/>
    <w:rsid w:val="00B67AC9"/>
    <w:rsid w:val="00B67CC5"/>
    <w:rsid w:val="00B67E7F"/>
    <w:rsid w:val="00B704E3"/>
    <w:rsid w:val="00B71702"/>
    <w:rsid w:val="00B71976"/>
    <w:rsid w:val="00B7483B"/>
    <w:rsid w:val="00B77820"/>
    <w:rsid w:val="00B77BFA"/>
    <w:rsid w:val="00B77EB9"/>
    <w:rsid w:val="00B80704"/>
    <w:rsid w:val="00B80E7B"/>
    <w:rsid w:val="00B81759"/>
    <w:rsid w:val="00B832A7"/>
    <w:rsid w:val="00B83823"/>
    <w:rsid w:val="00B86B5C"/>
    <w:rsid w:val="00B87C4B"/>
    <w:rsid w:val="00B90471"/>
    <w:rsid w:val="00B9117F"/>
    <w:rsid w:val="00B91FF5"/>
    <w:rsid w:val="00B9326D"/>
    <w:rsid w:val="00B93D72"/>
    <w:rsid w:val="00B94412"/>
    <w:rsid w:val="00B94AD0"/>
    <w:rsid w:val="00B94C10"/>
    <w:rsid w:val="00B95839"/>
    <w:rsid w:val="00B95BD7"/>
    <w:rsid w:val="00B96E64"/>
    <w:rsid w:val="00B97FE9"/>
    <w:rsid w:val="00BA00E8"/>
    <w:rsid w:val="00BA0B50"/>
    <w:rsid w:val="00BA2B50"/>
    <w:rsid w:val="00BA2DB9"/>
    <w:rsid w:val="00BA51DA"/>
    <w:rsid w:val="00BA58C4"/>
    <w:rsid w:val="00BA5EC5"/>
    <w:rsid w:val="00BB076C"/>
    <w:rsid w:val="00BB0C78"/>
    <w:rsid w:val="00BB4068"/>
    <w:rsid w:val="00BC24CE"/>
    <w:rsid w:val="00BC5ECF"/>
    <w:rsid w:val="00BC6F08"/>
    <w:rsid w:val="00BC7454"/>
    <w:rsid w:val="00BD0F50"/>
    <w:rsid w:val="00BD1408"/>
    <w:rsid w:val="00BD1873"/>
    <w:rsid w:val="00BD1890"/>
    <w:rsid w:val="00BD1DD0"/>
    <w:rsid w:val="00BD1E16"/>
    <w:rsid w:val="00BD2860"/>
    <w:rsid w:val="00BD3AD3"/>
    <w:rsid w:val="00BD41F0"/>
    <w:rsid w:val="00BD5739"/>
    <w:rsid w:val="00BD61DB"/>
    <w:rsid w:val="00BD76C3"/>
    <w:rsid w:val="00BE0CE0"/>
    <w:rsid w:val="00BE7313"/>
    <w:rsid w:val="00BF08CA"/>
    <w:rsid w:val="00BF096C"/>
    <w:rsid w:val="00BF2437"/>
    <w:rsid w:val="00BF2674"/>
    <w:rsid w:val="00BF4C6D"/>
    <w:rsid w:val="00BF5DEE"/>
    <w:rsid w:val="00BF67DC"/>
    <w:rsid w:val="00BF7A05"/>
    <w:rsid w:val="00C003D2"/>
    <w:rsid w:val="00C01C6A"/>
    <w:rsid w:val="00C040A5"/>
    <w:rsid w:val="00C049E9"/>
    <w:rsid w:val="00C05D5D"/>
    <w:rsid w:val="00C06A84"/>
    <w:rsid w:val="00C07943"/>
    <w:rsid w:val="00C101CE"/>
    <w:rsid w:val="00C137EA"/>
    <w:rsid w:val="00C1648C"/>
    <w:rsid w:val="00C17C06"/>
    <w:rsid w:val="00C22323"/>
    <w:rsid w:val="00C23AEC"/>
    <w:rsid w:val="00C23E8F"/>
    <w:rsid w:val="00C244A9"/>
    <w:rsid w:val="00C254D4"/>
    <w:rsid w:val="00C25D92"/>
    <w:rsid w:val="00C26077"/>
    <w:rsid w:val="00C2792E"/>
    <w:rsid w:val="00C27F0A"/>
    <w:rsid w:val="00C30DCA"/>
    <w:rsid w:val="00C3118B"/>
    <w:rsid w:val="00C32A6C"/>
    <w:rsid w:val="00C32D69"/>
    <w:rsid w:val="00C3362B"/>
    <w:rsid w:val="00C34BA7"/>
    <w:rsid w:val="00C363F1"/>
    <w:rsid w:val="00C36942"/>
    <w:rsid w:val="00C36DFB"/>
    <w:rsid w:val="00C3769A"/>
    <w:rsid w:val="00C412F5"/>
    <w:rsid w:val="00C42828"/>
    <w:rsid w:val="00C43895"/>
    <w:rsid w:val="00C460EC"/>
    <w:rsid w:val="00C46A7B"/>
    <w:rsid w:val="00C50347"/>
    <w:rsid w:val="00C574ED"/>
    <w:rsid w:val="00C61122"/>
    <w:rsid w:val="00C61570"/>
    <w:rsid w:val="00C64491"/>
    <w:rsid w:val="00C64722"/>
    <w:rsid w:val="00C65FF3"/>
    <w:rsid w:val="00C672A3"/>
    <w:rsid w:val="00C67E82"/>
    <w:rsid w:val="00C67EC7"/>
    <w:rsid w:val="00C7127C"/>
    <w:rsid w:val="00C72904"/>
    <w:rsid w:val="00C73F53"/>
    <w:rsid w:val="00C816F1"/>
    <w:rsid w:val="00C84330"/>
    <w:rsid w:val="00C85AB3"/>
    <w:rsid w:val="00C8781E"/>
    <w:rsid w:val="00C9042E"/>
    <w:rsid w:val="00C912C5"/>
    <w:rsid w:val="00C92385"/>
    <w:rsid w:val="00C92DDA"/>
    <w:rsid w:val="00C9312A"/>
    <w:rsid w:val="00C9794E"/>
    <w:rsid w:val="00C97B1E"/>
    <w:rsid w:val="00CA0982"/>
    <w:rsid w:val="00CA2746"/>
    <w:rsid w:val="00CA5220"/>
    <w:rsid w:val="00CA61E9"/>
    <w:rsid w:val="00CA6F06"/>
    <w:rsid w:val="00CB0A58"/>
    <w:rsid w:val="00CB1881"/>
    <w:rsid w:val="00CB21E2"/>
    <w:rsid w:val="00CB241B"/>
    <w:rsid w:val="00CB2928"/>
    <w:rsid w:val="00CB2B47"/>
    <w:rsid w:val="00CB2ED6"/>
    <w:rsid w:val="00CB4A30"/>
    <w:rsid w:val="00CB64D6"/>
    <w:rsid w:val="00CB6744"/>
    <w:rsid w:val="00CC0622"/>
    <w:rsid w:val="00CC0799"/>
    <w:rsid w:val="00CC0896"/>
    <w:rsid w:val="00CC385D"/>
    <w:rsid w:val="00CC57D7"/>
    <w:rsid w:val="00CC7F1E"/>
    <w:rsid w:val="00CD3C8D"/>
    <w:rsid w:val="00CD5765"/>
    <w:rsid w:val="00CD6B1C"/>
    <w:rsid w:val="00CD7026"/>
    <w:rsid w:val="00CE122E"/>
    <w:rsid w:val="00CE186B"/>
    <w:rsid w:val="00CE73AD"/>
    <w:rsid w:val="00CE7AEF"/>
    <w:rsid w:val="00CF0E10"/>
    <w:rsid w:val="00CF2310"/>
    <w:rsid w:val="00CF4168"/>
    <w:rsid w:val="00CF4A57"/>
    <w:rsid w:val="00CF4C45"/>
    <w:rsid w:val="00D02427"/>
    <w:rsid w:val="00D02678"/>
    <w:rsid w:val="00D03D99"/>
    <w:rsid w:val="00D03F0F"/>
    <w:rsid w:val="00D0447B"/>
    <w:rsid w:val="00D05595"/>
    <w:rsid w:val="00D05798"/>
    <w:rsid w:val="00D0627E"/>
    <w:rsid w:val="00D07A4E"/>
    <w:rsid w:val="00D1044E"/>
    <w:rsid w:val="00D105D8"/>
    <w:rsid w:val="00D10A9F"/>
    <w:rsid w:val="00D11200"/>
    <w:rsid w:val="00D14578"/>
    <w:rsid w:val="00D1558B"/>
    <w:rsid w:val="00D16603"/>
    <w:rsid w:val="00D16E93"/>
    <w:rsid w:val="00D17631"/>
    <w:rsid w:val="00D1793F"/>
    <w:rsid w:val="00D2174F"/>
    <w:rsid w:val="00D21B25"/>
    <w:rsid w:val="00D21DC1"/>
    <w:rsid w:val="00D231DA"/>
    <w:rsid w:val="00D23942"/>
    <w:rsid w:val="00D2670D"/>
    <w:rsid w:val="00D2673E"/>
    <w:rsid w:val="00D27593"/>
    <w:rsid w:val="00D30615"/>
    <w:rsid w:val="00D30FE6"/>
    <w:rsid w:val="00D3347D"/>
    <w:rsid w:val="00D35302"/>
    <w:rsid w:val="00D35879"/>
    <w:rsid w:val="00D35C67"/>
    <w:rsid w:val="00D377D1"/>
    <w:rsid w:val="00D41144"/>
    <w:rsid w:val="00D41A91"/>
    <w:rsid w:val="00D424E7"/>
    <w:rsid w:val="00D444C4"/>
    <w:rsid w:val="00D50ADD"/>
    <w:rsid w:val="00D51311"/>
    <w:rsid w:val="00D5202F"/>
    <w:rsid w:val="00D54249"/>
    <w:rsid w:val="00D549D6"/>
    <w:rsid w:val="00D55E03"/>
    <w:rsid w:val="00D5638F"/>
    <w:rsid w:val="00D573DD"/>
    <w:rsid w:val="00D60D30"/>
    <w:rsid w:val="00D63457"/>
    <w:rsid w:val="00D636E4"/>
    <w:rsid w:val="00D63BDD"/>
    <w:rsid w:val="00D65354"/>
    <w:rsid w:val="00D6623B"/>
    <w:rsid w:val="00D672D4"/>
    <w:rsid w:val="00D734C4"/>
    <w:rsid w:val="00D736B4"/>
    <w:rsid w:val="00D807B2"/>
    <w:rsid w:val="00D81DCE"/>
    <w:rsid w:val="00D829CE"/>
    <w:rsid w:val="00D846E5"/>
    <w:rsid w:val="00D84C5D"/>
    <w:rsid w:val="00D85620"/>
    <w:rsid w:val="00D85AE4"/>
    <w:rsid w:val="00D86C36"/>
    <w:rsid w:val="00D86FB8"/>
    <w:rsid w:val="00D87245"/>
    <w:rsid w:val="00D8764B"/>
    <w:rsid w:val="00D87C91"/>
    <w:rsid w:val="00D908CF"/>
    <w:rsid w:val="00D9210C"/>
    <w:rsid w:val="00D9316F"/>
    <w:rsid w:val="00D935A8"/>
    <w:rsid w:val="00D93605"/>
    <w:rsid w:val="00D94592"/>
    <w:rsid w:val="00D9482F"/>
    <w:rsid w:val="00D94F14"/>
    <w:rsid w:val="00D9571D"/>
    <w:rsid w:val="00D97A74"/>
    <w:rsid w:val="00DA0521"/>
    <w:rsid w:val="00DA0DB9"/>
    <w:rsid w:val="00DA166D"/>
    <w:rsid w:val="00DA22D3"/>
    <w:rsid w:val="00DA3547"/>
    <w:rsid w:val="00DA4B6C"/>
    <w:rsid w:val="00DA7E5D"/>
    <w:rsid w:val="00DB006F"/>
    <w:rsid w:val="00DB06C8"/>
    <w:rsid w:val="00DB1101"/>
    <w:rsid w:val="00DB1818"/>
    <w:rsid w:val="00DB2061"/>
    <w:rsid w:val="00DB28A7"/>
    <w:rsid w:val="00DB33F2"/>
    <w:rsid w:val="00DB39DE"/>
    <w:rsid w:val="00DB409B"/>
    <w:rsid w:val="00DB41D0"/>
    <w:rsid w:val="00DB437C"/>
    <w:rsid w:val="00DB730A"/>
    <w:rsid w:val="00DC0F9D"/>
    <w:rsid w:val="00DC3D7F"/>
    <w:rsid w:val="00DC4386"/>
    <w:rsid w:val="00DC569F"/>
    <w:rsid w:val="00DC5923"/>
    <w:rsid w:val="00DC5ABF"/>
    <w:rsid w:val="00DC7602"/>
    <w:rsid w:val="00DC7BCD"/>
    <w:rsid w:val="00DD0FF4"/>
    <w:rsid w:val="00DD1FD4"/>
    <w:rsid w:val="00DD24FA"/>
    <w:rsid w:val="00DD37E9"/>
    <w:rsid w:val="00DD6EC3"/>
    <w:rsid w:val="00DD7B1A"/>
    <w:rsid w:val="00DE09A8"/>
    <w:rsid w:val="00DE0A47"/>
    <w:rsid w:val="00DE0A5E"/>
    <w:rsid w:val="00DE39C8"/>
    <w:rsid w:val="00DE5186"/>
    <w:rsid w:val="00DE6831"/>
    <w:rsid w:val="00DE7BFD"/>
    <w:rsid w:val="00DE7C3D"/>
    <w:rsid w:val="00DF1273"/>
    <w:rsid w:val="00DF279D"/>
    <w:rsid w:val="00DF3012"/>
    <w:rsid w:val="00DF71DE"/>
    <w:rsid w:val="00E023EE"/>
    <w:rsid w:val="00E027C5"/>
    <w:rsid w:val="00E02DE2"/>
    <w:rsid w:val="00E04938"/>
    <w:rsid w:val="00E065EF"/>
    <w:rsid w:val="00E06D13"/>
    <w:rsid w:val="00E100ED"/>
    <w:rsid w:val="00E117C3"/>
    <w:rsid w:val="00E11A84"/>
    <w:rsid w:val="00E11AA6"/>
    <w:rsid w:val="00E1222F"/>
    <w:rsid w:val="00E139F8"/>
    <w:rsid w:val="00E14910"/>
    <w:rsid w:val="00E21390"/>
    <w:rsid w:val="00E24795"/>
    <w:rsid w:val="00E24B13"/>
    <w:rsid w:val="00E359AB"/>
    <w:rsid w:val="00E3667E"/>
    <w:rsid w:val="00E37856"/>
    <w:rsid w:val="00E40251"/>
    <w:rsid w:val="00E4186D"/>
    <w:rsid w:val="00E419AF"/>
    <w:rsid w:val="00E42B90"/>
    <w:rsid w:val="00E454ED"/>
    <w:rsid w:val="00E46CD2"/>
    <w:rsid w:val="00E479CC"/>
    <w:rsid w:val="00E47FFB"/>
    <w:rsid w:val="00E5006D"/>
    <w:rsid w:val="00E5143B"/>
    <w:rsid w:val="00E51819"/>
    <w:rsid w:val="00E5348B"/>
    <w:rsid w:val="00E540C3"/>
    <w:rsid w:val="00E54C04"/>
    <w:rsid w:val="00E54C7A"/>
    <w:rsid w:val="00E564A0"/>
    <w:rsid w:val="00E5733C"/>
    <w:rsid w:val="00E60B37"/>
    <w:rsid w:val="00E611CC"/>
    <w:rsid w:val="00E63025"/>
    <w:rsid w:val="00E6698A"/>
    <w:rsid w:val="00E70749"/>
    <w:rsid w:val="00E75C49"/>
    <w:rsid w:val="00E7777E"/>
    <w:rsid w:val="00E77D78"/>
    <w:rsid w:val="00E804F6"/>
    <w:rsid w:val="00E81E65"/>
    <w:rsid w:val="00E8248C"/>
    <w:rsid w:val="00E84963"/>
    <w:rsid w:val="00E8745A"/>
    <w:rsid w:val="00E90407"/>
    <w:rsid w:val="00E92441"/>
    <w:rsid w:val="00E9363D"/>
    <w:rsid w:val="00E95339"/>
    <w:rsid w:val="00E958E6"/>
    <w:rsid w:val="00E95DD5"/>
    <w:rsid w:val="00E97A68"/>
    <w:rsid w:val="00E97B49"/>
    <w:rsid w:val="00EA0638"/>
    <w:rsid w:val="00EA125F"/>
    <w:rsid w:val="00EA2A0B"/>
    <w:rsid w:val="00EA42D8"/>
    <w:rsid w:val="00EA5734"/>
    <w:rsid w:val="00EA5C55"/>
    <w:rsid w:val="00EB1223"/>
    <w:rsid w:val="00EB157F"/>
    <w:rsid w:val="00EB3C73"/>
    <w:rsid w:val="00EB4571"/>
    <w:rsid w:val="00EB57AC"/>
    <w:rsid w:val="00EB66FA"/>
    <w:rsid w:val="00EB672D"/>
    <w:rsid w:val="00EB79C7"/>
    <w:rsid w:val="00EC00AB"/>
    <w:rsid w:val="00EC150D"/>
    <w:rsid w:val="00EC1ED9"/>
    <w:rsid w:val="00EC2A19"/>
    <w:rsid w:val="00EC3882"/>
    <w:rsid w:val="00EC4C4F"/>
    <w:rsid w:val="00EC528A"/>
    <w:rsid w:val="00EC6044"/>
    <w:rsid w:val="00EC6417"/>
    <w:rsid w:val="00EC72F2"/>
    <w:rsid w:val="00ED03DD"/>
    <w:rsid w:val="00ED047F"/>
    <w:rsid w:val="00ED1FEA"/>
    <w:rsid w:val="00ED2A71"/>
    <w:rsid w:val="00ED3650"/>
    <w:rsid w:val="00ED429F"/>
    <w:rsid w:val="00ED5F74"/>
    <w:rsid w:val="00ED7C5C"/>
    <w:rsid w:val="00EE076E"/>
    <w:rsid w:val="00EF124A"/>
    <w:rsid w:val="00EF125F"/>
    <w:rsid w:val="00EF16AC"/>
    <w:rsid w:val="00EF2D85"/>
    <w:rsid w:val="00EF4105"/>
    <w:rsid w:val="00F05B60"/>
    <w:rsid w:val="00F065D1"/>
    <w:rsid w:val="00F10C6D"/>
    <w:rsid w:val="00F11C28"/>
    <w:rsid w:val="00F1266D"/>
    <w:rsid w:val="00F14272"/>
    <w:rsid w:val="00F14E48"/>
    <w:rsid w:val="00F1793C"/>
    <w:rsid w:val="00F17A2F"/>
    <w:rsid w:val="00F20E48"/>
    <w:rsid w:val="00F218F0"/>
    <w:rsid w:val="00F22725"/>
    <w:rsid w:val="00F246F1"/>
    <w:rsid w:val="00F25833"/>
    <w:rsid w:val="00F27F00"/>
    <w:rsid w:val="00F3450D"/>
    <w:rsid w:val="00F401C6"/>
    <w:rsid w:val="00F403E1"/>
    <w:rsid w:val="00F41C5F"/>
    <w:rsid w:val="00F42F8A"/>
    <w:rsid w:val="00F4570B"/>
    <w:rsid w:val="00F45C35"/>
    <w:rsid w:val="00F463FD"/>
    <w:rsid w:val="00F4668A"/>
    <w:rsid w:val="00F47CCF"/>
    <w:rsid w:val="00F50027"/>
    <w:rsid w:val="00F55183"/>
    <w:rsid w:val="00F56BB6"/>
    <w:rsid w:val="00F56BCB"/>
    <w:rsid w:val="00F6139E"/>
    <w:rsid w:val="00F70427"/>
    <w:rsid w:val="00F72945"/>
    <w:rsid w:val="00F73442"/>
    <w:rsid w:val="00F73A71"/>
    <w:rsid w:val="00F73ADB"/>
    <w:rsid w:val="00F76100"/>
    <w:rsid w:val="00F76B40"/>
    <w:rsid w:val="00F76DEE"/>
    <w:rsid w:val="00F777D5"/>
    <w:rsid w:val="00F77925"/>
    <w:rsid w:val="00F804F2"/>
    <w:rsid w:val="00F81748"/>
    <w:rsid w:val="00F827DA"/>
    <w:rsid w:val="00F83029"/>
    <w:rsid w:val="00F83E2D"/>
    <w:rsid w:val="00F849C1"/>
    <w:rsid w:val="00F856DB"/>
    <w:rsid w:val="00F86386"/>
    <w:rsid w:val="00F87E59"/>
    <w:rsid w:val="00F90407"/>
    <w:rsid w:val="00F9062C"/>
    <w:rsid w:val="00F90964"/>
    <w:rsid w:val="00F90D90"/>
    <w:rsid w:val="00F91959"/>
    <w:rsid w:val="00F9312C"/>
    <w:rsid w:val="00F96398"/>
    <w:rsid w:val="00F97017"/>
    <w:rsid w:val="00FA044D"/>
    <w:rsid w:val="00FA07C8"/>
    <w:rsid w:val="00FA1950"/>
    <w:rsid w:val="00FA26F9"/>
    <w:rsid w:val="00FA313D"/>
    <w:rsid w:val="00FA5E6F"/>
    <w:rsid w:val="00FA7C28"/>
    <w:rsid w:val="00FA7F1C"/>
    <w:rsid w:val="00FB0B50"/>
    <w:rsid w:val="00FB0B98"/>
    <w:rsid w:val="00FB10DA"/>
    <w:rsid w:val="00FB16FD"/>
    <w:rsid w:val="00FB4CDD"/>
    <w:rsid w:val="00FB7BDC"/>
    <w:rsid w:val="00FC3C84"/>
    <w:rsid w:val="00FC4CED"/>
    <w:rsid w:val="00FC4FD4"/>
    <w:rsid w:val="00FD0925"/>
    <w:rsid w:val="00FD0FE6"/>
    <w:rsid w:val="00FD3F21"/>
    <w:rsid w:val="00FD41C5"/>
    <w:rsid w:val="00FD58F4"/>
    <w:rsid w:val="00FD64DE"/>
    <w:rsid w:val="00FD6B60"/>
    <w:rsid w:val="00FD7451"/>
    <w:rsid w:val="00FD7740"/>
    <w:rsid w:val="00FD7A2A"/>
    <w:rsid w:val="00FE0DCC"/>
    <w:rsid w:val="00FE261D"/>
    <w:rsid w:val="00FE4161"/>
    <w:rsid w:val="00FE45E7"/>
    <w:rsid w:val="00FE566B"/>
    <w:rsid w:val="00FF0915"/>
    <w:rsid w:val="00FF18A8"/>
    <w:rsid w:val="00FF2A3B"/>
    <w:rsid w:val="00FF53B3"/>
    <w:rsid w:val="00FF5775"/>
    <w:rsid w:val="00FF6A68"/>
    <w:rsid w:val="047ABB54"/>
    <w:rsid w:val="09047BDA"/>
    <w:rsid w:val="0BE6EE23"/>
    <w:rsid w:val="0D0BB246"/>
    <w:rsid w:val="0EC1EB7B"/>
    <w:rsid w:val="0F7A67E1"/>
    <w:rsid w:val="11C03928"/>
    <w:rsid w:val="151FCFA6"/>
    <w:rsid w:val="166F38DE"/>
    <w:rsid w:val="1A5A59B4"/>
    <w:rsid w:val="272350E0"/>
    <w:rsid w:val="2A7229CD"/>
    <w:rsid w:val="2D08935E"/>
    <w:rsid w:val="34D27533"/>
    <w:rsid w:val="393DC590"/>
    <w:rsid w:val="3E59EFEA"/>
    <w:rsid w:val="4476689F"/>
    <w:rsid w:val="4489E34C"/>
    <w:rsid w:val="4D0ADD5A"/>
    <w:rsid w:val="5158D7A6"/>
    <w:rsid w:val="52158F48"/>
    <w:rsid w:val="52B36B44"/>
    <w:rsid w:val="544AC0DE"/>
    <w:rsid w:val="570B3994"/>
    <w:rsid w:val="587C51B9"/>
    <w:rsid w:val="64316C6B"/>
    <w:rsid w:val="645C3D59"/>
    <w:rsid w:val="6C545985"/>
    <w:rsid w:val="6C590585"/>
    <w:rsid w:val="6D25F06F"/>
    <w:rsid w:val="7216EBD3"/>
    <w:rsid w:val="726B40F8"/>
    <w:rsid w:val="73DF0B93"/>
    <w:rsid w:val="74D89BD8"/>
    <w:rsid w:val="7695CED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8366CD0"/>
  <w15:chartTrackingRefBased/>
  <w15:docId w15:val="{3AF4DA3A-9F2F-4D0C-8391-28852F3D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75C49"/>
    <w:pPr>
      <w:keepNext/>
      <w:widowControl w:val="0"/>
      <w:tabs>
        <w:tab w:val="center" w:pos="4680"/>
      </w:tabs>
      <w:suppressAutoHyphens/>
      <w:overflowPunct w:val="0"/>
      <w:autoSpaceDE w:val="0"/>
      <w:autoSpaceDN w:val="0"/>
      <w:adjustRightInd w:val="0"/>
      <w:textAlignment w:val="baseline"/>
      <w:outlineLvl w:val="0"/>
    </w:pPr>
    <w:rPr>
      <w:b/>
      <w:szCs w:val="20"/>
    </w:rPr>
  </w:style>
  <w:style w:type="paragraph" w:styleId="Heading2">
    <w:name w:val="heading 2"/>
    <w:basedOn w:val="Normal"/>
    <w:next w:val="Normal"/>
    <w:link w:val="Heading2Char"/>
    <w:semiHidden/>
    <w:unhideWhenUsed/>
    <w:qFormat/>
    <w:rsid w:val="0053225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1"/>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rsid w:val="00954DB7"/>
    <w:rPr>
      <w:sz w:val="20"/>
      <w:szCs w:val="20"/>
    </w:rPr>
  </w:style>
  <w:style w:type="character" w:customStyle="1" w:styleId="CommentTextChar">
    <w:name w:val="Comment Text Char"/>
    <w:basedOn w:val="DefaultParagraphFont"/>
    <w:link w:val="CommentText"/>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paragraph" w:styleId="FootnoteText">
    <w:name w:val="footnote text"/>
    <w:basedOn w:val="Normal"/>
    <w:link w:val="FootnoteTextChar"/>
    <w:uiPriority w:val="99"/>
    <w:unhideWhenUsed/>
    <w:rsid w:val="001408D0"/>
    <w:rPr>
      <w:sz w:val="20"/>
      <w:szCs w:val="20"/>
    </w:rPr>
  </w:style>
  <w:style w:type="character" w:customStyle="1" w:styleId="FootnoteTextChar">
    <w:name w:val="Footnote Text Char"/>
    <w:basedOn w:val="DefaultParagraphFont"/>
    <w:link w:val="FootnoteText"/>
    <w:uiPriority w:val="99"/>
    <w:rsid w:val="001408D0"/>
  </w:style>
  <w:style w:type="character" w:styleId="FootnoteReference">
    <w:name w:val="footnote reference"/>
    <w:uiPriority w:val="99"/>
    <w:unhideWhenUsed/>
    <w:rsid w:val="001408D0"/>
    <w:rPr>
      <w:vertAlign w:val="superscript"/>
    </w:rPr>
  </w:style>
  <w:style w:type="character" w:customStyle="1" w:styleId="Heading1Char">
    <w:name w:val="Heading 1 Char"/>
    <w:basedOn w:val="DefaultParagraphFont"/>
    <w:link w:val="Heading1"/>
    <w:rsid w:val="00E75C49"/>
    <w:rPr>
      <w:b/>
      <w:sz w:val="24"/>
    </w:rPr>
  </w:style>
  <w:style w:type="paragraph" w:customStyle="1" w:styleId="Level2">
    <w:name w:val="Level 2"/>
    <w:basedOn w:val="Normal"/>
    <w:rsid w:val="002672D9"/>
    <w:pPr>
      <w:widowControl w:val="0"/>
      <w:numPr>
        <w:ilvl w:val="1"/>
        <w:numId w:val="2"/>
      </w:numPr>
      <w:autoSpaceDE w:val="0"/>
      <w:autoSpaceDN w:val="0"/>
      <w:adjustRightInd w:val="0"/>
      <w:ind w:left="1440" w:hanging="720"/>
      <w:outlineLvl w:val="1"/>
    </w:pPr>
  </w:style>
  <w:style w:type="paragraph" w:styleId="Revision">
    <w:name w:val="Revision"/>
    <w:hidden/>
    <w:uiPriority w:val="99"/>
    <w:semiHidden/>
    <w:rsid w:val="008808DC"/>
    <w:rPr>
      <w:sz w:val="24"/>
      <w:szCs w:val="24"/>
    </w:rPr>
  </w:style>
  <w:style w:type="character" w:customStyle="1" w:styleId="normaltextrun">
    <w:name w:val="normaltextrun"/>
    <w:basedOn w:val="DefaultParagraphFont"/>
    <w:rsid w:val="00D9482F"/>
  </w:style>
  <w:style w:type="paragraph" w:styleId="Header">
    <w:name w:val="header"/>
    <w:basedOn w:val="Normal"/>
    <w:link w:val="HeaderChar"/>
    <w:rsid w:val="00DF71DE"/>
    <w:pPr>
      <w:tabs>
        <w:tab w:val="center" w:pos="4680"/>
        <w:tab w:val="right" w:pos="9360"/>
      </w:tabs>
    </w:pPr>
  </w:style>
  <w:style w:type="character" w:customStyle="1" w:styleId="HeaderChar">
    <w:name w:val="Header Char"/>
    <w:basedOn w:val="DefaultParagraphFont"/>
    <w:link w:val="Header"/>
    <w:rsid w:val="00DF71DE"/>
    <w:rPr>
      <w:sz w:val="24"/>
      <w:szCs w:val="24"/>
    </w:rPr>
  </w:style>
  <w:style w:type="paragraph" w:styleId="Footer">
    <w:name w:val="footer"/>
    <w:basedOn w:val="Normal"/>
    <w:link w:val="FooterChar"/>
    <w:rsid w:val="00DF71DE"/>
    <w:pPr>
      <w:tabs>
        <w:tab w:val="center" w:pos="4680"/>
        <w:tab w:val="right" w:pos="9360"/>
      </w:tabs>
    </w:pPr>
  </w:style>
  <w:style w:type="character" w:customStyle="1" w:styleId="FooterChar">
    <w:name w:val="Footer Char"/>
    <w:basedOn w:val="DefaultParagraphFont"/>
    <w:link w:val="Footer"/>
    <w:rsid w:val="00DF71DE"/>
    <w:rPr>
      <w:sz w:val="24"/>
      <w:szCs w:val="24"/>
    </w:rPr>
  </w:style>
  <w:style w:type="paragraph" w:customStyle="1" w:styleId="Quick1">
    <w:name w:val="Quick 1."/>
    <w:basedOn w:val="Normal"/>
    <w:rsid w:val="00B559B3"/>
    <w:pPr>
      <w:widowControl w:val="0"/>
      <w:numPr>
        <w:numId w:val="3"/>
      </w:numPr>
      <w:autoSpaceDE w:val="0"/>
      <w:autoSpaceDN w:val="0"/>
      <w:adjustRightInd w:val="0"/>
      <w:ind w:left="720" w:hanging="720"/>
    </w:pPr>
  </w:style>
  <w:style w:type="paragraph" w:customStyle="1" w:styleId="Default">
    <w:name w:val="Default"/>
    <w:rsid w:val="002A01B7"/>
    <w:pPr>
      <w:autoSpaceDE w:val="0"/>
      <w:autoSpaceDN w:val="0"/>
      <w:adjustRightInd w:val="0"/>
    </w:pPr>
    <w:rPr>
      <w:rFonts w:ascii="ITC Franklin Gothic Std Book" w:hAnsi="ITC Franklin Gothic Std Book" w:cs="ITC Franklin Gothic Std Book"/>
      <w:color w:val="000000"/>
      <w:sz w:val="24"/>
      <w:szCs w:val="24"/>
    </w:rPr>
  </w:style>
  <w:style w:type="character" w:styleId="UnresolvedMention">
    <w:name w:val="Unresolved Mention"/>
    <w:basedOn w:val="DefaultParagraphFont"/>
    <w:uiPriority w:val="99"/>
    <w:semiHidden/>
    <w:unhideWhenUsed/>
    <w:rsid w:val="00C23E8F"/>
    <w:rPr>
      <w:color w:val="605E5C"/>
      <w:shd w:val="clear" w:color="auto" w:fill="E1DFDD"/>
    </w:rPr>
  </w:style>
  <w:style w:type="character" w:customStyle="1" w:styleId="Heading2Char">
    <w:name w:val="Heading 2 Char"/>
    <w:basedOn w:val="DefaultParagraphFont"/>
    <w:link w:val="Heading2"/>
    <w:semiHidden/>
    <w:rsid w:val="0053225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rsid w:val="00DD0FF4"/>
    <w:rPr>
      <w:color w:val="954F72" w:themeColor="followedHyperlink"/>
      <w:u w:val="single"/>
    </w:rPr>
  </w:style>
  <w:style w:type="character" w:styleId="Mention">
    <w:name w:val="Mention"/>
    <w:basedOn w:val="DefaultParagraphFont"/>
    <w:uiPriority w:val="99"/>
    <w:unhideWhenUsed/>
    <w:rsid w:val="00076B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link/uscode/7/6523" TargetMode="External" /><Relationship Id="rId11" Type="http://schemas.openxmlformats.org/officeDocument/2006/relationships/hyperlink" Target="https://www.govinfo.gov/link/uscode/7/1524" TargetMode="External" /><Relationship Id="rId12" Type="http://schemas.openxmlformats.org/officeDocument/2006/relationships/hyperlink" Target="https://www.gsa.gov/forms-library" TargetMode="External" /><Relationship Id="rId13" Type="http://schemas.openxmlformats.org/officeDocument/2006/relationships/hyperlink" Target="https://forms.sc.egov.usda.gov/eForms/welcomeAction.do?Home"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7/subtitle-B/chapter-I/subchapter-M/part-205" TargetMode="External" /><Relationship Id="rId9" Type="http://schemas.openxmlformats.org/officeDocument/2006/relationships/hyperlink" Target="https://www.govinfo.gov/link/plaw/119/public/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EE363787DF6745867D5207F2E94D7F" ma:contentTypeVersion="6" ma:contentTypeDescription="Create a new document." ma:contentTypeScope="" ma:versionID="c8c3c5365988b98483d6690b939c7ab8">
  <xsd:schema xmlns:xsd="http://www.w3.org/2001/XMLSchema" xmlns:xs="http://www.w3.org/2001/XMLSchema" xmlns:p="http://schemas.microsoft.com/office/2006/metadata/properties" xmlns:ns2="c522b628-7660-4966-b617-ba8183e982f4" xmlns:ns3="6c0a0d73-3d87-46e4-a973-c7fdb58dbdb6" targetNamespace="http://schemas.microsoft.com/office/2006/metadata/properties" ma:root="true" ma:fieldsID="b59eeaa76c4638622b87d774e41ff1c1" ns2:_="" ns3:_="">
    <xsd:import namespace="c522b628-7660-4966-b617-ba8183e982f4"/>
    <xsd:import namespace="6c0a0d73-3d87-46e4-a973-c7fdb58dbd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2b628-7660-4966-b617-ba8183e98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0a0d73-3d87-46e4-a973-c7fdb58dbd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4C1A6-DF01-4A57-A333-A854C984B549}">
  <ds:schemaRefs>
    <ds:schemaRef ds:uri="http://schemas.microsoft.com/sharepoint/v3/contenttype/forms"/>
  </ds:schemaRefs>
</ds:datastoreItem>
</file>

<file path=customXml/itemProps2.xml><?xml version="1.0" encoding="utf-8"?>
<ds:datastoreItem xmlns:ds="http://schemas.openxmlformats.org/officeDocument/2006/customXml" ds:itemID="{F2552D3A-9FC9-4FDF-B1D3-354489546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2b628-7660-4966-b617-ba8183e982f4"/>
    <ds:schemaRef ds:uri="6c0a0d73-3d87-46e4-a973-c7fdb58db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BB922-05E1-4C93-8EAB-DF20562C7C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B6716D-0EBE-475F-AB4F-413577F7E25D}">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3607</Words>
  <Characters>20992</Characters>
  <Application>Microsoft Office Word</Application>
  <DocSecurity>0</DocSecurity>
  <Lines>466</Lines>
  <Paragraphs>135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24464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chester.bailey</dc:creator>
  <cp:lastModifiedBy>Yarbro, Talina - FPAC-FBC, ID</cp:lastModifiedBy>
  <cp:revision>3</cp:revision>
  <cp:lastPrinted>2018-02-27T09:00:00Z</cp:lastPrinted>
  <dcterms:created xsi:type="dcterms:W3CDTF">2026-03-24T17:43:00Z</dcterms:created>
  <dcterms:modified xsi:type="dcterms:W3CDTF">2026-03-24T17:44:00Z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0x01010085EE363787DF6745867D5207F2E94D7F</vt:lpwstr>
  </property>
  <property fmtid="{D5CDD505-2E9C-101B-9397-08002B2CF9AE}" pid="3" name="_NewReviewCycle">
    <vt:lpwstr/>
  </property>
</Properties>
</file>