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7651">
      <w:pPr>
        <w:pStyle w:val="Heading1"/>
      </w:pPr>
      <w:r>
        <w:rPr>
          <w:noProof/>
        </w:rPr>
        <w:drawing>
          <wp:anchor distT="0" distB="0" distL="114300" distR="114300" simplePos="0" relativeHeight="251668480"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logo-hhs"/>
                    <pic:cNvPicPr>
                      <a:picLocks noChangeAspect="1" noChangeArrowheads="1"/>
                    </pic:cNvPicPr>
                  </pic:nvPicPr>
                  <pic:blipFill>
                    <a:blip xmlns:r="http://schemas.openxmlformats.org/officeDocument/2006/relationships" r:embed="rId4"/>
                    <a:stretch>
                      <a:fillRect/>
                    </a:stretch>
                  </pic:blipFill>
                  <pic:spPr bwMode="auto">
                    <a:xfrm>
                      <a:off x="0" y="0"/>
                      <a:ext cx="612775" cy="628650"/>
                    </a:xfrm>
                    <a:prstGeom prst="rect">
                      <a:avLst/>
                    </a:prstGeom>
                    <a:noFill/>
                  </pic:spPr>
                </pic:pic>
              </a:graphicData>
            </a:graphic>
          </wp:anchor>
        </w:drawing>
      </w:r>
      <w:r w:rsidR="00080619">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629400" cy="0"/>
                        </a:xfrm>
                        <a:prstGeom prst="line">
                          <a:avLst/>
                        </a:prstGeom>
                        <a:noFill/>
                        <a:ln w="28575">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flip:y;mso-height-percent:0;mso-height-relative:page;mso-width-percent:0;mso-width-relative:page;mso-wrap-distance-bottom:0;mso-wrap-distance-left:9pt;mso-wrap-distance-right:9pt;mso-wrap-distance-top:0;mso-wrap-style:square;position:absolute;visibility:visible;z-index:251659264" from="6pt,-5.9pt" to="528pt,-5.9pt" strokecolor="blue" strokeweight="2.25pt"/>
            </w:pict>
          </mc:Fallback>
        </mc:AlternateContent>
      </w:r>
      <w:r>
        <w:t>Memorandum</w:t>
      </w:r>
    </w:p>
    <w:p w:rsidR="00F17651">
      <w:pPr>
        <w:ind w:right="-540"/>
      </w:pPr>
    </w:p>
    <w:p w:rsidR="00F17651" w:rsidRPr="00ED6E85" w:rsidP="003D7570">
      <w:pPr>
        <w:ind w:left="360" w:right="-540"/>
        <w:rPr>
          <w:lang w:val="en-CA"/>
        </w:rPr>
      </w:pPr>
      <w:r>
        <w:rPr>
          <w:noProof/>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0639">
                            <w:pPr>
                              <w:rPr>
                                <w:color w:val="0000FF"/>
                              </w:rPr>
                            </w:pPr>
                            <w:r>
                              <w:rPr>
                                <w:color w:val="0000FF"/>
                              </w:rPr>
                              <w:t>Date</w:t>
                            </w:r>
                          </w:p>
                          <w:p w:rsidR="008C0639">
                            <w:r>
                              <w:t>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48pt;height:18pt;margin-top:0.2pt;margin-left:-60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8C0639">
                      <w:pPr>
                        <w:rPr>
                          <w:color w:val="0000FF"/>
                        </w:rPr>
                      </w:pPr>
                      <w:r>
                        <w:rPr>
                          <w:color w:val="0000FF"/>
                        </w:rPr>
                        <w:t>Date</w:t>
                      </w:r>
                    </w:p>
                    <w:p w:rsidR="008C0639">
                      <w:r>
                        <w:t>d</w:t>
                      </w:r>
                    </w:p>
                  </w:txbxContent>
                </v:textbox>
              </v:shape>
            </w:pict>
          </mc:Fallback>
        </mc:AlternateContent>
      </w:r>
      <w:r w:rsidR="00D40065">
        <w:rPr>
          <w:noProof/>
        </w:rPr>
        <w:t>January</w:t>
      </w:r>
      <w:r w:rsidR="00616B8E">
        <w:rPr>
          <w:noProof/>
        </w:rPr>
        <w:t xml:space="preserve"> </w:t>
      </w:r>
      <w:r w:rsidR="00D40065">
        <w:rPr>
          <w:noProof/>
        </w:rPr>
        <w:t>7,</w:t>
      </w:r>
      <w:r w:rsidR="00A6059D">
        <w:rPr>
          <w:noProof/>
        </w:rPr>
        <w:t xml:space="preserve"> 20</w:t>
      </w:r>
      <w:r w:rsidR="00D40065">
        <w:rPr>
          <w:noProof/>
        </w:rPr>
        <w:t>21</w:t>
      </w:r>
    </w:p>
    <w:p w:rsidR="00F17651"/>
    <w:p w:rsidR="00F17651">
      <w:r>
        <w:rPr>
          <w:noProof/>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0639">
                            <w:pPr>
                              <w:rPr>
                                <w:color w:val="0000FF"/>
                              </w:rPr>
                            </w:pPr>
                            <w:r>
                              <w:rPr>
                                <w:color w:val="0000FF"/>
                              </w:rPr>
                              <w:t>From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7" type="#_x0000_t202" style="width:48pt;height:18pt;margin-top:8.6pt;margin-left:-60pt;mso-height-percent:0;mso-height-relative:page;mso-width-percent:0;mso-width-relative:page;mso-wrap-distance-bottom:0;mso-wrap-distance-left:9pt;mso-wrap-distance-right:9pt;mso-wrap-distance-top:0;mso-wrap-style:square;position:absolute;visibility:visible;v-text-anchor:top;z-index:251663360" filled="f" stroked="f">
                <v:textbox>
                  <w:txbxContent>
                    <w:p w:rsidR="008C0639">
                      <w:pPr>
                        <w:rPr>
                          <w:color w:val="0000FF"/>
                        </w:rPr>
                      </w:pPr>
                      <w:r>
                        <w:rPr>
                          <w:color w:val="0000FF"/>
                        </w:rPr>
                        <w:t>From</w:t>
                      </w:r>
                    </w:p>
                  </w:txbxContent>
                </v:textbox>
              </v:shape>
            </w:pict>
          </mc:Fallback>
        </mc:AlternateContent>
      </w:r>
    </w:p>
    <w:p w:rsidR="00A6059D" w:rsidP="003D7570">
      <w:pPr>
        <w:ind w:left="360"/>
        <w:rPr>
          <w:lang w:val="en-CA"/>
        </w:rPr>
      </w:pPr>
      <w:r>
        <w:rPr>
          <w:lang w:val="en-CA"/>
        </w:rPr>
        <w:t>James Cope</w:t>
      </w:r>
    </w:p>
    <w:p w:rsidR="00F17651" w:rsidRPr="00DA4D94" w:rsidP="003D7570">
      <w:pPr>
        <w:ind w:left="360"/>
        <w:rPr>
          <w:lang w:val="en-CA"/>
        </w:rPr>
      </w:pPr>
      <w:r>
        <w:rPr>
          <w:lang w:val="en-CA"/>
        </w:rPr>
        <w:t xml:space="preserve">Lead, </w:t>
      </w:r>
      <w:r>
        <w:rPr>
          <w:lang w:val="en-CA"/>
        </w:rPr>
        <w:t>Human Research Protection Office</w:t>
      </w:r>
    </w:p>
    <w:p w:rsidR="00F17651">
      <w:r>
        <w:rPr>
          <w:noProof/>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0639">
                            <w:pPr>
                              <w:rPr>
                                <w:color w:val="0000FF"/>
                              </w:rPr>
                            </w:pPr>
                            <w:r>
                              <w:rPr>
                                <w:color w:val="0000FF"/>
                              </w:rPr>
                              <w:t>Subject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8" type="#_x0000_t202" style="width:54pt;height:27pt;margin-top:12.2pt;margin-left:-60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8C0639">
                      <w:pPr>
                        <w:rPr>
                          <w:color w:val="0000FF"/>
                        </w:rPr>
                      </w:pPr>
                      <w:r>
                        <w:rPr>
                          <w:color w:val="0000FF"/>
                        </w:rPr>
                        <w:t>Subject</w:t>
                      </w:r>
                    </w:p>
                  </w:txbxContent>
                </v:textbox>
              </v:shape>
            </w:pict>
          </mc:Fallback>
        </mc:AlternateContent>
      </w:r>
    </w:p>
    <w:p w:rsidR="00F17651" w:rsidRPr="00595603" w:rsidP="004202D9">
      <w:pPr>
        <w:ind w:left="360"/>
        <w:rPr>
          <w:lang w:val="en-CA"/>
        </w:rPr>
      </w:pPr>
      <w:r w:rsidRPr="004202D9">
        <w:rPr>
          <w:lang w:val="en-CA"/>
        </w:rPr>
        <w:t>HRPO</w:t>
      </w:r>
      <w:r>
        <w:rPr>
          <w:lang w:val="en-CA"/>
        </w:rPr>
        <w:t xml:space="preserve"> </w:t>
      </w:r>
      <w:r w:rsidRPr="004202D9">
        <w:rPr>
          <w:lang w:val="en-CA"/>
        </w:rPr>
        <w:t>Approva</w:t>
      </w:r>
      <w:r w:rsidR="00932466">
        <w:rPr>
          <w:lang w:val="en-CA"/>
        </w:rPr>
        <w:t xml:space="preserve">l </w:t>
      </w:r>
      <w:r w:rsidR="00D40065">
        <w:rPr>
          <w:lang w:val="en-CA"/>
        </w:rPr>
        <w:t xml:space="preserve">Memo for </w:t>
      </w:r>
      <w:bookmarkStart w:id="0" w:name="_GoBack"/>
      <w:bookmarkEnd w:id="0"/>
      <w:r w:rsidR="00932466">
        <w:rPr>
          <w:lang w:val="en-CA"/>
        </w:rPr>
        <w:t>Protocol #</w:t>
      </w:r>
      <w:r w:rsidR="00616B8E">
        <w:rPr>
          <w:lang w:val="en-CA"/>
        </w:rPr>
        <w:t>2988</w:t>
      </w:r>
      <w:r w:rsidRPr="008C0639">
        <w:rPr>
          <w:lang w:val="en-CA"/>
        </w:rPr>
        <w:t>, "</w:t>
      </w:r>
      <w:r w:rsidR="00616B8E">
        <w:rPr>
          <w:lang w:val="en-CA"/>
        </w:rPr>
        <w:t>Behavioral Risk Factor Surveillance System (BRFSS)</w:t>
      </w:r>
      <w:r w:rsidRPr="00595603">
        <w:rPr>
          <w:lang w:val="en-CA"/>
        </w:rPr>
        <w:t xml:space="preserve">" </w:t>
      </w:r>
      <w:r w:rsidRPr="00595603" w:rsidR="008C0639">
        <w:rPr>
          <w:lang w:val="en-CA"/>
        </w:rPr>
        <w:t>(Exemption)</w:t>
      </w:r>
    </w:p>
    <w:p w:rsidR="00F17651" w:rsidRPr="00644CAF">
      <w:pPr>
        <w:rPr>
          <w:lang w:val="en-CA"/>
        </w:rPr>
      </w:pPr>
      <w:r>
        <w:rPr>
          <w:noProof/>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0639">
                            <w:pPr>
                              <w:rPr>
                                <w:color w:val="0000FF"/>
                              </w:rPr>
                            </w:pPr>
                            <w:r>
                              <w:rPr>
                                <w:color w:val="0000FF"/>
                              </w:rPr>
                              <w:t>To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9" type="#_x0000_t202" style="width:42pt;height:18pt;margin-top:11.6pt;margin-left:-60pt;mso-height-percent:0;mso-height-relative:page;mso-width-percent:0;mso-width-relative:page;mso-wrap-distance-bottom:0;mso-wrap-distance-left:9pt;mso-wrap-distance-right:9pt;mso-wrap-distance-top:0;mso-wrap-style:square;position:absolute;visibility:visible;v-text-anchor:top;z-index:251667456" filled="f" stroked="f">
                <v:textbox>
                  <w:txbxContent>
                    <w:p w:rsidR="008C0639">
                      <w:pPr>
                        <w:rPr>
                          <w:color w:val="0000FF"/>
                        </w:rPr>
                      </w:pPr>
                      <w:r>
                        <w:rPr>
                          <w:color w:val="0000FF"/>
                        </w:rPr>
                        <w:t>To</w:t>
                      </w:r>
                    </w:p>
                  </w:txbxContent>
                </v:textbox>
              </v:shape>
            </w:pict>
          </mc:Fallback>
        </mc:AlternateContent>
      </w:r>
    </w:p>
    <w:p w:rsidR="00F17651" w:rsidP="00303ED1">
      <w:pPr>
        <w:ind w:firstLine="360"/>
        <w:rPr>
          <w:lang w:val="en-CA"/>
        </w:rPr>
      </w:pPr>
      <w:bookmarkStart w:id="1" w:name="_Hlk60948903"/>
      <w:r>
        <w:rPr>
          <w:lang w:val="en-CA"/>
        </w:rPr>
        <w:t>G. Machell Town</w:t>
      </w:r>
      <w:bookmarkEnd w:id="1"/>
      <w:r>
        <w:rPr>
          <w:lang w:val="en-CA"/>
        </w:rPr>
        <w:t xml:space="preserve">, MS, PhD </w:t>
      </w:r>
      <w:r w:rsidR="00615187">
        <w:rPr>
          <w:lang w:val="en-CA"/>
        </w:rPr>
        <w:t xml:space="preserve"> </w:t>
      </w:r>
    </w:p>
    <w:p w:rsidR="00F17651" w:rsidP="005B0165">
      <w:pPr>
        <w:ind w:firstLine="360"/>
      </w:pPr>
      <w:r>
        <w:rPr>
          <w:lang w:val="en-CA"/>
        </w:rPr>
        <w:t xml:space="preserve">NCCDPHP/DPH </w:t>
      </w:r>
    </w:p>
    <w:p w:rsidR="00F17651"/>
    <w:p w:rsidR="00F17651" w:rsidRPr="00303ED1" w:rsidP="000075C5">
      <w:pPr>
        <w:rPr>
          <w:lang w:val="en-CA"/>
        </w:rPr>
      </w:pPr>
      <w:r w:rsidRPr="00D3363F">
        <w:t>On behalf of the CDC Human Research Protection Office (HRPO),</w:t>
      </w:r>
      <w:r>
        <w:t xml:space="preserve"> we are providing this updated memo for</w:t>
      </w:r>
      <w:r w:rsidRPr="00303ED1">
        <w:rPr>
          <w:lang w:val="en-CA"/>
        </w:rPr>
        <w:t xml:space="preserve"> protocol #</w:t>
      </w:r>
      <w:r w:rsidR="00616B8E">
        <w:rPr>
          <w:lang w:val="en-CA"/>
        </w:rPr>
        <w:t>2988</w:t>
      </w:r>
      <w:r w:rsidRPr="00303ED1">
        <w:rPr>
          <w:lang w:val="en-CA"/>
        </w:rPr>
        <w:t xml:space="preserve"> </w:t>
      </w:r>
      <w:r w:rsidR="00C0546E">
        <w:rPr>
          <w:lang w:val="en-CA"/>
        </w:rPr>
        <w:t>“</w:t>
      </w:r>
      <w:r w:rsidR="00616B8E">
        <w:rPr>
          <w:lang w:val="en-CA"/>
        </w:rPr>
        <w:t>Behavioral Risk Factor Surveillance System (BRFSS)</w:t>
      </w:r>
      <w:r w:rsidRPr="00303ED1">
        <w:rPr>
          <w:lang w:val="en-CA"/>
        </w:rPr>
        <w:t xml:space="preserve">" </w:t>
      </w:r>
      <w:r w:rsidRPr="00D40065">
        <w:rPr>
          <w:lang w:val="en-CA"/>
        </w:rPr>
        <w:t xml:space="preserve">that </w:t>
      </w:r>
      <w:r>
        <w:rPr>
          <w:lang w:val="en-CA"/>
        </w:rPr>
        <w:t>has been determined to be</w:t>
      </w:r>
      <w:r w:rsidRPr="00D40065">
        <w:rPr>
          <w:lang w:val="en-CA"/>
        </w:rPr>
        <w:t xml:space="preserve"> exempt under 45 CFR 46.104(d)(2)(ii).</w:t>
      </w:r>
    </w:p>
    <w:p w:rsidR="00F17651" w:rsidP="000075C5"/>
    <w:p w:rsidR="00D40065" w:rsidRPr="00D40065" w:rsidP="00D40065">
      <w:pPr>
        <w:rPr>
          <w:lang w:val="en-CA"/>
        </w:rPr>
      </w:pPr>
      <w:r w:rsidRPr="00D40065">
        <w:t>You are required to close out exempt protocols as soon as CDC staff are no longer engaged in the research activity. CDC HRPO may follow up with you periodically to check the status of CDC’s engagement in this research activity.</w:t>
      </w:r>
    </w:p>
    <w:p w:rsidR="00D40065" w:rsidRPr="00D40065" w:rsidP="00D40065"/>
    <w:p w:rsidR="00D40065" w:rsidRPr="00D40065" w:rsidP="00D40065">
      <w:r w:rsidRPr="00D40065">
        <w:rPr>
          <w:b/>
          <w:u w:val="single"/>
        </w:rPr>
        <w:t>Please be aware that changes to this protocol may not be implemented until they are reviewed by HRPO and determined to be consistent with the exemption categories.</w:t>
      </w:r>
    </w:p>
    <w:p w:rsidR="00D40065" w:rsidRPr="00D40065" w:rsidP="00D40065"/>
    <w:p w:rsidR="00D40065" w:rsidRPr="00D40065" w:rsidP="00D40065">
      <w:r w:rsidRPr="00D40065">
        <w:t xml:space="preserve">Please also be advised that investigators remain responsible for the ethical conduct of this study and for ensuring appropriate human research protections even for research that is exempt from the regulations governing the protection of human subjects in research. </w:t>
      </w:r>
      <w:r w:rsidRPr="00D40065">
        <w:rPr>
          <w:b/>
        </w:rPr>
        <w:t>Please inform CDC HRPO of any incidents that are reported to other institutions.</w:t>
      </w:r>
    </w:p>
    <w:p w:rsidR="00D40065" w:rsidRPr="00D40065" w:rsidP="00D40065"/>
    <w:p w:rsidR="00D40065" w:rsidRPr="00D40065" w:rsidP="00D40065">
      <w:r w:rsidRPr="00D40065">
        <w:t>If you have questions, please contact your Associate Director for Science, your National Center Human Subjects Contact, or HRPO at </w:t>
      </w:r>
      <w:hyperlink r:id="rId5" w:history="1">
        <w:r w:rsidRPr="00D40065">
          <w:rPr>
            <w:rStyle w:val="Hyperlink"/>
          </w:rPr>
          <w:t>huma@cdc.gov</w:t>
        </w:r>
      </w:hyperlink>
      <w:r w:rsidRPr="00D40065">
        <w:t>, or by telephone at 404-639-7570.</w:t>
      </w:r>
    </w:p>
    <w:p w:rsidR="00D40065" w:rsidRPr="00D40065" w:rsidP="00D40065">
      <w:pPr>
        <w:rPr>
          <w:iCs/>
        </w:rPr>
      </w:pPr>
    </w:p>
    <w:p w:rsidR="00F17651" w:rsidRPr="000075C5" w:rsidP="000075C5"/>
    <w:p w:rsidR="00F17651" w:rsidRPr="003D7570" w:rsidP="003D7570"/>
    <w:p w:rsidR="00F17651" w:rsidRPr="003D7570" w:rsidP="003D7570"/>
    <w:p w:rsidR="00F17651" w:rsidRPr="003D7570" w:rsidP="003D7570">
      <w:r w:rsidRPr="003D7570">
        <w:t xml:space="preserve">cc:  </w:t>
      </w:r>
    </w:p>
    <w:p w:rsidR="00F17651">
      <w:r>
        <w:t>Joan Redmond-Leonard</w:t>
      </w:r>
    </w:p>
    <w:p w:rsidR="00616B8E"/>
    <w:sectPr w:rsidSect="008021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639" w:rsidP="00A031CA">
    <w:pPr>
      <w:pStyle w:val="Footer"/>
      <w:jc w:val="center"/>
    </w:pPr>
  </w:p>
  <w:p w:rsidR="008C0639" w:rsidP="00A031CA">
    <w:pPr>
      <w:pStyle w:val="Footer"/>
      <w:jc w:val="center"/>
    </w:pPr>
  </w:p>
  <w:p w:rsidR="008C0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EF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639">
    <w:pPr>
      <w:pStyle w:val="Header"/>
      <w:tabs>
        <w:tab w:val="clear" w:pos="8640"/>
        <w:tab w:val="right" w:pos="9960"/>
      </w:tabs>
      <w:ind w:right="-600"/>
      <w:jc w:val="right"/>
      <w:rPr>
        <w:color w:val="0000FF"/>
        <w:sz w:val="20"/>
      </w:rPr>
    </w:pPr>
    <w:r>
      <w:rPr>
        <w:color w:val="0000FF"/>
        <w:sz w:val="20"/>
      </w:rPr>
      <w:tab/>
      <w:t>Public Health Service</w:t>
    </w:r>
  </w:p>
  <w:p w:rsidR="008C063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8C0639">
    <w:pPr>
      <w:ind w:right="-600"/>
      <w:jc w:val="right"/>
      <w:rPr>
        <w:color w:val="0000FF"/>
        <w:sz w:val="18"/>
      </w:rPr>
    </w:pPr>
    <w:r>
      <w:rPr>
        <w:color w:val="0000FF"/>
        <w:sz w:val="18"/>
      </w:rPr>
      <w:t>and Prevention (CDC)</w:t>
    </w:r>
  </w:p>
  <w:p w:rsidR="008C0639">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B81EC8"/>
    <w:multiLevelType w:val="hybridMultilevel"/>
    <w:tmpl w:val="A3462CA6"/>
    <w:lvl w:ilvl="0">
      <w:start w:val="3"/>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start w:val="3"/>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start w:val="3"/>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start w:val="3"/>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2E"/>
    <w:rsid w:val="000075C5"/>
    <w:rsid w:val="000470ED"/>
    <w:rsid w:val="00072392"/>
    <w:rsid w:val="00080619"/>
    <w:rsid w:val="000B465A"/>
    <w:rsid w:val="000D6C3B"/>
    <w:rsid w:val="001021C3"/>
    <w:rsid w:val="00107832"/>
    <w:rsid w:val="001165C0"/>
    <w:rsid w:val="00182517"/>
    <w:rsid w:val="001B3D04"/>
    <w:rsid w:val="001E2359"/>
    <w:rsid w:val="00213691"/>
    <w:rsid w:val="00213D3F"/>
    <w:rsid w:val="00214A0E"/>
    <w:rsid w:val="0025387C"/>
    <w:rsid w:val="00293EAC"/>
    <w:rsid w:val="002E382E"/>
    <w:rsid w:val="00303ED1"/>
    <w:rsid w:val="00337E50"/>
    <w:rsid w:val="003579A9"/>
    <w:rsid w:val="00392775"/>
    <w:rsid w:val="003C18F2"/>
    <w:rsid w:val="003D7570"/>
    <w:rsid w:val="004202D9"/>
    <w:rsid w:val="00453A50"/>
    <w:rsid w:val="004D0DA9"/>
    <w:rsid w:val="004E06CC"/>
    <w:rsid w:val="0050233C"/>
    <w:rsid w:val="00582BAF"/>
    <w:rsid w:val="00595603"/>
    <w:rsid w:val="005B0165"/>
    <w:rsid w:val="005B3858"/>
    <w:rsid w:val="005E40D0"/>
    <w:rsid w:val="005E5F02"/>
    <w:rsid w:val="00615187"/>
    <w:rsid w:val="0061577C"/>
    <w:rsid w:val="00616B8E"/>
    <w:rsid w:val="00625D13"/>
    <w:rsid w:val="00644CAF"/>
    <w:rsid w:val="00670705"/>
    <w:rsid w:val="0067280E"/>
    <w:rsid w:val="00685700"/>
    <w:rsid w:val="006B1D9D"/>
    <w:rsid w:val="007850B9"/>
    <w:rsid w:val="007B01AB"/>
    <w:rsid w:val="007B6D88"/>
    <w:rsid w:val="007C3D9D"/>
    <w:rsid w:val="00800ED8"/>
    <w:rsid w:val="008021BA"/>
    <w:rsid w:val="00810A4D"/>
    <w:rsid w:val="00842510"/>
    <w:rsid w:val="00864733"/>
    <w:rsid w:val="008C0639"/>
    <w:rsid w:val="008C3553"/>
    <w:rsid w:val="00932466"/>
    <w:rsid w:val="00942858"/>
    <w:rsid w:val="00995EB9"/>
    <w:rsid w:val="009D677B"/>
    <w:rsid w:val="009E3DEF"/>
    <w:rsid w:val="00A031CA"/>
    <w:rsid w:val="00A04B6C"/>
    <w:rsid w:val="00A05603"/>
    <w:rsid w:val="00A343BD"/>
    <w:rsid w:val="00A6059D"/>
    <w:rsid w:val="00AB3D4B"/>
    <w:rsid w:val="00AD5E40"/>
    <w:rsid w:val="00B257A5"/>
    <w:rsid w:val="00B42B92"/>
    <w:rsid w:val="00B52125"/>
    <w:rsid w:val="00B96991"/>
    <w:rsid w:val="00BB0285"/>
    <w:rsid w:val="00C0546E"/>
    <w:rsid w:val="00C07EF5"/>
    <w:rsid w:val="00C50A30"/>
    <w:rsid w:val="00C7389D"/>
    <w:rsid w:val="00C8449A"/>
    <w:rsid w:val="00C902E9"/>
    <w:rsid w:val="00C91C18"/>
    <w:rsid w:val="00D3363F"/>
    <w:rsid w:val="00D40065"/>
    <w:rsid w:val="00D42576"/>
    <w:rsid w:val="00D56D16"/>
    <w:rsid w:val="00D95914"/>
    <w:rsid w:val="00DA4D94"/>
    <w:rsid w:val="00DC2278"/>
    <w:rsid w:val="00E12311"/>
    <w:rsid w:val="00E17D20"/>
    <w:rsid w:val="00E77883"/>
    <w:rsid w:val="00EC6363"/>
    <w:rsid w:val="00ED6E85"/>
    <w:rsid w:val="00F17651"/>
    <w:rsid w:val="00F83382"/>
    <w:rsid w:val="00FB70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6CE6D3"/>
  <w15:docId w15:val="{CDED5128-AADE-464C-AF1B-6AEE4EE4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1BA"/>
    <w:rPr>
      <w:sz w:val="24"/>
      <w:szCs w:val="24"/>
    </w:rPr>
  </w:style>
  <w:style w:type="paragraph" w:styleId="Heading1">
    <w:name w:val="heading 1"/>
    <w:basedOn w:val="Normal"/>
    <w:next w:val="Normal"/>
    <w:link w:val="Heading1Char"/>
    <w:uiPriority w:val="99"/>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E50"/>
    <w:rPr>
      <w:rFonts w:ascii="Cambria" w:hAnsi="Cambria" w:cs="Times New Roman"/>
      <w:b/>
      <w:bCs/>
      <w:kern w:val="32"/>
      <w:sz w:val="32"/>
      <w:szCs w:val="32"/>
    </w:rPr>
  </w:style>
  <w:style w:type="character" w:styleId="Hyperlink">
    <w:name w:val="Hyperlink"/>
    <w:basedOn w:val="DefaultParagraphFont"/>
    <w:uiPriority w:val="99"/>
    <w:rsid w:val="008021BA"/>
    <w:rPr>
      <w:rFonts w:cs="Times New Roman"/>
      <w:color w:val="0000FF"/>
      <w:u w:val="single"/>
    </w:rPr>
  </w:style>
  <w:style w:type="paragraph" w:styleId="Header">
    <w:name w:val="header"/>
    <w:basedOn w:val="Normal"/>
    <w:link w:val="HeaderChar"/>
    <w:uiPriority w:val="99"/>
    <w:rsid w:val="008021BA"/>
    <w:pPr>
      <w:tabs>
        <w:tab w:val="center" w:pos="4320"/>
        <w:tab w:val="right" w:pos="8640"/>
      </w:tabs>
    </w:pPr>
  </w:style>
  <w:style w:type="character" w:customStyle="1" w:styleId="HeaderChar">
    <w:name w:val="Header Char"/>
    <w:basedOn w:val="DefaultParagraphFont"/>
    <w:link w:val="Header"/>
    <w:uiPriority w:val="99"/>
    <w:semiHidden/>
    <w:locked/>
    <w:rsid w:val="00337E50"/>
    <w:rPr>
      <w:rFonts w:cs="Times New Roman"/>
      <w:sz w:val="24"/>
      <w:szCs w:val="24"/>
    </w:r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locked/>
    <w:rsid w:val="00A031CA"/>
    <w:rPr>
      <w:rFonts w:cs="Times New Roman"/>
      <w:sz w:val="24"/>
      <w:szCs w:val="24"/>
    </w:rPr>
  </w:style>
  <w:style w:type="paragraph" w:styleId="BalloonText">
    <w:name w:val="Balloon Text"/>
    <w:basedOn w:val="Normal"/>
    <w:link w:val="BalloonTextChar"/>
    <w:uiPriority w:val="99"/>
    <w:semiHidden/>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1CA"/>
    <w:rPr>
      <w:rFonts w:ascii="Tahoma" w:hAnsi="Tahoma" w:cs="Tahoma"/>
      <w:sz w:val="16"/>
      <w:szCs w:val="16"/>
    </w:rPr>
  </w:style>
  <w:style w:type="paragraph" w:styleId="ListParagraph">
    <w:name w:val="List Paragraph"/>
    <w:basedOn w:val="Normal"/>
    <w:uiPriority w:val="99"/>
    <w:qFormat/>
    <w:rsid w:val="00DA4D94"/>
    <w:pPr>
      <w:ind w:left="720"/>
      <w:contextualSpacing/>
    </w:pPr>
  </w:style>
  <w:style w:type="character" w:styleId="Strong">
    <w:name w:val="Strong"/>
    <w:basedOn w:val="DefaultParagraphFont"/>
    <w:uiPriority w:val="99"/>
    <w:qFormat/>
    <w:rsid w:val="003D7570"/>
    <w:rPr>
      <w:rFonts w:cs="Times New Roman"/>
      <w:b/>
      <w:bCs/>
    </w:rPr>
  </w:style>
  <w:style w:type="character" w:styleId="UnresolvedMention">
    <w:name w:val="Unresolved Mention"/>
    <w:basedOn w:val="DefaultParagraphFont"/>
    <w:uiPriority w:val="99"/>
    <w:semiHidden/>
    <w:unhideWhenUsed/>
    <w:rsid w:val="00D4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huma@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Cope, James R. (CDC/DDPHSS/OS/OSI)</cp:lastModifiedBy>
  <cp:revision>2</cp:revision>
  <cp:lastPrinted>2012-12-28T20:25:00Z</cp:lastPrinted>
  <dcterms:created xsi:type="dcterms:W3CDTF">2021-01-08T03:18:00Z</dcterms:created>
  <dcterms:modified xsi:type="dcterms:W3CDTF">2021-01-08T03:18:00Z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8b3dbcab-522b-47d3-a027-815115a55829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2021-01-08T03:17:15Z</vt:lpwstr>
  </property>
  <property fmtid="{D5CDD505-2E9C-101B-9397-08002B2CF9AE}" pid="8" name="MSIP_Label_7b94a7b8-f06c-4dfe-bdcc-9b548fd58c31_SiteId">
    <vt:lpwstr>9ce70869-60db-44fd-abe8-d2767077fc8f</vt:lpwstr>
  </property>
</Properties>
</file>