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633D" w:rsidP="009B633D" w14:paraId="61A0CACB" w14:textId="77777777">
      <w:pPr>
        <w:jc w:val="center"/>
        <w:rPr>
          <w:sz w:val="28"/>
          <w:szCs w:val="28"/>
        </w:rPr>
      </w:pPr>
    </w:p>
    <w:p w:rsidR="009B633D" w:rsidP="009B633D" w14:paraId="7090C51B" w14:textId="77777777">
      <w:pPr>
        <w:jc w:val="center"/>
        <w:rPr>
          <w:sz w:val="28"/>
          <w:szCs w:val="28"/>
        </w:rPr>
      </w:pPr>
    </w:p>
    <w:p w:rsidR="009B633D" w:rsidP="009B633D" w14:paraId="7CE68435" w14:textId="77777777">
      <w:pPr>
        <w:jc w:val="center"/>
        <w:rPr>
          <w:sz w:val="28"/>
          <w:szCs w:val="28"/>
        </w:rPr>
      </w:pPr>
    </w:p>
    <w:p w:rsidR="009B633D" w:rsidRPr="00007552" w:rsidP="009B633D" w14:paraId="326AD892" w14:textId="77777777">
      <w:pPr>
        <w:jc w:val="center"/>
        <w:rPr>
          <w:b/>
          <w:sz w:val="28"/>
          <w:szCs w:val="28"/>
        </w:rPr>
      </w:pPr>
      <w:r w:rsidRPr="00007552">
        <w:rPr>
          <w:b/>
          <w:sz w:val="28"/>
          <w:szCs w:val="28"/>
        </w:rPr>
        <w:t>SUPPORTING STATEMENT</w:t>
      </w:r>
    </w:p>
    <w:p w:rsidR="00635119" w:rsidRPr="00007552" w:rsidP="009B633D" w14:paraId="4803217F" w14:textId="77777777">
      <w:pPr>
        <w:jc w:val="center"/>
        <w:rPr>
          <w:b/>
          <w:sz w:val="28"/>
          <w:szCs w:val="28"/>
        </w:rPr>
      </w:pPr>
    </w:p>
    <w:p w:rsidR="009B633D" w:rsidRPr="00007552" w:rsidP="009B633D" w14:paraId="3B28D16A" w14:textId="77777777">
      <w:pPr>
        <w:jc w:val="center"/>
        <w:rPr>
          <w:sz w:val="28"/>
          <w:szCs w:val="28"/>
        </w:rPr>
      </w:pPr>
      <w:r w:rsidRPr="00007552">
        <w:rPr>
          <w:b/>
          <w:sz w:val="28"/>
          <w:szCs w:val="28"/>
        </w:rPr>
        <w:t>Part A</w:t>
      </w:r>
    </w:p>
    <w:p w:rsidR="009B633D" w:rsidRPr="00007552" w:rsidP="009B633D" w14:paraId="27F6A5E7" w14:textId="77777777">
      <w:pPr>
        <w:jc w:val="center"/>
        <w:rPr>
          <w:sz w:val="28"/>
          <w:szCs w:val="28"/>
        </w:rPr>
      </w:pPr>
    </w:p>
    <w:p w:rsidR="009B633D" w:rsidRPr="00007552" w:rsidP="009B633D" w14:paraId="3C4752F4" w14:textId="77777777">
      <w:pPr>
        <w:jc w:val="center"/>
        <w:rPr>
          <w:sz w:val="28"/>
          <w:szCs w:val="28"/>
        </w:rPr>
      </w:pPr>
    </w:p>
    <w:p w:rsidR="009B633D" w:rsidRPr="00007552" w:rsidP="009B633D" w14:paraId="174631C9" w14:textId="77777777">
      <w:pPr>
        <w:jc w:val="center"/>
        <w:rPr>
          <w:sz w:val="28"/>
          <w:szCs w:val="28"/>
        </w:rPr>
      </w:pPr>
    </w:p>
    <w:p w:rsidR="009B633D" w:rsidRPr="00007552" w:rsidP="009B633D" w14:paraId="7AF0A902" w14:textId="77777777">
      <w:pPr>
        <w:jc w:val="center"/>
        <w:rPr>
          <w:sz w:val="28"/>
          <w:szCs w:val="28"/>
        </w:rPr>
      </w:pPr>
    </w:p>
    <w:p w:rsidR="009B633D" w:rsidRPr="00007552" w:rsidP="009B633D" w14:paraId="7D90AC61" w14:textId="77777777">
      <w:pPr>
        <w:jc w:val="center"/>
        <w:rPr>
          <w:sz w:val="28"/>
          <w:szCs w:val="28"/>
        </w:rPr>
      </w:pPr>
    </w:p>
    <w:p w:rsidR="009B633D" w:rsidRPr="00007552" w:rsidP="009B633D" w14:paraId="323212C7" w14:textId="77777777">
      <w:pPr>
        <w:jc w:val="center"/>
        <w:rPr>
          <w:sz w:val="28"/>
          <w:szCs w:val="28"/>
        </w:rPr>
      </w:pPr>
    </w:p>
    <w:p w:rsidR="009B633D" w:rsidRPr="00007552" w:rsidP="009B633D" w14:paraId="46073AC7" w14:textId="129771E8">
      <w:pPr>
        <w:jc w:val="center"/>
        <w:rPr>
          <w:b/>
          <w:sz w:val="28"/>
          <w:szCs w:val="28"/>
        </w:rPr>
      </w:pPr>
      <w:r w:rsidRPr="00007552">
        <w:rPr>
          <w:b/>
          <w:sz w:val="28"/>
          <w:szCs w:val="28"/>
        </w:rPr>
        <w:t>Survey</w:t>
      </w:r>
      <w:r w:rsidR="006320F6">
        <w:rPr>
          <w:b/>
          <w:sz w:val="28"/>
          <w:szCs w:val="28"/>
        </w:rPr>
        <w:t>s</w:t>
      </w:r>
      <w:r w:rsidRPr="00007552">
        <w:rPr>
          <w:b/>
          <w:sz w:val="28"/>
          <w:szCs w:val="28"/>
        </w:rPr>
        <w:t xml:space="preserve"> on Patient Safety Culture </w:t>
      </w:r>
      <w:r w:rsidR="006320F6">
        <w:rPr>
          <w:b/>
          <w:sz w:val="28"/>
          <w:szCs w:val="28"/>
        </w:rPr>
        <w:t xml:space="preserve">Hospital </w:t>
      </w:r>
      <w:r w:rsidRPr="00007552">
        <w:rPr>
          <w:b/>
          <w:sz w:val="28"/>
          <w:szCs w:val="28"/>
        </w:rPr>
        <w:t>Database</w:t>
      </w:r>
    </w:p>
    <w:p w:rsidR="009B633D" w:rsidRPr="00007552" w:rsidP="009B633D" w14:paraId="1E66C002" w14:textId="77777777">
      <w:pPr>
        <w:jc w:val="center"/>
        <w:rPr>
          <w:i/>
          <w:sz w:val="28"/>
          <w:szCs w:val="28"/>
        </w:rPr>
      </w:pPr>
    </w:p>
    <w:p w:rsidR="009B633D" w:rsidRPr="00007552" w:rsidP="009B633D" w14:paraId="66E0CCCA" w14:textId="77777777">
      <w:pPr>
        <w:jc w:val="center"/>
        <w:rPr>
          <w:sz w:val="28"/>
          <w:szCs w:val="28"/>
        </w:rPr>
      </w:pPr>
    </w:p>
    <w:p w:rsidR="009B633D" w:rsidRPr="00007552" w:rsidP="009B633D" w14:paraId="591D46D6" w14:textId="77777777">
      <w:pPr>
        <w:jc w:val="center"/>
        <w:rPr>
          <w:sz w:val="28"/>
          <w:szCs w:val="28"/>
        </w:rPr>
      </w:pPr>
    </w:p>
    <w:p w:rsidR="009B633D" w:rsidRPr="00007552" w:rsidP="009B633D" w14:paraId="53335755" w14:textId="77777777">
      <w:pPr>
        <w:jc w:val="center"/>
        <w:rPr>
          <w:sz w:val="28"/>
          <w:szCs w:val="28"/>
        </w:rPr>
      </w:pPr>
    </w:p>
    <w:p w:rsidR="009B633D" w:rsidRPr="00007552" w:rsidP="009B633D" w14:paraId="73AA3EAD" w14:textId="2232BB48">
      <w:pPr>
        <w:jc w:val="center"/>
        <w:rPr>
          <w:i/>
          <w:sz w:val="28"/>
          <w:szCs w:val="28"/>
        </w:rPr>
      </w:pPr>
      <w:r>
        <w:rPr>
          <w:b/>
          <w:sz w:val="28"/>
          <w:szCs w:val="28"/>
        </w:rPr>
        <w:t xml:space="preserve">Version: </w:t>
      </w:r>
      <w:r w:rsidR="00022469">
        <w:rPr>
          <w:b/>
          <w:sz w:val="28"/>
          <w:szCs w:val="28"/>
        </w:rPr>
        <w:t>February</w:t>
      </w:r>
      <w:r w:rsidR="00362040">
        <w:rPr>
          <w:b/>
          <w:sz w:val="28"/>
          <w:szCs w:val="28"/>
        </w:rPr>
        <w:t xml:space="preserve"> 2026</w:t>
      </w:r>
    </w:p>
    <w:p w:rsidR="009B633D" w:rsidRPr="00007552" w:rsidP="009B633D" w14:paraId="65337B24" w14:textId="77777777">
      <w:pPr>
        <w:jc w:val="center"/>
        <w:rPr>
          <w:i/>
          <w:sz w:val="28"/>
          <w:szCs w:val="28"/>
        </w:rPr>
      </w:pPr>
    </w:p>
    <w:p w:rsidR="009B633D" w:rsidRPr="00007552" w:rsidP="009B633D" w14:paraId="0307FD82" w14:textId="77777777">
      <w:pPr>
        <w:jc w:val="center"/>
        <w:rPr>
          <w:sz w:val="28"/>
          <w:szCs w:val="28"/>
        </w:rPr>
      </w:pPr>
    </w:p>
    <w:p w:rsidR="009B633D" w:rsidRPr="00007552" w:rsidP="009B633D" w14:paraId="64950724" w14:textId="77777777">
      <w:pPr>
        <w:jc w:val="center"/>
        <w:rPr>
          <w:sz w:val="28"/>
          <w:szCs w:val="28"/>
        </w:rPr>
      </w:pPr>
    </w:p>
    <w:p w:rsidR="009B633D" w:rsidRPr="00007552" w:rsidP="009B633D" w14:paraId="443FE2A5" w14:textId="77777777">
      <w:pPr>
        <w:jc w:val="center"/>
        <w:rPr>
          <w:sz w:val="28"/>
          <w:szCs w:val="28"/>
        </w:rPr>
      </w:pPr>
    </w:p>
    <w:p w:rsidR="009B633D" w:rsidRPr="00007552" w:rsidP="009B633D" w14:paraId="61E6BA5E" w14:textId="77777777">
      <w:pPr>
        <w:jc w:val="center"/>
        <w:rPr>
          <w:sz w:val="28"/>
          <w:szCs w:val="28"/>
        </w:rPr>
      </w:pPr>
    </w:p>
    <w:p w:rsidR="00580710" w:rsidP="009B633D" w14:paraId="57524E5C" w14:textId="7B1FED04">
      <w:pPr>
        <w:jc w:val="center"/>
        <w:rPr>
          <w:sz w:val="28"/>
          <w:szCs w:val="28"/>
        </w:rPr>
      </w:pPr>
    </w:p>
    <w:p w:rsidR="00580710" w:rsidP="009B633D" w14:paraId="514637C3" w14:textId="77777777">
      <w:pPr>
        <w:jc w:val="center"/>
        <w:rPr>
          <w:sz w:val="28"/>
          <w:szCs w:val="28"/>
        </w:rPr>
      </w:pPr>
    </w:p>
    <w:p w:rsidR="00580710" w:rsidRPr="007071A5" w:rsidP="00580710" w14:paraId="18EAC009" w14:textId="38ECC346">
      <w:pPr>
        <w:jc w:val="center"/>
        <w:rPr>
          <w:sz w:val="28"/>
          <w:szCs w:val="28"/>
        </w:rPr>
      </w:pPr>
      <w:r>
        <w:rPr>
          <w:sz w:val="28"/>
          <w:szCs w:val="28"/>
        </w:rPr>
        <w:t xml:space="preserve">Reinstatement with Change of a Previously Approved ICR </w:t>
      </w:r>
      <w:r w:rsidRPr="007071A5">
        <w:rPr>
          <w:sz w:val="28"/>
          <w:szCs w:val="28"/>
        </w:rPr>
        <w:t xml:space="preserve">(OMB NO. </w:t>
      </w:r>
      <w:r w:rsidRPr="00580710">
        <w:rPr>
          <w:sz w:val="28"/>
          <w:szCs w:val="28"/>
        </w:rPr>
        <w:t>0935-0162</w:t>
      </w:r>
      <w:r w:rsidRPr="007071A5">
        <w:rPr>
          <w:sz w:val="28"/>
          <w:szCs w:val="28"/>
        </w:rPr>
        <w:t>)</w:t>
      </w:r>
    </w:p>
    <w:p w:rsidR="00580710" w:rsidRPr="007071A5" w:rsidP="00580710" w14:paraId="00D5DA04" w14:textId="77777777">
      <w:pPr>
        <w:jc w:val="center"/>
        <w:rPr>
          <w:sz w:val="28"/>
          <w:szCs w:val="28"/>
        </w:rPr>
      </w:pPr>
    </w:p>
    <w:p w:rsidR="00580710" w:rsidRPr="007071A5" w:rsidP="00580710" w14:paraId="27196D2C" w14:textId="77777777">
      <w:pPr>
        <w:rPr>
          <w:sz w:val="28"/>
          <w:szCs w:val="28"/>
          <w:highlight w:val="yellow"/>
        </w:rPr>
      </w:pPr>
    </w:p>
    <w:p w:rsidR="00580710" w:rsidRPr="007071A5" w:rsidP="00580710" w14:paraId="157E00C9" w14:textId="77777777">
      <w:pPr>
        <w:rPr>
          <w:sz w:val="28"/>
          <w:szCs w:val="28"/>
          <w:highlight w:val="yellow"/>
        </w:rPr>
      </w:pPr>
    </w:p>
    <w:p w:rsidR="00580710" w:rsidRPr="007071A5" w:rsidP="00580710" w14:paraId="1DF0EF28" w14:textId="77777777">
      <w:pPr>
        <w:pStyle w:val="TOCHeading"/>
        <w:jc w:val="center"/>
        <w:rPr>
          <w:rFonts w:ascii="Times New Roman" w:hAnsi="Times New Roman"/>
          <w:b w:val="0"/>
          <w:bCs w:val="0"/>
          <w:highlight w:val="yellow"/>
        </w:rPr>
      </w:pPr>
      <w:r w:rsidRPr="007071A5">
        <w:rPr>
          <w:rFonts w:ascii="Times New Roman" w:hAnsi="Times New Roman"/>
          <w:b w:val="0"/>
          <w:bCs w:val="0"/>
          <w:color w:val="auto"/>
        </w:rPr>
        <w:t>Agency for Healthcare Research and Quality (AHRQ)</w:t>
      </w:r>
    </w:p>
    <w:p w:rsidR="00580710" w:rsidRPr="00007552" w:rsidP="009B633D" w14:paraId="6750A3A8" w14:textId="77777777">
      <w:pPr>
        <w:jc w:val="center"/>
        <w:rPr>
          <w:sz w:val="28"/>
          <w:szCs w:val="28"/>
        </w:rPr>
      </w:pPr>
    </w:p>
    <w:p w:rsidR="009B633D" w:rsidRPr="00007552" w14:paraId="3D5F82A6" w14:textId="77777777">
      <w:pPr>
        <w:rPr>
          <w:sz w:val="28"/>
          <w:szCs w:val="28"/>
        </w:rPr>
      </w:pPr>
    </w:p>
    <w:p w:rsidR="009B633D" w:rsidRPr="00007552" w14:paraId="1423DCEB" w14:textId="77777777">
      <w:pPr>
        <w:rPr>
          <w:sz w:val="28"/>
          <w:szCs w:val="28"/>
        </w:rPr>
      </w:pPr>
    </w:p>
    <w:p w:rsidR="009B633D" w:rsidRPr="00007552" w:rsidP="001F2938" w14:paraId="3EDEE934" w14:textId="77777777">
      <w:pPr>
        <w:pStyle w:val="TOCHeading"/>
      </w:pPr>
      <w:r w:rsidRPr="00007552">
        <w:br w:type="page"/>
      </w:r>
      <w:r w:rsidRPr="00007552">
        <w:t>Table of contents</w:t>
      </w:r>
    </w:p>
    <w:p w:rsidR="001F2938" w:rsidRPr="00007552" w:rsidP="001F2938" w14:paraId="08A554D3" w14:textId="77777777"/>
    <w:p w:rsidR="00B02C0F" w:rsidRPr="00007552" w14:paraId="26160E55" w14:textId="192FBEE4">
      <w:pPr>
        <w:pStyle w:val="TOC1"/>
        <w:rPr>
          <w:rFonts w:asciiTheme="minorHAnsi" w:eastAsiaTheme="minorEastAsia" w:hAnsiTheme="minorHAnsi" w:cstheme="minorBidi"/>
          <w:noProof/>
          <w:sz w:val="22"/>
          <w:szCs w:val="22"/>
        </w:rPr>
      </w:pPr>
      <w:r w:rsidRPr="00007552">
        <w:fldChar w:fldCharType="begin"/>
      </w:r>
      <w:r w:rsidRPr="00007552">
        <w:instrText xml:space="preserve"> TOC \o "1-3" \h \z \u </w:instrText>
      </w:r>
      <w:r w:rsidRPr="00007552">
        <w:fldChar w:fldCharType="separate"/>
      </w:r>
      <w:hyperlink w:anchor="_Toc534721632" w:history="1">
        <w:r w:rsidRPr="00007552">
          <w:rPr>
            <w:rStyle w:val="Hyperlink"/>
            <w:noProof/>
          </w:rPr>
          <w:t>A. Justification</w:t>
        </w:r>
        <w:r w:rsidRPr="00007552">
          <w:rPr>
            <w:noProof/>
            <w:webHidden/>
          </w:rPr>
          <w:tab/>
        </w:r>
        <w:r w:rsidRPr="00007552">
          <w:rPr>
            <w:noProof/>
            <w:webHidden/>
          </w:rPr>
          <w:fldChar w:fldCharType="begin"/>
        </w:r>
        <w:r w:rsidRPr="00007552">
          <w:rPr>
            <w:noProof/>
            <w:webHidden/>
          </w:rPr>
          <w:instrText xml:space="preserve"> PAGEREF _Toc534721632 \h </w:instrText>
        </w:r>
        <w:r w:rsidRPr="00007552">
          <w:rPr>
            <w:noProof/>
            <w:webHidden/>
          </w:rPr>
          <w:fldChar w:fldCharType="separate"/>
        </w:r>
        <w:r w:rsidR="00751CAD">
          <w:rPr>
            <w:noProof/>
            <w:webHidden/>
          </w:rPr>
          <w:t>3</w:t>
        </w:r>
        <w:r w:rsidRPr="00007552">
          <w:rPr>
            <w:noProof/>
            <w:webHidden/>
          </w:rPr>
          <w:fldChar w:fldCharType="end"/>
        </w:r>
      </w:hyperlink>
    </w:p>
    <w:p w:rsidR="00B02C0F" w:rsidRPr="00007552" w14:paraId="3730A6B9" w14:textId="40739EB6">
      <w:pPr>
        <w:pStyle w:val="TOC2"/>
        <w:rPr>
          <w:rFonts w:asciiTheme="minorHAnsi" w:eastAsiaTheme="minorEastAsia" w:hAnsiTheme="minorHAnsi" w:cstheme="minorBidi"/>
          <w:noProof/>
          <w:sz w:val="22"/>
          <w:szCs w:val="22"/>
        </w:rPr>
      </w:pPr>
      <w:hyperlink w:anchor="_Toc534721633" w:history="1">
        <w:r w:rsidRPr="00007552">
          <w:rPr>
            <w:rStyle w:val="Hyperlink"/>
            <w:noProof/>
          </w:rPr>
          <w:t>1. Circumstances that make the collection of information necessary</w:t>
        </w:r>
        <w:r w:rsidRPr="00007552">
          <w:rPr>
            <w:noProof/>
            <w:webHidden/>
          </w:rPr>
          <w:tab/>
        </w:r>
        <w:r w:rsidRPr="00007552">
          <w:rPr>
            <w:noProof/>
            <w:webHidden/>
          </w:rPr>
          <w:fldChar w:fldCharType="begin"/>
        </w:r>
        <w:r w:rsidRPr="00007552">
          <w:rPr>
            <w:noProof/>
            <w:webHidden/>
          </w:rPr>
          <w:instrText xml:space="preserve"> PAGEREF _Toc534721633 \h </w:instrText>
        </w:r>
        <w:r w:rsidRPr="00007552">
          <w:rPr>
            <w:noProof/>
            <w:webHidden/>
          </w:rPr>
          <w:fldChar w:fldCharType="separate"/>
        </w:r>
        <w:r w:rsidR="00751CAD">
          <w:rPr>
            <w:noProof/>
            <w:webHidden/>
          </w:rPr>
          <w:t>3</w:t>
        </w:r>
        <w:r w:rsidRPr="00007552">
          <w:rPr>
            <w:noProof/>
            <w:webHidden/>
          </w:rPr>
          <w:fldChar w:fldCharType="end"/>
        </w:r>
      </w:hyperlink>
    </w:p>
    <w:p w:rsidR="00B02C0F" w:rsidRPr="00007552" w14:paraId="6078EADC" w14:textId="02D33BA8">
      <w:pPr>
        <w:pStyle w:val="TOC2"/>
        <w:rPr>
          <w:rFonts w:asciiTheme="minorHAnsi" w:eastAsiaTheme="minorEastAsia" w:hAnsiTheme="minorHAnsi" w:cstheme="minorBidi"/>
          <w:noProof/>
          <w:sz w:val="22"/>
          <w:szCs w:val="22"/>
        </w:rPr>
      </w:pPr>
      <w:hyperlink w:anchor="_Toc534721634" w:history="1">
        <w:r w:rsidRPr="00007552">
          <w:rPr>
            <w:rStyle w:val="Hyperlink"/>
            <w:noProof/>
          </w:rPr>
          <w:t>2. Purpose and Use of Information</w:t>
        </w:r>
        <w:r w:rsidRPr="00007552">
          <w:rPr>
            <w:noProof/>
            <w:webHidden/>
          </w:rPr>
          <w:tab/>
        </w:r>
        <w:r w:rsidRPr="00007552">
          <w:rPr>
            <w:noProof/>
            <w:webHidden/>
          </w:rPr>
          <w:fldChar w:fldCharType="begin"/>
        </w:r>
        <w:r w:rsidRPr="00007552">
          <w:rPr>
            <w:noProof/>
            <w:webHidden/>
          </w:rPr>
          <w:instrText xml:space="preserve"> PAGEREF _Toc534721634 \h </w:instrText>
        </w:r>
        <w:r w:rsidRPr="00007552">
          <w:rPr>
            <w:noProof/>
            <w:webHidden/>
          </w:rPr>
          <w:fldChar w:fldCharType="separate"/>
        </w:r>
        <w:r w:rsidR="00751CAD">
          <w:rPr>
            <w:noProof/>
            <w:webHidden/>
          </w:rPr>
          <w:t>5</w:t>
        </w:r>
        <w:r w:rsidRPr="00007552">
          <w:rPr>
            <w:noProof/>
            <w:webHidden/>
          </w:rPr>
          <w:fldChar w:fldCharType="end"/>
        </w:r>
      </w:hyperlink>
    </w:p>
    <w:p w:rsidR="00B02C0F" w:rsidRPr="00007552" w14:paraId="19D6EA18" w14:textId="01D63D2F">
      <w:pPr>
        <w:pStyle w:val="TOC2"/>
        <w:rPr>
          <w:rFonts w:asciiTheme="minorHAnsi" w:eastAsiaTheme="minorEastAsia" w:hAnsiTheme="minorHAnsi" w:cstheme="minorBidi"/>
          <w:noProof/>
          <w:sz w:val="22"/>
          <w:szCs w:val="22"/>
        </w:rPr>
      </w:pPr>
      <w:hyperlink w:anchor="_Toc534721635" w:history="1">
        <w:r w:rsidRPr="00007552">
          <w:rPr>
            <w:rStyle w:val="Hyperlink"/>
            <w:noProof/>
          </w:rPr>
          <w:t>3. Use of Improved Information Technology</w:t>
        </w:r>
        <w:r w:rsidRPr="00007552">
          <w:rPr>
            <w:noProof/>
            <w:webHidden/>
          </w:rPr>
          <w:tab/>
        </w:r>
        <w:r w:rsidRPr="00007552">
          <w:rPr>
            <w:noProof/>
            <w:webHidden/>
          </w:rPr>
          <w:fldChar w:fldCharType="begin"/>
        </w:r>
        <w:r w:rsidRPr="00007552">
          <w:rPr>
            <w:noProof/>
            <w:webHidden/>
          </w:rPr>
          <w:instrText xml:space="preserve"> PAGEREF _Toc534721635 \h </w:instrText>
        </w:r>
        <w:r w:rsidRPr="00007552">
          <w:rPr>
            <w:noProof/>
            <w:webHidden/>
          </w:rPr>
          <w:fldChar w:fldCharType="separate"/>
        </w:r>
        <w:r w:rsidR="00751CAD">
          <w:rPr>
            <w:noProof/>
            <w:webHidden/>
          </w:rPr>
          <w:t>5</w:t>
        </w:r>
        <w:r w:rsidRPr="00007552">
          <w:rPr>
            <w:noProof/>
            <w:webHidden/>
          </w:rPr>
          <w:fldChar w:fldCharType="end"/>
        </w:r>
      </w:hyperlink>
    </w:p>
    <w:p w:rsidR="00B02C0F" w:rsidRPr="00007552" w14:paraId="64DF4AF8" w14:textId="08BF566A">
      <w:pPr>
        <w:pStyle w:val="TOC2"/>
        <w:rPr>
          <w:rFonts w:asciiTheme="minorHAnsi" w:eastAsiaTheme="minorEastAsia" w:hAnsiTheme="minorHAnsi" w:cstheme="minorBidi"/>
          <w:noProof/>
          <w:sz w:val="22"/>
          <w:szCs w:val="22"/>
        </w:rPr>
      </w:pPr>
      <w:hyperlink w:anchor="_Toc534721636" w:history="1">
        <w:r w:rsidRPr="00007552">
          <w:rPr>
            <w:rStyle w:val="Hyperlink"/>
            <w:noProof/>
          </w:rPr>
          <w:t>4. Efforts to Identify Duplication</w:t>
        </w:r>
        <w:r w:rsidRPr="00007552">
          <w:rPr>
            <w:noProof/>
            <w:webHidden/>
          </w:rPr>
          <w:tab/>
        </w:r>
        <w:r w:rsidRPr="00007552">
          <w:rPr>
            <w:noProof/>
            <w:webHidden/>
          </w:rPr>
          <w:fldChar w:fldCharType="begin"/>
        </w:r>
        <w:r w:rsidRPr="00007552">
          <w:rPr>
            <w:noProof/>
            <w:webHidden/>
          </w:rPr>
          <w:instrText xml:space="preserve"> PAGEREF _Toc534721636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654C0B65" w14:textId="46DA0C71">
      <w:pPr>
        <w:pStyle w:val="TOC2"/>
        <w:rPr>
          <w:rFonts w:asciiTheme="minorHAnsi" w:eastAsiaTheme="minorEastAsia" w:hAnsiTheme="minorHAnsi" w:cstheme="minorBidi"/>
          <w:noProof/>
          <w:sz w:val="22"/>
          <w:szCs w:val="22"/>
        </w:rPr>
      </w:pPr>
      <w:hyperlink w:anchor="_Toc534721637" w:history="1">
        <w:r w:rsidRPr="00007552">
          <w:rPr>
            <w:rStyle w:val="Hyperlink"/>
            <w:noProof/>
          </w:rPr>
          <w:t>5. Involvement of Small Entities</w:t>
        </w:r>
        <w:r w:rsidRPr="00007552">
          <w:rPr>
            <w:noProof/>
            <w:webHidden/>
          </w:rPr>
          <w:tab/>
        </w:r>
        <w:r w:rsidRPr="00007552">
          <w:rPr>
            <w:noProof/>
            <w:webHidden/>
          </w:rPr>
          <w:fldChar w:fldCharType="begin"/>
        </w:r>
        <w:r w:rsidRPr="00007552">
          <w:rPr>
            <w:noProof/>
            <w:webHidden/>
          </w:rPr>
          <w:instrText xml:space="preserve"> PAGEREF _Toc534721637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315E12D6" w14:textId="5CDE7961">
      <w:pPr>
        <w:pStyle w:val="TOC2"/>
        <w:rPr>
          <w:rFonts w:asciiTheme="minorHAnsi" w:eastAsiaTheme="minorEastAsia" w:hAnsiTheme="minorHAnsi" w:cstheme="minorBidi"/>
          <w:noProof/>
          <w:sz w:val="22"/>
          <w:szCs w:val="22"/>
        </w:rPr>
      </w:pPr>
      <w:hyperlink w:anchor="_Toc534721638" w:history="1">
        <w:r w:rsidRPr="00007552">
          <w:rPr>
            <w:rStyle w:val="Hyperlink"/>
            <w:noProof/>
          </w:rPr>
          <w:t>6. Consequences if Information Collected Less Frequently</w:t>
        </w:r>
        <w:r w:rsidRPr="00007552">
          <w:rPr>
            <w:noProof/>
            <w:webHidden/>
          </w:rPr>
          <w:tab/>
        </w:r>
        <w:r w:rsidRPr="00007552">
          <w:rPr>
            <w:noProof/>
            <w:webHidden/>
          </w:rPr>
          <w:fldChar w:fldCharType="begin"/>
        </w:r>
        <w:r w:rsidRPr="00007552">
          <w:rPr>
            <w:noProof/>
            <w:webHidden/>
          </w:rPr>
          <w:instrText xml:space="preserve"> PAGEREF _Toc534721638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010559DD" w14:textId="0CBC36E3">
      <w:pPr>
        <w:pStyle w:val="TOC2"/>
        <w:rPr>
          <w:rFonts w:asciiTheme="minorHAnsi" w:eastAsiaTheme="minorEastAsia" w:hAnsiTheme="minorHAnsi" w:cstheme="minorBidi"/>
          <w:noProof/>
          <w:sz w:val="22"/>
          <w:szCs w:val="22"/>
        </w:rPr>
      </w:pPr>
      <w:hyperlink w:anchor="_Toc534721639" w:history="1">
        <w:r w:rsidRPr="00007552">
          <w:rPr>
            <w:rStyle w:val="Hyperlink"/>
            <w:noProof/>
          </w:rPr>
          <w:t>7. Special Circumstances</w:t>
        </w:r>
        <w:r w:rsidRPr="00007552">
          <w:rPr>
            <w:noProof/>
            <w:webHidden/>
          </w:rPr>
          <w:tab/>
        </w:r>
        <w:r w:rsidRPr="00007552">
          <w:rPr>
            <w:noProof/>
            <w:webHidden/>
          </w:rPr>
          <w:fldChar w:fldCharType="begin"/>
        </w:r>
        <w:r w:rsidRPr="00007552">
          <w:rPr>
            <w:noProof/>
            <w:webHidden/>
          </w:rPr>
          <w:instrText xml:space="preserve"> PAGEREF _Toc534721639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455516A7" w14:textId="0C231EC0">
      <w:pPr>
        <w:pStyle w:val="TOC2"/>
        <w:rPr>
          <w:rFonts w:asciiTheme="minorHAnsi" w:eastAsiaTheme="minorEastAsia" w:hAnsiTheme="minorHAnsi" w:cstheme="minorBidi"/>
          <w:noProof/>
          <w:sz w:val="22"/>
          <w:szCs w:val="22"/>
        </w:rPr>
      </w:pPr>
      <w:hyperlink w:anchor="_Toc534721640" w:history="1">
        <w:r w:rsidRPr="00007552">
          <w:rPr>
            <w:rStyle w:val="Hyperlink"/>
            <w:noProof/>
          </w:rPr>
          <w:t>8. Federal Register Notice and Outside Consultations</w:t>
        </w:r>
        <w:r w:rsidRPr="00007552">
          <w:rPr>
            <w:noProof/>
            <w:webHidden/>
          </w:rPr>
          <w:tab/>
        </w:r>
        <w:r w:rsidRPr="00007552">
          <w:rPr>
            <w:noProof/>
            <w:webHidden/>
          </w:rPr>
          <w:fldChar w:fldCharType="begin"/>
        </w:r>
        <w:r w:rsidRPr="00007552">
          <w:rPr>
            <w:noProof/>
            <w:webHidden/>
          </w:rPr>
          <w:instrText xml:space="preserve"> PAGEREF _Toc534721640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6C52D451" w14:textId="01D09528">
      <w:pPr>
        <w:pStyle w:val="TOC2"/>
        <w:rPr>
          <w:rFonts w:asciiTheme="minorHAnsi" w:eastAsiaTheme="minorEastAsia" w:hAnsiTheme="minorHAnsi" w:cstheme="minorBidi"/>
          <w:noProof/>
          <w:sz w:val="22"/>
          <w:szCs w:val="22"/>
        </w:rPr>
      </w:pPr>
      <w:hyperlink w:anchor="_Toc534721641" w:history="1">
        <w:r w:rsidRPr="00007552">
          <w:rPr>
            <w:rStyle w:val="Hyperlink"/>
            <w:noProof/>
          </w:rPr>
          <w:t>8.a. Federal Register Notice</w:t>
        </w:r>
        <w:r w:rsidRPr="00007552">
          <w:rPr>
            <w:noProof/>
            <w:webHidden/>
          </w:rPr>
          <w:tab/>
        </w:r>
        <w:r w:rsidRPr="00007552">
          <w:rPr>
            <w:noProof/>
            <w:webHidden/>
          </w:rPr>
          <w:fldChar w:fldCharType="begin"/>
        </w:r>
        <w:r w:rsidRPr="00007552">
          <w:rPr>
            <w:noProof/>
            <w:webHidden/>
          </w:rPr>
          <w:instrText xml:space="preserve"> PAGEREF _Toc534721641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40A80FF3" w14:textId="09970DE8">
      <w:pPr>
        <w:pStyle w:val="TOC2"/>
        <w:rPr>
          <w:rFonts w:asciiTheme="minorHAnsi" w:eastAsiaTheme="minorEastAsia" w:hAnsiTheme="minorHAnsi" w:cstheme="minorBidi"/>
          <w:noProof/>
          <w:sz w:val="22"/>
          <w:szCs w:val="22"/>
        </w:rPr>
      </w:pPr>
      <w:hyperlink w:anchor="_Toc534721642" w:history="1">
        <w:r w:rsidRPr="00007552">
          <w:rPr>
            <w:rStyle w:val="Hyperlink"/>
            <w:noProof/>
          </w:rPr>
          <w:t>8.b.  Outside Consultations</w:t>
        </w:r>
        <w:r w:rsidRPr="00007552">
          <w:rPr>
            <w:noProof/>
            <w:webHidden/>
          </w:rPr>
          <w:tab/>
        </w:r>
        <w:r w:rsidRPr="00007552">
          <w:rPr>
            <w:noProof/>
            <w:webHidden/>
          </w:rPr>
          <w:fldChar w:fldCharType="begin"/>
        </w:r>
        <w:r w:rsidRPr="00007552">
          <w:rPr>
            <w:noProof/>
            <w:webHidden/>
          </w:rPr>
          <w:instrText xml:space="preserve"> PAGEREF _Toc534721642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0A78C61B" w14:textId="6B14449F">
      <w:pPr>
        <w:pStyle w:val="TOC2"/>
        <w:rPr>
          <w:rFonts w:asciiTheme="minorHAnsi" w:eastAsiaTheme="minorEastAsia" w:hAnsiTheme="minorHAnsi" w:cstheme="minorBidi"/>
          <w:noProof/>
          <w:sz w:val="22"/>
          <w:szCs w:val="22"/>
        </w:rPr>
      </w:pPr>
      <w:hyperlink w:anchor="_Toc534721643" w:history="1">
        <w:r w:rsidRPr="00007552">
          <w:rPr>
            <w:rStyle w:val="Hyperlink"/>
            <w:noProof/>
          </w:rPr>
          <w:t>9. Payments/Gifts to Respondents</w:t>
        </w:r>
        <w:r w:rsidRPr="00007552">
          <w:rPr>
            <w:noProof/>
            <w:webHidden/>
          </w:rPr>
          <w:tab/>
        </w:r>
        <w:r w:rsidRPr="00007552">
          <w:rPr>
            <w:noProof/>
            <w:webHidden/>
          </w:rPr>
          <w:fldChar w:fldCharType="begin"/>
        </w:r>
        <w:r w:rsidRPr="00007552">
          <w:rPr>
            <w:noProof/>
            <w:webHidden/>
          </w:rPr>
          <w:instrText xml:space="preserve"> PAGEREF _Toc534721643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5654B1B4" w14:textId="2F85045E">
      <w:pPr>
        <w:pStyle w:val="TOC2"/>
        <w:rPr>
          <w:rFonts w:asciiTheme="minorHAnsi" w:eastAsiaTheme="minorEastAsia" w:hAnsiTheme="minorHAnsi" w:cstheme="minorBidi"/>
          <w:noProof/>
          <w:sz w:val="22"/>
          <w:szCs w:val="22"/>
        </w:rPr>
      </w:pPr>
      <w:hyperlink w:anchor="_Toc534721644" w:history="1">
        <w:r w:rsidRPr="00007552">
          <w:rPr>
            <w:rStyle w:val="Hyperlink"/>
            <w:noProof/>
          </w:rPr>
          <w:t>10. Assurance of Confidentiality</w:t>
        </w:r>
        <w:r w:rsidRPr="00007552">
          <w:rPr>
            <w:noProof/>
            <w:webHidden/>
          </w:rPr>
          <w:tab/>
        </w:r>
        <w:r w:rsidRPr="00007552">
          <w:rPr>
            <w:noProof/>
            <w:webHidden/>
          </w:rPr>
          <w:fldChar w:fldCharType="begin"/>
        </w:r>
        <w:r w:rsidRPr="00007552">
          <w:rPr>
            <w:noProof/>
            <w:webHidden/>
          </w:rPr>
          <w:instrText xml:space="preserve"> PAGEREF _Toc534721644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0A323391" w14:textId="3DF71856">
      <w:pPr>
        <w:pStyle w:val="TOC2"/>
        <w:rPr>
          <w:rFonts w:asciiTheme="minorHAnsi" w:eastAsiaTheme="minorEastAsia" w:hAnsiTheme="minorHAnsi" w:cstheme="minorBidi"/>
          <w:noProof/>
          <w:sz w:val="22"/>
          <w:szCs w:val="22"/>
        </w:rPr>
      </w:pPr>
      <w:hyperlink w:anchor="_Toc534721645" w:history="1">
        <w:r w:rsidRPr="00007552">
          <w:rPr>
            <w:rStyle w:val="Hyperlink"/>
            <w:noProof/>
          </w:rPr>
          <w:t>11. Questions of a Sensitive Nature</w:t>
        </w:r>
        <w:r w:rsidRPr="00007552">
          <w:rPr>
            <w:noProof/>
            <w:webHidden/>
          </w:rPr>
          <w:tab/>
        </w:r>
        <w:r w:rsidRPr="00007552">
          <w:rPr>
            <w:noProof/>
            <w:webHidden/>
          </w:rPr>
          <w:fldChar w:fldCharType="begin"/>
        </w:r>
        <w:r w:rsidRPr="00007552">
          <w:rPr>
            <w:noProof/>
            <w:webHidden/>
          </w:rPr>
          <w:instrText xml:space="preserve"> PAGEREF _Toc534721645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42F0E7BD" w14:textId="62419651">
      <w:pPr>
        <w:pStyle w:val="TOC2"/>
        <w:rPr>
          <w:rFonts w:asciiTheme="minorHAnsi" w:eastAsiaTheme="minorEastAsia" w:hAnsiTheme="minorHAnsi" w:cstheme="minorBidi"/>
          <w:noProof/>
          <w:sz w:val="22"/>
          <w:szCs w:val="22"/>
        </w:rPr>
      </w:pPr>
      <w:hyperlink w:anchor="_Toc534721646" w:history="1">
        <w:r w:rsidRPr="00007552">
          <w:rPr>
            <w:rStyle w:val="Hyperlink"/>
            <w:noProof/>
          </w:rPr>
          <w:t>12. Estimates of Annualized Burden Hours and Costs</w:t>
        </w:r>
        <w:r w:rsidRPr="00007552">
          <w:rPr>
            <w:noProof/>
            <w:webHidden/>
          </w:rPr>
          <w:tab/>
        </w:r>
        <w:r w:rsidRPr="00007552">
          <w:rPr>
            <w:noProof/>
            <w:webHidden/>
          </w:rPr>
          <w:fldChar w:fldCharType="begin"/>
        </w:r>
        <w:r w:rsidRPr="00007552">
          <w:rPr>
            <w:noProof/>
            <w:webHidden/>
          </w:rPr>
          <w:instrText xml:space="preserve"> PAGEREF _Toc534721646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2EF721FE" w14:textId="0ED348DF">
      <w:pPr>
        <w:pStyle w:val="TOC2"/>
        <w:rPr>
          <w:rFonts w:asciiTheme="minorHAnsi" w:eastAsiaTheme="minorEastAsia" w:hAnsiTheme="minorHAnsi" w:cstheme="minorBidi"/>
          <w:noProof/>
          <w:sz w:val="22"/>
          <w:szCs w:val="22"/>
        </w:rPr>
      </w:pPr>
      <w:hyperlink w:anchor="_Toc534721647" w:history="1">
        <w:r w:rsidRPr="00007552">
          <w:rPr>
            <w:rStyle w:val="Hyperlink"/>
            <w:noProof/>
          </w:rPr>
          <w:t>13. Estimates of Annualized Respondent Capital and Maintenance Costs</w:t>
        </w:r>
        <w:r w:rsidRPr="00007552">
          <w:rPr>
            <w:noProof/>
            <w:webHidden/>
          </w:rPr>
          <w:tab/>
        </w:r>
        <w:r w:rsidRPr="00007552">
          <w:rPr>
            <w:noProof/>
            <w:webHidden/>
          </w:rPr>
          <w:fldChar w:fldCharType="begin"/>
        </w:r>
        <w:r w:rsidRPr="00007552">
          <w:rPr>
            <w:noProof/>
            <w:webHidden/>
          </w:rPr>
          <w:instrText xml:space="preserve"> PAGEREF _Toc534721647 \h </w:instrText>
        </w:r>
        <w:r w:rsidRPr="00007552">
          <w:rPr>
            <w:noProof/>
            <w:webHidden/>
          </w:rPr>
          <w:fldChar w:fldCharType="separate"/>
        </w:r>
        <w:r w:rsidR="00751CAD">
          <w:rPr>
            <w:noProof/>
            <w:webHidden/>
          </w:rPr>
          <w:t>8</w:t>
        </w:r>
        <w:r w:rsidRPr="00007552">
          <w:rPr>
            <w:noProof/>
            <w:webHidden/>
          </w:rPr>
          <w:fldChar w:fldCharType="end"/>
        </w:r>
      </w:hyperlink>
    </w:p>
    <w:p w:rsidR="00B02C0F" w:rsidRPr="00007552" w14:paraId="59DFC911" w14:textId="47C5EFD7">
      <w:pPr>
        <w:pStyle w:val="TOC2"/>
        <w:rPr>
          <w:rFonts w:asciiTheme="minorHAnsi" w:eastAsiaTheme="minorEastAsia" w:hAnsiTheme="minorHAnsi" w:cstheme="minorBidi"/>
          <w:noProof/>
          <w:sz w:val="22"/>
          <w:szCs w:val="22"/>
        </w:rPr>
      </w:pPr>
      <w:hyperlink w:anchor="_Toc534721648" w:history="1">
        <w:r w:rsidRPr="00007552">
          <w:rPr>
            <w:rStyle w:val="Hyperlink"/>
            <w:noProof/>
          </w:rPr>
          <w:t>14. Estimates of Annualized Cost to the Government</w:t>
        </w:r>
        <w:r w:rsidRPr="00007552">
          <w:rPr>
            <w:noProof/>
            <w:webHidden/>
          </w:rPr>
          <w:tab/>
        </w:r>
        <w:r w:rsidRPr="00007552">
          <w:rPr>
            <w:noProof/>
            <w:webHidden/>
          </w:rPr>
          <w:fldChar w:fldCharType="begin"/>
        </w:r>
        <w:r w:rsidRPr="00007552">
          <w:rPr>
            <w:noProof/>
            <w:webHidden/>
          </w:rPr>
          <w:instrText xml:space="preserve"> PAGEREF _Toc534721648 \h </w:instrText>
        </w:r>
        <w:r w:rsidRPr="00007552">
          <w:rPr>
            <w:noProof/>
            <w:webHidden/>
          </w:rPr>
          <w:fldChar w:fldCharType="separate"/>
        </w:r>
        <w:r w:rsidR="00751CAD">
          <w:rPr>
            <w:noProof/>
            <w:webHidden/>
          </w:rPr>
          <w:t>8</w:t>
        </w:r>
        <w:r w:rsidRPr="00007552">
          <w:rPr>
            <w:noProof/>
            <w:webHidden/>
          </w:rPr>
          <w:fldChar w:fldCharType="end"/>
        </w:r>
      </w:hyperlink>
    </w:p>
    <w:p w:rsidR="00B02C0F" w:rsidRPr="00007552" w14:paraId="79316910" w14:textId="087B7021">
      <w:pPr>
        <w:pStyle w:val="TOC2"/>
        <w:rPr>
          <w:rFonts w:asciiTheme="minorHAnsi" w:eastAsiaTheme="minorEastAsia" w:hAnsiTheme="minorHAnsi" w:cstheme="minorBidi"/>
          <w:noProof/>
          <w:sz w:val="22"/>
          <w:szCs w:val="22"/>
        </w:rPr>
      </w:pPr>
      <w:hyperlink w:anchor="_Toc534721649" w:history="1">
        <w:r w:rsidRPr="00007552">
          <w:rPr>
            <w:rStyle w:val="Hyperlink"/>
            <w:noProof/>
          </w:rPr>
          <w:t>15. Changes in Hour Burden</w:t>
        </w:r>
        <w:r w:rsidRPr="00007552">
          <w:rPr>
            <w:noProof/>
            <w:webHidden/>
          </w:rPr>
          <w:tab/>
        </w:r>
        <w:r w:rsidRPr="00007552">
          <w:rPr>
            <w:noProof/>
            <w:webHidden/>
          </w:rPr>
          <w:fldChar w:fldCharType="begin"/>
        </w:r>
        <w:r w:rsidRPr="00007552">
          <w:rPr>
            <w:noProof/>
            <w:webHidden/>
          </w:rPr>
          <w:instrText xml:space="preserve"> PAGEREF _Toc534721649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77988D7C" w14:textId="59793486">
      <w:pPr>
        <w:pStyle w:val="TOC2"/>
        <w:rPr>
          <w:rFonts w:asciiTheme="minorHAnsi" w:eastAsiaTheme="minorEastAsia" w:hAnsiTheme="minorHAnsi" w:cstheme="minorBidi"/>
          <w:noProof/>
          <w:sz w:val="22"/>
          <w:szCs w:val="22"/>
        </w:rPr>
      </w:pPr>
      <w:hyperlink w:anchor="_Toc534721650" w:history="1">
        <w:r w:rsidRPr="00007552">
          <w:rPr>
            <w:rStyle w:val="Hyperlink"/>
            <w:noProof/>
          </w:rPr>
          <w:t>16. Time Schedule, Publication and Analysis Plans</w:t>
        </w:r>
        <w:r w:rsidRPr="00007552">
          <w:rPr>
            <w:noProof/>
            <w:webHidden/>
          </w:rPr>
          <w:tab/>
        </w:r>
        <w:r w:rsidRPr="00007552">
          <w:rPr>
            <w:noProof/>
            <w:webHidden/>
          </w:rPr>
          <w:fldChar w:fldCharType="begin"/>
        </w:r>
        <w:r w:rsidRPr="00007552">
          <w:rPr>
            <w:noProof/>
            <w:webHidden/>
          </w:rPr>
          <w:instrText xml:space="preserve"> PAGEREF _Toc534721650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3278C5DC" w14:textId="781B1AFF">
      <w:pPr>
        <w:pStyle w:val="TOC2"/>
        <w:rPr>
          <w:rFonts w:asciiTheme="minorHAnsi" w:eastAsiaTheme="minorEastAsia" w:hAnsiTheme="minorHAnsi" w:cstheme="minorBidi"/>
          <w:noProof/>
          <w:sz w:val="22"/>
          <w:szCs w:val="22"/>
        </w:rPr>
      </w:pPr>
      <w:hyperlink w:anchor="_Toc534721651" w:history="1">
        <w:r w:rsidRPr="00007552">
          <w:rPr>
            <w:rStyle w:val="Hyperlink"/>
            <w:noProof/>
          </w:rPr>
          <w:t>17. Exemption for Display of Expiration Date</w:t>
        </w:r>
        <w:r w:rsidRPr="00007552">
          <w:rPr>
            <w:noProof/>
            <w:webHidden/>
          </w:rPr>
          <w:tab/>
        </w:r>
        <w:r w:rsidRPr="00007552">
          <w:rPr>
            <w:noProof/>
            <w:webHidden/>
          </w:rPr>
          <w:fldChar w:fldCharType="begin"/>
        </w:r>
        <w:r w:rsidRPr="00007552">
          <w:rPr>
            <w:noProof/>
            <w:webHidden/>
          </w:rPr>
          <w:instrText xml:space="preserve"> PAGEREF _Toc534721651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5E4B4D7B" w14:textId="5FE0CAE8">
      <w:pPr>
        <w:pStyle w:val="TOC2"/>
        <w:rPr>
          <w:rFonts w:asciiTheme="minorHAnsi" w:eastAsiaTheme="minorEastAsia" w:hAnsiTheme="minorHAnsi" w:cstheme="minorBidi"/>
          <w:noProof/>
          <w:sz w:val="22"/>
          <w:szCs w:val="22"/>
        </w:rPr>
      </w:pPr>
      <w:hyperlink w:anchor="_Toc534721652" w:history="1">
        <w:r w:rsidRPr="00007552">
          <w:rPr>
            <w:rStyle w:val="Hyperlink"/>
            <w:noProof/>
          </w:rPr>
          <w:t>List of Attachments:</w:t>
        </w:r>
        <w:r w:rsidRPr="00007552">
          <w:rPr>
            <w:noProof/>
            <w:webHidden/>
          </w:rPr>
          <w:tab/>
        </w:r>
        <w:r w:rsidRPr="00007552">
          <w:rPr>
            <w:noProof/>
            <w:webHidden/>
          </w:rPr>
          <w:fldChar w:fldCharType="begin"/>
        </w:r>
        <w:r w:rsidRPr="00007552">
          <w:rPr>
            <w:noProof/>
            <w:webHidden/>
          </w:rPr>
          <w:instrText xml:space="preserve"> PAGEREF _Toc534721652 \h </w:instrText>
        </w:r>
        <w:r w:rsidRPr="00007552">
          <w:rPr>
            <w:noProof/>
            <w:webHidden/>
          </w:rPr>
          <w:fldChar w:fldCharType="separate"/>
        </w:r>
        <w:r w:rsidR="00751CAD">
          <w:rPr>
            <w:noProof/>
            <w:webHidden/>
          </w:rPr>
          <w:t>9</w:t>
        </w:r>
        <w:r w:rsidRPr="00007552">
          <w:rPr>
            <w:noProof/>
            <w:webHidden/>
          </w:rPr>
          <w:fldChar w:fldCharType="end"/>
        </w:r>
      </w:hyperlink>
    </w:p>
    <w:p w:rsidR="00EB58F3" w:rsidRPr="00007552" w:rsidP="00487AD1" w14:paraId="685A37DB" w14:textId="7A9E4DA8">
      <w:pPr>
        <w:tabs>
          <w:tab w:val="right" w:leader="dot" w:pos="9346"/>
        </w:tabs>
        <w:ind w:left="180" w:firstLine="65"/>
        <w:rPr>
          <w:b/>
        </w:rPr>
      </w:pPr>
      <w:r w:rsidRPr="00007552">
        <w:fldChar w:fldCharType="end"/>
      </w:r>
      <w:r w:rsidRPr="00007552">
        <w:rPr>
          <w:b/>
        </w:rPr>
        <w:t xml:space="preserve"> </w:t>
      </w:r>
    </w:p>
    <w:p w:rsidR="00556066" w:rsidRPr="00007552" w:rsidP="007B3A8E" w14:paraId="681DBC46" w14:textId="77777777">
      <w:pPr>
        <w:tabs>
          <w:tab w:val="left" w:pos="360"/>
          <w:tab w:val="left" w:leader="dot" w:pos="8280"/>
        </w:tabs>
      </w:pPr>
      <w:r w:rsidRPr="00007552">
        <w:tab/>
      </w:r>
    </w:p>
    <w:p w:rsidR="00556066" w:rsidRPr="00007552" w:rsidP="007B3A8E" w14:paraId="57CCC2F6" w14:textId="77777777">
      <w:pPr>
        <w:tabs>
          <w:tab w:val="left" w:pos="360"/>
          <w:tab w:val="left" w:leader="dot" w:pos="8280"/>
        </w:tabs>
      </w:pPr>
      <w:r w:rsidRPr="00007552">
        <w:tab/>
      </w:r>
    </w:p>
    <w:p w:rsidR="009B633D" w:rsidRPr="00007552" w:rsidP="009B633D" w14:paraId="65604908" w14:textId="77777777">
      <w:pPr>
        <w:jc w:val="center"/>
        <w:rPr>
          <w:b/>
        </w:rPr>
      </w:pPr>
    </w:p>
    <w:p w:rsidR="009B633D" w:rsidRPr="00007552" w:rsidP="00487AD1" w14:paraId="39DEA6CD" w14:textId="77777777">
      <w:pPr>
        <w:pStyle w:val="TOC2"/>
        <w:rPr>
          <w:noProof/>
        </w:rPr>
      </w:pPr>
      <w:r w:rsidRPr="00007552">
        <w:fldChar w:fldCharType="begin"/>
      </w:r>
      <w:r w:rsidRPr="00007552">
        <w:instrText xml:space="preserve"> TOC \o "1-3" \h \z \u </w:instrText>
      </w:r>
      <w:r w:rsidRPr="00007552">
        <w:fldChar w:fldCharType="separate"/>
      </w:r>
    </w:p>
    <w:p w:rsidR="009B633D" w:rsidRPr="00007552" w:rsidP="009B633D" w14:paraId="2DB1D9B8" w14:textId="77777777">
      <w:pPr>
        <w:jc w:val="center"/>
        <w:rPr>
          <w:b/>
        </w:rPr>
      </w:pPr>
      <w:r w:rsidRPr="00007552">
        <w:rPr>
          <w:b/>
        </w:rPr>
        <w:fldChar w:fldCharType="end"/>
      </w:r>
    </w:p>
    <w:p w:rsidR="009B633D" w:rsidRPr="00007552" w:rsidP="009B633D" w14:paraId="1AFA3A1E" w14:textId="55F85192">
      <w:pPr>
        <w:pStyle w:val="Heading1"/>
        <w:rPr>
          <w:sz w:val="24"/>
          <w:szCs w:val="24"/>
        </w:rPr>
      </w:pPr>
      <w:r w:rsidRPr="00007552">
        <w:br w:type="page"/>
      </w:r>
      <w:bookmarkStart w:id="0" w:name="_Toc151782175"/>
      <w:bookmarkStart w:id="1" w:name="_Toc158526215"/>
      <w:bookmarkStart w:id="2" w:name="_Toc534721632"/>
      <w:r w:rsidRPr="00007552">
        <w:rPr>
          <w:sz w:val="24"/>
          <w:szCs w:val="24"/>
        </w:rPr>
        <w:t>A. Justification</w:t>
      </w:r>
      <w:bookmarkEnd w:id="0"/>
      <w:bookmarkEnd w:id="1"/>
      <w:bookmarkEnd w:id="2"/>
    </w:p>
    <w:p w:rsidR="009B633D" w:rsidRPr="00007552" w:rsidP="00554033" w14:paraId="31998B52" w14:textId="0863EEA1">
      <w:pPr>
        <w:pStyle w:val="Heading2"/>
        <w:rPr>
          <w:sz w:val="24"/>
          <w:szCs w:val="24"/>
        </w:rPr>
      </w:pPr>
      <w:bookmarkStart w:id="3" w:name="_Toc151782176"/>
      <w:bookmarkStart w:id="4" w:name="_Toc158526216"/>
      <w:bookmarkStart w:id="5" w:name="_Toc534721633"/>
      <w:r w:rsidRPr="00007552">
        <w:rPr>
          <w:sz w:val="24"/>
          <w:szCs w:val="24"/>
        </w:rPr>
        <w:t xml:space="preserve">1. </w:t>
      </w:r>
      <w:bookmarkEnd w:id="3"/>
      <w:bookmarkEnd w:id="4"/>
      <w:r w:rsidRPr="00007552" w:rsidR="006014DB">
        <w:rPr>
          <w:sz w:val="24"/>
          <w:szCs w:val="24"/>
        </w:rPr>
        <w:t>Circumstances that make the collection of information necessary</w:t>
      </w:r>
      <w:bookmarkEnd w:id="5"/>
    </w:p>
    <w:p w:rsidR="00164FDD" w:rsidRPr="00040948" w:rsidP="00464127" w14:paraId="7B0C0D83" w14:textId="1D054D83">
      <w:pPr>
        <w:rPr>
          <w:b/>
          <w:i/>
          <w:iCs/>
        </w:rPr>
      </w:pPr>
      <w:r>
        <w:rPr>
          <w:b/>
          <w:i/>
          <w:iCs/>
        </w:rPr>
        <w:t>About AHRQ:</w:t>
      </w:r>
    </w:p>
    <w:p w:rsidR="00164FDD" w:rsidP="00464127" w14:paraId="5E9E68E7" w14:textId="057EDACA">
      <w:r w:rsidRPr="0020493D">
        <w:t xml:space="preserve">The mission of the Agency for Healthcare Research and Quality (AHRQ) set out in its authorizing legislation, The Healthcare Research and Quality Act of 1999 (see </w:t>
      </w:r>
      <w:hyperlink r:id="rId9" w:history="1">
        <w:r w:rsidRPr="001650CD">
          <w:rPr>
            <w:rStyle w:val="Hyperlink"/>
            <w:bdr w:val="none" w:sz="0" w:space="0" w:color="auto" w:frame="1"/>
          </w:rPr>
          <w:t>https://www.ahrq.gov/policymakers/hrqa99a.html</w:t>
        </w:r>
      </w:hyperlink>
      <w:r w:rsidRPr="0020493D">
        <w:t xml:space="preserve">), is </w:t>
      </w:r>
      <w:r w:rsidRPr="00007552" w:rsidR="00464127">
        <w:t xml:space="preserve">to enhance the quality, appropriateness, and effectiveness of health services, </w:t>
      </w:r>
      <w:r>
        <w:t>and</w:t>
      </w:r>
      <w:r w:rsidRPr="00007552" w:rsidR="00464127">
        <w:t xml:space="preserve"> access to such services, </w:t>
      </w:r>
      <w:r>
        <w:t>through the establishment of</w:t>
      </w:r>
      <w:r w:rsidRPr="00007552" w:rsidR="00464127">
        <w:t xml:space="preserve"> a broad base of scientific research and promoting clinical and health systems practice improvements</w:t>
      </w:r>
      <w:r>
        <w:t>, including the prevention of diseases and other health conditions. AHRQ shall promote healthcare quality improvement by conducting and supporting:</w:t>
      </w:r>
    </w:p>
    <w:p w:rsidR="00164FDD" w:rsidP="00464127" w14:paraId="465B50E6" w14:textId="77777777"/>
    <w:p w:rsidR="00164FDD" w:rsidRPr="00040948" w:rsidP="00815950" w14:paraId="57E772E1" w14:textId="77777777">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research that develops and presents scientific evidence regarding all aspects of health care; and</w:t>
      </w:r>
    </w:p>
    <w:p w:rsidR="00164FDD" w:rsidRPr="00040948" w:rsidP="00815950" w14:paraId="652EF655" w14:textId="77777777">
      <w:pPr>
        <w:ind w:hanging="360"/>
        <w:rPr>
          <w:sz w:val="28"/>
          <w:szCs w:val="28"/>
        </w:rPr>
      </w:pPr>
    </w:p>
    <w:p w:rsidR="00164FDD" w:rsidRPr="00040948" w:rsidP="00815950" w14:paraId="55ACF77D" w14:textId="21AF97C9">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the synthesis and dissemination of available scientific evidence for use by patients, consumers, practitioners, providers, purchasers, policy makers, and educators; and</w:t>
      </w:r>
    </w:p>
    <w:p w:rsidR="00164FDD" w:rsidRPr="00040948" w:rsidP="00815950" w14:paraId="679F63BA" w14:textId="77777777">
      <w:pPr>
        <w:ind w:hanging="360"/>
        <w:rPr>
          <w:sz w:val="28"/>
          <w:szCs w:val="28"/>
        </w:rPr>
      </w:pPr>
    </w:p>
    <w:p w:rsidR="00164FDD" w:rsidRPr="00040948" w:rsidP="00815950" w14:paraId="68C1D74C" w14:textId="77777777">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initiatives to advance private and public efforts to improve health care quality.</w:t>
      </w:r>
    </w:p>
    <w:p w:rsidR="00164FDD" w:rsidP="00464127" w14:paraId="0AB430EA" w14:textId="77777777"/>
    <w:p w:rsidR="00164FDD" w:rsidP="00464127" w14:paraId="200EE023" w14:textId="03432E3C">
      <w:pPr>
        <w:tabs>
          <w:tab w:val="left" w:pos="360"/>
        </w:tabs>
        <w:rPr>
          <w:b/>
          <w:bCs/>
          <w:i/>
          <w:iCs/>
        </w:rPr>
      </w:pPr>
      <w:r>
        <w:rPr>
          <w:b/>
          <w:bCs/>
          <w:i/>
          <w:iCs/>
        </w:rPr>
        <w:t>Summary of this Information Collection Request (ICR):</w:t>
      </w:r>
    </w:p>
    <w:p w:rsidR="00164FDD" w:rsidRPr="007071A5" w:rsidP="00164FDD" w14:paraId="7F91AEC9" w14:textId="5E9FBDB3">
      <w:pPr>
        <w:tabs>
          <w:tab w:val="left" w:pos="360"/>
        </w:tabs>
      </w:pPr>
      <w:r>
        <w:t xml:space="preserve">This ICR is for </w:t>
      </w:r>
      <w:r w:rsidRPr="00CE10DB" w:rsidR="00CE10DB">
        <w:t>a</w:t>
      </w:r>
      <w:r w:rsidR="00620DC4">
        <w:t xml:space="preserve"> reinstatement with</w:t>
      </w:r>
      <w:r w:rsidRPr="00CE10DB">
        <w:t xml:space="preserve"> change</w:t>
      </w:r>
      <w:r>
        <w:t xml:space="preserve"> for the </w:t>
      </w:r>
      <w:r w:rsidRPr="007071A5">
        <w:t>Surveys on Patient Safety Culture</w:t>
      </w:r>
      <w:r w:rsidRPr="00040948">
        <w:rPr>
          <w:vertAlign w:val="superscript"/>
        </w:rPr>
        <w:t>®</w:t>
      </w:r>
      <w:r w:rsidRPr="007071A5">
        <w:t xml:space="preserve"> (SOPS</w:t>
      </w:r>
      <w:r w:rsidRPr="00040948">
        <w:rPr>
          <w:vertAlign w:val="superscript"/>
        </w:rPr>
        <w:t>®</w:t>
      </w:r>
      <w:r w:rsidRPr="007071A5">
        <w:t>)</w:t>
      </w:r>
      <w:r>
        <w:t xml:space="preserve"> Hospital </w:t>
      </w:r>
      <w:r w:rsidRPr="007071A5">
        <w:t>Survey Database</w:t>
      </w:r>
      <w:r>
        <w:t>.</w:t>
      </w:r>
      <w:r w:rsidRPr="007071A5">
        <w:t xml:space="preserve"> </w:t>
      </w:r>
      <w:r>
        <w:t>AHRQ</w:t>
      </w:r>
      <w:r w:rsidRPr="00F02BDC">
        <w:t xml:space="preserve"> requests that the Office of Management and Budget (OMB) approve</w:t>
      </w:r>
      <w:r>
        <w:t xml:space="preserve"> the extension</w:t>
      </w:r>
      <w:r w:rsidRPr="00F02BDC">
        <w:t>, under the Paperwork Reduction Act of 1995, AHRQ’s collection of information for the AHRQ</w:t>
      </w:r>
      <w:r>
        <w:t xml:space="preserve"> SOPS Hospital </w:t>
      </w:r>
      <w:r w:rsidRPr="00BE6DEF">
        <w:t>Database</w:t>
      </w:r>
      <w:r>
        <w:t>;</w:t>
      </w:r>
      <w:r w:rsidRPr="00BE6DEF">
        <w:t xml:space="preserve"> </w:t>
      </w:r>
      <w:r w:rsidRPr="00007552">
        <w:t xml:space="preserve">OMB NO. 0935-0162, </w:t>
      </w:r>
      <w:r w:rsidRPr="009B7369">
        <w:t>last approved on October 18, 2022</w:t>
      </w:r>
      <w:r w:rsidR="00362040">
        <w:t xml:space="preserve">, and </w:t>
      </w:r>
      <w:r w:rsidRPr="009E735A" w:rsidR="00362040">
        <w:t xml:space="preserve">expired on </w:t>
      </w:r>
      <w:r w:rsidRPr="00464B69" w:rsidR="00362040">
        <w:t>October 31, 2025</w:t>
      </w:r>
      <w:r w:rsidRPr="009E735A" w:rsidR="00362040">
        <w:t>. AHRQ</w:t>
      </w:r>
      <w:r w:rsidR="00362040">
        <w:t xml:space="preserve"> is requesting a new expiration date, 3 years from approval of the ICR.</w:t>
      </w:r>
    </w:p>
    <w:p w:rsidR="008450C0" w:rsidRPr="00007552" w:rsidP="00464127" w14:paraId="0CCBAD2B" w14:textId="77777777"/>
    <w:p w:rsidR="00164FDD" w:rsidRPr="00040948" w:rsidP="00C90E0F" w14:paraId="73482D19" w14:textId="2C851A85">
      <w:pPr>
        <w:tabs>
          <w:tab w:val="left" w:pos="360"/>
        </w:tabs>
        <w:rPr>
          <w:b/>
          <w:i/>
          <w:iCs/>
        </w:rPr>
      </w:pPr>
      <w:r w:rsidRPr="00164FDD">
        <w:rPr>
          <w:b/>
          <w:i/>
          <w:iCs/>
        </w:rPr>
        <w:t>Project Overview:</w:t>
      </w:r>
    </w:p>
    <w:p w:rsidR="00164FDD" w:rsidP="00C90E0F" w14:paraId="37960A08" w14:textId="13AC806B">
      <w:pPr>
        <w:tabs>
          <w:tab w:val="left" w:pos="360"/>
        </w:tabs>
      </w:pPr>
      <w:r w:rsidRPr="00007552">
        <w:rPr>
          <w:b/>
        </w:rPr>
        <w:t>Background on the S</w:t>
      </w:r>
      <w:r w:rsidRPr="00007552" w:rsidR="00E2130A">
        <w:rPr>
          <w:b/>
        </w:rPr>
        <w:t>urvey</w:t>
      </w:r>
      <w:r w:rsidR="006320F6">
        <w:rPr>
          <w:b/>
        </w:rPr>
        <w:t>s</w:t>
      </w:r>
      <w:r w:rsidRPr="00007552" w:rsidR="00E2130A">
        <w:rPr>
          <w:b/>
        </w:rPr>
        <w:t xml:space="preserve"> on Patient Safety Culture</w:t>
      </w:r>
      <w:r w:rsidR="006320F6">
        <w:rPr>
          <w:b/>
        </w:rPr>
        <w:t xml:space="preserve"> Hospital</w:t>
      </w:r>
      <w:r>
        <w:rPr>
          <w:b/>
        </w:rPr>
        <w:t xml:space="preserve"> Survey</w:t>
      </w:r>
      <w:r w:rsidRPr="00007552" w:rsidR="00E2130A">
        <w:rPr>
          <w:b/>
        </w:rPr>
        <w:t xml:space="preserve"> (SOPS</w:t>
      </w:r>
      <w:r w:rsidRPr="006320F6" w:rsidR="006320F6">
        <w:rPr>
          <w:b/>
        </w:rPr>
        <w:t xml:space="preserve"> </w:t>
      </w:r>
      <w:r w:rsidRPr="00007552" w:rsidR="006320F6">
        <w:rPr>
          <w:b/>
        </w:rPr>
        <w:t>Hospital</w:t>
      </w:r>
      <w:r>
        <w:rPr>
          <w:b/>
        </w:rPr>
        <w:t xml:space="preserve"> Survey</w:t>
      </w:r>
      <w:r w:rsidRPr="00007552" w:rsidR="00E2130A">
        <w:rPr>
          <w:b/>
        </w:rPr>
        <w:t>)</w:t>
      </w:r>
      <w:r w:rsidRPr="00007552">
        <w:t xml:space="preserve">. </w:t>
      </w:r>
    </w:p>
    <w:p w:rsidR="001F2938" w:rsidRPr="00007552" w:rsidP="00C90E0F" w14:paraId="7CBF0C08" w14:textId="5BC738F9">
      <w:pPr>
        <w:tabs>
          <w:tab w:val="left" w:pos="360"/>
        </w:tabs>
      </w:pPr>
      <w:r w:rsidRPr="00007552">
        <w:t>In 1999, the Institute of Medicine called for healthcare organizations to develop a “culture of safety” such that their</w:t>
      </w:r>
      <w:r w:rsidRPr="00007552" w:rsidR="00E754FF">
        <w:t xml:space="preserve"> workforce and processes focus</w:t>
      </w:r>
      <w:r w:rsidRPr="00007552">
        <w:t xml:space="preserve"> on improving the reliability and safety of care for patients (</w:t>
      </w:r>
      <w:smartTag w:uri="urn:schemas-microsoft-com:office:smarttags" w:element="stockticker">
        <w:r w:rsidRPr="00007552">
          <w:t>IOM</w:t>
        </w:r>
      </w:smartTag>
      <w:r w:rsidRPr="00007552">
        <w:t xml:space="preserve">, </w:t>
      </w:r>
      <w:r w:rsidRPr="00007552" w:rsidR="00D83224">
        <w:t xml:space="preserve">1999; </w:t>
      </w:r>
      <w:r w:rsidRPr="00007552" w:rsidR="00D83224">
        <w:rPr>
          <w:i/>
        </w:rPr>
        <w:t>To Err is Human: Building a Safer Health System</w:t>
      </w:r>
      <w:r w:rsidRPr="00007552">
        <w:t>). To respond to the need for tools to assess patient safety culture in health care,</w:t>
      </w:r>
      <w:r w:rsidRPr="00007552">
        <w:rPr>
          <w:color w:val="000000"/>
          <w:sz w:val="23"/>
          <w:szCs w:val="23"/>
        </w:rPr>
        <w:t xml:space="preserve"> </w:t>
      </w:r>
      <w:r w:rsidRPr="00007552" w:rsidR="004F5A16">
        <w:t xml:space="preserve">AHRQ </w:t>
      </w:r>
      <w:r w:rsidRPr="00007552">
        <w:t>d</w:t>
      </w:r>
      <w:r w:rsidRPr="00007552" w:rsidR="004F5A16">
        <w:t xml:space="preserve">eveloped and pilot tested </w:t>
      </w:r>
      <w:r w:rsidRPr="00007552">
        <w:t xml:space="preserve">the Hospital Survey on Patient Safety Culture </w:t>
      </w:r>
      <w:r w:rsidRPr="00007552" w:rsidR="004F5A16">
        <w:t>with OMB approval (</w:t>
      </w:r>
      <w:r w:rsidRPr="00007552" w:rsidR="00BB7E9F">
        <w:t>OMB NO.</w:t>
      </w:r>
      <w:r w:rsidRPr="00007552" w:rsidR="004F5A16">
        <w:t xml:space="preserve"> 0935-0115; Approved 2/4/2003)</w:t>
      </w:r>
      <w:r w:rsidRPr="00007552">
        <w:t xml:space="preserve">. </w:t>
      </w:r>
    </w:p>
    <w:p w:rsidR="001F2938" w:rsidRPr="00007552" w:rsidP="00C90E0F" w14:paraId="483D7EB3" w14:textId="77777777">
      <w:pPr>
        <w:tabs>
          <w:tab w:val="left" w:pos="360"/>
        </w:tabs>
      </w:pPr>
    </w:p>
    <w:p w:rsidR="00BA5C94" w:rsidP="00C90E0F" w14:paraId="7A32732A" w14:textId="13756254">
      <w:pPr>
        <w:tabs>
          <w:tab w:val="left" w:pos="360"/>
        </w:tabs>
      </w:pPr>
      <w:r w:rsidRPr="00007552">
        <w:t>The</w:t>
      </w:r>
      <w:r w:rsidR="00EE76D2">
        <w:t xml:space="preserve"> SOPS Hospital S</w:t>
      </w:r>
      <w:r w:rsidRPr="00007552">
        <w:t xml:space="preserve">urvey </w:t>
      </w:r>
      <w:r w:rsidRPr="00007552" w:rsidR="001F2938">
        <w:t>is</w:t>
      </w:r>
      <w:r w:rsidRPr="00007552">
        <w:t xml:space="preserve"> designed to enable hospitals to assess</w:t>
      </w:r>
      <w:r w:rsidRPr="00007552" w:rsidR="00E2130A">
        <w:t xml:space="preserve"> provider and</w:t>
      </w:r>
      <w:r w:rsidRPr="00007552">
        <w:t xml:space="preserve"> staff </w:t>
      </w:r>
      <w:r w:rsidRPr="00007552" w:rsidR="00E2130A">
        <w:t>perspectives</w:t>
      </w:r>
      <w:r w:rsidRPr="00007552">
        <w:t xml:space="preserve"> about patient safety issues, medical error, and error reporting</w:t>
      </w:r>
      <w:r w:rsidRPr="00007552" w:rsidR="001F2938">
        <w:t xml:space="preserve">. </w:t>
      </w:r>
      <w:r w:rsidR="00EE76D2">
        <w:t xml:space="preserve">In 2004, Version 1.0 of the survey, which </w:t>
      </w:r>
      <w:r w:rsidRPr="00007552">
        <w:t xml:space="preserve">includes 42 items that measure 12 </w:t>
      </w:r>
      <w:r w:rsidRPr="00007552" w:rsidR="001F2938">
        <w:t>composites</w:t>
      </w:r>
      <w:r w:rsidRPr="00007552">
        <w:t xml:space="preserve"> of patient safety culture</w:t>
      </w:r>
      <w:r w:rsidR="00EE76D2">
        <w:t>, was released on the AHRQ website</w:t>
      </w:r>
      <w:r w:rsidRPr="00007552">
        <w:t xml:space="preserve">. </w:t>
      </w:r>
      <w:r w:rsidRPr="00007552" w:rsidR="00530519">
        <w:t>AHRQ</w:t>
      </w:r>
      <w:r w:rsidRPr="00007552" w:rsidR="004F5A16">
        <w:t xml:space="preserve"> </w:t>
      </w:r>
      <w:r w:rsidRPr="00007552" w:rsidR="001F2938">
        <w:t>made the survey publicly available along with a Survey User’s Guide and other toolkit materials</w:t>
      </w:r>
      <w:r w:rsidR="00EE76D2">
        <w:t>. In 2019, an updated version of the survey, Version 2.0, was released on the AHRQ website</w:t>
      </w:r>
      <w:r w:rsidR="005E77BD">
        <w:t xml:space="preserve"> (OMB</w:t>
      </w:r>
      <w:r w:rsidR="00ED1812">
        <w:t xml:space="preserve"> 0935-0230, </w:t>
      </w:r>
      <w:r w:rsidR="0092192B">
        <w:t>approved 01/21/2016)</w:t>
      </w:r>
      <w:r w:rsidR="00EE76D2">
        <w:t>. This version includes a total of 40 items: 32 items across 10 composite measures</w:t>
      </w:r>
      <w:r w:rsidR="00580710">
        <w:t>, 2 single-item measures, and 6 background questions</w:t>
      </w:r>
      <w:r>
        <w:rPr>
          <w:rStyle w:val="EndnoteReference"/>
        </w:rPr>
        <w:endnoteReference w:id="3"/>
      </w:r>
      <w:r w:rsidRPr="00007552" w:rsidR="003101AE">
        <w:t xml:space="preserve">. </w:t>
      </w:r>
      <w:r w:rsidRPr="00007552" w:rsidR="004F5A16">
        <w:t xml:space="preserve"> </w:t>
      </w:r>
    </w:p>
    <w:p w:rsidR="00362040" w:rsidP="00C90E0F" w14:paraId="4C3D2341" w14:textId="77777777">
      <w:pPr>
        <w:tabs>
          <w:tab w:val="left" w:pos="360"/>
        </w:tabs>
      </w:pPr>
    </w:p>
    <w:p w:rsidR="00362040" w:rsidRPr="00007552" w:rsidP="00362040" w14:paraId="0E925B16" w14:textId="397BC30E">
      <w:pPr>
        <w:tabs>
          <w:tab w:val="left" w:pos="360"/>
        </w:tabs>
      </w:pPr>
      <w:r>
        <w:t>The survey is available for organizations to use to strengthen their own operations, programs, etc.; AHRQ does not require organizations to conduct the survey. Organizations th</w:t>
      </w:r>
      <w:r w:rsidR="00C30569">
        <w:t>at</w:t>
      </w:r>
      <w:r>
        <w:t xml:space="preserve"> </w:t>
      </w:r>
      <w:r w:rsidR="00C30569">
        <w:t xml:space="preserve">administer </w:t>
      </w:r>
      <w:r>
        <w:t xml:space="preserve">the HSOPS Survey </w:t>
      </w:r>
      <w:r w:rsidR="00C30569">
        <w:t xml:space="preserve">to hospital providers and staff </w:t>
      </w:r>
      <w:r>
        <w:t xml:space="preserve">are not required to submit the data they collect through this survey to AHRQ; data submission is voluntary. </w:t>
      </w:r>
      <w:r w:rsidRPr="00474A48">
        <w:t>This package requests approval for the various information collection instruments associated with submitting these data</w:t>
      </w:r>
      <w:r w:rsidR="00C30569">
        <w:t xml:space="preserve"> to the database</w:t>
      </w:r>
      <w:r w:rsidRPr="00474A48">
        <w:t xml:space="preserve">, though the actual survey itself is not subject to the PRA because AHRQ is not </w:t>
      </w:r>
      <w:r w:rsidR="00C30569">
        <w:t>administering the survey</w:t>
      </w:r>
      <w:r w:rsidRPr="00474A48">
        <w:t xml:space="preserve"> or otherwise requiring that these data be collected. </w:t>
      </w:r>
      <w:r>
        <w:t>O</w:t>
      </w:r>
      <w:r w:rsidRPr="00474A48">
        <w:t>rganizations may choose to use the survey at their own discretion</w:t>
      </w:r>
      <w:r w:rsidR="00C30569">
        <w:t xml:space="preserve"> and voluntarily submit their collected data to the database</w:t>
      </w:r>
      <w:r w:rsidRPr="00474A48">
        <w:t>.</w:t>
      </w:r>
    </w:p>
    <w:p w:rsidR="00603881" w:rsidP="00B645ED" w14:paraId="48FA4AE4" w14:textId="0678B26E">
      <w:pPr>
        <w:tabs>
          <w:tab w:val="left" w:pos="360"/>
        </w:tabs>
      </w:pPr>
      <w:r w:rsidRPr="00007552">
        <w:t xml:space="preserve">The </w:t>
      </w:r>
      <w:r w:rsidR="00EE76D2">
        <w:t xml:space="preserve">AHRQ </w:t>
      </w:r>
      <w:r w:rsidRPr="00007552">
        <w:t xml:space="preserve">SOPS </w:t>
      </w:r>
      <w:r w:rsidR="006320F6">
        <w:t xml:space="preserve">Hospital </w:t>
      </w:r>
      <w:r w:rsidRPr="00007552">
        <w:t xml:space="preserve">Database consists of data from the AHRQ </w:t>
      </w:r>
      <w:r w:rsidR="00815950">
        <w:t>SOPS</w:t>
      </w:r>
      <w:r w:rsidRPr="00007552" w:rsidR="008F7F25">
        <w:t xml:space="preserve"> </w:t>
      </w:r>
      <w:r w:rsidR="006320F6">
        <w:t>Hospital Survey</w:t>
      </w:r>
      <w:r w:rsidR="00EE76D2">
        <w:t xml:space="preserve"> 2.0</w:t>
      </w:r>
      <w:r w:rsidR="006320F6">
        <w:t xml:space="preserve"> </w:t>
      </w:r>
      <w:r w:rsidRPr="00007552" w:rsidR="008F7F25">
        <w:t>and may include reportable, non-required supplemental items</w:t>
      </w:r>
      <w:r>
        <w:rPr>
          <w:rStyle w:val="EndnoteReference"/>
        </w:rPr>
        <w:endnoteReference w:id="4"/>
      </w:r>
      <w:r w:rsidRPr="00007552" w:rsidR="001207C4">
        <w:t>.</w:t>
      </w:r>
      <w:r w:rsidRPr="00007552">
        <w:t xml:space="preserve"> Hospitals in the U.S. </w:t>
      </w:r>
      <w:r w:rsidRPr="00007552" w:rsidR="00464127">
        <w:t>can</w:t>
      </w:r>
      <w:r w:rsidRPr="00007552">
        <w:t xml:space="preserve"> voluntarily submit data from the survey to AHRQ, through its contractor, Westat. The </w:t>
      </w:r>
      <w:r w:rsidRPr="00007552" w:rsidR="006320F6">
        <w:t xml:space="preserve">SOPS </w:t>
      </w:r>
      <w:r w:rsidRPr="00007552">
        <w:t>Hospital Database (</w:t>
      </w:r>
      <w:r w:rsidRPr="00007552" w:rsidR="001F1EBB">
        <w:t xml:space="preserve">OMB NO. 0935-0162, </w:t>
      </w:r>
      <w:r w:rsidRPr="00EE76D2" w:rsidR="001F1EBB">
        <w:t xml:space="preserve">last approved on </w:t>
      </w:r>
      <w:r w:rsidRPr="00EE76D2" w:rsidR="00DE2D6A">
        <w:t>October 18, 2022</w:t>
      </w:r>
      <w:r w:rsidR="00ED1812">
        <w:t>)</w:t>
      </w:r>
      <w:r w:rsidRPr="00007552" w:rsidR="001F1EBB">
        <w:t xml:space="preserve"> </w:t>
      </w:r>
      <w:r w:rsidRPr="00007552">
        <w:t xml:space="preserve">was developed by AHRQ in 2006 in response to requests from hospitals interested in </w:t>
      </w:r>
      <w:r w:rsidRPr="00007552" w:rsidR="00464127">
        <w:t>tracking</w:t>
      </w:r>
      <w:r w:rsidRPr="00007552" w:rsidR="00142BC3">
        <w:t xml:space="preserve"> </w:t>
      </w:r>
      <w:r w:rsidRPr="00007552">
        <w:t xml:space="preserve">their </w:t>
      </w:r>
      <w:r w:rsidRPr="00007552" w:rsidR="00464127">
        <w:t>own</w:t>
      </w:r>
      <w:r w:rsidRPr="00007552">
        <w:t xml:space="preserve"> survey results</w:t>
      </w:r>
      <w:r w:rsidRPr="00007552" w:rsidR="00142BC3">
        <w:t xml:space="preserve">. </w:t>
      </w:r>
      <w:r w:rsidR="00194021">
        <w:t>O</w:t>
      </w:r>
      <w:r w:rsidRPr="00007552" w:rsidR="00142BC3">
        <w:t>rganizations submitting data receive a feedback report, as well as a report of the aggregated</w:t>
      </w:r>
      <w:r w:rsidR="00194021">
        <w:t>,</w:t>
      </w:r>
      <w:r w:rsidRPr="00007552" w:rsidR="00142BC3">
        <w:t xml:space="preserve"> de-identified findings of the other hospitals submitting data. These reports are used to assist hospital staff in their efforts to improve patient safety culture in their organizations.</w:t>
      </w:r>
    </w:p>
    <w:p w:rsidR="00AC00D3" w:rsidP="00B645ED" w14:paraId="2D1EE460" w14:textId="77777777">
      <w:pPr>
        <w:tabs>
          <w:tab w:val="left" w:pos="360"/>
        </w:tabs>
      </w:pPr>
    </w:p>
    <w:p w:rsidR="001F1EBB" w:rsidP="000A00D9" w14:paraId="11C76A74" w14:textId="211CF11F">
      <w:r w:rsidRPr="00007552">
        <w:rPr>
          <w:b/>
        </w:rPr>
        <w:t xml:space="preserve">Rationale for the information collection. </w:t>
      </w:r>
      <w:r w:rsidRPr="00007552" w:rsidR="00EC0801">
        <w:t xml:space="preserve">The </w:t>
      </w:r>
      <w:r w:rsidR="006320F6">
        <w:t xml:space="preserve">SOPS </w:t>
      </w:r>
      <w:r w:rsidRPr="00007552" w:rsidR="00EC0801">
        <w:t xml:space="preserve">Hospital </w:t>
      </w:r>
      <w:r w:rsidR="00815950">
        <w:t xml:space="preserve">Survey </w:t>
      </w:r>
      <w:r w:rsidRPr="00007552" w:rsidR="00EC0801">
        <w:t xml:space="preserve">and the </w:t>
      </w:r>
      <w:r w:rsidRPr="00007552" w:rsidR="006320F6">
        <w:t xml:space="preserve">SOPS </w:t>
      </w:r>
      <w:r w:rsidRPr="00007552" w:rsidR="00142BC3">
        <w:t xml:space="preserve">Hospital </w:t>
      </w:r>
      <w:r w:rsidRPr="00007552" w:rsidR="00EC0801">
        <w:t>Database suppor</w:t>
      </w:r>
      <w:r w:rsidRPr="00007552">
        <w:t>t</w:t>
      </w:r>
      <w:r w:rsidRPr="00007552" w:rsidR="00EC0801">
        <w:t xml:space="preserve"> </w:t>
      </w:r>
      <w:r w:rsidRPr="00007552" w:rsidR="000A00D9">
        <w:t>AHRQ</w:t>
      </w:r>
      <w:r w:rsidRPr="00007552">
        <w:t>’s</w:t>
      </w:r>
      <w:r w:rsidRPr="00007552" w:rsidR="000A00D9">
        <w:t xml:space="preserve"> goals</w:t>
      </w:r>
      <w:r w:rsidRPr="00007552" w:rsidR="00EC0801">
        <w:t xml:space="preserve"> of promoting improvements in the quality and safety of healthcare in hospital</w:t>
      </w:r>
      <w:r w:rsidR="00194021">
        <w:t>s</w:t>
      </w:r>
      <w:r w:rsidRPr="00007552" w:rsidR="00EC0801">
        <w:t>.</w:t>
      </w:r>
      <w:r w:rsidRPr="00007552" w:rsidR="00D3163C">
        <w:t xml:space="preserve"> The survey, toolkit materials, and </w:t>
      </w:r>
      <w:r w:rsidRPr="00007552" w:rsidR="00142BC3">
        <w:t>d</w:t>
      </w:r>
      <w:r w:rsidRPr="00007552" w:rsidR="00D3163C">
        <w:t xml:space="preserve">atabase results are all made </w:t>
      </w:r>
      <w:r w:rsidRPr="00007552">
        <w:t xml:space="preserve">publicly </w:t>
      </w:r>
      <w:r w:rsidRPr="00007552" w:rsidR="00D3163C">
        <w:t xml:space="preserve">available </w:t>
      </w:r>
      <w:r w:rsidRPr="00007552">
        <w:t xml:space="preserve">on AHRQ’s </w:t>
      </w:r>
      <w:r w:rsidR="00D54697">
        <w:t>website</w:t>
      </w:r>
      <w:r w:rsidRPr="00007552">
        <w:t>. T</w:t>
      </w:r>
      <w:r w:rsidRPr="00007552" w:rsidR="00D3163C">
        <w:t>echnical assistance</w:t>
      </w:r>
      <w:r w:rsidRPr="00007552">
        <w:t xml:space="preserve"> is</w:t>
      </w:r>
      <w:r w:rsidRPr="00007552" w:rsidR="00D3163C">
        <w:t xml:space="preserve"> provided by AHRQ through its contractor</w:t>
      </w:r>
      <w:r w:rsidRPr="00007552" w:rsidR="002F0538">
        <w:t xml:space="preserve"> at no charge to hospitals</w:t>
      </w:r>
      <w:r w:rsidRPr="00007552" w:rsidR="00D3163C">
        <w:t xml:space="preserve">, to facilitate the use of these materials for </w:t>
      </w:r>
      <w:r w:rsidRPr="00007552" w:rsidR="00E754FF">
        <w:t xml:space="preserve">hospital </w:t>
      </w:r>
      <w:r w:rsidRPr="00007552" w:rsidR="00D3163C">
        <w:t>patient safety and quality improvement.</w:t>
      </w:r>
    </w:p>
    <w:p w:rsidR="00E22102" w:rsidP="000A00D9" w14:paraId="6FF4898E" w14:textId="77777777"/>
    <w:p w:rsidR="00765DBD" w:rsidP="00765DBD" w14:paraId="11D7B1C0" w14:textId="77777777">
      <w:bookmarkStart w:id="6" w:name="_Hlk208311855"/>
      <w:r w:rsidRPr="00F620BB">
        <w:t>Th</w:t>
      </w:r>
      <w:r>
        <w:t xml:space="preserve">e SOPS Hospital Database </w:t>
      </w:r>
      <w:r w:rsidRPr="00F620BB">
        <w:t>seeks to answer the following research questions:</w:t>
      </w:r>
    </w:p>
    <w:p w:rsidR="00765DBD" w:rsidRPr="00F620BB" w:rsidP="00765DBD" w14:paraId="1ACAD883" w14:textId="77777777"/>
    <w:p w:rsidR="00765DBD" w:rsidRPr="00183314" w:rsidP="00765DBD" w14:paraId="72E0D12F" w14:textId="77777777">
      <w:pPr>
        <w:pStyle w:val="ListParagraph"/>
        <w:numPr>
          <w:ilvl w:val="0"/>
          <w:numId w:val="62"/>
        </w:numPr>
        <w:ind w:hanging="360"/>
        <w:contextualSpacing/>
        <w:rPr>
          <w:szCs w:val="28"/>
        </w:rPr>
      </w:pPr>
      <w:r w:rsidRPr="00017E7B">
        <w:rPr>
          <w:rFonts w:ascii="Times New Roman" w:hAnsi="Times New Roman"/>
          <w:sz w:val="24"/>
          <w:szCs w:val="28"/>
        </w:rPr>
        <w:t>What is the current state of patient safety culture in hospitals?</w:t>
      </w:r>
    </w:p>
    <w:p w:rsidR="00765DBD" w:rsidRPr="00183314" w:rsidP="00765DBD" w14:paraId="35C5EFBC" w14:textId="77777777">
      <w:pPr>
        <w:pStyle w:val="ListParagraph"/>
        <w:numPr>
          <w:ilvl w:val="0"/>
          <w:numId w:val="62"/>
        </w:numPr>
        <w:ind w:hanging="360"/>
        <w:contextualSpacing/>
        <w:rPr>
          <w:szCs w:val="28"/>
        </w:rPr>
      </w:pPr>
      <w:r w:rsidRPr="00017E7B">
        <w:rPr>
          <w:rFonts w:ascii="Times New Roman" w:hAnsi="Times New Roman"/>
          <w:sz w:val="24"/>
          <w:szCs w:val="28"/>
        </w:rPr>
        <w:t>Has there been a change in patient safety culture scores since the previous database?</w:t>
      </w:r>
    </w:p>
    <w:p w:rsidR="00765DBD" w:rsidRPr="00183314" w:rsidP="00765DBD" w14:paraId="058ADC49" w14:textId="77777777">
      <w:pPr>
        <w:pStyle w:val="ListParagraph"/>
        <w:numPr>
          <w:ilvl w:val="0"/>
          <w:numId w:val="62"/>
        </w:numPr>
        <w:ind w:hanging="360"/>
        <w:contextualSpacing/>
      </w:pPr>
      <w:r w:rsidRPr="00017E7B">
        <w:rPr>
          <w:rFonts w:ascii="Times New Roman" w:hAnsi="Times New Roman"/>
          <w:sz w:val="24"/>
          <w:szCs w:val="24"/>
        </w:rPr>
        <w:t>Are there differences in scores based on staff position and unit/work area?</w:t>
      </w:r>
    </w:p>
    <w:bookmarkEnd w:id="6"/>
    <w:p w:rsidR="00E22102" w:rsidRPr="00007552" w:rsidP="000A00D9" w14:paraId="70C88219" w14:textId="77777777"/>
    <w:p w:rsidR="001F1EBB" w:rsidRPr="00007552" w:rsidP="001F1EBB" w14:paraId="49E1AC73" w14:textId="5B25D7C6">
      <w:r w:rsidRPr="00007552">
        <w:t>Th</w:t>
      </w:r>
      <w:r w:rsidR="00194021">
        <w:t>e goals of the SOPS Hospital</w:t>
      </w:r>
      <w:r w:rsidRPr="00007552">
        <w:t xml:space="preserve"> </w:t>
      </w:r>
      <w:r w:rsidR="00815950">
        <w:t>D</w:t>
      </w:r>
      <w:r w:rsidRPr="00007552">
        <w:t xml:space="preserve">atabase </w:t>
      </w:r>
      <w:r w:rsidR="00194021">
        <w:t>are</w:t>
      </w:r>
      <w:r w:rsidRPr="00007552">
        <w:t xml:space="preserve">: </w:t>
      </w:r>
    </w:p>
    <w:p w:rsidR="001F1EBB" w:rsidRPr="00007552" w:rsidP="001F1EBB" w14:paraId="71A186F9" w14:textId="77777777"/>
    <w:p w:rsidR="001F1EBB" w:rsidRPr="001141E0" w:rsidP="001141E0" w14:paraId="5CC3FE6F" w14:textId="7707DA79">
      <w:pPr>
        <w:pStyle w:val="ListParagraph"/>
        <w:numPr>
          <w:ilvl w:val="0"/>
          <w:numId w:val="64"/>
        </w:numPr>
        <w:ind w:hanging="360"/>
        <w:contextualSpacing/>
        <w:rPr>
          <w:rFonts w:ascii="Times New Roman" w:hAnsi="Times New Roman"/>
          <w:sz w:val="24"/>
          <w:szCs w:val="28"/>
        </w:rPr>
      </w:pPr>
      <w:r w:rsidRPr="00D1382C">
        <w:rPr>
          <w:rFonts w:ascii="Times New Roman" w:hAnsi="Times New Roman"/>
          <w:sz w:val="24"/>
          <w:szCs w:val="28"/>
        </w:rPr>
        <w:t>P</w:t>
      </w:r>
      <w:r>
        <w:rPr>
          <w:rFonts w:ascii="Times New Roman" w:hAnsi="Times New Roman"/>
          <w:sz w:val="24"/>
          <w:szCs w:val="28"/>
        </w:rPr>
        <w:t>roduce aggregated</w:t>
      </w:r>
      <w:r w:rsidRPr="00D1382C">
        <w:rPr>
          <w:rFonts w:ascii="Times New Roman" w:hAnsi="Times New Roman"/>
          <w:sz w:val="24"/>
          <w:szCs w:val="28"/>
        </w:rPr>
        <w:t xml:space="preserve"> </w:t>
      </w:r>
      <w:r w:rsidRPr="00D1382C" w:rsidR="00142BC3">
        <w:rPr>
          <w:rFonts w:ascii="Times New Roman" w:hAnsi="Times New Roman"/>
          <w:sz w:val="24"/>
          <w:szCs w:val="28"/>
        </w:rPr>
        <w:t>results from hospitals that voluntarily submit their data</w:t>
      </w:r>
      <w:r>
        <w:rPr>
          <w:rFonts w:ascii="Times New Roman" w:hAnsi="Times New Roman"/>
          <w:sz w:val="24"/>
          <w:szCs w:val="28"/>
        </w:rPr>
        <w:t>; and</w:t>
      </w:r>
      <w:r w:rsidRPr="00D1382C">
        <w:rPr>
          <w:rFonts w:ascii="Times New Roman" w:hAnsi="Times New Roman"/>
          <w:sz w:val="24"/>
          <w:szCs w:val="28"/>
        </w:rPr>
        <w:t xml:space="preserve"> </w:t>
      </w:r>
    </w:p>
    <w:p w:rsidR="001F1EBB" w:rsidRPr="00726B7A" w:rsidP="001141E0" w14:paraId="60FE06E4" w14:textId="752F72CB">
      <w:pPr>
        <w:pStyle w:val="ListParagraph"/>
        <w:numPr>
          <w:ilvl w:val="0"/>
          <w:numId w:val="64"/>
        </w:numPr>
        <w:ind w:hanging="360"/>
        <w:contextualSpacing/>
        <w:rPr>
          <w:szCs w:val="28"/>
        </w:rPr>
      </w:pPr>
      <w:r w:rsidRPr="00D1382C">
        <w:rPr>
          <w:rFonts w:ascii="Times New Roman" w:hAnsi="Times New Roman"/>
          <w:sz w:val="24"/>
          <w:szCs w:val="28"/>
        </w:rPr>
        <w:t>P</w:t>
      </w:r>
      <w:r w:rsidRPr="00D1382C">
        <w:rPr>
          <w:rFonts w:ascii="Times New Roman" w:hAnsi="Times New Roman"/>
          <w:sz w:val="24"/>
          <w:szCs w:val="28"/>
        </w:rPr>
        <w:t xml:space="preserve">rovide </w:t>
      </w:r>
      <w:r w:rsidR="0088275A">
        <w:rPr>
          <w:rFonts w:ascii="Times New Roman" w:hAnsi="Times New Roman"/>
          <w:sz w:val="24"/>
          <w:szCs w:val="28"/>
        </w:rPr>
        <w:t>feedback reports</w:t>
      </w:r>
      <w:r w:rsidRPr="00D1382C" w:rsidR="00815950">
        <w:rPr>
          <w:rFonts w:ascii="Times New Roman" w:hAnsi="Times New Roman"/>
          <w:sz w:val="24"/>
          <w:szCs w:val="28"/>
        </w:rPr>
        <w:t xml:space="preserve"> </w:t>
      </w:r>
      <w:r w:rsidRPr="00D1382C">
        <w:rPr>
          <w:rFonts w:ascii="Times New Roman" w:hAnsi="Times New Roman"/>
          <w:sz w:val="24"/>
          <w:szCs w:val="28"/>
        </w:rPr>
        <w:t xml:space="preserve">to hospitals </w:t>
      </w:r>
      <w:r w:rsidR="0088275A">
        <w:rPr>
          <w:rFonts w:ascii="Times New Roman" w:hAnsi="Times New Roman"/>
          <w:sz w:val="24"/>
          <w:szCs w:val="28"/>
        </w:rPr>
        <w:t xml:space="preserve">that voluntarily submit their data </w:t>
      </w:r>
      <w:r w:rsidRPr="00D1382C">
        <w:rPr>
          <w:rFonts w:ascii="Times New Roman" w:hAnsi="Times New Roman"/>
          <w:sz w:val="24"/>
          <w:szCs w:val="28"/>
        </w:rPr>
        <w:t xml:space="preserve">to help </w:t>
      </w:r>
      <w:r w:rsidR="0088275A">
        <w:rPr>
          <w:rFonts w:ascii="Times New Roman" w:hAnsi="Times New Roman"/>
          <w:sz w:val="24"/>
          <w:szCs w:val="28"/>
        </w:rPr>
        <w:t>them</w:t>
      </w:r>
      <w:r w:rsidRPr="00D1382C" w:rsidR="0088275A">
        <w:rPr>
          <w:rFonts w:ascii="Times New Roman" w:hAnsi="Times New Roman"/>
          <w:sz w:val="24"/>
          <w:szCs w:val="28"/>
        </w:rPr>
        <w:t xml:space="preserve"> </w:t>
      </w:r>
      <w:r w:rsidRPr="00D1382C">
        <w:rPr>
          <w:rFonts w:ascii="Times New Roman" w:hAnsi="Times New Roman"/>
          <w:sz w:val="24"/>
          <w:szCs w:val="28"/>
        </w:rPr>
        <w:t xml:space="preserve">identify their strengths and areas for improvement in patient safety culture.  </w:t>
      </w:r>
    </w:p>
    <w:p w:rsidR="001F1EBB" w:rsidRPr="00007552" w:rsidP="001F1EBB" w14:paraId="0C5B4C4C" w14:textId="77777777"/>
    <w:p w:rsidR="002B24D2" w:rsidP="002B24D2" w14:paraId="35ACE63B" w14:textId="617CA58B">
      <w:r w:rsidRPr="00007552">
        <w:t xml:space="preserve">To achieve </w:t>
      </w:r>
      <w:r w:rsidR="00194021">
        <w:t>these goals,</w:t>
      </w:r>
      <w:r w:rsidRPr="00007552">
        <w:t xml:space="preserve"> the following activities and data collections will be implemented:</w:t>
      </w:r>
    </w:p>
    <w:p w:rsidR="002B24D2" w:rsidRPr="00040948" w:rsidP="002B24D2" w14:paraId="6AB802EA" w14:textId="77777777">
      <w:pPr>
        <w:rPr>
          <w:sz w:val="22"/>
          <w:szCs w:val="22"/>
        </w:rPr>
      </w:pPr>
    </w:p>
    <w:p w:rsidR="002B24D2" w:rsidP="002B24D2" w14:paraId="176DC224" w14:textId="63D147AD">
      <w:pPr>
        <w:pStyle w:val="ListParagraph"/>
        <w:numPr>
          <w:ilvl w:val="0"/>
          <w:numId w:val="61"/>
        </w:numPr>
        <w:rPr>
          <w:rFonts w:ascii="Times New Roman" w:hAnsi="Times New Roman"/>
          <w:sz w:val="24"/>
          <w:szCs w:val="24"/>
        </w:rPr>
      </w:pPr>
      <w:r w:rsidRPr="00040948">
        <w:rPr>
          <w:rFonts w:ascii="Times New Roman" w:hAnsi="Times New Roman"/>
          <w:b/>
          <w:bCs/>
          <w:sz w:val="24"/>
          <w:szCs w:val="24"/>
        </w:rPr>
        <w:t>Hospital</w:t>
      </w:r>
      <w:r w:rsidRPr="00040948">
        <w:rPr>
          <w:rFonts w:ascii="Times New Roman" w:hAnsi="Times New Roman"/>
          <w:sz w:val="24"/>
          <w:szCs w:val="24"/>
        </w:rPr>
        <w:t xml:space="preserve"> </w:t>
      </w:r>
      <w:r w:rsidRPr="00040948">
        <w:rPr>
          <w:rFonts w:ascii="Times New Roman" w:hAnsi="Times New Roman"/>
          <w:b/>
          <w:sz w:val="24"/>
          <w:szCs w:val="24"/>
        </w:rPr>
        <w:t>Eligibility and Registration Form</w:t>
      </w:r>
      <w:r w:rsidRPr="00040948">
        <w:rPr>
          <w:rFonts w:ascii="Times New Roman" w:hAnsi="Times New Roman"/>
          <w:sz w:val="24"/>
          <w:szCs w:val="24"/>
        </w:rPr>
        <w:t xml:space="preserve"> – The hospital point-of-contact (POC) completes </w:t>
      </w:r>
      <w:r w:rsidR="00815950">
        <w:rPr>
          <w:rFonts w:ascii="Times New Roman" w:hAnsi="Times New Roman"/>
          <w:sz w:val="24"/>
          <w:szCs w:val="24"/>
        </w:rPr>
        <w:t>several</w:t>
      </w:r>
      <w:r w:rsidRPr="00040948">
        <w:rPr>
          <w:rFonts w:ascii="Times New Roman" w:hAnsi="Times New Roman"/>
          <w:sz w:val="24"/>
          <w:szCs w:val="24"/>
        </w:rPr>
        <w:t xml:space="preserve"> data submission forms, beginning with the completion of an online Eligibility and Registration Form (see </w:t>
      </w:r>
      <w:r w:rsidRPr="00040948">
        <w:rPr>
          <w:rFonts w:ascii="Times New Roman" w:hAnsi="Times New Roman"/>
          <w:b/>
          <w:bCs/>
          <w:sz w:val="24"/>
          <w:szCs w:val="24"/>
        </w:rPr>
        <w:t>Attachment A</w:t>
      </w:r>
      <w:r w:rsidRPr="00040948">
        <w:rPr>
          <w:rFonts w:ascii="Times New Roman" w:hAnsi="Times New Roman"/>
          <w:sz w:val="24"/>
          <w:szCs w:val="24"/>
        </w:rPr>
        <w:t xml:space="preserve">). The purpose of this form is to collect basic demographic information about the hospital and initiate the registration process. </w:t>
      </w:r>
    </w:p>
    <w:p w:rsidR="002B24D2" w:rsidRPr="00040948" w:rsidP="00040948" w14:paraId="676FC052" w14:textId="77777777">
      <w:pPr>
        <w:pStyle w:val="ListParagraph"/>
        <w:rPr>
          <w:rFonts w:ascii="Times New Roman" w:hAnsi="Times New Roman"/>
          <w:sz w:val="24"/>
          <w:szCs w:val="24"/>
        </w:rPr>
      </w:pPr>
    </w:p>
    <w:p w:rsidR="002B24D2" w:rsidP="002B24D2" w14:paraId="77913736" w14:textId="7EFB1A9E">
      <w:pPr>
        <w:pStyle w:val="ListParagraph"/>
        <w:numPr>
          <w:ilvl w:val="0"/>
          <w:numId w:val="61"/>
        </w:numPr>
        <w:rPr>
          <w:rFonts w:ascii="Times New Roman" w:hAnsi="Times New Roman"/>
          <w:sz w:val="24"/>
          <w:szCs w:val="24"/>
        </w:rPr>
      </w:pPr>
      <w:r w:rsidRPr="00040948">
        <w:rPr>
          <w:rFonts w:ascii="Times New Roman" w:hAnsi="Times New Roman"/>
          <w:b/>
          <w:sz w:val="24"/>
          <w:szCs w:val="24"/>
        </w:rPr>
        <w:t xml:space="preserve">Hospital Site Information </w:t>
      </w:r>
      <w:r w:rsidRPr="00040948">
        <w:rPr>
          <w:rFonts w:ascii="Times New Roman" w:hAnsi="Times New Roman"/>
          <w:sz w:val="24"/>
          <w:szCs w:val="24"/>
        </w:rPr>
        <w:t xml:space="preserve">– The purpose of the site information form (see </w:t>
      </w:r>
      <w:r w:rsidRPr="00040948">
        <w:rPr>
          <w:rFonts w:ascii="Times New Roman" w:hAnsi="Times New Roman"/>
          <w:b/>
          <w:bCs/>
          <w:sz w:val="24"/>
          <w:szCs w:val="24"/>
        </w:rPr>
        <w:t>Attachment B</w:t>
      </w:r>
      <w:r w:rsidRPr="00040948">
        <w:rPr>
          <w:rFonts w:ascii="Times New Roman" w:hAnsi="Times New Roman"/>
          <w:sz w:val="24"/>
          <w:szCs w:val="24"/>
        </w:rPr>
        <w:t xml:space="preserve">), also completed by the hospital POC, is to collect background characteristics of the </w:t>
      </w:r>
      <w:r w:rsidRPr="00040948">
        <w:rPr>
          <w:rFonts w:ascii="Times New Roman" w:hAnsi="Times New Roman"/>
          <w:sz w:val="24"/>
          <w:szCs w:val="24"/>
        </w:rPr>
        <w:t>hospital. This information will be used to analyze data collected with the SOPS Hospital Survey.</w:t>
      </w:r>
    </w:p>
    <w:p w:rsidR="002B24D2" w:rsidRPr="002B24D2" w:rsidP="00040948" w14:paraId="0C22E1FF" w14:textId="77777777"/>
    <w:p w:rsidR="002B24D2" w:rsidP="002B24D2" w14:paraId="1755CF88" w14:textId="6EB7A2FE">
      <w:pPr>
        <w:pStyle w:val="ListParagraph"/>
        <w:numPr>
          <w:ilvl w:val="0"/>
          <w:numId w:val="61"/>
        </w:numPr>
        <w:rPr>
          <w:rFonts w:ascii="Times New Roman" w:hAnsi="Times New Roman"/>
          <w:sz w:val="24"/>
          <w:szCs w:val="24"/>
        </w:rPr>
      </w:pPr>
      <w:r w:rsidRPr="00040948">
        <w:rPr>
          <w:rFonts w:ascii="Times New Roman" w:hAnsi="Times New Roman"/>
          <w:b/>
          <w:bCs/>
          <w:sz w:val="24"/>
          <w:szCs w:val="24"/>
        </w:rPr>
        <w:t>Data</w:t>
      </w:r>
      <w:r w:rsidRPr="00040948">
        <w:rPr>
          <w:rFonts w:ascii="Times New Roman" w:hAnsi="Times New Roman"/>
          <w:b/>
          <w:sz w:val="24"/>
          <w:szCs w:val="24"/>
        </w:rPr>
        <w:t xml:space="preserve"> Use Agreement</w:t>
      </w:r>
      <w:r w:rsidRPr="00040948">
        <w:rPr>
          <w:rFonts w:ascii="Times New Roman" w:hAnsi="Times New Roman"/>
          <w:sz w:val="24"/>
          <w:szCs w:val="24"/>
        </w:rPr>
        <w:t xml:space="preserve"> – The purpose of the data use agreement, </w:t>
      </w:r>
      <w:r w:rsidR="00815950">
        <w:rPr>
          <w:rFonts w:ascii="Times New Roman" w:hAnsi="Times New Roman"/>
          <w:sz w:val="24"/>
          <w:szCs w:val="24"/>
        </w:rPr>
        <w:t>submitted</w:t>
      </w:r>
      <w:r w:rsidRPr="00040948" w:rsidR="00815950">
        <w:rPr>
          <w:rFonts w:ascii="Times New Roman" w:hAnsi="Times New Roman"/>
          <w:sz w:val="24"/>
          <w:szCs w:val="24"/>
        </w:rPr>
        <w:t xml:space="preserve"> </w:t>
      </w:r>
      <w:r w:rsidRPr="00040948">
        <w:rPr>
          <w:rFonts w:ascii="Times New Roman" w:hAnsi="Times New Roman"/>
          <w:sz w:val="24"/>
          <w:szCs w:val="24"/>
        </w:rPr>
        <w:t xml:space="preserve">by the hospital POC, is to state how data submitted by hospitals will be used and provides privacy assurances (see </w:t>
      </w:r>
      <w:r w:rsidRPr="00040948">
        <w:rPr>
          <w:rFonts w:ascii="Times New Roman" w:hAnsi="Times New Roman"/>
          <w:b/>
          <w:bCs/>
          <w:sz w:val="24"/>
          <w:szCs w:val="24"/>
        </w:rPr>
        <w:t>Attachment C</w:t>
      </w:r>
      <w:r w:rsidRPr="00040948">
        <w:rPr>
          <w:rFonts w:ascii="Times New Roman" w:hAnsi="Times New Roman"/>
          <w:sz w:val="24"/>
          <w:szCs w:val="24"/>
        </w:rPr>
        <w:t xml:space="preserve">).  </w:t>
      </w:r>
    </w:p>
    <w:p w:rsidR="002B24D2" w:rsidRPr="002B24D2" w:rsidP="00040948" w14:paraId="4641C5C6" w14:textId="77777777"/>
    <w:p w:rsidR="002B24D2" w:rsidRPr="002B24D2" w:rsidP="00040948" w14:paraId="7DB4A770" w14:textId="6E5E6CE0">
      <w:pPr>
        <w:pStyle w:val="ListParagraph"/>
        <w:numPr>
          <w:ilvl w:val="0"/>
          <w:numId w:val="61"/>
        </w:numPr>
        <w:tabs>
          <w:tab w:val="left" w:pos="360"/>
        </w:tabs>
      </w:pPr>
      <w:r w:rsidRPr="00040948">
        <w:rPr>
          <w:rFonts w:ascii="Times New Roman" w:hAnsi="Times New Roman"/>
          <w:b/>
          <w:sz w:val="24"/>
          <w:szCs w:val="24"/>
        </w:rPr>
        <w:t>SOPS Hospital Data File(s) Submission</w:t>
      </w:r>
      <w:r w:rsidRPr="00040948">
        <w:rPr>
          <w:rFonts w:ascii="Times New Roman" w:hAnsi="Times New Roman"/>
          <w:sz w:val="24"/>
          <w:szCs w:val="24"/>
        </w:rPr>
        <w:t xml:space="preserve"> – </w:t>
      </w:r>
      <w:r w:rsidR="00815950">
        <w:rPr>
          <w:rFonts w:ascii="Times New Roman" w:hAnsi="Times New Roman"/>
          <w:sz w:val="24"/>
          <w:szCs w:val="24"/>
        </w:rPr>
        <w:t xml:space="preserve">The hospital </w:t>
      </w:r>
      <w:r w:rsidRPr="00040948">
        <w:rPr>
          <w:rFonts w:ascii="Times New Roman" w:hAnsi="Times New Roman"/>
          <w:sz w:val="24"/>
          <w:szCs w:val="24"/>
        </w:rPr>
        <w:t>POC upload</w:t>
      </w:r>
      <w:r w:rsidR="00815950">
        <w:rPr>
          <w:rFonts w:ascii="Times New Roman" w:hAnsi="Times New Roman"/>
          <w:sz w:val="24"/>
          <w:szCs w:val="24"/>
        </w:rPr>
        <w:t>s</w:t>
      </w:r>
      <w:r w:rsidRPr="00040948">
        <w:rPr>
          <w:rFonts w:ascii="Times New Roman" w:hAnsi="Times New Roman"/>
          <w:sz w:val="24"/>
          <w:szCs w:val="24"/>
        </w:rPr>
        <w:t xml:space="preserve"> their data file(s), using the SOPS Hospital Survey data file specifications to ensure that users submit their data in a standardized way (e.g., variable names, order, coding, formatting).  The number of submissions to the database is likely to vary from submission period to submission period because hospitals do not administer the survey and submit data every year. Data submission is typically handled by one POC who is either a patient safety manager in the hospital or a survey vendor who contracts with a hospital to collect and submit their data. </w:t>
      </w:r>
      <w:r w:rsidR="00815950">
        <w:rPr>
          <w:rFonts w:ascii="Times New Roman" w:hAnsi="Times New Roman"/>
          <w:sz w:val="24"/>
          <w:szCs w:val="24"/>
        </w:rPr>
        <w:t xml:space="preserve">On average, hospital </w:t>
      </w:r>
      <w:r w:rsidRPr="00040948">
        <w:rPr>
          <w:rFonts w:ascii="Times New Roman" w:hAnsi="Times New Roman"/>
          <w:sz w:val="24"/>
          <w:szCs w:val="24"/>
        </w:rPr>
        <w:t>POCs submit data on behalf of 3 hospitals</w:t>
      </w:r>
      <w:r w:rsidR="00815950">
        <w:rPr>
          <w:rFonts w:ascii="Times New Roman" w:hAnsi="Times New Roman"/>
          <w:sz w:val="24"/>
          <w:szCs w:val="24"/>
        </w:rPr>
        <w:t xml:space="preserve"> </w:t>
      </w:r>
      <w:r w:rsidRPr="00040948">
        <w:rPr>
          <w:rFonts w:ascii="Times New Roman" w:hAnsi="Times New Roman"/>
          <w:sz w:val="24"/>
          <w:szCs w:val="24"/>
        </w:rPr>
        <w:t xml:space="preserve">because many hospitals are part of a health system that includes many hospitals, or the POC is a vendor that is submitting data for multiple hospitals (see </w:t>
      </w:r>
      <w:r w:rsidRPr="00040948">
        <w:rPr>
          <w:rFonts w:ascii="Times New Roman" w:hAnsi="Times New Roman"/>
          <w:b/>
          <w:bCs/>
          <w:sz w:val="24"/>
          <w:szCs w:val="24"/>
        </w:rPr>
        <w:t>Attachments D, E, and G</w:t>
      </w:r>
      <w:r w:rsidRPr="00040948">
        <w:rPr>
          <w:rFonts w:ascii="Times New Roman" w:hAnsi="Times New Roman"/>
          <w:sz w:val="24"/>
          <w:szCs w:val="24"/>
        </w:rPr>
        <w:t>).</w:t>
      </w:r>
    </w:p>
    <w:p w:rsidR="002B24D2" w:rsidP="002B24D2" w14:paraId="263CEF44" w14:textId="77777777">
      <w:pPr>
        <w:rPr>
          <w:rFonts w:eastAsia="Calibri"/>
        </w:rPr>
      </w:pPr>
    </w:p>
    <w:p w:rsidR="00297E9A" w:rsidRPr="00007552" w:rsidP="00554033" w14:paraId="3DA422D0" w14:textId="630D9CE9">
      <w:r w:rsidRPr="00007552">
        <w:t>This study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database development.</w:t>
      </w:r>
      <w:r w:rsidRPr="00BB2E6E" w:rsidR="00BC1330">
        <w:t>42 U.S.C. 299a(a)(1) and (2).</w:t>
      </w:r>
    </w:p>
    <w:p w:rsidR="004A26A1" w:rsidRPr="00007552" w:rsidP="00554033" w14:paraId="438A179E" w14:textId="2B09A4A1">
      <w:pPr>
        <w:pStyle w:val="Heading2"/>
        <w:contextualSpacing/>
        <w:rPr>
          <w:sz w:val="24"/>
          <w:szCs w:val="24"/>
        </w:rPr>
      </w:pPr>
      <w:bookmarkStart w:id="7" w:name="_Toc151782177"/>
      <w:bookmarkStart w:id="8" w:name="_Toc158526217"/>
      <w:bookmarkStart w:id="9" w:name="_Toc534721634"/>
      <w:r w:rsidRPr="00007552">
        <w:rPr>
          <w:sz w:val="24"/>
          <w:szCs w:val="24"/>
        </w:rPr>
        <w:t>2. Purpose and Use of Informatio</w:t>
      </w:r>
      <w:bookmarkEnd w:id="7"/>
      <w:bookmarkEnd w:id="8"/>
      <w:r w:rsidRPr="00007552" w:rsidR="00EF102C">
        <w:rPr>
          <w:sz w:val="24"/>
          <w:szCs w:val="24"/>
        </w:rPr>
        <w:t>n</w:t>
      </w:r>
      <w:bookmarkEnd w:id="9"/>
    </w:p>
    <w:p w:rsidR="00142BC3" w:rsidRPr="00007552" w:rsidP="00554033" w14:paraId="3CE48BD6" w14:textId="3783D2C0">
      <w:pPr>
        <w:contextualSpacing/>
      </w:pPr>
      <w:r w:rsidRPr="00007552">
        <w:t xml:space="preserve">Survey </w:t>
      </w:r>
      <w:r w:rsidRPr="00007552" w:rsidR="00E2130A">
        <w:t>d</w:t>
      </w:r>
      <w:r w:rsidRPr="00007552">
        <w:t xml:space="preserve">ata from the AHRQ </w:t>
      </w:r>
      <w:r w:rsidR="00815950">
        <w:t>SOPS</w:t>
      </w:r>
      <w:r w:rsidRPr="00007552">
        <w:t xml:space="preserve"> </w:t>
      </w:r>
      <w:r w:rsidRPr="00007552" w:rsidR="00372F63">
        <w:t>Hospital</w:t>
      </w:r>
      <w:r w:rsidR="00372F63">
        <w:t xml:space="preserve"> Survey 2.0</w:t>
      </w:r>
      <w:r w:rsidRPr="00007552" w:rsidR="00372F63">
        <w:t xml:space="preserve"> </w:t>
      </w:r>
      <w:r w:rsidR="00BC1330">
        <w:t>are</w:t>
      </w:r>
      <w:r w:rsidRPr="00007552" w:rsidR="00A80650">
        <w:t xml:space="preserve"> used to produce three</w:t>
      </w:r>
      <w:r w:rsidRPr="00007552" w:rsidR="00343EA3">
        <w:t xml:space="preserve"> types of </w:t>
      </w:r>
      <w:r w:rsidRPr="00007552" w:rsidR="00D043B7">
        <w:t>products</w:t>
      </w:r>
      <w:r w:rsidRPr="00007552" w:rsidR="00343EA3">
        <w:t xml:space="preserve">: </w:t>
      </w:r>
    </w:p>
    <w:p w:rsidR="00E2130A" w:rsidRPr="00007552" w:rsidP="00554033" w14:paraId="37E7EABC" w14:textId="7C87233F">
      <w:pPr>
        <w:pStyle w:val="ListParagraph"/>
        <w:numPr>
          <w:ilvl w:val="0"/>
          <w:numId w:val="52"/>
        </w:numPr>
        <w:spacing w:before="240" w:after="240"/>
        <w:contextualSpacing/>
      </w:pPr>
      <w:r w:rsidRPr="00007552">
        <w:rPr>
          <w:rFonts w:ascii="Times New Roman" w:hAnsi="Times New Roman"/>
          <w:sz w:val="24"/>
          <w:szCs w:val="24"/>
        </w:rPr>
        <w:t>A</w:t>
      </w:r>
      <w:r w:rsidRPr="00007552" w:rsidR="00343EA3">
        <w:rPr>
          <w:rFonts w:ascii="Times New Roman" w:hAnsi="Times New Roman"/>
          <w:sz w:val="24"/>
          <w:szCs w:val="24"/>
        </w:rPr>
        <w:t xml:space="preserve"> SOPS </w:t>
      </w:r>
      <w:r w:rsidRPr="00007552" w:rsidR="00372F63">
        <w:rPr>
          <w:rFonts w:ascii="Times New Roman" w:hAnsi="Times New Roman"/>
          <w:sz w:val="24"/>
          <w:szCs w:val="24"/>
        </w:rPr>
        <w:t xml:space="preserve">Hospital </w:t>
      </w:r>
      <w:r w:rsidRPr="00007552" w:rsidR="00343EA3">
        <w:rPr>
          <w:rFonts w:ascii="Times New Roman" w:hAnsi="Times New Roman"/>
          <w:sz w:val="24"/>
          <w:szCs w:val="24"/>
        </w:rPr>
        <w:t xml:space="preserve">Database Report that is </w:t>
      </w:r>
      <w:r w:rsidRPr="00007552" w:rsidR="002D4A62">
        <w:rPr>
          <w:rFonts w:ascii="Times New Roman" w:hAnsi="Times New Roman"/>
          <w:sz w:val="24"/>
          <w:szCs w:val="24"/>
        </w:rPr>
        <w:t xml:space="preserve">made publicly available on the AHRQ </w:t>
      </w:r>
      <w:r w:rsidR="00D54697">
        <w:rPr>
          <w:rFonts w:ascii="Times New Roman" w:hAnsi="Times New Roman"/>
          <w:sz w:val="24"/>
          <w:szCs w:val="24"/>
        </w:rPr>
        <w:t>website</w:t>
      </w:r>
      <w:r w:rsidRPr="00007552" w:rsidR="002D4A62">
        <w:rPr>
          <w:rFonts w:ascii="Times New Roman" w:hAnsi="Times New Roman"/>
          <w:sz w:val="24"/>
          <w:szCs w:val="24"/>
        </w:rPr>
        <w:t xml:space="preserve"> (see</w:t>
      </w:r>
      <w:r w:rsidRPr="00007552" w:rsidR="001207C4">
        <w:rPr>
          <w:rStyle w:val="Hyperlink"/>
          <w:rFonts w:ascii="Times New Roman" w:hAnsi="Times New Roman"/>
          <w:sz w:val="24"/>
          <w:szCs w:val="24"/>
        </w:rPr>
        <w:t xml:space="preserve"> </w:t>
      </w:r>
      <w:hyperlink r:id="rId10" w:history="1">
        <w:r w:rsidRPr="00007552" w:rsidR="001207C4">
          <w:rPr>
            <w:rStyle w:val="Hyperlink"/>
            <w:rFonts w:ascii="Times New Roman" w:hAnsi="Times New Roman"/>
            <w:sz w:val="24"/>
            <w:szCs w:val="24"/>
          </w:rPr>
          <w:t>Hospital User Database Report</w:t>
        </w:r>
      </w:hyperlink>
      <w:r w:rsidRPr="00007552" w:rsidR="002D4A62">
        <w:rPr>
          <w:rFonts w:ascii="Times New Roman" w:hAnsi="Times New Roman"/>
          <w:sz w:val="24"/>
          <w:szCs w:val="24"/>
        </w:rPr>
        <w:t>)</w:t>
      </w:r>
      <w:r>
        <w:rPr>
          <w:rStyle w:val="EndnoteReference"/>
          <w:rFonts w:ascii="Times New Roman" w:eastAsia="Times New Roman" w:hAnsi="Times New Roman"/>
          <w:sz w:val="24"/>
          <w:szCs w:val="24"/>
        </w:rPr>
        <w:endnoteReference w:id="5"/>
      </w:r>
      <w:r w:rsidRPr="00007552" w:rsidR="001207C4">
        <w:rPr>
          <w:rFonts w:ascii="Times New Roman" w:eastAsia="Times New Roman" w:hAnsi="Times New Roman"/>
          <w:sz w:val="24"/>
          <w:szCs w:val="24"/>
        </w:rPr>
        <w:t>;</w:t>
      </w:r>
    </w:p>
    <w:p w:rsidR="00E2130A" w:rsidRPr="00007552" w:rsidP="00554033" w14:paraId="39F5486B" w14:textId="67601FD8">
      <w:pPr>
        <w:pStyle w:val="ListParagraph"/>
        <w:numPr>
          <w:ilvl w:val="0"/>
          <w:numId w:val="52"/>
        </w:numPr>
        <w:spacing w:before="240" w:after="240"/>
        <w:contextualSpacing/>
      </w:pPr>
      <w:r w:rsidRPr="00007552">
        <w:rPr>
          <w:rFonts w:ascii="Times New Roman" w:hAnsi="Times New Roman"/>
          <w:sz w:val="24"/>
          <w:szCs w:val="24"/>
        </w:rPr>
        <w:t>Individual Feedback Reports that are customized for each hospital that submits data to the database</w:t>
      </w:r>
      <w:r w:rsidRPr="00007552" w:rsidR="00142BC3">
        <w:rPr>
          <w:rFonts w:ascii="Times New Roman" w:hAnsi="Times New Roman"/>
          <w:sz w:val="24"/>
          <w:szCs w:val="24"/>
        </w:rPr>
        <w:t xml:space="preserve">; </w:t>
      </w:r>
      <w:r w:rsidRPr="00007552" w:rsidR="00A80650">
        <w:rPr>
          <w:rFonts w:ascii="Times New Roman" w:hAnsi="Times New Roman"/>
          <w:sz w:val="24"/>
          <w:szCs w:val="24"/>
        </w:rPr>
        <w:t xml:space="preserve">and </w:t>
      </w:r>
    </w:p>
    <w:p w:rsidR="00343EA3" w:rsidRPr="00007552" w:rsidP="00554033" w14:paraId="23B8E1A4" w14:textId="042ADACD">
      <w:pPr>
        <w:pStyle w:val="ListParagraph"/>
        <w:numPr>
          <w:ilvl w:val="0"/>
          <w:numId w:val="52"/>
        </w:numPr>
        <w:spacing w:before="240" w:after="240"/>
        <w:contextualSpacing/>
      </w:pPr>
      <w:r w:rsidRPr="00007552">
        <w:rPr>
          <w:rFonts w:ascii="Times New Roman" w:hAnsi="Times New Roman"/>
          <w:sz w:val="24"/>
          <w:szCs w:val="24"/>
        </w:rPr>
        <w:t xml:space="preserve">Research data sets of individual-level and hospital-level de-identified data to enable researchers to conduct analyses. </w:t>
      </w:r>
      <w:r w:rsidRPr="00007552" w:rsidR="00142BC3">
        <w:rPr>
          <w:rFonts w:ascii="Times New Roman" w:hAnsi="Times New Roman"/>
          <w:sz w:val="24"/>
          <w:szCs w:val="24"/>
        </w:rPr>
        <w:t>All data released in a data set are de-identified at the individual-level and the hospital-level.</w:t>
      </w:r>
    </w:p>
    <w:p w:rsidR="00C90E0F" w:rsidRPr="00007552" w:rsidP="004C4D65" w14:paraId="06B510DF" w14:textId="4E1D2AB6">
      <w:r w:rsidRPr="00007552">
        <w:t>H</w:t>
      </w:r>
      <w:r w:rsidRPr="00007552" w:rsidR="00FA0232">
        <w:t xml:space="preserve">ospitals </w:t>
      </w:r>
      <w:r w:rsidRPr="00007552" w:rsidR="00142BC3">
        <w:t>will be invited to</w:t>
      </w:r>
      <w:r w:rsidRPr="00007552" w:rsidR="00FA0232">
        <w:t xml:space="preserve"> voluntarily submit their </w:t>
      </w:r>
      <w:r w:rsidRPr="00007552">
        <w:t xml:space="preserve">SOPS </w:t>
      </w:r>
      <w:r w:rsidRPr="00007552" w:rsidR="00372F63">
        <w:t xml:space="preserve">Hospital </w:t>
      </w:r>
      <w:r w:rsidR="00BC1330">
        <w:t>S</w:t>
      </w:r>
      <w:r w:rsidRPr="00007552">
        <w:t xml:space="preserve">urvey </w:t>
      </w:r>
      <w:r w:rsidR="00BC1330">
        <w:t xml:space="preserve">Version 2.0 </w:t>
      </w:r>
      <w:r w:rsidRPr="00007552" w:rsidR="00FA0232">
        <w:t>data to the database</w:t>
      </w:r>
      <w:r w:rsidRPr="00007552" w:rsidR="002D4A62">
        <w:t xml:space="preserve">. </w:t>
      </w:r>
      <w:r w:rsidRPr="00007552" w:rsidR="00142BC3">
        <w:t>AHRQ’s contractor, Westat,</w:t>
      </w:r>
      <w:r w:rsidRPr="00007552" w:rsidR="00E6629D">
        <w:t xml:space="preserve"> </w:t>
      </w:r>
      <w:r w:rsidR="00BC1330">
        <w:t xml:space="preserve">will </w:t>
      </w:r>
      <w:r w:rsidRPr="00007552">
        <w:t xml:space="preserve">then </w:t>
      </w:r>
      <w:r w:rsidRPr="00007552" w:rsidR="00E6629D">
        <w:t xml:space="preserve">clean and </w:t>
      </w:r>
      <w:r w:rsidRPr="00012BB1" w:rsidR="00E6629D">
        <w:t>aggregat</w:t>
      </w:r>
      <w:r w:rsidRPr="00012BB1" w:rsidR="00142BC3">
        <w:t xml:space="preserve">e the data to produce a PDF-formatted </w:t>
      </w:r>
      <w:r w:rsidRPr="00012BB1" w:rsidR="00E6629D">
        <w:t xml:space="preserve">Database Report </w:t>
      </w:r>
      <w:r w:rsidRPr="00012BB1" w:rsidR="00142BC3">
        <w:t xml:space="preserve">displaying </w:t>
      </w:r>
      <w:r w:rsidRPr="00012BB1" w:rsidR="00E6629D">
        <w:t xml:space="preserve">averages, standard deviations, and percentile scores on the survey’s </w:t>
      </w:r>
      <w:r w:rsidRPr="00040948" w:rsidR="00994DED">
        <w:t>32</w:t>
      </w:r>
      <w:r w:rsidRPr="00994DED" w:rsidR="00E6629D">
        <w:t xml:space="preserve"> items</w:t>
      </w:r>
      <w:r w:rsidRPr="00012BB1" w:rsidR="00E6629D">
        <w:t xml:space="preserve"> and </w:t>
      </w:r>
      <w:r w:rsidRPr="00012BB1" w:rsidR="00012BB1">
        <w:t>10</w:t>
      </w:r>
      <w:r w:rsidRPr="00012BB1" w:rsidR="00E6629D">
        <w:t xml:space="preserve"> </w:t>
      </w:r>
      <w:r w:rsidRPr="00012BB1" w:rsidR="002D4A62">
        <w:t xml:space="preserve">composites of </w:t>
      </w:r>
      <w:r w:rsidRPr="00012BB1" w:rsidR="00E6629D">
        <w:t>patient safety culture</w:t>
      </w:r>
      <w:r w:rsidR="001D0731">
        <w:t xml:space="preserve"> and</w:t>
      </w:r>
      <w:r w:rsidR="008578CB">
        <w:t xml:space="preserve"> two</w:t>
      </w:r>
      <w:r w:rsidR="001D0731">
        <w:t xml:space="preserve"> single item measures</w:t>
      </w:r>
      <w:r w:rsidRPr="00012BB1" w:rsidR="00E2130A">
        <w:t xml:space="preserve">. The report </w:t>
      </w:r>
      <w:r w:rsidR="00BC1330">
        <w:t xml:space="preserve">will </w:t>
      </w:r>
      <w:r w:rsidRPr="00012BB1" w:rsidR="00E2130A">
        <w:t xml:space="preserve">also display </w:t>
      </w:r>
      <w:r w:rsidRPr="00012BB1" w:rsidR="00E6629D">
        <w:t>these results by hospital characteristics (</w:t>
      </w:r>
      <w:r w:rsidR="00BC1330">
        <w:t xml:space="preserve">e.g., </w:t>
      </w:r>
      <w:r w:rsidRPr="00012BB1" w:rsidR="00E6629D">
        <w:t>bed size</w:t>
      </w:r>
      <w:r w:rsidR="00BC1330">
        <w:t xml:space="preserve"> and</w:t>
      </w:r>
      <w:r w:rsidR="00D54697">
        <w:t xml:space="preserve"> geographic region</w:t>
      </w:r>
      <w:r w:rsidRPr="00007552" w:rsidR="00E6629D">
        <w:t>) and respondent characteristics (</w:t>
      </w:r>
      <w:r w:rsidR="00BC1330">
        <w:t xml:space="preserve">e.g., </w:t>
      </w:r>
      <w:r w:rsidRPr="00007552" w:rsidR="00E6629D">
        <w:t>hospital work area</w:t>
      </w:r>
      <w:r w:rsidR="00D54697">
        <w:t>/unit</w:t>
      </w:r>
      <w:r w:rsidRPr="00007552" w:rsidR="00E6629D">
        <w:t>,</w:t>
      </w:r>
      <w:r w:rsidR="00BC1330">
        <w:t xml:space="preserve"> </w:t>
      </w:r>
      <w:r w:rsidR="00D54697">
        <w:t>and tenure in work area/unit</w:t>
      </w:r>
      <w:r w:rsidRPr="00007552" w:rsidR="00E6629D">
        <w:t xml:space="preserve">). </w:t>
      </w:r>
    </w:p>
    <w:p w:rsidR="004C4D65" w:rsidRPr="00007552" w:rsidP="004C4D65" w14:paraId="6B54E8A4" w14:textId="77777777"/>
    <w:p w:rsidR="00962C15" w:rsidRPr="00007552" w:rsidP="00962C15" w14:paraId="5E45BBA6" w14:textId="31192EA4">
      <w:r w:rsidRPr="00007552">
        <w:t xml:space="preserve">The Database Report includes a section on data limitations, emphasizing that the report does not reflect a representative sampling of the U.S. hospital population. Because participating hospitals will choose to voluntarily submit their data into the database and therefore are not a random or </w:t>
      </w:r>
      <w:r w:rsidRPr="00007552">
        <w:t xml:space="preserve">national sample of hospitals, estimates based on this self-selected group might be biased estimates. We recommend that users review the database results with these caveats in mind.  </w:t>
      </w:r>
    </w:p>
    <w:p w:rsidR="00962C15" w:rsidRPr="00007552" w:rsidP="00962C15" w14:paraId="343CBD27" w14:textId="77777777"/>
    <w:p w:rsidR="00962C15" w:rsidRPr="00007552" w:rsidP="00962C15" w14:paraId="19313F96" w14:textId="72A0CA1E">
      <w:pPr>
        <w:spacing w:after="240"/>
      </w:pPr>
      <w:r w:rsidRPr="00007552">
        <w:t xml:space="preserve">Each hospital that submits data receives a customized survey feedback report that presents their results alongside the aggregated results from other participating hospitals. </w:t>
      </w:r>
    </w:p>
    <w:p w:rsidR="00C90E0F" w:rsidRPr="00007552" w:rsidP="00C90E0F" w14:paraId="1664D28D" w14:textId="1DBF7386">
      <w:pPr>
        <w:tabs>
          <w:tab w:val="left" w:pos="360"/>
        </w:tabs>
      </w:pPr>
      <w:r w:rsidRPr="00007552">
        <w:t>Hospitals use the SOPS</w:t>
      </w:r>
      <w:r w:rsidR="00470D73">
        <w:t xml:space="preserve"> </w:t>
      </w:r>
      <w:r w:rsidRPr="00007552" w:rsidR="00372F63">
        <w:t xml:space="preserve">Hospital </w:t>
      </w:r>
      <w:r w:rsidR="00470D73">
        <w:t>Survey</w:t>
      </w:r>
      <w:r w:rsidRPr="00007552" w:rsidR="00E33E9C">
        <w:t>, Database Reports</w:t>
      </w:r>
      <w:r w:rsidRPr="00007552" w:rsidR="00E2130A">
        <w:t>,</w:t>
      </w:r>
      <w:r w:rsidRPr="00007552" w:rsidR="00E33E9C">
        <w:t xml:space="preserve"> and Individual Feedback Reports</w:t>
      </w:r>
      <w:r w:rsidRPr="00007552">
        <w:t xml:space="preserve"> to:  </w:t>
      </w:r>
    </w:p>
    <w:p w:rsidR="00643FD7" w:rsidRPr="00007552" w:rsidP="00C90E0F" w14:paraId="34EE1C3A" w14:textId="77777777">
      <w:pPr>
        <w:tabs>
          <w:tab w:val="left" w:pos="360"/>
        </w:tabs>
      </w:pPr>
    </w:p>
    <w:p w:rsidR="00C90E0F" w:rsidRPr="00007552" w:rsidP="00C90E0F" w14:paraId="2DBDAEF8" w14:textId="38E28D17">
      <w:pPr>
        <w:numPr>
          <w:ilvl w:val="0"/>
          <w:numId w:val="47"/>
        </w:numPr>
        <w:tabs>
          <w:tab w:val="left" w:pos="360"/>
        </w:tabs>
      </w:pPr>
      <w:r w:rsidRPr="00007552">
        <w:t>Raise staff awareness about patient safety</w:t>
      </w:r>
      <w:r w:rsidRPr="00007552" w:rsidR="00E2130A">
        <w:t>;</w:t>
      </w:r>
    </w:p>
    <w:p w:rsidR="004C4D65" w:rsidRPr="00007552" w:rsidP="00C90E0F" w14:paraId="60EE2806" w14:textId="77F186F0">
      <w:pPr>
        <w:numPr>
          <w:ilvl w:val="0"/>
          <w:numId w:val="47"/>
        </w:numPr>
        <w:tabs>
          <w:tab w:val="left" w:pos="360"/>
        </w:tabs>
      </w:pPr>
      <w:r w:rsidRPr="00007552">
        <w:t>Elucidate</w:t>
      </w:r>
      <w:r w:rsidRPr="00007552" w:rsidR="00C90E0F">
        <w:t xml:space="preserve"> and </w:t>
      </w:r>
      <w:r w:rsidRPr="00007552" w:rsidR="00E33E9C">
        <w:t>assess</w:t>
      </w:r>
      <w:r w:rsidRPr="00007552" w:rsidR="00C90E0F">
        <w:t xml:space="preserve"> the current status of patient safety culture in their hospital</w:t>
      </w:r>
      <w:r w:rsidRPr="00007552" w:rsidR="00E2130A">
        <w:t>;</w:t>
      </w:r>
    </w:p>
    <w:p w:rsidR="00C90E0F" w:rsidRPr="00007552" w:rsidP="00C90E0F" w14:paraId="2B825668" w14:textId="07D2A1DF">
      <w:pPr>
        <w:numPr>
          <w:ilvl w:val="0"/>
          <w:numId w:val="47"/>
        </w:numPr>
        <w:tabs>
          <w:tab w:val="left" w:pos="360"/>
        </w:tabs>
      </w:pPr>
      <w:r w:rsidRPr="00007552">
        <w:t>I</w:t>
      </w:r>
      <w:r w:rsidRPr="00007552">
        <w:t xml:space="preserve">dentify strengths and areas for </w:t>
      </w:r>
      <w:r w:rsidRPr="00007552" w:rsidR="00643FD7">
        <w:t xml:space="preserve">improvement in </w:t>
      </w:r>
      <w:r w:rsidRPr="00007552">
        <w:t>patient safety culture</w:t>
      </w:r>
      <w:r w:rsidRPr="00007552" w:rsidR="00E2130A">
        <w:t>;</w:t>
      </w:r>
    </w:p>
    <w:p w:rsidR="00C90E0F" w:rsidRPr="00007552" w:rsidP="00C90E0F" w14:paraId="4239A0A8" w14:textId="5A70C363">
      <w:pPr>
        <w:numPr>
          <w:ilvl w:val="0"/>
          <w:numId w:val="47"/>
        </w:numPr>
        <w:tabs>
          <w:tab w:val="left" w:pos="360"/>
        </w:tabs>
      </w:pPr>
      <w:r w:rsidRPr="00007552">
        <w:t>E</w:t>
      </w:r>
      <w:r>
        <w:t>xamine</w:t>
      </w:r>
      <w:r w:rsidRPr="00007552">
        <w:t xml:space="preserve"> </w:t>
      </w:r>
      <w:r w:rsidRPr="00007552" w:rsidR="00E33E9C">
        <w:t xml:space="preserve">trends in </w:t>
      </w:r>
      <w:r w:rsidRPr="00007552">
        <w:t>patient safety culture change over time</w:t>
      </w:r>
      <w:r w:rsidRPr="00007552" w:rsidR="00E2130A">
        <w:t>;</w:t>
      </w:r>
      <w:r>
        <w:t xml:space="preserve"> and</w:t>
      </w:r>
    </w:p>
    <w:p w:rsidR="00C90E0F" w:rsidRPr="00007552" w:rsidP="00C90E0F" w14:paraId="37D534CF" w14:textId="74E9DD05">
      <w:pPr>
        <w:numPr>
          <w:ilvl w:val="0"/>
          <w:numId w:val="47"/>
        </w:numPr>
      </w:pPr>
      <w:r w:rsidRPr="00007552">
        <w:t xml:space="preserve">Evaluate the cultural impact of patient safety </w:t>
      </w:r>
      <w:r w:rsidRPr="00007552" w:rsidR="00E33E9C">
        <w:t xml:space="preserve">initiatives and </w:t>
      </w:r>
      <w:r w:rsidRPr="00007552">
        <w:t>interventions</w:t>
      </w:r>
      <w:r w:rsidRPr="00007552" w:rsidR="00E2130A">
        <w:t>.</w:t>
      </w:r>
    </w:p>
    <w:p w:rsidR="009B633D" w:rsidRPr="00007552" w:rsidP="009B633D" w14:paraId="56F47BAB" w14:textId="41612F15">
      <w:pPr>
        <w:pStyle w:val="Heading2"/>
        <w:rPr>
          <w:sz w:val="24"/>
        </w:rPr>
      </w:pPr>
      <w:bookmarkStart w:id="10" w:name="_Toc151782178"/>
      <w:bookmarkStart w:id="11" w:name="_Toc158526218"/>
      <w:bookmarkStart w:id="12" w:name="_Toc534721635"/>
      <w:r w:rsidRPr="00007552">
        <w:rPr>
          <w:sz w:val="24"/>
        </w:rPr>
        <w:t>3. Use of Improved Information Technology</w:t>
      </w:r>
      <w:bookmarkEnd w:id="10"/>
      <w:bookmarkEnd w:id="11"/>
      <w:bookmarkEnd w:id="12"/>
    </w:p>
    <w:p w:rsidR="004A075B" w:rsidRPr="00007552" w:rsidP="004A075B" w14:paraId="3B1B520D" w14:textId="2572ED1E">
      <w:r w:rsidRPr="00007552">
        <w:t xml:space="preserve">All information collection for the SOPS </w:t>
      </w:r>
      <w:r w:rsidRPr="00007552" w:rsidR="00372F63">
        <w:t xml:space="preserve">Hospital </w:t>
      </w:r>
      <w:r w:rsidRPr="00007552">
        <w:t>Database is done electronically</w:t>
      </w:r>
      <w:r w:rsidRPr="00007552" w:rsidR="00C6549E">
        <w:t>,</w:t>
      </w:r>
      <w:r w:rsidRPr="00007552">
        <w:t xml:space="preserve"> except the Data Use Agreement (DUA)</w:t>
      </w:r>
      <w:r w:rsidR="00091309">
        <w:t>, which</w:t>
      </w:r>
      <w:r w:rsidRPr="00007552">
        <w:t xml:space="preserve"> hospitals </w:t>
      </w:r>
      <w:r w:rsidR="00470D73">
        <w:t xml:space="preserve">will </w:t>
      </w:r>
      <w:r w:rsidRPr="00007552" w:rsidR="00962C15">
        <w:t xml:space="preserve">print, sign, and return (either via </w:t>
      </w:r>
      <w:r w:rsidRPr="00007552">
        <w:t>fax</w:t>
      </w:r>
      <w:r w:rsidRPr="00007552" w:rsidR="00651232">
        <w:t xml:space="preserve">, </w:t>
      </w:r>
      <w:r w:rsidRPr="00007552" w:rsidR="00962C15">
        <w:t>by s</w:t>
      </w:r>
      <w:r w:rsidRPr="00007552" w:rsidR="00651232">
        <w:t>can</w:t>
      </w:r>
      <w:r w:rsidRPr="00007552" w:rsidR="00962C15">
        <w:t>ning</w:t>
      </w:r>
      <w:r w:rsidRPr="00007552" w:rsidR="00651232">
        <w:t xml:space="preserve"> and email</w:t>
      </w:r>
      <w:r w:rsidRPr="00007552" w:rsidR="00962C15">
        <w:t xml:space="preserve">ing or uploading to a secure </w:t>
      </w:r>
      <w:r w:rsidR="00D54697">
        <w:t>website</w:t>
      </w:r>
      <w:r w:rsidRPr="00007552" w:rsidR="00651232">
        <w:t>,</w:t>
      </w:r>
      <w:r w:rsidRPr="00007552">
        <w:t xml:space="preserve"> or</w:t>
      </w:r>
      <w:r w:rsidRPr="00007552" w:rsidR="00962C15">
        <w:t xml:space="preserve"> by</w:t>
      </w:r>
      <w:r w:rsidRPr="00007552">
        <w:t xml:space="preserve"> mail</w:t>
      </w:r>
      <w:r w:rsidRPr="00007552" w:rsidR="00962C15">
        <w:t>ing</w:t>
      </w:r>
      <w:r w:rsidRPr="00007552">
        <w:t xml:space="preserve"> back</w:t>
      </w:r>
      <w:r w:rsidRPr="00007552" w:rsidR="00962C15">
        <w:t>)</w:t>
      </w:r>
      <w:r w:rsidRPr="00007552">
        <w:t>.</w:t>
      </w:r>
      <w:r w:rsidRPr="00007552" w:rsidR="00AD4E5E">
        <w:t xml:space="preserve"> Registration, </w:t>
      </w:r>
      <w:r w:rsidRPr="00007552" w:rsidR="00220E56">
        <w:t>submission of hospital</w:t>
      </w:r>
      <w:r w:rsidRPr="00007552" w:rsidR="00C6549E">
        <w:t xml:space="preserve"> information</w:t>
      </w:r>
      <w:r w:rsidRPr="00007552" w:rsidR="00AD4E5E">
        <w:t>,</w:t>
      </w:r>
      <w:r w:rsidRPr="00007552" w:rsidR="00C6549E">
        <w:t xml:space="preserve"> and </w:t>
      </w:r>
      <w:r w:rsidRPr="00007552" w:rsidR="0096018C">
        <w:t xml:space="preserve">data </w:t>
      </w:r>
      <w:r w:rsidRPr="00007552" w:rsidR="00C6549E">
        <w:t xml:space="preserve">upload is handled </w:t>
      </w:r>
      <w:r w:rsidRPr="00007552" w:rsidR="00AD4E5E">
        <w:t xml:space="preserve">online </w:t>
      </w:r>
      <w:r w:rsidRPr="00007552" w:rsidR="00C6549E">
        <w:t xml:space="preserve">through a secure </w:t>
      </w:r>
      <w:r w:rsidR="00D54697">
        <w:t>website</w:t>
      </w:r>
      <w:r w:rsidRPr="00007552" w:rsidR="00C6549E">
        <w:t xml:space="preserve">. </w:t>
      </w:r>
      <w:r w:rsidRPr="00007552" w:rsidR="003101AE">
        <w:t xml:space="preserve">Customized </w:t>
      </w:r>
      <w:r w:rsidRPr="00007552" w:rsidR="00962C15">
        <w:t xml:space="preserve">feedback reports </w:t>
      </w:r>
      <w:r w:rsidR="00091309">
        <w:t xml:space="preserve">will be </w:t>
      </w:r>
      <w:r w:rsidRPr="00007552" w:rsidR="00962C15">
        <w:t xml:space="preserve">delivered electronically (the person submitting the data will enter </w:t>
      </w:r>
      <w:r w:rsidRPr="00007552" w:rsidR="00C6549E">
        <w:t>a username and password</w:t>
      </w:r>
      <w:r w:rsidRPr="00007552" w:rsidR="00962C15">
        <w:t xml:space="preserve"> </w:t>
      </w:r>
      <w:r w:rsidR="00091309">
        <w:t>and will have</w:t>
      </w:r>
      <w:r w:rsidRPr="00007552" w:rsidR="00962C15">
        <w:t xml:space="preserve"> access to a secure </w:t>
      </w:r>
      <w:r w:rsidR="00D54697">
        <w:t>website</w:t>
      </w:r>
      <w:r w:rsidRPr="00007552" w:rsidR="00962C15">
        <w:t xml:space="preserve"> from which to download their reports).</w:t>
      </w:r>
      <w:r w:rsidRPr="00007552" w:rsidR="00C6549E">
        <w:t xml:space="preserve"> </w:t>
      </w:r>
    </w:p>
    <w:p w:rsidR="009B633D" w:rsidRPr="00007552" w:rsidP="009B633D" w14:paraId="2227A0C1" w14:textId="5889FF3D">
      <w:pPr>
        <w:pStyle w:val="Heading2"/>
        <w:rPr>
          <w:sz w:val="24"/>
        </w:rPr>
      </w:pPr>
      <w:bookmarkStart w:id="13" w:name="_Toc151782179"/>
      <w:bookmarkStart w:id="14" w:name="_Toc158526219"/>
      <w:bookmarkStart w:id="15" w:name="_Toc534721636"/>
      <w:r w:rsidRPr="00007552">
        <w:rPr>
          <w:sz w:val="24"/>
        </w:rPr>
        <w:t>4. Efforts to Identify Duplication</w:t>
      </w:r>
      <w:bookmarkEnd w:id="13"/>
      <w:bookmarkEnd w:id="14"/>
      <w:bookmarkEnd w:id="15"/>
    </w:p>
    <w:p w:rsidR="00C6549E" w:rsidRPr="00007552" w:rsidP="007E4359" w14:paraId="654ED265" w14:textId="3798121B">
      <w:pPr>
        <w:spacing w:after="240"/>
      </w:pPr>
      <w:r w:rsidRPr="00007552">
        <w:t>While</w:t>
      </w:r>
      <w:r w:rsidRPr="00007552" w:rsidR="00962C15">
        <w:t xml:space="preserve"> </w:t>
      </w:r>
      <w:r w:rsidRPr="00007552">
        <w:t xml:space="preserve">survey vendors </w:t>
      </w:r>
      <w:r w:rsidRPr="00007552" w:rsidR="00962C15">
        <w:t>and hospital systems that administer</w:t>
      </w:r>
      <w:r w:rsidRPr="00007552">
        <w:t xml:space="preserve"> the AHRQ </w:t>
      </w:r>
      <w:r w:rsidR="008578CB">
        <w:t xml:space="preserve">SOPS </w:t>
      </w:r>
      <w:r w:rsidRPr="00007552" w:rsidR="00372F63">
        <w:t xml:space="preserve">Hospital </w:t>
      </w:r>
      <w:r w:rsidR="00372F63">
        <w:t xml:space="preserve">Survey </w:t>
      </w:r>
      <w:r w:rsidRPr="00007552">
        <w:t>may maintain a database o</w:t>
      </w:r>
      <w:r w:rsidRPr="00007552" w:rsidR="00962C15">
        <w:t>f</w:t>
      </w:r>
      <w:r w:rsidRPr="00007552">
        <w:t xml:space="preserve"> survey</w:t>
      </w:r>
      <w:r w:rsidRPr="00007552" w:rsidR="00962C15">
        <w:t xml:space="preserve"> responses for their particular clients (survey vendors) or their individual facility (</w:t>
      </w:r>
      <w:r w:rsidRPr="00007552" w:rsidR="003101AE">
        <w:t>hospitals</w:t>
      </w:r>
      <w:r w:rsidRPr="00007552" w:rsidR="00962C15">
        <w:t>)</w:t>
      </w:r>
      <w:r w:rsidRPr="00007552">
        <w:t xml:space="preserve">, AHRQ is the only entity that serves as a central </w:t>
      </w:r>
      <w:r w:rsidRPr="00007552" w:rsidR="0096018C">
        <w:t xml:space="preserve">U.S. </w:t>
      </w:r>
      <w:r w:rsidRPr="00007552">
        <w:t xml:space="preserve">repository for data on the </w:t>
      </w:r>
      <w:r w:rsidRPr="00007552" w:rsidR="00372F63">
        <w:t xml:space="preserve">SOPS </w:t>
      </w:r>
      <w:r w:rsidRPr="00007552" w:rsidR="00962C15">
        <w:t xml:space="preserve">Hospital </w:t>
      </w:r>
      <w:r w:rsidR="00091309">
        <w:t>S</w:t>
      </w:r>
      <w:r w:rsidRPr="00007552">
        <w:t>urvey an</w:t>
      </w:r>
      <w:r w:rsidRPr="00007552" w:rsidR="00962C15">
        <w:t>d</w:t>
      </w:r>
      <w:r w:rsidRPr="00007552">
        <w:t xml:space="preserve"> houses the largest</w:t>
      </w:r>
      <w:r w:rsidR="00091309">
        <w:t xml:space="preserve"> known</w:t>
      </w:r>
      <w:r w:rsidRPr="00007552">
        <w:t xml:space="preserve"> database o</w:t>
      </w:r>
      <w:r w:rsidRPr="00007552" w:rsidR="0096018C">
        <w:t>f</w:t>
      </w:r>
      <w:r w:rsidRPr="00007552">
        <w:t xml:space="preserve"> </w:t>
      </w:r>
      <w:r w:rsidRPr="00007552" w:rsidR="0096018C">
        <w:t xml:space="preserve">the </w:t>
      </w:r>
      <w:r w:rsidRPr="00007552">
        <w:t>survey</w:t>
      </w:r>
      <w:r w:rsidRPr="00007552" w:rsidR="0096018C">
        <w:t>’s results</w:t>
      </w:r>
      <w:r w:rsidRPr="00007552">
        <w:t>.</w:t>
      </w:r>
    </w:p>
    <w:p w:rsidR="009B633D" w:rsidRPr="00007552" w:rsidP="009B633D" w14:paraId="1BEA5512" w14:textId="7F13B6CF">
      <w:pPr>
        <w:pStyle w:val="Heading2"/>
        <w:rPr>
          <w:sz w:val="24"/>
        </w:rPr>
      </w:pPr>
      <w:bookmarkStart w:id="16" w:name="_Toc151782180"/>
      <w:bookmarkStart w:id="17" w:name="_Toc158526220"/>
      <w:bookmarkStart w:id="18" w:name="_Toc534721637"/>
      <w:r w:rsidRPr="00007552">
        <w:rPr>
          <w:sz w:val="24"/>
        </w:rPr>
        <w:t>5. Involvement of Small Entities</w:t>
      </w:r>
      <w:bookmarkEnd w:id="16"/>
      <w:bookmarkEnd w:id="17"/>
      <w:bookmarkEnd w:id="18"/>
    </w:p>
    <w:p w:rsidR="0096018C" w:rsidRPr="00007552" w:rsidP="00F60488" w14:paraId="07CE47FE" w14:textId="46B9747E">
      <w:pPr>
        <w:spacing w:after="240"/>
      </w:pPr>
      <w:r w:rsidRPr="00007552">
        <w:t>AHRQ designed the data collection instruments and procedures to minimize burden on individual hospital respondents. The data request</w:t>
      </w:r>
      <w:r w:rsidR="00091309">
        <w:t xml:space="preserve">ed </w:t>
      </w:r>
      <w:r w:rsidRPr="00007552">
        <w:t xml:space="preserve">of hospitals represents the absolute minimum information required for the intended uses and the data submission process does not unduly burden small hospitals or other businesses. </w:t>
      </w:r>
    </w:p>
    <w:p w:rsidR="009B633D" w:rsidRPr="00007552" w:rsidP="009B633D" w14:paraId="0FAC9472" w14:textId="4A0D6BF1">
      <w:pPr>
        <w:pStyle w:val="Heading2"/>
        <w:rPr>
          <w:sz w:val="24"/>
        </w:rPr>
      </w:pPr>
      <w:bookmarkStart w:id="19" w:name="_Toc151782181"/>
      <w:bookmarkStart w:id="20" w:name="_Toc158526221"/>
      <w:bookmarkStart w:id="21" w:name="_Toc534721638"/>
      <w:r w:rsidRPr="00007552">
        <w:rPr>
          <w:sz w:val="24"/>
        </w:rPr>
        <w:t>6. Consequences if Information Collected Less Frequently</w:t>
      </w:r>
      <w:bookmarkEnd w:id="19"/>
      <w:bookmarkEnd w:id="20"/>
      <w:bookmarkEnd w:id="21"/>
    </w:p>
    <w:p w:rsidR="00FD0BA0" w:rsidRPr="00007552" w:rsidP="00723075" w14:paraId="6AC7A397" w14:textId="53B6EE39">
      <w:pPr>
        <w:spacing w:after="240"/>
      </w:pPr>
      <w:bookmarkStart w:id="22" w:name="_Toc151782182"/>
      <w:bookmarkStart w:id="23" w:name="_Toc158526222"/>
      <w:r w:rsidRPr="00007552">
        <w:t>Because hospitals administer the survey voluntarily, on their own schedule, most hospitals would only submit their data once every two years (depending on their survey administration schedule), and greater frequency may not be immediately feasible.</w:t>
      </w:r>
      <w:r w:rsidRPr="00007552" w:rsidR="00962C15">
        <w:t xml:space="preserve"> Less frequent data collection would inhibit timely response to developing interventions designed to enhance patient safety culture.</w:t>
      </w:r>
      <w:r w:rsidRPr="00007552">
        <w:t xml:space="preserve"> </w:t>
      </w:r>
      <w:r w:rsidRPr="00040948">
        <w:t>Hospital data submission will be available in June 20</w:t>
      </w:r>
      <w:r w:rsidRPr="00040948" w:rsidR="00962C15">
        <w:t>2</w:t>
      </w:r>
      <w:r w:rsidRPr="00040948" w:rsidR="00FB189D">
        <w:t>6</w:t>
      </w:r>
      <w:r w:rsidR="00091309">
        <w:t xml:space="preserve"> and June 2028</w:t>
      </w:r>
      <w:r w:rsidRPr="00040948">
        <w:t>.</w:t>
      </w:r>
      <w:r w:rsidRPr="00007552">
        <w:t xml:space="preserve">  </w:t>
      </w:r>
    </w:p>
    <w:p w:rsidR="009B633D" w:rsidRPr="00007552" w:rsidP="00297E9A" w14:paraId="07DBD151" w14:textId="02BB358C">
      <w:pPr>
        <w:pStyle w:val="Heading2"/>
        <w:contextualSpacing/>
        <w:rPr>
          <w:sz w:val="24"/>
        </w:rPr>
      </w:pPr>
      <w:bookmarkStart w:id="24" w:name="_Toc534721639"/>
      <w:r w:rsidRPr="00007552">
        <w:rPr>
          <w:sz w:val="24"/>
        </w:rPr>
        <w:t>7. Special Circumstances</w:t>
      </w:r>
      <w:bookmarkEnd w:id="22"/>
      <w:bookmarkEnd w:id="23"/>
      <w:bookmarkEnd w:id="24"/>
    </w:p>
    <w:p w:rsidR="004A4DF3" w:rsidRPr="00007552" w:rsidP="00C1387B" w14:paraId="16F9D4D7" w14:textId="5477D36D">
      <w:pPr>
        <w:spacing w:after="240"/>
      </w:pPr>
      <w:r w:rsidRPr="00007552">
        <w:t xml:space="preserve">This request is consistent with the general information collection guidelines of 5 </w:t>
      </w:r>
      <w:smartTag w:uri="urn:schemas-microsoft-com:office:smarttags" w:element="stockticker">
        <w:r w:rsidRPr="00007552">
          <w:t>CFR</w:t>
        </w:r>
      </w:smartTag>
      <w:r w:rsidRPr="00007552">
        <w:t xml:space="preserve"> 1320.5(d)(2). </w:t>
      </w:r>
    </w:p>
    <w:p w:rsidR="004E3A1B" w:rsidRPr="00007552" w:rsidP="00554033" w14:paraId="1EDE54F0" w14:textId="66CA6B17">
      <w:pPr>
        <w:pStyle w:val="Heading2"/>
      </w:pPr>
      <w:bookmarkStart w:id="25" w:name="_Toc151782183"/>
      <w:bookmarkStart w:id="26" w:name="_Toc158526223"/>
      <w:bookmarkStart w:id="27" w:name="_Toc534721640"/>
      <w:r w:rsidRPr="00007552">
        <w:rPr>
          <w:sz w:val="24"/>
        </w:rPr>
        <w:t>8.</w:t>
      </w:r>
      <w:r w:rsidRPr="00007552">
        <w:rPr>
          <w:sz w:val="24"/>
          <w:szCs w:val="24"/>
        </w:rPr>
        <w:t xml:space="preserve"> </w:t>
      </w:r>
      <w:bookmarkEnd w:id="25"/>
      <w:bookmarkEnd w:id="26"/>
      <w:r w:rsidRPr="00007552">
        <w:rPr>
          <w:sz w:val="24"/>
          <w:szCs w:val="24"/>
        </w:rPr>
        <w:t>Federal Register Notice and Outside Consultations</w:t>
      </w:r>
      <w:bookmarkEnd w:id="27"/>
    </w:p>
    <w:p w:rsidR="00131443" w:rsidRPr="00007552" w:rsidP="00B02C0F" w14:paraId="526D50AE" w14:textId="77777777">
      <w:pPr>
        <w:pStyle w:val="Heading2"/>
        <w:rPr>
          <w:sz w:val="24"/>
        </w:rPr>
      </w:pPr>
      <w:bookmarkStart w:id="28" w:name="_Toc534721641"/>
      <w:r w:rsidRPr="00007552">
        <w:rPr>
          <w:sz w:val="24"/>
        </w:rPr>
        <w:t>8.a. Federal Register Notice</w:t>
      </w:r>
      <w:bookmarkEnd w:id="28"/>
    </w:p>
    <w:p w:rsidR="006318B4" w:rsidRPr="00007552" w:rsidP="006318B4" w14:paraId="46BD06B7" w14:textId="3D827A6C">
      <w:r w:rsidRPr="00007552">
        <w:t xml:space="preserve">As required by 5 </w:t>
      </w:r>
      <w:smartTag w:uri="urn:schemas-microsoft-com:office:smarttags" w:element="stockticker">
        <w:r w:rsidRPr="00924166">
          <w:t>CFR</w:t>
        </w:r>
      </w:smartTag>
      <w:r w:rsidRPr="00924166">
        <w:t xml:space="preserve"> 1320.8(d), notice was published in the Federal Register on</w:t>
      </w:r>
      <w:r w:rsidR="00185B15">
        <w:t xml:space="preserve"> </w:t>
      </w:r>
      <w:r w:rsidR="00EE3BD9">
        <w:t>September 15, 2025</w:t>
      </w:r>
      <w:r w:rsidR="00942D65">
        <w:t>,</w:t>
      </w:r>
      <w:r w:rsidRPr="00924166" w:rsidR="00D27CAD">
        <w:t xml:space="preserve"> </w:t>
      </w:r>
      <w:r w:rsidRPr="00924166">
        <w:t>for 60 days.</w:t>
      </w:r>
      <w:r w:rsidR="00091309">
        <w:t xml:space="preserve"> </w:t>
      </w:r>
      <w:r w:rsidRPr="00007552">
        <w:t xml:space="preserve"> </w:t>
      </w:r>
      <w:r w:rsidR="00EE3BD9">
        <w:t>AHRQ received one comment which was not responsive.</w:t>
      </w:r>
    </w:p>
    <w:p w:rsidR="009B633D" w:rsidRPr="00007552" w:rsidP="009B633D" w14:paraId="5CB77CB6" w14:textId="4AF3BAAA">
      <w:pPr>
        <w:pStyle w:val="Heading2"/>
        <w:rPr>
          <w:sz w:val="24"/>
        </w:rPr>
      </w:pPr>
      <w:bookmarkStart w:id="29" w:name="_Toc534721642"/>
      <w:r w:rsidRPr="00007552">
        <w:rPr>
          <w:sz w:val="24"/>
        </w:rPr>
        <w:t xml:space="preserve">8.b.  </w:t>
      </w:r>
      <w:r w:rsidRPr="00007552">
        <w:rPr>
          <w:sz w:val="24"/>
          <w:szCs w:val="24"/>
        </w:rPr>
        <w:t>Outside Consultations</w:t>
      </w:r>
      <w:bookmarkEnd w:id="29"/>
    </w:p>
    <w:p w:rsidR="00355C45" w:rsidRPr="00007552" w:rsidP="00554033" w14:paraId="7B182270" w14:textId="6DD3DCAB">
      <w:pPr>
        <w:rPr>
          <w:i/>
        </w:rPr>
      </w:pPr>
      <w:bookmarkStart w:id="30" w:name="_Toc457285506"/>
      <w:bookmarkStart w:id="31" w:name="_Toc58725294"/>
      <w:bookmarkStart w:id="32" w:name="_Toc151782184"/>
      <w:bookmarkStart w:id="33" w:name="_Toc158526224"/>
      <w:r w:rsidRPr="00007552">
        <w:t xml:space="preserve">AHRQ </w:t>
      </w:r>
      <w:r w:rsidRPr="00007552" w:rsidR="00464A94">
        <w:t xml:space="preserve">periodically convenes an </w:t>
      </w:r>
      <w:r w:rsidRPr="00007552">
        <w:t xml:space="preserve">external Technical Expert Panel (TEP) to provide expertise and guidance to the development, functioning, and expansion of the SOPS Databases. </w:t>
      </w:r>
      <w:r w:rsidRPr="00007552" w:rsidR="00464A94">
        <w:t xml:space="preserve">The most recent TEP was comprised of </w:t>
      </w:r>
      <w:r w:rsidRPr="00040948" w:rsidR="007A485D">
        <w:t>1</w:t>
      </w:r>
      <w:r w:rsidR="00091309">
        <w:t>6</w:t>
      </w:r>
      <w:r w:rsidRPr="00007552" w:rsidR="00464A94">
        <w:t xml:space="preserve"> </w:t>
      </w:r>
      <w:r w:rsidR="00470D73">
        <w:t>members from various parts of the health sector covered by the patient safety culture surveys</w:t>
      </w:r>
      <w:r w:rsidR="00CB65E8">
        <w:t xml:space="preserve"> </w:t>
      </w:r>
      <w:r w:rsidRPr="00007552" w:rsidR="00464A94">
        <w:t xml:space="preserve">(see </w:t>
      </w:r>
      <w:r w:rsidRPr="00040948" w:rsidR="00464A94">
        <w:rPr>
          <w:b/>
          <w:bCs/>
        </w:rPr>
        <w:t xml:space="preserve">Attachment </w:t>
      </w:r>
      <w:r w:rsidRPr="00040948" w:rsidR="00ED0FBC">
        <w:rPr>
          <w:b/>
          <w:bCs/>
        </w:rPr>
        <w:t>F</w:t>
      </w:r>
      <w:r w:rsidRPr="00007552" w:rsidR="00464A94">
        <w:t>)</w:t>
      </w:r>
      <w:r w:rsidR="00470D73">
        <w:t>, including hospital representatives</w:t>
      </w:r>
      <w:r w:rsidRPr="00007552" w:rsidR="00464A94">
        <w:t xml:space="preserve">. </w:t>
      </w:r>
      <w:r w:rsidR="00470D73">
        <w:t>T</w:t>
      </w:r>
      <w:r w:rsidRPr="00007552" w:rsidR="00464A94">
        <w:t xml:space="preserve">he TEP will provide guidance as needed on the administration of the </w:t>
      </w:r>
      <w:r w:rsidRPr="00007552" w:rsidR="0040043C">
        <w:t xml:space="preserve">SOPS </w:t>
      </w:r>
      <w:r w:rsidR="00470D73">
        <w:t>H</w:t>
      </w:r>
      <w:r w:rsidRPr="00007552" w:rsidR="00554033">
        <w:t>ospital</w:t>
      </w:r>
      <w:r w:rsidRPr="00007552" w:rsidR="00464A94">
        <w:t xml:space="preserve"> </w:t>
      </w:r>
      <w:r w:rsidR="00470D73">
        <w:t>D</w:t>
      </w:r>
      <w:r w:rsidRPr="00007552" w:rsidR="00464A94">
        <w:t>atabase.</w:t>
      </w:r>
    </w:p>
    <w:p w:rsidR="0038217D" w:rsidRPr="00007552" w:rsidP="0038217D" w14:paraId="67EE15B3" w14:textId="5789DAC5">
      <w:pPr>
        <w:pStyle w:val="Heading2"/>
        <w:rPr>
          <w:sz w:val="24"/>
          <w:szCs w:val="24"/>
        </w:rPr>
      </w:pPr>
      <w:bookmarkStart w:id="34" w:name="_Toc534721643"/>
      <w:r w:rsidRPr="00007552">
        <w:rPr>
          <w:sz w:val="24"/>
          <w:szCs w:val="24"/>
        </w:rPr>
        <w:t>9. Payments/Gifts to Respondents</w:t>
      </w:r>
      <w:bookmarkEnd w:id="30"/>
      <w:bookmarkEnd w:id="31"/>
      <w:bookmarkEnd w:id="32"/>
      <w:bookmarkEnd w:id="33"/>
      <w:bookmarkEnd w:id="34"/>
    </w:p>
    <w:p w:rsidR="00B915F1" w:rsidRPr="00007552" w:rsidP="009B633D" w14:paraId="33C36D56" w14:textId="3E73F66C">
      <w:pPr>
        <w:jc w:val="both"/>
        <w:rPr>
          <w:i/>
        </w:rPr>
      </w:pPr>
      <w:r w:rsidRPr="00007552">
        <w:t>No payment or remuneration is provided to hospitals for submitting data to th</w:t>
      </w:r>
      <w:r w:rsidRPr="00007552" w:rsidR="00464A94">
        <w:t>e</w:t>
      </w:r>
      <w:r w:rsidRPr="00007552">
        <w:t xml:space="preserve"> database.</w:t>
      </w:r>
    </w:p>
    <w:p w:rsidR="009B633D" w:rsidRPr="00007552" w:rsidP="009B633D" w14:paraId="6B465900" w14:textId="41FDC5FC">
      <w:pPr>
        <w:pStyle w:val="Heading2"/>
        <w:rPr>
          <w:sz w:val="24"/>
        </w:rPr>
      </w:pPr>
      <w:bookmarkStart w:id="35" w:name="_Toc151782185"/>
      <w:bookmarkStart w:id="36" w:name="_Toc158526225"/>
      <w:bookmarkStart w:id="37" w:name="_Toc534721644"/>
      <w:r w:rsidRPr="008A2C7E">
        <w:rPr>
          <w:sz w:val="24"/>
        </w:rPr>
        <w:t>10. Assurance of Confidentiality</w:t>
      </w:r>
      <w:bookmarkEnd w:id="35"/>
      <w:bookmarkEnd w:id="36"/>
      <w:bookmarkEnd w:id="37"/>
    </w:p>
    <w:p w:rsidR="008F0B8B" w:rsidRPr="00007552" w:rsidP="008F0B8B" w14:paraId="04D15043" w14:textId="28680751">
      <w:pPr>
        <w:autoSpaceDE w:val="0"/>
        <w:autoSpaceDN w:val="0"/>
        <w:adjustRightInd w:val="0"/>
      </w:pPr>
      <w:r w:rsidRPr="00BB2E6E">
        <w:t xml:space="preserve">Data will be kept private to the extent allowed by law. </w:t>
      </w:r>
      <w:r w:rsidRPr="00007552">
        <w:t xml:space="preserve">Individuals and organizations </w:t>
      </w:r>
      <w:r w:rsidR="008A2C7E">
        <w:t xml:space="preserve">are </w:t>
      </w:r>
      <w:r w:rsidRPr="00007552">
        <w:t xml:space="preserve">assured </w:t>
      </w:r>
      <w:r w:rsidRPr="00007552" w:rsidR="001207C4">
        <w:t>limitation on use of certain information</w:t>
      </w:r>
      <w:r w:rsidRPr="00007552">
        <w:t xml:space="preserve"> under Section 9</w:t>
      </w:r>
      <w:r w:rsidRPr="00007552" w:rsidR="006657E7">
        <w:t>4</w:t>
      </w:r>
      <w:r w:rsidRPr="00007552">
        <w:t xml:space="preserve">4(c) of the Public Health Service Act, 42 </w:t>
      </w:r>
      <w:smartTag w:uri="urn:schemas-microsoft-com:office:smarttags" w:element="stockticker">
        <w:r w:rsidRPr="00007552">
          <w:t>USC</w:t>
        </w:r>
      </w:smartTag>
      <w:r w:rsidRPr="00007552">
        <w:t xml:space="preserve"> 299c-3(c). </w:t>
      </w:r>
      <w:r w:rsidRPr="00007552" w:rsidR="006657E7">
        <w:t>That law requires that information collected for research conducted or supported by AHRQ that identifies individuals or establishments be used only for the purpose for which it was supplied.</w:t>
      </w:r>
    </w:p>
    <w:p w:rsidR="00DB49A0" w:rsidRPr="00007552" w:rsidP="008F0B8B" w14:paraId="6D00C62C" w14:textId="77777777">
      <w:pPr>
        <w:autoSpaceDE w:val="0"/>
        <w:autoSpaceDN w:val="0"/>
        <w:adjustRightInd w:val="0"/>
      </w:pPr>
    </w:p>
    <w:p w:rsidR="00440BC8" w:rsidRPr="00007552" w:rsidP="008F0B8B" w14:paraId="51BF69CA" w14:textId="683E2520">
      <w:pPr>
        <w:autoSpaceDE w:val="0"/>
        <w:autoSpaceDN w:val="0"/>
        <w:adjustRightInd w:val="0"/>
      </w:pPr>
      <w:r w:rsidRPr="00007552">
        <w:rPr>
          <w:b/>
        </w:rPr>
        <w:t xml:space="preserve">Privacy </w:t>
      </w:r>
      <w:r w:rsidRPr="00007552" w:rsidR="00A919F6">
        <w:rPr>
          <w:b/>
        </w:rPr>
        <w:t>of the Point</w:t>
      </w:r>
      <w:r w:rsidR="00C1387B">
        <w:rPr>
          <w:b/>
        </w:rPr>
        <w:t>-</w:t>
      </w:r>
      <w:r w:rsidRPr="00007552" w:rsidR="003925C9">
        <w:rPr>
          <w:b/>
        </w:rPr>
        <w:t>of</w:t>
      </w:r>
      <w:r w:rsidR="00C1387B">
        <w:rPr>
          <w:b/>
        </w:rPr>
        <w:t>-</w:t>
      </w:r>
      <w:r w:rsidRPr="00007552" w:rsidR="003925C9">
        <w:rPr>
          <w:b/>
        </w:rPr>
        <w:t>Contact for a Hospital.</w:t>
      </w:r>
      <w:r w:rsidRPr="00007552" w:rsidR="003925C9">
        <w:t xml:space="preserve"> </w:t>
      </w:r>
      <w:r w:rsidRPr="00007552">
        <w:t>T</w:t>
      </w:r>
      <w:r w:rsidRPr="00007552" w:rsidR="00DB49A0">
        <w:t>he</w:t>
      </w:r>
      <w:r w:rsidRPr="00007552">
        <w:t xml:space="preserve"> hospital </w:t>
      </w:r>
      <w:r w:rsidRPr="00007552" w:rsidR="00297E9A">
        <w:t>point-of-contact</w:t>
      </w:r>
      <w:r w:rsidRPr="00007552" w:rsidR="003925C9">
        <w:t>, who</w:t>
      </w:r>
      <w:r w:rsidRPr="00007552" w:rsidR="000B1C6A">
        <w:t xml:space="preserve"> submits data on behalf of a</w:t>
      </w:r>
      <w:r w:rsidRPr="00007552" w:rsidR="003925C9">
        <w:t xml:space="preserve"> hospital, is asked to provide his/her</w:t>
      </w:r>
      <w:r w:rsidRPr="00007552">
        <w:t xml:space="preserve"> name, phone number</w:t>
      </w:r>
      <w:r w:rsidRPr="00007552" w:rsidR="00A919F6">
        <w:t>,</w:t>
      </w:r>
      <w:r w:rsidRPr="00007552">
        <w:t xml:space="preserve"> and email address during the data submission process to ensure that the hospital’s individual f</w:t>
      </w:r>
      <w:r w:rsidRPr="00007552" w:rsidR="000B1C6A">
        <w:t xml:space="preserve">eedback report is delivered </w:t>
      </w:r>
      <w:r w:rsidRPr="00007552">
        <w:t xml:space="preserve">to that person. </w:t>
      </w:r>
      <w:r w:rsidRPr="00007552" w:rsidR="007C7ADE">
        <w:t>Such contact information is critical if any</w:t>
      </w:r>
      <w:r w:rsidRPr="00007552">
        <w:t xml:space="preserve"> clarifications or corrections of the submitted data set </w:t>
      </w:r>
      <w:r w:rsidRPr="00007552" w:rsidR="007C7ADE">
        <w:t>are necessary</w:t>
      </w:r>
      <w:r w:rsidRPr="00007552">
        <w:t>. However,</w:t>
      </w:r>
      <w:r w:rsidRPr="00007552" w:rsidR="003925C9">
        <w:t xml:space="preserve"> the</w:t>
      </w:r>
      <w:r w:rsidRPr="00007552">
        <w:t xml:space="preserve"> name of the hospital </w:t>
      </w:r>
      <w:r w:rsidR="008A2C7E">
        <w:t>point-of-contact</w:t>
      </w:r>
      <w:r w:rsidRPr="00007552">
        <w:t xml:space="preserve"> </w:t>
      </w:r>
      <w:r w:rsidRPr="00007552" w:rsidR="003925C9">
        <w:t>and</w:t>
      </w:r>
      <w:r w:rsidRPr="00007552">
        <w:t xml:space="preserve"> name of the hospital is </w:t>
      </w:r>
      <w:r w:rsidRPr="00007552" w:rsidR="003925C9">
        <w:t xml:space="preserve">kept </w:t>
      </w:r>
      <w:r w:rsidRPr="00007552" w:rsidR="007E3893">
        <w:t xml:space="preserve">private </w:t>
      </w:r>
      <w:r w:rsidRPr="00007552" w:rsidR="003925C9">
        <w:t>and not reported.</w:t>
      </w:r>
      <w:r w:rsidRPr="00007552">
        <w:t xml:space="preserve"> </w:t>
      </w:r>
      <w:r w:rsidRPr="00007552" w:rsidR="003925C9">
        <w:t>Only aggregated, de-identified results are displayed in any reports.</w:t>
      </w:r>
    </w:p>
    <w:p w:rsidR="00440BC8" w:rsidRPr="00007552" w:rsidP="008F0B8B" w14:paraId="374A4220" w14:textId="77777777">
      <w:pPr>
        <w:autoSpaceDE w:val="0"/>
        <w:autoSpaceDN w:val="0"/>
        <w:adjustRightInd w:val="0"/>
      </w:pPr>
    </w:p>
    <w:p w:rsidR="003925C9" w:rsidRPr="00007552" w:rsidP="008F0B8B" w14:paraId="36D79400" w14:textId="3BDFB2C3">
      <w:pPr>
        <w:autoSpaceDE w:val="0"/>
        <w:autoSpaceDN w:val="0"/>
        <w:adjustRightInd w:val="0"/>
      </w:pPr>
      <w:r w:rsidRPr="00007552">
        <w:rPr>
          <w:b/>
        </w:rPr>
        <w:t xml:space="preserve">Privacy </w:t>
      </w:r>
      <w:r w:rsidRPr="00007552">
        <w:rPr>
          <w:b/>
        </w:rPr>
        <w:t xml:space="preserve">of the Survey Data Submitted by a Hospital. </w:t>
      </w:r>
      <w:r w:rsidRPr="00007552">
        <w:t xml:space="preserve">Hospitals are assured </w:t>
      </w:r>
      <w:r w:rsidRPr="00007552" w:rsidR="0054386B">
        <w:t xml:space="preserve">of </w:t>
      </w:r>
      <w:r w:rsidRPr="00007552">
        <w:t xml:space="preserve">the </w:t>
      </w:r>
      <w:r w:rsidRPr="00007552">
        <w:t>privacy</w:t>
      </w:r>
      <w:r w:rsidRPr="00007552">
        <w:t xml:space="preserve"> of their </w:t>
      </w:r>
      <w:r w:rsidR="008A2C7E">
        <w:t xml:space="preserve">SOPS </w:t>
      </w:r>
      <w:r w:rsidRPr="00007552">
        <w:t>Hospital Survey</w:t>
      </w:r>
      <w:r w:rsidRPr="00007552" w:rsidR="0054386B">
        <w:t xml:space="preserve"> data </w:t>
      </w:r>
      <w:r w:rsidRPr="00007552">
        <w:t xml:space="preserve">responses under the </w:t>
      </w:r>
      <w:r w:rsidRPr="00007552" w:rsidR="0054386B">
        <w:t>Data Use Agreement (DUA</w:t>
      </w:r>
      <w:r w:rsidRPr="00007552">
        <w:t xml:space="preserve">; </w:t>
      </w:r>
      <w:r w:rsidRPr="00007552" w:rsidR="0054386B">
        <w:t xml:space="preserve">see </w:t>
      </w:r>
      <w:r w:rsidRPr="00040948" w:rsidR="0054386B">
        <w:rPr>
          <w:b/>
          <w:bCs/>
        </w:rPr>
        <w:t xml:space="preserve">Attachment </w:t>
      </w:r>
      <w:r w:rsidRPr="00040948" w:rsidR="00A919F6">
        <w:rPr>
          <w:b/>
          <w:bCs/>
        </w:rPr>
        <w:t>B</w:t>
      </w:r>
      <w:r w:rsidRPr="00007552" w:rsidR="00A919F6">
        <w:t>)</w:t>
      </w:r>
      <w:r w:rsidRPr="00007552" w:rsidR="0054386B">
        <w:t xml:space="preserve">. </w:t>
      </w:r>
      <w:r w:rsidRPr="00007552">
        <w:t xml:space="preserve">All </w:t>
      </w:r>
      <w:r w:rsidR="008A2C7E">
        <w:t xml:space="preserve">hospital points-of-contact or representatives </w:t>
      </w:r>
      <w:r w:rsidRPr="00007552">
        <w:t>must sign the DUA. Reviewed by HHS’s general counsel, t</w:t>
      </w:r>
      <w:r w:rsidRPr="00007552" w:rsidR="0054386B">
        <w:t xml:space="preserve">he DUA states that </w:t>
      </w:r>
      <w:r w:rsidRPr="00007552">
        <w:t>all submitted</w:t>
      </w:r>
      <w:r w:rsidRPr="00007552" w:rsidR="0054386B">
        <w:t xml:space="preserve"> data will be </w:t>
      </w:r>
      <w:r w:rsidRPr="00007552" w:rsidR="0050254A">
        <w:t>handled in a secure manner using necessary administrative, technical</w:t>
      </w:r>
      <w:r w:rsidRPr="00007552">
        <w:t>,</w:t>
      </w:r>
      <w:r w:rsidRPr="00007552" w:rsidR="0050254A">
        <w:t xml:space="preserve"> and physical safeguards to limit access to it and maintain its </w:t>
      </w:r>
      <w:r w:rsidRPr="00007552" w:rsidR="001207C4">
        <w:t>privacy</w:t>
      </w:r>
      <w:r w:rsidRPr="00007552" w:rsidR="0050254A">
        <w:t xml:space="preserve">. In addition, the DUA </w:t>
      </w:r>
      <w:r w:rsidRPr="00007552">
        <w:t>outlines that survey response</w:t>
      </w:r>
      <w:r w:rsidRPr="00007552" w:rsidR="0050254A">
        <w:t xml:space="preserve"> data will be </w:t>
      </w:r>
      <w:r w:rsidRPr="00007552" w:rsidR="0054386B">
        <w:t xml:space="preserve">used for the purposes of the database, that only aggregated results will be reported, </w:t>
      </w:r>
      <w:r w:rsidRPr="00007552" w:rsidR="0050254A">
        <w:t xml:space="preserve">and </w:t>
      </w:r>
      <w:r w:rsidRPr="00007552" w:rsidR="0054386B">
        <w:t xml:space="preserve">that the hospital </w:t>
      </w:r>
      <w:r w:rsidR="008A2C7E">
        <w:t>will</w:t>
      </w:r>
      <w:r w:rsidRPr="00007552" w:rsidR="0054386B">
        <w:t xml:space="preserve"> not be identified by name</w:t>
      </w:r>
      <w:r w:rsidRPr="00007552" w:rsidR="0050254A">
        <w:t>.</w:t>
      </w:r>
    </w:p>
    <w:p w:rsidR="009B633D" w:rsidRPr="00007552" w:rsidP="009B633D" w14:paraId="07559DB1" w14:textId="4BEFC352">
      <w:pPr>
        <w:pStyle w:val="Heading2"/>
        <w:rPr>
          <w:sz w:val="24"/>
        </w:rPr>
      </w:pPr>
      <w:bookmarkStart w:id="38" w:name="_Toc151782186"/>
      <w:bookmarkStart w:id="39" w:name="_Toc158526226"/>
      <w:bookmarkStart w:id="40" w:name="_Toc534721645"/>
      <w:r w:rsidRPr="00007552">
        <w:rPr>
          <w:sz w:val="24"/>
        </w:rPr>
        <w:t>11. Questions of a Sensitive Nature</w:t>
      </w:r>
      <w:bookmarkEnd w:id="38"/>
      <w:bookmarkEnd w:id="39"/>
      <w:bookmarkEnd w:id="40"/>
    </w:p>
    <w:p w:rsidR="00BB7136" w:rsidRPr="00007552" w:rsidP="008007F8" w14:paraId="7A8F5308" w14:textId="77777777">
      <w:pPr>
        <w:spacing w:after="240"/>
      </w:pPr>
      <w:r w:rsidRPr="00007552">
        <w:t>There are no</w:t>
      </w:r>
      <w:r w:rsidRPr="00007552" w:rsidR="003925C9">
        <w:t xml:space="preserve"> questions of a sensitive nature.</w:t>
      </w:r>
    </w:p>
    <w:p w:rsidR="009B633D" w:rsidRPr="00007552" w:rsidP="009B633D" w14:paraId="677161E6" w14:textId="2A320A7D">
      <w:pPr>
        <w:pStyle w:val="Heading2"/>
        <w:rPr>
          <w:sz w:val="24"/>
        </w:rPr>
      </w:pPr>
      <w:bookmarkStart w:id="41" w:name="_Toc151782187"/>
      <w:bookmarkStart w:id="42" w:name="_Toc158526227"/>
      <w:bookmarkStart w:id="43" w:name="_Toc534721646"/>
      <w:r w:rsidRPr="00007552">
        <w:rPr>
          <w:sz w:val="24"/>
        </w:rPr>
        <w:t>12. Estimates of Annualized Burden Hours and Costs</w:t>
      </w:r>
      <w:bookmarkEnd w:id="41"/>
      <w:bookmarkEnd w:id="42"/>
      <w:bookmarkEnd w:id="43"/>
    </w:p>
    <w:p w:rsidR="007C7ADE" w:rsidRPr="00B6584F" w:rsidP="007C00A9" w14:paraId="5B3778DE" w14:textId="06952FA3">
      <w:pPr>
        <w:rPr>
          <w:bCs/>
          <w:color w:val="000000"/>
        </w:rPr>
      </w:pPr>
      <w:bookmarkStart w:id="44" w:name="OLE_LINK1"/>
      <w:bookmarkStart w:id="45" w:name="OLE_LINK2"/>
      <w:r w:rsidRPr="00007552">
        <w:rPr>
          <w:bCs/>
          <w:color w:val="000000"/>
        </w:rPr>
        <w:t xml:space="preserve">Exhibit </w:t>
      </w:r>
      <w:r w:rsidRPr="00B6584F">
        <w:rPr>
          <w:bCs/>
          <w:color w:val="000000"/>
        </w:rPr>
        <w:t>1</w:t>
      </w:r>
      <w:r w:rsidRPr="00B6584F" w:rsidR="00DD74E3">
        <w:rPr>
          <w:bCs/>
          <w:color w:val="000000"/>
        </w:rPr>
        <w:t xml:space="preserve"> shows the estimated annualized burden hours for the respondents’ time to participate in the database. An estimated </w:t>
      </w:r>
      <w:r w:rsidR="0040043C">
        <w:rPr>
          <w:bCs/>
          <w:color w:val="000000"/>
        </w:rPr>
        <w:t>165</w:t>
      </w:r>
      <w:r w:rsidRPr="00B6584F" w:rsidR="0040043C">
        <w:rPr>
          <w:bCs/>
          <w:color w:val="000000"/>
        </w:rPr>
        <w:t xml:space="preserve"> </w:t>
      </w:r>
      <w:r w:rsidRPr="00B6584F" w:rsidR="00A625B1">
        <w:rPr>
          <w:bCs/>
          <w:color w:val="000000"/>
        </w:rPr>
        <w:t>POCs</w:t>
      </w:r>
      <w:r w:rsidRPr="00B6584F" w:rsidR="00DD74E3">
        <w:rPr>
          <w:bCs/>
          <w:color w:val="000000"/>
        </w:rPr>
        <w:t xml:space="preserve">, each representing an </w:t>
      </w:r>
      <w:r w:rsidRPr="002B24D2" w:rsidR="00DD74E3">
        <w:rPr>
          <w:bCs/>
          <w:color w:val="000000"/>
        </w:rPr>
        <w:t xml:space="preserve">average of </w:t>
      </w:r>
      <w:r w:rsidRPr="00040948" w:rsidR="00DD74E3">
        <w:rPr>
          <w:bCs/>
          <w:color w:val="000000"/>
        </w:rPr>
        <w:t>3</w:t>
      </w:r>
      <w:r w:rsidRPr="002B24D2" w:rsidR="00DD74E3">
        <w:rPr>
          <w:bCs/>
          <w:color w:val="000000"/>
        </w:rPr>
        <w:t xml:space="preserve"> individual</w:t>
      </w:r>
      <w:r w:rsidRPr="00B6584F" w:rsidR="00DD74E3">
        <w:rPr>
          <w:bCs/>
          <w:color w:val="000000"/>
        </w:rPr>
        <w:t xml:space="preserve"> hospitals </w:t>
      </w:r>
      <w:r w:rsidRPr="00B6584F" w:rsidR="00DD74E3">
        <w:rPr>
          <w:bCs/>
          <w:color w:val="000000"/>
        </w:rPr>
        <w:t>each, will complete the database submission steps and forms annually.</w:t>
      </w:r>
      <w:r w:rsidRPr="00B6584F" w:rsidR="00A625B1">
        <w:rPr>
          <w:bCs/>
          <w:color w:val="000000"/>
        </w:rPr>
        <w:t xml:space="preserve"> </w:t>
      </w:r>
      <w:r w:rsidRPr="00B6584F">
        <w:rPr>
          <w:bCs/>
          <w:color w:val="000000"/>
        </w:rPr>
        <w:t>Each POC will submit the following:</w:t>
      </w:r>
    </w:p>
    <w:p w:rsidR="007C7ADE" w:rsidRPr="00040948" w:rsidP="008A2C7E" w14:paraId="64274BE5" w14:textId="65A4820A">
      <w:pPr>
        <w:pStyle w:val="ListParagraph"/>
        <w:numPr>
          <w:ilvl w:val="0"/>
          <w:numId w:val="55"/>
        </w:numPr>
        <w:rPr>
          <w:bCs/>
          <w:color w:val="000000"/>
        </w:rPr>
      </w:pPr>
      <w:r>
        <w:rPr>
          <w:rFonts w:ascii="Times New Roman" w:hAnsi="Times New Roman"/>
          <w:b/>
          <w:color w:val="000000"/>
          <w:sz w:val="24"/>
        </w:rPr>
        <w:t xml:space="preserve">Hospital </w:t>
      </w:r>
      <w:r w:rsidRPr="00040948">
        <w:rPr>
          <w:rFonts w:ascii="Times New Roman" w:hAnsi="Times New Roman"/>
          <w:b/>
          <w:color w:val="000000"/>
          <w:sz w:val="24"/>
        </w:rPr>
        <w:t xml:space="preserve">Eligibility and </w:t>
      </w:r>
      <w:r>
        <w:rPr>
          <w:rFonts w:ascii="Times New Roman" w:hAnsi="Times New Roman"/>
          <w:b/>
          <w:color w:val="000000"/>
          <w:sz w:val="24"/>
        </w:rPr>
        <w:t>R</w:t>
      </w:r>
      <w:r w:rsidRPr="00040948">
        <w:rPr>
          <w:rFonts w:ascii="Times New Roman" w:hAnsi="Times New Roman"/>
          <w:b/>
          <w:color w:val="000000"/>
          <w:sz w:val="24"/>
        </w:rPr>
        <w:t xml:space="preserve">egistration </w:t>
      </w:r>
      <w:r>
        <w:rPr>
          <w:rFonts w:ascii="Times New Roman" w:hAnsi="Times New Roman"/>
          <w:b/>
          <w:color w:val="000000"/>
          <w:sz w:val="24"/>
        </w:rPr>
        <w:t>F</w:t>
      </w:r>
      <w:r w:rsidRPr="00040948">
        <w:rPr>
          <w:rFonts w:ascii="Times New Roman" w:hAnsi="Times New Roman"/>
          <w:b/>
          <w:color w:val="000000"/>
          <w:sz w:val="24"/>
        </w:rPr>
        <w:t>orm</w:t>
      </w:r>
      <w:r w:rsidRPr="00B6584F">
        <w:rPr>
          <w:rFonts w:ascii="Times New Roman" w:hAnsi="Times New Roman"/>
          <w:bCs/>
          <w:color w:val="000000"/>
          <w:sz w:val="24"/>
        </w:rPr>
        <w:t xml:space="preserve"> </w:t>
      </w:r>
      <w:r>
        <w:rPr>
          <w:rFonts w:ascii="Times New Roman" w:hAnsi="Times New Roman"/>
          <w:bCs/>
          <w:color w:val="000000"/>
          <w:sz w:val="24"/>
        </w:rPr>
        <w:t>– Completed once by 165 hospital POCs. The form takes about 3 minutes to complete.</w:t>
      </w:r>
    </w:p>
    <w:p w:rsidR="008A2C7E" w:rsidRPr="00B6584F" w:rsidP="008A2C7E" w14:paraId="04BCEBF8" w14:textId="65D6807D">
      <w:pPr>
        <w:pStyle w:val="ListParagraph"/>
        <w:numPr>
          <w:ilvl w:val="0"/>
          <w:numId w:val="55"/>
        </w:numPr>
        <w:rPr>
          <w:bCs/>
          <w:color w:val="000000"/>
        </w:rPr>
      </w:pPr>
      <w:r w:rsidRPr="00040948">
        <w:rPr>
          <w:rFonts w:ascii="Times New Roman" w:hAnsi="Times New Roman"/>
          <w:b/>
          <w:color w:val="000000"/>
          <w:sz w:val="24"/>
        </w:rPr>
        <w:t>Hospital Site Information</w:t>
      </w:r>
      <w:r w:rsidRPr="00B6584F">
        <w:rPr>
          <w:rFonts w:ascii="Times New Roman" w:hAnsi="Times New Roman"/>
          <w:bCs/>
          <w:color w:val="000000"/>
          <w:sz w:val="24"/>
        </w:rPr>
        <w:t xml:space="preserve"> </w:t>
      </w:r>
      <w:r>
        <w:rPr>
          <w:rFonts w:ascii="Times New Roman" w:hAnsi="Times New Roman"/>
          <w:bCs/>
          <w:color w:val="000000"/>
          <w:sz w:val="24"/>
        </w:rPr>
        <w:t xml:space="preserve">– Completed an average of three times by the 165 hospital POCs. The form takes 5 minutes to complete. </w:t>
      </w:r>
    </w:p>
    <w:p w:rsidR="007C7ADE" w:rsidRPr="00B6584F" w:rsidP="00040948" w14:paraId="11DA53C0" w14:textId="0A28192D">
      <w:pPr>
        <w:pStyle w:val="ListParagraph"/>
        <w:numPr>
          <w:ilvl w:val="0"/>
          <w:numId w:val="55"/>
        </w:numPr>
        <w:rPr>
          <w:bCs/>
          <w:color w:val="000000"/>
        </w:rPr>
      </w:pPr>
      <w:r w:rsidRPr="00040948">
        <w:rPr>
          <w:rFonts w:ascii="Times New Roman" w:hAnsi="Times New Roman"/>
          <w:b/>
          <w:color w:val="000000"/>
          <w:sz w:val="24"/>
        </w:rPr>
        <w:t>Data Use Agreement</w:t>
      </w:r>
      <w:r w:rsidR="008A2C7E">
        <w:rPr>
          <w:rFonts w:ascii="Times New Roman" w:hAnsi="Times New Roman"/>
          <w:bCs/>
          <w:color w:val="000000"/>
          <w:sz w:val="24"/>
        </w:rPr>
        <w:t xml:space="preserve"> – Completed once by 165 hospital POCs. The form takes about 3 minutes to complete.</w:t>
      </w:r>
      <w:r w:rsidRPr="00B6584F">
        <w:rPr>
          <w:rFonts w:ascii="Times New Roman" w:hAnsi="Times New Roman"/>
          <w:bCs/>
          <w:color w:val="000000"/>
          <w:sz w:val="24"/>
        </w:rPr>
        <w:t xml:space="preserve"> </w:t>
      </w:r>
    </w:p>
    <w:p w:rsidR="007C7ADE" w:rsidRPr="00007552" w:rsidP="00040948" w14:paraId="433E60BE" w14:textId="3F5A7823">
      <w:pPr>
        <w:pStyle w:val="ListParagraph"/>
        <w:numPr>
          <w:ilvl w:val="0"/>
          <w:numId w:val="55"/>
        </w:numPr>
        <w:rPr>
          <w:bCs/>
          <w:color w:val="000000"/>
        </w:rPr>
      </w:pPr>
      <w:r>
        <w:rPr>
          <w:rFonts w:ascii="Times New Roman" w:hAnsi="Times New Roman"/>
          <w:b/>
          <w:color w:val="000000"/>
          <w:sz w:val="24"/>
        </w:rPr>
        <w:t xml:space="preserve">SOPS Hospital Survey Data File(s) Submission – </w:t>
      </w:r>
      <w:r>
        <w:rPr>
          <w:rFonts w:ascii="Times New Roman" w:hAnsi="Times New Roman"/>
          <w:bCs/>
          <w:color w:val="000000"/>
          <w:sz w:val="24"/>
        </w:rPr>
        <w:t xml:space="preserve">Each of the 165 POCs will submit their SOPS Hospital Survey Data. The data submission requires an hour on average to complete. </w:t>
      </w:r>
    </w:p>
    <w:p w:rsidR="00297E9A" w:rsidRPr="00007552" w:rsidP="00554033" w14:paraId="32A5E126" w14:textId="77777777">
      <w:pPr>
        <w:pStyle w:val="ListParagraph"/>
        <w:rPr>
          <w:bCs/>
          <w:color w:val="000000"/>
        </w:rPr>
      </w:pPr>
    </w:p>
    <w:p w:rsidR="006E09DA" w:rsidRPr="00007552" w:rsidP="007C7ADE" w14:paraId="03C5A879" w14:textId="5E08D58A">
      <w:pPr>
        <w:rPr>
          <w:bCs/>
          <w:color w:val="000000"/>
        </w:rPr>
      </w:pPr>
      <w:r w:rsidRPr="00007552">
        <w:rPr>
          <w:bCs/>
          <w:color w:val="000000"/>
        </w:rPr>
        <w:t>The total annual burd</w:t>
      </w:r>
      <w:r w:rsidRPr="00007552" w:rsidR="00A625B1">
        <w:rPr>
          <w:bCs/>
          <w:color w:val="000000"/>
        </w:rPr>
        <w:t xml:space="preserve">en hours are estimated to be </w:t>
      </w:r>
      <w:r w:rsidR="00451E47">
        <w:rPr>
          <w:bCs/>
          <w:color w:val="000000"/>
        </w:rPr>
        <w:t>22</w:t>
      </w:r>
      <w:r w:rsidR="002B24D2">
        <w:rPr>
          <w:bCs/>
          <w:color w:val="000000"/>
        </w:rPr>
        <w:t>2</w:t>
      </w:r>
      <w:r w:rsidR="00751CAD">
        <w:rPr>
          <w:bCs/>
          <w:color w:val="000000"/>
        </w:rPr>
        <w:t xml:space="preserve"> </w:t>
      </w:r>
      <w:r w:rsidRPr="00007552" w:rsidR="007C7ADE">
        <w:rPr>
          <w:bCs/>
          <w:color w:val="000000"/>
        </w:rPr>
        <w:t>hours</w:t>
      </w:r>
      <w:r w:rsidRPr="00007552">
        <w:rPr>
          <w:bCs/>
          <w:color w:val="000000"/>
        </w:rPr>
        <w:t>.</w:t>
      </w:r>
      <w:r w:rsidRPr="00007552" w:rsidR="00DD74E3">
        <w:rPr>
          <w:bCs/>
          <w:color w:val="000000"/>
        </w:rPr>
        <w:t xml:space="preserve"> </w:t>
      </w:r>
    </w:p>
    <w:p w:rsidR="00A420D1" w:rsidRPr="00007552" w:rsidP="007C00A9" w14:paraId="50DCDD5B" w14:textId="77777777">
      <w:pPr>
        <w:rPr>
          <w:b/>
          <w:bCs/>
          <w:color w:val="000000"/>
        </w:rPr>
      </w:pPr>
    </w:p>
    <w:p w:rsidR="000C01BB" w:rsidRPr="00007552" w:rsidP="00446ED7" w14:paraId="4424DD20" w14:textId="6CF6A6BF">
      <w:pPr>
        <w:rPr>
          <w:bCs/>
          <w:color w:val="000000"/>
        </w:rPr>
      </w:pPr>
      <w:r w:rsidRPr="00007552">
        <w:rPr>
          <w:bCs/>
          <w:color w:val="000000"/>
        </w:rPr>
        <w:t xml:space="preserve">Exhibit 2 shows the estimated annualized cost burden based on the respondents' time to submit their data. The cost burden is estimated to be </w:t>
      </w:r>
      <w:r w:rsidRPr="00007552" w:rsidR="00763EC4">
        <w:t>$</w:t>
      </w:r>
      <w:r w:rsidR="002B24D2">
        <w:t>30,867</w:t>
      </w:r>
      <w:r w:rsidRPr="00007552">
        <w:t xml:space="preserve"> annually.</w:t>
      </w:r>
    </w:p>
    <w:p w:rsidR="004E2F81" w:rsidRPr="00007552" w:rsidP="00446ED7" w14:paraId="5543F222" w14:textId="77777777">
      <w:pPr>
        <w:rPr>
          <w:b/>
          <w:bCs/>
          <w:color w:val="000000"/>
        </w:rPr>
      </w:pPr>
    </w:p>
    <w:p w:rsidR="00446ED7" w:rsidRPr="00007552" w:rsidP="00554033" w14:paraId="2AACF691" w14:textId="77777777">
      <w:pPr>
        <w:ind w:left="90"/>
      </w:pPr>
      <w:r w:rsidRPr="00007552">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1523"/>
        <w:gridCol w:w="1273"/>
        <w:gridCol w:w="1130"/>
        <w:gridCol w:w="1266"/>
      </w:tblGrid>
      <w:tr w14:paraId="1A527006" w14:textId="77777777" w:rsidTr="00BF446A">
        <w:tblPrEx>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3874" w:type="dxa"/>
            <w:vAlign w:val="center"/>
          </w:tcPr>
          <w:bookmarkEnd w:id="44"/>
          <w:bookmarkEnd w:id="45"/>
          <w:p w:rsidR="00691B26" w:rsidRPr="00CE10DB" w:rsidP="00166A43" w14:paraId="487BE7F3" w14:textId="77777777">
            <w:pPr>
              <w:jc w:val="center"/>
              <w:rPr>
                <w:color w:val="000000"/>
              </w:rPr>
            </w:pPr>
            <w:r w:rsidRPr="00CE10DB">
              <w:rPr>
                <w:color w:val="000000"/>
              </w:rPr>
              <w:t>Form Name</w:t>
            </w:r>
          </w:p>
        </w:tc>
        <w:tc>
          <w:tcPr>
            <w:tcW w:w="1327" w:type="dxa"/>
            <w:vAlign w:val="center"/>
          </w:tcPr>
          <w:p w:rsidR="00A87351" w:rsidRPr="00CE10DB" w:rsidP="008F7F25" w14:paraId="547E35DC" w14:textId="77777777">
            <w:pPr>
              <w:jc w:val="center"/>
              <w:rPr>
                <w:b/>
                <w:color w:val="000000"/>
              </w:rPr>
            </w:pPr>
            <w:r w:rsidRPr="00CE10DB">
              <w:rPr>
                <w:b/>
                <w:color w:val="000000"/>
              </w:rPr>
              <w:t>Number of</w:t>
            </w:r>
          </w:p>
          <w:p w:rsidR="00691B26" w:rsidRPr="00CE10DB" w:rsidP="008F7F25" w14:paraId="08E517EF" w14:textId="77777777">
            <w:pPr>
              <w:jc w:val="center"/>
              <w:rPr>
                <w:b/>
                <w:color w:val="000000"/>
              </w:rPr>
            </w:pPr>
            <w:r w:rsidRPr="00CE10DB">
              <w:rPr>
                <w:b/>
                <w:color w:val="000000"/>
              </w:rPr>
              <w:t>respondents/</w:t>
            </w:r>
            <w:r w:rsidRPr="00CE10DB" w:rsidR="0089231D">
              <w:rPr>
                <w:b/>
                <w:color w:val="000000"/>
              </w:rPr>
              <w:t xml:space="preserve"> </w:t>
            </w:r>
            <w:r w:rsidRPr="00CE10DB" w:rsidR="00BD506C">
              <w:rPr>
                <w:b/>
                <w:color w:val="000000"/>
              </w:rPr>
              <w:t>POCs</w:t>
            </w:r>
          </w:p>
        </w:tc>
        <w:tc>
          <w:tcPr>
            <w:tcW w:w="1273" w:type="dxa"/>
            <w:vAlign w:val="center"/>
          </w:tcPr>
          <w:p w:rsidR="00BD506C" w:rsidRPr="00CE10DB" w:rsidP="008F7F25" w14:paraId="57D3EB96" w14:textId="77777777">
            <w:pPr>
              <w:jc w:val="center"/>
              <w:rPr>
                <w:b/>
                <w:color w:val="000000"/>
              </w:rPr>
            </w:pPr>
            <w:r w:rsidRPr="00CE10DB">
              <w:rPr>
                <w:b/>
                <w:color w:val="000000"/>
              </w:rPr>
              <w:t>Num</w:t>
            </w:r>
            <w:r w:rsidRPr="00CE10DB" w:rsidR="0089231D">
              <w:rPr>
                <w:b/>
                <w:color w:val="000000"/>
              </w:rPr>
              <w:t xml:space="preserve">ber of </w:t>
            </w:r>
            <w:r w:rsidRPr="00CE10DB" w:rsidR="00950F32">
              <w:rPr>
                <w:b/>
                <w:color w:val="000000"/>
              </w:rPr>
              <w:t>responses</w:t>
            </w:r>
          </w:p>
          <w:p w:rsidR="00691B26" w:rsidRPr="00CE10DB" w:rsidP="008F7F25" w14:paraId="7801C96F" w14:textId="77777777">
            <w:pPr>
              <w:jc w:val="center"/>
              <w:rPr>
                <w:b/>
                <w:color w:val="000000"/>
              </w:rPr>
            </w:pPr>
            <w:r w:rsidRPr="00CE10DB">
              <w:rPr>
                <w:b/>
                <w:color w:val="000000"/>
              </w:rPr>
              <w:t>per POC</w:t>
            </w:r>
          </w:p>
        </w:tc>
        <w:tc>
          <w:tcPr>
            <w:tcW w:w="1134" w:type="dxa"/>
            <w:vAlign w:val="center"/>
          </w:tcPr>
          <w:p w:rsidR="00691B26" w:rsidRPr="00CE10DB" w:rsidP="008F7F25" w14:paraId="77998F66" w14:textId="77777777">
            <w:pPr>
              <w:jc w:val="center"/>
              <w:rPr>
                <w:b/>
                <w:color w:val="000000"/>
              </w:rPr>
            </w:pPr>
            <w:r w:rsidRPr="00CE10DB">
              <w:rPr>
                <w:b/>
                <w:color w:val="000000"/>
              </w:rPr>
              <w:t xml:space="preserve">Hours per </w:t>
            </w:r>
            <w:r w:rsidRPr="00CE10DB" w:rsidR="00950F32">
              <w:rPr>
                <w:b/>
                <w:color w:val="000000"/>
              </w:rPr>
              <w:t>response</w:t>
            </w:r>
          </w:p>
        </w:tc>
        <w:tc>
          <w:tcPr>
            <w:tcW w:w="1266" w:type="dxa"/>
            <w:vAlign w:val="center"/>
          </w:tcPr>
          <w:p w:rsidR="00691B26" w:rsidRPr="00CE10DB" w:rsidP="008F7F25" w14:paraId="591F216E" w14:textId="77777777">
            <w:pPr>
              <w:jc w:val="center"/>
              <w:rPr>
                <w:b/>
                <w:color w:val="000000"/>
              </w:rPr>
            </w:pPr>
            <w:r w:rsidRPr="00CE10DB">
              <w:rPr>
                <w:b/>
                <w:color w:val="000000"/>
              </w:rPr>
              <w:t>Total burden hours</w:t>
            </w:r>
          </w:p>
        </w:tc>
      </w:tr>
      <w:tr w14:paraId="03416A82" w14:textId="77777777" w:rsidTr="00BF446A">
        <w:tblPrEx>
          <w:tblW w:w="8874" w:type="dxa"/>
          <w:tblInd w:w="95" w:type="dxa"/>
          <w:tblLook w:val="0000"/>
        </w:tblPrEx>
        <w:trPr>
          <w:trHeight w:val="405"/>
        </w:trPr>
        <w:tc>
          <w:tcPr>
            <w:tcW w:w="3874" w:type="dxa"/>
            <w:vAlign w:val="center"/>
          </w:tcPr>
          <w:p w:rsidR="00691B26" w:rsidRPr="00CE10DB" w:rsidP="00BF446A" w14:paraId="67A061B5" w14:textId="6F70C29E">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 xml:space="preserve">Hospital </w:t>
            </w:r>
            <w:r w:rsidRPr="00CE10DB" w:rsidR="00E11C41">
              <w:rPr>
                <w:rFonts w:ascii="Times New Roman" w:hAnsi="Times New Roman"/>
                <w:color w:val="000000"/>
                <w:sz w:val="24"/>
                <w:szCs w:val="24"/>
              </w:rPr>
              <w:t>Eligibility/</w:t>
            </w:r>
            <w:r w:rsidRPr="00CE10DB" w:rsidR="006417D2">
              <w:rPr>
                <w:rFonts w:ascii="Times New Roman" w:hAnsi="Times New Roman"/>
                <w:color w:val="000000"/>
                <w:sz w:val="24"/>
                <w:szCs w:val="24"/>
              </w:rPr>
              <w:t>R</w:t>
            </w:r>
            <w:r w:rsidRPr="00CE10DB">
              <w:rPr>
                <w:rFonts w:ascii="Times New Roman" w:hAnsi="Times New Roman"/>
                <w:color w:val="000000"/>
                <w:sz w:val="24"/>
                <w:szCs w:val="24"/>
              </w:rPr>
              <w:t>egistration</w:t>
            </w:r>
            <w:r w:rsidRPr="00CE10DB" w:rsidR="00E11C41">
              <w:rPr>
                <w:rFonts w:ascii="Times New Roman" w:hAnsi="Times New Roman"/>
                <w:color w:val="000000"/>
                <w:sz w:val="24"/>
                <w:szCs w:val="24"/>
              </w:rPr>
              <w:t xml:space="preserve"> Form</w:t>
            </w:r>
          </w:p>
        </w:tc>
        <w:tc>
          <w:tcPr>
            <w:tcW w:w="1327" w:type="dxa"/>
            <w:noWrap/>
            <w:vAlign w:val="center"/>
          </w:tcPr>
          <w:p w:rsidR="00691B26" w:rsidRPr="00CE10DB" w:rsidP="00BF446A" w14:paraId="0ED13A31" w14:textId="6D81B7D4">
            <w:pPr>
              <w:jc w:val="center"/>
              <w:rPr>
                <w:color w:val="000000"/>
              </w:rPr>
            </w:pPr>
            <w:r w:rsidRPr="00CE10DB">
              <w:rPr>
                <w:color w:val="000000"/>
              </w:rPr>
              <w:t>165</w:t>
            </w:r>
          </w:p>
        </w:tc>
        <w:tc>
          <w:tcPr>
            <w:tcW w:w="1273" w:type="dxa"/>
            <w:vAlign w:val="center"/>
          </w:tcPr>
          <w:p w:rsidR="00691B26" w:rsidRPr="00CE10DB" w:rsidP="00BF446A" w14:paraId="0BB230B0" w14:textId="77777777">
            <w:pPr>
              <w:jc w:val="center"/>
              <w:rPr>
                <w:color w:val="000000"/>
              </w:rPr>
            </w:pPr>
            <w:r w:rsidRPr="00CE10DB">
              <w:rPr>
                <w:color w:val="000000"/>
              </w:rPr>
              <w:t>1</w:t>
            </w:r>
          </w:p>
        </w:tc>
        <w:tc>
          <w:tcPr>
            <w:tcW w:w="1134" w:type="dxa"/>
            <w:vAlign w:val="center"/>
          </w:tcPr>
          <w:p w:rsidR="00691B26" w:rsidRPr="00CE10DB" w:rsidP="00BF446A" w14:paraId="4E027CF8" w14:textId="6A36D387">
            <w:pPr>
              <w:jc w:val="center"/>
              <w:rPr>
                <w:color w:val="000000"/>
              </w:rPr>
            </w:pPr>
            <w:r w:rsidRPr="00CE10DB">
              <w:rPr>
                <w:color w:val="000000"/>
              </w:rPr>
              <w:t>3/60</w:t>
            </w:r>
          </w:p>
        </w:tc>
        <w:tc>
          <w:tcPr>
            <w:tcW w:w="1266" w:type="dxa"/>
            <w:vAlign w:val="center"/>
          </w:tcPr>
          <w:p w:rsidR="00691B26" w:rsidRPr="00CE10DB" w:rsidP="00BF446A" w14:paraId="5081164D" w14:textId="2FD0919D">
            <w:pPr>
              <w:jc w:val="center"/>
              <w:rPr>
                <w:color w:val="000000"/>
              </w:rPr>
            </w:pPr>
            <w:r w:rsidRPr="00CE10DB">
              <w:rPr>
                <w:color w:val="000000"/>
              </w:rPr>
              <w:t>8</w:t>
            </w:r>
          </w:p>
        </w:tc>
      </w:tr>
      <w:tr w14:paraId="67A9D5B9" w14:textId="77777777" w:rsidTr="00BF446A">
        <w:tblPrEx>
          <w:tblW w:w="8874" w:type="dxa"/>
          <w:tblInd w:w="95" w:type="dxa"/>
          <w:tblLook w:val="0000"/>
        </w:tblPrEx>
        <w:trPr>
          <w:trHeight w:val="377"/>
        </w:trPr>
        <w:tc>
          <w:tcPr>
            <w:tcW w:w="3874" w:type="dxa"/>
            <w:vAlign w:val="center"/>
          </w:tcPr>
          <w:p w:rsidR="00BF446A" w:rsidRPr="00CE10DB" w:rsidP="00BF446A" w14:paraId="7F9FAB3B" w14:textId="1E23EF47">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Hospital Site Information</w:t>
            </w:r>
          </w:p>
        </w:tc>
        <w:tc>
          <w:tcPr>
            <w:tcW w:w="1327" w:type="dxa"/>
            <w:noWrap/>
            <w:vAlign w:val="center"/>
          </w:tcPr>
          <w:p w:rsidR="00BF446A" w:rsidRPr="00CE10DB" w:rsidP="00BF446A" w14:paraId="2B78E482" w14:textId="039D628A">
            <w:pPr>
              <w:jc w:val="center"/>
              <w:rPr>
                <w:color w:val="000000"/>
              </w:rPr>
            </w:pPr>
            <w:r w:rsidRPr="00CE10DB">
              <w:rPr>
                <w:color w:val="000000"/>
              </w:rPr>
              <w:t>165</w:t>
            </w:r>
          </w:p>
        </w:tc>
        <w:tc>
          <w:tcPr>
            <w:tcW w:w="1273" w:type="dxa"/>
            <w:vAlign w:val="center"/>
          </w:tcPr>
          <w:p w:rsidR="00BF446A" w:rsidRPr="00CE10DB" w:rsidP="00BF446A" w14:paraId="57E3132F" w14:textId="5AD7BCFF">
            <w:pPr>
              <w:jc w:val="center"/>
              <w:rPr>
                <w:color w:val="000000"/>
              </w:rPr>
            </w:pPr>
            <w:r w:rsidRPr="00CE10DB">
              <w:rPr>
                <w:color w:val="000000"/>
              </w:rPr>
              <w:t>3</w:t>
            </w:r>
          </w:p>
        </w:tc>
        <w:tc>
          <w:tcPr>
            <w:tcW w:w="1134" w:type="dxa"/>
            <w:vAlign w:val="center"/>
          </w:tcPr>
          <w:p w:rsidR="00BF446A" w:rsidRPr="00CE10DB" w:rsidP="00BF446A" w14:paraId="3D63E89C" w14:textId="0F8D4A3B">
            <w:pPr>
              <w:jc w:val="center"/>
              <w:rPr>
                <w:color w:val="000000"/>
              </w:rPr>
            </w:pPr>
            <w:r w:rsidRPr="00CE10DB">
              <w:rPr>
                <w:color w:val="000000"/>
              </w:rPr>
              <w:t>5/60</w:t>
            </w:r>
          </w:p>
        </w:tc>
        <w:tc>
          <w:tcPr>
            <w:tcW w:w="1266" w:type="dxa"/>
            <w:vAlign w:val="center"/>
          </w:tcPr>
          <w:p w:rsidR="00BF446A" w:rsidRPr="00CE10DB" w:rsidP="00BF446A" w14:paraId="3CDF9026" w14:textId="437EC446">
            <w:pPr>
              <w:jc w:val="center"/>
              <w:rPr>
                <w:color w:val="000000"/>
              </w:rPr>
            </w:pPr>
            <w:r w:rsidRPr="00CE10DB">
              <w:rPr>
                <w:color w:val="000000"/>
              </w:rPr>
              <w:t>41</w:t>
            </w:r>
          </w:p>
        </w:tc>
      </w:tr>
      <w:tr w14:paraId="683DA096" w14:textId="77777777" w:rsidTr="00BF446A">
        <w:tblPrEx>
          <w:tblW w:w="8874" w:type="dxa"/>
          <w:tblInd w:w="95" w:type="dxa"/>
          <w:tblLook w:val="0000"/>
        </w:tblPrEx>
        <w:trPr>
          <w:trHeight w:val="377"/>
        </w:trPr>
        <w:tc>
          <w:tcPr>
            <w:tcW w:w="3874" w:type="dxa"/>
            <w:vAlign w:val="center"/>
          </w:tcPr>
          <w:p w:rsidR="00BF446A" w:rsidRPr="00CE10DB" w:rsidP="00BF446A" w14:paraId="4CBDC2E1" w14:textId="5E96A4FC">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Data Use Agreement</w:t>
            </w:r>
          </w:p>
        </w:tc>
        <w:tc>
          <w:tcPr>
            <w:tcW w:w="1327" w:type="dxa"/>
            <w:noWrap/>
            <w:vAlign w:val="center"/>
          </w:tcPr>
          <w:p w:rsidR="00BF446A" w:rsidRPr="00CE10DB" w:rsidP="00BF446A" w14:paraId="26EA0C41" w14:textId="54443030">
            <w:pPr>
              <w:jc w:val="center"/>
              <w:rPr>
                <w:color w:val="000000"/>
              </w:rPr>
            </w:pPr>
            <w:r w:rsidRPr="00CE10DB">
              <w:rPr>
                <w:color w:val="000000"/>
              </w:rPr>
              <w:t>165</w:t>
            </w:r>
          </w:p>
        </w:tc>
        <w:tc>
          <w:tcPr>
            <w:tcW w:w="1273" w:type="dxa"/>
            <w:vAlign w:val="center"/>
          </w:tcPr>
          <w:p w:rsidR="00BF446A" w:rsidRPr="00CE10DB" w:rsidP="00BF446A" w14:paraId="7BE4DD45" w14:textId="56F976B4">
            <w:pPr>
              <w:jc w:val="center"/>
              <w:rPr>
                <w:color w:val="000000"/>
              </w:rPr>
            </w:pPr>
            <w:r w:rsidRPr="00CE10DB">
              <w:rPr>
                <w:color w:val="000000"/>
              </w:rPr>
              <w:t>1</w:t>
            </w:r>
          </w:p>
        </w:tc>
        <w:tc>
          <w:tcPr>
            <w:tcW w:w="1134" w:type="dxa"/>
            <w:vAlign w:val="center"/>
          </w:tcPr>
          <w:p w:rsidR="00BF446A" w:rsidRPr="00CE10DB" w:rsidP="00BF446A" w14:paraId="1609A119" w14:textId="3B4BCC5B">
            <w:pPr>
              <w:jc w:val="center"/>
              <w:rPr>
                <w:color w:val="000000"/>
              </w:rPr>
            </w:pPr>
            <w:r w:rsidRPr="00CE10DB">
              <w:rPr>
                <w:color w:val="000000"/>
              </w:rPr>
              <w:t>3/60</w:t>
            </w:r>
          </w:p>
        </w:tc>
        <w:tc>
          <w:tcPr>
            <w:tcW w:w="1266" w:type="dxa"/>
            <w:vAlign w:val="center"/>
          </w:tcPr>
          <w:p w:rsidR="00BF446A" w:rsidRPr="00CE10DB" w:rsidP="00BF446A" w14:paraId="0A75E778" w14:textId="141EEB2F">
            <w:pPr>
              <w:jc w:val="center"/>
              <w:rPr>
                <w:color w:val="000000"/>
              </w:rPr>
            </w:pPr>
            <w:r w:rsidRPr="00CE10DB">
              <w:rPr>
                <w:color w:val="000000"/>
              </w:rPr>
              <w:t>8</w:t>
            </w:r>
          </w:p>
        </w:tc>
      </w:tr>
      <w:tr w14:paraId="07DCA0E9" w14:textId="77777777" w:rsidTr="00BF446A">
        <w:tblPrEx>
          <w:tblW w:w="8874" w:type="dxa"/>
          <w:tblInd w:w="95" w:type="dxa"/>
          <w:tblLook w:val="0000"/>
        </w:tblPrEx>
        <w:trPr>
          <w:trHeight w:val="270"/>
        </w:trPr>
        <w:tc>
          <w:tcPr>
            <w:tcW w:w="3874" w:type="dxa"/>
            <w:vAlign w:val="center"/>
          </w:tcPr>
          <w:p w:rsidR="00BF446A" w:rsidRPr="00CE10DB" w:rsidP="00BF446A" w14:paraId="7C2B9E5F" w14:textId="1A74534F">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SOPS Hospital Survey Data File(s) Submission</w:t>
            </w:r>
          </w:p>
        </w:tc>
        <w:tc>
          <w:tcPr>
            <w:tcW w:w="1327" w:type="dxa"/>
            <w:noWrap/>
            <w:vAlign w:val="center"/>
          </w:tcPr>
          <w:p w:rsidR="00BF446A" w:rsidRPr="00CE10DB" w:rsidP="00BF446A" w14:paraId="30679813" w14:textId="55CA57BD">
            <w:pPr>
              <w:jc w:val="center"/>
              <w:rPr>
                <w:color w:val="000000"/>
              </w:rPr>
            </w:pPr>
            <w:r w:rsidRPr="00CE10DB">
              <w:rPr>
                <w:color w:val="000000"/>
              </w:rPr>
              <w:t>165</w:t>
            </w:r>
          </w:p>
        </w:tc>
        <w:tc>
          <w:tcPr>
            <w:tcW w:w="1273" w:type="dxa"/>
            <w:noWrap/>
            <w:vAlign w:val="center"/>
          </w:tcPr>
          <w:p w:rsidR="00BF446A" w:rsidRPr="00CE10DB" w:rsidP="00BF446A" w14:paraId="1141EA98" w14:textId="41F553CD">
            <w:pPr>
              <w:jc w:val="center"/>
              <w:rPr>
                <w:color w:val="000000"/>
              </w:rPr>
            </w:pPr>
            <w:r w:rsidRPr="00CE10DB">
              <w:rPr>
                <w:color w:val="000000"/>
              </w:rPr>
              <w:t>1</w:t>
            </w:r>
          </w:p>
        </w:tc>
        <w:tc>
          <w:tcPr>
            <w:tcW w:w="1134" w:type="dxa"/>
            <w:vAlign w:val="center"/>
          </w:tcPr>
          <w:p w:rsidR="00BF446A" w:rsidRPr="00CE10DB" w:rsidP="00BF446A" w14:paraId="28D18CF5" w14:textId="5739C56F">
            <w:pPr>
              <w:jc w:val="center"/>
              <w:rPr>
                <w:color w:val="000000"/>
              </w:rPr>
            </w:pPr>
            <w:r w:rsidRPr="00CE10DB">
              <w:rPr>
                <w:color w:val="000000"/>
              </w:rPr>
              <w:t>1</w:t>
            </w:r>
          </w:p>
        </w:tc>
        <w:tc>
          <w:tcPr>
            <w:tcW w:w="1266" w:type="dxa"/>
            <w:noWrap/>
            <w:vAlign w:val="center"/>
          </w:tcPr>
          <w:p w:rsidR="00BF446A" w:rsidRPr="00CE10DB" w:rsidP="00BF446A" w14:paraId="0A194E47" w14:textId="504F6E22">
            <w:pPr>
              <w:jc w:val="center"/>
              <w:rPr>
                <w:color w:val="000000"/>
              </w:rPr>
            </w:pPr>
            <w:r w:rsidRPr="00CE10DB">
              <w:rPr>
                <w:color w:val="000000"/>
              </w:rPr>
              <w:t>165</w:t>
            </w:r>
          </w:p>
        </w:tc>
      </w:tr>
      <w:tr w14:paraId="0164B459" w14:textId="77777777" w:rsidTr="00BF446A">
        <w:tblPrEx>
          <w:tblW w:w="8874" w:type="dxa"/>
          <w:tblInd w:w="95" w:type="dxa"/>
          <w:tblLook w:val="0000"/>
        </w:tblPrEx>
        <w:trPr>
          <w:trHeight w:val="270"/>
        </w:trPr>
        <w:tc>
          <w:tcPr>
            <w:tcW w:w="3874" w:type="dxa"/>
            <w:vAlign w:val="center"/>
          </w:tcPr>
          <w:p w:rsidR="00BF446A" w:rsidRPr="00CE10DB" w:rsidP="00BF446A" w14:paraId="68926EC0" w14:textId="77777777">
            <w:pPr>
              <w:rPr>
                <w:color w:val="000000"/>
              </w:rPr>
            </w:pPr>
            <w:r w:rsidRPr="00CE10DB">
              <w:rPr>
                <w:color w:val="000000"/>
              </w:rPr>
              <w:t>Total</w:t>
            </w:r>
          </w:p>
        </w:tc>
        <w:tc>
          <w:tcPr>
            <w:tcW w:w="1327" w:type="dxa"/>
            <w:noWrap/>
            <w:vAlign w:val="center"/>
          </w:tcPr>
          <w:p w:rsidR="00BF446A" w:rsidRPr="00CE10DB" w:rsidP="00BF446A" w14:paraId="54AFBB0D" w14:textId="2E50787F">
            <w:pPr>
              <w:jc w:val="center"/>
              <w:rPr>
                <w:color w:val="000000"/>
              </w:rPr>
            </w:pPr>
            <w:r w:rsidRPr="00CE10DB">
              <w:rPr>
                <w:color w:val="000000"/>
              </w:rPr>
              <w:t>N/A</w:t>
            </w:r>
          </w:p>
        </w:tc>
        <w:tc>
          <w:tcPr>
            <w:tcW w:w="1273" w:type="dxa"/>
            <w:noWrap/>
            <w:vAlign w:val="center"/>
          </w:tcPr>
          <w:p w:rsidR="00BF446A" w:rsidRPr="00CE10DB" w:rsidP="00BF446A" w14:paraId="74A7D2DD" w14:textId="602B5AF4">
            <w:pPr>
              <w:jc w:val="center"/>
              <w:rPr>
                <w:color w:val="000000"/>
              </w:rPr>
            </w:pPr>
            <w:r w:rsidRPr="00CE10DB">
              <w:rPr>
                <w:color w:val="000000"/>
              </w:rPr>
              <w:t>N/A</w:t>
            </w:r>
          </w:p>
        </w:tc>
        <w:tc>
          <w:tcPr>
            <w:tcW w:w="1134" w:type="dxa"/>
            <w:vAlign w:val="center"/>
          </w:tcPr>
          <w:p w:rsidR="00BF446A" w:rsidRPr="00CE10DB" w:rsidP="00BF446A" w14:paraId="65514CC3" w14:textId="7A4D3308">
            <w:pPr>
              <w:jc w:val="center"/>
              <w:rPr>
                <w:color w:val="000000"/>
              </w:rPr>
            </w:pPr>
            <w:r w:rsidRPr="00CE10DB">
              <w:rPr>
                <w:color w:val="000000"/>
              </w:rPr>
              <w:t>N/A</w:t>
            </w:r>
          </w:p>
        </w:tc>
        <w:tc>
          <w:tcPr>
            <w:tcW w:w="1266" w:type="dxa"/>
            <w:noWrap/>
            <w:vAlign w:val="center"/>
          </w:tcPr>
          <w:p w:rsidR="00BF446A" w:rsidRPr="00CE10DB" w:rsidP="00BF446A" w14:paraId="7AFAC501" w14:textId="53F03ECD">
            <w:pPr>
              <w:jc w:val="center"/>
              <w:rPr>
                <w:color w:val="000000"/>
              </w:rPr>
            </w:pPr>
            <w:r w:rsidRPr="00CE10DB">
              <w:rPr>
                <w:color w:val="000000"/>
              </w:rPr>
              <w:t>222</w:t>
            </w:r>
          </w:p>
        </w:tc>
      </w:tr>
    </w:tbl>
    <w:p w:rsidR="002D7203" w:rsidRPr="00007552" w:rsidP="00446ED7" w14:paraId="0F676CE9" w14:textId="77777777"/>
    <w:p w:rsidR="00446ED7" w:rsidRPr="00007552" w:rsidP="00040948" w14:paraId="0DC9F16D" w14:textId="08A79DDF">
      <w:pPr>
        <w:rPr>
          <w:b/>
        </w:rPr>
      </w:pPr>
      <w:r>
        <w:rPr>
          <w:b/>
        </w:rPr>
        <w:t xml:space="preserve">  </w:t>
      </w:r>
      <w:r w:rsidRPr="00007552">
        <w:rPr>
          <w:b/>
        </w:rPr>
        <w:t>Exhibit 2.  Estimated annualized cost burden</w:t>
      </w:r>
    </w:p>
    <w:tbl>
      <w:tblPr>
        <w:tblW w:w="0" w:type="auto"/>
        <w:tblInd w:w="108" w:type="dxa"/>
        <w:tblCellMar>
          <w:left w:w="0" w:type="dxa"/>
          <w:right w:w="0" w:type="dxa"/>
        </w:tblCellMar>
        <w:tblLook w:val="0000"/>
      </w:tblPr>
      <w:tblGrid>
        <w:gridCol w:w="3176"/>
        <w:gridCol w:w="1523"/>
        <w:gridCol w:w="963"/>
        <w:gridCol w:w="1199"/>
        <w:gridCol w:w="944"/>
        <w:gridCol w:w="1427"/>
      </w:tblGrid>
      <w:tr w14:paraId="68836C08" w14:textId="77777777" w:rsidTr="0022760C">
        <w:tblPrEx>
          <w:tblW w:w="0" w:type="auto"/>
          <w:tblInd w:w="108" w:type="dxa"/>
          <w:tblCellMar>
            <w:left w:w="0" w:type="dxa"/>
            <w:right w:w="0" w:type="dxa"/>
          </w:tblCellMar>
          <w:tblLook w:val="0000"/>
        </w:tblPrEx>
        <w:tc>
          <w:tcPr>
            <w:tcW w:w="3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1F0F72" w14:paraId="173FAC38" w14:textId="77777777">
            <w:pPr>
              <w:jc w:val="center"/>
            </w:pPr>
            <w:bookmarkStart w:id="46" w:name="_Hlk208307972"/>
            <w:r w:rsidRPr="00CE10DB">
              <w:rPr>
                <w:color w:val="000000"/>
              </w:rPr>
              <w:t>Form Name</w:t>
            </w:r>
          </w:p>
        </w:tc>
        <w:tc>
          <w:tcPr>
            <w:tcW w:w="1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00D3" w:rsidRPr="00CE10DB" w:rsidP="001F0F72" w14:paraId="00BE925D" w14:textId="77777777">
            <w:pPr>
              <w:jc w:val="center"/>
              <w:rPr>
                <w:b/>
                <w:color w:val="000000"/>
              </w:rPr>
            </w:pPr>
            <w:r w:rsidRPr="00CE10DB">
              <w:rPr>
                <w:b/>
                <w:color w:val="000000"/>
              </w:rPr>
              <w:t>Number of respondents/</w:t>
            </w:r>
          </w:p>
          <w:p w:rsidR="00AC00D3" w:rsidRPr="00CE10DB" w:rsidP="001F0F72" w14:paraId="2A01A37C" w14:textId="77777777">
            <w:pPr>
              <w:jc w:val="center"/>
              <w:rPr>
                <w:b/>
              </w:rPr>
            </w:pPr>
            <w:r w:rsidRPr="00CE10DB">
              <w:rPr>
                <w:b/>
                <w:color w:val="000000"/>
              </w:rPr>
              <w:t>POCs</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00D3" w:rsidRPr="00CE10DB" w:rsidP="001F0F72" w14:paraId="1BE995E4" w14:textId="77777777">
            <w:pPr>
              <w:jc w:val="center"/>
              <w:rPr>
                <w:b/>
              </w:rPr>
            </w:pPr>
            <w:r w:rsidRPr="00CE10DB">
              <w:rPr>
                <w:b/>
                <w:color w:val="000000"/>
              </w:rPr>
              <w:t>Total burden hours</w:t>
            </w:r>
          </w:p>
        </w:tc>
        <w:tc>
          <w:tcPr>
            <w:tcW w:w="124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AC00D3" w:rsidRPr="00CE10DB" w:rsidP="001F0F72" w14:paraId="6B281E3F" w14:textId="77777777">
            <w:pPr>
              <w:jc w:val="center"/>
              <w:rPr>
                <w:b/>
              </w:rPr>
            </w:pPr>
            <w:r w:rsidRPr="00CE10DB">
              <w:rPr>
                <w:b/>
                <w:color w:val="000000"/>
              </w:rPr>
              <w:t>Average hourly wage rate*</w:t>
            </w:r>
          </w:p>
        </w:tc>
        <w:tc>
          <w:tcPr>
            <w:tcW w:w="878" w:type="dxa"/>
            <w:tcBorders>
              <w:top w:val="single" w:sz="4" w:space="0" w:color="auto"/>
              <w:left w:val="single" w:sz="4" w:space="0" w:color="auto"/>
              <w:bottom w:val="single" w:sz="4" w:space="0" w:color="auto"/>
              <w:right w:val="single" w:sz="4" w:space="0" w:color="auto"/>
            </w:tcBorders>
          </w:tcPr>
          <w:p w:rsidR="00AC00D3" w:rsidRPr="00CE10DB" w:rsidP="001F0F72" w14:paraId="6B4B5D02" w14:textId="17C565F7">
            <w:pPr>
              <w:jc w:val="center"/>
              <w:rPr>
                <w:b/>
                <w:color w:val="000000"/>
              </w:rPr>
            </w:pPr>
            <w:r w:rsidRPr="00CE10DB">
              <w:rPr>
                <w:b/>
                <w:color w:val="000000"/>
              </w:rPr>
              <w:t>Adjusted Hourly Rate**</w:t>
            </w:r>
          </w:p>
        </w:tc>
        <w:tc>
          <w:tcPr>
            <w:tcW w:w="156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1F0F72" w14:paraId="7D1D4F98" w14:textId="23E898D4">
            <w:pPr>
              <w:jc w:val="center"/>
              <w:rPr>
                <w:b/>
              </w:rPr>
            </w:pPr>
            <w:r w:rsidRPr="00CE10DB">
              <w:rPr>
                <w:b/>
                <w:color w:val="000000"/>
              </w:rPr>
              <w:t>Total cost</w:t>
            </w:r>
            <w:r w:rsidRPr="00CE10DB">
              <w:rPr>
                <w:b/>
                <w:color w:val="000000"/>
              </w:rPr>
              <w:t xml:space="preserve"> burden</w:t>
            </w:r>
          </w:p>
        </w:tc>
      </w:tr>
      <w:tr w14:paraId="5713E20B" w14:textId="77777777" w:rsidTr="00BF446A">
        <w:tblPrEx>
          <w:tblW w:w="0" w:type="auto"/>
          <w:tblInd w:w="108" w:type="dxa"/>
          <w:tblCellMar>
            <w:left w:w="0" w:type="dxa"/>
            <w:right w:w="0" w:type="dxa"/>
          </w:tblCellMar>
          <w:tblLook w:val="0000"/>
        </w:tblPrEx>
        <w:trPr>
          <w:trHeight w:val="41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BF446A" w14:paraId="14D46BD1" w14:textId="61DC6486">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 xml:space="preserve">Hospital </w:t>
            </w:r>
            <w:r w:rsidRPr="00CE10DB">
              <w:rPr>
                <w:rFonts w:ascii="Times New Roman" w:hAnsi="Times New Roman"/>
                <w:color w:val="000000"/>
                <w:sz w:val="24"/>
                <w:szCs w:val="24"/>
              </w:rPr>
              <w:t xml:space="preserve">Eligibility/Registration Form </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AC00D3" w:rsidRPr="00CE10DB" w:rsidP="00BF446A" w14:paraId="3438DC89" w14:textId="3F57D8B9">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AC00D3" w:rsidRPr="00CE10DB" w:rsidP="00BF446A" w14:paraId="047142AC" w14:textId="604B3CD5">
            <w:pPr>
              <w:jc w:val="center"/>
              <w:rPr>
                <w:color w:val="000000"/>
              </w:rPr>
            </w:pPr>
            <w:r w:rsidRPr="00CE10DB">
              <w:rPr>
                <w:color w:val="000000"/>
              </w:rPr>
              <w:t>8</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AC00D3" w:rsidRPr="00CE10DB" w:rsidP="00BF446A" w14:paraId="08177E3B" w14:textId="0D95593F">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371959" w:rsidRPr="00CE10DB" w:rsidP="00BF446A" w14:paraId="2BEE8AF9" w14:textId="358D8487">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BF446A" w14:paraId="08524453" w14:textId="11220331">
            <w:pPr>
              <w:jc w:val="center"/>
              <w:rPr>
                <w:color w:val="000000"/>
              </w:rPr>
            </w:pPr>
            <w:r w:rsidRPr="00CE10DB">
              <w:rPr>
                <w:color w:val="000000"/>
              </w:rPr>
              <w:t>$</w:t>
            </w:r>
            <w:r w:rsidRPr="00CE10DB" w:rsidR="00BF446A">
              <w:rPr>
                <w:color w:val="000000"/>
              </w:rPr>
              <w:t>1,1</w:t>
            </w:r>
            <w:r w:rsidRPr="00CE10DB" w:rsidR="00765DBD">
              <w:rPr>
                <w:color w:val="000000"/>
              </w:rPr>
              <w:t>49</w:t>
            </w:r>
          </w:p>
        </w:tc>
      </w:tr>
      <w:tr w14:paraId="72DF3C6F" w14:textId="77777777" w:rsidTr="00BF446A">
        <w:tblPrEx>
          <w:tblW w:w="0" w:type="auto"/>
          <w:tblInd w:w="108" w:type="dxa"/>
          <w:tblCellMar>
            <w:left w:w="0" w:type="dxa"/>
            <w:right w:w="0" w:type="dxa"/>
          </w:tblCellMar>
          <w:tblLook w:val="0000"/>
        </w:tblPrEx>
        <w:trPr>
          <w:trHeight w:val="32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30D39B2F" w14:textId="565F625C">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Hospital Site Information</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40F53616" w14:textId="1742E49E">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1A28C5EF" w14:textId="60E1219A">
            <w:pPr>
              <w:jc w:val="center"/>
              <w:rPr>
                <w:color w:val="000000"/>
              </w:rPr>
            </w:pPr>
            <w:r w:rsidRPr="00CE10DB">
              <w:rPr>
                <w:color w:val="000000"/>
              </w:rPr>
              <w:t>41</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293E106E" w14:textId="37D2F0A1">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7BC0138D" w14:textId="3266289B">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4D09250D" w14:textId="25A44958">
            <w:pPr>
              <w:jc w:val="center"/>
              <w:rPr>
                <w:color w:val="000000"/>
              </w:rPr>
            </w:pPr>
            <w:r w:rsidRPr="00CE10DB">
              <w:rPr>
                <w:color w:val="000000"/>
              </w:rPr>
              <w:t>$5,</w:t>
            </w:r>
            <w:r w:rsidRPr="00CE10DB" w:rsidR="00765DBD">
              <w:rPr>
                <w:color w:val="000000"/>
              </w:rPr>
              <w:t>888</w:t>
            </w:r>
          </w:p>
        </w:tc>
      </w:tr>
      <w:tr w14:paraId="77AF066E" w14:textId="77777777" w:rsidTr="00BF446A">
        <w:tblPrEx>
          <w:tblW w:w="0" w:type="auto"/>
          <w:tblInd w:w="108" w:type="dxa"/>
          <w:tblCellMar>
            <w:left w:w="0" w:type="dxa"/>
            <w:right w:w="0" w:type="dxa"/>
          </w:tblCellMar>
          <w:tblLook w:val="0000"/>
        </w:tblPrEx>
        <w:trPr>
          <w:trHeight w:val="32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7D30E928" w14:textId="1D0579B4">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Data Use Agreement</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586DAE5F" w14:textId="761AC0F5">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02C762AF" w14:textId="2A9E7A94">
            <w:pPr>
              <w:jc w:val="center"/>
              <w:rPr>
                <w:color w:val="000000"/>
              </w:rPr>
            </w:pPr>
            <w:r w:rsidRPr="00CE10DB">
              <w:rPr>
                <w:color w:val="000000"/>
              </w:rPr>
              <w:t>8</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362183D4" w14:textId="1CD14FCB">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3ECB34F5" w14:textId="78F826E5">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14BB7CCA" w14:textId="62F90910">
            <w:pPr>
              <w:jc w:val="center"/>
              <w:rPr>
                <w:color w:val="000000"/>
              </w:rPr>
            </w:pPr>
            <w:r w:rsidRPr="00CE10DB">
              <w:rPr>
                <w:color w:val="000000"/>
              </w:rPr>
              <w:t>$1,1</w:t>
            </w:r>
            <w:r w:rsidRPr="00CE10DB" w:rsidR="00765DBD">
              <w:rPr>
                <w:color w:val="000000"/>
              </w:rPr>
              <w:t>49</w:t>
            </w:r>
          </w:p>
        </w:tc>
      </w:tr>
      <w:tr w14:paraId="0D5B6CC0" w14:textId="77777777" w:rsidTr="00BF446A">
        <w:tblPrEx>
          <w:tblW w:w="0" w:type="auto"/>
          <w:tblInd w:w="108" w:type="dxa"/>
          <w:tblCellMar>
            <w:left w:w="0" w:type="dxa"/>
            <w:right w:w="0" w:type="dxa"/>
          </w:tblCellMar>
          <w:tblLook w:val="0000"/>
        </w:tblPrEx>
        <w:trPr>
          <w:trHeight w:val="403"/>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10E0F769" w14:textId="34CACA48">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 xml:space="preserve">SOPS Hospital Survey Data File(s) Submission </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218027A0" w14:textId="17CCC5C4">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4C7CEC9B" w14:textId="4B58488D">
            <w:pPr>
              <w:jc w:val="center"/>
              <w:rPr>
                <w:color w:val="000000"/>
              </w:rPr>
            </w:pPr>
            <w:r w:rsidRPr="00CE10DB">
              <w:rPr>
                <w:color w:val="000000"/>
              </w:rPr>
              <w:t>165</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6F8DDB16" w14:textId="06DD9DFB">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39A7DF40" w14:textId="0C8A2F7A">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301AC099" w14:textId="2C4C06A1">
            <w:pPr>
              <w:jc w:val="center"/>
              <w:rPr>
                <w:color w:val="000000"/>
              </w:rPr>
            </w:pPr>
            <w:r w:rsidRPr="00CE10DB">
              <w:rPr>
                <w:color w:val="000000"/>
              </w:rPr>
              <w:t>$2</w:t>
            </w:r>
            <w:r w:rsidRPr="00CE10DB" w:rsidR="00765DBD">
              <w:rPr>
                <w:color w:val="000000"/>
              </w:rPr>
              <w:t>3,694</w:t>
            </w:r>
          </w:p>
        </w:tc>
      </w:tr>
      <w:tr w14:paraId="6D6451F9" w14:textId="77777777" w:rsidTr="00BF446A">
        <w:tblPrEx>
          <w:tblW w:w="0" w:type="auto"/>
          <w:tblInd w:w="108" w:type="dxa"/>
          <w:tblCellMar>
            <w:left w:w="0" w:type="dxa"/>
            <w:right w:w="0" w:type="dxa"/>
          </w:tblCellMar>
          <w:tblLook w:val="0000"/>
        </w:tblPrEx>
        <w:trPr>
          <w:trHeight w:val="403"/>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6B5BA2A5" w14:textId="77777777">
            <w:pPr>
              <w:rPr>
                <w:color w:val="000000"/>
              </w:rPr>
            </w:pPr>
            <w:r w:rsidRPr="00CE10DB">
              <w:rPr>
                <w:color w:val="000000"/>
              </w:rPr>
              <w:t>Total</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357B8815" w14:textId="1D09A9FD">
            <w:pPr>
              <w:jc w:val="center"/>
              <w:rPr>
                <w:color w:val="000000"/>
              </w:rPr>
            </w:pPr>
            <w:r w:rsidRPr="00CE10DB">
              <w:rPr>
                <w:color w:val="000000"/>
              </w:rPr>
              <w:t>N/A</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5F205615" w14:textId="16CB1CEA">
            <w:pPr>
              <w:jc w:val="center"/>
              <w:rPr>
                <w:color w:val="000000"/>
              </w:rPr>
            </w:pPr>
            <w:r w:rsidRPr="00CE10DB">
              <w:rPr>
                <w:color w:val="000000"/>
              </w:rPr>
              <w:t>N/A</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76935644" w14:textId="0920F3DC">
            <w:pPr>
              <w:jc w:val="center"/>
              <w:rPr>
                <w:color w:val="000000"/>
              </w:rPr>
            </w:pPr>
            <w:r w:rsidRPr="00CE10DB">
              <w:rPr>
                <w:color w:val="000000"/>
              </w:rPr>
              <w:t>N/A</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5D5CFD4B" w14:textId="36D03573">
            <w:pPr>
              <w:jc w:val="center"/>
              <w:rPr>
                <w:color w:val="000000"/>
              </w:rPr>
            </w:pPr>
            <w:r w:rsidRPr="00CE10DB">
              <w:rPr>
                <w:color w:val="000000"/>
              </w:rPr>
              <w:t>N/A</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0D616B76" w14:textId="56B1B0F6">
            <w:pPr>
              <w:jc w:val="center"/>
              <w:rPr>
                <w:color w:val="000000"/>
              </w:rPr>
            </w:pPr>
            <w:r w:rsidRPr="00CE10DB">
              <w:rPr>
                <w:color w:val="000000"/>
              </w:rPr>
              <w:t>$</w:t>
            </w:r>
            <w:r w:rsidRPr="00CE10DB" w:rsidR="002B24D2">
              <w:rPr>
                <w:color w:val="000000"/>
              </w:rPr>
              <w:t>3</w:t>
            </w:r>
            <w:r w:rsidRPr="00CE10DB" w:rsidR="00765DBD">
              <w:rPr>
                <w:color w:val="000000"/>
              </w:rPr>
              <w:t>1,880</w:t>
            </w:r>
          </w:p>
        </w:tc>
      </w:tr>
    </w:tbl>
    <w:p w:rsidR="00446ED7" w:rsidP="00F5029D" w14:paraId="5781A6B2" w14:textId="6499650D">
      <w:pPr>
        <w:autoSpaceDE w:val="0"/>
        <w:autoSpaceDN w:val="0"/>
        <w:adjustRightInd w:val="0"/>
        <w:ind w:left="90"/>
        <w:rPr>
          <w:sz w:val="20"/>
          <w:szCs w:val="20"/>
        </w:rPr>
      </w:pPr>
      <w:bookmarkStart w:id="47" w:name="_Hlk208308030"/>
      <w:bookmarkStart w:id="48" w:name="_Hlk208308236"/>
      <w:bookmarkEnd w:id="46"/>
      <w:r w:rsidRPr="00765DBD">
        <w:rPr>
          <w:color w:val="000000"/>
          <w:sz w:val="20"/>
          <w:szCs w:val="20"/>
        </w:rPr>
        <w:t>*</w:t>
      </w:r>
      <w:r w:rsidRPr="00765DBD" w:rsidR="008F7F25">
        <w:rPr>
          <w:color w:val="000000"/>
          <w:sz w:val="20"/>
          <w:szCs w:val="20"/>
        </w:rPr>
        <w:t>Mean hourly wage of $</w:t>
      </w:r>
      <w:r w:rsidRPr="001141E0" w:rsidR="00765DBD">
        <w:rPr>
          <w:color w:val="000000"/>
          <w:sz w:val="20"/>
          <w:szCs w:val="20"/>
        </w:rPr>
        <w:t>71.80</w:t>
      </w:r>
      <w:r w:rsidRPr="00765DBD" w:rsidR="008F7F25">
        <w:rPr>
          <w:color w:val="000000"/>
          <w:sz w:val="20"/>
          <w:szCs w:val="20"/>
        </w:rPr>
        <w:t xml:space="preserve"> for Medical and Health Services Managers (SOC code 11-9111) was obtained from the May </w:t>
      </w:r>
      <w:r w:rsidRPr="00765DBD" w:rsidR="00B6584F">
        <w:rPr>
          <w:color w:val="000000"/>
          <w:sz w:val="20"/>
          <w:szCs w:val="20"/>
        </w:rPr>
        <w:t>202</w:t>
      </w:r>
      <w:r w:rsidRPr="001141E0" w:rsidR="00765DBD">
        <w:rPr>
          <w:color w:val="000000"/>
          <w:sz w:val="20"/>
          <w:szCs w:val="20"/>
        </w:rPr>
        <w:t>4</w:t>
      </w:r>
      <w:r w:rsidRPr="00765DBD" w:rsidR="00B6584F">
        <w:rPr>
          <w:color w:val="000000"/>
          <w:sz w:val="20"/>
          <w:szCs w:val="20"/>
        </w:rPr>
        <w:t xml:space="preserve"> </w:t>
      </w:r>
      <w:r w:rsidRPr="00765DBD">
        <w:rPr>
          <w:color w:val="000000"/>
          <w:sz w:val="20"/>
          <w:szCs w:val="20"/>
        </w:rPr>
        <w:t>National Industry-Specific Occupational Employment and Wage Estimates NAICS 622000 –</w:t>
      </w:r>
      <w:r w:rsidRPr="00007552">
        <w:rPr>
          <w:color w:val="000000"/>
          <w:sz w:val="20"/>
          <w:szCs w:val="20"/>
        </w:rPr>
        <w:t xml:space="preserve"> Hospitals, located at </w:t>
      </w:r>
      <w:r w:rsidRPr="00007552" w:rsidR="005300BA">
        <w:rPr>
          <w:sz w:val="20"/>
          <w:szCs w:val="20"/>
        </w:rPr>
        <w:t xml:space="preserve"> </w:t>
      </w:r>
      <w:hyperlink r:id="rId11" w:anchor="/industry/622000" w:history="1">
        <w:r w:rsidRPr="007C5513" w:rsidR="00765DBD">
          <w:rPr>
            <w:rStyle w:val="Hyperlink"/>
            <w:sz w:val="20"/>
            <w:szCs w:val="20"/>
          </w:rPr>
          <w:t>https://data.bls.gov/oes/#/industry/622000</w:t>
        </w:r>
      </w:hyperlink>
      <w:r w:rsidR="00765DBD">
        <w:rPr>
          <w:sz w:val="20"/>
          <w:szCs w:val="20"/>
        </w:rPr>
        <w:t xml:space="preserve">. </w:t>
      </w:r>
    </w:p>
    <w:bookmarkEnd w:id="47"/>
    <w:p w:rsidR="00AC00D3" w:rsidRPr="0022758F" w:rsidP="00AC00D3" w14:paraId="5558B7F4" w14:textId="6BC69D7B">
      <w:pPr>
        <w:autoSpaceDE w:val="0"/>
        <w:autoSpaceDN w:val="0"/>
        <w:adjustRightInd w:val="0"/>
        <w:ind w:left="90"/>
        <w:rPr>
          <w:sz w:val="20"/>
          <w:highlight w:val="yellow"/>
        </w:rPr>
      </w:pPr>
      <w:r>
        <w:rPr>
          <w:color w:val="000000"/>
          <w:sz w:val="20"/>
        </w:rPr>
        <w:t xml:space="preserve">**The Adjusted Hourly Rate was estimated at </w:t>
      </w:r>
      <w:r w:rsidR="008D3A05">
        <w:rPr>
          <w:color w:val="000000"/>
          <w:sz w:val="20"/>
        </w:rPr>
        <w:t>2</w:t>
      </w:r>
      <w:r>
        <w:rPr>
          <w:color w:val="000000"/>
          <w:sz w:val="20"/>
        </w:rPr>
        <w:t>00% of the hourly wage.</w:t>
      </w:r>
    </w:p>
    <w:p w:rsidR="009B633D" w:rsidRPr="00007552" w:rsidP="009B633D" w14:paraId="23E4CF56" w14:textId="712E2463">
      <w:pPr>
        <w:pStyle w:val="Heading2"/>
        <w:rPr>
          <w:sz w:val="24"/>
        </w:rPr>
      </w:pPr>
      <w:bookmarkStart w:id="49" w:name="_Toc151782188"/>
      <w:bookmarkStart w:id="50" w:name="_Toc158526228"/>
      <w:bookmarkStart w:id="51" w:name="_Toc534721647"/>
      <w:bookmarkEnd w:id="48"/>
      <w:r w:rsidRPr="00007552">
        <w:rPr>
          <w:sz w:val="24"/>
        </w:rPr>
        <w:t>13. Estimates of Annualized Respondent Capital and Maintenance Costs</w:t>
      </w:r>
      <w:bookmarkEnd w:id="49"/>
      <w:bookmarkEnd w:id="50"/>
      <w:bookmarkEnd w:id="51"/>
    </w:p>
    <w:p w:rsidR="00BD3663" w:rsidRPr="00007552" w:rsidP="00C1387B" w14:paraId="1BF2D376" w14:textId="4FA30F4A">
      <w:pPr>
        <w:spacing w:after="240"/>
      </w:pPr>
      <w:r w:rsidRPr="00007552">
        <w:t>There are no direct costs to respondents other than their time to participate in the study.</w:t>
      </w:r>
    </w:p>
    <w:p w:rsidR="009B633D" w:rsidRPr="00007552" w:rsidP="009B633D" w14:paraId="4DA718B4" w14:textId="3E022BC6">
      <w:pPr>
        <w:pStyle w:val="Heading2"/>
        <w:rPr>
          <w:b w:val="0"/>
          <w:i w:val="0"/>
          <w:sz w:val="24"/>
        </w:rPr>
      </w:pPr>
      <w:bookmarkStart w:id="52" w:name="_Toc58725299"/>
      <w:bookmarkStart w:id="53" w:name="_Toc151782189"/>
      <w:bookmarkStart w:id="54" w:name="_Toc158526229"/>
      <w:bookmarkStart w:id="55" w:name="_Toc534721648"/>
      <w:r w:rsidRPr="00007552">
        <w:rPr>
          <w:sz w:val="24"/>
        </w:rPr>
        <w:t>14. Estimates of Annualized Cost to the Government</w:t>
      </w:r>
      <w:bookmarkEnd w:id="52"/>
      <w:bookmarkEnd w:id="53"/>
      <w:bookmarkEnd w:id="54"/>
      <w:bookmarkEnd w:id="55"/>
    </w:p>
    <w:p w:rsidR="000C01BB" w:rsidRPr="008A2C7E" w:rsidP="000C01BB" w14:paraId="1E6B8C22" w14:textId="40C45D1B">
      <w:r w:rsidRPr="00007552">
        <w:t xml:space="preserve">Exhibit 3 shows the estimated annualized cost to the government for </w:t>
      </w:r>
      <w:r w:rsidR="00942D65">
        <w:t xml:space="preserve">the contract that </w:t>
      </w:r>
      <w:r w:rsidRPr="00007552">
        <w:t>develop</w:t>
      </w:r>
      <w:r w:rsidR="00942D65">
        <w:t>s</w:t>
      </w:r>
      <w:r w:rsidRPr="00007552">
        <w:t>, maintai</w:t>
      </w:r>
      <w:r w:rsidR="00942D65">
        <w:t>n</w:t>
      </w:r>
      <w:r w:rsidR="00CA153E">
        <w:t>s</w:t>
      </w:r>
      <w:r w:rsidRPr="00007552">
        <w:t>, and manag</w:t>
      </w:r>
      <w:r w:rsidR="00942D65">
        <w:t>es</w:t>
      </w:r>
      <w:r w:rsidRPr="00007552">
        <w:t xml:space="preserve"> the database and </w:t>
      </w:r>
      <w:r w:rsidRPr="00007552" w:rsidR="00544B7F">
        <w:t>analyz</w:t>
      </w:r>
      <w:r w:rsidR="00CA153E">
        <w:t>es</w:t>
      </w:r>
      <w:r w:rsidRPr="00007552" w:rsidR="00544B7F">
        <w:t xml:space="preserve"> the data and produc</w:t>
      </w:r>
      <w:r w:rsidR="00CA153E">
        <w:t xml:space="preserve">es </w:t>
      </w:r>
      <w:r w:rsidRPr="00007552" w:rsidR="00544B7F">
        <w:t>reports</w:t>
      </w:r>
      <w:r w:rsidRPr="00007552" w:rsidR="00361804">
        <w:t xml:space="preserve"> for each year in which data are collected</w:t>
      </w:r>
      <w:r w:rsidRPr="00007552" w:rsidR="00323495">
        <w:t>.</w:t>
      </w:r>
      <w:r w:rsidRPr="00007552" w:rsidR="00361804">
        <w:t xml:space="preserve"> </w:t>
      </w:r>
      <w:r w:rsidRPr="00007552" w:rsidR="00544B7F">
        <w:t xml:space="preserve">The cost is estimated </w:t>
      </w:r>
      <w:r w:rsidRPr="008A2C7E" w:rsidR="00544B7F">
        <w:t xml:space="preserve">to </w:t>
      </w:r>
      <w:r w:rsidRPr="00040948" w:rsidR="00544B7F">
        <w:t>be $</w:t>
      </w:r>
      <w:r w:rsidRPr="00040948" w:rsidR="0092008B">
        <w:t>2</w:t>
      </w:r>
      <w:r w:rsidR="00055707">
        <w:t>75</w:t>
      </w:r>
      <w:r w:rsidRPr="00040948" w:rsidR="00544B7F">
        <w:t>,000</w:t>
      </w:r>
      <w:r w:rsidRPr="008A2C7E" w:rsidR="00323495">
        <w:t xml:space="preserve"> each data submission year</w:t>
      </w:r>
      <w:r w:rsidRPr="008A2C7E" w:rsidR="00544B7F">
        <w:t>.</w:t>
      </w:r>
      <w:r w:rsidRPr="008A2C7E" w:rsidR="00361804">
        <w:t xml:space="preserve"> </w:t>
      </w:r>
      <w:r w:rsidR="00942D65">
        <w:t xml:space="preserve">Exhibit 3b </w:t>
      </w:r>
      <w:r w:rsidR="00CA153E">
        <w:t xml:space="preserve">shows </w:t>
      </w:r>
      <w:r w:rsidR="00942D65">
        <w:t xml:space="preserve">the cost for government staff to oversee the </w:t>
      </w:r>
      <w:r w:rsidR="00CA153E">
        <w:t>project. That cost is $21,016.32.  The total cost to the government is $296,016.32.</w:t>
      </w:r>
    </w:p>
    <w:p w:rsidR="007B7D60" w:rsidRPr="008A2C7E" w:rsidP="0068316A" w14:paraId="1EEBA68E" w14:textId="77777777">
      <w:pPr>
        <w:rPr>
          <w:b/>
          <w:bCs/>
          <w:color w:val="000000"/>
        </w:rPr>
      </w:pPr>
      <w:bookmarkStart w:id="56" w:name="_Toc151782190"/>
      <w:bookmarkStart w:id="57" w:name="_Toc158526230"/>
    </w:p>
    <w:p w:rsidR="008B57ED" w:rsidP="0068316A" w14:paraId="23DBEBA2" w14:textId="77777777">
      <w:pPr>
        <w:rPr>
          <w:b/>
          <w:bCs/>
          <w:color w:val="000000"/>
        </w:rPr>
      </w:pPr>
    </w:p>
    <w:p w:rsidR="008B57ED" w:rsidP="0068316A" w14:paraId="526F07E8" w14:textId="77777777">
      <w:pPr>
        <w:rPr>
          <w:b/>
          <w:bCs/>
          <w:color w:val="000000"/>
        </w:rPr>
      </w:pPr>
    </w:p>
    <w:p w:rsidR="0068316A" w:rsidRPr="008A2C7E" w:rsidP="0068316A" w14:paraId="516163E3" w14:textId="46EB7833">
      <w:pPr>
        <w:rPr>
          <w:b/>
        </w:rPr>
      </w:pPr>
      <w:r w:rsidRPr="008A2C7E">
        <w:rPr>
          <w:b/>
          <w:bCs/>
          <w:color w:val="000000"/>
        </w:rPr>
        <w:t xml:space="preserve">Exhibit 3.  Estimated </w:t>
      </w:r>
      <w:r w:rsidRPr="008A2C7E" w:rsidR="00240FEA">
        <w:rPr>
          <w:b/>
          <w:bCs/>
          <w:color w:val="000000"/>
        </w:rPr>
        <w:t xml:space="preserve">Annualized </w:t>
      </w:r>
      <w:r w:rsidRPr="008A2C7E">
        <w:rPr>
          <w:b/>
          <w:bCs/>
          <w:color w:val="000000"/>
        </w:rPr>
        <w:t>Cost</w:t>
      </w:r>
    </w:p>
    <w:tbl>
      <w:tblPr>
        <w:tblW w:w="0" w:type="auto"/>
        <w:tblCellMar>
          <w:left w:w="0" w:type="dxa"/>
          <w:right w:w="0" w:type="dxa"/>
        </w:tblCellMar>
        <w:tblLook w:val="0000"/>
      </w:tblPr>
      <w:tblGrid>
        <w:gridCol w:w="3708"/>
        <w:gridCol w:w="1980"/>
      </w:tblGrid>
      <w:tr w14:paraId="03105182" w14:textId="77777777">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8316A" w:rsidRPr="008A2C7E" w:rsidP="001F0F72" w14:paraId="2041CE30" w14:textId="77777777">
            <w:pPr>
              <w:rPr>
                <w:b/>
              </w:rPr>
            </w:pPr>
            <w:r w:rsidRPr="008A2C7E">
              <w:rPr>
                <w:b/>
              </w:rPr>
              <w:t xml:space="preserve">Cost Component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316A" w:rsidRPr="008A2C7E" w:rsidP="001F0F72" w14:paraId="178FCF4C" w14:textId="77777777">
            <w:pPr>
              <w:jc w:val="right"/>
              <w:rPr>
                <w:b/>
              </w:rPr>
            </w:pPr>
            <w:r w:rsidRPr="008A2C7E">
              <w:rPr>
                <w:b/>
              </w:rPr>
              <w:t>Annualized Cost</w:t>
            </w:r>
          </w:p>
        </w:tc>
      </w:tr>
      <w:tr w14:paraId="7E04F91A"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544B7F" w14:paraId="241392DD" w14:textId="348C2BE1">
            <w:r>
              <w:t>Project Development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1DF5E954" w14:textId="3F4BA310">
            <w:pPr>
              <w:jc w:val="center"/>
            </w:pPr>
            <w:r w:rsidRPr="00040948">
              <w:t>$</w:t>
            </w:r>
            <w:r w:rsidR="00FE5AE4">
              <w:t>16</w:t>
            </w:r>
            <w:r w:rsidRPr="00040948">
              <w:t>,0</w:t>
            </w:r>
            <w:r w:rsidRPr="00040948">
              <w:t>00</w:t>
            </w:r>
          </w:p>
        </w:tc>
      </w:tr>
      <w:tr w14:paraId="479781CE"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1FD5667D" w14:textId="53BB674A">
            <w:r w:rsidRPr="008A2C7E">
              <w:t xml:space="preserve">Data </w:t>
            </w:r>
            <w:r w:rsidR="00BC5617">
              <w:t>Collection Activities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58C98F9E" w14:textId="4863B118">
            <w:pPr>
              <w:jc w:val="center"/>
            </w:pPr>
            <w:r w:rsidRPr="00040948">
              <w:t>$</w:t>
            </w:r>
            <w:r w:rsidR="00FE5AE4">
              <w:t>110</w:t>
            </w:r>
            <w:r w:rsidRPr="00040948">
              <w:t>,0</w:t>
            </w:r>
            <w:r w:rsidRPr="00040948">
              <w:t>00</w:t>
            </w:r>
          </w:p>
        </w:tc>
      </w:tr>
      <w:tr w14:paraId="12908A7D"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2D53EAFA" w14:textId="2B172A88">
            <w:r>
              <w:t>Data Processing and Analysis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076A42C7" w14:textId="68DD0670">
            <w:pPr>
              <w:jc w:val="center"/>
            </w:pPr>
            <w:r>
              <w:t>$68,000</w:t>
            </w:r>
          </w:p>
        </w:tc>
      </w:tr>
      <w:tr w14:paraId="7D04EB44"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1A5B9AC6" w14:textId="686E6CF8">
            <w:r>
              <w:t>Publication of Results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474D56BA" w14:textId="7C304EFF">
            <w:pPr>
              <w:jc w:val="center"/>
            </w:pPr>
            <w:r w:rsidRPr="00040948">
              <w:t>$</w:t>
            </w:r>
            <w:r w:rsidR="00055707">
              <w:t>64</w:t>
            </w:r>
            <w:r w:rsidRPr="00040948">
              <w:t>,000</w:t>
            </w:r>
          </w:p>
        </w:tc>
      </w:tr>
      <w:tr w14:paraId="4B73D89C"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7C7AC7F9" w14:textId="0A0BEA24">
            <w:r>
              <w:t>Project Management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0D568688" w14:textId="79646B43">
            <w:pPr>
              <w:jc w:val="center"/>
            </w:pPr>
            <w:r>
              <w:t>$1</w:t>
            </w:r>
            <w:r w:rsidR="00055707">
              <w:t>7</w:t>
            </w:r>
            <w:r>
              <w:t>,000</w:t>
            </w:r>
          </w:p>
        </w:tc>
      </w:tr>
      <w:tr w14:paraId="02BB01AF"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5D78732F" w14:textId="268FD9F3">
            <w:r>
              <w:t>Overhead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70E7ABE9" w14:textId="5DA3886F">
            <w:pPr>
              <w:jc w:val="center"/>
            </w:pPr>
            <w:r>
              <w:t>--</w:t>
            </w:r>
          </w:p>
        </w:tc>
      </w:tr>
      <w:tr w14:paraId="69D057CD"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40C29DC4" w14:textId="77777777">
            <w:r w:rsidRPr="008A2C7E">
              <w:rPr>
                <w:b/>
                <w:bCs/>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052B5108" w14:textId="5C51D1D2">
            <w:pPr>
              <w:jc w:val="center"/>
            </w:pPr>
            <w:r w:rsidRPr="00040948">
              <w:t>$</w:t>
            </w:r>
            <w:r w:rsidRPr="00040948" w:rsidR="0092008B">
              <w:t>2</w:t>
            </w:r>
            <w:r w:rsidR="00055707">
              <w:t>75</w:t>
            </w:r>
            <w:r w:rsidRPr="00040948">
              <w:t>,000</w:t>
            </w:r>
          </w:p>
        </w:tc>
      </w:tr>
    </w:tbl>
    <w:p w:rsidR="00D1501D" w:rsidRPr="00007552" w:rsidP="005C3D0F" w14:paraId="78C540A4" w14:textId="77777777"/>
    <w:p w:rsidR="0094144F" w:rsidRPr="00143F79" w:rsidP="0094144F" w14:paraId="10EFEE5E" w14:textId="7E1E2740">
      <w:pPr>
        <w:rPr>
          <w:b/>
        </w:rPr>
      </w:pPr>
      <w:r w:rsidRPr="00143F79">
        <w:rPr>
          <w:b/>
        </w:rPr>
        <w:t xml:space="preserve">Exhibit </w:t>
      </w:r>
      <w:r>
        <w:rPr>
          <w:b/>
        </w:rPr>
        <w:t>3b</w:t>
      </w:r>
      <w:r w:rsidRPr="00143F79">
        <w:rPr>
          <w:b/>
        </w:rPr>
        <w:t>: Annual cost to AHRQ for project oversight</w:t>
      </w:r>
    </w:p>
    <w:tbl>
      <w:tblPr>
        <w:tblW w:w="817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72"/>
        <w:gridCol w:w="1260"/>
        <w:gridCol w:w="992"/>
        <w:gridCol w:w="1466"/>
        <w:gridCol w:w="1980"/>
      </w:tblGrid>
      <w:tr w14:paraId="449F4AAA" w14:textId="77777777" w:rsidTr="001141E0">
        <w:tblPrEx>
          <w:tblW w:w="817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472" w:type="dxa"/>
          </w:tcPr>
          <w:p w:rsidR="00C1115F" w14:paraId="1050C4BE" w14:textId="77777777">
            <w:r w:rsidRPr="001F708A">
              <w:rPr>
                <w:b/>
              </w:rPr>
              <w:t>AHRQ Position</w:t>
            </w:r>
          </w:p>
        </w:tc>
        <w:tc>
          <w:tcPr>
            <w:tcW w:w="1260" w:type="dxa"/>
          </w:tcPr>
          <w:p w:rsidR="00C1115F" w:rsidP="44F99478" w14:paraId="05986D64" w14:textId="040557A6">
            <w:pPr>
              <w:rPr>
                <w:b/>
                <w:bCs/>
              </w:rPr>
            </w:pPr>
            <w:r w:rsidRPr="44F99478">
              <w:rPr>
                <w:b/>
                <w:bCs/>
              </w:rPr>
              <w:t>% Time</w:t>
            </w:r>
            <w:r w:rsidRPr="44F99478" w:rsidR="1B54AD78">
              <w:rPr>
                <w:b/>
                <w:bCs/>
              </w:rPr>
              <w:t xml:space="preserve"> (</w:t>
            </w:r>
            <w:r w:rsidRPr="44F99478" w:rsidR="1B54AD78">
              <w:rPr>
                <w:b/>
                <w:bCs/>
              </w:rPr>
              <w:t>hrs</w:t>
            </w:r>
            <w:r w:rsidRPr="44F99478" w:rsidR="1B54AD78">
              <w:rPr>
                <w:b/>
                <w:bCs/>
              </w:rPr>
              <w:t>)</w:t>
            </w:r>
          </w:p>
        </w:tc>
        <w:tc>
          <w:tcPr>
            <w:tcW w:w="992" w:type="dxa"/>
          </w:tcPr>
          <w:p w:rsidR="00C1115F" w:rsidRPr="001F708A" w14:paraId="43A949EE" w14:textId="265BD039">
            <w:pPr>
              <w:rPr>
                <w:b/>
              </w:rPr>
            </w:pPr>
            <w:r>
              <w:rPr>
                <w:b/>
              </w:rPr>
              <w:t>Hourly Rate</w:t>
            </w:r>
            <w:r w:rsidR="008D3A05">
              <w:rPr>
                <w:b/>
              </w:rPr>
              <w:t>*</w:t>
            </w:r>
          </w:p>
        </w:tc>
        <w:tc>
          <w:tcPr>
            <w:tcW w:w="1466" w:type="dxa"/>
          </w:tcPr>
          <w:p w:rsidR="00C1115F" w:rsidRPr="001F708A" w14:paraId="5085F691" w14:textId="6ED87D28">
            <w:pPr>
              <w:rPr>
                <w:b/>
              </w:rPr>
            </w:pPr>
            <w:r>
              <w:rPr>
                <w:b/>
              </w:rPr>
              <w:t>Adjusted Hourly Rate</w:t>
            </w:r>
            <w:r w:rsidR="008D3A05">
              <w:rPr>
                <w:b/>
              </w:rPr>
              <w:t>**</w:t>
            </w:r>
          </w:p>
        </w:tc>
        <w:tc>
          <w:tcPr>
            <w:tcW w:w="1980" w:type="dxa"/>
          </w:tcPr>
          <w:p w:rsidR="00C1115F" w14:paraId="3E5100FA" w14:textId="77777777">
            <w:r w:rsidRPr="001F708A">
              <w:rPr>
                <w:b/>
              </w:rPr>
              <w:t>Annualized Cos</w:t>
            </w:r>
            <w:r>
              <w:rPr>
                <w:b/>
              </w:rPr>
              <w:t>t</w:t>
            </w:r>
          </w:p>
        </w:tc>
      </w:tr>
      <w:tr w14:paraId="6E3C2C8A" w14:textId="77777777" w:rsidTr="001141E0">
        <w:tblPrEx>
          <w:tblW w:w="8170" w:type="dxa"/>
          <w:tblInd w:w="-10" w:type="dxa"/>
          <w:tblLook w:val="04A0"/>
        </w:tblPrEx>
        <w:trPr>
          <w:trHeight w:val="300"/>
        </w:trPr>
        <w:tc>
          <w:tcPr>
            <w:tcW w:w="2472" w:type="dxa"/>
          </w:tcPr>
          <w:p w:rsidR="00C1115F" w14:paraId="2E003F6A" w14:textId="77777777">
            <w:r>
              <w:t>GS15/5</w:t>
            </w:r>
          </w:p>
        </w:tc>
        <w:tc>
          <w:tcPr>
            <w:tcW w:w="1260" w:type="dxa"/>
          </w:tcPr>
          <w:p w:rsidR="00C1115F" w14:paraId="5A8D8F50" w14:textId="4F48AA70">
            <w:r>
              <w:t>3%</w:t>
            </w:r>
            <w:r w:rsidR="32345842">
              <w:t xml:space="preserve"> (62.4</w:t>
            </w:r>
            <w:r w:rsidR="52EFF6DF">
              <w:t xml:space="preserve"> </w:t>
            </w:r>
            <w:r w:rsidR="32345842">
              <w:t>hrs</w:t>
            </w:r>
            <w:r w:rsidR="32345842">
              <w:t>)</w:t>
            </w:r>
          </w:p>
        </w:tc>
        <w:tc>
          <w:tcPr>
            <w:tcW w:w="992" w:type="dxa"/>
          </w:tcPr>
          <w:p w:rsidR="00C1115F" w14:paraId="03BFC6AF" w14:textId="3D9457E4">
            <w:r>
              <w:t>$</w:t>
            </w:r>
            <w:r w:rsidR="4BA5AF34">
              <w:t>91.02</w:t>
            </w:r>
          </w:p>
        </w:tc>
        <w:tc>
          <w:tcPr>
            <w:tcW w:w="1466" w:type="dxa"/>
          </w:tcPr>
          <w:p w:rsidR="00C1115F" w14:paraId="6F35DA26" w14:textId="7EFCA85B">
            <w:r>
              <w:t>$1</w:t>
            </w:r>
            <w:r w:rsidR="00AC8FC5">
              <w:t>82.04</w:t>
            </w:r>
          </w:p>
        </w:tc>
        <w:tc>
          <w:tcPr>
            <w:tcW w:w="1980" w:type="dxa"/>
          </w:tcPr>
          <w:p w:rsidR="00C1115F" w14:paraId="7FFED4F1" w14:textId="4A650934">
            <w:r>
              <w:t>$</w:t>
            </w:r>
            <w:r w:rsidR="3C20FD20">
              <w:t>11,359.30</w:t>
            </w:r>
          </w:p>
        </w:tc>
      </w:tr>
      <w:tr w14:paraId="2B17549D" w14:textId="77777777" w:rsidTr="001141E0">
        <w:tblPrEx>
          <w:tblW w:w="8170" w:type="dxa"/>
          <w:tblInd w:w="-10" w:type="dxa"/>
          <w:tblLook w:val="04A0"/>
        </w:tblPrEx>
        <w:trPr>
          <w:trHeight w:val="286"/>
        </w:trPr>
        <w:tc>
          <w:tcPr>
            <w:tcW w:w="2472" w:type="dxa"/>
          </w:tcPr>
          <w:p w:rsidR="00C1115F" w14:paraId="1585A83D" w14:textId="77777777">
            <w:r>
              <w:t>GS14/5</w:t>
            </w:r>
          </w:p>
        </w:tc>
        <w:tc>
          <w:tcPr>
            <w:tcW w:w="1260" w:type="dxa"/>
          </w:tcPr>
          <w:p w:rsidR="00C1115F" w14:paraId="4393FA9C" w14:textId="6C7921A4">
            <w:r>
              <w:t>3%</w:t>
            </w:r>
            <w:r w:rsidR="37E58B18">
              <w:t xml:space="preserve"> (62.4 </w:t>
            </w:r>
            <w:r w:rsidR="37E58B18">
              <w:t>hrs</w:t>
            </w:r>
            <w:r w:rsidR="37E58B18">
              <w:t>)</w:t>
            </w:r>
          </w:p>
        </w:tc>
        <w:tc>
          <w:tcPr>
            <w:tcW w:w="992" w:type="dxa"/>
          </w:tcPr>
          <w:p w:rsidR="00C1115F" w:rsidRPr="00914816" w14:paraId="1F021355" w14:textId="211EE10A">
            <w:r>
              <w:t>$</w:t>
            </w:r>
            <w:r w:rsidR="2AB1F1DA">
              <w:t>77.38</w:t>
            </w:r>
          </w:p>
        </w:tc>
        <w:tc>
          <w:tcPr>
            <w:tcW w:w="1466" w:type="dxa"/>
          </w:tcPr>
          <w:p w:rsidR="00C1115F" w:rsidRPr="00914816" w14:paraId="2DAC637F" w14:textId="38AC0B9C">
            <w:r>
              <w:t>$1</w:t>
            </w:r>
            <w:r w:rsidR="02F3D1D0">
              <w:t>54.76</w:t>
            </w:r>
          </w:p>
        </w:tc>
        <w:tc>
          <w:tcPr>
            <w:tcW w:w="1980" w:type="dxa"/>
          </w:tcPr>
          <w:p w:rsidR="00C1115F" w:rsidRPr="00914816" w14:paraId="4971BAC8" w14:textId="3699C690">
            <w:r>
              <w:t>$</w:t>
            </w:r>
            <w:r w:rsidR="03B9108A">
              <w:t>9,657.02</w:t>
            </w:r>
          </w:p>
        </w:tc>
      </w:tr>
    </w:tbl>
    <w:p w:rsidR="2C28BFE7" w14:paraId="29818D66" w14:textId="2442C338">
      <w:r>
        <w:t>* Salary 2025 for the locality pay area of Washington-Baltimore-</w:t>
      </w:r>
      <w:r w:rsidR="006E520C">
        <w:t>Arlington, DC</w:t>
      </w:r>
      <w:r>
        <w:t xml:space="preserve">-MD-VA-WV-PA https://www.opm.gov/policy-data-oversight/pay-leave/salaries-wages/salary-tables/25Tables/html/DCB_h.aspx </w:t>
      </w:r>
    </w:p>
    <w:p w:rsidR="2C28BFE7" w:rsidP="44F99478" w14:paraId="5A4BDA55" w14:textId="3EEE8B79">
      <w:r>
        <w:t xml:space="preserve">** The Adjusted Hourly Rate was estimated at 200% of the hourly wage. </w:t>
      </w:r>
    </w:p>
    <w:p w:rsidR="44F99478" w:rsidP="44F99478" w14:paraId="16E50A99" w14:textId="2A4A07D7"/>
    <w:p w:rsidR="0094144F" w:rsidP="005C3D0F" w14:paraId="0DB951E7" w14:textId="77777777">
      <w:pPr>
        <w:rPr>
          <w:color w:val="000000"/>
        </w:rPr>
      </w:pPr>
    </w:p>
    <w:p w:rsidR="008074A9" w:rsidRPr="00007552" w:rsidP="00554033" w14:paraId="3B38C623" w14:textId="6FADD5D6">
      <w:pPr>
        <w:pStyle w:val="Heading2"/>
        <w:rPr>
          <w:sz w:val="24"/>
        </w:rPr>
      </w:pPr>
      <w:hyperlink r:id="rId12" w:history="1"/>
      <w:bookmarkStart w:id="58" w:name="_Toc534721649"/>
      <w:r w:rsidRPr="00007552" w:rsidR="009B633D">
        <w:rPr>
          <w:sz w:val="24"/>
        </w:rPr>
        <w:t>15. Changes in Hour Burden</w:t>
      </w:r>
      <w:bookmarkStart w:id="59" w:name="_Toc151782191"/>
      <w:bookmarkStart w:id="60" w:name="_Toc158526231"/>
      <w:bookmarkEnd w:id="56"/>
      <w:bookmarkEnd w:id="57"/>
      <w:bookmarkEnd w:id="58"/>
    </w:p>
    <w:p w:rsidR="00371959" w:rsidRPr="00007552" w:rsidP="005C3D0F" w14:paraId="357F7978" w14:textId="29AE8FB6">
      <w:pPr>
        <w:rPr>
          <w:bCs/>
          <w:iCs/>
        </w:rPr>
      </w:pPr>
      <w:r>
        <w:rPr>
          <w:bCs/>
          <w:iCs/>
        </w:rPr>
        <w:t xml:space="preserve">The estimated number of POCs decreased from </w:t>
      </w:r>
      <w:r w:rsidR="002B24D2">
        <w:rPr>
          <w:bCs/>
          <w:iCs/>
        </w:rPr>
        <w:t>340</w:t>
      </w:r>
      <w:r>
        <w:rPr>
          <w:bCs/>
          <w:iCs/>
        </w:rPr>
        <w:t xml:space="preserve"> in the previous information collection request (ICR) to </w:t>
      </w:r>
      <w:r w:rsidR="002B24D2">
        <w:rPr>
          <w:bCs/>
          <w:iCs/>
        </w:rPr>
        <w:t>165</w:t>
      </w:r>
      <w:r>
        <w:rPr>
          <w:bCs/>
          <w:iCs/>
        </w:rPr>
        <w:t xml:space="preserve"> in this ICR. This updated estimate is based on the actual number of POCs from the 2024 SOPS Hospital data submission. As a result of fewer POCs submitting data, the total burden hours have decreased from </w:t>
      </w:r>
      <w:r w:rsidR="002B24D2">
        <w:rPr>
          <w:bCs/>
          <w:iCs/>
        </w:rPr>
        <w:t>459</w:t>
      </w:r>
      <w:r>
        <w:rPr>
          <w:bCs/>
          <w:iCs/>
        </w:rPr>
        <w:t xml:space="preserve"> to </w:t>
      </w:r>
      <w:r w:rsidR="002B24D2">
        <w:rPr>
          <w:bCs/>
          <w:iCs/>
        </w:rPr>
        <w:t>222.75.</w:t>
      </w:r>
    </w:p>
    <w:p w:rsidR="009B633D" w:rsidRPr="00007552" w:rsidP="00297E9A" w14:paraId="65237B8A" w14:textId="15B6D463">
      <w:pPr>
        <w:pStyle w:val="Heading2"/>
        <w:rPr>
          <w:sz w:val="24"/>
        </w:rPr>
      </w:pPr>
      <w:bookmarkStart w:id="61" w:name="_Toc534721650"/>
      <w:r w:rsidRPr="00007552">
        <w:rPr>
          <w:sz w:val="24"/>
        </w:rPr>
        <w:t>16. Time Schedule, Publication and Analysis Plans</w:t>
      </w:r>
      <w:bookmarkEnd w:id="59"/>
      <w:bookmarkEnd w:id="60"/>
      <w:bookmarkEnd w:id="61"/>
    </w:p>
    <w:p w:rsidR="002B584D" w:rsidRPr="00007552" w:rsidP="00094F87" w14:paraId="1D475073" w14:textId="06627294">
      <w:pPr>
        <w:spacing w:after="240"/>
      </w:pPr>
      <w:bookmarkStart w:id="62" w:name="_Toc151782192"/>
      <w:r w:rsidRPr="00007552">
        <w:t xml:space="preserve">Information for the </w:t>
      </w:r>
      <w:r w:rsidRPr="00007552" w:rsidR="00945B8A">
        <w:t xml:space="preserve">SOPS </w:t>
      </w:r>
      <w:r w:rsidRPr="00007552">
        <w:t xml:space="preserve">Hospital </w:t>
      </w:r>
      <w:r w:rsidR="00C1387B">
        <w:t>D</w:t>
      </w:r>
      <w:r w:rsidRPr="00007552">
        <w:t>atabase is collected by AHRQ through its contractor, Westat</w:t>
      </w:r>
      <w:r w:rsidR="00C1387B">
        <w:t xml:space="preserve">. </w:t>
      </w:r>
      <w:r w:rsidRPr="00007552">
        <w:t xml:space="preserve">Hospitals </w:t>
      </w:r>
      <w:r w:rsidR="00C1387B">
        <w:t>will be asked to</w:t>
      </w:r>
      <w:r w:rsidRPr="00007552">
        <w:t xml:space="preserve"> voluntarily submit their </w:t>
      </w:r>
      <w:r w:rsidRPr="00007552" w:rsidR="00945B8A">
        <w:t xml:space="preserve">SOPS </w:t>
      </w:r>
      <w:r w:rsidRPr="00007552">
        <w:t xml:space="preserve">Hospital </w:t>
      </w:r>
      <w:r w:rsidR="00371959">
        <w:t>S</w:t>
      </w:r>
      <w:r w:rsidRPr="00007552">
        <w:t xml:space="preserve">urvey data to the database </w:t>
      </w:r>
      <w:r w:rsidRPr="00007552" w:rsidR="00B24DFA">
        <w:t xml:space="preserve">approximately every other year </w:t>
      </w:r>
      <w:r w:rsidRPr="00007552" w:rsidR="008F7F25">
        <w:t>in June.</w:t>
      </w:r>
      <w:r w:rsidRPr="00007552">
        <w:t xml:space="preserve"> The data are then cleaned and aggregated and used to produce a Database Report that is posted on the AHRQ </w:t>
      </w:r>
      <w:r w:rsidR="00D54697">
        <w:t>website</w:t>
      </w:r>
      <w:r w:rsidRPr="00007552" w:rsidR="00B24DFA">
        <w:t xml:space="preserve">. </w:t>
      </w:r>
      <w:r w:rsidRPr="00007552" w:rsidR="002A1250">
        <w:t xml:space="preserve">Hospitals are also </w:t>
      </w:r>
      <w:r w:rsidRPr="00007552" w:rsidR="00B24DFA">
        <w:t xml:space="preserve">automatically </w:t>
      </w:r>
      <w:r w:rsidRPr="00007552" w:rsidR="002A1250">
        <w:t xml:space="preserve">provided with their own </w:t>
      </w:r>
      <w:r w:rsidR="00371959">
        <w:t>customized</w:t>
      </w:r>
      <w:r w:rsidRPr="00007552" w:rsidR="002A1250">
        <w:t xml:space="preserve"> feedback report</w:t>
      </w:r>
      <w:r w:rsidRPr="00007552">
        <w:t>.</w:t>
      </w:r>
    </w:p>
    <w:p w:rsidR="009B633D" w:rsidRPr="00007552" w:rsidP="009B633D" w14:paraId="53E61428" w14:textId="77777777">
      <w:pPr>
        <w:pStyle w:val="Heading2"/>
        <w:rPr>
          <w:sz w:val="24"/>
        </w:rPr>
      </w:pPr>
      <w:bookmarkStart w:id="63" w:name="_Toc151782196"/>
      <w:bookmarkStart w:id="64" w:name="_Toc158526232"/>
      <w:bookmarkStart w:id="65" w:name="_Toc534721651"/>
      <w:bookmarkEnd w:id="62"/>
      <w:r w:rsidRPr="00007552">
        <w:rPr>
          <w:sz w:val="24"/>
        </w:rPr>
        <w:t>17. Exemption for Display of Expiration Date</w:t>
      </w:r>
      <w:bookmarkEnd w:id="63"/>
      <w:bookmarkEnd w:id="64"/>
      <w:bookmarkEnd w:id="65"/>
    </w:p>
    <w:p w:rsidR="009B633D" w:rsidRPr="00007552" w:rsidP="009B633D" w14:paraId="3CA02E34" w14:textId="77777777">
      <w:r w:rsidRPr="00007552">
        <w:t>AHRQ does not seek this exemption.</w:t>
      </w:r>
    </w:p>
    <w:p w:rsidR="00016560" w:rsidRPr="00007552" w:rsidP="00487AD1" w14:paraId="2FD46871" w14:textId="77777777">
      <w:pPr>
        <w:pStyle w:val="Heading2"/>
        <w:rPr>
          <w:i w:val="0"/>
          <w:sz w:val="24"/>
        </w:rPr>
      </w:pPr>
      <w:bookmarkStart w:id="66" w:name="_Toc534721652"/>
      <w:bookmarkStart w:id="67" w:name="ListofAttachments"/>
      <w:r w:rsidRPr="00007552">
        <w:rPr>
          <w:i w:val="0"/>
          <w:sz w:val="24"/>
        </w:rPr>
        <w:t xml:space="preserve">List of </w:t>
      </w:r>
      <w:r w:rsidRPr="00007552">
        <w:rPr>
          <w:i w:val="0"/>
          <w:sz w:val="24"/>
        </w:rPr>
        <w:t>Attachments:</w:t>
      </w:r>
      <w:bookmarkEnd w:id="66"/>
    </w:p>
    <w:bookmarkEnd w:id="67"/>
    <w:p w:rsidR="00B24DFA" w:rsidRPr="00007552" w:rsidP="00B24DFA" w14:paraId="575DEB14" w14:textId="0231E982">
      <w:r w:rsidRPr="00007552">
        <w:t>Attachment A:</w:t>
      </w:r>
      <w:r w:rsidRPr="00007552">
        <w:tab/>
      </w:r>
      <w:r w:rsidRPr="00007552">
        <w:tab/>
      </w:r>
      <w:r w:rsidR="002B24D2">
        <w:t xml:space="preserve">Hospital </w:t>
      </w:r>
      <w:r w:rsidRPr="00007552">
        <w:t xml:space="preserve">Eligibility and Registration Form  </w:t>
      </w:r>
    </w:p>
    <w:p w:rsidR="00B24DFA" w:rsidRPr="00007552" w:rsidP="00B24DFA" w14:paraId="491030B0" w14:textId="515544B0">
      <w:bookmarkStart w:id="68" w:name="_Toc286401418"/>
      <w:r w:rsidRPr="00007552">
        <w:t>Attachment B:</w:t>
      </w:r>
      <w:r w:rsidRPr="00007552">
        <w:tab/>
      </w:r>
      <w:r w:rsidRPr="00007552">
        <w:tab/>
      </w:r>
      <w:r w:rsidR="002B24D2">
        <w:t xml:space="preserve">Hospital </w:t>
      </w:r>
      <w:r w:rsidRPr="00007552" w:rsidR="002B24D2">
        <w:t>Site Information</w:t>
      </w:r>
    </w:p>
    <w:p w:rsidR="00B24DFA" w:rsidRPr="00007552" w:rsidP="00B24DFA" w14:paraId="0D28B94A" w14:textId="1CB55E8C">
      <w:r w:rsidRPr="00007552">
        <w:t>Attachment C:</w:t>
      </w:r>
      <w:r w:rsidRPr="00007552">
        <w:tab/>
      </w:r>
      <w:r w:rsidRPr="00007552">
        <w:tab/>
      </w:r>
      <w:r w:rsidRPr="00007552" w:rsidR="002B24D2">
        <w:t xml:space="preserve">Data Use Agreement  </w:t>
      </w:r>
    </w:p>
    <w:p w:rsidR="00B24DFA" w:rsidRPr="00007552" w:rsidP="00B24DFA" w14:paraId="6E590E31" w14:textId="5172E542">
      <w:bookmarkStart w:id="69" w:name="_Toc286401421"/>
      <w:bookmarkEnd w:id="68"/>
      <w:r w:rsidRPr="00007552">
        <w:t>Attachment D:</w:t>
      </w:r>
      <w:r w:rsidRPr="00007552">
        <w:tab/>
      </w:r>
      <w:r w:rsidRPr="00007552">
        <w:tab/>
        <w:t>Data Submission Emails</w:t>
      </w:r>
    </w:p>
    <w:p w:rsidR="00B24DFA" w:rsidRPr="00007552" w:rsidP="00B24DFA" w14:paraId="6982647C" w14:textId="5D2D8755">
      <w:r w:rsidRPr="00007552">
        <w:t xml:space="preserve">Attachment </w:t>
      </w:r>
      <w:r w:rsidRPr="00007552" w:rsidR="00ED0FBC">
        <w:t>E</w:t>
      </w:r>
      <w:r w:rsidRPr="00007552">
        <w:t>:</w:t>
      </w:r>
      <w:r w:rsidRPr="00007552">
        <w:tab/>
      </w:r>
      <w:r w:rsidRPr="00007552">
        <w:tab/>
        <w:t>Survey Data File Specifications</w:t>
      </w:r>
    </w:p>
    <w:p w:rsidR="00B24DFA" w:rsidRPr="00007552" w:rsidP="00B24DFA" w14:paraId="4A55DE76" w14:textId="77B1409B">
      <w:pPr>
        <w:ind w:left="2160" w:hanging="2160"/>
      </w:pPr>
      <w:r w:rsidRPr="00007552">
        <w:t xml:space="preserve">Attachment </w:t>
      </w:r>
      <w:r w:rsidRPr="00007552" w:rsidR="00ED0FBC">
        <w:t>F</w:t>
      </w:r>
      <w:r w:rsidRPr="00007552">
        <w:t>:</w:t>
      </w:r>
      <w:r w:rsidRPr="00007552">
        <w:tab/>
        <w:t xml:space="preserve">Databases TEP List </w:t>
      </w:r>
      <w:bookmarkEnd w:id="69"/>
      <w:r w:rsidRPr="00007552">
        <w:t xml:space="preserve"> </w:t>
      </w:r>
    </w:p>
    <w:p w:rsidR="00B24DFA" w:rsidRPr="00007552" w:rsidP="00B24DFA" w14:paraId="5B44208B" w14:textId="166385B4">
      <w:pPr>
        <w:ind w:left="2160" w:hanging="2160"/>
      </w:pPr>
      <w:r w:rsidRPr="00007552">
        <w:t>Attachment G:</w:t>
      </w:r>
      <w:r w:rsidRPr="00007552">
        <w:tab/>
        <w:t xml:space="preserve">Example Screen Shots of Hospital SOPS Data Submission </w:t>
      </w:r>
      <w:r w:rsidR="00D54697">
        <w:t>Website</w:t>
      </w:r>
      <w:r w:rsidRPr="00007552">
        <w:t xml:space="preserve"> </w:t>
      </w:r>
      <w:r w:rsidR="00754219">
        <w:t>Information Collection</w:t>
      </w:r>
    </w:p>
    <w:p w:rsidR="00B24DFA" w:rsidRPr="008563B0" w:rsidP="0030593D" w14:paraId="5FA15FDE" w14:textId="3B817EA5"/>
    <w:sectPr w:rsidSect="00487AD1">
      <w:footerReference w:type="even" r:id="rId13"/>
      <w:footerReference w:type="default" r:id="rId14"/>
      <w:footerReference w:type="first" r:id="rId15"/>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2840" w14:paraId="4B5BC307" w14:textId="77777777">
      <w:r>
        <w:separator/>
      </w:r>
    </w:p>
  </w:endnote>
  <w:endnote w:type="continuationSeparator" w:id="1">
    <w:p w:rsidR="00102840" w14:paraId="67648DC1" w14:textId="77777777">
      <w:r>
        <w:continuationSeparator/>
      </w:r>
    </w:p>
  </w:endnote>
  <w:endnote w:type="continuationNotice" w:id="2">
    <w:p w:rsidR="00102840" w14:paraId="4CB58523" w14:textId="77777777"/>
  </w:endnote>
  <w:endnote w:id="3">
    <w:p w:rsidR="00554033" w:rsidRPr="00AC00D3" w:rsidP="008F7F25" w14:paraId="3857F4A3" w14:textId="6C9F3612">
      <w:pPr>
        <w:pStyle w:val="EndnoteText"/>
        <w:rPr>
          <w:highlight w:val="yellow"/>
        </w:rPr>
      </w:pPr>
      <w:r w:rsidRPr="00040948">
        <w:rPr>
          <w:rStyle w:val="EndnoteReference"/>
        </w:rPr>
        <w:endnoteRef/>
      </w:r>
      <w:r w:rsidRPr="00040948">
        <w:t xml:space="preserve"> Hospital Survey on Patient Safety Culture. Content last reviewed </w:t>
      </w:r>
      <w:r w:rsidRPr="00040948" w:rsidR="00AD1DC7">
        <w:t>July</w:t>
      </w:r>
      <w:r w:rsidRPr="00040948" w:rsidR="00CD1D3B">
        <w:t xml:space="preserve"> 202</w:t>
      </w:r>
      <w:r w:rsidRPr="00040948" w:rsidR="00AD1DC7">
        <w:t>4</w:t>
      </w:r>
      <w:r w:rsidRPr="00040948">
        <w:t xml:space="preserve">. Agency for Healthcare Research and Quality, Rockville, MD. </w:t>
      </w:r>
      <w:hyperlink r:id="rId1" w:history="1">
        <w:r w:rsidRPr="00040948">
          <w:rPr>
            <w:rStyle w:val="Hyperlink"/>
          </w:rPr>
          <w:t>https://www.ahrq.gov/sops/quality-patient-safety/patientsafetyculture/hospital/index.html</w:t>
        </w:r>
      </w:hyperlink>
      <w:r w:rsidRPr="00040948">
        <w:rPr>
          <w:rStyle w:val="Hyperlink"/>
          <w:u w:val="none"/>
        </w:rPr>
        <w:t xml:space="preserve"> </w:t>
      </w:r>
      <w:r w:rsidRPr="00040948">
        <w:t xml:space="preserve">Last accessed </w:t>
      </w:r>
      <w:r w:rsidRPr="00040948" w:rsidR="00AD1DC7">
        <w:t>2/25/2025</w:t>
      </w:r>
      <w:r w:rsidRPr="00040948" w:rsidR="00CD1D3B">
        <w:t>.</w:t>
      </w:r>
    </w:p>
  </w:endnote>
  <w:endnote w:id="4">
    <w:p w:rsidR="00554033" w:rsidRPr="00AC00D3" w:rsidP="001207C4" w14:paraId="32982B94" w14:textId="70AB0F0A">
      <w:pPr>
        <w:pStyle w:val="EndnoteText"/>
        <w:rPr>
          <w:highlight w:val="yellow"/>
        </w:rPr>
      </w:pPr>
      <w:r w:rsidRPr="00040948">
        <w:rPr>
          <w:rStyle w:val="EndnoteReference"/>
        </w:rPr>
        <w:endnoteRef/>
      </w:r>
      <w:r w:rsidRPr="00040948">
        <w:t xml:space="preserve"> </w:t>
      </w:r>
      <w:r w:rsidRPr="00AF303E" w:rsidR="00994DED">
        <w:t xml:space="preserve">Hospital Survey on Patient Safety Culture. Content last reviewed July 2024. Agency for Healthcare Research and Quality, Rockville, MD. </w:t>
      </w:r>
      <w:hyperlink r:id="rId1" w:history="1">
        <w:r w:rsidRPr="00AF303E" w:rsidR="00994DED">
          <w:rPr>
            <w:rStyle w:val="Hyperlink"/>
          </w:rPr>
          <w:t>https://www.ahrq.gov/sops/quality-patient-safety/patientsafetyculture/hospital/index.html</w:t>
        </w:r>
      </w:hyperlink>
      <w:r w:rsidRPr="00AF303E" w:rsidR="00994DED">
        <w:rPr>
          <w:rStyle w:val="Hyperlink"/>
          <w:u w:val="none"/>
        </w:rPr>
        <w:t xml:space="preserve"> </w:t>
      </w:r>
      <w:r w:rsidRPr="00AF303E" w:rsidR="00994DED">
        <w:t>Last accessed 2/25/2025</w:t>
      </w:r>
      <w:r w:rsidRPr="00040948" w:rsidR="00CD1D3B">
        <w:t>.</w:t>
      </w:r>
    </w:p>
  </w:endnote>
  <w:endnote w:id="5">
    <w:p w:rsidR="00554033" w:rsidP="001207C4" w14:paraId="7DCC030B" w14:textId="0E457B3E">
      <w:pPr>
        <w:pStyle w:val="EndnoteText"/>
      </w:pPr>
      <w:r w:rsidRPr="00040948">
        <w:rPr>
          <w:rStyle w:val="EndnoteReference"/>
        </w:rPr>
        <w:endnoteRef/>
      </w:r>
      <w:r w:rsidRPr="00040948">
        <w:t xml:space="preserve">  </w:t>
      </w:r>
      <w:r w:rsidRPr="00040948" w:rsidR="00F91888">
        <w:t>SOPS Hospital Database</w:t>
      </w:r>
      <w:r w:rsidRPr="00040948">
        <w:t xml:space="preserve">. Content last reviewed </w:t>
      </w:r>
      <w:r w:rsidRPr="00040948" w:rsidR="00CD1D3B">
        <w:t>September 2021</w:t>
      </w:r>
      <w:r w:rsidRPr="00040948">
        <w:t xml:space="preserve">. Agency for Healthcare Research and Quality, Rockville, MD. Available at </w:t>
      </w:r>
      <w:hyperlink r:id="rId2" w:history="1">
        <w:r w:rsidRPr="00F91888" w:rsidR="00F91888">
          <w:rPr>
            <w:rStyle w:val="Hyperlink"/>
          </w:rPr>
          <w:t>https://www.ahrq.gov/sops/databases/hospital/index.html</w:t>
        </w:r>
      </w:hyperlink>
      <w:r w:rsidRPr="00F91888" w:rsidR="00F91888">
        <w:t xml:space="preserve"> </w:t>
      </w:r>
      <w:r w:rsidRPr="00040948">
        <w:rPr>
          <w:rStyle w:val="Hyperlink"/>
          <w:u w:val="none"/>
        </w:rPr>
        <w:t xml:space="preserve"> </w:t>
      </w:r>
      <w:r w:rsidRPr="00040948">
        <w:t xml:space="preserve">Last accessed </w:t>
      </w:r>
      <w:r w:rsidRPr="00040948" w:rsidR="00F91888">
        <w:t>2</w:t>
      </w:r>
      <w:r w:rsidRPr="00040948" w:rsidR="00CD1D3B">
        <w:t>/</w:t>
      </w:r>
      <w:r w:rsidRPr="00040948" w:rsidR="00F91888">
        <w:t>25</w:t>
      </w:r>
      <w:r w:rsidRPr="00040948" w:rsidR="00CD1D3B">
        <w:t>/202</w:t>
      </w:r>
      <w:r w:rsidRPr="00040948" w:rsidR="00F91888">
        <w:t>5</w:t>
      </w:r>
      <w:r w:rsidRPr="00040948" w:rsidR="00CD1D3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9B633D" w14:paraId="61C7F9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4033" w14:paraId="4FC8C1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9B633D" w14:paraId="7EB963B4" w14:textId="33EEDE06">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2414FD">
      <w:rPr>
        <w:rStyle w:val="PageNumber"/>
        <w:noProof/>
      </w:rPr>
      <w:t>9</w:t>
    </w:r>
    <w:r>
      <w:rPr>
        <w:rStyle w:val="PageNumber"/>
      </w:rPr>
      <w:fldChar w:fldCharType="end"/>
    </w:r>
  </w:p>
  <w:p w:rsidR="00554033" w:rsidP="00576CDB" w14:paraId="2932FC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64518F" w14:paraId="76C71307"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99279D"/>
    <w:multiLevelType w:val="hybridMultilevel"/>
    <w:tmpl w:val="F0C074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B10BD"/>
    <w:multiLevelType w:val="hybridMultilevel"/>
    <w:tmpl w:val="8D2A06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3A234F"/>
    <w:multiLevelType w:val="hybridMultilevel"/>
    <w:tmpl w:val="E1984158"/>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3">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CD7885"/>
    <w:multiLevelType w:val="hybridMultilevel"/>
    <w:tmpl w:val="A7DA0050"/>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1275A"/>
    <w:multiLevelType w:val="hybridMultilevel"/>
    <w:tmpl w:val="DEC4B10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BC1D73"/>
    <w:multiLevelType w:val="hybridMultilevel"/>
    <w:tmpl w:val="FABA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D91CF0"/>
    <w:multiLevelType w:val="hybridMultilevel"/>
    <w:tmpl w:val="C68A1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1">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E04534"/>
    <w:multiLevelType w:val="hybridMultilevel"/>
    <w:tmpl w:val="75D61E22"/>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6">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50E95"/>
    <w:multiLevelType w:val="hybridMultilevel"/>
    <w:tmpl w:val="AD20546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325F42"/>
    <w:multiLevelType w:val="hybridMultilevel"/>
    <w:tmpl w:val="78E41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8D67D31"/>
    <w:multiLevelType w:val="hybridMultilevel"/>
    <w:tmpl w:val="C68A1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92A27"/>
    <w:multiLevelType w:val="hybridMultilevel"/>
    <w:tmpl w:val="91C0D824"/>
    <w:lvl w:ilvl="0">
      <w:start w:val="1"/>
      <w:numFmt w:val="decimal"/>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40">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AA6591F"/>
    <w:multiLevelType w:val="hybridMultilevel"/>
    <w:tmpl w:val="B77229D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nsid w:val="69011D80"/>
    <w:multiLevelType w:val="hybridMultilevel"/>
    <w:tmpl w:val="BD68B49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69E365B1"/>
    <w:multiLevelType w:val="hybridMultilevel"/>
    <w:tmpl w:val="1060B0E4"/>
    <w:lvl w:ilvl="0">
      <w:start w:val="1"/>
      <w:numFmt w:val="bullet"/>
      <w:lvlText w:val="–"/>
      <w:lvlJc w:val="left"/>
      <w:pPr>
        <w:tabs>
          <w:tab w:val="num" w:pos="360"/>
        </w:tabs>
        <w:ind w:left="360" w:hanging="360"/>
      </w:pPr>
      <w:rPr>
        <w:rFonts w:ascii="Times New Roman" w:hAnsi="Times New Roman" w:hint="default"/>
      </w:rPr>
    </w:lvl>
    <w:lvl w:ilvl="1">
      <w:start w:val="162"/>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51">
    <w:nsid w:val="6A3828AD"/>
    <w:multiLevelType w:val="hybridMultilevel"/>
    <w:tmpl w:val="AD20546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CB42C9"/>
    <w:multiLevelType w:val="hybridMultilevel"/>
    <w:tmpl w:val="940027A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11B694E"/>
    <w:multiLevelType w:val="hybridMultilevel"/>
    <w:tmpl w:val="27369C0E"/>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980074F"/>
    <w:multiLevelType w:val="hybridMultilevel"/>
    <w:tmpl w:val="91C0D824"/>
    <w:lvl w:ilvl="0">
      <w:start w:val="1"/>
      <w:numFmt w:val="decimal"/>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9D119E3"/>
    <w:multiLevelType w:val="hybridMultilevel"/>
    <w:tmpl w:val="24E61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63">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15969930">
    <w:abstractNumId w:val="13"/>
  </w:num>
  <w:num w:numId="2" w16cid:durableId="17898091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7783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049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5173378">
    <w:abstractNumId w:val="32"/>
  </w:num>
  <w:num w:numId="6" w16cid:durableId="2137674143">
    <w:abstractNumId w:val="62"/>
  </w:num>
  <w:num w:numId="7" w16cid:durableId="1370573330">
    <w:abstractNumId w:val="46"/>
  </w:num>
  <w:num w:numId="8" w16cid:durableId="260139466">
    <w:abstractNumId w:val="42"/>
  </w:num>
  <w:num w:numId="9" w16cid:durableId="633367265">
    <w:abstractNumId w:val="45"/>
  </w:num>
  <w:num w:numId="10" w16cid:durableId="1426343580">
    <w:abstractNumId w:val="15"/>
  </w:num>
  <w:num w:numId="11" w16cid:durableId="823929281">
    <w:abstractNumId w:val="40"/>
  </w:num>
  <w:num w:numId="12" w16cid:durableId="668287770">
    <w:abstractNumId w:val="61"/>
  </w:num>
  <w:num w:numId="13" w16cid:durableId="214202545">
    <w:abstractNumId w:val="9"/>
  </w:num>
  <w:num w:numId="14" w16cid:durableId="1926765994">
    <w:abstractNumId w:val="21"/>
  </w:num>
  <w:num w:numId="15" w16cid:durableId="66805681">
    <w:abstractNumId w:val="38"/>
  </w:num>
  <w:num w:numId="16" w16cid:durableId="1386107106">
    <w:abstractNumId w:val="58"/>
  </w:num>
  <w:num w:numId="17" w16cid:durableId="1948803786">
    <w:abstractNumId w:val="48"/>
  </w:num>
  <w:num w:numId="18" w16cid:durableId="129634100">
    <w:abstractNumId w:val="24"/>
  </w:num>
  <w:num w:numId="19" w16cid:durableId="1858691017">
    <w:abstractNumId w:val="37"/>
  </w:num>
  <w:num w:numId="20" w16cid:durableId="2115709394">
    <w:abstractNumId w:val="11"/>
  </w:num>
  <w:num w:numId="21" w16cid:durableId="2091155234">
    <w:abstractNumId w:val="55"/>
  </w:num>
  <w:num w:numId="22" w16cid:durableId="941184427">
    <w:abstractNumId w:val="1"/>
  </w:num>
  <w:num w:numId="23" w16cid:durableId="903947303">
    <w:abstractNumId w:val="47"/>
  </w:num>
  <w:num w:numId="24" w16cid:durableId="1289045563">
    <w:abstractNumId w:val="44"/>
  </w:num>
  <w:num w:numId="25" w16cid:durableId="1146507792">
    <w:abstractNumId w:val="4"/>
  </w:num>
  <w:num w:numId="26" w16cid:durableId="181869212">
    <w:abstractNumId w:val="12"/>
  </w:num>
  <w:num w:numId="27" w16cid:durableId="2128306066">
    <w:abstractNumId w:val="39"/>
  </w:num>
  <w:num w:numId="28" w16cid:durableId="532235760">
    <w:abstractNumId w:val="0"/>
  </w:num>
  <w:num w:numId="29" w16cid:durableId="958031886">
    <w:abstractNumId w:val="25"/>
  </w:num>
  <w:num w:numId="30" w16cid:durableId="797459167">
    <w:abstractNumId w:val="20"/>
  </w:num>
  <w:num w:numId="31" w16cid:durableId="1441952811">
    <w:abstractNumId w:val="57"/>
  </w:num>
  <w:num w:numId="32" w16cid:durableId="1226187895">
    <w:abstractNumId w:val="52"/>
  </w:num>
  <w:num w:numId="33" w16cid:durableId="1140540732">
    <w:abstractNumId w:val="63"/>
  </w:num>
  <w:num w:numId="34" w16cid:durableId="609046316">
    <w:abstractNumId w:val="26"/>
  </w:num>
  <w:num w:numId="35" w16cid:durableId="601764002">
    <w:abstractNumId w:val="36"/>
  </w:num>
  <w:num w:numId="36" w16cid:durableId="711925384">
    <w:abstractNumId w:val="28"/>
  </w:num>
  <w:num w:numId="37" w16cid:durableId="1189225045">
    <w:abstractNumId w:val="43"/>
  </w:num>
  <w:num w:numId="38" w16cid:durableId="2036495575">
    <w:abstractNumId w:val="16"/>
  </w:num>
  <w:num w:numId="39" w16cid:durableId="1283146288">
    <w:abstractNumId w:val="3"/>
  </w:num>
  <w:num w:numId="40" w16cid:durableId="1893806732">
    <w:abstractNumId w:val="34"/>
  </w:num>
  <w:num w:numId="41" w16cid:durableId="1688748718">
    <w:abstractNumId w:val="5"/>
  </w:num>
  <w:num w:numId="42" w16cid:durableId="725685878">
    <w:abstractNumId w:val="8"/>
  </w:num>
  <w:num w:numId="43" w16cid:durableId="1639997737">
    <w:abstractNumId w:val="31"/>
  </w:num>
  <w:num w:numId="44" w16cid:durableId="2054191521">
    <w:abstractNumId w:val="53"/>
  </w:num>
  <w:num w:numId="45" w16cid:durableId="275602813">
    <w:abstractNumId w:val="50"/>
  </w:num>
  <w:num w:numId="46" w16cid:durableId="803738970">
    <w:abstractNumId w:val="56"/>
  </w:num>
  <w:num w:numId="47" w16cid:durableId="1922984341">
    <w:abstractNumId w:val="17"/>
  </w:num>
  <w:num w:numId="48" w16cid:durableId="637149515">
    <w:abstractNumId w:val="54"/>
  </w:num>
  <w:num w:numId="49" w16cid:durableId="237785846">
    <w:abstractNumId w:val="49"/>
  </w:num>
  <w:num w:numId="50" w16cid:durableId="1351907661">
    <w:abstractNumId w:val="10"/>
  </w:num>
  <w:num w:numId="51" w16cid:durableId="1902280073">
    <w:abstractNumId w:val="18"/>
  </w:num>
  <w:num w:numId="52" w16cid:durableId="521169316">
    <w:abstractNumId w:val="60"/>
  </w:num>
  <w:num w:numId="53" w16cid:durableId="677082530">
    <w:abstractNumId w:val="51"/>
  </w:num>
  <w:num w:numId="54" w16cid:durableId="1081177634">
    <w:abstractNumId w:val="29"/>
  </w:num>
  <w:num w:numId="55" w16cid:durableId="623118685">
    <w:abstractNumId w:val="22"/>
  </w:num>
  <w:num w:numId="56" w16cid:durableId="803960971">
    <w:abstractNumId w:val="30"/>
  </w:num>
  <w:num w:numId="57" w16cid:durableId="1241982684">
    <w:abstractNumId w:val="19"/>
  </w:num>
  <w:num w:numId="58" w16cid:durableId="880441772">
    <w:abstractNumId w:val="6"/>
  </w:num>
  <w:num w:numId="59" w16cid:durableId="884676525">
    <w:abstractNumId w:val="7"/>
  </w:num>
  <w:num w:numId="60" w16cid:durableId="1211307245">
    <w:abstractNumId w:val="41"/>
  </w:num>
  <w:num w:numId="61" w16cid:durableId="1259825502">
    <w:abstractNumId w:val="14"/>
  </w:num>
  <w:num w:numId="62" w16cid:durableId="416679127">
    <w:abstractNumId w:val="59"/>
  </w:num>
  <w:num w:numId="63" w16cid:durableId="437141118">
    <w:abstractNumId w:val="27"/>
  </w:num>
  <w:num w:numId="64" w16cid:durableId="1499686219">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03CD9"/>
    <w:rsid w:val="00007552"/>
    <w:rsid w:val="00010294"/>
    <w:rsid w:val="00011E85"/>
    <w:rsid w:val="00012BB1"/>
    <w:rsid w:val="00012FB9"/>
    <w:rsid w:val="00016560"/>
    <w:rsid w:val="000171B5"/>
    <w:rsid w:val="00017E7B"/>
    <w:rsid w:val="000203D0"/>
    <w:rsid w:val="00022469"/>
    <w:rsid w:val="00024FEE"/>
    <w:rsid w:val="00026E55"/>
    <w:rsid w:val="00037998"/>
    <w:rsid w:val="00040948"/>
    <w:rsid w:val="00043473"/>
    <w:rsid w:val="00045244"/>
    <w:rsid w:val="00045959"/>
    <w:rsid w:val="00046359"/>
    <w:rsid w:val="00052159"/>
    <w:rsid w:val="00055707"/>
    <w:rsid w:val="00056134"/>
    <w:rsid w:val="00056604"/>
    <w:rsid w:val="00061037"/>
    <w:rsid w:val="0006207D"/>
    <w:rsid w:val="00067452"/>
    <w:rsid w:val="00067C63"/>
    <w:rsid w:val="000748CA"/>
    <w:rsid w:val="000779A9"/>
    <w:rsid w:val="00082047"/>
    <w:rsid w:val="00085450"/>
    <w:rsid w:val="000857DA"/>
    <w:rsid w:val="00086471"/>
    <w:rsid w:val="00091309"/>
    <w:rsid w:val="00091528"/>
    <w:rsid w:val="00091C8A"/>
    <w:rsid w:val="00094648"/>
    <w:rsid w:val="00094F87"/>
    <w:rsid w:val="0009764F"/>
    <w:rsid w:val="000A00D9"/>
    <w:rsid w:val="000A140E"/>
    <w:rsid w:val="000A3475"/>
    <w:rsid w:val="000A3B3D"/>
    <w:rsid w:val="000B1C6A"/>
    <w:rsid w:val="000B2A89"/>
    <w:rsid w:val="000B78CB"/>
    <w:rsid w:val="000C01BB"/>
    <w:rsid w:val="000D1A19"/>
    <w:rsid w:val="000D383E"/>
    <w:rsid w:val="000D429E"/>
    <w:rsid w:val="000E01D1"/>
    <w:rsid w:val="000E5D79"/>
    <w:rsid w:val="000F1328"/>
    <w:rsid w:val="000F143D"/>
    <w:rsid w:val="000F2B59"/>
    <w:rsid w:val="00102840"/>
    <w:rsid w:val="001075C9"/>
    <w:rsid w:val="00110748"/>
    <w:rsid w:val="00112DF2"/>
    <w:rsid w:val="00113548"/>
    <w:rsid w:val="001141E0"/>
    <w:rsid w:val="00115890"/>
    <w:rsid w:val="001207C4"/>
    <w:rsid w:val="00124917"/>
    <w:rsid w:val="00126C26"/>
    <w:rsid w:val="00131443"/>
    <w:rsid w:val="0014069C"/>
    <w:rsid w:val="00142BC3"/>
    <w:rsid w:val="00143F79"/>
    <w:rsid w:val="00144364"/>
    <w:rsid w:val="00146B35"/>
    <w:rsid w:val="00155EE5"/>
    <w:rsid w:val="001638B6"/>
    <w:rsid w:val="00164FDD"/>
    <w:rsid w:val="001650CD"/>
    <w:rsid w:val="00166A43"/>
    <w:rsid w:val="00166A69"/>
    <w:rsid w:val="00170CC4"/>
    <w:rsid w:val="00180F27"/>
    <w:rsid w:val="00183314"/>
    <w:rsid w:val="00185B15"/>
    <w:rsid w:val="00187A50"/>
    <w:rsid w:val="00194021"/>
    <w:rsid w:val="00196D64"/>
    <w:rsid w:val="00196FD5"/>
    <w:rsid w:val="001A28C0"/>
    <w:rsid w:val="001A7ED2"/>
    <w:rsid w:val="001B1C61"/>
    <w:rsid w:val="001B1EBE"/>
    <w:rsid w:val="001B5C4F"/>
    <w:rsid w:val="001C2D8C"/>
    <w:rsid w:val="001C5135"/>
    <w:rsid w:val="001C59E4"/>
    <w:rsid w:val="001D0731"/>
    <w:rsid w:val="001D493B"/>
    <w:rsid w:val="001D609A"/>
    <w:rsid w:val="001D6B24"/>
    <w:rsid w:val="001F0F72"/>
    <w:rsid w:val="001F1EBB"/>
    <w:rsid w:val="001F2938"/>
    <w:rsid w:val="001F708A"/>
    <w:rsid w:val="0020003A"/>
    <w:rsid w:val="00200CD0"/>
    <w:rsid w:val="0020493D"/>
    <w:rsid w:val="00204952"/>
    <w:rsid w:val="00211926"/>
    <w:rsid w:val="00220E56"/>
    <w:rsid w:val="0022130B"/>
    <w:rsid w:val="0022366A"/>
    <w:rsid w:val="00224648"/>
    <w:rsid w:val="0022758F"/>
    <w:rsid w:val="0022760C"/>
    <w:rsid w:val="00233554"/>
    <w:rsid w:val="002371BB"/>
    <w:rsid w:val="00240FEA"/>
    <w:rsid w:val="002414FD"/>
    <w:rsid w:val="00241E76"/>
    <w:rsid w:val="0024438B"/>
    <w:rsid w:val="00245A66"/>
    <w:rsid w:val="00255729"/>
    <w:rsid w:val="002613DB"/>
    <w:rsid w:val="0026424E"/>
    <w:rsid w:val="00272E29"/>
    <w:rsid w:val="0028576F"/>
    <w:rsid w:val="00290B37"/>
    <w:rsid w:val="00291B73"/>
    <w:rsid w:val="0029734C"/>
    <w:rsid w:val="00297E9A"/>
    <w:rsid w:val="002A1250"/>
    <w:rsid w:val="002B1194"/>
    <w:rsid w:val="002B1DBB"/>
    <w:rsid w:val="002B24D2"/>
    <w:rsid w:val="002B382B"/>
    <w:rsid w:val="002B584D"/>
    <w:rsid w:val="002B736D"/>
    <w:rsid w:val="002C0695"/>
    <w:rsid w:val="002C5214"/>
    <w:rsid w:val="002D1EC8"/>
    <w:rsid w:val="002D207A"/>
    <w:rsid w:val="002D2E6D"/>
    <w:rsid w:val="002D39D8"/>
    <w:rsid w:val="002D4A62"/>
    <w:rsid w:val="002D520C"/>
    <w:rsid w:val="002D7203"/>
    <w:rsid w:val="002E2419"/>
    <w:rsid w:val="002E54EF"/>
    <w:rsid w:val="002F0538"/>
    <w:rsid w:val="002F0EAB"/>
    <w:rsid w:val="002F4181"/>
    <w:rsid w:val="002F4DE8"/>
    <w:rsid w:val="00304369"/>
    <w:rsid w:val="0030593D"/>
    <w:rsid w:val="003101AE"/>
    <w:rsid w:val="0031061C"/>
    <w:rsid w:val="00310D96"/>
    <w:rsid w:val="003158CD"/>
    <w:rsid w:val="003224B1"/>
    <w:rsid w:val="00323495"/>
    <w:rsid w:val="00325B9C"/>
    <w:rsid w:val="00330693"/>
    <w:rsid w:val="0033547F"/>
    <w:rsid w:val="00336D99"/>
    <w:rsid w:val="003377BA"/>
    <w:rsid w:val="00340D97"/>
    <w:rsid w:val="00343EA3"/>
    <w:rsid w:val="00347329"/>
    <w:rsid w:val="003509FD"/>
    <w:rsid w:val="003530DD"/>
    <w:rsid w:val="003542D6"/>
    <w:rsid w:val="00355C45"/>
    <w:rsid w:val="00361804"/>
    <w:rsid w:val="00361F52"/>
    <w:rsid w:val="00362040"/>
    <w:rsid w:val="00371959"/>
    <w:rsid w:val="0037218F"/>
    <w:rsid w:val="00372F63"/>
    <w:rsid w:val="0037427A"/>
    <w:rsid w:val="00377301"/>
    <w:rsid w:val="0037771B"/>
    <w:rsid w:val="00381A1B"/>
    <w:rsid w:val="0038217D"/>
    <w:rsid w:val="00383823"/>
    <w:rsid w:val="0038448D"/>
    <w:rsid w:val="003925C9"/>
    <w:rsid w:val="00397925"/>
    <w:rsid w:val="003A3253"/>
    <w:rsid w:val="003A411F"/>
    <w:rsid w:val="003B5859"/>
    <w:rsid w:val="003B6AC1"/>
    <w:rsid w:val="003B6B41"/>
    <w:rsid w:val="003C60BD"/>
    <w:rsid w:val="003D21A7"/>
    <w:rsid w:val="003D2EDF"/>
    <w:rsid w:val="003D73D8"/>
    <w:rsid w:val="003E5BFE"/>
    <w:rsid w:val="003F022D"/>
    <w:rsid w:val="003F5712"/>
    <w:rsid w:val="003F5921"/>
    <w:rsid w:val="003F729B"/>
    <w:rsid w:val="0040043C"/>
    <w:rsid w:val="00402C1C"/>
    <w:rsid w:val="00402FEE"/>
    <w:rsid w:val="0041093D"/>
    <w:rsid w:val="0041125F"/>
    <w:rsid w:val="00411936"/>
    <w:rsid w:val="00414C80"/>
    <w:rsid w:val="004155E1"/>
    <w:rsid w:val="00425974"/>
    <w:rsid w:val="004300C1"/>
    <w:rsid w:val="0043596B"/>
    <w:rsid w:val="00436304"/>
    <w:rsid w:val="00440BC8"/>
    <w:rsid w:val="00446ED7"/>
    <w:rsid w:val="0044769A"/>
    <w:rsid w:val="004501E7"/>
    <w:rsid w:val="00450538"/>
    <w:rsid w:val="00451E47"/>
    <w:rsid w:val="00452268"/>
    <w:rsid w:val="00456179"/>
    <w:rsid w:val="00456AEF"/>
    <w:rsid w:val="0046096C"/>
    <w:rsid w:val="00464127"/>
    <w:rsid w:val="0046490C"/>
    <w:rsid w:val="00464A94"/>
    <w:rsid w:val="00464B69"/>
    <w:rsid w:val="00467163"/>
    <w:rsid w:val="00470D73"/>
    <w:rsid w:val="00474A48"/>
    <w:rsid w:val="0047504D"/>
    <w:rsid w:val="004811AD"/>
    <w:rsid w:val="0048211D"/>
    <w:rsid w:val="00482AAC"/>
    <w:rsid w:val="00483611"/>
    <w:rsid w:val="00484D1A"/>
    <w:rsid w:val="00487AD1"/>
    <w:rsid w:val="0049331F"/>
    <w:rsid w:val="00495895"/>
    <w:rsid w:val="004963AF"/>
    <w:rsid w:val="004A075B"/>
    <w:rsid w:val="004A26A1"/>
    <w:rsid w:val="004A4DF3"/>
    <w:rsid w:val="004A624D"/>
    <w:rsid w:val="004A640B"/>
    <w:rsid w:val="004A6FEE"/>
    <w:rsid w:val="004B4CBC"/>
    <w:rsid w:val="004C3BA7"/>
    <w:rsid w:val="004C4A74"/>
    <w:rsid w:val="004C4D65"/>
    <w:rsid w:val="004C4E59"/>
    <w:rsid w:val="004D25A1"/>
    <w:rsid w:val="004E2F81"/>
    <w:rsid w:val="004E3A1B"/>
    <w:rsid w:val="004E5B93"/>
    <w:rsid w:val="004E6BA5"/>
    <w:rsid w:val="004F0011"/>
    <w:rsid w:val="004F3AB5"/>
    <w:rsid w:val="004F5A16"/>
    <w:rsid w:val="0050254A"/>
    <w:rsid w:val="00507953"/>
    <w:rsid w:val="00510909"/>
    <w:rsid w:val="0051456D"/>
    <w:rsid w:val="00520CE0"/>
    <w:rsid w:val="005300BA"/>
    <w:rsid w:val="00530519"/>
    <w:rsid w:val="00531857"/>
    <w:rsid w:val="00535ADA"/>
    <w:rsid w:val="00535B56"/>
    <w:rsid w:val="00540009"/>
    <w:rsid w:val="0054386B"/>
    <w:rsid w:val="00544B7F"/>
    <w:rsid w:val="00547600"/>
    <w:rsid w:val="00554033"/>
    <w:rsid w:val="00556066"/>
    <w:rsid w:val="00565DE5"/>
    <w:rsid w:val="00576CDB"/>
    <w:rsid w:val="00580710"/>
    <w:rsid w:val="00581639"/>
    <w:rsid w:val="00581FD2"/>
    <w:rsid w:val="0058248E"/>
    <w:rsid w:val="00590E92"/>
    <w:rsid w:val="005937A7"/>
    <w:rsid w:val="005964FF"/>
    <w:rsid w:val="005A0375"/>
    <w:rsid w:val="005A1122"/>
    <w:rsid w:val="005A20F5"/>
    <w:rsid w:val="005A4A84"/>
    <w:rsid w:val="005B04E9"/>
    <w:rsid w:val="005B10CD"/>
    <w:rsid w:val="005B2955"/>
    <w:rsid w:val="005B2994"/>
    <w:rsid w:val="005B3C01"/>
    <w:rsid w:val="005B62CF"/>
    <w:rsid w:val="005B6FAA"/>
    <w:rsid w:val="005C3D0F"/>
    <w:rsid w:val="005D2C85"/>
    <w:rsid w:val="005D3D77"/>
    <w:rsid w:val="005D6D1A"/>
    <w:rsid w:val="005E2918"/>
    <w:rsid w:val="005E2D4E"/>
    <w:rsid w:val="005E49B8"/>
    <w:rsid w:val="005E6614"/>
    <w:rsid w:val="005E77BD"/>
    <w:rsid w:val="005F4B12"/>
    <w:rsid w:val="0060047D"/>
    <w:rsid w:val="006010DF"/>
    <w:rsid w:val="006014DB"/>
    <w:rsid w:val="00603881"/>
    <w:rsid w:val="00606400"/>
    <w:rsid w:val="00613C05"/>
    <w:rsid w:val="00620DC4"/>
    <w:rsid w:val="00625C1B"/>
    <w:rsid w:val="006318B4"/>
    <w:rsid w:val="00631C81"/>
    <w:rsid w:val="006320F6"/>
    <w:rsid w:val="00635119"/>
    <w:rsid w:val="00636A0C"/>
    <w:rsid w:val="0064086C"/>
    <w:rsid w:val="006417D2"/>
    <w:rsid w:val="00643FD7"/>
    <w:rsid w:val="0064518F"/>
    <w:rsid w:val="00645D63"/>
    <w:rsid w:val="00651232"/>
    <w:rsid w:val="00655141"/>
    <w:rsid w:val="00655A17"/>
    <w:rsid w:val="0066021E"/>
    <w:rsid w:val="0066130B"/>
    <w:rsid w:val="006620A9"/>
    <w:rsid w:val="00663BB8"/>
    <w:rsid w:val="006657E7"/>
    <w:rsid w:val="00665A80"/>
    <w:rsid w:val="00666942"/>
    <w:rsid w:val="006670B3"/>
    <w:rsid w:val="00670293"/>
    <w:rsid w:val="00673146"/>
    <w:rsid w:val="00674639"/>
    <w:rsid w:val="0068316A"/>
    <w:rsid w:val="0068587B"/>
    <w:rsid w:val="00691B26"/>
    <w:rsid w:val="00692A7F"/>
    <w:rsid w:val="00694825"/>
    <w:rsid w:val="00697375"/>
    <w:rsid w:val="006A28E1"/>
    <w:rsid w:val="006A4D4E"/>
    <w:rsid w:val="006B0080"/>
    <w:rsid w:val="006B578E"/>
    <w:rsid w:val="006C12BD"/>
    <w:rsid w:val="006D02AC"/>
    <w:rsid w:val="006D1C5E"/>
    <w:rsid w:val="006D6669"/>
    <w:rsid w:val="006E0832"/>
    <w:rsid w:val="006E09DA"/>
    <w:rsid w:val="006E32C2"/>
    <w:rsid w:val="006E41D0"/>
    <w:rsid w:val="006E520C"/>
    <w:rsid w:val="006E6C2D"/>
    <w:rsid w:val="006F5F5C"/>
    <w:rsid w:val="006F6B6D"/>
    <w:rsid w:val="0070072D"/>
    <w:rsid w:val="00703573"/>
    <w:rsid w:val="007071A5"/>
    <w:rsid w:val="00710831"/>
    <w:rsid w:val="007109B1"/>
    <w:rsid w:val="00713AFC"/>
    <w:rsid w:val="00715184"/>
    <w:rsid w:val="00715DB6"/>
    <w:rsid w:val="007227D6"/>
    <w:rsid w:val="00723075"/>
    <w:rsid w:val="00725F05"/>
    <w:rsid w:val="00726B7A"/>
    <w:rsid w:val="00744D19"/>
    <w:rsid w:val="00747A7E"/>
    <w:rsid w:val="00747D2F"/>
    <w:rsid w:val="00751CAD"/>
    <w:rsid w:val="0075202F"/>
    <w:rsid w:val="00754219"/>
    <w:rsid w:val="0075510A"/>
    <w:rsid w:val="00763EC4"/>
    <w:rsid w:val="0076562D"/>
    <w:rsid w:val="00765D1A"/>
    <w:rsid w:val="00765DBD"/>
    <w:rsid w:val="0076666E"/>
    <w:rsid w:val="007700A7"/>
    <w:rsid w:val="00770154"/>
    <w:rsid w:val="00770626"/>
    <w:rsid w:val="007721F3"/>
    <w:rsid w:val="00773A44"/>
    <w:rsid w:val="00782DFF"/>
    <w:rsid w:val="00786105"/>
    <w:rsid w:val="00787800"/>
    <w:rsid w:val="007901CC"/>
    <w:rsid w:val="00793FA2"/>
    <w:rsid w:val="007A086F"/>
    <w:rsid w:val="007A1C3A"/>
    <w:rsid w:val="007A485D"/>
    <w:rsid w:val="007A629E"/>
    <w:rsid w:val="007A7196"/>
    <w:rsid w:val="007B0CF3"/>
    <w:rsid w:val="007B2484"/>
    <w:rsid w:val="007B3833"/>
    <w:rsid w:val="007B3A8E"/>
    <w:rsid w:val="007B67BC"/>
    <w:rsid w:val="007B6892"/>
    <w:rsid w:val="007B7D60"/>
    <w:rsid w:val="007C00A9"/>
    <w:rsid w:val="007C1ECB"/>
    <w:rsid w:val="007C4526"/>
    <w:rsid w:val="007C4F0F"/>
    <w:rsid w:val="007C5513"/>
    <w:rsid w:val="007C73C5"/>
    <w:rsid w:val="007C7ADE"/>
    <w:rsid w:val="007D4F9F"/>
    <w:rsid w:val="007D51E3"/>
    <w:rsid w:val="007D739A"/>
    <w:rsid w:val="007D7742"/>
    <w:rsid w:val="007E3893"/>
    <w:rsid w:val="007E4359"/>
    <w:rsid w:val="007E4A88"/>
    <w:rsid w:val="007E74F9"/>
    <w:rsid w:val="007E7F71"/>
    <w:rsid w:val="007F295B"/>
    <w:rsid w:val="007F2E6D"/>
    <w:rsid w:val="007F344E"/>
    <w:rsid w:val="007F6283"/>
    <w:rsid w:val="008007F8"/>
    <w:rsid w:val="00800CE4"/>
    <w:rsid w:val="0080612B"/>
    <w:rsid w:val="00806D1A"/>
    <w:rsid w:val="008074A9"/>
    <w:rsid w:val="00810E31"/>
    <w:rsid w:val="008114BF"/>
    <w:rsid w:val="00815950"/>
    <w:rsid w:val="00817DA0"/>
    <w:rsid w:val="00824822"/>
    <w:rsid w:val="00825DA9"/>
    <w:rsid w:val="00827CBF"/>
    <w:rsid w:val="00833B81"/>
    <w:rsid w:val="00836340"/>
    <w:rsid w:val="00843611"/>
    <w:rsid w:val="008450C0"/>
    <w:rsid w:val="00850A9C"/>
    <w:rsid w:val="00850ECF"/>
    <w:rsid w:val="008563B0"/>
    <w:rsid w:val="008578CB"/>
    <w:rsid w:val="008614B7"/>
    <w:rsid w:val="00861E61"/>
    <w:rsid w:val="00873F74"/>
    <w:rsid w:val="00877946"/>
    <w:rsid w:val="00877B6F"/>
    <w:rsid w:val="00880DFE"/>
    <w:rsid w:val="0088275A"/>
    <w:rsid w:val="00882CA2"/>
    <w:rsid w:val="00884FA3"/>
    <w:rsid w:val="00887F65"/>
    <w:rsid w:val="0089231D"/>
    <w:rsid w:val="00892655"/>
    <w:rsid w:val="008A2C7E"/>
    <w:rsid w:val="008A30B9"/>
    <w:rsid w:val="008B57ED"/>
    <w:rsid w:val="008B593F"/>
    <w:rsid w:val="008C44D7"/>
    <w:rsid w:val="008C580E"/>
    <w:rsid w:val="008C745F"/>
    <w:rsid w:val="008D0592"/>
    <w:rsid w:val="008D1A56"/>
    <w:rsid w:val="008D1E00"/>
    <w:rsid w:val="008D3A05"/>
    <w:rsid w:val="008D49D6"/>
    <w:rsid w:val="008E06EA"/>
    <w:rsid w:val="008E567E"/>
    <w:rsid w:val="008E6A7C"/>
    <w:rsid w:val="008F0B8B"/>
    <w:rsid w:val="008F2FD3"/>
    <w:rsid w:val="008F40CA"/>
    <w:rsid w:val="008F4FC8"/>
    <w:rsid w:val="008F7C25"/>
    <w:rsid w:val="008F7F25"/>
    <w:rsid w:val="00900BBF"/>
    <w:rsid w:val="00903129"/>
    <w:rsid w:val="009060BD"/>
    <w:rsid w:val="00914816"/>
    <w:rsid w:val="00914BD6"/>
    <w:rsid w:val="00915465"/>
    <w:rsid w:val="0092008B"/>
    <w:rsid w:val="0092192B"/>
    <w:rsid w:val="00922ABA"/>
    <w:rsid w:val="00924166"/>
    <w:rsid w:val="0092456C"/>
    <w:rsid w:val="00924934"/>
    <w:rsid w:val="00926868"/>
    <w:rsid w:val="009274EF"/>
    <w:rsid w:val="009327F9"/>
    <w:rsid w:val="009374DF"/>
    <w:rsid w:val="0094144F"/>
    <w:rsid w:val="00942D65"/>
    <w:rsid w:val="00945B8A"/>
    <w:rsid w:val="00950F32"/>
    <w:rsid w:val="009529C9"/>
    <w:rsid w:val="0095603F"/>
    <w:rsid w:val="0096018C"/>
    <w:rsid w:val="00962C15"/>
    <w:rsid w:val="00964C2F"/>
    <w:rsid w:val="009702C9"/>
    <w:rsid w:val="00970BA5"/>
    <w:rsid w:val="009746A1"/>
    <w:rsid w:val="00985B5D"/>
    <w:rsid w:val="0098614E"/>
    <w:rsid w:val="009900F9"/>
    <w:rsid w:val="009943E2"/>
    <w:rsid w:val="009943E4"/>
    <w:rsid w:val="00994C16"/>
    <w:rsid w:val="00994DED"/>
    <w:rsid w:val="009A146A"/>
    <w:rsid w:val="009A198A"/>
    <w:rsid w:val="009A237A"/>
    <w:rsid w:val="009A49A7"/>
    <w:rsid w:val="009A709B"/>
    <w:rsid w:val="009B04F9"/>
    <w:rsid w:val="009B633D"/>
    <w:rsid w:val="009B7369"/>
    <w:rsid w:val="009C4881"/>
    <w:rsid w:val="009C7711"/>
    <w:rsid w:val="009D2B2D"/>
    <w:rsid w:val="009D3DBB"/>
    <w:rsid w:val="009E735A"/>
    <w:rsid w:val="009F3D0C"/>
    <w:rsid w:val="009F597D"/>
    <w:rsid w:val="00A1002F"/>
    <w:rsid w:val="00A13D8D"/>
    <w:rsid w:val="00A1570A"/>
    <w:rsid w:val="00A15D49"/>
    <w:rsid w:val="00A200CD"/>
    <w:rsid w:val="00A21B23"/>
    <w:rsid w:val="00A26662"/>
    <w:rsid w:val="00A30D9A"/>
    <w:rsid w:val="00A420D1"/>
    <w:rsid w:val="00A46246"/>
    <w:rsid w:val="00A4694A"/>
    <w:rsid w:val="00A50A00"/>
    <w:rsid w:val="00A533ED"/>
    <w:rsid w:val="00A560BA"/>
    <w:rsid w:val="00A56ECF"/>
    <w:rsid w:val="00A625B1"/>
    <w:rsid w:val="00A63072"/>
    <w:rsid w:val="00A72A45"/>
    <w:rsid w:val="00A75A54"/>
    <w:rsid w:val="00A75E82"/>
    <w:rsid w:val="00A77B20"/>
    <w:rsid w:val="00A80650"/>
    <w:rsid w:val="00A835E4"/>
    <w:rsid w:val="00A87351"/>
    <w:rsid w:val="00A905D8"/>
    <w:rsid w:val="00A90FA4"/>
    <w:rsid w:val="00A919F6"/>
    <w:rsid w:val="00A94219"/>
    <w:rsid w:val="00A95769"/>
    <w:rsid w:val="00AA1DDC"/>
    <w:rsid w:val="00AA3F0B"/>
    <w:rsid w:val="00AA3F7F"/>
    <w:rsid w:val="00AA4470"/>
    <w:rsid w:val="00AA5F00"/>
    <w:rsid w:val="00AA788A"/>
    <w:rsid w:val="00AA7D17"/>
    <w:rsid w:val="00AB0DBF"/>
    <w:rsid w:val="00AB2378"/>
    <w:rsid w:val="00AC00D3"/>
    <w:rsid w:val="00AC3940"/>
    <w:rsid w:val="00AC785F"/>
    <w:rsid w:val="00AC8FC5"/>
    <w:rsid w:val="00AD026F"/>
    <w:rsid w:val="00AD1DC7"/>
    <w:rsid w:val="00AD4E5E"/>
    <w:rsid w:val="00AD5ABB"/>
    <w:rsid w:val="00AD6516"/>
    <w:rsid w:val="00AD6923"/>
    <w:rsid w:val="00AE443A"/>
    <w:rsid w:val="00AE4702"/>
    <w:rsid w:val="00AF1B9A"/>
    <w:rsid w:val="00AF303E"/>
    <w:rsid w:val="00AF7743"/>
    <w:rsid w:val="00AF7EEB"/>
    <w:rsid w:val="00B0129B"/>
    <w:rsid w:val="00B02C0F"/>
    <w:rsid w:val="00B0509E"/>
    <w:rsid w:val="00B051BF"/>
    <w:rsid w:val="00B14084"/>
    <w:rsid w:val="00B15810"/>
    <w:rsid w:val="00B20F28"/>
    <w:rsid w:val="00B238AD"/>
    <w:rsid w:val="00B24DFA"/>
    <w:rsid w:val="00B257FE"/>
    <w:rsid w:val="00B264E7"/>
    <w:rsid w:val="00B2710D"/>
    <w:rsid w:val="00B352BF"/>
    <w:rsid w:val="00B40CA4"/>
    <w:rsid w:val="00B440AF"/>
    <w:rsid w:val="00B454B5"/>
    <w:rsid w:val="00B45A1D"/>
    <w:rsid w:val="00B51574"/>
    <w:rsid w:val="00B5242A"/>
    <w:rsid w:val="00B52533"/>
    <w:rsid w:val="00B53886"/>
    <w:rsid w:val="00B53CC8"/>
    <w:rsid w:val="00B645ED"/>
    <w:rsid w:val="00B6584F"/>
    <w:rsid w:val="00B704E6"/>
    <w:rsid w:val="00B720EC"/>
    <w:rsid w:val="00B762BB"/>
    <w:rsid w:val="00B762E0"/>
    <w:rsid w:val="00B825D0"/>
    <w:rsid w:val="00B83929"/>
    <w:rsid w:val="00B87D58"/>
    <w:rsid w:val="00B915F1"/>
    <w:rsid w:val="00B92B5A"/>
    <w:rsid w:val="00B97E89"/>
    <w:rsid w:val="00BA4D5A"/>
    <w:rsid w:val="00BA5C94"/>
    <w:rsid w:val="00BA788A"/>
    <w:rsid w:val="00BB1C2F"/>
    <w:rsid w:val="00BB2479"/>
    <w:rsid w:val="00BB2E6E"/>
    <w:rsid w:val="00BB7136"/>
    <w:rsid w:val="00BB7E9F"/>
    <w:rsid w:val="00BC1330"/>
    <w:rsid w:val="00BC2D53"/>
    <w:rsid w:val="00BC5617"/>
    <w:rsid w:val="00BC6FE3"/>
    <w:rsid w:val="00BD357C"/>
    <w:rsid w:val="00BD3663"/>
    <w:rsid w:val="00BD506C"/>
    <w:rsid w:val="00BD53A4"/>
    <w:rsid w:val="00BD7B2D"/>
    <w:rsid w:val="00BD7FA7"/>
    <w:rsid w:val="00BE0430"/>
    <w:rsid w:val="00BE34F3"/>
    <w:rsid w:val="00BE52F3"/>
    <w:rsid w:val="00BE591C"/>
    <w:rsid w:val="00BE6DEF"/>
    <w:rsid w:val="00BF33CF"/>
    <w:rsid w:val="00BF446A"/>
    <w:rsid w:val="00BF735E"/>
    <w:rsid w:val="00C0644C"/>
    <w:rsid w:val="00C1115F"/>
    <w:rsid w:val="00C1387B"/>
    <w:rsid w:val="00C15998"/>
    <w:rsid w:val="00C205C8"/>
    <w:rsid w:val="00C210F6"/>
    <w:rsid w:val="00C25B11"/>
    <w:rsid w:val="00C30569"/>
    <w:rsid w:val="00C37A21"/>
    <w:rsid w:val="00C37D50"/>
    <w:rsid w:val="00C37F42"/>
    <w:rsid w:val="00C4006D"/>
    <w:rsid w:val="00C4247B"/>
    <w:rsid w:val="00C4508D"/>
    <w:rsid w:val="00C45154"/>
    <w:rsid w:val="00C51C19"/>
    <w:rsid w:val="00C549F5"/>
    <w:rsid w:val="00C56AFE"/>
    <w:rsid w:val="00C60FE1"/>
    <w:rsid w:val="00C64A01"/>
    <w:rsid w:val="00C6549E"/>
    <w:rsid w:val="00C67188"/>
    <w:rsid w:val="00C73F08"/>
    <w:rsid w:val="00C759A8"/>
    <w:rsid w:val="00C76630"/>
    <w:rsid w:val="00C77433"/>
    <w:rsid w:val="00C81193"/>
    <w:rsid w:val="00C826CA"/>
    <w:rsid w:val="00C84911"/>
    <w:rsid w:val="00C90E0F"/>
    <w:rsid w:val="00C929D4"/>
    <w:rsid w:val="00C933ED"/>
    <w:rsid w:val="00C936D6"/>
    <w:rsid w:val="00CA136B"/>
    <w:rsid w:val="00CA153E"/>
    <w:rsid w:val="00CA3725"/>
    <w:rsid w:val="00CA47B0"/>
    <w:rsid w:val="00CA564E"/>
    <w:rsid w:val="00CA7470"/>
    <w:rsid w:val="00CB437E"/>
    <w:rsid w:val="00CB54DD"/>
    <w:rsid w:val="00CB632A"/>
    <w:rsid w:val="00CB65E8"/>
    <w:rsid w:val="00CD1D3B"/>
    <w:rsid w:val="00CD493F"/>
    <w:rsid w:val="00CD4D64"/>
    <w:rsid w:val="00CE10DB"/>
    <w:rsid w:val="00CE37AF"/>
    <w:rsid w:val="00CF3861"/>
    <w:rsid w:val="00D02F92"/>
    <w:rsid w:val="00D043B7"/>
    <w:rsid w:val="00D0660C"/>
    <w:rsid w:val="00D07C51"/>
    <w:rsid w:val="00D1382C"/>
    <w:rsid w:val="00D1478F"/>
    <w:rsid w:val="00D1501D"/>
    <w:rsid w:val="00D150A9"/>
    <w:rsid w:val="00D15E73"/>
    <w:rsid w:val="00D16E9E"/>
    <w:rsid w:val="00D23248"/>
    <w:rsid w:val="00D2521F"/>
    <w:rsid w:val="00D27CAD"/>
    <w:rsid w:val="00D27D52"/>
    <w:rsid w:val="00D3163C"/>
    <w:rsid w:val="00D543D5"/>
    <w:rsid w:val="00D54697"/>
    <w:rsid w:val="00D57A6A"/>
    <w:rsid w:val="00D614F9"/>
    <w:rsid w:val="00D63ED0"/>
    <w:rsid w:val="00D64EBF"/>
    <w:rsid w:val="00D66E74"/>
    <w:rsid w:val="00D67409"/>
    <w:rsid w:val="00D7092F"/>
    <w:rsid w:val="00D75EB6"/>
    <w:rsid w:val="00D81A7B"/>
    <w:rsid w:val="00D82A40"/>
    <w:rsid w:val="00D82B1C"/>
    <w:rsid w:val="00D83224"/>
    <w:rsid w:val="00D83264"/>
    <w:rsid w:val="00D9016D"/>
    <w:rsid w:val="00D93054"/>
    <w:rsid w:val="00D940B7"/>
    <w:rsid w:val="00D97A7B"/>
    <w:rsid w:val="00DA0870"/>
    <w:rsid w:val="00DA097F"/>
    <w:rsid w:val="00DA3F82"/>
    <w:rsid w:val="00DA73A3"/>
    <w:rsid w:val="00DB0186"/>
    <w:rsid w:val="00DB3948"/>
    <w:rsid w:val="00DB44AF"/>
    <w:rsid w:val="00DB49A0"/>
    <w:rsid w:val="00DC0790"/>
    <w:rsid w:val="00DD5296"/>
    <w:rsid w:val="00DD74E3"/>
    <w:rsid w:val="00DE237A"/>
    <w:rsid w:val="00DE2D6A"/>
    <w:rsid w:val="00DF3EEC"/>
    <w:rsid w:val="00DF457F"/>
    <w:rsid w:val="00DF4F3C"/>
    <w:rsid w:val="00E07939"/>
    <w:rsid w:val="00E11C29"/>
    <w:rsid w:val="00E11C41"/>
    <w:rsid w:val="00E12491"/>
    <w:rsid w:val="00E14FC3"/>
    <w:rsid w:val="00E20B6D"/>
    <w:rsid w:val="00E2130A"/>
    <w:rsid w:val="00E21A67"/>
    <w:rsid w:val="00E22102"/>
    <w:rsid w:val="00E22795"/>
    <w:rsid w:val="00E2592B"/>
    <w:rsid w:val="00E267FA"/>
    <w:rsid w:val="00E329EE"/>
    <w:rsid w:val="00E33999"/>
    <w:rsid w:val="00E33E9C"/>
    <w:rsid w:val="00E341F3"/>
    <w:rsid w:val="00E37930"/>
    <w:rsid w:val="00E37BB8"/>
    <w:rsid w:val="00E42CE6"/>
    <w:rsid w:val="00E43213"/>
    <w:rsid w:val="00E43D46"/>
    <w:rsid w:val="00E44BD1"/>
    <w:rsid w:val="00E466DD"/>
    <w:rsid w:val="00E47851"/>
    <w:rsid w:val="00E52235"/>
    <w:rsid w:val="00E6629D"/>
    <w:rsid w:val="00E66CBA"/>
    <w:rsid w:val="00E706B3"/>
    <w:rsid w:val="00E70FF8"/>
    <w:rsid w:val="00E7250A"/>
    <w:rsid w:val="00E73562"/>
    <w:rsid w:val="00E7422B"/>
    <w:rsid w:val="00E754FF"/>
    <w:rsid w:val="00E868CE"/>
    <w:rsid w:val="00E954B3"/>
    <w:rsid w:val="00E97584"/>
    <w:rsid w:val="00EA01FB"/>
    <w:rsid w:val="00EA6B02"/>
    <w:rsid w:val="00EA70FE"/>
    <w:rsid w:val="00EB58F3"/>
    <w:rsid w:val="00EC0801"/>
    <w:rsid w:val="00EC0D91"/>
    <w:rsid w:val="00EC5600"/>
    <w:rsid w:val="00ED0EBB"/>
    <w:rsid w:val="00ED0FBC"/>
    <w:rsid w:val="00ED1812"/>
    <w:rsid w:val="00ED1F96"/>
    <w:rsid w:val="00EE3BD9"/>
    <w:rsid w:val="00EE4455"/>
    <w:rsid w:val="00EE58DF"/>
    <w:rsid w:val="00EE6433"/>
    <w:rsid w:val="00EE76D2"/>
    <w:rsid w:val="00EF0557"/>
    <w:rsid w:val="00EF102C"/>
    <w:rsid w:val="00EF3249"/>
    <w:rsid w:val="00F02BDC"/>
    <w:rsid w:val="00F03BF4"/>
    <w:rsid w:val="00F04055"/>
    <w:rsid w:val="00F122B9"/>
    <w:rsid w:val="00F1478D"/>
    <w:rsid w:val="00F21CD9"/>
    <w:rsid w:val="00F27EED"/>
    <w:rsid w:val="00F3207F"/>
    <w:rsid w:val="00F33159"/>
    <w:rsid w:val="00F33AF7"/>
    <w:rsid w:val="00F3541A"/>
    <w:rsid w:val="00F41871"/>
    <w:rsid w:val="00F46275"/>
    <w:rsid w:val="00F5029D"/>
    <w:rsid w:val="00F5665F"/>
    <w:rsid w:val="00F60488"/>
    <w:rsid w:val="00F6108A"/>
    <w:rsid w:val="00F61CE6"/>
    <w:rsid w:val="00F620BB"/>
    <w:rsid w:val="00F62FDF"/>
    <w:rsid w:val="00F63132"/>
    <w:rsid w:val="00F631B6"/>
    <w:rsid w:val="00F63BC0"/>
    <w:rsid w:val="00F640FB"/>
    <w:rsid w:val="00F6767F"/>
    <w:rsid w:val="00F719B8"/>
    <w:rsid w:val="00F72026"/>
    <w:rsid w:val="00F9090C"/>
    <w:rsid w:val="00F91431"/>
    <w:rsid w:val="00F91888"/>
    <w:rsid w:val="00F926D2"/>
    <w:rsid w:val="00F94B00"/>
    <w:rsid w:val="00F967AA"/>
    <w:rsid w:val="00F97DD8"/>
    <w:rsid w:val="00FA0232"/>
    <w:rsid w:val="00FA03AD"/>
    <w:rsid w:val="00FA2E89"/>
    <w:rsid w:val="00FA3C74"/>
    <w:rsid w:val="00FA4545"/>
    <w:rsid w:val="00FB189D"/>
    <w:rsid w:val="00FB43F0"/>
    <w:rsid w:val="00FB6500"/>
    <w:rsid w:val="00FB7FAD"/>
    <w:rsid w:val="00FC0911"/>
    <w:rsid w:val="00FC34CE"/>
    <w:rsid w:val="00FC430C"/>
    <w:rsid w:val="00FC7332"/>
    <w:rsid w:val="00FD0BA0"/>
    <w:rsid w:val="00FE5423"/>
    <w:rsid w:val="00FE5AE4"/>
    <w:rsid w:val="00FE5EF7"/>
    <w:rsid w:val="00FE6F47"/>
    <w:rsid w:val="00FF7037"/>
    <w:rsid w:val="02F3D1D0"/>
    <w:rsid w:val="03457043"/>
    <w:rsid w:val="03B9108A"/>
    <w:rsid w:val="0CF0B967"/>
    <w:rsid w:val="0DE9702A"/>
    <w:rsid w:val="131A9A98"/>
    <w:rsid w:val="1B54AD78"/>
    <w:rsid w:val="222B2611"/>
    <w:rsid w:val="2317925E"/>
    <w:rsid w:val="267EA4AB"/>
    <w:rsid w:val="2AB1F1DA"/>
    <w:rsid w:val="2C28BFE7"/>
    <w:rsid w:val="2E0CD6FB"/>
    <w:rsid w:val="30A17BC4"/>
    <w:rsid w:val="32345842"/>
    <w:rsid w:val="33033F40"/>
    <w:rsid w:val="37E58B18"/>
    <w:rsid w:val="389B1143"/>
    <w:rsid w:val="3C20FD20"/>
    <w:rsid w:val="41F074EA"/>
    <w:rsid w:val="44F99478"/>
    <w:rsid w:val="451FF499"/>
    <w:rsid w:val="462455AD"/>
    <w:rsid w:val="46E35429"/>
    <w:rsid w:val="4BA5AF34"/>
    <w:rsid w:val="4C066783"/>
    <w:rsid w:val="4C4F1D8A"/>
    <w:rsid w:val="4E65EF0B"/>
    <w:rsid w:val="4FA4B091"/>
    <w:rsid w:val="520F0050"/>
    <w:rsid w:val="52EFF6DF"/>
    <w:rsid w:val="6261A05E"/>
    <w:rsid w:val="671401CA"/>
    <w:rsid w:val="70ECC9C2"/>
    <w:rsid w:val="7B703338"/>
    <w:rsid w:val="7E2B8A15"/>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91CBFB"/>
  <w15:docId w15:val="{B5DFB5E8-DA29-40EA-878C-84614D33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54033"/>
    <w:pPr>
      <w:tabs>
        <w:tab w:val="right" w:leader="dot" w:pos="9350"/>
      </w:tabs>
    </w:pPr>
  </w:style>
  <w:style w:type="paragraph" w:styleId="TOC2">
    <w:name w:val="toc 2"/>
    <w:basedOn w:val="Normal"/>
    <w:next w:val="Normal"/>
    <w:autoRedefine/>
    <w:uiPriority w:val="39"/>
    <w:rsid w:val="00487AD1"/>
    <w:pPr>
      <w:tabs>
        <w:tab w:val="right" w:leader="dot" w:pos="9350"/>
      </w:tabs>
      <w:ind w:left="245"/>
    </w:pPr>
  </w:style>
  <w:style w:type="paragraph" w:styleId="TOC3">
    <w:name w:val="toc 3"/>
    <w:basedOn w:val="Normal"/>
    <w:next w:val="Normal"/>
    <w:autoRedefine/>
    <w:uiPriority w:val="39"/>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uiPriority w:val="99"/>
    <w:locked/>
    <w:rsid w:val="002F0538"/>
    <w:rPr>
      <w:lang w:val="en-US" w:eastAsia="en-US" w:bidi="ar-SA"/>
    </w:rPr>
  </w:style>
  <w:style w:type="paragraph" w:styleId="TOCHeading">
    <w:name w:val="TOC Heading"/>
    <w:basedOn w:val="Heading1"/>
    <w:next w:val="Normal"/>
    <w:uiPriority w:val="39"/>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 w:type="character" w:customStyle="1" w:styleId="EndnoteTextChar">
    <w:name w:val="Endnote Text Char"/>
    <w:basedOn w:val="DefaultParagraphFont"/>
    <w:link w:val="EndnoteText"/>
    <w:uiPriority w:val="99"/>
    <w:semiHidden/>
    <w:rsid w:val="00464127"/>
  </w:style>
  <w:style w:type="paragraph" w:styleId="Revision">
    <w:name w:val="Revision"/>
    <w:hidden/>
    <w:uiPriority w:val="99"/>
    <w:semiHidden/>
    <w:rsid w:val="00962C15"/>
    <w:rPr>
      <w:sz w:val="24"/>
      <w:szCs w:val="24"/>
    </w:rPr>
  </w:style>
  <w:style w:type="paragraph" w:styleId="TOC5">
    <w:name w:val="toc 5"/>
    <w:basedOn w:val="Normal"/>
    <w:next w:val="Normal"/>
    <w:autoRedefine/>
    <w:semiHidden/>
    <w:unhideWhenUsed/>
    <w:rsid w:val="00554033"/>
    <w:pPr>
      <w:spacing w:after="100"/>
      <w:ind w:left="960"/>
    </w:pPr>
  </w:style>
  <w:style w:type="character" w:styleId="UnresolvedMention">
    <w:name w:val="Unresolved Mention"/>
    <w:basedOn w:val="DefaultParagraphFont"/>
    <w:uiPriority w:val="99"/>
    <w:semiHidden/>
    <w:unhideWhenUsed/>
    <w:rsid w:val="00AC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ahrq.gov/professionals/quality-patient-safety/patientsafetyculture/hospital/hosp-reports.html"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25Tables/html/GS_h.aspx"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hrq.gov/policymakers/hrqa99a.html"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ahrq.gov/sops/quality-patient-safety/patientsafetyculture/hospital/index.html" TargetMode="External" /><Relationship Id="rId2" Type="http://schemas.openxmlformats.org/officeDocument/2006/relationships/hyperlink" Target="https://www.ahrq.gov/sops/databases/hospital/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CAD71AB547A42A277A9A5F663A919" ma:contentTypeVersion="4" ma:contentTypeDescription="Create a new document." ma:contentTypeScope="" ma:versionID="a5557e9390138b133f5de4b427b6f08b">
  <xsd:schema xmlns:xsd="http://www.w3.org/2001/XMLSchema" xmlns:xs="http://www.w3.org/2001/XMLSchema" xmlns:p="http://schemas.microsoft.com/office/2006/metadata/properties" xmlns:ns2="2dd044a6-b86b-44d4-b3c2-4996c6a9770b" targetNamespace="http://schemas.microsoft.com/office/2006/metadata/properties" ma:root="true" ma:fieldsID="2f0cd09d252c8f8f1d97eace75534ac5" ns2:_="">
    <xsd:import namespace="2dd044a6-b86b-44d4-b3c2-4996c6a97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44a6-b86b-44d4-b3c2-4996c6a97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38A2F-5F0E-45E2-8FB8-7B52F1F32DBB}">
  <ds:schemaRefs>
    <ds:schemaRef ds:uri="http://schemas.microsoft.com/sharepoint/v3/contenttype/forms"/>
  </ds:schemaRefs>
</ds:datastoreItem>
</file>

<file path=customXml/itemProps2.xml><?xml version="1.0" encoding="utf-8"?>
<ds:datastoreItem xmlns:ds="http://schemas.openxmlformats.org/officeDocument/2006/customXml" ds:itemID="{8A083664-A09B-4242-B65A-E634E2FA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044a6-b86b-44d4-b3c2-4996c6a97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E2B83-7812-4F67-ABE3-B19D723B9796}">
  <ds:schemaRefs>
    <ds:schemaRef ds:uri="http://schemas.openxmlformats.org/officeDocument/2006/bibliography"/>
  </ds:schemaRefs>
</ds:datastoreItem>
</file>

<file path=customXml/itemProps4.xml><?xml version="1.0" encoding="utf-8"?>
<ds:datastoreItem xmlns:ds="http://schemas.openxmlformats.org/officeDocument/2006/customXml" ds:itemID="{E768709E-9D1A-4FE5-9963-DF389780E57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3128</Words>
  <Characters>19322</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Shofer, Margie (AHRQ/CQuIPS)</cp:lastModifiedBy>
  <cp:revision>3</cp:revision>
  <cp:lastPrinted>2013-04-30T20:22:00Z</cp:lastPrinted>
  <dcterms:created xsi:type="dcterms:W3CDTF">2026-02-16T17:55:00Z</dcterms:created>
  <dcterms:modified xsi:type="dcterms:W3CDTF">2026-02-16T17:56:00Z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0x0101009F7CAD71AB547A42A277A9A5F663A919</vt:lpwstr>
  </property>
  <property fmtid="{D5CDD505-2E9C-101B-9397-08002B2CF9AE}" pid="3" name="_DocHome">
    <vt:i4>1625076415</vt:i4>
  </property>
</Properties>
</file>