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C3ACA" w:rsidP="000C3ACA" w14:paraId="77F04958" w14:textId="77777777">
      <w:pPr>
        <w:jc w:val="center"/>
      </w:pPr>
      <w:r>
        <w:t>Statutorily-Mandated</w:t>
      </w:r>
      <w:r>
        <w:t xml:space="preserve"> Collection of Race/Ethnicity Data</w:t>
      </w:r>
    </w:p>
    <w:p w:rsidR="000C3ACA" w:rsidP="000C3ACA" w14:paraId="583AA609" w14:textId="23102DDF">
      <w:pPr>
        <w:jc w:val="center"/>
      </w:pPr>
      <w:r>
        <w:t>Sexual Risk Avoidance</w:t>
      </w:r>
      <w:r w:rsidR="00080A56">
        <w:t xml:space="preserve"> Education (</w:t>
      </w:r>
      <w:r>
        <w:t>SRAE</w:t>
      </w:r>
      <w:r w:rsidR="00080A56">
        <w:t>) Performance Measures</w:t>
      </w:r>
    </w:p>
    <w:p w:rsidR="00080A56" w14:paraId="17EB2754" w14:textId="77777777"/>
    <w:p w:rsidR="000E300E" w14:paraId="0E1B1E43" w14:textId="3C0EF2B8">
      <w:r>
        <w:t>SRAE</w:t>
      </w:r>
    </w:p>
    <w:p w:rsidR="00080A56" w:rsidP="003B39D6" w14:paraId="658EEC7F" w14:textId="0D30B2E9">
      <w:r w:rsidRPr="00080A56">
        <w:t>The purpose of th</w:t>
      </w:r>
      <w:r w:rsidR="00D50C5A">
        <w:t>e</w:t>
      </w:r>
      <w:r w:rsidRPr="00080A56">
        <w:t xml:space="preserve"> </w:t>
      </w:r>
      <w:r w:rsidR="00DC17E9">
        <w:t>Sexual Risk Avoidance</w:t>
      </w:r>
      <w:r>
        <w:t xml:space="preserve"> Education </w:t>
      </w:r>
      <w:r w:rsidR="00DC17E9">
        <w:t xml:space="preserve">(SRAE) </w:t>
      </w:r>
      <w:r w:rsidR="00D50C5A">
        <w:t xml:space="preserve">program is to support </w:t>
      </w:r>
      <w:r w:rsidRPr="00080A56">
        <w:t xml:space="preserve">projects </w:t>
      </w:r>
      <w:r w:rsidR="0056715C">
        <w:t xml:space="preserve">that are evidence based or incorporate effective strategies </w:t>
      </w:r>
      <w:r w:rsidRPr="00DE3CF1" w:rsidR="00DE3CF1">
        <w:t>t</w:t>
      </w:r>
      <w:r w:rsidR="00D50C5A">
        <w:t xml:space="preserve">hat </w:t>
      </w:r>
      <w:r w:rsidRPr="00DE3CF1" w:rsidR="00DE3CF1">
        <w:t xml:space="preserve">teach </w:t>
      </w:r>
      <w:r w:rsidR="007E110F">
        <w:t xml:space="preserve">about </w:t>
      </w:r>
      <w:r w:rsidRPr="00932A17" w:rsidR="00932A17">
        <w:t>avoiding non-marital sexual activity</w:t>
      </w:r>
      <w:r w:rsidR="00932A17">
        <w:t>.  Youth are also taught</w:t>
      </w:r>
      <w:r w:rsidR="00ED3454">
        <w:t xml:space="preserve"> about p</w:t>
      </w:r>
      <w:r w:rsidRPr="00DE3CF1" w:rsidR="00DE3CF1">
        <w:t>ersonal responsibility, self-regulation, goal setting, healthy decision-making, a focus on the future, and the prevention of youth risk behaviors such as drug and alcohol use</w:t>
      </w:r>
      <w:r w:rsidR="00ED3454">
        <w:t>.</w:t>
      </w:r>
      <w:r w:rsidRPr="00080A56">
        <w:t xml:space="preserve"> </w:t>
      </w:r>
      <w:r w:rsidR="00041643">
        <w:t>SRAE includes</w:t>
      </w:r>
      <w:r w:rsidRPr="00080A56">
        <w:t xml:space="preserve"> </w:t>
      </w:r>
      <w:r w:rsidRPr="00B85443" w:rsidR="00B85443">
        <w:t>statutory and administrative mandates to ensure services are inclusive and respectful of the diverse youth populations they serve</w:t>
      </w:r>
      <w:r w:rsidR="003B39D6">
        <w:t>, w</w:t>
      </w:r>
      <w:r w:rsidR="00D90CEE">
        <w:t>h</w:t>
      </w:r>
      <w:r w:rsidR="003B39D6">
        <w:t>i</w:t>
      </w:r>
      <w:r w:rsidR="00D90CEE">
        <w:t xml:space="preserve">ch includes </w:t>
      </w:r>
      <w:r w:rsidR="003B39D6">
        <w:t xml:space="preserve">a focus on </w:t>
      </w:r>
      <w:r w:rsidR="003B39D6">
        <w:t>youth aged 10–19</w:t>
      </w:r>
      <w:r w:rsidR="0069107C">
        <w:t xml:space="preserve"> from marginalized communities</w:t>
      </w:r>
      <w:r w:rsidR="00D90CEE">
        <w:t xml:space="preserve">. </w:t>
      </w:r>
      <w:r>
        <w:t>Research has consistently shown that youth in racial/ethnic groups (</w:t>
      </w:r>
      <w:r w:rsidR="007A1041">
        <w:t xml:space="preserve">e.g., </w:t>
      </w:r>
      <w:r w:rsidR="003164CE">
        <w:t xml:space="preserve">African American, </w:t>
      </w:r>
      <w:r>
        <w:t xml:space="preserve"> Hispanic, </w:t>
      </w:r>
      <w:r w:rsidR="003164CE">
        <w:t>Native American</w:t>
      </w:r>
      <w:r>
        <w:t>) are at higher risk for pregnancy.</w:t>
      </w:r>
    </w:p>
    <w:p w:rsidR="000C3ACA" w:rsidP="000C3ACA" w14:paraId="76DB19E0" w14:textId="47B7734F">
      <w:r w:rsidRPr="00080A56">
        <w:t xml:space="preserve"> </w:t>
      </w:r>
      <w:r>
        <w:t>Why Race &amp; Ethnicity Data are Collected</w:t>
      </w:r>
    </w:p>
    <w:p w:rsidR="00281960" w:rsidP="00281960" w14:paraId="0C0AB104" w14:textId="78670178">
      <w:pPr>
        <w:pStyle w:val="ListParagraph"/>
        <w:numPr>
          <w:ilvl w:val="0"/>
          <w:numId w:val="2"/>
        </w:numPr>
      </w:pPr>
      <w:r>
        <w:t xml:space="preserve">Cultural Appropriateness: Programs must "recognize the experiences of youth from diverse communities, backgrounds, and experiences" and be inclusive </w:t>
      </w:r>
      <w:r w:rsidR="002C2D80">
        <w:t>(</w:t>
      </w:r>
      <w:r w:rsidRPr="00E34FAF" w:rsidR="00E34FAF">
        <w:t>Sec. 510(b)(2)(E) (42) U.S.C. § 710)</w:t>
      </w:r>
      <w:r w:rsidR="002C2D80">
        <w:t>)</w:t>
      </w:r>
      <w:r>
        <w:t xml:space="preserve"> and </w:t>
      </w:r>
      <w:r w:rsidR="00F1254E">
        <w:t xml:space="preserve"> curricula must be “culturally and linguistically appropriate).</w:t>
      </w:r>
    </w:p>
    <w:p w:rsidR="00281960" w:rsidP="001154AD" w14:paraId="0921DFD1" w14:textId="5EDC7441">
      <w:pPr>
        <w:pStyle w:val="ListParagraph"/>
        <w:numPr>
          <w:ilvl w:val="0"/>
          <w:numId w:val="2"/>
        </w:numPr>
      </w:pPr>
      <w:r>
        <w:t xml:space="preserve">Data for </w:t>
      </w:r>
      <w:r w:rsidR="001154AD">
        <w:t>Program Monitoring</w:t>
      </w:r>
      <w:r>
        <w:t>: Grant</w:t>
      </w:r>
      <w:r w:rsidR="001154AD">
        <w:t xml:space="preserve"> recipients</w:t>
      </w:r>
      <w:r w:rsidR="00F1254E">
        <w:t xml:space="preserve"> are statutorily required to collect and submit</w:t>
      </w:r>
      <w:r w:rsidR="001154AD">
        <w:t xml:space="preserve"> </w:t>
      </w:r>
      <w:r w:rsidR="00244C7F">
        <w:t>data for program monitoring,</w:t>
      </w:r>
      <w:r w:rsidR="00D34F6C">
        <w:t xml:space="preserve"> including data </w:t>
      </w:r>
      <w:r>
        <w:t>showing the selected model</w:t>
      </w:r>
      <w:r w:rsidR="004A57D8">
        <w:t>s</w:t>
      </w:r>
      <w:r>
        <w:t xml:space="preserve"> for the target population</w:t>
      </w:r>
      <w:r w:rsidR="004A57D8">
        <w:t>s</w:t>
      </w:r>
      <w:r>
        <w:t xml:space="preserve">, </w:t>
      </w:r>
      <w:r w:rsidR="004A57D8">
        <w:t xml:space="preserve">for which </w:t>
      </w:r>
      <w:r>
        <w:t xml:space="preserve">demographic </w:t>
      </w:r>
      <w:r w:rsidR="004A57D8">
        <w:t>data are</w:t>
      </w:r>
      <w:r>
        <w:t xml:space="preserve"> needed</w:t>
      </w:r>
    </w:p>
    <w:p w:rsidR="000C3ACA" w:rsidP="000C3ACA" w14:paraId="0F7EAC7B" w14:textId="6129B724">
      <w:pPr>
        <w:pStyle w:val="ListParagraph"/>
        <w:numPr>
          <w:ilvl w:val="0"/>
          <w:numId w:val="1"/>
        </w:numPr>
        <w:contextualSpacing w:val="0"/>
      </w:pPr>
      <w:r>
        <w:t xml:space="preserve">Civil Rights Compliance: Federal programs receiving funds, like </w:t>
      </w:r>
      <w:r w:rsidR="00A67D6A">
        <w:t>SRAE</w:t>
      </w:r>
      <w:r>
        <w:t>, must comply with Title VI, which prohibits discrimination based on race, color, and national origin, necessitating data collection to ensure compliance and identify disparities.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A56" w:rsidRPr="00080A56" w:rsidP="00080A56" w14:paraId="1399D230" w14:textId="235E364C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12/22/2025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B96A93"/>
    <w:multiLevelType w:val="hybridMultilevel"/>
    <w:tmpl w:val="EBBACF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173DC0"/>
    <w:multiLevelType w:val="hybridMultilevel"/>
    <w:tmpl w:val="F2E6E1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995332">
    <w:abstractNumId w:val="1"/>
  </w:num>
  <w:num w:numId="2" w16cid:durableId="107146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CA"/>
    <w:rsid w:val="000265B5"/>
    <w:rsid w:val="00041643"/>
    <w:rsid w:val="00041F96"/>
    <w:rsid w:val="00051A6D"/>
    <w:rsid w:val="00080A56"/>
    <w:rsid w:val="000C3ACA"/>
    <w:rsid w:val="000E300E"/>
    <w:rsid w:val="001154AD"/>
    <w:rsid w:val="00124DB5"/>
    <w:rsid w:val="00201F46"/>
    <w:rsid w:val="00204C29"/>
    <w:rsid w:val="00244C7F"/>
    <w:rsid w:val="00281960"/>
    <w:rsid w:val="002A5092"/>
    <w:rsid w:val="002C2D80"/>
    <w:rsid w:val="00302A64"/>
    <w:rsid w:val="003164CE"/>
    <w:rsid w:val="003B39D6"/>
    <w:rsid w:val="00415C45"/>
    <w:rsid w:val="004448D5"/>
    <w:rsid w:val="004A57D8"/>
    <w:rsid w:val="004D6F84"/>
    <w:rsid w:val="00503D7F"/>
    <w:rsid w:val="0056715C"/>
    <w:rsid w:val="0069107C"/>
    <w:rsid w:val="006D2CCB"/>
    <w:rsid w:val="006D2EA7"/>
    <w:rsid w:val="007A1041"/>
    <w:rsid w:val="007E110F"/>
    <w:rsid w:val="007F2668"/>
    <w:rsid w:val="008F5CB2"/>
    <w:rsid w:val="00903E96"/>
    <w:rsid w:val="00932A17"/>
    <w:rsid w:val="00A344B3"/>
    <w:rsid w:val="00A67D6A"/>
    <w:rsid w:val="00A80B38"/>
    <w:rsid w:val="00B50AFE"/>
    <w:rsid w:val="00B85443"/>
    <w:rsid w:val="00C04C0A"/>
    <w:rsid w:val="00CB710E"/>
    <w:rsid w:val="00D34F6C"/>
    <w:rsid w:val="00D50C5A"/>
    <w:rsid w:val="00D90CEE"/>
    <w:rsid w:val="00DC17E9"/>
    <w:rsid w:val="00DE3CF1"/>
    <w:rsid w:val="00E34FAF"/>
    <w:rsid w:val="00EB7743"/>
    <w:rsid w:val="00ED3454"/>
    <w:rsid w:val="00F1254E"/>
    <w:rsid w:val="00F43FB7"/>
    <w:rsid w:val="00FF14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D7B5EE"/>
  <w15:chartTrackingRefBased/>
  <w15:docId w15:val="{6AB55A59-EE61-4E55-AA88-F201B61F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ACA"/>
  </w:style>
  <w:style w:type="paragraph" w:styleId="Heading1">
    <w:name w:val="heading 1"/>
    <w:basedOn w:val="Normal"/>
    <w:next w:val="Normal"/>
    <w:link w:val="Heading1Char"/>
    <w:uiPriority w:val="9"/>
    <w:qFormat/>
    <w:rsid w:val="000C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A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56"/>
  </w:style>
  <w:style w:type="paragraph" w:styleId="Footer">
    <w:name w:val="footer"/>
    <w:basedOn w:val="Normal"/>
    <w:link w:val="FooterChar"/>
    <w:uiPriority w:val="99"/>
    <w:unhideWhenUsed/>
    <w:rsid w:val="0008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A56"/>
  </w:style>
  <w:style w:type="character" w:styleId="Emphasis">
    <w:name w:val="Emphasis"/>
    <w:basedOn w:val="DefaultParagraphFont"/>
    <w:uiPriority w:val="20"/>
    <w:qFormat/>
    <w:rsid w:val="00204C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Blitz, Caryn (ACF)</dc:creator>
  <cp:lastModifiedBy>Blitz, Caryn (ACF)</cp:lastModifiedBy>
  <cp:revision>44</cp:revision>
  <dcterms:created xsi:type="dcterms:W3CDTF">2025-12-22T17:20:00Z</dcterms:created>
  <dcterms:modified xsi:type="dcterms:W3CDTF">2025-12-22T18:22:00Z</dcterms:modified>
</cp:coreProperties>
</file>