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32C4" w:rsidP="23ADE1ED" w14:paraId="57B26351" w14:textId="0EB6A64D">
      <w:pPr>
        <w:spacing w:before="240" w:after="240" w:line="240" w:lineRule="auto"/>
        <w:rPr>
          <w:b/>
          <w:bCs/>
          <w:lang w:val="en-US"/>
        </w:rPr>
      </w:pPr>
      <w:r>
        <w:rPr>
          <w:b/>
          <w:bCs/>
          <w:i/>
          <w:iCs/>
          <w:lang w:val="en-US"/>
        </w:rPr>
        <w:t>Email Introduction</w:t>
      </w:r>
      <w:r w:rsidR="009439A3">
        <w:rPr>
          <w:b/>
          <w:bCs/>
          <w:i/>
          <w:iCs/>
          <w:lang w:val="en-US"/>
        </w:rPr>
        <w:t>:</w:t>
      </w:r>
      <w:r w:rsidRPr="5D63CE81" w:rsidR="001F0271">
        <w:rPr>
          <w:b/>
          <w:bCs/>
          <w:i/>
          <w:iCs/>
          <w:lang w:val="en-US"/>
        </w:rPr>
        <w:t xml:space="preserve"> </w:t>
      </w:r>
      <w:r w:rsidR="003906A4">
        <w:rPr>
          <w:b/>
          <w:bCs/>
          <w:lang w:val="en-US"/>
        </w:rPr>
        <w:t xml:space="preserve">  </w:t>
      </w:r>
    </w:p>
    <w:p w:rsidR="007D56C5" w:rsidRPr="0020508F" w:rsidP="0020508F" w14:paraId="44022B32" w14:textId="77777777">
      <w:pPr>
        <w:spacing w:line="240" w:lineRule="auto"/>
        <w:rPr>
          <w:lang w:val="en-US"/>
        </w:rPr>
      </w:pPr>
      <w:r w:rsidRPr="0020508F">
        <w:rPr>
          <w:lang w:val="en-US"/>
        </w:rPr>
        <w:t>Date</w:t>
      </w:r>
    </w:p>
    <w:p w:rsidR="007D56C5" w:rsidRPr="0020508F" w:rsidP="0020508F" w14:paraId="22400218" w14:textId="77777777">
      <w:pPr>
        <w:spacing w:line="240" w:lineRule="auto"/>
        <w:rPr>
          <w:lang w:val="en-US"/>
        </w:rPr>
      </w:pPr>
      <w:r w:rsidRPr="0020508F">
        <w:rPr>
          <w:lang w:val="en-US"/>
        </w:rPr>
        <w:t>Name, Title</w:t>
      </w:r>
    </w:p>
    <w:p w:rsidR="007D56C5" w:rsidRPr="0020508F" w:rsidP="0020508F" w14:paraId="0C9D1FE6" w14:textId="77777777">
      <w:pPr>
        <w:spacing w:line="240" w:lineRule="auto"/>
        <w:rPr>
          <w:lang w:val="en-US"/>
        </w:rPr>
      </w:pPr>
      <w:r w:rsidRPr="0020508F">
        <w:rPr>
          <w:lang w:val="en-US"/>
        </w:rPr>
        <w:t>Organization</w:t>
      </w:r>
    </w:p>
    <w:p w:rsidR="007D56C5" w:rsidRPr="0020508F" w:rsidP="0020508F" w14:paraId="045734A2" w14:textId="07345879">
      <w:pPr>
        <w:spacing w:line="240" w:lineRule="auto"/>
        <w:rPr>
          <w:lang w:val="en-US"/>
        </w:rPr>
      </w:pPr>
      <w:r w:rsidRPr="0020508F">
        <w:rPr>
          <w:lang w:val="en-US"/>
        </w:rPr>
        <w:t>Address</w:t>
      </w:r>
    </w:p>
    <w:p w:rsidR="007D56C5" w:rsidRPr="0020508F" w:rsidP="0020508F" w14:paraId="208AE021" w14:textId="5FD49107">
      <w:pPr>
        <w:spacing w:before="240" w:after="240" w:line="240" w:lineRule="auto"/>
        <w:rPr>
          <w:lang w:val="en-US"/>
        </w:rPr>
      </w:pPr>
      <w:r w:rsidRPr="4EAC4511">
        <w:rPr>
          <w:lang w:val="en-US"/>
        </w:rPr>
        <w:t>Dear</w:t>
      </w:r>
      <w:r w:rsidRPr="4EAC4511" w:rsidR="3274C8D2">
        <w:rPr>
          <w:lang w:val="en-US"/>
        </w:rPr>
        <w:t xml:space="preserve"> [name]</w:t>
      </w:r>
      <w:r w:rsidRPr="4EAC4511">
        <w:rPr>
          <w:lang w:val="en-US"/>
        </w:rPr>
        <w:t>: </w:t>
      </w:r>
    </w:p>
    <w:p w:rsidR="007D56C5" w:rsidRPr="0020508F" w:rsidP="4EAC4511" w14:paraId="236EFDCA" w14:textId="7213CED3">
      <w:pPr>
        <w:spacing w:before="240" w:after="240" w:line="240" w:lineRule="auto"/>
      </w:pPr>
      <w:r w:rsidRPr="4EAC4511">
        <w:rPr>
          <w:color w:val="1F1F1F"/>
          <w:lang w:val="en-US"/>
        </w:rPr>
        <w:t>Thank you for your willingness to participate in this survey. Hamer Environmental LP has been engaged by the Bureau of Ocean Energy Management (BOEM) to help understand how</w:t>
      </w:r>
      <w:r w:rsidRPr="4EAC4511" w:rsidR="53ACACF0">
        <w:rPr>
          <w:color w:val="1F1F1F"/>
          <w:lang w:val="en-US"/>
        </w:rPr>
        <w:t xml:space="preserve"> </w:t>
      </w:r>
      <w:r w:rsidRPr="4EAC4511">
        <w:rPr>
          <w:color w:val="1F1F1F"/>
          <w:lang w:val="en-US"/>
        </w:rPr>
        <w:t>offshore</w:t>
      </w:r>
      <w:r w:rsidRPr="4EAC4511" w:rsidR="0A704862">
        <w:rPr>
          <w:color w:val="1F1F1F"/>
          <w:lang w:val="en-US"/>
        </w:rPr>
        <w:t xml:space="preserve"> </w:t>
      </w:r>
      <w:r w:rsidRPr="4EAC4511">
        <w:rPr>
          <w:color w:val="1F1F1F"/>
          <w:lang w:val="en-US"/>
        </w:rPr>
        <w:t>energy activities may affect commercial, recreational, subsistence/ceremonial</w:t>
      </w:r>
      <w:r w:rsidRPr="4EAC4511" w:rsidR="2931BCC2">
        <w:rPr>
          <w:color w:val="1F1F1F"/>
          <w:lang w:val="en-US"/>
        </w:rPr>
        <w:t xml:space="preserve"> </w:t>
      </w:r>
      <w:r w:rsidRPr="4EAC4511">
        <w:rPr>
          <w:color w:val="1F1F1F"/>
          <w:lang w:val="en-US"/>
        </w:rPr>
        <w:t>and</w:t>
      </w:r>
      <w:r w:rsidRPr="4EAC4511" w:rsidR="3862813B">
        <w:rPr>
          <w:color w:val="1F1F1F"/>
          <w:lang w:val="en-US"/>
        </w:rPr>
        <w:t xml:space="preserve"> </w:t>
      </w:r>
      <w:r w:rsidRPr="4EAC4511">
        <w:rPr>
          <w:color w:val="1F1F1F"/>
          <w:lang w:val="en-US"/>
        </w:rPr>
        <w:t>other</w:t>
      </w:r>
      <w:r w:rsidRPr="4EAC4511" w:rsidR="0E66788C">
        <w:rPr>
          <w:color w:val="1F1F1F"/>
          <w:lang w:val="en-US"/>
        </w:rPr>
        <w:t xml:space="preserve"> </w:t>
      </w:r>
      <w:r w:rsidRPr="4EAC4511">
        <w:rPr>
          <w:color w:val="1F1F1F"/>
          <w:lang w:val="en-US"/>
        </w:rPr>
        <w:t xml:space="preserve">fishing activities along the West Coast, particularly in ports and harbors. </w:t>
      </w:r>
    </w:p>
    <w:p w:rsidR="007D56C5" w:rsidRPr="0020508F" w:rsidP="4EAC4511" w14:paraId="7353439B" w14:textId="535196B0">
      <w:pPr>
        <w:spacing w:before="240" w:after="240" w:line="240" w:lineRule="auto"/>
        <w:rPr>
          <w:lang w:val="en-US"/>
        </w:rPr>
      </w:pPr>
      <w:r w:rsidRPr="4EAC4511">
        <w:rPr>
          <w:color w:val="1F1F1F"/>
          <w:lang w:val="en-US"/>
        </w:rPr>
        <w:t>Understanding the interactions between these industries</w:t>
      </w:r>
      <w:r w:rsidRPr="4EAC4511">
        <w:rPr>
          <w:lang w:val="en-US"/>
        </w:rPr>
        <w:t xml:space="preserve"> is crucial, as they</w:t>
      </w:r>
      <w:r w:rsidRPr="4EAC4511">
        <w:rPr>
          <w:color w:val="1F1F1F"/>
          <w:lang w:val="en-US"/>
        </w:rPr>
        <w:t xml:space="preserve"> have the potential to be synergistic or cause space-use conflicts and understanding these potential interactions will help inform BOEM and other agencies’ local harbor planning and permitting decisions, and enhance inter-industry negotiations, mitigation decisions, and mutual benefits. </w:t>
      </w:r>
      <w:r w:rsidRPr="4EAC4511">
        <w:rPr>
          <w:lang w:val="en-US"/>
        </w:rPr>
        <w:t xml:space="preserve"> </w:t>
      </w:r>
    </w:p>
    <w:p w:rsidR="007D56C5" w:rsidRPr="0020508F" w:rsidP="4EAC4511" w14:paraId="47B92A86" w14:textId="254C5F6E">
      <w:pPr>
        <w:spacing w:before="240" w:after="240" w:line="240" w:lineRule="auto"/>
      </w:pPr>
      <w:r w:rsidRPr="4EAC4511">
        <w:rPr>
          <w:color w:val="1F1F1F"/>
          <w:lang w:val="en-US"/>
        </w:rPr>
        <w:t xml:space="preserve">Our team is currently identifying, collecting, and analyzing available data relevant to the study from multiple sources and developing maps that describe existing port infrastructure and services to port-dependent industries with an emphasis on commercial and recreational fishing. This survey is one component of those activities. Your responses will help us understand the potential impacts of future offshore energy activities on port-based industries, particularly commercial and recreational fishing. </w:t>
      </w:r>
      <w:r w:rsidRPr="4EAC4511">
        <w:rPr>
          <w:lang w:val="en-US"/>
        </w:rPr>
        <w:t xml:space="preserve"> </w:t>
      </w:r>
    </w:p>
    <w:p w:rsidR="0ED9D929" w:rsidP="4EAC4511" w14:paraId="51C570F0" w14:textId="4A29D465">
      <w:pPr>
        <w:spacing w:before="240" w:after="240" w:line="240" w:lineRule="auto"/>
        <w:rPr>
          <w:lang w:val="en-US"/>
        </w:rPr>
      </w:pPr>
      <w:r w:rsidRPr="4EAC4511">
        <w:rPr>
          <w:color w:val="1F1F1F"/>
          <w:lang w:val="en-US"/>
        </w:rPr>
        <w:t>The following questions are mainly focused on fisheries, but we also ask about other facilities and stakeholders. Your responses will be used solely for research and statistical purposes and will not be shared in any way that could identify you individually. However, aggregate results may be published in peer reviewed literature. We anticipate it will take you no more than 30 minutes to complete this survey, and</w:t>
      </w:r>
      <w:r w:rsidRPr="4EAC4511">
        <w:rPr>
          <w:lang w:val="en-US"/>
        </w:rPr>
        <w:t xml:space="preserve"> your input will be invaluable for our research.</w:t>
      </w:r>
    </w:p>
    <w:p w:rsidR="007D56C5" w:rsidRPr="0020508F" w:rsidP="0020508F" w14:paraId="7CE35C0B" w14:textId="33FCE32D">
      <w:pPr>
        <w:spacing w:before="240" w:after="240" w:line="240" w:lineRule="auto"/>
        <w:rPr>
          <w:lang w:val="en-US"/>
        </w:rPr>
      </w:pPr>
      <w:r w:rsidRPr="4EAC4511">
        <w:rPr>
          <w:lang w:val="en-US"/>
        </w:rPr>
        <w:t xml:space="preserve">If you have any questions about this survey or how your information will be used, please contact </w:t>
      </w:r>
      <w:r w:rsidRPr="4EAC4511" w:rsidR="74750457">
        <w:rPr>
          <w:lang w:val="en-US"/>
        </w:rPr>
        <w:t>Cayce Salvino (cayce@hamerenvironmental.org)</w:t>
      </w:r>
      <w:r w:rsidRPr="4EAC4511">
        <w:rPr>
          <w:lang w:val="en-US"/>
        </w:rPr>
        <w:t xml:space="preserve">. Thank you in advance for your </w:t>
      </w:r>
      <w:r w:rsidRPr="4EAC4511" w:rsidR="076B68CF">
        <w:rPr>
          <w:lang w:val="en-US"/>
        </w:rPr>
        <w:t>participation</w:t>
      </w:r>
      <w:r w:rsidRPr="4EAC4511">
        <w:rPr>
          <w:lang w:val="en-US"/>
        </w:rPr>
        <w:t>!</w:t>
      </w:r>
    </w:p>
    <w:p w:rsidR="007D56C5" w:rsidRPr="0020508F" w:rsidP="0020508F" w14:paraId="394F041D" w14:textId="6D940D5B">
      <w:pPr>
        <w:spacing w:before="240" w:after="240" w:line="240" w:lineRule="auto"/>
        <w:rPr>
          <w:lang w:val="en-US"/>
        </w:rPr>
      </w:pPr>
      <w:r w:rsidRPr="0FC8C7FD">
        <w:rPr>
          <w:lang w:val="en-US"/>
        </w:rPr>
        <w:t>Hamer</w:t>
      </w:r>
    </w:p>
    <w:p w:rsidR="007D56C5" w:rsidRPr="0020508F" w:rsidP="0020508F" w14:paraId="275D9897" w14:textId="77777777">
      <w:pPr>
        <w:spacing w:before="240" w:after="240" w:line="240" w:lineRule="auto"/>
        <w:rPr>
          <w:lang w:val="en-US"/>
        </w:rPr>
      </w:pPr>
      <w:r w:rsidRPr="0020508F">
        <w:rPr>
          <w:lang w:val="en-US"/>
        </w:rPr>
        <w:t>Signature</w:t>
      </w:r>
    </w:p>
    <w:p w:rsidR="00360BF5" w14:paraId="33DAFAB2" w14:textId="77777777">
      <w:pPr>
        <w:rPr>
          <w:sz w:val="24"/>
          <w:szCs w:val="24"/>
        </w:rPr>
      </w:pPr>
      <w:r>
        <w:rPr>
          <w:sz w:val="24"/>
          <w:szCs w:val="24"/>
        </w:rPr>
        <w:br w:type="page"/>
      </w:r>
    </w:p>
    <w:p w:rsidR="00AB4264" w:rsidRPr="00AB4264" w:rsidP="00AB4264" w14:paraId="3071462C" w14:textId="77777777">
      <w:pPr>
        <w:autoSpaceDE w:val="0"/>
        <w:autoSpaceDN w:val="0"/>
        <w:adjustRightInd w:val="0"/>
        <w:spacing w:line="240" w:lineRule="auto"/>
        <w:jc w:val="center"/>
        <w:rPr>
          <w:rFonts w:ascii="Calibri" w:eastAsia="Times New Roman" w:hAnsi="Calibri" w:cs="Calibri"/>
          <w:b/>
          <w:bCs/>
          <w:color w:val="000000"/>
          <w:sz w:val="28"/>
          <w:szCs w:val="28"/>
          <w:lang w:val="en-US"/>
        </w:rPr>
      </w:pPr>
      <w:r w:rsidRPr="00AB4264">
        <w:rPr>
          <w:rFonts w:ascii="Calibri" w:eastAsia="Times New Roman" w:hAnsi="Calibri" w:cs="Calibri"/>
          <w:b/>
          <w:bCs/>
          <w:color w:val="000000"/>
          <w:sz w:val="28"/>
          <w:szCs w:val="28"/>
          <w:lang w:val="en-US"/>
        </w:rPr>
        <w:t>NOTICES</w:t>
      </w:r>
    </w:p>
    <w:p w:rsidR="00AB4264" w:rsidRPr="00AB4264" w:rsidP="00AB4264" w14:paraId="049DE11A" w14:textId="77777777">
      <w:pPr>
        <w:autoSpaceDE w:val="0"/>
        <w:autoSpaceDN w:val="0"/>
        <w:adjustRightInd w:val="0"/>
        <w:spacing w:line="240" w:lineRule="auto"/>
        <w:ind w:left="720" w:right="1008"/>
        <w:jc w:val="center"/>
        <w:rPr>
          <w:rFonts w:ascii="Calibri" w:eastAsia="Times New Roman" w:hAnsi="Calibri" w:cs="Calibri"/>
          <w:b/>
          <w:bCs/>
          <w:color w:val="000000"/>
          <w:lang w:val="en-US"/>
        </w:rPr>
      </w:pPr>
    </w:p>
    <w:p w:rsidR="006703B5" w:rsidRPr="00F67D86" w:rsidP="006703B5" w14:paraId="67B441C1" w14:textId="77777777">
      <w:pPr>
        <w:spacing w:after="240" w:line="240" w:lineRule="auto"/>
        <w:ind w:left="720" w:right="1008"/>
        <w:rPr>
          <w:rFonts w:ascii="Calibri" w:eastAsia="Times New Roman" w:hAnsi="Calibri" w:cs="Calibri"/>
          <w:bCs/>
          <w:color w:val="000000"/>
          <w:lang w:val="en-US"/>
        </w:rPr>
      </w:pPr>
      <w:r w:rsidRPr="00F67D86">
        <w:rPr>
          <w:rFonts w:ascii="Calibri" w:eastAsia="Times New Roman" w:hAnsi="Calibri" w:cs="Calibri"/>
          <w:b/>
          <w:caps/>
          <w:color w:val="000000"/>
          <w:lang w:val="en-US"/>
        </w:rPr>
        <w:t>Privacy Notice:</w:t>
      </w:r>
      <w:r w:rsidRPr="00F67D86">
        <w:rPr>
          <w:rFonts w:ascii="Calibri" w:eastAsia="Times New Roman" w:hAnsi="Calibri" w:cs="Calibri"/>
          <w:color w:val="000000"/>
          <w:lang w:val="en-US"/>
        </w:rPr>
        <w:t xml:space="preserve"> The Bureau of Ocean Energy Management (BOEM) is conducting this survey </w:t>
      </w:r>
      <w:r w:rsidRPr="00F67D86">
        <w:rPr>
          <w:rFonts w:ascii="Calibri" w:eastAsia="Times New Roman" w:hAnsi="Calibri" w:cs="Calibri"/>
          <w:bCs/>
          <w:color w:val="000000"/>
          <w:lang w:val="en-US"/>
        </w:rPr>
        <w:t xml:space="preserve">to obtain reliable data and information </w:t>
      </w:r>
      <w:r w:rsidRPr="00F67D86" w:rsidR="00E54B5F">
        <w:rPr>
          <w:rFonts w:ascii="Calibri" w:eastAsia="Times New Roman" w:hAnsi="Calibri" w:cs="Calibri"/>
          <w:bCs/>
          <w:color w:val="000000"/>
          <w:lang w:val="en-US"/>
        </w:rPr>
        <w:t>ab</w:t>
      </w:r>
      <w:r w:rsidRPr="00F67D86" w:rsidR="00DF1B05">
        <w:rPr>
          <w:rFonts w:ascii="Calibri" w:eastAsia="Times New Roman" w:hAnsi="Calibri" w:cs="Calibri"/>
          <w:bCs/>
          <w:color w:val="000000"/>
          <w:lang w:val="en-US"/>
        </w:rPr>
        <w:t>out the use of U.S. West Coast port infrastructure and how offshore energy activities may affect</w:t>
      </w:r>
      <w:r w:rsidRPr="00F67D86" w:rsidR="00470813">
        <w:rPr>
          <w:rFonts w:ascii="Calibri" w:eastAsia="Times New Roman" w:hAnsi="Calibri" w:cs="Calibri"/>
          <w:bCs/>
          <w:color w:val="000000"/>
          <w:lang w:val="en-US"/>
        </w:rPr>
        <w:t xml:space="preserve"> port-based industries, especially those related</w:t>
      </w:r>
      <w:r w:rsidRPr="00F67D86" w:rsidR="008C787C">
        <w:rPr>
          <w:rFonts w:ascii="Calibri" w:eastAsia="Times New Roman" w:hAnsi="Calibri" w:cs="Calibri"/>
          <w:bCs/>
          <w:color w:val="000000"/>
          <w:lang w:val="en-US"/>
        </w:rPr>
        <w:t xml:space="preserve"> commercial</w:t>
      </w:r>
      <w:r w:rsidRPr="00F67D86" w:rsidR="00E950BD">
        <w:rPr>
          <w:rFonts w:ascii="Calibri" w:eastAsia="Times New Roman" w:hAnsi="Calibri" w:cs="Calibri"/>
          <w:bCs/>
          <w:color w:val="000000"/>
          <w:lang w:val="en-US"/>
        </w:rPr>
        <w:t xml:space="preserve"> and recreational fishing. </w:t>
      </w:r>
      <w:r w:rsidRPr="00F67D86" w:rsidR="00C77E99">
        <w:rPr>
          <w:rFonts w:ascii="Calibri" w:eastAsia="Times New Roman" w:hAnsi="Calibri" w:cs="Calibri"/>
          <w:bCs/>
          <w:color w:val="000000"/>
          <w:lang w:val="en-US"/>
        </w:rPr>
        <w:t>BOEM seeks to establish</w:t>
      </w:r>
      <w:r w:rsidRPr="00F67D86" w:rsidR="007A5864">
        <w:rPr>
          <w:rFonts w:ascii="Calibri" w:eastAsia="Times New Roman" w:hAnsi="Calibri" w:cs="Calibri"/>
          <w:bCs/>
          <w:color w:val="000000"/>
          <w:lang w:val="en-US"/>
        </w:rPr>
        <w:t xml:space="preserve"> connectivity between fishing and the greater community of fishers to obtain baseline data and help guide</w:t>
      </w:r>
      <w:r w:rsidRPr="00F67D86" w:rsidR="00D50BF7">
        <w:rPr>
          <w:rFonts w:ascii="Calibri" w:eastAsia="Times New Roman" w:hAnsi="Calibri" w:cs="Calibri"/>
          <w:bCs/>
          <w:color w:val="000000"/>
          <w:lang w:val="en-US"/>
        </w:rPr>
        <w:t xml:space="preserve"> and manage these activities along the U.S. West Coast. </w:t>
      </w:r>
      <w:r w:rsidRPr="00F67D86">
        <w:rPr>
          <w:rFonts w:ascii="Calibri" w:eastAsia="Times New Roman" w:hAnsi="Calibri" w:cs="Calibri"/>
          <w:bCs/>
          <w:color w:val="000000"/>
          <w:lang w:val="en-US"/>
        </w:rPr>
        <w:t xml:space="preserve"> </w:t>
      </w:r>
    </w:p>
    <w:p w:rsidR="00AB4264" w:rsidRPr="00F67D86" w:rsidP="006703B5" w14:paraId="37D15120" w14:textId="52AD9183">
      <w:pPr>
        <w:spacing w:after="240" w:line="240" w:lineRule="auto"/>
        <w:ind w:left="720" w:right="1008"/>
        <w:rPr>
          <w:rFonts w:ascii="Calibri" w:eastAsia="Times New Roman" w:hAnsi="Calibri" w:cs="Calibri"/>
          <w:bCs/>
          <w:color w:val="000000"/>
          <w:lang w:val="en-US"/>
        </w:rPr>
      </w:pPr>
      <w:r w:rsidRPr="00F67D86">
        <w:rPr>
          <w:rFonts w:ascii="Calibri" w:eastAsia="Times New Roman" w:hAnsi="Calibri" w:cs="Calibri"/>
          <w:color w:val="000000"/>
          <w:lang w:val="en-US"/>
        </w:rPr>
        <w:t xml:space="preserve">Your participation in this survey is voluntary and your responses are confidential. This survey does not collect any data that will allow anyone to associate responses you provide back to you. Anonymized, aggregated data will be shared in a final report. Only approved personnel will have access to the complete data we collect from you. We take the appropriate steps to secure data and prevent any threats to data confidentiality. </w:t>
      </w:r>
    </w:p>
    <w:p w:rsidR="00AB4264" w:rsidRPr="00F67D86" w:rsidP="00AB4264" w14:paraId="742218AE" w14:textId="4BB283C4">
      <w:pPr>
        <w:spacing w:after="240" w:line="240" w:lineRule="auto"/>
        <w:ind w:left="720" w:right="1008"/>
        <w:rPr>
          <w:rFonts w:ascii="Calibri" w:eastAsia="Times New Roman" w:hAnsi="Calibri" w:cs="Calibri"/>
          <w:color w:val="000000"/>
          <w:lang w:val="en-US"/>
        </w:rPr>
      </w:pPr>
      <w:r w:rsidRPr="00F67D86">
        <w:rPr>
          <w:rFonts w:ascii="Calibri" w:eastAsia="Times New Roman" w:hAnsi="Calibri" w:cs="Calibri"/>
          <w:b/>
          <w:color w:val="000000"/>
          <w:lang w:val="en-US"/>
        </w:rPr>
        <w:t>PAPERWORK REDUCTION ACT STATEMENT</w:t>
      </w:r>
      <w:r w:rsidRPr="00F67D86">
        <w:rPr>
          <w:rFonts w:ascii="Calibri" w:eastAsia="Times New Roman" w:hAnsi="Calibri" w:cs="Calibri"/>
          <w:bCs/>
          <w:color w:val="000000"/>
          <w:lang w:val="en-US"/>
        </w:rPr>
        <w:t xml:space="preserve">: BOEM is collecting this information subject to the Paperwork Reduction Act (44 U.S.C. 3501 et seq.). BOEM may not conduct or sponsor, and a person is not required to respond to, a collection of information unless it displays a currently valid OMB control number and expiration date. OMB has reviewed and approved this survey and assigned OMB Control Number 1010-#### </w:t>
      </w:r>
      <w:r w:rsidRPr="00F67D86">
        <w:rPr>
          <w:rFonts w:ascii="Calibri" w:eastAsia="Times New Roman" w:hAnsi="Calibri" w:cs="Calibri"/>
          <w:color w:val="000000"/>
          <w:lang w:val="en-US"/>
        </w:rPr>
        <w:t xml:space="preserve">(expiration date: </w:t>
      </w:r>
      <w:r w:rsidRPr="00F67D86" w:rsidR="009C6869">
        <w:rPr>
          <w:rFonts w:ascii="Calibri" w:eastAsia="Times New Roman" w:hAnsi="Calibri" w:cs="Calibri"/>
          <w:color w:val="000000"/>
          <w:lang w:val="en-US"/>
        </w:rPr>
        <w:t xml:space="preserve"> </w:t>
      </w:r>
      <w:r w:rsidRPr="00F67D86">
        <w:rPr>
          <w:rFonts w:ascii="Calibri" w:eastAsia="Times New Roman" w:hAnsi="Calibri" w:cs="Calibri"/>
          <w:color w:val="000000"/>
          <w:lang w:val="en-US"/>
        </w:rPr>
        <w:t>##/##/20##).</w:t>
      </w:r>
    </w:p>
    <w:p w:rsidR="00AB4264" w:rsidRPr="00AB4264" w:rsidP="00BE6E4A" w14:paraId="171A70A1" w14:textId="4BB0AB7B">
      <w:pPr>
        <w:spacing w:after="240" w:line="240" w:lineRule="auto"/>
        <w:ind w:left="720" w:right="1008"/>
        <w:rPr>
          <w:rFonts w:ascii="Calibri" w:eastAsia="Times New Roman" w:hAnsi="Calibri" w:cs="Calibri"/>
          <w:bCs/>
          <w:color w:val="000000"/>
          <w:lang w:val="en-US"/>
        </w:rPr>
      </w:pPr>
      <w:r w:rsidRPr="00F67D86">
        <w:rPr>
          <w:rFonts w:ascii="Calibri" w:eastAsia="Times New Roman" w:hAnsi="Calibri" w:cs="Calibri"/>
          <w:b/>
          <w:color w:val="000000"/>
          <w:lang w:val="en-US"/>
        </w:rPr>
        <w:t>BURDEN ESTIMATE STATEMENT</w:t>
      </w:r>
      <w:r w:rsidRPr="00F67D86">
        <w:rPr>
          <w:rFonts w:ascii="Calibri" w:eastAsia="Times New Roman" w:hAnsi="Calibri" w:cs="Calibri"/>
          <w:bCs/>
          <w:color w:val="000000"/>
          <w:lang w:val="en-US"/>
        </w:rPr>
        <w:t xml:space="preserve">: BOEM estimates this survey will take you </w:t>
      </w:r>
      <w:r w:rsidRPr="00F67D86" w:rsidR="00716B70">
        <w:rPr>
          <w:rFonts w:ascii="Calibri" w:eastAsia="Times New Roman" w:hAnsi="Calibri" w:cs="Calibri"/>
          <w:bCs/>
          <w:color w:val="000000"/>
          <w:lang w:val="en-US"/>
        </w:rPr>
        <w:t>30 minutes</w:t>
      </w:r>
      <w:r w:rsidRPr="00F67D86">
        <w:rPr>
          <w:rFonts w:ascii="Calibri" w:eastAsia="Times New Roman" w:hAnsi="Calibri" w:cs="Calibri"/>
          <w:bCs/>
          <w:color w:val="000000"/>
          <w:lang w:val="en-US"/>
        </w:rPr>
        <w:t xml:space="preserve"> to complete. Comments regarding the burden estimate or any other aspect of this form may be submitted to the Information Collection Clearance Officer, Bureau of Ocean Energy Management, 45600 Woodland Road, Sterling, VA 20166.</w:t>
      </w:r>
    </w:p>
    <w:p w:rsidR="00AB4264" w:rsidRPr="00AB4264" w:rsidP="00AB4264" w14:paraId="6C5F805D" w14:textId="77777777">
      <w:pPr>
        <w:spacing w:line="360" w:lineRule="auto"/>
        <w:rPr>
          <w:rFonts w:ascii="Trebuchet MS" w:eastAsia="Times New Roman" w:hAnsi="Trebuchet MS" w:cs="Times New Roman"/>
          <w:b/>
          <w:color w:val="000000"/>
          <w:sz w:val="20"/>
          <w:szCs w:val="20"/>
          <w:lang w:val="en-US"/>
        </w:rPr>
      </w:pPr>
    </w:p>
    <w:p w:rsidR="005106DB" w14:paraId="592F7BF1" w14:textId="77777777">
      <w:pPr>
        <w:rPr>
          <w:sz w:val="24"/>
          <w:szCs w:val="24"/>
        </w:rPr>
      </w:pPr>
      <w:r>
        <w:rPr>
          <w:sz w:val="24"/>
          <w:szCs w:val="24"/>
        </w:rPr>
        <w:br w:type="page"/>
      </w:r>
    </w:p>
    <w:p w:rsidR="00451B77" w:rsidRPr="00613FA4" w:rsidP="00613FA4" w14:paraId="41E0320C" w14:textId="56320D27">
      <w:pPr>
        <w:pStyle w:val="Heading2"/>
        <w:spacing w:before="240"/>
        <w:jc w:val="center"/>
        <w:rPr>
          <w:sz w:val="24"/>
          <w:szCs w:val="24"/>
        </w:rPr>
      </w:pPr>
      <w:r>
        <w:rPr>
          <w:sz w:val="24"/>
          <w:szCs w:val="24"/>
        </w:rPr>
        <w:t>Participant Information</w:t>
      </w:r>
    </w:p>
    <w:p w:rsidR="00832DF6" w:rsidRPr="005148AC" w:rsidP="00832DF6" w14:paraId="659FDFAC" w14:textId="77777777">
      <w:pPr>
        <w:numPr>
          <w:ilvl w:val="0"/>
          <w:numId w:val="6"/>
        </w:numPr>
        <w:spacing w:before="240"/>
        <w:rPr>
          <w:b/>
          <w:bCs/>
        </w:rPr>
      </w:pPr>
      <w:r w:rsidRPr="68A5A3F4">
        <w:rPr>
          <w:b/>
          <w:bCs/>
        </w:rPr>
        <w:t>Name:</w:t>
      </w:r>
    </w:p>
    <w:p w:rsidR="00832DF6" w:rsidRPr="005148AC" w:rsidP="00832DF6" w14:paraId="4154B71B" w14:textId="77777777">
      <w:pPr>
        <w:numPr>
          <w:ilvl w:val="0"/>
          <w:numId w:val="6"/>
        </w:numPr>
        <w:spacing w:before="240"/>
        <w:rPr>
          <w:b/>
          <w:bCs/>
        </w:rPr>
      </w:pPr>
      <w:r w:rsidRPr="005148AC">
        <w:rPr>
          <w:b/>
          <w:bCs/>
        </w:rPr>
        <w:t>Email:</w:t>
      </w:r>
    </w:p>
    <w:p w:rsidR="00832DF6" w:rsidRPr="005148AC" w:rsidP="00832DF6" w14:paraId="6A0156AE" w14:textId="77777777">
      <w:pPr>
        <w:numPr>
          <w:ilvl w:val="0"/>
          <w:numId w:val="6"/>
        </w:numPr>
        <w:spacing w:before="240"/>
        <w:rPr>
          <w:b/>
          <w:bCs/>
        </w:rPr>
      </w:pPr>
      <w:r w:rsidRPr="68A5A3F4">
        <w:rPr>
          <w:b/>
          <w:bCs/>
        </w:rPr>
        <w:t>Phone Number:</w:t>
      </w:r>
    </w:p>
    <w:p w:rsidR="00832DF6" w:rsidP="00832DF6" w14:paraId="5067432D" w14:textId="51936646">
      <w:pPr>
        <w:numPr>
          <w:ilvl w:val="0"/>
          <w:numId w:val="6"/>
        </w:numPr>
        <w:spacing w:before="240"/>
        <w:rPr>
          <w:lang w:val="en-US"/>
        </w:rPr>
      </w:pPr>
      <w:r w:rsidRPr="00B94F7D">
        <w:rPr>
          <w:b/>
          <w:bCs/>
          <w:lang w:val="en-US"/>
        </w:rPr>
        <w:t>How would you describe yourself in relation to the port you are addressing?</w:t>
      </w:r>
      <w:r w:rsidRPr="00B94F7D">
        <w:rPr>
          <w:lang w:val="en-US"/>
        </w:rPr>
        <w:t xml:space="preserve"> </w:t>
      </w:r>
      <w:r w:rsidRPr="005148AC">
        <w:rPr>
          <w:lang w:val="en-US"/>
        </w:rPr>
        <w:t>(</w:t>
      </w:r>
      <w:r w:rsidR="000E4653">
        <w:rPr>
          <w:lang w:val="en-US"/>
        </w:rPr>
        <w:t>P</w:t>
      </w:r>
      <w:r w:rsidRPr="005148AC">
        <w:rPr>
          <w:lang w:val="en-US"/>
        </w:rPr>
        <w:t>lease check one</w:t>
      </w:r>
      <w:r w:rsidR="000E4653">
        <w:rPr>
          <w:lang w:val="en-US"/>
        </w:rPr>
        <w:t>.</w:t>
      </w:r>
      <w:r w:rsidRPr="005148AC">
        <w:rPr>
          <w:lang w:val="en-US"/>
        </w:rPr>
        <w:t>)</w:t>
      </w:r>
    </w:p>
    <w:p w:rsidR="00832DF6" w:rsidP="006474D5" w14:paraId="2488F9C1" w14:textId="77777777">
      <w:pPr>
        <w:rPr>
          <w:lang w:val="en-US"/>
        </w:rPr>
      </w:pPr>
    </w:p>
    <w:tbl>
      <w:tblPr>
        <w:tblStyle w:val="TableGrid"/>
        <w:tblW w:w="0" w:type="auto"/>
        <w:tblInd w:w="362" w:type="dxa"/>
        <w:tblLook w:val="04A0"/>
      </w:tblPr>
      <w:tblGrid>
        <w:gridCol w:w="2603"/>
        <w:gridCol w:w="6210"/>
      </w:tblGrid>
      <w:tr w14:paraId="3D4F9421" w14:textId="77777777" w:rsidTr="00D727F2">
        <w:tblPrEx>
          <w:tblW w:w="0" w:type="auto"/>
          <w:tblInd w:w="362" w:type="dxa"/>
          <w:tblLook w:val="04A0"/>
        </w:tblPrEx>
        <w:trPr>
          <w:trHeight w:val="300"/>
        </w:trPr>
        <w:tc>
          <w:tcPr>
            <w:tcW w:w="2603" w:type="dxa"/>
          </w:tcPr>
          <w:p w:rsidR="00832DF6" w:rsidRPr="00935039" w:rsidP="005E3C65" w14:paraId="35E223E0" w14:textId="77777777">
            <w:r w:rsidRPr="00935039">
              <w:rPr>
                <w:rFonts w:eastAsia="Aptos"/>
              </w:rPr>
              <w:t>Manager</w:t>
            </w:r>
          </w:p>
        </w:tc>
        <w:tc>
          <w:tcPr>
            <w:tcW w:w="6210" w:type="dxa"/>
          </w:tcPr>
          <w:p w:rsidR="00832DF6" w:rsidRPr="00935039" w:rsidP="005E3C65" w14:paraId="3F871C25" w14:textId="51DC0811"/>
        </w:tc>
      </w:tr>
      <w:tr w14:paraId="4DE739B6" w14:textId="77777777" w:rsidTr="00D727F2">
        <w:tblPrEx>
          <w:tblW w:w="0" w:type="auto"/>
          <w:tblInd w:w="362" w:type="dxa"/>
          <w:tblLook w:val="04A0"/>
        </w:tblPrEx>
        <w:trPr>
          <w:trHeight w:val="300"/>
        </w:trPr>
        <w:tc>
          <w:tcPr>
            <w:tcW w:w="2603" w:type="dxa"/>
          </w:tcPr>
          <w:p w:rsidR="00832DF6" w:rsidRPr="00935039" w:rsidP="005E3C65" w14:paraId="30F283EA" w14:textId="77777777">
            <w:r w:rsidRPr="00935039">
              <w:t>Regulator</w:t>
            </w:r>
          </w:p>
        </w:tc>
        <w:tc>
          <w:tcPr>
            <w:tcW w:w="6210" w:type="dxa"/>
          </w:tcPr>
          <w:p w:rsidR="00832DF6" w:rsidRPr="00935039" w:rsidP="005E3C65" w14:paraId="62BB7E40" w14:textId="77777777"/>
        </w:tc>
      </w:tr>
      <w:tr w14:paraId="6E1F3E25" w14:textId="77777777" w:rsidTr="00D727F2">
        <w:tblPrEx>
          <w:tblW w:w="0" w:type="auto"/>
          <w:tblInd w:w="362" w:type="dxa"/>
          <w:tblLook w:val="04A0"/>
        </w:tblPrEx>
        <w:trPr>
          <w:trHeight w:val="300"/>
        </w:trPr>
        <w:tc>
          <w:tcPr>
            <w:tcW w:w="2603" w:type="dxa"/>
          </w:tcPr>
          <w:p w:rsidR="00832DF6" w:rsidRPr="00935039" w:rsidP="005E3C65" w14:paraId="3A9DDA80" w14:textId="77777777">
            <w:r w:rsidRPr="00935039">
              <w:t>User</w:t>
            </w:r>
          </w:p>
        </w:tc>
        <w:tc>
          <w:tcPr>
            <w:tcW w:w="6210" w:type="dxa"/>
          </w:tcPr>
          <w:p w:rsidR="00832DF6" w:rsidRPr="00935039" w:rsidP="005E3C65" w14:paraId="54D4431B" w14:textId="77777777"/>
        </w:tc>
      </w:tr>
      <w:tr w14:paraId="6AF91EA3" w14:textId="77777777" w:rsidTr="00D727F2">
        <w:tblPrEx>
          <w:tblW w:w="0" w:type="auto"/>
          <w:tblInd w:w="362" w:type="dxa"/>
          <w:tblLook w:val="04A0"/>
        </w:tblPrEx>
        <w:trPr>
          <w:trHeight w:val="300"/>
        </w:trPr>
        <w:tc>
          <w:tcPr>
            <w:tcW w:w="2603" w:type="dxa"/>
          </w:tcPr>
          <w:p w:rsidR="00832DF6" w:rsidRPr="00935039" w:rsidP="005E3C65" w14:paraId="3F9FFB64" w14:textId="77777777">
            <w:r w:rsidRPr="00935039">
              <w:t>Interested Party</w:t>
            </w:r>
          </w:p>
        </w:tc>
        <w:tc>
          <w:tcPr>
            <w:tcW w:w="6210" w:type="dxa"/>
          </w:tcPr>
          <w:p w:rsidR="00832DF6" w:rsidRPr="00935039" w:rsidP="005E3C65" w14:paraId="777BFF2B" w14:textId="77777777"/>
        </w:tc>
      </w:tr>
      <w:tr w14:paraId="1FD53A03" w14:textId="77777777" w:rsidTr="00D727F2">
        <w:tblPrEx>
          <w:tblW w:w="0" w:type="auto"/>
          <w:tblInd w:w="362" w:type="dxa"/>
          <w:tblLook w:val="04A0"/>
        </w:tblPrEx>
        <w:trPr>
          <w:trHeight w:val="917"/>
        </w:trPr>
        <w:tc>
          <w:tcPr>
            <w:tcW w:w="2603" w:type="dxa"/>
          </w:tcPr>
          <w:p w:rsidR="00832DF6" w:rsidRPr="00935039" w:rsidP="005E3C65" w14:paraId="72194388" w14:textId="77777777">
            <w:r w:rsidRPr="00935039">
              <w:t>Other (write in)</w:t>
            </w:r>
          </w:p>
        </w:tc>
        <w:tc>
          <w:tcPr>
            <w:tcW w:w="6210" w:type="dxa"/>
          </w:tcPr>
          <w:p w:rsidR="00832DF6" w:rsidRPr="00935039" w:rsidP="005E3C65" w14:paraId="4E409D09" w14:textId="77777777"/>
        </w:tc>
      </w:tr>
    </w:tbl>
    <w:p w:rsidR="00D449CE" w:rsidP="00D449CE" w14:paraId="37A94582" w14:textId="635456E5">
      <w:pPr>
        <w:numPr>
          <w:ilvl w:val="0"/>
          <w:numId w:val="6"/>
        </w:numPr>
        <w:spacing w:before="240"/>
        <w:rPr>
          <w:lang w:val="en-US"/>
        </w:rPr>
      </w:pPr>
      <w:r w:rsidRPr="00B94F7D">
        <w:rPr>
          <w:b/>
          <w:bCs/>
          <w:lang w:val="en-US"/>
        </w:rPr>
        <w:t>How long have you been involved with the Port in your current or past roles?</w:t>
      </w:r>
      <w:r w:rsidRPr="00B94F7D">
        <w:rPr>
          <w:lang w:val="en-US"/>
        </w:rPr>
        <w:t xml:space="preserve"> </w:t>
      </w:r>
      <w:r w:rsidRPr="005148AC">
        <w:rPr>
          <w:lang w:val="en-US"/>
        </w:rPr>
        <w:t>(</w:t>
      </w:r>
      <w:r w:rsidR="000E4653">
        <w:rPr>
          <w:lang w:val="en-US"/>
        </w:rPr>
        <w:t>P</w:t>
      </w:r>
      <w:r w:rsidRPr="005148AC">
        <w:rPr>
          <w:lang w:val="en-US"/>
        </w:rPr>
        <w:t>lease check one</w:t>
      </w:r>
      <w:r w:rsidR="000E4653">
        <w:rPr>
          <w:lang w:val="en-US"/>
        </w:rPr>
        <w:t>.</w:t>
      </w:r>
      <w:r w:rsidRPr="005148AC">
        <w:rPr>
          <w:lang w:val="en-US"/>
        </w:rPr>
        <w:t>)</w:t>
      </w:r>
    </w:p>
    <w:p w:rsidR="00D449CE" w:rsidRPr="00B94F7D" w:rsidP="006474D5" w14:paraId="73DC5F52" w14:textId="77777777">
      <w:pPr>
        <w:ind w:left="360"/>
        <w:rPr>
          <w:lang w:val="en-US"/>
        </w:rPr>
      </w:pPr>
    </w:p>
    <w:tbl>
      <w:tblPr>
        <w:tblStyle w:val="TableGrid"/>
        <w:tblW w:w="0" w:type="auto"/>
        <w:tblInd w:w="362" w:type="dxa"/>
        <w:tblLook w:val="04A0"/>
      </w:tblPr>
      <w:tblGrid>
        <w:gridCol w:w="2603"/>
        <w:gridCol w:w="6210"/>
      </w:tblGrid>
      <w:tr w14:paraId="0C674FB0" w14:textId="77777777" w:rsidTr="00D727F2">
        <w:tblPrEx>
          <w:tblW w:w="0" w:type="auto"/>
          <w:tblInd w:w="362" w:type="dxa"/>
          <w:tblLook w:val="04A0"/>
        </w:tblPrEx>
        <w:trPr>
          <w:trHeight w:val="300"/>
        </w:trPr>
        <w:tc>
          <w:tcPr>
            <w:tcW w:w="2603" w:type="dxa"/>
          </w:tcPr>
          <w:p w:rsidR="00D449CE" w:rsidRPr="00935039" w:rsidP="005E3C65" w14:paraId="6841B77C" w14:textId="77777777">
            <w:r w:rsidRPr="00935039">
              <w:rPr>
                <w:rFonts w:eastAsia="Aptos"/>
              </w:rPr>
              <w:t>Less than a year</w:t>
            </w:r>
          </w:p>
        </w:tc>
        <w:tc>
          <w:tcPr>
            <w:tcW w:w="6210" w:type="dxa"/>
          </w:tcPr>
          <w:p w:rsidR="00D449CE" w:rsidRPr="00935039" w:rsidP="005E3C65" w14:paraId="3C290310" w14:textId="77777777"/>
        </w:tc>
      </w:tr>
      <w:tr w14:paraId="5CD04201" w14:textId="77777777" w:rsidTr="00D727F2">
        <w:tblPrEx>
          <w:tblW w:w="0" w:type="auto"/>
          <w:tblInd w:w="362" w:type="dxa"/>
          <w:tblLook w:val="04A0"/>
        </w:tblPrEx>
        <w:trPr>
          <w:trHeight w:val="300"/>
        </w:trPr>
        <w:tc>
          <w:tcPr>
            <w:tcW w:w="2603" w:type="dxa"/>
          </w:tcPr>
          <w:p w:rsidR="00D449CE" w:rsidRPr="00935039" w:rsidP="005E3C65" w14:paraId="7268C25D" w14:textId="77777777">
            <w:r w:rsidRPr="00935039">
              <w:t>1-5 years</w:t>
            </w:r>
          </w:p>
        </w:tc>
        <w:tc>
          <w:tcPr>
            <w:tcW w:w="6210" w:type="dxa"/>
          </w:tcPr>
          <w:p w:rsidR="00D449CE" w:rsidRPr="00935039" w:rsidP="005E3C65" w14:paraId="37F5692A" w14:textId="77777777"/>
        </w:tc>
      </w:tr>
      <w:tr w14:paraId="3A8B6031" w14:textId="77777777" w:rsidTr="00D727F2">
        <w:tblPrEx>
          <w:tblW w:w="0" w:type="auto"/>
          <w:tblInd w:w="362" w:type="dxa"/>
          <w:tblLook w:val="04A0"/>
        </w:tblPrEx>
        <w:trPr>
          <w:trHeight w:val="300"/>
        </w:trPr>
        <w:tc>
          <w:tcPr>
            <w:tcW w:w="2603" w:type="dxa"/>
          </w:tcPr>
          <w:p w:rsidR="00D449CE" w:rsidRPr="00935039" w:rsidP="005E3C65" w14:paraId="3C8100B9" w14:textId="721F1EF1">
            <w:r w:rsidRPr="00935039">
              <w:t>6-</w:t>
            </w:r>
            <w:r w:rsidRPr="00935039" w:rsidR="00465399">
              <w:t xml:space="preserve">9 </w:t>
            </w:r>
            <w:r w:rsidRPr="00935039">
              <w:t>years</w:t>
            </w:r>
          </w:p>
        </w:tc>
        <w:tc>
          <w:tcPr>
            <w:tcW w:w="6210" w:type="dxa"/>
          </w:tcPr>
          <w:p w:rsidR="00D449CE" w:rsidRPr="00935039" w:rsidP="005E3C65" w14:paraId="3C058350" w14:textId="77777777"/>
        </w:tc>
      </w:tr>
      <w:tr w14:paraId="769A8401" w14:textId="77777777" w:rsidTr="00D727F2">
        <w:tblPrEx>
          <w:tblW w:w="0" w:type="auto"/>
          <w:tblInd w:w="362" w:type="dxa"/>
          <w:tblLook w:val="04A0"/>
        </w:tblPrEx>
        <w:trPr>
          <w:trHeight w:val="300"/>
        </w:trPr>
        <w:tc>
          <w:tcPr>
            <w:tcW w:w="2603" w:type="dxa"/>
          </w:tcPr>
          <w:p w:rsidR="00D449CE" w:rsidRPr="00935039" w:rsidP="005E3C65" w14:paraId="0FF60042" w14:textId="2EF30999">
            <w:r w:rsidRPr="00935039">
              <w:t>10</w:t>
            </w:r>
            <w:r w:rsidRPr="00935039" w:rsidR="00465399">
              <w:t>-20</w:t>
            </w:r>
            <w:r w:rsidRPr="00935039">
              <w:t xml:space="preserve"> years</w:t>
            </w:r>
          </w:p>
        </w:tc>
        <w:tc>
          <w:tcPr>
            <w:tcW w:w="6210" w:type="dxa"/>
          </w:tcPr>
          <w:p w:rsidR="00D449CE" w:rsidRPr="00935039" w:rsidP="005E3C65" w14:paraId="6B74B040" w14:textId="77777777"/>
        </w:tc>
      </w:tr>
      <w:tr w14:paraId="4C33614D" w14:textId="77777777" w:rsidTr="00D727F2">
        <w:tblPrEx>
          <w:tblW w:w="0" w:type="auto"/>
          <w:tblInd w:w="362" w:type="dxa"/>
          <w:tblLook w:val="04A0"/>
        </w:tblPrEx>
        <w:trPr>
          <w:trHeight w:val="300"/>
        </w:trPr>
        <w:tc>
          <w:tcPr>
            <w:tcW w:w="2603" w:type="dxa"/>
          </w:tcPr>
          <w:p w:rsidR="00D449CE" w:rsidRPr="00935039" w:rsidP="005E3C65" w14:paraId="20C704D7" w14:textId="77777777">
            <w:r w:rsidRPr="00935039">
              <w:t>More than 20 years</w:t>
            </w:r>
          </w:p>
        </w:tc>
        <w:tc>
          <w:tcPr>
            <w:tcW w:w="6210" w:type="dxa"/>
          </w:tcPr>
          <w:p w:rsidR="00D449CE" w:rsidRPr="00935039" w:rsidP="005E3C65" w14:paraId="0E1163EE" w14:textId="77777777"/>
        </w:tc>
      </w:tr>
    </w:tbl>
    <w:p w:rsidR="006474D5" w:rsidP="74DC24D9" w14:paraId="1680003F" w14:textId="0C2D113E">
      <w:pPr>
        <w:pStyle w:val="Heading2"/>
        <w:spacing w:before="240"/>
        <w:jc w:val="center"/>
        <w:rPr>
          <w:sz w:val="24"/>
          <w:szCs w:val="24"/>
        </w:rPr>
      </w:pPr>
    </w:p>
    <w:p w:rsidR="006474D5" w14:paraId="66CCCC25" w14:textId="0FB67703">
      <w:pPr>
        <w:rPr>
          <w:sz w:val="24"/>
          <w:szCs w:val="24"/>
        </w:rPr>
      </w:pPr>
      <w:r>
        <w:rPr>
          <w:sz w:val="24"/>
          <w:szCs w:val="24"/>
        </w:rPr>
        <w:br w:type="page"/>
      </w:r>
    </w:p>
    <w:p w:rsidR="00D449CE" w:rsidRPr="00B94F7D" w:rsidP="74DC24D9" w14:paraId="6A289785" w14:textId="4FCBEB37">
      <w:pPr>
        <w:pStyle w:val="Heading2"/>
        <w:spacing w:before="240"/>
        <w:jc w:val="center"/>
        <w:rPr>
          <w:sz w:val="24"/>
          <w:szCs w:val="24"/>
          <w:lang w:val="en-US"/>
        </w:rPr>
      </w:pPr>
      <w:r w:rsidRPr="74DC24D9">
        <w:rPr>
          <w:sz w:val="24"/>
          <w:szCs w:val="24"/>
        </w:rPr>
        <w:t>Section 1: Current Port Infrastructure and Services</w:t>
      </w:r>
    </w:p>
    <w:p w:rsidR="00450CF9" w:rsidRPr="00B71C2F" w:rsidP="00B71C2F" w14:paraId="207FA9C2" w14:textId="19A8AAEA">
      <w:pPr>
        <w:numPr>
          <w:ilvl w:val="0"/>
          <w:numId w:val="6"/>
        </w:numPr>
        <w:spacing w:before="240"/>
        <w:rPr>
          <w:rStyle w:val="CommentReference"/>
          <w:sz w:val="22"/>
          <w:szCs w:val="22"/>
        </w:rPr>
      </w:pPr>
      <w:r>
        <w:rPr>
          <w:b/>
        </w:rPr>
        <w:t>Port Name:</w:t>
      </w:r>
    </w:p>
    <w:p w:rsidR="002561F0" w:rsidRPr="002561F0" w:rsidP="002561F0" w14:paraId="3C6226CA" w14:textId="77777777">
      <w:pPr>
        <w:ind w:left="360"/>
        <w:rPr>
          <w:rStyle w:val="CommentReference"/>
          <w:sz w:val="22"/>
          <w:szCs w:val="22"/>
          <w:lang w:val="en-US"/>
        </w:rPr>
      </w:pPr>
    </w:p>
    <w:p w:rsidR="001F0271" w:rsidRPr="00D73CCC" w:rsidP="00D73CCC" w14:paraId="4BB949B3" w14:textId="08ED0C0B">
      <w:pPr>
        <w:numPr>
          <w:ilvl w:val="0"/>
          <w:numId w:val="6"/>
        </w:numPr>
        <w:rPr>
          <w:lang w:val="en-US"/>
        </w:rPr>
      </w:pPr>
      <w:r w:rsidRPr="72D35F92">
        <w:rPr>
          <w:b/>
          <w:bCs/>
        </w:rPr>
        <w:t>How</w:t>
      </w:r>
      <w:r w:rsidRPr="72D35F92" w:rsidR="00FF508C">
        <w:rPr>
          <w:b/>
          <w:bCs/>
        </w:rPr>
        <w:t xml:space="preserve"> adequa</w:t>
      </w:r>
      <w:r w:rsidRPr="72D35F92" w:rsidR="636228C6">
        <w:rPr>
          <w:b/>
          <w:bCs/>
        </w:rPr>
        <w:t>te</w:t>
      </w:r>
      <w:r w:rsidRPr="72D35F92">
        <w:rPr>
          <w:b/>
          <w:bCs/>
        </w:rPr>
        <w:t xml:space="preserve"> </w:t>
      </w:r>
      <w:r w:rsidRPr="72D35F92" w:rsidR="00FF508C">
        <w:rPr>
          <w:b/>
          <w:bCs/>
        </w:rPr>
        <w:t xml:space="preserve">is the </w:t>
      </w:r>
      <w:r w:rsidRPr="72D35F92">
        <w:rPr>
          <w:b/>
          <w:bCs/>
        </w:rPr>
        <w:t xml:space="preserve">fishery-related infrastructure at your port? </w:t>
      </w:r>
      <w:r w:rsidRPr="72D35F92" w:rsidR="009A004E">
        <w:rPr>
          <w:lang w:val="en-US"/>
        </w:rPr>
        <w:t>(</w:t>
      </w:r>
      <w:r w:rsidRPr="72D35F92" w:rsidR="00920F5B">
        <w:rPr>
          <w:lang w:val="en-US"/>
        </w:rPr>
        <w:t>Please check one response per row</w:t>
      </w:r>
      <w:r w:rsidRPr="72D35F92" w:rsidR="00F0096B">
        <w:rPr>
          <w:lang w:val="en-US"/>
        </w:rPr>
        <w:t>.</w:t>
      </w:r>
      <w:r w:rsidRPr="72D35F92" w:rsidR="00920F5B">
        <w:rPr>
          <w:lang w:val="en-US"/>
        </w:rPr>
        <w:t xml:space="preserve"> </w:t>
      </w:r>
      <w:r w:rsidRPr="72D35F92" w:rsidR="00F0096B">
        <w:rPr>
          <w:lang w:val="en-US"/>
        </w:rPr>
        <w:t>C</w:t>
      </w:r>
      <w:r w:rsidRPr="72D35F92" w:rsidR="00920F5B">
        <w:rPr>
          <w:lang w:val="en-US"/>
        </w:rPr>
        <w:t xml:space="preserve">heck </w:t>
      </w:r>
      <w:r w:rsidRPr="72D35F92" w:rsidR="00D73CCC">
        <w:rPr>
          <w:lang w:val="en-US"/>
        </w:rPr>
        <w:t>N</w:t>
      </w:r>
      <w:r w:rsidRPr="72D35F92" w:rsidR="22453684">
        <w:rPr>
          <w:lang w:val="en-US"/>
        </w:rPr>
        <w:t>ot Applicable</w:t>
      </w:r>
      <w:r w:rsidRPr="72D35F92" w:rsidR="00D73CCC">
        <w:rPr>
          <w:lang w:val="en-US"/>
        </w:rPr>
        <w:t xml:space="preserve"> if not present at your port</w:t>
      </w:r>
      <w:r w:rsidRPr="72D35F92" w:rsidR="00A85826">
        <w:rPr>
          <w:lang w:val="en-US"/>
        </w:rPr>
        <w:t>.</w:t>
      </w:r>
      <w:r w:rsidRPr="72D35F92" w:rsidR="00D73CCC">
        <w:rPr>
          <w:lang w:val="en-US"/>
        </w:rPr>
        <w:t>)</w:t>
      </w:r>
    </w:p>
    <w:p w:rsidR="00450CF9" w:rsidRPr="00D73CCC" w:rsidP="00450CF9" w14:paraId="512DDD0D" w14:textId="77777777">
      <w:pPr>
        <w:ind w:left="360"/>
        <w:rPr>
          <w:lang w:val="en-US"/>
        </w:rPr>
      </w:pPr>
    </w:p>
    <w:tbl>
      <w:tblPr>
        <w:tblW w:w="9197" w:type="dxa"/>
        <w:tblLayout w:type="fixed"/>
        <w:tblLook w:val="04A0"/>
      </w:tblPr>
      <w:tblGrid>
        <w:gridCol w:w="3045"/>
        <w:gridCol w:w="1170"/>
        <w:gridCol w:w="1335"/>
        <w:gridCol w:w="1170"/>
        <w:gridCol w:w="1185"/>
        <w:gridCol w:w="1292"/>
      </w:tblGrid>
      <w:tr w14:paraId="20F204A5" w14:textId="2A5496D3" w:rsidTr="3E7D469E">
        <w:tblPrEx>
          <w:tblW w:w="9197" w:type="dxa"/>
          <w:tblLayout w:type="fixed"/>
          <w:tblLook w:val="04A0"/>
        </w:tblPrEx>
        <w:trPr>
          <w:trHeight w:val="300"/>
        </w:trPr>
        <w:tc>
          <w:tcPr>
            <w:tcW w:w="30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9253A" w:rsidRPr="001E5972" w:rsidP="00E51DF7" w14:paraId="53042BC6" w14:textId="49F64F22">
            <w:pPr>
              <w:spacing w:line="240" w:lineRule="auto"/>
              <w:jc w:val="center"/>
              <w:rPr>
                <w:b/>
                <w:bCs/>
              </w:rPr>
            </w:pPr>
            <w:r w:rsidRPr="004B3E04">
              <w:rPr>
                <w:rFonts w:eastAsia="Aptos"/>
                <w:b/>
              </w:rPr>
              <w:t>Fishery-related Infrastructure</w:t>
            </w:r>
          </w:p>
        </w:tc>
        <w:tc>
          <w:tcPr>
            <w:tcW w:w="1170"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F9253A" w:rsidRPr="004B3E04" w:rsidP="00432B33" w14:paraId="62102897" w14:textId="0F2B60C1">
            <w:pPr>
              <w:jc w:val="center"/>
              <w:rPr>
                <w:i/>
              </w:rPr>
            </w:pPr>
            <w:r w:rsidRPr="004B3E04">
              <w:rPr>
                <w:i/>
              </w:rPr>
              <w:t>Not adequate</w:t>
            </w:r>
          </w:p>
        </w:tc>
        <w:tc>
          <w:tcPr>
            <w:tcW w:w="1335" w:type="dxa"/>
            <w:tcBorders>
              <w:top w:val="single" w:sz="8" w:space="0" w:color="auto"/>
              <w:left w:val="single" w:sz="8" w:space="0" w:color="auto"/>
              <w:bottom w:val="single" w:sz="8" w:space="0" w:color="auto"/>
              <w:right w:val="single" w:sz="8" w:space="0" w:color="auto"/>
            </w:tcBorders>
            <w:vAlign w:val="center"/>
          </w:tcPr>
          <w:p w:rsidR="00F9253A" w:rsidRPr="004B3E04" w:rsidP="00432B33" w14:paraId="7008A5F9" w14:textId="636011AA">
            <w:pPr>
              <w:jc w:val="center"/>
              <w:rPr>
                <w:i/>
                <w:lang w:val="en-US"/>
              </w:rPr>
            </w:pPr>
            <w:r w:rsidRPr="004B3E04">
              <w:rPr>
                <w:i/>
                <w:lang w:val="en-US"/>
              </w:rPr>
              <w:t>Somewhat adequate</w:t>
            </w:r>
          </w:p>
        </w:tc>
        <w:tc>
          <w:tcPr>
            <w:tcW w:w="1170" w:type="dxa"/>
            <w:tcBorders>
              <w:top w:val="single" w:sz="8" w:space="0" w:color="auto"/>
              <w:left w:val="single" w:sz="8" w:space="0" w:color="auto"/>
              <w:bottom w:val="single" w:sz="8" w:space="0" w:color="auto"/>
              <w:right w:val="single" w:sz="8" w:space="0" w:color="auto"/>
            </w:tcBorders>
            <w:vAlign w:val="center"/>
          </w:tcPr>
          <w:p w:rsidR="00F9253A" w:rsidRPr="004B3E04" w:rsidP="3E7D469E" w14:paraId="05400DB3" w14:textId="4284B21E">
            <w:pPr>
              <w:jc w:val="center"/>
              <w:rPr>
                <w:i/>
                <w:iCs/>
              </w:rPr>
            </w:pPr>
            <w:r w:rsidRPr="3E7D469E">
              <w:rPr>
                <w:i/>
                <w:iCs/>
              </w:rPr>
              <w:t>Adequat</w:t>
            </w:r>
            <w:r w:rsidRPr="3E7D469E" w:rsidR="6780B8A1">
              <w:rPr>
                <w:i/>
                <w:iCs/>
              </w:rPr>
              <w:t>e</w:t>
            </w:r>
          </w:p>
        </w:tc>
        <w:tc>
          <w:tcPr>
            <w:tcW w:w="1185" w:type="dxa"/>
            <w:tcBorders>
              <w:top w:val="single" w:sz="8" w:space="0" w:color="auto"/>
              <w:left w:val="single" w:sz="8" w:space="0" w:color="auto"/>
              <w:bottom w:val="single" w:sz="8" w:space="0" w:color="auto"/>
              <w:right w:val="single" w:sz="8" w:space="0" w:color="auto"/>
            </w:tcBorders>
            <w:vAlign w:val="center"/>
          </w:tcPr>
          <w:p w:rsidR="00F9253A" w:rsidRPr="004B3E04" w:rsidP="00432B33" w14:paraId="3ACE2FEB" w14:textId="6DF17D4D">
            <w:pPr>
              <w:jc w:val="center"/>
              <w:rPr>
                <w:i/>
              </w:rPr>
            </w:pPr>
            <w:r w:rsidRPr="004B3E04">
              <w:rPr>
                <w:i/>
              </w:rPr>
              <w:t>Very Adequate</w:t>
            </w:r>
          </w:p>
        </w:tc>
        <w:tc>
          <w:tcPr>
            <w:tcW w:w="1292" w:type="dxa"/>
            <w:tcBorders>
              <w:top w:val="single" w:sz="8" w:space="0" w:color="auto"/>
              <w:left w:val="single" w:sz="8" w:space="0" w:color="auto"/>
              <w:bottom w:val="single" w:sz="8" w:space="0" w:color="auto"/>
              <w:right w:val="single" w:sz="8" w:space="0" w:color="auto"/>
            </w:tcBorders>
            <w:vAlign w:val="center"/>
          </w:tcPr>
          <w:p w:rsidR="00F9253A" w:rsidRPr="004B3E04" w:rsidP="3E7D469E" w14:paraId="0A2AEC3B" w14:textId="5A923214">
            <w:pPr>
              <w:jc w:val="center"/>
              <w:rPr>
                <w:i/>
                <w:iCs/>
              </w:rPr>
            </w:pPr>
            <w:r w:rsidRPr="3E7D469E">
              <w:rPr>
                <w:i/>
                <w:iCs/>
              </w:rPr>
              <w:t>Not Applicable</w:t>
            </w:r>
          </w:p>
        </w:tc>
      </w:tr>
      <w:tr w14:paraId="4C061C32" w14:textId="260A8CB8" w:rsidTr="3E7D469E">
        <w:tblPrEx>
          <w:tblW w:w="9197" w:type="dxa"/>
          <w:tblLayout w:type="fixed"/>
          <w:tblLook w:val="04A0"/>
        </w:tblPrEx>
        <w:trPr>
          <w:trHeight w:val="300"/>
        </w:trPr>
        <w:tc>
          <w:tcPr>
            <w:tcW w:w="3045"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64F03320" w14:textId="441D2A84">
            <w:r w:rsidRPr="3589674D">
              <w:t xml:space="preserve">Commercial Fishing Docks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42ADC403" w14:textId="216F2371">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A834869"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4B5B18AE"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17FDF27C"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7DC52A42" w14:textId="77777777"/>
        </w:tc>
      </w:tr>
      <w:tr w14:paraId="0DB06BBE" w14:textId="4D062CB2"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253A" w:rsidP="00F9253A" w14:paraId="4FB59678" w14:textId="5A0CD140">
            <w:r w:rsidRPr="3589674D">
              <w:t xml:space="preserve">Recreational Fishing Docks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5060FA3C" w14:textId="7AAECB89">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4026E280"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46CB064A"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1911E44C"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00ED7EE9" w14:textId="77777777"/>
        </w:tc>
      </w:tr>
      <w:tr w14:paraId="38FC0EF3" w14:textId="66C991E3"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178A0E53" w14:textId="0A99A7BE">
            <w:r w:rsidRPr="3589674D">
              <w:t xml:space="preserve">Boat Ramps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49C721BB" w14:textId="0F8220A7">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7C832DD7"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99D978D"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76F97BBF"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5DEE9B73" w14:textId="77777777"/>
        </w:tc>
      </w:tr>
      <w:tr w14:paraId="42A1A6F0" w14:textId="3FD59CC4"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253A" w:rsidP="00F9253A" w14:paraId="602E497C" w14:textId="1E791AC7">
            <w:r w:rsidRPr="3589674D">
              <w:t xml:space="preserve">Cold Storage Facilities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736B7F6A" w14:textId="6865B437">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453A3703"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68CC5936"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40DF05FF"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00EBDFA7" w14:textId="77777777"/>
        </w:tc>
      </w:tr>
      <w:tr w14:paraId="37BEE99C" w14:textId="0453C9D5"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74FFB7CA" w14:textId="4A0205A1">
            <w:r w:rsidRPr="3589674D">
              <w:t xml:space="preserve">Fish Processing Facilities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49CDF71D" w14:textId="611FDC09">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5087F616"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159BB9B6"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0E10E541"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1D72B311" w14:textId="77777777"/>
        </w:tc>
      </w:tr>
      <w:tr w14:paraId="06A470E8" w14:textId="68722009"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253A" w:rsidP="00F9253A" w14:paraId="7BF0B9CD" w14:textId="05E23A70">
            <w:r w:rsidRPr="3589674D">
              <w:t xml:space="preserve">Maintenance and Repair Facilities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767750F9" w14:textId="61DC55F9">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23A4FAEE"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49780299"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6455CA9E"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7D43F965" w14:textId="77777777"/>
        </w:tc>
      </w:tr>
      <w:tr w14:paraId="18890A53" w14:textId="2AD932A2"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3894A382" w14:textId="1568D87D">
            <w:r w:rsidRPr="3589674D">
              <w:t xml:space="preserve">Marine Fishing Supply Stores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698462FC" w14:textId="20330139">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008CC90"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692B3D6B"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256A13EF"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69783C01" w14:textId="77777777"/>
        </w:tc>
      </w:tr>
      <w:tr w14:paraId="296A736F" w14:textId="3BC76E0B"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253A" w:rsidP="00F9253A" w14:paraId="174A493E" w14:textId="19B5DCB0">
            <w:r w:rsidRPr="3589674D">
              <w:t xml:space="preserve">Marine Storage Facility or Yard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08D22445" w14:textId="34C0F86F">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34C3A0B0"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7F253256"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5D37D0EF"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6CD563DA" w14:textId="77777777"/>
        </w:tc>
      </w:tr>
      <w:tr w14:paraId="18DA5353" w14:textId="4A4447DB"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3A72F9F0" w14:textId="589663FD">
            <w:r w:rsidRPr="3589674D">
              <w:t xml:space="preserve">Ice Machines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7B4FE476" w14:textId="619987DA">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D7A056E"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70FE056D"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B27838A"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88587A2" w14:textId="77777777"/>
        </w:tc>
      </w:tr>
      <w:tr w14:paraId="0016BE64" w14:textId="09EA4A4F"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9253A" w:rsidP="00F9253A" w14:paraId="1FEB3539" w14:textId="4D692C55">
            <w:r w:rsidRPr="3589674D">
              <w:t xml:space="preserve">Fish Pumps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17CC5832" w14:textId="60FB5614">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13FD0EE6"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2D030E11"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5627DE6D"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7C3160B5" w14:textId="77777777"/>
        </w:tc>
      </w:tr>
      <w:tr w14:paraId="36C5D75C" w14:textId="2C257154"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F9253A" w:rsidP="00F9253A" w14:paraId="34D64D66" w14:textId="06C5CB71">
            <w:r w:rsidRPr="3589674D">
              <w:t>Hoists</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F9253A" w:rsidP="00F9253A" w14:paraId="1E2A7FC4" w14:textId="0036D9B3">
            <w:r w:rsidRPr="3589674D">
              <w:t xml:space="preserve"> </w:t>
            </w:r>
          </w:p>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6071B7A6"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505AE737"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0BDAD4FC"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9253A" w:rsidRPr="3589674D" w:rsidP="00F9253A" w14:paraId="33796CDF" w14:textId="77777777"/>
        </w:tc>
      </w:tr>
      <w:tr w14:paraId="4682D2F1" w14:textId="77777777" w:rsidTr="3E7D469E">
        <w:tblPrEx>
          <w:tblW w:w="9197"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9C22DF" w:rsidRPr="3589674D" w:rsidP="00F9253A" w14:paraId="6D0F1391" w14:textId="0D45618C">
            <w:r>
              <w:t>Forklifts</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C22DF" w:rsidRPr="3589674D" w:rsidP="00F9253A" w14:paraId="766EA2A0" w14:textId="77777777"/>
        </w:tc>
        <w:tc>
          <w:tcPr>
            <w:tcW w:w="13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C22DF" w:rsidRPr="3589674D" w:rsidP="00F9253A" w14:paraId="0D61C532" w14:textId="77777777"/>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C22DF" w:rsidRPr="3589674D" w:rsidP="00F9253A" w14:paraId="7AD6C662" w14:textId="77777777"/>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C22DF" w:rsidRPr="3589674D" w:rsidP="00F9253A" w14:paraId="1C8598C9" w14:textId="77777777"/>
        </w:tc>
        <w:tc>
          <w:tcPr>
            <w:tcW w:w="12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C22DF" w:rsidRPr="3589674D" w:rsidP="00F9253A" w14:paraId="4C43222C" w14:textId="77777777"/>
        </w:tc>
      </w:tr>
      <w:tr w14:paraId="413F2EF0" w14:textId="01E7D9C6" w:rsidTr="3E7D469E">
        <w:tblPrEx>
          <w:tblW w:w="9197" w:type="dxa"/>
          <w:tblLayout w:type="fixed"/>
          <w:tblLook w:val="04A0"/>
        </w:tblPrEx>
        <w:trPr>
          <w:trHeight w:val="898"/>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2BBA2931" w14:textId="1CF6C3FE">
            <w:r w:rsidRPr="3589674D">
              <w:t>Other (please specify):</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rsidR="00F9253A" w:rsidP="00F9253A" w14:paraId="4D283F34" w14:textId="58D70080">
            <w:r w:rsidRPr="3589674D">
              <w:t xml:space="preserve"> </w:t>
            </w:r>
          </w:p>
        </w:tc>
        <w:tc>
          <w:tcPr>
            <w:tcW w:w="1335" w:type="dxa"/>
            <w:tcBorders>
              <w:top w:val="single" w:sz="8" w:space="0" w:color="auto"/>
              <w:left w:val="single" w:sz="8" w:space="0" w:color="auto"/>
              <w:bottom w:val="single" w:sz="8" w:space="0" w:color="auto"/>
              <w:right w:val="single" w:sz="8" w:space="0" w:color="auto"/>
            </w:tcBorders>
          </w:tcPr>
          <w:p w:rsidR="00F9253A" w:rsidRPr="3589674D" w:rsidP="00F9253A" w14:paraId="1713EFD5" w14:textId="77777777"/>
        </w:tc>
        <w:tc>
          <w:tcPr>
            <w:tcW w:w="1170" w:type="dxa"/>
            <w:tcBorders>
              <w:top w:val="single" w:sz="8" w:space="0" w:color="auto"/>
              <w:left w:val="single" w:sz="8" w:space="0" w:color="auto"/>
              <w:bottom w:val="single" w:sz="8" w:space="0" w:color="auto"/>
              <w:right w:val="single" w:sz="8" w:space="0" w:color="auto"/>
            </w:tcBorders>
          </w:tcPr>
          <w:p w:rsidR="00F9253A" w:rsidRPr="3589674D" w:rsidP="00F9253A" w14:paraId="29147551" w14:textId="77777777"/>
        </w:tc>
        <w:tc>
          <w:tcPr>
            <w:tcW w:w="1185" w:type="dxa"/>
            <w:tcBorders>
              <w:top w:val="single" w:sz="8" w:space="0" w:color="auto"/>
              <w:left w:val="single" w:sz="8" w:space="0" w:color="auto"/>
              <w:bottom w:val="single" w:sz="8" w:space="0" w:color="auto"/>
              <w:right w:val="single" w:sz="8" w:space="0" w:color="auto"/>
            </w:tcBorders>
          </w:tcPr>
          <w:p w:rsidR="00F9253A" w:rsidRPr="3589674D" w:rsidP="00F9253A" w14:paraId="3C40773C" w14:textId="77777777"/>
        </w:tc>
        <w:tc>
          <w:tcPr>
            <w:tcW w:w="1292" w:type="dxa"/>
            <w:tcBorders>
              <w:top w:val="single" w:sz="8" w:space="0" w:color="auto"/>
              <w:left w:val="single" w:sz="8" w:space="0" w:color="auto"/>
              <w:bottom w:val="single" w:sz="8" w:space="0" w:color="auto"/>
              <w:right w:val="single" w:sz="8" w:space="0" w:color="auto"/>
            </w:tcBorders>
          </w:tcPr>
          <w:p w:rsidR="00F9253A" w:rsidRPr="3589674D" w:rsidP="00F9253A" w14:paraId="369A2DD0" w14:textId="77777777"/>
        </w:tc>
      </w:tr>
    </w:tbl>
    <w:p w:rsidR="003906A4" w:rsidP="003906A4" w14:paraId="6E327C9A" w14:textId="1F38BBDE">
      <w:pPr>
        <w:ind w:left="360"/>
        <w:rPr>
          <w:b/>
          <w:bCs/>
        </w:rPr>
      </w:pPr>
    </w:p>
    <w:p w:rsidR="005978D2" w:rsidRPr="00FA6DF3" w:rsidP="00FA6DF3" w14:paraId="6C0A0297" w14:textId="05FB2614">
      <w:pPr>
        <w:numPr>
          <w:ilvl w:val="0"/>
          <w:numId w:val="6"/>
        </w:numPr>
        <w:rPr>
          <w:b/>
          <w:bCs/>
        </w:rPr>
      </w:pPr>
      <w:r w:rsidRPr="72D35F92">
        <w:rPr>
          <w:b/>
          <w:bCs/>
        </w:rPr>
        <w:t xml:space="preserve">How </w:t>
      </w:r>
      <w:r w:rsidRPr="72D35F92" w:rsidR="009A004E">
        <w:rPr>
          <w:b/>
          <w:bCs/>
        </w:rPr>
        <w:t>adequa</w:t>
      </w:r>
      <w:r w:rsidRPr="72D35F92" w:rsidR="20AD25B1">
        <w:rPr>
          <w:b/>
          <w:bCs/>
        </w:rPr>
        <w:t>te</w:t>
      </w:r>
      <w:r w:rsidRPr="72D35F92" w:rsidR="001F0271">
        <w:rPr>
          <w:b/>
          <w:bCs/>
        </w:rPr>
        <w:t xml:space="preserve"> </w:t>
      </w:r>
      <w:r w:rsidRPr="72D35F92" w:rsidR="009A004E">
        <w:rPr>
          <w:b/>
          <w:bCs/>
        </w:rPr>
        <w:t xml:space="preserve">is the </w:t>
      </w:r>
      <w:r w:rsidRPr="72D35F92" w:rsidR="001F0271">
        <w:rPr>
          <w:b/>
          <w:bCs/>
        </w:rPr>
        <w:t>other</w:t>
      </w:r>
      <w:r w:rsidRPr="72D35F92" w:rsidR="009A004E">
        <w:rPr>
          <w:b/>
          <w:bCs/>
        </w:rPr>
        <w:t xml:space="preserve"> port i</w:t>
      </w:r>
      <w:r w:rsidRPr="72D35F92" w:rsidR="001F0271">
        <w:rPr>
          <w:b/>
          <w:bCs/>
        </w:rPr>
        <w:t xml:space="preserve">nfrastructure at your port? </w:t>
      </w:r>
      <w:r w:rsidRPr="72D35F92" w:rsidR="009A004E">
        <w:rPr>
          <w:lang w:val="en-US"/>
        </w:rPr>
        <w:t>(</w:t>
      </w:r>
      <w:r w:rsidRPr="72D35F92" w:rsidR="002561F0">
        <w:rPr>
          <w:lang w:val="en-US"/>
        </w:rPr>
        <w:t>Please check one response per row</w:t>
      </w:r>
      <w:r w:rsidRPr="72D35F92" w:rsidR="787CBF5A">
        <w:rPr>
          <w:lang w:val="en-US"/>
        </w:rPr>
        <w:t>.</w:t>
      </w:r>
      <w:r w:rsidRPr="72D35F92" w:rsidR="002561F0">
        <w:rPr>
          <w:lang w:val="en-US"/>
        </w:rPr>
        <w:t xml:space="preserve"> </w:t>
      </w:r>
      <w:r w:rsidRPr="72D35F92" w:rsidR="63B178A0">
        <w:rPr>
          <w:lang w:val="en-US"/>
        </w:rPr>
        <w:t>C</w:t>
      </w:r>
      <w:r w:rsidRPr="72D35F92" w:rsidR="002561F0">
        <w:rPr>
          <w:lang w:val="en-US"/>
        </w:rPr>
        <w:t xml:space="preserve">heck </w:t>
      </w:r>
      <w:r w:rsidRPr="72D35F92" w:rsidR="255371CA">
        <w:rPr>
          <w:lang w:val="en-US"/>
        </w:rPr>
        <w:t>Not Applicable</w:t>
      </w:r>
      <w:r w:rsidRPr="72D35F92" w:rsidR="002561F0">
        <w:rPr>
          <w:lang w:val="en-US"/>
        </w:rPr>
        <w:t xml:space="preserve"> if not present at your port.</w:t>
      </w:r>
      <w:r w:rsidRPr="72D35F92" w:rsidR="00E133AB">
        <w:rPr>
          <w:lang w:val="en-US"/>
        </w:rPr>
        <w:t>)</w:t>
      </w:r>
    </w:p>
    <w:p w:rsidR="00DC476E" w:rsidRPr="00FA6DF3" w:rsidP="00DC476E" w14:paraId="5562C9D2" w14:textId="77777777">
      <w:pPr>
        <w:ind w:left="360"/>
        <w:rPr>
          <w:b/>
          <w:bCs/>
        </w:rPr>
      </w:pPr>
    </w:p>
    <w:tbl>
      <w:tblPr>
        <w:tblW w:w="9225" w:type="dxa"/>
        <w:tblLayout w:type="fixed"/>
        <w:tblLook w:val="04A0"/>
      </w:tblPr>
      <w:tblGrid>
        <w:gridCol w:w="3045"/>
        <w:gridCol w:w="1185"/>
        <w:gridCol w:w="1290"/>
        <w:gridCol w:w="1200"/>
        <w:gridCol w:w="1215"/>
        <w:gridCol w:w="1290"/>
      </w:tblGrid>
      <w:tr w14:paraId="170454C5" w14:textId="7D0A47A0" w:rsidTr="3E7D469E">
        <w:tblPrEx>
          <w:tblW w:w="9225" w:type="dxa"/>
          <w:tblLayout w:type="fixed"/>
          <w:tblLook w:val="04A0"/>
        </w:tblPrEx>
        <w:trPr>
          <w:trHeight w:val="300"/>
        </w:trPr>
        <w:tc>
          <w:tcPr>
            <w:tcW w:w="30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3E7D469E" w:rsidP="3E7D469E" w14:paraId="24F545D1" w14:textId="49F64F22">
            <w:pPr>
              <w:spacing w:line="240" w:lineRule="auto"/>
              <w:jc w:val="center"/>
              <w:rPr>
                <w:b/>
                <w:bCs/>
              </w:rPr>
            </w:pPr>
            <w:r w:rsidRPr="3E7D469E">
              <w:rPr>
                <w:rFonts w:eastAsia="Aptos"/>
                <w:b/>
                <w:bCs/>
              </w:rPr>
              <w:t>Fishery-related Infrastructure</w:t>
            </w:r>
          </w:p>
        </w:tc>
        <w:tc>
          <w:tcPr>
            <w:tcW w:w="1185"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3E7D469E" w:rsidP="3E7D469E" w14:paraId="6A373FF0" w14:textId="0F2B60C1">
            <w:pPr>
              <w:jc w:val="center"/>
              <w:rPr>
                <w:i/>
                <w:iCs/>
              </w:rPr>
            </w:pPr>
            <w:r w:rsidRPr="3E7D469E">
              <w:rPr>
                <w:i/>
                <w:iCs/>
              </w:rPr>
              <w:t>Not adequate</w:t>
            </w:r>
          </w:p>
        </w:tc>
        <w:tc>
          <w:tcPr>
            <w:tcW w:w="1290" w:type="dxa"/>
            <w:tcBorders>
              <w:top w:val="single" w:sz="8" w:space="0" w:color="auto"/>
              <w:left w:val="single" w:sz="8" w:space="0" w:color="auto"/>
              <w:bottom w:val="single" w:sz="8" w:space="0" w:color="auto"/>
              <w:right w:val="single" w:sz="8" w:space="0" w:color="auto"/>
            </w:tcBorders>
            <w:vAlign w:val="center"/>
          </w:tcPr>
          <w:p w:rsidR="3E7D469E" w:rsidP="3E7D469E" w14:paraId="4777D85C" w14:textId="636011AA">
            <w:pPr>
              <w:jc w:val="center"/>
              <w:rPr>
                <w:i/>
                <w:iCs/>
                <w:lang w:val="en-US"/>
              </w:rPr>
            </w:pPr>
            <w:r w:rsidRPr="3E7D469E">
              <w:rPr>
                <w:i/>
                <w:iCs/>
                <w:lang w:val="en-US"/>
              </w:rPr>
              <w:t>Somewhat adequate</w:t>
            </w:r>
          </w:p>
        </w:tc>
        <w:tc>
          <w:tcPr>
            <w:tcW w:w="1200" w:type="dxa"/>
            <w:tcBorders>
              <w:top w:val="single" w:sz="8" w:space="0" w:color="auto"/>
              <w:left w:val="single" w:sz="8" w:space="0" w:color="auto"/>
              <w:bottom w:val="single" w:sz="8" w:space="0" w:color="auto"/>
              <w:right w:val="single" w:sz="8" w:space="0" w:color="auto"/>
            </w:tcBorders>
            <w:vAlign w:val="center"/>
          </w:tcPr>
          <w:p w:rsidR="3E7D469E" w:rsidP="3E7D469E" w14:paraId="0FA0F8F6" w14:textId="4284B21E">
            <w:pPr>
              <w:jc w:val="center"/>
              <w:rPr>
                <w:i/>
                <w:iCs/>
              </w:rPr>
            </w:pPr>
            <w:r w:rsidRPr="3E7D469E">
              <w:rPr>
                <w:i/>
                <w:iCs/>
              </w:rPr>
              <w:t>Adequate</w:t>
            </w:r>
          </w:p>
        </w:tc>
        <w:tc>
          <w:tcPr>
            <w:tcW w:w="1215" w:type="dxa"/>
            <w:tcBorders>
              <w:top w:val="single" w:sz="8" w:space="0" w:color="auto"/>
              <w:left w:val="single" w:sz="8" w:space="0" w:color="auto"/>
              <w:bottom w:val="single" w:sz="8" w:space="0" w:color="auto"/>
              <w:right w:val="single" w:sz="8" w:space="0" w:color="auto"/>
            </w:tcBorders>
            <w:vAlign w:val="center"/>
          </w:tcPr>
          <w:p w:rsidR="3E7D469E" w:rsidP="3E7D469E" w14:paraId="005C878A" w14:textId="6DF17D4D">
            <w:pPr>
              <w:jc w:val="center"/>
              <w:rPr>
                <w:i/>
                <w:iCs/>
              </w:rPr>
            </w:pPr>
            <w:r w:rsidRPr="3E7D469E">
              <w:rPr>
                <w:i/>
                <w:iCs/>
              </w:rPr>
              <w:t>Very Adequate</w:t>
            </w:r>
          </w:p>
        </w:tc>
        <w:tc>
          <w:tcPr>
            <w:tcW w:w="1290" w:type="dxa"/>
            <w:tcBorders>
              <w:top w:val="single" w:sz="8" w:space="0" w:color="auto"/>
              <w:left w:val="single" w:sz="8" w:space="0" w:color="auto"/>
              <w:bottom w:val="single" w:sz="8" w:space="0" w:color="auto"/>
              <w:right w:val="single" w:sz="8" w:space="0" w:color="auto"/>
            </w:tcBorders>
            <w:vAlign w:val="center"/>
          </w:tcPr>
          <w:p w:rsidR="3E7D469E" w:rsidP="3E7D469E" w14:paraId="57441068" w14:textId="5A923214">
            <w:pPr>
              <w:jc w:val="center"/>
              <w:rPr>
                <w:i/>
                <w:iCs/>
              </w:rPr>
            </w:pPr>
            <w:r w:rsidRPr="3E7D469E">
              <w:rPr>
                <w:i/>
                <w:iCs/>
              </w:rPr>
              <w:t>Not Applicable</w:t>
            </w:r>
          </w:p>
        </w:tc>
      </w:tr>
      <w:tr w14:paraId="7473114E" w14:textId="53ADA7FA" w:rsidTr="3E7D469E">
        <w:tblPrEx>
          <w:tblW w:w="9225" w:type="dxa"/>
          <w:tblLayout w:type="fixed"/>
          <w:tblLook w:val="04A0"/>
        </w:tblPrEx>
        <w:trPr>
          <w:trHeight w:val="300"/>
        </w:trPr>
        <w:tc>
          <w:tcPr>
            <w:tcW w:w="3045"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9F5831" w:rsidP="009F5831" w14:paraId="5CFA2BA7" w14:textId="5E047818">
            <w:r w:rsidRPr="3589674D">
              <w:t xml:space="preserve">Commercial Shipping </w:t>
            </w:r>
          </w:p>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F5831" w:rsidP="009F5831" w14:paraId="5C39917A" w14:textId="2856D27C">
            <w:r w:rsidRPr="3589674D">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69AF112C" w14:textId="77777777"/>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7041113B" w14:textId="77777777"/>
        </w:tc>
        <w:tc>
          <w:tcPr>
            <w:tcW w:w="12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0629C65C" w14:textId="77777777"/>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4811F4D8" w14:textId="77777777"/>
        </w:tc>
      </w:tr>
      <w:tr w14:paraId="21150AD5" w14:textId="35BEA7F5" w:rsidTr="3E7D469E">
        <w:tblPrEx>
          <w:tblW w:w="9225"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5831" w:rsidP="009F5831" w14:paraId="79F85351" w14:textId="29947474">
            <w:r w:rsidRPr="3589674D">
              <w:t xml:space="preserve">Military Support Facilities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9F5831" w:rsidP="009F5831" w14:paraId="750143B1" w14:textId="063834F8">
            <w:r w:rsidRPr="3589674D">
              <w:t xml:space="preserve"> </w:t>
            </w:r>
          </w:p>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488BFFDC" w14:textId="77777777"/>
        </w:tc>
        <w:tc>
          <w:tcPr>
            <w:tcW w:w="1200" w:type="dxa"/>
            <w:tcBorders>
              <w:top w:val="single" w:sz="8" w:space="0" w:color="auto"/>
              <w:left w:val="single" w:sz="8" w:space="0" w:color="auto"/>
              <w:bottom w:val="single" w:sz="8" w:space="0" w:color="auto"/>
              <w:right w:val="single" w:sz="8" w:space="0" w:color="auto"/>
            </w:tcBorders>
          </w:tcPr>
          <w:p w:rsidR="009F5831" w:rsidRPr="3589674D" w:rsidP="009F5831" w14:paraId="14402856" w14:textId="77777777"/>
        </w:tc>
        <w:tc>
          <w:tcPr>
            <w:tcW w:w="1215" w:type="dxa"/>
            <w:tcBorders>
              <w:top w:val="single" w:sz="8" w:space="0" w:color="auto"/>
              <w:left w:val="single" w:sz="8" w:space="0" w:color="auto"/>
              <w:bottom w:val="single" w:sz="8" w:space="0" w:color="auto"/>
              <w:right w:val="single" w:sz="8" w:space="0" w:color="auto"/>
            </w:tcBorders>
          </w:tcPr>
          <w:p w:rsidR="009F5831" w:rsidRPr="3589674D" w:rsidP="009F5831" w14:paraId="016294B2" w14:textId="77777777"/>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6E3E4236" w14:textId="77777777"/>
        </w:tc>
      </w:tr>
      <w:tr w14:paraId="724F5C4E" w14:textId="2786A7ED" w:rsidTr="3E7D469E">
        <w:tblPrEx>
          <w:tblW w:w="9225"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9F5831" w:rsidP="009F5831" w14:paraId="64A350EC" w14:textId="3E7B83F4">
            <w:r w:rsidRPr="3589674D">
              <w:t xml:space="preserve">Coast Guard/Public Safety </w:t>
            </w:r>
            <w:r w:rsidR="003C1A83">
              <w:t>Facilities</w:t>
            </w:r>
          </w:p>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F5831" w:rsidP="009F5831" w14:paraId="45D0489B" w14:textId="6135CD37">
            <w:r w:rsidRPr="3589674D">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3359BCA0" w14:textId="77777777"/>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767A43A4" w14:textId="77777777"/>
        </w:tc>
        <w:tc>
          <w:tcPr>
            <w:tcW w:w="12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7BD3C6A2" w14:textId="77777777"/>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73E4FE4B" w14:textId="77777777"/>
        </w:tc>
      </w:tr>
      <w:tr w14:paraId="7EFAB05B" w14:textId="521D6B7E" w:rsidTr="3E7D469E">
        <w:tblPrEx>
          <w:tblW w:w="9225"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5831" w:rsidP="009F5831" w14:paraId="657C86A6" w14:textId="11442543">
            <w:r w:rsidRPr="3589674D">
              <w:t xml:space="preserve">Scientific Research Facilities/Docks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9F5831" w:rsidP="009F5831" w14:paraId="42A4A1AD" w14:textId="10A3CECC">
            <w:r w:rsidRPr="3589674D">
              <w:t xml:space="preserve"> </w:t>
            </w:r>
          </w:p>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7D7EFBF0" w14:textId="77777777"/>
        </w:tc>
        <w:tc>
          <w:tcPr>
            <w:tcW w:w="1200" w:type="dxa"/>
            <w:tcBorders>
              <w:top w:val="single" w:sz="8" w:space="0" w:color="auto"/>
              <w:left w:val="single" w:sz="8" w:space="0" w:color="auto"/>
              <w:bottom w:val="single" w:sz="8" w:space="0" w:color="auto"/>
              <w:right w:val="single" w:sz="8" w:space="0" w:color="auto"/>
            </w:tcBorders>
          </w:tcPr>
          <w:p w:rsidR="009F5831" w:rsidRPr="3589674D" w:rsidP="009F5831" w14:paraId="3BE46CD6" w14:textId="77777777"/>
        </w:tc>
        <w:tc>
          <w:tcPr>
            <w:tcW w:w="1215" w:type="dxa"/>
            <w:tcBorders>
              <w:top w:val="single" w:sz="8" w:space="0" w:color="auto"/>
              <w:left w:val="single" w:sz="8" w:space="0" w:color="auto"/>
              <w:bottom w:val="single" w:sz="8" w:space="0" w:color="auto"/>
              <w:right w:val="single" w:sz="8" w:space="0" w:color="auto"/>
            </w:tcBorders>
          </w:tcPr>
          <w:p w:rsidR="009F5831" w:rsidRPr="3589674D" w:rsidP="009F5831" w14:paraId="4353102A" w14:textId="77777777"/>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4DB1B43D" w14:textId="77777777"/>
        </w:tc>
      </w:tr>
      <w:tr w14:paraId="25D56A53" w14:textId="4ECA0E03" w:rsidTr="3E7D469E">
        <w:tblPrEx>
          <w:tblW w:w="9225"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09F5831" w:rsidP="009F5831" w14:paraId="5E7A40EF" w14:textId="051E3321">
            <w:r w:rsidRPr="7D25839B">
              <w:rPr>
                <w:lang w:val="en-US"/>
              </w:rPr>
              <w:t>Tourism/Recreational Activities/Docks</w:t>
            </w:r>
          </w:p>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F5831" w:rsidP="009F5831" w14:paraId="1532178F" w14:textId="202CF50B">
            <w:r w:rsidRPr="3589674D">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1F5F6EBD" w14:textId="77777777"/>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4164FF5B" w14:textId="77777777"/>
        </w:tc>
        <w:tc>
          <w:tcPr>
            <w:tcW w:w="12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05ED4085" w14:textId="77777777"/>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RPr="3589674D" w:rsidP="009F5831" w14:paraId="38886C12" w14:textId="77777777"/>
        </w:tc>
      </w:tr>
      <w:tr w14:paraId="6D71906C" w14:textId="42A952FC" w:rsidTr="3E7D469E">
        <w:tblPrEx>
          <w:tblW w:w="9225" w:type="dxa"/>
          <w:tblLayout w:type="fixed"/>
          <w:tblLook w:val="04A0"/>
        </w:tblPrEx>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F5831" w:rsidP="009F5831" w14:paraId="3D11F286" w14:textId="3F4D98E7">
            <w:r w:rsidRPr="3589674D">
              <w:t xml:space="preserve">Small recreational (non-fishing) boating facilities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9F5831" w:rsidP="009F5831" w14:paraId="3EA9EB2E" w14:textId="332316CA">
            <w:r w:rsidRPr="3589674D">
              <w:t xml:space="preserve"> </w:t>
            </w:r>
          </w:p>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5F294860" w14:textId="77777777"/>
        </w:tc>
        <w:tc>
          <w:tcPr>
            <w:tcW w:w="1200" w:type="dxa"/>
            <w:tcBorders>
              <w:top w:val="single" w:sz="8" w:space="0" w:color="auto"/>
              <w:left w:val="single" w:sz="8" w:space="0" w:color="auto"/>
              <w:bottom w:val="single" w:sz="8" w:space="0" w:color="auto"/>
              <w:right w:val="single" w:sz="8" w:space="0" w:color="auto"/>
            </w:tcBorders>
          </w:tcPr>
          <w:p w:rsidR="009F5831" w:rsidRPr="3589674D" w:rsidP="009F5831" w14:paraId="37B4448D" w14:textId="77777777"/>
        </w:tc>
        <w:tc>
          <w:tcPr>
            <w:tcW w:w="1215" w:type="dxa"/>
            <w:tcBorders>
              <w:top w:val="single" w:sz="8" w:space="0" w:color="auto"/>
              <w:left w:val="single" w:sz="8" w:space="0" w:color="auto"/>
              <w:bottom w:val="single" w:sz="8" w:space="0" w:color="auto"/>
              <w:right w:val="single" w:sz="8" w:space="0" w:color="auto"/>
            </w:tcBorders>
          </w:tcPr>
          <w:p w:rsidR="009F5831" w:rsidRPr="3589674D" w:rsidP="009F5831" w14:paraId="677EFA2B" w14:textId="77777777"/>
        </w:tc>
        <w:tc>
          <w:tcPr>
            <w:tcW w:w="1290" w:type="dxa"/>
            <w:tcBorders>
              <w:top w:val="single" w:sz="8" w:space="0" w:color="auto"/>
              <w:left w:val="single" w:sz="8" w:space="0" w:color="auto"/>
              <w:bottom w:val="single" w:sz="8" w:space="0" w:color="auto"/>
              <w:right w:val="single" w:sz="8" w:space="0" w:color="auto"/>
            </w:tcBorders>
          </w:tcPr>
          <w:p w:rsidR="009F5831" w:rsidRPr="3589674D" w:rsidP="009F5831" w14:paraId="74E1782B" w14:textId="77777777"/>
        </w:tc>
      </w:tr>
      <w:tr w14:paraId="608FD650" w14:textId="74BE85B1" w:rsidTr="3E7D469E">
        <w:tblPrEx>
          <w:tblW w:w="9225" w:type="dxa"/>
          <w:tblLayout w:type="fixed"/>
          <w:tblLook w:val="04A0"/>
        </w:tblPrEx>
        <w:trPr>
          <w:trHeight w:val="430"/>
        </w:trPr>
        <w:tc>
          <w:tcPr>
            <w:tcW w:w="30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F5831" w:rsidP="009F5831" w14:paraId="15A7CCC9" w14:textId="342D6376">
            <w:r w:rsidRPr="3589674D">
              <w:t xml:space="preserve">Other (please specify): </w:t>
            </w:r>
          </w:p>
        </w:tc>
        <w:tc>
          <w:tcPr>
            <w:tcW w:w="11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9F5831" w:rsidP="009F5831" w14:paraId="49DD5E1A" w14:textId="0D183425"/>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P="009F5831" w14:paraId="78235146" w14:textId="77777777"/>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P="009F5831" w14:paraId="27DB10F6" w14:textId="77777777"/>
        </w:tc>
        <w:tc>
          <w:tcPr>
            <w:tcW w:w="12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P="009F5831" w14:paraId="43A1F344" w14:textId="77777777"/>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F5831" w:rsidP="009F5831" w14:paraId="4C1BD1F5" w14:textId="77777777"/>
        </w:tc>
      </w:tr>
    </w:tbl>
    <w:p w:rsidR="00DC476E" w:rsidRPr="00DC476E" w:rsidP="00DC476E" w14:paraId="7FBF44FA" w14:textId="77777777">
      <w:pPr>
        <w:ind w:left="360"/>
        <w:rPr>
          <w:lang w:val="en-US"/>
        </w:rPr>
      </w:pPr>
    </w:p>
    <w:p w:rsidR="7C00FD1F" w:rsidRPr="001658A9" w:rsidP="001658A9" w14:paraId="7B54F95F" w14:textId="3B4F56B9">
      <w:pPr>
        <w:numPr>
          <w:ilvl w:val="0"/>
          <w:numId w:val="6"/>
        </w:numPr>
        <w:rPr>
          <w:lang w:val="en-US"/>
        </w:rPr>
      </w:pPr>
      <w:r w:rsidRPr="72D35F92">
        <w:rPr>
          <w:b/>
          <w:bCs/>
          <w:lang w:val="en-US"/>
        </w:rPr>
        <w:t>How</w:t>
      </w:r>
      <w:r w:rsidRPr="72D35F92" w:rsidR="5AC20B00">
        <w:rPr>
          <w:b/>
          <w:bCs/>
          <w:lang w:val="en-US"/>
        </w:rPr>
        <w:t xml:space="preserve"> </w:t>
      </w:r>
      <w:r w:rsidRPr="72D35F92" w:rsidR="33CF974E">
        <w:rPr>
          <w:b/>
          <w:bCs/>
          <w:lang w:val="en-US"/>
        </w:rPr>
        <w:t>adequate</w:t>
      </w:r>
      <w:r w:rsidRPr="72D35F92" w:rsidR="5AC20B00">
        <w:rPr>
          <w:b/>
          <w:bCs/>
          <w:lang w:val="en-US"/>
        </w:rPr>
        <w:t xml:space="preserve"> </w:t>
      </w:r>
      <w:r w:rsidRPr="72D35F92" w:rsidR="32072D8A">
        <w:rPr>
          <w:b/>
          <w:bCs/>
          <w:lang w:val="en-US"/>
        </w:rPr>
        <w:t>is</w:t>
      </w:r>
      <w:r w:rsidRPr="72D35F92">
        <w:rPr>
          <w:b/>
          <w:bCs/>
          <w:lang w:val="en-US"/>
        </w:rPr>
        <w:t xml:space="preserve"> </w:t>
      </w:r>
      <w:r w:rsidRPr="72D35F92" w:rsidR="00575150">
        <w:rPr>
          <w:b/>
          <w:bCs/>
          <w:lang w:val="en-US"/>
        </w:rPr>
        <w:t>transportation</w:t>
      </w:r>
      <w:r w:rsidRPr="72D35F92" w:rsidR="009A004E">
        <w:rPr>
          <w:b/>
          <w:bCs/>
          <w:lang w:val="en-US"/>
        </w:rPr>
        <w:t>-</w:t>
      </w:r>
      <w:r w:rsidRPr="72D35F92">
        <w:rPr>
          <w:b/>
          <w:bCs/>
          <w:lang w:val="en-US"/>
        </w:rPr>
        <w:t>related infrastructure at your port?</w:t>
      </w:r>
      <w:r w:rsidRPr="72D35F92">
        <w:rPr>
          <w:lang w:val="en-US"/>
        </w:rPr>
        <w:t xml:space="preserve"> (</w:t>
      </w:r>
      <w:r w:rsidRPr="72D35F92" w:rsidR="002561F0">
        <w:rPr>
          <w:lang w:val="en-US"/>
        </w:rPr>
        <w:t>Please check one response per row</w:t>
      </w:r>
      <w:r w:rsidRPr="72D35F92" w:rsidR="006405B2">
        <w:rPr>
          <w:lang w:val="en-US"/>
        </w:rPr>
        <w:t>.</w:t>
      </w:r>
      <w:r w:rsidRPr="72D35F92" w:rsidR="002561F0">
        <w:rPr>
          <w:lang w:val="en-US"/>
        </w:rPr>
        <w:t xml:space="preserve"> </w:t>
      </w:r>
      <w:r w:rsidRPr="72D35F92" w:rsidR="006405B2">
        <w:rPr>
          <w:lang w:val="en-US"/>
        </w:rPr>
        <w:t>C</w:t>
      </w:r>
      <w:r w:rsidRPr="72D35F92" w:rsidR="002561F0">
        <w:rPr>
          <w:lang w:val="en-US"/>
        </w:rPr>
        <w:t xml:space="preserve">heck </w:t>
      </w:r>
      <w:r w:rsidRPr="72D35F92" w:rsidR="56523988">
        <w:rPr>
          <w:lang w:val="en-US"/>
        </w:rPr>
        <w:t xml:space="preserve">Not Applicable </w:t>
      </w:r>
      <w:r w:rsidRPr="72D35F92" w:rsidR="002561F0">
        <w:rPr>
          <w:lang w:val="en-US"/>
        </w:rPr>
        <w:t>if not present at your port.</w:t>
      </w:r>
      <w:r w:rsidRPr="72D35F92">
        <w:rPr>
          <w:lang w:val="en-US"/>
        </w:rPr>
        <w:t>)</w:t>
      </w:r>
    </w:p>
    <w:p w:rsidR="00450CF9" w:rsidRPr="001658A9" w:rsidP="00450CF9" w14:paraId="0EDBEA3E" w14:textId="77777777">
      <w:pPr>
        <w:ind w:left="360"/>
        <w:rPr>
          <w:lang w:val="en-US"/>
        </w:rPr>
      </w:pPr>
    </w:p>
    <w:tbl>
      <w:tblPr>
        <w:tblStyle w:val="PlainTable1"/>
        <w:tblW w:w="9240" w:type="dxa"/>
        <w:tblInd w:w="5" w:type="dxa"/>
        <w:tblLayout w:type="fixed"/>
        <w:tblLook w:val="0400"/>
      </w:tblPr>
      <w:tblGrid>
        <w:gridCol w:w="3030"/>
        <w:gridCol w:w="1200"/>
        <w:gridCol w:w="1290"/>
        <w:gridCol w:w="1230"/>
        <w:gridCol w:w="1185"/>
        <w:gridCol w:w="1305"/>
      </w:tblGrid>
      <w:tr w14:paraId="3387A5A3" w14:textId="59B7D87D" w:rsidTr="3E7D469E">
        <w:tblPrEx>
          <w:tblW w:w="9240" w:type="dxa"/>
          <w:tblInd w:w="5" w:type="dxa"/>
          <w:tblLayout w:type="fixed"/>
          <w:tblLook w:val="0400"/>
        </w:tblPrEx>
        <w:trPr>
          <w:trHeight w:val="300"/>
        </w:trPr>
        <w:tc>
          <w:tcPr>
            <w:tcW w:w="3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C431FB" w:rsidP="00E51DF7" w14:paraId="76A4EE75" w14:textId="3BF8E8BF">
            <w:pPr>
              <w:jc w:val="center"/>
            </w:pPr>
          </w:p>
        </w:tc>
        <w:tc>
          <w:tcPr>
            <w:tcW w:w="1200" w:type="dxa"/>
            <w:tcBorders>
              <w:top w:val="single" w:sz="8" w:space="0" w:color="auto"/>
              <w:left w:val="single" w:sz="4" w:space="0" w:color="auto"/>
              <w:bottom w:val="single" w:sz="8" w:space="0" w:color="auto"/>
              <w:right w:val="single" w:sz="8" w:space="0" w:color="auto"/>
            </w:tcBorders>
            <w:shd w:val="clear" w:color="auto" w:fill="FFFFFF" w:themeFill="background1"/>
            <w:tcMar>
              <w:left w:w="108" w:type="dxa"/>
              <w:right w:w="108" w:type="dxa"/>
            </w:tcMar>
            <w:vAlign w:val="center"/>
          </w:tcPr>
          <w:p w:rsidR="00C431FB" w:rsidRPr="00754295" w:rsidP="0090324A" w14:paraId="305D03A7" w14:textId="7F5ED8E1">
            <w:pPr>
              <w:spacing w:line="276" w:lineRule="auto"/>
              <w:jc w:val="center"/>
              <w:rPr>
                <w:i/>
              </w:rPr>
            </w:pPr>
            <w:r w:rsidRPr="00754295">
              <w:rPr>
                <w:i/>
              </w:rPr>
              <w:t>Not adequate</w:t>
            </w:r>
          </w:p>
        </w:tc>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C431FB" w:rsidRPr="00754295" w:rsidP="0090324A" w14:paraId="7B61EEF6" w14:textId="32F6D04E">
            <w:pPr>
              <w:spacing w:line="276" w:lineRule="auto"/>
              <w:jc w:val="center"/>
              <w:rPr>
                <w:i/>
                <w:lang w:val="en-US"/>
              </w:rPr>
            </w:pPr>
            <w:r w:rsidRPr="00754295">
              <w:rPr>
                <w:i/>
                <w:lang w:val="en-US"/>
              </w:rPr>
              <w:t>Somewhat adequate</w:t>
            </w:r>
          </w:p>
        </w:tc>
        <w:tc>
          <w:tcPr>
            <w:tcW w:w="12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C431FB" w:rsidRPr="00754295" w:rsidP="0090324A" w14:paraId="771956A3" w14:textId="64E65876">
            <w:pPr>
              <w:spacing w:line="276" w:lineRule="auto"/>
              <w:jc w:val="center"/>
              <w:rPr>
                <w:i/>
              </w:rPr>
            </w:pPr>
            <w:r w:rsidRPr="00754295">
              <w:rPr>
                <w:i/>
              </w:rPr>
              <w:t>Adequate</w:t>
            </w:r>
          </w:p>
        </w:tc>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C431FB" w:rsidRPr="00754295" w:rsidP="0090324A" w14:paraId="689EEA19" w14:textId="32FF3285">
            <w:pPr>
              <w:spacing w:line="276" w:lineRule="auto"/>
              <w:jc w:val="center"/>
              <w:rPr>
                <w:i/>
              </w:rPr>
            </w:pPr>
            <w:r w:rsidRPr="00754295">
              <w:rPr>
                <w:i/>
              </w:rPr>
              <w:t>Very Adequate</w:t>
            </w:r>
          </w:p>
        </w:tc>
        <w:tc>
          <w:tcPr>
            <w:tcW w:w="130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C431FB" w:rsidRPr="00754295" w:rsidP="3E7D469E" w14:paraId="7CF922D3" w14:textId="7E9CFB3D">
            <w:pPr>
              <w:spacing w:line="276" w:lineRule="auto"/>
              <w:jc w:val="center"/>
              <w:rPr>
                <w:i/>
                <w:iCs/>
              </w:rPr>
            </w:pPr>
            <w:r w:rsidRPr="3E7D469E">
              <w:rPr>
                <w:i/>
                <w:iCs/>
              </w:rPr>
              <w:t>Not Applicable</w:t>
            </w:r>
          </w:p>
        </w:tc>
      </w:tr>
      <w:tr w14:paraId="72150BE5" w14:textId="77777777" w:rsidTr="3E7D469E">
        <w:tblPrEx>
          <w:tblW w:w="9240" w:type="dxa"/>
          <w:tblInd w:w="5" w:type="dxa"/>
          <w:tblLayout w:type="fixed"/>
          <w:tblLook w:val="0400"/>
        </w:tblPrEx>
        <w:trPr>
          <w:trHeight w:val="300"/>
        </w:trPr>
        <w:tc>
          <w:tcPr>
            <w:tcW w:w="9240" w:type="dxa"/>
            <w:gridSpan w:val="6"/>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A23D1C" w:rsidP="3589674D" w14:paraId="142F351B" w14:textId="567D8EBE">
            <w:r w:rsidRPr="00754295">
              <w:rPr>
                <w:rFonts w:eastAsia="Aptos"/>
                <w:b/>
              </w:rPr>
              <w:t>Trucking-Related Infrastructure</w:t>
            </w:r>
          </w:p>
        </w:tc>
      </w:tr>
      <w:tr w14:paraId="539C4B45" w14:textId="3B149E58" w:rsidTr="3E7D469E">
        <w:tblPrEx>
          <w:tblW w:w="9240" w:type="dxa"/>
          <w:tblInd w:w="5" w:type="dxa"/>
          <w:tblLayout w:type="fixed"/>
          <w:tblLook w:val="0400"/>
        </w:tblPrEx>
        <w:trPr>
          <w:trHeight w:val="300"/>
        </w:trPr>
        <w:tc>
          <w:tcPr>
            <w:tcW w:w="303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C431FB" w14:paraId="7CF5D1FA" w14:textId="4A10CBFE">
            <w:pPr>
              <w:rPr>
                <w:color w:val="000000" w:themeColor="text1"/>
              </w:rPr>
            </w:pPr>
            <w:r w:rsidRPr="3589674D">
              <w:rPr>
                <w:color w:val="000000" w:themeColor="text1"/>
              </w:rPr>
              <w:t xml:space="preserve">Dock height compatibility for efficient truck loading </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6FB1A221" w14:textId="2BBFE68A"/>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3CC7AB34" w14:textId="7BFCDBD2"/>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31E43A8F" w14:textId="2EADCE15">
            <w:r w:rsidRPr="3589674D">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4141A3DA" w14:textId="651C086D"/>
        </w:tc>
        <w:tc>
          <w:tcPr>
            <w:tcW w:w="1305" w:type="dxa"/>
            <w:tcBorders>
              <w:top w:val="single" w:sz="8" w:space="0" w:color="auto"/>
              <w:left w:val="single" w:sz="8" w:space="0" w:color="auto"/>
              <w:bottom w:val="single" w:sz="8" w:space="0" w:color="auto"/>
              <w:right w:val="single" w:sz="8" w:space="0" w:color="auto"/>
            </w:tcBorders>
          </w:tcPr>
          <w:p w:rsidR="00C431FB" w:rsidP="3589674D" w14:paraId="210B6CF6" w14:textId="77777777"/>
        </w:tc>
      </w:tr>
      <w:tr w14:paraId="3BCC1CF1" w14:textId="49093AF0"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14:paraId="41EFB1AB" w14:textId="608250A9">
            <w:r w:rsidRPr="3589674D">
              <w:t xml:space="preserve">Sufficient space for truck turning and maneuvering </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24D09513" w14:textId="4A33F9D0"/>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7EF54C38" w14:textId="5DA6B274"/>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7AB5022B" w14:textId="36B83F1C">
            <w:r w:rsidRPr="3589674D">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2AF6D55E" w14:textId="3EE33CEA"/>
        </w:tc>
        <w:tc>
          <w:tcPr>
            <w:tcW w:w="1305" w:type="dxa"/>
            <w:tcBorders>
              <w:top w:val="single" w:sz="8" w:space="0" w:color="auto"/>
              <w:left w:val="single" w:sz="8" w:space="0" w:color="auto"/>
              <w:bottom w:val="single" w:sz="8" w:space="0" w:color="auto"/>
              <w:right w:val="single" w:sz="8" w:space="0" w:color="auto"/>
            </w:tcBorders>
          </w:tcPr>
          <w:p w:rsidR="00C431FB" w:rsidP="3589674D" w14:paraId="0226E7AD" w14:textId="77777777"/>
        </w:tc>
      </w:tr>
      <w:tr w14:paraId="72119834" w14:textId="018DA651"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14:paraId="65F9FEE4" w14:textId="3EA4341E">
            <w:pPr>
              <w:rPr>
                <w:color w:val="000000" w:themeColor="text1"/>
              </w:rPr>
            </w:pPr>
            <w:r w:rsidRPr="3589674D">
              <w:rPr>
                <w:color w:val="000000" w:themeColor="text1"/>
              </w:rPr>
              <w:t xml:space="preserve">Docks designed to support heavy truckloads </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51EBCE98" w14:textId="4049328C"/>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2ADFF0A6" w14:textId="2EBA7744"/>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47D3A28D" w14:textId="53EDF7BF">
            <w:r w:rsidRPr="3589674D">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312606D5" w14:textId="77B6DB46"/>
        </w:tc>
        <w:tc>
          <w:tcPr>
            <w:tcW w:w="1305" w:type="dxa"/>
            <w:tcBorders>
              <w:top w:val="single" w:sz="8" w:space="0" w:color="auto"/>
              <w:left w:val="single" w:sz="8" w:space="0" w:color="auto"/>
              <w:bottom w:val="single" w:sz="8" w:space="0" w:color="auto"/>
              <w:right w:val="single" w:sz="8" w:space="0" w:color="auto"/>
            </w:tcBorders>
          </w:tcPr>
          <w:p w:rsidR="00C431FB" w:rsidP="3589674D" w14:paraId="323219AA" w14:textId="77777777"/>
        </w:tc>
      </w:tr>
      <w:tr w14:paraId="229C87D7" w14:textId="4F63A9E2"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14:paraId="2A237076" w14:textId="30BA1B7E">
            <w:r w:rsidRPr="3589674D">
              <w:t xml:space="preserve">Designated loading bays </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5414B859" w14:textId="75A20332"/>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25284975" w14:textId="5CF57C91"/>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632B59ED" w14:textId="53FE3DDE">
            <w:r w:rsidRPr="3589674D">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6835A988" w14:textId="291A1335"/>
        </w:tc>
        <w:tc>
          <w:tcPr>
            <w:tcW w:w="1305" w:type="dxa"/>
            <w:tcBorders>
              <w:top w:val="single" w:sz="8" w:space="0" w:color="auto"/>
              <w:left w:val="single" w:sz="8" w:space="0" w:color="auto"/>
              <w:bottom w:val="single" w:sz="8" w:space="0" w:color="auto"/>
              <w:right w:val="single" w:sz="8" w:space="0" w:color="auto"/>
            </w:tcBorders>
          </w:tcPr>
          <w:p w:rsidR="00C431FB" w:rsidP="3589674D" w14:paraId="3D791D17" w14:textId="77777777"/>
        </w:tc>
      </w:tr>
      <w:tr w14:paraId="5FD5101E" w14:textId="5562B4B6"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14:paraId="691F7E4F" w14:textId="277A456E">
            <w:pPr>
              <w:rPr>
                <w:color w:val="000000" w:themeColor="text1"/>
              </w:rPr>
            </w:pPr>
            <w:r w:rsidRPr="3589674D">
              <w:rPr>
                <w:color w:val="000000" w:themeColor="text1"/>
              </w:rPr>
              <w:t>Truck staging areas</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4E42640F" w14:textId="1531B1D0"/>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47C9051D" w14:textId="02FA2AA2"/>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62F8F99E" w14:textId="3BEBA91A">
            <w:r w:rsidRPr="3589674D">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1852FE2D" w14:textId="6AAF24AB"/>
        </w:tc>
        <w:tc>
          <w:tcPr>
            <w:tcW w:w="1305" w:type="dxa"/>
            <w:tcBorders>
              <w:top w:val="single" w:sz="8" w:space="0" w:color="auto"/>
              <w:left w:val="single" w:sz="8" w:space="0" w:color="auto"/>
              <w:bottom w:val="single" w:sz="8" w:space="0" w:color="auto"/>
              <w:right w:val="single" w:sz="8" w:space="0" w:color="auto"/>
            </w:tcBorders>
          </w:tcPr>
          <w:p w:rsidR="00C431FB" w:rsidP="3589674D" w14:paraId="46BB9531" w14:textId="77777777"/>
        </w:tc>
      </w:tr>
      <w:tr w14:paraId="0AA6F5F0" w14:textId="6C6D4605"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14:paraId="05B188E9" w14:textId="7B6C0010">
            <w:r w:rsidRPr="3589674D">
              <w:t>Clear access road to and from port</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5A684918" w14:textId="5494B19B"/>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6FCE3BD2" w14:textId="7F7A2D29"/>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5CDCD9A2" w14:textId="221FB935"/>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17DAE391" w14:textId="71EC68A6"/>
        </w:tc>
        <w:tc>
          <w:tcPr>
            <w:tcW w:w="1305" w:type="dxa"/>
            <w:tcBorders>
              <w:top w:val="single" w:sz="8" w:space="0" w:color="auto"/>
              <w:left w:val="single" w:sz="8" w:space="0" w:color="auto"/>
              <w:bottom w:val="single" w:sz="8" w:space="0" w:color="auto"/>
              <w:right w:val="single" w:sz="8" w:space="0" w:color="auto"/>
            </w:tcBorders>
          </w:tcPr>
          <w:p w:rsidR="00C431FB" w:rsidP="3589674D" w14:paraId="37241B96" w14:textId="77777777"/>
        </w:tc>
      </w:tr>
      <w:tr w14:paraId="05A21E6C" w14:textId="1AE661B6"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431FB" w:rsidRPr="3589674D" w14:paraId="2B8BBF1E" w14:textId="0079814B">
            <w:r>
              <w:t>Oversized truck space</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2B2FA6AF" w14:textId="77777777"/>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5E1A57AC" w14:textId="77777777"/>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14:paraId="33A241FE" w14:textId="77777777"/>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C431FB" w:rsidP="3589674D" w14:paraId="5E69384F" w14:textId="77777777"/>
        </w:tc>
        <w:tc>
          <w:tcPr>
            <w:tcW w:w="1305" w:type="dxa"/>
            <w:tcBorders>
              <w:top w:val="single" w:sz="8" w:space="0" w:color="auto"/>
              <w:left w:val="single" w:sz="8" w:space="0" w:color="auto"/>
              <w:bottom w:val="single" w:sz="8" w:space="0" w:color="auto"/>
              <w:right w:val="single" w:sz="8" w:space="0" w:color="auto"/>
            </w:tcBorders>
          </w:tcPr>
          <w:p w:rsidR="00C431FB" w:rsidP="3589674D" w14:paraId="133F3F36" w14:textId="77777777"/>
        </w:tc>
      </w:tr>
      <w:tr w14:paraId="1D0238A7" w14:textId="77777777" w:rsidTr="3E7D469E">
        <w:tblPrEx>
          <w:tblW w:w="9240" w:type="dxa"/>
          <w:tblInd w:w="5" w:type="dxa"/>
          <w:tblLayout w:type="fixed"/>
          <w:tblLook w:val="0400"/>
        </w:tblPrEx>
        <w:trPr>
          <w:trHeight w:val="300"/>
        </w:trPr>
        <w:tc>
          <w:tcPr>
            <w:tcW w:w="924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23D1C" w:rsidP="3589674D" w14:paraId="13C8E4E7" w14:textId="20E29574">
            <w:r w:rsidRPr="00754295">
              <w:rPr>
                <w:rFonts w:eastAsia="Aptos"/>
                <w:b/>
              </w:rPr>
              <w:t>Railway-Related Infrastructure</w:t>
            </w:r>
          </w:p>
        </w:tc>
      </w:tr>
      <w:tr w14:paraId="6FC771A4" w14:textId="77777777" w:rsidTr="3E7D469E">
        <w:tblPrEx>
          <w:tblW w:w="9240" w:type="dxa"/>
          <w:tblInd w:w="5" w:type="dxa"/>
          <w:tblLayout w:type="fixed"/>
          <w:tblLook w:val="0400"/>
        </w:tblPrEx>
        <w:trPr>
          <w:trHeight w:val="300"/>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75150" w14:paraId="37F1D8FD" w14:textId="6CB7628F">
            <w:r>
              <w:t>Access to Rail</w:t>
            </w:r>
            <w:r w:rsidR="005A2CEA">
              <w:t>ways</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575150" w:rsidP="3589674D" w14:paraId="541E34A1" w14:textId="77777777"/>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575150" w:rsidP="3589674D" w14:paraId="25D5F2B6" w14:textId="77777777"/>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575150" w14:paraId="1BCCEB03" w14:textId="77777777"/>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575150" w:rsidP="3589674D" w14:paraId="1F60A317" w14:textId="77777777"/>
        </w:tc>
        <w:tc>
          <w:tcPr>
            <w:tcW w:w="1305" w:type="dxa"/>
            <w:tcBorders>
              <w:top w:val="single" w:sz="8" w:space="0" w:color="auto"/>
              <w:left w:val="single" w:sz="8" w:space="0" w:color="auto"/>
              <w:bottom w:val="single" w:sz="8" w:space="0" w:color="auto"/>
              <w:right w:val="single" w:sz="8" w:space="0" w:color="auto"/>
            </w:tcBorders>
          </w:tcPr>
          <w:p w:rsidR="00575150" w:rsidP="3589674D" w14:paraId="595D6A64" w14:textId="77777777"/>
        </w:tc>
      </w:tr>
      <w:tr w14:paraId="00C6966E" w14:textId="77777777" w:rsidTr="3E7D469E">
        <w:tblPrEx>
          <w:tblW w:w="9240" w:type="dxa"/>
          <w:tblInd w:w="5" w:type="dxa"/>
          <w:tblLayout w:type="fixed"/>
          <w:tblLook w:val="0400"/>
        </w:tblPrEx>
        <w:trPr>
          <w:trHeight w:val="1213"/>
        </w:trPr>
        <w:tc>
          <w:tcPr>
            <w:tcW w:w="3030" w:type="dxa"/>
            <w:tcBorders>
              <w:top w:val="single" w:sz="8" w:space="0" w:color="auto"/>
              <w:left w:val="single" w:sz="8" w:space="0" w:color="auto"/>
              <w:bottom w:val="single" w:sz="8" w:space="0" w:color="auto"/>
              <w:right w:val="single" w:sz="8" w:space="0" w:color="auto"/>
            </w:tcBorders>
            <w:tcMar>
              <w:left w:w="108" w:type="dxa"/>
              <w:right w:w="108" w:type="dxa"/>
            </w:tcMar>
          </w:tcPr>
          <w:p w:rsidR="00AD6B0C" w:rsidRPr="008577D4" w:rsidP="00726C9E" w14:paraId="09A4944B" w14:textId="443DC6A0">
            <w:pPr>
              <w:rPr>
                <w:b/>
                <w:bCs/>
              </w:rPr>
            </w:pPr>
            <w:r w:rsidRPr="008577D4">
              <w:rPr>
                <w:b/>
                <w:bCs/>
              </w:rPr>
              <w:t>Other (please specify):</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rsidR="00AD6B0C" w:rsidP="3589674D" w14:paraId="09D9A43E" w14:textId="77777777"/>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rsidR="00AD6B0C" w:rsidP="3589674D" w14:paraId="7D7E8B54" w14:textId="77777777"/>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rsidR="00AD6B0C" w14:paraId="7AB4072E" w14:textId="77777777"/>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rsidR="00AD6B0C" w:rsidP="3589674D" w14:paraId="5C311380" w14:textId="77777777"/>
        </w:tc>
        <w:tc>
          <w:tcPr>
            <w:tcW w:w="1305" w:type="dxa"/>
            <w:tcBorders>
              <w:top w:val="single" w:sz="8" w:space="0" w:color="auto"/>
              <w:left w:val="single" w:sz="8" w:space="0" w:color="auto"/>
              <w:bottom w:val="single" w:sz="8" w:space="0" w:color="auto"/>
              <w:right w:val="single" w:sz="8" w:space="0" w:color="auto"/>
            </w:tcBorders>
          </w:tcPr>
          <w:p w:rsidR="00AD6B0C" w:rsidP="3589674D" w14:paraId="61C5EA9E" w14:textId="77777777"/>
        </w:tc>
      </w:tr>
    </w:tbl>
    <w:p w:rsidR="3589674D" w:rsidP="3589674D" w14:paraId="28598FD2" w14:textId="6D638648">
      <w:pPr>
        <w:rPr>
          <w:lang w:val="en-US"/>
        </w:rPr>
      </w:pPr>
    </w:p>
    <w:p w:rsidR="005978D2" w:rsidP="5D63CE81" w14:paraId="32939547" w14:textId="0778793D">
      <w:pPr>
        <w:numPr>
          <w:ilvl w:val="0"/>
          <w:numId w:val="6"/>
        </w:numPr>
        <w:rPr>
          <w:b/>
          <w:bCs/>
          <w:lang w:val="en-US"/>
        </w:rPr>
      </w:pPr>
      <w:r w:rsidRPr="72D35F92">
        <w:rPr>
          <w:b/>
          <w:bCs/>
          <w:lang w:val="en-US"/>
        </w:rPr>
        <w:t xml:space="preserve">How </w:t>
      </w:r>
      <w:r w:rsidRPr="72D35F92" w:rsidR="00FB64C3">
        <w:rPr>
          <w:b/>
          <w:bCs/>
          <w:lang w:val="en-US"/>
        </w:rPr>
        <w:t>frequently</w:t>
      </w:r>
      <w:r w:rsidRPr="72D35F92" w:rsidR="00E5518D">
        <w:rPr>
          <w:b/>
          <w:bCs/>
          <w:lang w:val="en-US"/>
        </w:rPr>
        <w:t xml:space="preserve"> are</w:t>
      </w:r>
      <w:r w:rsidRPr="72D35F92">
        <w:rPr>
          <w:b/>
          <w:bCs/>
          <w:lang w:val="en-US"/>
        </w:rPr>
        <w:t xml:space="preserve"> the following </w:t>
      </w:r>
      <w:r w:rsidRPr="72D35F92" w:rsidR="7FED1724">
        <w:rPr>
          <w:b/>
          <w:bCs/>
          <w:lang w:val="en-US"/>
        </w:rPr>
        <w:t xml:space="preserve">fishery-related </w:t>
      </w:r>
      <w:r w:rsidRPr="72D35F92" w:rsidR="555752B3">
        <w:rPr>
          <w:b/>
          <w:bCs/>
          <w:lang w:val="en-US"/>
        </w:rPr>
        <w:t xml:space="preserve">and other </w:t>
      </w:r>
      <w:r w:rsidRPr="72D35F92">
        <w:rPr>
          <w:b/>
          <w:bCs/>
          <w:lang w:val="en-US"/>
        </w:rPr>
        <w:t xml:space="preserve">facilities used at your port? </w:t>
      </w:r>
      <w:r w:rsidRPr="72D35F92">
        <w:rPr>
          <w:lang w:val="en-US"/>
        </w:rPr>
        <w:t xml:space="preserve">(Please </w:t>
      </w:r>
      <w:r w:rsidRPr="72D35F92" w:rsidR="53408B98">
        <w:rPr>
          <w:lang w:val="en-US"/>
        </w:rPr>
        <w:t xml:space="preserve">check </w:t>
      </w:r>
      <w:r w:rsidRPr="72D35F92">
        <w:rPr>
          <w:lang w:val="en-US"/>
        </w:rPr>
        <w:t>one response for each item</w:t>
      </w:r>
      <w:r w:rsidRPr="72D35F92" w:rsidR="00A85826">
        <w:rPr>
          <w:lang w:val="en-US"/>
        </w:rPr>
        <w:t>. Check N</w:t>
      </w:r>
      <w:r w:rsidRPr="72D35F92" w:rsidR="1690B3DC">
        <w:rPr>
          <w:lang w:val="en-US"/>
        </w:rPr>
        <w:t>ot Applicable</w:t>
      </w:r>
      <w:r w:rsidRPr="72D35F92" w:rsidR="00A85826">
        <w:rPr>
          <w:lang w:val="en-US"/>
        </w:rPr>
        <w:t xml:space="preserve"> if not present at your port.</w:t>
      </w:r>
      <w:r w:rsidRPr="72D35F92">
        <w:rPr>
          <w:lang w:val="en-US"/>
        </w:rPr>
        <w:t>)</w:t>
      </w:r>
    </w:p>
    <w:p w:rsidR="00255B43" w:rsidP="00255B43" w14:paraId="7AEF23E9" w14:textId="77777777">
      <w:pPr>
        <w:ind w:left="360"/>
        <w:rPr>
          <w:b/>
          <w:bCs/>
          <w:lang w:val="en-US"/>
        </w:rPr>
      </w:pPr>
    </w:p>
    <w:tbl>
      <w:tblPr>
        <w:tblStyle w:val="PlainTable1"/>
        <w:tblW w:w="9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tblPr>
      <w:tblGrid>
        <w:gridCol w:w="2895"/>
        <w:gridCol w:w="960"/>
        <w:gridCol w:w="1005"/>
        <w:gridCol w:w="1155"/>
        <w:gridCol w:w="1065"/>
        <w:gridCol w:w="885"/>
        <w:gridCol w:w="1205"/>
      </w:tblGrid>
      <w:tr w14:paraId="18835A62" w14:textId="77777777" w:rsidTr="3E7D469E">
        <w:tblPrEx>
          <w:tblW w:w="9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tblPrEx>
        <w:trPr>
          <w:trHeight w:val="300"/>
        </w:trPr>
        <w:tc>
          <w:tcPr>
            <w:tcW w:w="2895" w:type="dxa"/>
            <w:shd w:val="clear" w:color="auto" w:fill="FFFFFF" w:themeFill="background1"/>
            <w:tcMar>
              <w:left w:w="108" w:type="dxa"/>
              <w:right w:w="108" w:type="dxa"/>
            </w:tcMar>
            <w:vAlign w:val="center"/>
          </w:tcPr>
          <w:p w:rsidR="005978D2" w:rsidRPr="00754295" w14:paraId="62D28694" w14:textId="77777777">
            <w:pPr>
              <w:jc w:val="center"/>
              <w:rPr>
                <w:rFonts w:eastAsia="Aptos"/>
                <w:b/>
              </w:rPr>
            </w:pPr>
            <w:r w:rsidRPr="00754295">
              <w:rPr>
                <w:rFonts w:eastAsia="Aptos"/>
                <w:b/>
              </w:rPr>
              <w:t>Facility Type</w:t>
            </w:r>
          </w:p>
        </w:tc>
        <w:tc>
          <w:tcPr>
            <w:tcW w:w="960" w:type="dxa"/>
            <w:shd w:val="clear" w:color="auto" w:fill="FFFFFF" w:themeFill="background1"/>
            <w:tcMar>
              <w:left w:w="108" w:type="dxa"/>
              <w:right w:w="108" w:type="dxa"/>
            </w:tcMar>
            <w:vAlign w:val="center"/>
          </w:tcPr>
          <w:p w:rsidR="005978D2" w:rsidRPr="00754295" w14:paraId="4181C80A" w14:textId="0FC17949">
            <w:pPr>
              <w:jc w:val="center"/>
              <w:rPr>
                <w:rFonts w:eastAsia="Aptos"/>
                <w:b/>
              </w:rPr>
            </w:pPr>
            <w:r w:rsidRPr="00754295">
              <w:rPr>
                <w:rFonts w:eastAsia="Aptos"/>
                <w:b/>
              </w:rPr>
              <w:t>Never</w:t>
            </w:r>
          </w:p>
        </w:tc>
        <w:tc>
          <w:tcPr>
            <w:tcW w:w="1005" w:type="dxa"/>
            <w:shd w:val="clear" w:color="auto" w:fill="FFFFFF" w:themeFill="background1"/>
            <w:tcMar>
              <w:left w:w="108" w:type="dxa"/>
              <w:right w:w="108" w:type="dxa"/>
            </w:tcMar>
            <w:vAlign w:val="center"/>
          </w:tcPr>
          <w:p w:rsidR="005978D2" w:rsidRPr="00754295" w14:paraId="2AE3ED2B" w14:textId="2508929B">
            <w:pPr>
              <w:jc w:val="center"/>
              <w:rPr>
                <w:rFonts w:eastAsia="Aptos"/>
                <w:b/>
              </w:rPr>
            </w:pPr>
            <w:r w:rsidRPr="00754295">
              <w:rPr>
                <w:rFonts w:eastAsia="Aptos"/>
                <w:b/>
              </w:rPr>
              <w:t>Rarely</w:t>
            </w:r>
          </w:p>
        </w:tc>
        <w:tc>
          <w:tcPr>
            <w:tcW w:w="1155" w:type="dxa"/>
            <w:shd w:val="clear" w:color="auto" w:fill="FFFFFF" w:themeFill="background1"/>
            <w:tcMar>
              <w:left w:w="108" w:type="dxa"/>
              <w:right w:w="108" w:type="dxa"/>
            </w:tcMar>
            <w:vAlign w:val="center"/>
          </w:tcPr>
          <w:p w:rsidR="005978D2" w:rsidRPr="00754295" w:rsidP="3589674D" w14:paraId="050E53AE" w14:textId="39F37484">
            <w:pPr>
              <w:jc w:val="center"/>
              <w:rPr>
                <w:rFonts w:eastAsia="Aptos"/>
                <w:b/>
              </w:rPr>
            </w:pPr>
            <w:r w:rsidRPr="00754295">
              <w:rPr>
                <w:rFonts w:eastAsia="Aptos"/>
                <w:b/>
              </w:rPr>
              <w:t>Monthl</w:t>
            </w:r>
            <w:r w:rsidRPr="00754295" w:rsidR="340F3BB4">
              <w:rPr>
                <w:rFonts w:eastAsia="Aptos"/>
                <w:b/>
              </w:rPr>
              <w:t>y</w:t>
            </w:r>
          </w:p>
        </w:tc>
        <w:tc>
          <w:tcPr>
            <w:tcW w:w="1065" w:type="dxa"/>
            <w:shd w:val="clear" w:color="auto" w:fill="FFFFFF" w:themeFill="background1"/>
            <w:tcMar>
              <w:left w:w="108" w:type="dxa"/>
              <w:right w:w="108" w:type="dxa"/>
            </w:tcMar>
            <w:vAlign w:val="center"/>
          </w:tcPr>
          <w:p w:rsidR="005978D2" w:rsidRPr="00754295" w14:paraId="11ACF183" w14:textId="0BFF1085">
            <w:pPr>
              <w:jc w:val="center"/>
              <w:rPr>
                <w:rFonts w:eastAsia="Aptos"/>
                <w:b/>
              </w:rPr>
            </w:pPr>
            <w:r w:rsidRPr="00754295">
              <w:rPr>
                <w:rFonts w:eastAsia="Aptos"/>
                <w:b/>
              </w:rPr>
              <w:t>Weekly</w:t>
            </w:r>
          </w:p>
        </w:tc>
        <w:tc>
          <w:tcPr>
            <w:tcW w:w="885" w:type="dxa"/>
            <w:shd w:val="clear" w:color="auto" w:fill="FFFFFF" w:themeFill="background1"/>
            <w:tcMar>
              <w:left w:w="108" w:type="dxa"/>
              <w:right w:w="108" w:type="dxa"/>
            </w:tcMar>
            <w:vAlign w:val="center"/>
          </w:tcPr>
          <w:p w:rsidR="005978D2" w:rsidRPr="00754295" w14:paraId="32B9E404" w14:textId="4412F206">
            <w:pPr>
              <w:jc w:val="center"/>
              <w:rPr>
                <w:rFonts w:eastAsia="Aptos"/>
                <w:b/>
              </w:rPr>
            </w:pPr>
            <w:r w:rsidRPr="00754295">
              <w:rPr>
                <w:rFonts w:eastAsia="Aptos"/>
                <w:b/>
              </w:rPr>
              <w:t xml:space="preserve">Daily </w:t>
            </w:r>
          </w:p>
        </w:tc>
        <w:tc>
          <w:tcPr>
            <w:tcW w:w="1205" w:type="dxa"/>
            <w:shd w:val="clear" w:color="auto" w:fill="FFFFFF" w:themeFill="background1"/>
            <w:tcMar>
              <w:left w:w="108" w:type="dxa"/>
              <w:right w:w="108" w:type="dxa"/>
            </w:tcMar>
            <w:vAlign w:val="center"/>
          </w:tcPr>
          <w:p w:rsidR="005978D2" w:rsidRPr="00754295" w:rsidP="3E7D469E" w14:paraId="6C816CA2" w14:textId="5FBA289F">
            <w:pPr>
              <w:jc w:val="center"/>
              <w:rPr>
                <w:rFonts w:eastAsia="Aptos"/>
                <w:b/>
                <w:bCs/>
              </w:rPr>
            </w:pPr>
            <w:r w:rsidRPr="3E7D469E">
              <w:rPr>
                <w:rFonts w:eastAsia="Aptos"/>
                <w:b/>
                <w:bCs/>
              </w:rPr>
              <w:t>N</w:t>
            </w:r>
            <w:r w:rsidRPr="3E7D469E" w:rsidR="193FFBD7">
              <w:rPr>
                <w:rFonts w:eastAsia="Aptos"/>
                <w:b/>
                <w:bCs/>
              </w:rPr>
              <w:t>ot</w:t>
            </w:r>
          </w:p>
          <w:p w:rsidR="005978D2" w:rsidRPr="00754295" w:rsidP="3E7D469E" w14:paraId="206D347D" w14:textId="28494B2E">
            <w:pPr>
              <w:jc w:val="center"/>
              <w:rPr>
                <w:rFonts w:eastAsia="Aptos"/>
                <w:b/>
                <w:bCs/>
              </w:rPr>
            </w:pPr>
            <w:r w:rsidRPr="3E7D469E">
              <w:rPr>
                <w:rFonts w:eastAsia="Aptos"/>
                <w:b/>
                <w:bCs/>
              </w:rPr>
              <w:t>Applicable</w:t>
            </w:r>
          </w:p>
        </w:tc>
      </w:tr>
      <w:tr w14:paraId="6BA87740"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022F1335" w14:textId="77777777">
            <w:pPr>
              <w:rPr>
                <w:rFonts w:eastAsia="Aptos"/>
                <w:color w:val="000000"/>
              </w:rPr>
            </w:pPr>
            <w:r w:rsidRPr="00754295">
              <w:rPr>
                <w:rFonts w:eastAsia="Aptos"/>
                <w:color w:val="000000"/>
              </w:rPr>
              <w:t>Commercial Fishing Docks</w:t>
            </w:r>
          </w:p>
        </w:tc>
        <w:tc>
          <w:tcPr>
            <w:tcW w:w="960" w:type="dxa"/>
            <w:tcMar>
              <w:left w:w="108" w:type="dxa"/>
              <w:right w:w="108" w:type="dxa"/>
            </w:tcMar>
          </w:tcPr>
          <w:p w:rsidR="005978D2" w:rsidRPr="00754295" w14:paraId="6300952B"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28678651"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269886ED"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447D0019"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0A799C4C"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766DC195" w14:textId="77777777">
            <w:pPr>
              <w:rPr>
                <w:rFonts w:eastAsia="Aptos"/>
              </w:rPr>
            </w:pPr>
            <w:r w:rsidRPr="00754295">
              <w:rPr>
                <w:rFonts w:eastAsia="Aptos"/>
              </w:rPr>
              <w:t xml:space="preserve"> </w:t>
            </w:r>
          </w:p>
        </w:tc>
      </w:tr>
      <w:tr w14:paraId="174775A7"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38F3B17C" w14:textId="77777777">
            <w:pPr>
              <w:rPr>
                <w:rFonts w:eastAsia="Aptos"/>
              </w:rPr>
            </w:pPr>
            <w:r w:rsidRPr="00754295">
              <w:rPr>
                <w:rFonts w:eastAsia="Aptos"/>
              </w:rPr>
              <w:t>Recreational Fishing Docks</w:t>
            </w:r>
          </w:p>
        </w:tc>
        <w:tc>
          <w:tcPr>
            <w:tcW w:w="960" w:type="dxa"/>
            <w:tcMar>
              <w:left w:w="108" w:type="dxa"/>
              <w:right w:w="108" w:type="dxa"/>
            </w:tcMar>
          </w:tcPr>
          <w:p w:rsidR="005978D2" w:rsidRPr="00754295" w14:paraId="77ECB6CA"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4F2D4DEE"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181388B1"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406FB0FD"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17E5A6B7"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603974EC" w14:textId="77777777">
            <w:pPr>
              <w:rPr>
                <w:rFonts w:eastAsia="Aptos"/>
              </w:rPr>
            </w:pPr>
            <w:r w:rsidRPr="00754295">
              <w:rPr>
                <w:rFonts w:eastAsia="Aptos"/>
              </w:rPr>
              <w:t xml:space="preserve"> </w:t>
            </w:r>
          </w:p>
        </w:tc>
      </w:tr>
      <w:tr w14:paraId="0892C586"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2B793B12" w14:textId="77777777">
            <w:pPr>
              <w:rPr>
                <w:rFonts w:eastAsia="Aptos"/>
                <w:color w:val="000000"/>
              </w:rPr>
            </w:pPr>
            <w:r w:rsidRPr="00754295">
              <w:rPr>
                <w:rFonts w:eastAsia="Aptos"/>
                <w:color w:val="000000"/>
              </w:rPr>
              <w:t xml:space="preserve">Boat Ramps </w:t>
            </w:r>
          </w:p>
        </w:tc>
        <w:tc>
          <w:tcPr>
            <w:tcW w:w="960" w:type="dxa"/>
            <w:tcMar>
              <w:left w:w="108" w:type="dxa"/>
              <w:right w:w="108" w:type="dxa"/>
            </w:tcMar>
          </w:tcPr>
          <w:p w:rsidR="005978D2" w:rsidRPr="00754295" w14:paraId="64DBEC3E"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6402E408"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5DF2FB1E"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4D98A389"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73C69F59"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25DC1EB5" w14:textId="77777777">
            <w:pPr>
              <w:rPr>
                <w:rFonts w:eastAsia="Aptos"/>
              </w:rPr>
            </w:pPr>
            <w:r w:rsidRPr="00754295">
              <w:rPr>
                <w:rFonts w:eastAsia="Aptos"/>
              </w:rPr>
              <w:t xml:space="preserve"> </w:t>
            </w:r>
          </w:p>
        </w:tc>
      </w:tr>
      <w:tr w14:paraId="378387A8" w14:textId="77777777" w:rsidTr="3E7D469E">
        <w:tblPrEx>
          <w:tblW w:w="9170" w:type="dxa"/>
          <w:tblLayout w:type="fixed"/>
          <w:tblLook w:val="0400"/>
        </w:tblPrEx>
        <w:trPr>
          <w:trHeight w:val="466"/>
        </w:trPr>
        <w:tc>
          <w:tcPr>
            <w:tcW w:w="2895" w:type="dxa"/>
            <w:tcMar>
              <w:left w:w="108" w:type="dxa"/>
              <w:right w:w="108" w:type="dxa"/>
            </w:tcMar>
            <w:vAlign w:val="center"/>
          </w:tcPr>
          <w:p w:rsidR="005978D2" w:rsidRPr="00754295" w14:paraId="01B048E6" w14:textId="77777777">
            <w:pPr>
              <w:rPr>
                <w:rFonts w:eastAsia="Aptos"/>
              </w:rPr>
            </w:pPr>
            <w:r w:rsidRPr="00754295">
              <w:rPr>
                <w:rFonts w:eastAsia="Aptos"/>
              </w:rPr>
              <w:t>Cold Storage Facilities</w:t>
            </w:r>
          </w:p>
        </w:tc>
        <w:tc>
          <w:tcPr>
            <w:tcW w:w="960" w:type="dxa"/>
            <w:tcMar>
              <w:left w:w="108" w:type="dxa"/>
              <w:right w:w="108" w:type="dxa"/>
            </w:tcMar>
          </w:tcPr>
          <w:p w:rsidR="005978D2" w:rsidRPr="00754295" w14:paraId="62E96144"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2E455303"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348E5463"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53481994"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100A24C6"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703189E2" w14:textId="77777777">
            <w:pPr>
              <w:rPr>
                <w:rFonts w:eastAsia="Aptos"/>
              </w:rPr>
            </w:pPr>
            <w:r w:rsidRPr="00754295">
              <w:rPr>
                <w:rFonts w:eastAsia="Aptos"/>
              </w:rPr>
              <w:t xml:space="preserve"> </w:t>
            </w:r>
          </w:p>
        </w:tc>
      </w:tr>
      <w:tr w14:paraId="19FA26AC" w14:textId="77777777" w:rsidTr="3E7D469E">
        <w:tblPrEx>
          <w:tblW w:w="9170" w:type="dxa"/>
          <w:tblLayout w:type="fixed"/>
          <w:tblLook w:val="0400"/>
        </w:tblPrEx>
        <w:trPr>
          <w:trHeight w:val="493"/>
        </w:trPr>
        <w:tc>
          <w:tcPr>
            <w:tcW w:w="2895" w:type="dxa"/>
            <w:tcMar>
              <w:left w:w="108" w:type="dxa"/>
              <w:right w:w="108" w:type="dxa"/>
            </w:tcMar>
            <w:vAlign w:val="center"/>
          </w:tcPr>
          <w:p w:rsidR="005978D2" w:rsidRPr="00754295" w14:paraId="4BF808E1" w14:textId="77777777">
            <w:pPr>
              <w:rPr>
                <w:rFonts w:eastAsia="Aptos"/>
                <w:color w:val="000000"/>
              </w:rPr>
            </w:pPr>
            <w:r w:rsidRPr="00754295">
              <w:rPr>
                <w:rFonts w:eastAsia="Aptos"/>
                <w:color w:val="000000"/>
              </w:rPr>
              <w:t xml:space="preserve">Fish Processing Facilities  </w:t>
            </w:r>
          </w:p>
        </w:tc>
        <w:tc>
          <w:tcPr>
            <w:tcW w:w="960" w:type="dxa"/>
            <w:tcMar>
              <w:left w:w="108" w:type="dxa"/>
              <w:right w:w="108" w:type="dxa"/>
            </w:tcMar>
          </w:tcPr>
          <w:p w:rsidR="005978D2" w:rsidRPr="00754295" w14:paraId="05797935"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202B9516"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430334A0"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6D06AA79"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33C6E7AF"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70B2E4A3" w14:textId="77777777">
            <w:pPr>
              <w:rPr>
                <w:rFonts w:eastAsia="Aptos"/>
              </w:rPr>
            </w:pPr>
            <w:r w:rsidRPr="00754295">
              <w:rPr>
                <w:rFonts w:eastAsia="Aptos"/>
              </w:rPr>
              <w:t xml:space="preserve"> </w:t>
            </w:r>
          </w:p>
        </w:tc>
      </w:tr>
      <w:tr w14:paraId="3B6614BD" w14:textId="77777777" w:rsidTr="3E7D469E">
        <w:tblPrEx>
          <w:tblW w:w="9170" w:type="dxa"/>
          <w:tblLayout w:type="fixed"/>
          <w:tblLook w:val="0400"/>
        </w:tblPrEx>
        <w:trPr>
          <w:trHeight w:val="718"/>
        </w:trPr>
        <w:tc>
          <w:tcPr>
            <w:tcW w:w="2895" w:type="dxa"/>
            <w:tcMar>
              <w:left w:w="108" w:type="dxa"/>
              <w:right w:w="108" w:type="dxa"/>
            </w:tcMar>
            <w:vAlign w:val="center"/>
          </w:tcPr>
          <w:p w:rsidR="005978D2" w:rsidRPr="00754295" w14:paraId="2CAA45DD" w14:textId="77777777">
            <w:pPr>
              <w:rPr>
                <w:rFonts w:eastAsia="Aptos"/>
              </w:rPr>
            </w:pPr>
            <w:r w:rsidRPr="00754295">
              <w:rPr>
                <w:rFonts w:eastAsia="Aptos"/>
              </w:rPr>
              <w:t xml:space="preserve">Maintenance and Repair Facilities </w:t>
            </w:r>
          </w:p>
        </w:tc>
        <w:tc>
          <w:tcPr>
            <w:tcW w:w="960" w:type="dxa"/>
            <w:tcMar>
              <w:left w:w="108" w:type="dxa"/>
              <w:right w:w="108" w:type="dxa"/>
            </w:tcMar>
          </w:tcPr>
          <w:p w:rsidR="005978D2" w:rsidRPr="00754295" w14:paraId="1B46FDAA" w14:textId="77777777">
            <w:pPr>
              <w:rPr>
                <w:rFonts w:eastAsia="Aptos"/>
              </w:rPr>
            </w:pPr>
            <w:r w:rsidRPr="00754295">
              <w:rPr>
                <w:rFonts w:eastAsia="Aptos"/>
              </w:rPr>
              <w:t xml:space="preserve"> </w:t>
            </w:r>
          </w:p>
        </w:tc>
        <w:tc>
          <w:tcPr>
            <w:tcW w:w="1005" w:type="dxa"/>
            <w:tcMar>
              <w:left w:w="108" w:type="dxa"/>
              <w:right w:w="108" w:type="dxa"/>
            </w:tcMar>
          </w:tcPr>
          <w:p w:rsidR="005978D2" w:rsidRPr="00754295" w14:paraId="0D7E1616" w14:textId="77777777">
            <w:pPr>
              <w:rPr>
                <w:rFonts w:eastAsia="Aptos"/>
              </w:rPr>
            </w:pPr>
            <w:r w:rsidRPr="00754295">
              <w:rPr>
                <w:rFonts w:eastAsia="Aptos"/>
              </w:rPr>
              <w:t xml:space="preserve"> </w:t>
            </w:r>
          </w:p>
        </w:tc>
        <w:tc>
          <w:tcPr>
            <w:tcW w:w="1155" w:type="dxa"/>
            <w:tcMar>
              <w:left w:w="108" w:type="dxa"/>
              <w:right w:w="108" w:type="dxa"/>
            </w:tcMar>
          </w:tcPr>
          <w:p w:rsidR="005978D2" w:rsidRPr="00754295" w14:paraId="39220DBA" w14:textId="77777777">
            <w:pPr>
              <w:rPr>
                <w:rFonts w:eastAsia="Aptos"/>
              </w:rPr>
            </w:pPr>
            <w:r w:rsidRPr="00754295">
              <w:rPr>
                <w:rFonts w:eastAsia="Aptos"/>
              </w:rPr>
              <w:t xml:space="preserve"> </w:t>
            </w:r>
          </w:p>
        </w:tc>
        <w:tc>
          <w:tcPr>
            <w:tcW w:w="1065" w:type="dxa"/>
            <w:tcMar>
              <w:left w:w="108" w:type="dxa"/>
              <w:right w:w="108" w:type="dxa"/>
            </w:tcMar>
          </w:tcPr>
          <w:p w:rsidR="005978D2" w:rsidRPr="00754295" w14:paraId="6A757A33" w14:textId="77777777">
            <w:pPr>
              <w:rPr>
                <w:rFonts w:eastAsia="Aptos"/>
              </w:rPr>
            </w:pPr>
            <w:r w:rsidRPr="00754295">
              <w:rPr>
                <w:rFonts w:eastAsia="Aptos"/>
              </w:rPr>
              <w:t xml:space="preserve"> </w:t>
            </w:r>
          </w:p>
        </w:tc>
        <w:tc>
          <w:tcPr>
            <w:tcW w:w="885" w:type="dxa"/>
            <w:tcMar>
              <w:left w:w="108" w:type="dxa"/>
              <w:right w:w="108" w:type="dxa"/>
            </w:tcMar>
          </w:tcPr>
          <w:p w:rsidR="005978D2" w:rsidRPr="00754295" w14:paraId="37DDEA5E" w14:textId="77777777">
            <w:pPr>
              <w:rPr>
                <w:rFonts w:eastAsia="Aptos"/>
              </w:rPr>
            </w:pPr>
            <w:r w:rsidRPr="00754295">
              <w:rPr>
                <w:rFonts w:eastAsia="Aptos"/>
              </w:rPr>
              <w:t xml:space="preserve"> </w:t>
            </w:r>
          </w:p>
        </w:tc>
        <w:tc>
          <w:tcPr>
            <w:tcW w:w="1205" w:type="dxa"/>
            <w:tcMar>
              <w:left w:w="108" w:type="dxa"/>
              <w:right w:w="108" w:type="dxa"/>
            </w:tcMar>
          </w:tcPr>
          <w:p w:rsidR="005978D2" w:rsidRPr="00754295" w14:paraId="5774EAF1" w14:textId="77777777">
            <w:pPr>
              <w:rPr>
                <w:rFonts w:eastAsia="Aptos"/>
              </w:rPr>
            </w:pPr>
            <w:r w:rsidRPr="00754295">
              <w:rPr>
                <w:rFonts w:eastAsia="Aptos"/>
              </w:rPr>
              <w:t xml:space="preserve"> </w:t>
            </w:r>
          </w:p>
        </w:tc>
      </w:tr>
      <w:tr w14:paraId="6EA0EFF6" w14:textId="77777777" w:rsidTr="3E7D469E">
        <w:tblPrEx>
          <w:tblW w:w="9170" w:type="dxa"/>
          <w:tblLayout w:type="fixed"/>
          <w:tblLook w:val="0400"/>
        </w:tblPrEx>
        <w:trPr>
          <w:trHeight w:val="300"/>
        </w:trPr>
        <w:tc>
          <w:tcPr>
            <w:tcW w:w="2895" w:type="dxa"/>
            <w:tcMar>
              <w:left w:w="108" w:type="dxa"/>
              <w:right w:w="108" w:type="dxa"/>
            </w:tcMar>
            <w:vAlign w:val="center"/>
          </w:tcPr>
          <w:p w:rsidR="00754295" w:rsidRPr="00754295" w:rsidP="00754295" w14:paraId="1D5438BE" w14:textId="1D866BE9">
            <w:pPr>
              <w:rPr>
                <w:rFonts w:eastAsia="Aptos"/>
              </w:rPr>
            </w:pPr>
            <w:r w:rsidRPr="00754295">
              <w:rPr>
                <w:rFonts w:eastAsia="Aptos"/>
                <w:color w:val="000000"/>
              </w:rPr>
              <w:t>Marine Fishing Supply Stores</w:t>
            </w:r>
          </w:p>
        </w:tc>
        <w:tc>
          <w:tcPr>
            <w:tcW w:w="960" w:type="dxa"/>
            <w:tcMar>
              <w:left w:w="108" w:type="dxa"/>
              <w:right w:w="108" w:type="dxa"/>
            </w:tcMar>
          </w:tcPr>
          <w:p w:rsidR="00754295" w:rsidRPr="00754295" w:rsidP="00754295" w14:paraId="43119F40" w14:textId="48E68AC2">
            <w:pPr>
              <w:rPr>
                <w:rFonts w:eastAsia="Aptos"/>
              </w:rPr>
            </w:pPr>
            <w:r w:rsidRPr="00754295">
              <w:rPr>
                <w:rFonts w:eastAsia="Aptos"/>
              </w:rPr>
              <w:t xml:space="preserve"> </w:t>
            </w:r>
          </w:p>
        </w:tc>
        <w:tc>
          <w:tcPr>
            <w:tcW w:w="1005" w:type="dxa"/>
            <w:tcMar>
              <w:left w:w="108" w:type="dxa"/>
              <w:right w:w="108" w:type="dxa"/>
            </w:tcMar>
          </w:tcPr>
          <w:p w:rsidR="00754295" w:rsidRPr="00754295" w:rsidP="00754295" w14:paraId="16172601" w14:textId="4F660865">
            <w:pPr>
              <w:rPr>
                <w:rFonts w:eastAsia="Aptos"/>
              </w:rPr>
            </w:pPr>
            <w:r w:rsidRPr="00754295">
              <w:rPr>
                <w:rFonts w:eastAsia="Aptos"/>
              </w:rPr>
              <w:t xml:space="preserve"> </w:t>
            </w:r>
          </w:p>
        </w:tc>
        <w:tc>
          <w:tcPr>
            <w:tcW w:w="1155" w:type="dxa"/>
            <w:tcMar>
              <w:left w:w="108" w:type="dxa"/>
              <w:right w:w="108" w:type="dxa"/>
            </w:tcMar>
          </w:tcPr>
          <w:p w:rsidR="00754295" w:rsidRPr="00754295" w:rsidP="00754295" w14:paraId="1119C058" w14:textId="185CF551">
            <w:pPr>
              <w:rPr>
                <w:rFonts w:eastAsia="Aptos"/>
              </w:rPr>
            </w:pPr>
            <w:r w:rsidRPr="00754295">
              <w:rPr>
                <w:rFonts w:eastAsia="Aptos"/>
              </w:rPr>
              <w:t xml:space="preserve"> </w:t>
            </w:r>
          </w:p>
        </w:tc>
        <w:tc>
          <w:tcPr>
            <w:tcW w:w="1065" w:type="dxa"/>
            <w:tcMar>
              <w:left w:w="108" w:type="dxa"/>
              <w:right w:w="108" w:type="dxa"/>
            </w:tcMar>
          </w:tcPr>
          <w:p w:rsidR="00754295" w:rsidRPr="00754295" w:rsidP="00754295" w14:paraId="23F4AA7D" w14:textId="413BEA1C">
            <w:pPr>
              <w:rPr>
                <w:rFonts w:eastAsia="Aptos"/>
              </w:rPr>
            </w:pPr>
            <w:r w:rsidRPr="00754295">
              <w:rPr>
                <w:rFonts w:eastAsia="Aptos"/>
              </w:rPr>
              <w:t xml:space="preserve"> </w:t>
            </w:r>
          </w:p>
        </w:tc>
        <w:tc>
          <w:tcPr>
            <w:tcW w:w="885" w:type="dxa"/>
            <w:tcMar>
              <w:left w:w="108" w:type="dxa"/>
              <w:right w:w="108" w:type="dxa"/>
            </w:tcMar>
          </w:tcPr>
          <w:p w:rsidR="00754295" w:rsidRPr="00754295" w:rsidP="00754295" w14:paraId="7C3D51ED" w14:textId="32910B2A">
            <w:pPr>
              <w:rPr>
                <w:rFonts w:eastAsia="Aptos"/>
              </w:rPr>
            </w:pPr>
            <w:r w:rsidRPr="00754295">
              <w:rPr>
                <w:rFonts w:eastAsia="Aptos"/>
              </w:rPr>
              <w:t xml:space="preserve"> </w:t>
            </w:r>
          </w:p>
        </w:tc>
        <w:tc>
          <w:tcPr>
            <w:tcW w:w="1205" w:type="dxa"/>
            <w:tcMar>
              <w:left w:w="108" w:type="dxa"/>
              <w:right w:w="108" w:type="dxa"/>
            </w:tcMar>
          </w:tcPr>
          <w:p w:rsidR="00754295" w:rsidRPr="00754295" w:rsidP="00754295" w14:paraId="577CED1A" w14:textId="01661FAE">
            <w:pPr>
              <w:rPr>
                <w:rFonts w:eastAsia="Aptos"/>
              </w:rPr>
            </w:pPr>
            <w:r w:rsidRPr="00754295">
              <w:rPr>
                <w:rFonts w:eastAsia="Aptos"/>
              </w:rPr>
              <w:t xml:space="preserve"> </w:t>
            </w:r>
          </w:p>
        </w:tc>
      </w:tr>
      <w:tr w14:paraId="30CEC3AE"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764F8C7F" w14:textId="5919F1F4">
            <w:pPr>
              <w:rPr>
                <w:rFonts w:eastAsia="Aptos"/>
              </w:rPr>
            </w:pPr>
            <w:r w:rsidRPr="00754295">
              <w:rPr>
                <w:rFonts w:eastAsia="Aptos"/>
              </w:rPr>
              <w:t>Marine Storage Facility or Yard</w:t>
            </w:r>
          </w:p>
        </w:tc>
        <w:tc>
          <w:tcPr>
            <w:tcW w:w="960" w:type="dxa"/>
            <w:tcMar>
              <w:left w:w="108" w:type="dxa"/>
              <w:right w:w="108" w:type="dxa"/>
            </w:tcMar>
          </w:tcPr>
          <w:p w:rsidR="005978D2" w:rsidRPr="00754295" w14:paraId="64CDE0F7" w14:textId="53640797">
            <w:pPr>
              <w:rPr>
                <w:rFonts w:eastAsia="Aptos"/>
              </w:rPr>
            </w:pPr>
            <w:r w:rsidRPr="00754295">
              <w:rPr>
                <w:rFonts w:eastAsia="Aptos"/>
              </w:rPr>
              <w:t xml:space="preserve"> </w:t>
            </w:r>
          </w:p>
        </w:tc>
        <w:tc>
          <w:tcPr>
            <w:tcW w:w="1005" w:type="dxa"/>
            <w:tcMar>
              <w:left w:w="108" w:type="dxa"/>
              <w:right w:w="108" w:type="dxa"/>
            </w:tcMar>
          </w:tcPr>
          <w:p w:rsidR="005978D2" w:rsidRPr="00754295" w14:paraId="493C553F" w14:textId="3F83FF8D">
            <w:pPr>
              <w:rPr>
                <w:rFonts w:eastAsia="Aptos"/>
              </w:rPr>
            </w:pPr>
            <w:r w:rsidRPr="00754295">
              <w:rPr>
                <w:rFonts w:eastAsia="Aptos"/>
              </w:rPr>
              <w:t xml:space="preserve"> </w:t>
            </w:r>
          </w:p>
        </w:tc>
        <w:tc>
          <w:tcPr>
            <w:tcW w:w="1155" w:type="dxa"/>
            <w:tcMar>
              <w:left w:w="108" w:type="dxa"/>
              <w:right w:w="108" w:type="dxa"/>
            </w:tcMar>
          </w:tcPr>
          <w:p w:rsidR="005978D2" w:rsidRPr="00754295" w14:paraId="2A9F32D8" w14:textId="45EF99F1">
            <w:pPr>
              <w:rPr>
                <w:rFonts w:eastAsia="Aptos"/>
              </w:rPr>
            </w:pPr>
            <w:r w:rsidRPr="00754295">
              <w:rPr>
                <w:rFonts w:eastAsia="Aptos"/>
              </w:rPr>
              <w:t xml:space="preserve"> </w:t>
            </w:r>
          </w:p>
        </w:tc>
        <w:tc>
          <w:tcPr>
            <w:tcW w:w="1065" w:type="dxa"/>
            <w:tcMar>
              <w:left w:w="108" w:type="dxa"/>
              <w:right w:w="108" w:type="dxa"/>
            </w:tcMar>
          </w:tcPr>
          <w:p w:rsidR="005978D2" w:rsidRPr="00754295" w14:paraId="386E63F5" w14:textId="13F1849A">
            <w:pPr>
              <w:rPr>
                <w:rFonts w:eastAsia="Aptos"/>
              </w:rPr>
            </w:pPr>
            <w:r w:rsidRPr="00754295">
              <w:rPr>
                <w:rFonts w:eastAsia="Aptos"/>
              </w:rPr>
              <w:t xml:space="preserve"> </w:t>
            </w:r>
          </w:p>
        </w:tc>
        <w:tc>
          <w:tcPr>
            <w:tcW w:w="885" w:type="dxa"/>
            <w:tcMar>
              <w:left w:w="108" w:type="dxa"/>
              <w:right w:w="108" w:type="dxa"/>
            </w:tcMar>
          </w:tcPr>
          <w:p w:rsidR="005978D2" w:rsidRPr="00754295" w14:paraId="7DFD7F86" w14:textId="3378B773">
            <w:pPr>
              <w:rPr>
                <w:rFonts w:eastAsia="Aptos"/>
              </w:rPr>
            </w:pPr>
            <w:r w:rsidRPr="00754295">
              <w:rPr>
                <w:rFonts w:eastAsia="Aptos"/>
              </w:rPr>
              <w:t xml:space="preserve"> </w:t>
            </w:r>
          </w:p>
        </w:tc>
        <w:tc>
          <w:tcPr>
            <w:tcW w:w="1205" w:type="dxa"/>
            <w:tcMar>
              <w:left w:w="108" w:type="dxa"/>
              <w:right w:w="108" w:type="dxa"/>
            </w:tcMar>
          </w:tcPr>
          <w:p w:rsidR="005978D2" w:rsidRPr="00754295" w14:paraId="01122980" w14:textId="77777777">
            <w:pPr>
              <w:rPr>
                <w:rFonts w:eastAsia="Aptos"/>
              </w:rPr>
            </w:pPr>
          </w:p>
        </w:tc>
      </w:tr>
      <w:tr w14:paraId="32C125BE" w14:textId="77777777" w:rsidTr="3E7D469E">
        <w:tblPrEx>
          <w:tblW w:w="9170" w:type="dxa"/>
          <w:tblLayout w:type="fixed"/>
          <w:tblLook w:val="0400"/>
        </w:tblPrEx>
        <w:trPr>
          <w:trHeight w:val="300"/>
        </w:trPr>
        <w:tc>
          <w:tcPr>
            <w:tcW w:w="2895" w:type="dxa"/>
            <w:tcMar>
              <w:left w:w="108" w:type="dxa"/>
              <w:right w:w="108" w:type="dxa"/>
            </w:tcMar>
            <w:vAlign w:val="center"/>
          </w:tcPr>
          <w:p w:rsidR="00C22C55" w:rsidRPr="00754295" w14:paraId="1750D192" w14:textId="3A78EE96">
            <w:pPr>
              <w:rPr>
                <w:rFonts w:eastAsia="Aptos"/>
              </w:rPr>
            </w:pPr>
            <w:r>
              <w:rPr>
                <w:rFonts w:eastAsia="Aptos"/>
              </w:rPr>
              <w:t>Ice Machines</w:t>
            </w:r>
          </w:p>
        </w:tc>
        <w:tc>
          <w:tcPr>
            <w:tcW w:w="960" w:type="dxa"/>
            <w:tcMar>
              <w:left w:w="108" w:type="dxa"/>
              <w:right w:w="108" w:type="dxa"/>
            </w:tcMar>
          </w:tcPr>
          <w:p w:rsidR="00C22C55" w:rsidRPr="00754295" w14:paraId="12849C7E" w14:textId="77777777">
            <w:pPr>
              <w:rPr>
                <w:rFonts w:eastAsia="Aptos"/>
              </w:rPr>
            </w:pPr>
          </w:p>
        </w:tc>
        <w:tc>
          <w:tcPr>
            <w:tcW w:w="1005" w:type="dxa"/>
            <w:tcMar>
              <w:left w:w="108" w:type="dxa"/>
              <w:right w:w="108" w:type="dxa"/>
            </w:tcMar>
          </w:tcPr>
          <w:p w:rsidR="00C22C55" w:rsidRPr="00754295" w14:paraId="04744812" w14:textId="77777777">
            <w:pPr>
              <w:rPr>
                <w:rFonts w:eastAsia="Aptos"/>
              </w:rPr>
            </w:pPr>
          </w:p>
        </w:tc>
        <w:tc>
          <w:tcPr>
            <w:tcW w:w="1155" w:type="dxa"/>
            <w:tcMar>
              <w:left w:w="108" w:type="dxa"/>
              <w:right w:w="108" w:type="dxa"/>
            </w:tcMar>
          </w:tcPr>
          <w:p w:rsidR="00C22C55" w:rsidRPr="00754295" w14:paraId="7BFD9A26" w14:textId="77777777">
            <w:pPr>
              <w:rPr>
                <w:rFonts w:eastAsia="Aptos"/>
              </w:rPr>
            </w:pPr>
          </w:p>
        </w:tc>
        <w:tc>
          <w:tcPr>
            <w:tcW w:w="1065" w:type="dxa"/>
            <w:tcMar>
              <w:left w:w="108" w:type="dxa"/>
              <w:right w:w="108" w:type="dxa"/>
            </w:tcMar>
          </w:tcPr>
          <w:p w:rsidR="00C22C55" w:rsidRPr="00754295" w14:paraId="4B0FAC2C" w14:textId="77777777">
            <w:pPr>
              <w:rPr>
                <w:rFonts w:eastAsia="Aptos"/>
              </w:rPr>
            </w:pPr>
          </w:p>
        </w:tc>
        <w:tc>
          <w:tcPr>
            <w:tcW w:w="885" w:type="dxa"/>
            <w:tcMar>
              <w:left w:w="108" w:type="dxa"/>
              <w:right w:w="108" w:type="dxa"/>
            </w:tcMar>
          </w:tcPr>
          <w:p w:rsidR="00C22C55" w:rsidRPr="00754295" w14:paraId="334D044E" w14:textId="77777777">
            <w:pPr>
              <w:rPr>
                <w:rFonts w:eastAsia="Aptos"/>
              </w:rPr>
            </w:pPr>
          </w:p>
        </w:tc>
        <w:tc>
          <w:tcPr>
            <w:tcW w:w="1205" w:type="dxa"/>
            <w:tcMar>
              <w:left w:w="108" w:type="dxa"/>
              <w:right w:w="108" w:type="dxa"/>
            </w:tcMar>
          </w:tcPr>
          <w:p w:rsidR="00C22C55" w:rsidRPr="00754295" w14:paraId="2CAAE287" w14:textId="77777777">
            <w:pPr>
              <w:rPr>
                <w:rFonts w:eastAsia="Aptos"/>
              </w:rPr>
            </w:pPr>
          </w:p>
        </w:tc>
      </w:tr>
      <w:tr w14:paraId="7E2253B4" w14:textId="77777777" w:rsidTr="3E7D469E">
        <w:tblPrEx>
          <w:tblW w:w="9170" w:type="dxa"/>
          <w:tblLayout w:type="fixed"/>
          <w:tblLook w:val="0400"/>
        </w:tblPrEx>
        <w:trPr>
          <w:trHeight w:val="300"/>
        </w:trPr>
        <w:tc>
          <w:tcPr>
            <w:tcW w:w="2895" w:type="dxa"/>
            <w:tcMar>
              <w:left w:w="108" w:type="dxa"/>
              <w:right w:w="108" w:type="dxa"/>
            </w:tcMar>
            <w:vAlign w:val="center"/>
          </w:tcPr>
          <w:p w:rsidR="00C22C55" w:rsidRPr="00754295" w14:paraId="5CB0B440" w14:textId="1BD8C153">
            <w:pPr>
              <w:rPr>
                <w:rFonts w:eastAsia="Aptos"/>
              </w:rPr>
            </w:pPr>
            <w:r>
              <w:rPr>
                <w:rFonts w:eastAsia="Aptos"/>
              </w:rPr>
              <w:t>Fish Pumps</w:t>
            </w:r>
          </w:p>
        </w:tc>
        <w:tc>
          <w:tcPr>
            <w:tcW w:w="960" w:type="dxa"/>
            <w:tcMar>
              <w:left w:w="108" w:type="dxa"/>
              <w:right w:w="108" w:type="dxa"/>
            </w:tcMar>
          </w:tcPr>
          <w:p w:rsidR="00C22C55" w:rsidRPr="00754295" w14:paraId="01FFE3A1" w14:textId="77777777">
            <w:pPr>
              <w:rPr>
                <w:rFonts w:eastAsia="Aptos"/>
              </w:rPr>
            </w:pPr>
          </w:p>
        </w:tc>
        <w:tc>
          <w:tcPr>
            <w:tcW w:w="1005" w:type="dxa"/>
            <w:tcMar>
              <w:left w:w="108" w:type="dxa"/>
              <w:right w:w="108" w:type="dxa"/>
            </w:tcMar>
          </w:tcPr>
          <w:p w:rsidR="00C22C55" w:rsidRPr="00754295" w14:paraId="50CC4BF0" w14:textId="77777777">
            <w:pPr>
              <w:rPr>
                <w:rFonts w:eastAsia="Aptos"/>
              </w:rPr>
            </w:pPr>
          </w:p>
        </w:tc>
        <w:tc>
          <w:tcPr>
            <w:tcW w:w="1155" w:type="dxa"/>
            <w:tcMar>
              <w:left w:w="108" w:type="dxa"/>
              <w:right w:w="108" w:type="dxa"/>
            </w:tcMar>
          </w:tcPr>
          <w:p w:rsidR="00C22C55" w:rsidRPr="00754295" w14:paraId="488A15B9" w14:textId="77777777">
            <w:pPr>
              <w:rPr>
                <w:rFonts w:eastAsia="Aptos"/>
              </w:rPr>
            </w:pPr>
          </w:p>
        </w:tc>
        <w:tc>
          <w:tcPr>
            <w:tcW w:w="1065" w:type="dxa"/>
            <w:tcMar>
              <w:left w:w="108" w:type="dxa"/>
              <w:right w:w="108" w:type="dxa"/>
            </w:tcMar>
          </w:tcPr>
          <w:p w:rsidR="00C22C55" w:rsidRPr="00754295" w14:paraId="74703B63" w14:textId="77777777">
            <w:pPr>
              <w:rPr>
                <w:rFonts w:eastAsia="Aptos"/>
              </w:rPr>
            </w:pPr>
          </w:p>
        </w:tc>
        <w:tc>
          <w:tcPr>
            <w:tcW w:w="885" w:type="dxa"/>
            <w:tcMar>
              <w:left w:w="108" w:type="dxa"/>
              <w:right w:w="108" w:type="dxa"/>
            </w:tcMar>
          </w:tcPr>
          <w:p w:rsidR="00C22C55" w:rsidRPr="00754295" w14:paraId="10A3355C" w14:textId="77777777">
            <w:pPr>
              <w:rPr>
                <w:rFonts w:eastAsia="Aptos"/>
              </w:rPr>
            </w:pPr>
          </w:p>
        </w:tc>
        <w:tc>
          <w:tcPr>
            <w:tcW w:w="1205" w:type="dxa"/>
            <w:tcMar>
              <w:left w:w="108" w:type="dxa"/>
              <w:right w:w="108" w:type="dxa"/>
            </w:tcMar>
          </w:tcPr>
          <w:p w:rsidR="00C22C55" w:rsidRPr="00754295" w14:paraId="6042CF94" w14:textId="77777777">
            <w:pPr>
              <w:rPr>
                <w:rFonts w:eastAsia="Aptos"/>
              </w:rPr>
            </w:pPr>
          </w:p>
        </w:tc>
      </w:tr>
      <w:tr w14:paraId="27D92E89" w14:textId="77777777" w:rsidTr="3E7D469E">
        <w:tblPrEx>
          <w:tblW w:w="9170" w:type="dxa"/>
          <w:tblLayout w:type="fixed"/>
          <w:tblLook w:val="0400"/>
        </w:tblPrEx>
        <w:trPr>
          <w:trHeight w:val="300"/>
        </w:trPr>
        <w:tc>
          <w:tcPr>
            <w:tcW w:w="2895" w:type="dxa"/>
            <w:tcMar>
              <w:left w:w="108" w:type="dxa"/>
              <w:right w:w="108" w:type="dxa"/>
            </w:tcMar>
            <w:vAlign w:val="center"/>
          </w:tcPr>
          <w:p w:rsidR="00C22C55" w:rsidRPr="00754295" w14:paraId="05F212A9" w14:textId="03463F4D">
            <w:pPr>
              <w:rPr>
                <w:rFonts w:eastAsia="Aptos"/>
              </w:rPr>
            </w:pPr>
            <w:r>
              <w:rPr>
                <w:rFonts w:eastAsia="Aptos"/>
              </w:rPr>
              <w:t>Hoists</w:t>
            </w:r>
          </w:p>
        </w:tc>
        <w:tc>
          <w:tcPr>
            <w:tcW w:w="960" w:type="dxa"/>
            <w:tcMar>
              <w:left w:w="108" w:type="dxa"/>
              <w:right w:w="108" w:type="dxa"/>
            </w:tcMar>
          </w:tcPr>
          <w:p w:rsidR="00C22C55" w:rsidRPr="00754295" w14:paraId="32C29105" w14:textId="77777777">
            <w:pPr>
              <w:rPr>
                <w:rFonts w:eastAsia="Aptos"/>
              </w:rPr>
            </w:pPr>
          </w:p>
        </w:tc>
        <w:tc>
          <w:tcPr>
            <w:tcW w:w="1005" w:type="dxa"/>
            <w:tcMar>
              <w:left w:w="108" w:type="dxa"/>
              <w:right w:w="108" w:type="dxa"/>
            </w:tcMar>
          </w:tcPr>
          <w:p w:rsidR="00C22C55" w:rsidRPr="00754295" w14:paraId="6D424C6C" w14:textId="77777777">
            <w:pPr>
              <w:rPr>
                <w:rFonts w:eastAsia="Aptos"/>
              </w:rPr>
            </w:pPr>
          </w:p>
        </w:tc>
        <w:tc>
          <w:tcPr>
            <w:tcW w:w="1155" w:type="dxa"/>
            <w:tcMar>
              <w:left w:w="108" w:type="dxa"/>
              <w:right w:w="108" w:type="dxa"/>
            </w:tcMar>
          </w:tcPr>
          <w:p w:rsidR="00C22C55" w:rsidRPr="00754295" w14:paraId="237AC2BF" w14:textId="77777777">
            <w:pPr>
              <w:rPr>
                <w:rFonts w:eastAsia="Aptos"/>
              </w:rPr>
            </w:pPr>
          </w:p>
        </w:tc>
        <w:tc>
          <w:tcPr>
            <w:tcW w:w="1065" w:type="dxa"/>
            <w:tcMar>
              <w:left w:w="108" w:type="dxa"/>
              <w:right w:w="108" w:type="dxa"/>
            </w:tcMar>
          </w:tcPr>
          <w:p w:rsidR="00C22C55" w:rsidRPr="00754295" w14:paraId="378DE870" w14:textId="77777777">
            <w:pPr>
              <w:rPr>
                <w:rFonts w:eastAsia="Aptos"/>
              </w:rPr>
            </w:pPr>
          </w:p>
        </w:tc>
        <w:tc>
          <w:tcPr>
            <w:tcW w:w="885" w:type="dxa"/>
            <w:tcMar>
              <w:left w:w="108" w:type="dxa"/>
              <w:right w:w="108" w:type="dxa"/>
            </w:tcMar>
          </w:tcPr>
          <w:p w:rsidR="00C22C55" w:rsidRPr="00754295" w14:paraId="5A1ADC5D" w14:textId="77777777">
            <w:pPr>
              <w:rPr>
                <w:rFonts w:eastAsia="Aptos"/>
              </w:rPr>
            </w:pPr>
          </w:p>
        </w:tc>
        <w:tc>
          <w:tcPr>
            <w:tcW w:w="1205" w:type="dxa"/>
            <w:tcMar>
              <w:left w:w="108" w:type="dxa"/>
              <w:right w:w="108" w:type="dxa"/>
            </w:tcMar>
          </w:tcPr>
          <w:p w:rsidR="00C22C55" w:rsidRPr="00754295" w14:paraId="5384C728" w14:textId="77777777">
            <w:pPr>
              <w:rPr>
                <w:rFonts w:eastAsia="Aptos"/>
              </w:rPr>
            </w:pPr>
          </w:p>
        </w:tc>
      </w:tr>
      <w:tr w14:paraId="27241B5F" w14:textId="77777777" w:rsidTr="3E7D469E">
        <w:tblPrEx>
          <w:tblW w:w="9170" w:type="dxa"/>
          <w:tblLayout w:type="fixed"/>
          <w:tblLook w:val="0400"/>
        </w:tblPrEx>
        <w:trPr>
          <w:trHeight w:val="300"/>
        </w:trPr>
        <w:tc>
          <w:tcPr>
            <w:tcW w:w="2895" w:type="dxa"/>
            <w:tcMar>
              <w:left w:w="108" w:type="dxa"/>
              <w:right w:w="108" w:type="dxa"/>
            </w:tcMar>
            <w:vAlign w:val="center"/>
          </w:tcPr>
          <w:p w:rsidR="00AB20B7" w14:paraId="732F4CB1" w14:textId="4FF0768B">
            <w:pPr>
              <w:rPr>
                <w:rFonts w:eastAsia="Aptos"/>
              </w:rPr>
            </w:pPr>
            <w:r>
              <w:rPr>
                <w:rFonts w:eastAsia="Aptos"/>
              </w:rPr>
              <w:t>Forklifts</w:t>
            </w:r>
          </w:p>
        </w:tc>
        <w:tc>
          <w:tcPr>
            <w:tcW w:w="960" w:type="dxa"/>
            <w:tcMar>
              <w:left w:w="108" w:type="dxa"/>
              <w:right w:w="108" w:type="dxa"/>
            </w:tcMar>
          </w:tcPr>
          <w:p w:rsidR="00AB20B7" w:rsidRPr="00754295" w14:paraId="789E086D" w14:textId="77777777">
            <w:pPr>
              <w:rPr>
                <w:rFonts w:eastAsia="Aptos"/>
              </w:rPr>
            </w:pPr>
          </w:p>
        </w:tc>
        <w:tc>
          <w:tcPr>
            <w:tcW w:w="1005" w:type="dxa"/>
            <w:tcMar>
              <w:left w:w="108" w:type="dxa"/>
              <w:right w:w="108" w:type="dxa"/>
            </w:tcMar>
          </w:tcPr>
          <w:p w:rsidR="00AB20B7" w:rsidRPr="00754295" w14:paraId="61B62D9D" w14:textId="77777777">
            <w:pPr>
              <w:rPr>
                <w:rFonts w:eastAsia="Aptos"/>
              </w:rPr>
            </w:pPr>
          </w:p>
        </w:tc>
        <w:tc>
          <w:tcPr>
            <w:tcW w:w="1155" w:type="dxa"/>
            <w:tcMar>
              <w:left w:w="108" w:type="dxa"/>
              <w:right w:w="108" w:type="dxa"/>
            </w:tcMar>
          </w:tcPr>
          <w:p w:rsidR="00AB20B7" w:rsidRPr="00754295" w14:paraId="2500CF28" w14:textId="77777777">
            <w:pPr>
              <w:rPr>
                <w:rFonts w:eastAsia="Aptos"/>
              </w:rPr>
            </w:pPr>
          </w:p>
        </w:tc>
        <w:tc>
          <w:tcPr>
            <w:tcW w:w="1065" w:type="dxa"/>
            <w:tcMar>
              <w:left w:w="108" w:type="dxa"/>
              <w:right w:w="108" w:type="dxa"/>
            </w:tcMar>
          </w:tcPr>
          <w:p w:rsidR="00AB20B7" w:rsidRPr="00754295" w14:paraId="2B17F352" w14:textId="77777777">
            <w:pPr>
              <w:rPr>
                <w:rFonts w:eastAsia="Aptos"/>
              </w:rPr>
            </w:pPr>
          </w:p>
        </w:tc>
        <w:tc>
          <w:tcPr>
            <w:tcW w:w="885" w:type="dxa"/>
            <w:tcMar>
              <w:left w:w="108" w:type="dxa"/>
              <w:right w:w="108" w:type="dxa"/>
            </w:tcMar>
          </w:tcPr>
          <w:p w:rsidR="00AB20B7" w:rsidRPr="00754295" w14:paraId="50DE56B2" w14:textId="77777777">
            <w:pPr>
              <w:rPr>
                <w:rFonts w:eastAsia="Aptos"/>
              </w:rPr>
            </w:pPr>
          </w:p>
        </w:tc>
        <w:tc>
          <w:tcPr>
            <w:tcW w:w="1205" w:type="dxa"/>
            <w:tcMar>
              <w:left w:w="108" w:type="dxa"/>
              <w:right w:w="108" w:type="dxa"/>
            </w:tcMar>
          </w:tcPr>
          <w:p w:rsidR="00AB20B7" w:rsidRPr="00754295" w14:paraId="7CB0D68F" w14:textId="77777777">
            <w:pPr>
              <w:rPr>
                <w:rFonts w:eastAsia="Aptos"/>
              </w:rPr>
            </w:pPr>
          </w:p>
        </w:tc>
      </w:tr>
      <w:tr w14:paraId="249BF21D" w14:textId="77777777" w:rsidTr="3E7D469E">
        <w:tblPrEx>
          <w:tblW w:w="9170" w:type="dxa"/>
          <w:tblLayout w:type="fixed"/>
          <w:tblLook w:val="0400"/>
        </w:tblPrEx>
        <w:trPr>
          <w:trHeight w:val="300"/>
        </w:trPr>
        <w:tc>
          <w:tcPr>
            <w:tcW w:w="2895" w:type="dxa"/>
            <w:tcMar>
              <w:left w:w="108" w:type="dxa"/>
              <w:right w:w="108" w:type="dxa"/>
            </w:tcMar>
            <w:vAlign w:val="center"/>
          </w:tcPr>
          <w:p w:rsidR="008B0ACB" w:rsidRPr="00754295" w:rsidP="008B0ACB" w14:paraId="5DF5FA9E" w14:textId="38E42942">
            <w:pPr>
              <w:rPr>
                <w:rFonts w:eastAsia="Aptos"/>
              </w:rPr>
            </w:pPr>
            <w:r>
              <w:rPr>
                <w:rFonts w:eastAsia="Aptos"/>
              </w:rPr>
              <w:t>Commercial Shipping</w:t>
            </w:r>
          </w:p>
        </w:tc>
        <w:tc>
          <w:tcPr>
            <w:tcW w:w="960" w:type="dxa"/>
            <w:tcMar>
              <w:left w:w="108" w:type="dxa"/>
              <w:right w:w="108" w:type="dxa"/>
            </w:tcMar>
          </w:tcPr>
          <w:p w:rsidR="008B0ACB" w:rsidRPr="00754295" w:rsidP="008B0ACB" w14:paraId="409C6A2C" w14:textId="77777777">
            <w:pPr>
              <w:rPr>
                <w:rFonts w:eastAsia="Aptos"/>
              </w:rPr>
            </w:pPr>
          </w:p>
        </w:tc>
        <w:tc>
          <w:tcPr>
            <w:tcW w:w="1005" w:type="dxa"/>
            <w:tcMar>
              <w:left w:w="108" w:type="dxa"/>
              <w:right w:w="108" w:type="dxa"/>
            </w:tcMar>
          </w:tcPr>
          <w:p w:rsidR="008B0ACB" w:rsidRPr="00754295" w:rsidP="008B0ACB" w14:paraId="4BA1ED9B" w14:textId="77777777">
            <w:pPr>
              <w:rPr>
                <w:rFonts w:eastAsia="Aptos"/>
              </w:rPr>
            </w:pPr>
          </w:p>
        </w:tc>
        <w:tc>
          <w:tcPr>
            <w:tcW w:w="1155" w:type="dxa"/>
            <w:tcMar>
              <w:left w:w="108" w:type="dxa"/>
              <w:right w:w="108" w:type="dxa"/>
            </w:tcMar>
          </w:tcPr>
          <w:p w:rsidR="008B0ACB" w:rsidRPr="00754295" w:rsidP="008B0ACB" w14:paraId="1E252210" w14:textId="77777777">
            <w:pPr>
              <w:rPr>
                <w:rFonts w:eastAsia="Aptos"/>
              </w:rPr>
            </w:pPr>
          </w:p>
        </w:tc>
        <w:tc>
          <w:tcPr>
            <w:tcW w:w="1065" w:type="dxa"/>
            <w:tcMar>
              <w:left w:w="108" w:type="dxa"/>
              <w:right w:w="108" w:type="dxa"/>
            </w:tcMar>
          </w:tcPr>
          <w:p w:rsidR="008B0ACB" w:rsidRPr="00754295" w:rsidP="008B0ACB" w14:paraId="11986F9F" w14:textId="77777777">
            <w:pPr>
              <w:rPr>
                <w:rFonts w:eastAsia="Aptos"/>
              </w:rPr>
            </w:pPr>
          </w:p>
        </w:tc>
        <w:tc>
          <w:tcPr>
            <w:tcW w:w="885" w:type="dxa"/>
            <w:tcMar>
              <w:left w:w="108" w:type="dxa"/>
              <w:right w:w="108" w:type="dxa"/>
            </w:tcMar>
          </w:tcPr>
          <w:p w:rsidR="008B0ACB" w:rsidRPr="00754295" w:rsidP="008B0ACB" w14:paraId="1FFED5E5" w14:textId="77777777">
            <w:pPr>
              <w:rPr>
                <w:rFonts w:eastAsia="Aptos"/>
              </w:rPr>
            </w:pPr>
          </w:p>
        </w:tc>
        <w:tc>
          <w:tcPr>
            <w:tcW w:w="1205" w:type="dxa"/>
            <w:tcMar>
              <w:left w:w="108" w:type="dxa"/>
              <w:right w:w="108" w:type="dxa"/>
            </w:tcMar>
          </w:tcPr>
          <w:p w:rsidR="008B0ACB" w:rsidRPr="00754295" w:rsidP="008B0ACB" w14:paraId="0E606F56" w14:textId="77777777">
            <w:pPr>
              <w:rPr>
                <w:rFonts w:eastAsia="Aptos"/>
              </w:rPr>
            </w:pPr>
          </w:p>
        </w:tc>
      </w:tr>
      <w:tr w14:paraId="5B157273"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0735BC30" w14:textId="133175B6">
            <w:pPr>
              <w:rPr>
                <w:rFonts w:eastAsia="Aptos"/>
              </w:rPr>
            </w:pPr>
            <w:r w:rsidRPr="00754295">
              <w:rPr>
                <w:rFonts w:eastAsia="Aptos"/>
              </w:rPr>
              <w:t xml:space="preserve">Military </w:t>
            </w:r>
            <w:r w:rsidR="008B0ACB">
              <w:rPr>
                <w:rFonts w:eastAsia="Aptos"/>
              </w:rPr>
              <w:t xml:space="preserve">Support </w:t>
            </w:r>
            <w:r w:rsidRPr="00754295">
              <w:rPr>
                <w:rFonts w:eastAsia="Aptos"/>
              </w:rPr>
              <w:t xml:space="preserve">Facilities </w:t>
            </w:r>
          </w:p>
        </w:tc>
        <w:tc>
          <w:tcPr>
            <w:tcW w:w="960" w:type="dxa"/>
            <w:tcMar>
              <w:left w:w="108" w:type="dxa"/>
              <w:right w:w="108" w:type="dxa"/>
            </w:tcMar>
          </w:tcPr>
          <w:p w:rsidR="005978D2" w:rsidRPr="00754295" w14:paraId="3381317A" w14:textId="77777777">
            <w:pPr>
              <w:rPr>
                <w:rFonts w:eastAsia="Aptos"/>
              </w:rPr>
            </w:pPr>
          </w:p>
        </w:tc>
        <w:tc>
          <w:tcPr>
            <w:tcW w:w="1005" w:type="dxa"/>
            <w:tcMar>
              <w:left w:w="108" w:type="dxa"/>
              <w:right w:w="108" w:type="dxa"/>
            </w:tcMar>
          </w:tcPr>
          <w:p w:rsidR="005978D2" w:rsidRPr="00754295" w14:paraId="7E53E1B5" w14:textId="77777777">
            <w:pPr>
              <w:rPr>
                <w:rFonts w:eastAsia="Aptos"/>
              </w:rPr>
            </w:pPr>
          </w:p>
        </w:tc>
        <w:tc>
          <w:tcPr>
            <w:tcW w:w="1155" w:type="dxa"/>
            <w:tcMar>
              <w:left w:w="108" w:type="dxa"/>
              <w:right w:w="108" w:type="dxa"/>
            </w:tcMar>
          </w:tcPr>
          <w:p w:rsidR="005978D2" w:rsidRPr="00754295" w14:paraId="7306D0C7" w14:textId="77777777">
            <w:pPr>
              <w:rPr>
                <w:rFonts w:eastAsia="Aptos"/>
              </w:rPr>
            </w:pPr>
          </w:p>
        </w:tc>
        <w:tc>
          <w:tcPr>
            <w:tcW w:w="1065" w:type="dxa"/>
            <w:tcMar>
              <w:left w:w="108" w:type="dxa"/>
              <w:right w:w="108" w:type="dxa"/>
            </w:tcMar>
          </w:tcPr>
          <w:p w:rsidR="005978D2" w:rsidRPr="00754295" w14:paraId="678459CD" w14:textId="77777777">
            <w:pPr>
              <w:rPr>
                <w:rFonts w:eastAsia="Aptos"/>
              </w:rPr>
            </w:pPr>
          </w:p>
        </w:tc>
        <w:tc>
          <w:tcPr>
            <w:tcW w:w="885" w:type="dxa"/>
            <w:tcMar>
              <w:left w:w="108" w:type="dxa"/>
              <w:right w:w="108" w:type="dxa"/>
            </w:tcMar>
          </w:tcPr>
          <w:p w:rsidR="005978D2" w:rsidRPr="00754295" w14:paraId="5B7602E2" w14:textId="77777777">
            <w:pPr>
              <w:rPr>
                <w:rFonts w:eastAsia="Aptos"/>
              </w:rPr>
            </w:pPr>
          </w:p>
        </w:tc>
        <w:tc>
          <w:tcPr>
            <w:tcW w:w="1205" w:type="dxa"/>
            <w:tcMar>
              <w:left w:w="108" w:type="dxa"/>
              <w:right w:w="108" w:type="dxa"/>
            </w:tcMar>
          </w:tcPr>
          <w:p w:rsidR="005978D2" w:rsidRPr="00754295" w14:paraId="59598A24" w14:textId="77777777">
            <w:pPr>
              <w:rPr>
                <w:rFonts w:eastAsia="Aptos"/>
              </w:rPr>
            </w:pPr>
          </w:p>
        </w:tc>
      </w:tr>
      <w:tr w14:paraId="2BE00CE9" w14:textId="77777777" w:rsidTr="3E7D469E">
        <w:tblPrEx>
          <w:tblW w:w="9170" w:type="dxa"/>
          <w:tblLayout w:type="fixed"/>
          <w:tblLook w:val="0400"/>
        </w:tblPrEx>
        <w:trPr>
          <w:trHeight w:val="300"/>
        </w:trPr>
        <w:tc>
          <w:tcPr>
            <w:tcW w:w="2895" w:type="dxa"/>
            <w:tcMar>
              <w:left w:w="108" w:type="dxa"/>
              <w:right w:w="108" w:type="dxa"/>
            </w:tcMar>
            <w:vAlign w:val="center"/>
          </w:tcPr>
          <w:p w:rsidR="005978D2" w:rsidRPr="00754295" w14:paraId="60D48AC7" w14:textId="77777777">
            <w:pPr>
              <w:rPr>
                <w:rFonts w:eastAsia="Aptos"/>
              </w:rPr>
            </w:pPr>
            <w:r w:rsidRPr="00754295">
              <w:rPr>
                <w:rFonts w:eastAsia="Aptos"/>
              </w:rPr>
              <w:t>Coast Guard/Public Safety Facilities</w:t>
            </w:r>
          </w:p>
        </w:tc>
        <w:tc>
          <w:tcPr>
            <w:tcW w:w="960" w:type="dxa"/>
            <w:tcMar>
              <w:left w:w="108" w:type="dxa"/>
              <w:right w:w="108" w:type="dxa"/>
            </w:tcMar>
          </w:tcPr>
          <w:p w:rsidR="005978D2" w:rsidRPr="00754295" w14:paraId="54DCEECD" w14:textId="77777777">
            <w:pPr>
              <w:rPr>
                <w:rFonts w:eastAsia="Aptos"/>
              </w:rPr>
            </w:pPr>
          </w:p>
        </w:tc>
        <w:tc>
          <w:tcPr>
            <w:tcW w:w="1005" w:type="dxa"/>
            <w:tcMar>
              <w:left w:w="108" w:type="dxa"/>
              <w:right w:w="108" w:type="dxa"/>
            </w:tcMar>
          </w:tcPr>
          <w:p w:rsidR="005978D2" w:rsidRPr="00754295" w14:paraId="3AC207A3" w14:textId="77777777">
            <w:pPr>
              <w:rPr>
                <w:rFonts w:eastAsia="Aptos"/>
              </w:rPr>
            </w:pPr>
          </w:p>
        </w:tc>
        <w:tc>
          <w:tcPr>
            <w:tcW w:w="1155" w:type="dxa"/>
            <w:tcMar>
              <w:left w:w="108" w:type="dxa"/>
              <w:right w:w="108" w:type="dxa"/>
            </w:tcMar>
          </w:tcPr>
          <w:p w:rsidR="005978D2" w:rsidRPr="00754295" w14:paraId="40ABD7E6" w14:textId="77777777">
            <w:pPr>
              <w:rPr>
                <w:rFonts w:eastAsia="Aptos"/>
              </w:rPr>
            </w:pPr>
          </w:p>
        </w:tc>
        <w:tc>
          <w:tcPr>
            <w:tcW w:w="1065" w:type="dxa"/>
            <w:tcMar>
              <w:left w:w="108" w:type="dxa"/>
              <w:right w:w="108" w:type="dxa"/>
            </w:tcMar>
          </w:tcPr>
          <w:p w:rsidR="005978D2" w:rsidRPr="00754295" w14:paraId="1B866AAC" w14:textId="77777777">
            <w:pPr>
              <w:rPr>
                <w:rFonts w:eastAsia="Aptos"/>
              </w:rPr>
            </w:pPr>
          </w:p>
        </w:tc>
        <w:tc>
          <w:tcPr>
            <w:tcW w:w="885" w:type="dxa"/>
            <w:tcMar>
              <w:left w:w="108" w:type="dxa"/>
              <w:right w:w="108" w:type="dxa"/>
            </w:tcMar>
          </w:tcPr>
          <w:p w:rsidR="005978D2" w:rsidRPr="00754295" w14:paraId="0EB71357" w14:textId="77777777">
            <w:pPr>
              <w:rPr>
                <w:rFonts w:eastAsia="Aptos"/>
              </w:rPr>
            </w:pPr>
          </w:p>
        </w:tc>
        <w:tc>
          <w:tcPr>
            <w:tcW w:w="1205" w:type="dxa"/>
            <w:tcMar>
              <w:left w:w="108" w:type="dxa"/>
              <w:right w:w="108" w:type="dxa"/>
            </w:tcMar>
          </w:tcPr>
          <w:p w:rsidR="005978D2" w:rsidRPr="00754295" w14:paraId="206DB5B1" w14:textId="77777777">
            <w:pPr>
              <w:rPr>
                <w:rFonts w:eastAsia="Aptos"/>
              </w:rPr>
            </w:pPr>
          </w:p>
        </w:tc>
      </w:tr>
      <w:tr w14:paraId="517F9EA7" w14:textId="77777777" w:rsidTr="3E7D469E">
        <w:tblPrEx>
          <w:tblW w:w="9170" w:type="dxa"/>
          <w:tblLayout w:type="fixed"/>
          <w:tblLook w:val="0400"/>
        </w:tblPrEx>
        <w:trPr>
          <w:trHeight w:val="300"/>
        </w:trPr>
        <w:tc>
          <w:tcPr>
            <w:tcW w:w="2895" w:type="dxa"/>
            <w:tcMar>
              <w:left w:w="108" w:type="dxa"/>
              <w:right w:w="108" w:type="dxa"/>
            </w:tcMar>
            <w:vAlign w:val="center"/>
          </w:tcPr>
          <w:p w:rsidR="003E6B45" w:rsidRPr="00754295" w:rsidP="003E6B45" w14:paraId="4D5C16AB" w14:textId="77777777">
            <w:pPr>
              <w:rPr>
                <w:rFonts w:eastAsia="Aptos"/>
              </w:rPr>
            </w:pPr>
            <w:r w:rsidRPr="00754295">
              <w:rPr>
                <w:rFonts w:eastAsia="Aptos"/>
              </w:rPr>
              <w:t xml:space="preserve">Scientific Research Facilities/Docks </w:t>
            </w:r>
          </w:p>
        </w:tc>
        <w:tc>
          <w:tcPr>
            <w:tcW w:w="960" w:type="dxa"/>
            <w:tcMar>
              <w:left w:w="108" w:type="dxa"/>
              <w:right w:w="108" w:type="dxa"/>
            </w:tcMar>
          </w:tcPr>
          <w:p w:rsidR="003E6B45" w:rsidRPr="00754295" w:rsidP="003E6B45" w14:paraId="60DE77A9" w14:textId="77777777">
            <w:pPr>
              <w:rPr>
                <w:rFonts w:eastAsia="Aptos"/>
              </w:rPr>
            </w:pPr>
          </w:p>
        </w:tc>
        <w:tc>
          <w:tcPr>
            <w:tcW w:w="1005" w:type="dxa"/>
            <w:tcMar>
              <w:left w:w="108" w:type="dxa"/>
              <w:right w:w="108" w:type="dxa"/>
            </w:tcMar>
          </w:tcPr>
          <w:p w:rsidR="003E6B45" w:rsidRPr="00754295" w:rsidP="003E6B45" w14:paraId="51A16A8E" w14:textId="77777777">
            <w:pPr>
              <w:rPr>
                <w:rFonts w:eastAsia="Aptos"/>
              </w:rPr>
            </w:pPr>
          </w:p>
        </w:tc>
        <w:tc>
          <w:tcPr>
            <w:tcW w:w="1155" w:type="dxa"/>
            <w:tcMar>
              <w:left w:w="108" w:type="dxa"/>
              <w:right w:w="108" w:type="dxa"/>
            </w:tcMar>
          </w:tcPr>
          <w:p w:rsidR="003E6B45" w:rsidRPr="00754295" w:rsidP="003E6B45" w14:paraId="3881B376" w14:textId="77777777">
            <w:pPr>
              <w:rPr>
                <w:rFonts w:eastAsia="Aptos"/>
              </w:rPr>
            </w:pPr>
          </w:p>
        </w:tc>
        <w:tc>
          <w:tcPr>
            <w:tcW w:w="1065" w:type="dxa"/>
            <w:tcMar>
              <w:left w:w="108" w:type="dxa"/>
              <w:right w:w="108" w:type="dxa"/>
            </w:tcMar>
          </w:tcPr>
          <w:p w:rsidR="003E6B45" w:rsidRPr="00754295" w:rsidP="003E6B45" w14:paraId="62CE8298" w14:textId="77777777">
            <w:pPr>
              <w:rPr>
                <w:rFonts w:eastAsia="Aptos"/>
              </w:rPr>
            </w:pPr>
          </w:p>
        </w:tc>
        <w:tc>
          <w:tcPr>
            <w:tcW w:w="885" w:type="dxa"/>
            <w:tcMar>
              <w:left w:w="108" w:type="dxa"/>
              <w:right w:w="108" w:type="dxa"/>
            </w:tcMar>
          </w:tcPr>
          <w:p w:rsidR="003E6B45" w:rsidRPr="00754295" w:rsidP="003E6B45" w14:paraId="2774DB0F" w14:textId="77777777">
            <w:pPr>
              <w:rPr>
                <w:rFonts w:eastAsia="Aptos"/>
              </w:rPr>
            </w:pPr>
          </w:p>
        </w:tc>
        <w:tc>
          <w:tcPr>
            <w:tcW w:w="1205" w:type="dxa"/>
            <w:tcMar>
              <w:left w:w="108" w:type="dxa"/>
              <w:right w:w="108" w:type="dxa"/>
            </w:tcMar>
          </w:tcPr>
          <w:p w:rsidR="003E6B45" w:rsidRPr="00754295" w:rsidP="003E6B45" w14:paraId="4904A01F" w14:textId="77777777">
            <w:pPr>
              <w:rPr>
                <w:rFonts w:eastAsia="Aptos"/>
              </w:rPr>
            </w:pPr>
          </w:p>
        </w:tc>
      </w:tr>
      <w:tr w14:paraId="416860FD" w14:textId="77777777" w:rsidTr="3E7D469E">
        <w:tblPrEx>
          <w:tblW w:w="9170" w:type="dxa"/>
          <w:tblLayout w:type="fixed"/>
          <w:tblLook w:val="0400"/>
        </w:tblPrEx>
        <w:trPr>
          <w:trHeight w:val="300"/>
        </w:trPr>
        <w:tc>
          <w:tcPr>
            <w:tcW w:w="2895" w:type="dxa"/>
            <w:tcMar>
              <w:left w:w="108" w:type="dxa"/>
              <w:right w:w="108" w:type="dxa"/>
            </w:tcMar>
            <w:vAlign w:val="center"/>
          </w:tcPr>
          <w:p w:rsidR="003E6B45" w:rsidRPr="00754295" w:rsidP="003E6B45" w14:paraId="27F63AE5" w14:textId="77777777">
            <w:pPr>
              <w:rPr>
                <w:rFonts w:eastAsia="Aptos"/>
              </w:rPr>
            </w:pPr>
            <w:r w:rsidRPr="00754295">
              <w:rPr>
                <w:rFonts w:eastAsia="Aptos"/>
              </w:rPr>
              <w:t xml:space="preserve">Tourism/Recreational Activities/Docks </w:t>
            </w:r>
          </w:p>
        </w:tc>
        <w:tc>
          <w:tcPr>
            <w:tcW w:w="960" w:type="dxa"/>
            <w:tcMar>
              <w:left w:w="108" w:type="dxa"/>
              <w:right w:w="108" w:type="dxa"/>
            </w:tcMar>
          </w:tcPr>
          <w:p w:rsidR="003E6B45" w:rsidRPr="00754295" w:rsidP="003E6B45" w14:paraId="2C3E2EF2" w14:textId="77777777">
            <w:pPr>
              <w:rPr>
                <w:rFonts w:eastAsia="Aptos"/>
              </w:rPr>
            </w:pPr>
          </w:p>
        </w:tc>
        <w:tc>
          <w:tcPr>
            <w:tcW w:w="1005" w:type="dxa"/>
            <w:tcMar>
              <w:left w:w="108" w:type="dxa"/>
              <w:right w:w="108" w:type="dxa"/>
            </w:tcMar>
          </w:tcPr>
          <w:p w:rsidR="003E6B45" w:rsidRPr="00754295" w:rsidP="003E6B45" w14:paraId="689BC5E4" w14:textId="77777777">
            <w:pPr>
              <w:rPr>
                <w:rFonts w:eastAsia="Aptos"/>
              </w:rPr>
            </w:pPr>
          </w:p>
        </w:tc>
        <w:tc>
          <w:tcPr>
            <w:tcW w:w="1155" w:type="dxa"/>
            <w:tcMar>
              <w:left w:w="108" w:type="dxa"/>
              <w:right w:w="108" w:type="dxa"/>
            </w:tcMar>
          </w:tcPr>
          <w:p w:rsidR="003E6B45" w:rsidRPr="00754295" w:rsidP="003E6B45" w14:paraId="3B039CB6" w14:textId="77777777">
            <w:pPr>
              <w:rPr>
                <w:rFonts w:eastAsia="Aptos"/>
              </w:rPr>
            </w:pPr>
          </w:p>
        </w:tc>
        <w:tc>
          <w:tcPr>
            <w:tcW w:w="1065" w:type="dxa"/>
            <w:tcMar>
              <w:left w:w="108" w:type="dxa"/>
              <w:right w:w="108" w:type="dxa"/>
            </w:tcMar>
          </w:tcPr>
          <w:p w:rsidR="003E6B45" w:rsidRPr="00754295" w:rsidP="003E6B45" w14:paraId="149FC6A4" w14:textId="77777777">
            <w:pPr>
              <w:rPr>
                <w:rFonts w:eastAsia="Aptos"/>
              </w:rPr>
            </w:pPr>
          </w:p>
        </w:tc>
        <w:tc>
          <w:tcPr>
            <w:tcW w:w="885" w:type="dxa"/>
            <w:tcMar>
              <w:left w:w="108" w:type="dxa"/>
              <w:right w:w="108" w:type="dxa"/>
            </w:tcMar>
          </w:tcPr>
          <w:p w:rsidR="003E6B45" w:rsidRPr="00754295" w:rsidP="003E6B45" w14:paraId="509430DB" w14:textId="77777777">
            <w:pPr>
              <w:rPr>
                <w:rFonts w:eastAsia="Aptos"/>
              </w:rPr>
            </w:pPr>
          </w:p>
        </w:tc>
        <w:tc>
          <w:tcPr>
            <w:tcW w:w="1205" w:type="dxa"/>
            <w:tcMar>
              <w:left w:w="108" w:type="dxa"/>
              <w:right w:w="108" w:type="dxa"/>
            </w:tcMar>
          </w:tcPr>
          <w:p w:rsidR="003E6B45" w:rsidRPr="00754295" w:rsidP="003E6B45" w14:paraId="60233300" w14:textId="77777777">
            <w:pPr>
              <w:rPr>
                <w:rFonts w:eastAsia="Aptos"/>
              </w:rPr>
            </w:pPr>
          </w:p>
        </w:tc>
      </w:tr>
      <w:tr w14:paraId="06DDDF63" w14:textId="77777777" w:rsidTr="3E7D469E">
        <w:tblPrEx>
          <w:tblW w:w="9170" w:type="dxa"/>
          <w:tblLayout w:type="fixed"/>
          <w:tblLook w:val="0400"/>
        </w:tblPrEx>
        <w:trPr>
          <w:trHeight w:val="300"/>
        </w:trPr>
        <w:tc>
          <w:tcPr>
            <w:tcW w:w="2895" w:type="dxa"/>
            <w:tcMar>
              <w:left w:w="108" w:type="dxa"/>
              <w:right w:w="108" w:type="dxa"/>
            </w:tcMar>
          </w:tcPr>
          <w:p w:rsidR="003E6B45" w:rsidRPr="00754295" w:rsidP="003E6B45" w14:paraId="5C5DA984" w14:textId="60AC3159">
            <w:pPr>
              <w:rPr>
                <w:rFonts w:eastAsia="Aptos"/>
              </w:rPr>
            </w:pPr>
            <w:r w:rsidRPr="00754295">
              <w:rPr>
                <w:rFonts w:eastAsia="Aptos"/>
              </w:rPr>
              <w:t>Small recreational (non-fishing) boating facilities</w:t>
            </w:r>
          </w:p>
        </w:tc>
        <w:tc>
          <w:tcPr>
            <w:tcW w:w="960" w:type="dxa"/>
            <w:tcMar>
              <w:left w:w="108" w:type="dxa"/>
              <w:right w:w="108" w:type="dxa"/>
            </w:tcMar>
          </w:tcPr>
          <w:p w:rsidR="003E6B45" w:rsidRPr="00754295" w:rsidP="003E6B45" w14:paraId="103D2478" w14:textId="77777777">
            <w:pPr>
              <w:rPr>
                <w:rFonts w:eastAsia="Aptos"/>
              </w:rPr>
            </w:pPr>
          </w:p>
        </w:tc>
        <w:tc>
          <w:tcPr>
            <w:tcW w:w="1005" w:type="dxa"/>
            <w:tcMar>
              <w:left w:w="108" w:type="dxa"/>
              <w:right w:w="108" w:type="dxa"/>
            </w:tcMar>
          </w:tcPr>
          <w:p w:rsidR="003E6B45" w:rsidRPr="00754295" w:rsidP="003E6B45" w14:paraId="14ACB835" w14:textId="77777777">
            <w:pPr>
              <w:rPr>
                <w:rFonts w:eastAsia="Aptos"/>
              </w:rPr>
            </w:pPr>
          </w:p>
        </w:tc>
        <w:tc>
          <w:tcPr>
            <w:tcW w:w="1155" w:type="dxa"/>
            <w:tcMar>
              <w:left w:w="108" w:type="dxa"/>
              <w:right w:w="108" w:type="dxa"/>
            </w:tcMar>
          </w:tcPr>
          <w:p w:rsidR="003E6B45" w:rsidRPr="00754295" w:rsidP="003E6B45" w14:paraId="41238DF7" w14:textId="77777777">
            <w:pPr>
              <w:rPr>
                <w:rFonts w:eastAsia="Aptos"/>
              </w:rPr>
            </w:pPr>
          </w:p>
        </w:tc>
        <w:tc>
          <w:tcPr>
            <w:tcW w:w="1065" w:type="dxa"/>
            <w:tcMar>
              <w:left w:w="108" w:type="dxa"/>
              <w:right w:w="108" w:type="dxa"/>
            </w:tcMar>
          </w:tcPr>
          <w:p w:rsidR="003E6B45" w:rsidRPr="00754295" w:rsidP="003E6B45" w14:paraId="0C0A05DD" w14:textId="77777777">
            <w:pPr>
              <w:rPr>
                <w:rFonts w:eastAsia="Aptos"/>
              </w:rPr>
            </w:pPr>
          </w:p>
        </w:tc>
        <w:tc>
          <w:tcPr>
            <w:tcW w:w="885" w:type="dxa"/>
            <w:tcMar>
              <w:left w:w="108" w:type="dxa"/>
              <w:right w:w="108" w:type="dxa"/>
            </w:tcMar>
            <w:vAlign w:val="center"/>
          </w:tcPr>
          <w:p w:rsidR="003E6B45" w:rsidRPr="00754295" w:rsidP="003E6B45" w14:paraId="778FAD8C" w14:textId="77777777">
            <w:pPr>
              <w:jc w:val="center"/>
              <w:rPr>
                <w:rFonts w:eastAsia="Aptos"/>
              </w:rPr>
            </w:pPr>
          </w:p>
        </w:tc>
        <w:tc>
          <w:tcPr>
            <w:tcW w:w="1205" w:type="dxa"/>
            <w:tcMar>
              <w:left w:w="108" w:type="dxa"/>
              <w:right w:w="108" w:type="dxa"/>
            </w:tcMar>
          </w:tcPr>
          <w:p w:rsidR="003E6B45" w:rsidRPr="00754295" w:rsidP="003E6B45" w14:paraId="5E01D1E3" w14:textId="77777777">
            <w:pPr>
              <w:rPr>
                <w:rFonts w:eastAsia="Aptos"/>
              </w:rPr>
            </w:pPr>
          </w:p>
        </w:tc>
      </w:tr>
      <w:tr w14:paraId="07BC5281" w14:textId="77777777" w:rsidTr="3E7D469E">
        <w:tblPrEx>
          <w:tblW w:w="9170" w:type="dxa"/>
          <w:tblLayout w:type="fixed"/>
          <w:tblLook w:val="0400"/>
        </w:tblPrEx>
        <w:trPr>
          <w:trHeight w:val="1474"/>
        </w:trPr>
        <w:tc>
          <w:tcPr>
            <w:tcW w:w="2895" w:type="dxa"/>
            <w:tcMar>
              <w:left w:w="108" w:type="dxa"/>
              <w:right w:w="108" w:type="dxa"/>
            </w:tcMar>
          </w:tcPr>
          <w:p w:rsidR="003E6B45" w:rsidRPr="00754295" w:rsidP="003E6B45" w14:paraId="08CF9E5A" w14:textId="77777777">
            <w:pPr>
              <w:rPr>
                <w:rFonts w:eastAsia="Aptos"/>
              </w:rPr>
            </w:pPr>
            <w:r w:rsidRPr="00754295">
              <w:rPr>
                <w:rFonts w:eastAsia="Aptos"/>
              </w:rPr>
              <w:t>Other (please specify):</w:t>
            </w:r>
          </w:p>
        </w:tc>
        <w:tc>
          <w:tcPr>
            <w:tcW w:w="960" w:type="dxa"/>
            <w:tcMar>
              <w:left w:w="108" w:type="dxa"/>
              <w:right w:w="108" w:type="dxa"/>
            </w:tcMar>
          </w:tcPr>
          <w:p w:rsidR="003E6B45" w:rsidRPr="00754295" w:rsidP="003E6B45" w14:paraId="1FFA9DD1" w14:textId="77777777">
            <w:pPr>
              <w:rPr>
                <w:rFonts w:eastAsia="Aptos"/>
              </w:rPr>
            </w:pPr>
          </w:p>
        </w:tc>
        <w:tc>
          <w:tcPr>
            <w:tcW w:w="1005" w:type="dxa"/>
            <w:tcMar>
              <w:left w:w="108" w:type="dxa"/>
              <w:right w:w="108" w:type="dxa"/>
            </w:tcMar>
          </w:tcPr>
          <w:p w:rsidR="003E6B45" w:rsidRPr="00754295" w:rsidP="003E6B45" w14:paraId="6C851A76" w14:textId="77777777">
            <w:pPr>
              <w:rPr>
                <w:rFonts w:eastAsia="Aptos"/>
              </w:rPr>
            </w:pPr>
          </w:p>
        </w:tc>
        <w:tc>
          <w:tcPr>
            <w:tcW w:w="1155" w:type="dxa"/>
            <w:tcMar>
              <w:left w:w="108" w:type="dxa"/>
              <w:right w:w="108" w:type="dxa"/>
            </w:tcMar>
          </w:tcPr>
          <w:p w:rsidR="003E6B45" w:rsidRPr="00754295" w:rsidP="003E6B45" w14:paraId="49552245" w14:textId="77777777">
            <w:pPr>
              <w:rPr>
                <w:rFonts w:eastAsia="Aptos"/>
              </w:rPr>
            </w:pPr>
          </w:p>
        </w:tc>
        <w:tc>
          <w:tcPr>
            <w:tcW w:w="1065" w:type="dxa"/>
            <w:tcMar>
              <w:left w:w="108" w:type="dxa"/>
              <w:right w:w="108" w:type="dxa"/>
            </w:tcMar>
          </w:tcPr>
          <w:p w:rsidR="003E6B45" w:rsidRPr="00754295" w:rsidP="003E6B45" w14:paraId="62107F37" w14:textId="77777777">
            <w:pPr>
              <w:rPr>
                <w:rFonts w:eastAsia="Aptos"/>
              </w:rPr>
            </w:pPr>
          </w:p>
        </w:tc>
        <w:tc>
          <w:tcPr>
            <w:tcW w:w="885" w:type="dxa"/>
            <w:tcMar>
              <w:left w:w="108" w:type="dxa"/>
              <w:right w:w="108" w:type="dxa"/>
            </w:tcMar>
          </w:tcPr>
          <w:p w:rsidR="003E6B45" w:rsidRPr="00754295" w:rsidP="003E6B45" w14:paraId="2DED4C21" w14:textId="77777777">
            <w:pPr>
              <w:rPr>
                <w:rFonts w:eastAsia="Aptos"/>
              </w:rPr>
            </w:pPr>
          </w:p>
        </w:tc>
        <w:tc>
          <w:tcPr>
            <w:tcW w:w="1205" w:type="dxa"/>
            <w:tcMar>
              <w:left w:w="108" w:type="dxa"/>
              <w:right w:w="108" w:type="dxa"/>
            </w:tcMar>
          </w:tcPr>
          <w:p w:rsidR="003E6B45" w:rsidRPr="00754295" w:rsidP="003E6B45" w14:paraId="038E5E17" w14:textId="77777777">
            <w:pPr>
              <w:rPr>
                <w:rFonts w:eastAsia="Aptos"/>
              </w:rPr>
            </w:pPr>
          </w:p>
        </w:tc>
      </w:tr>
    </w:tbl>
    <w:p w:rsidR="00F95F13" w:rsidP="00F95F13" w14:paraId="30900162" w14:textId="77777777">
      <w:pPr>
        <w:pStyle w:val="ListParagraph"/>
        <w:ind w:left="360"/>
        <w:rPr>
          <w:b/>
          <w:lang w:val="en-US"/>
        </w:rPr>
      </w:pPr>
    </w:p>
    <w:p w:rsidR="0065699D" w:rsidP="19E69C69" w14:paraId="66902E83" w14:textId="7612212F">
      <w:pPr>
        <w:pStyle w:val="ListParagraph"/>
        <w:numPr>
          <w:ilvl w:val="0"/>
          <w:numId w:val="6"/>
        </w:numPr>
        <w:rPr>
          <w:b/>
          <w:lang w:val="en-US"/>
        </w:rPr>
      </w:pPr>
      <w:r w:rsidRPr="23B141A5">
        <w:rPr>
          <w:b/>
          <w:lang w:val="en-US"/>
        </w:rPr>
        <w:t>Are there</w:t>
      </w:r>
      <w:r w:rsidR="001115AC">
        <w:rPr>
          <w:b/>
          <w:lang w:val="en-US"/>
        </w:rPr>
        <w:t xml:space="preserve"> federa</w:t>
      </w:r>
      <w:r w:rsidR="00822CDC">
        <w:rPr>
          <w:b/>
          <w:lang w:val="en-US"/>
        </w:rPr>
        <w:t>l</w:t>
      </w:r>
      <w:r w:rsidR="00494FFB">
        <w:rPr>
          <w:b/>
          <w:lang w:val="en-US"/>
        </w:rPr>
        <w:t>ly</w:t>
      </w:r>
      <w:r w:rsidR="001115AC">
        <w:rPr>
          <w:b/>
          <w:lang w:val="en-US"/>
        </w:rPr>
        <w:t>, state, or locally</w:t>
      </w:r>
      <w:r w:rsidRPr="23B141A5">
        <w:rPr>
          <w:b/>
          <w:lang w:val="en-US"/>
        </w:rPr>
        <w:t xml:space="preserve"> subsidized facilities </w:t>
      </w:r>
      <w:r w:rsidRPr="23B141A5" w:rsidR="4CE7DC90">
        <w:rPr>
          <w:b/>
          <w:lang w:val="en-US"/>
        </w:rPr>
        <w:t xml:space="preserve">(e.g. commercial slips, fuel </w:t>
      </w:r>
    </w:p>
    <w:p w:rsidR="00EE309E" w:rsidP="0065699D" w14:paraId="3193D8ED" w14:textId="471E0AC6">
      <w:pPr>
        <w:pStyle w:val="ListParagraph"/>
        <w:ind w:left="360"/>
        <w:rPr>
          <w:b/>
          <w:lang w:val="en-US"/>
        </w:rPr>
      </w:pPr>
      <w:r w:rsidRPr="23B141A5">
        <w:rPr>
          <w:b/>
          <w:lang w:val="en-US"/>
        </w:rPr>
        <w:t xml:space="preserve">docks) </w:t>
      </w:r>
      <w:r w:rsidRPr="23B141A5" w:rsidR="5F562881">
        <w:rPr>
          <w:b/>
          <w:lang w:val="en-US"/>
        </w:rPr>
        <w:t xml:space="preserve">in the port </w:t>
      </w:r>
      <w:r w:rsidRPr="23B141A5" w:rsidR="497FAC60">
        <w:rPr>
          <w:b/>
          <w:lang w:val="en-US"/>
        </w:rPr>
        <w:t xml:space="preserve">where </w:t>
      </w:r>
      <w:r w:rsidR="003F1C53">
        <w:rPr>
          <w:b/>
          <w:bCs/>
          <w:lang w:val="en-US"/>
        </w:rPr>
        <w:t xml:space="preserve">increased use and </w:t>
      </w:r>
      <w:r w:rsidRPr="36DEE94D" w:rsidR="37C29F2D">
        <w:rPr>
          <w:b/>
          <w:bCs/>
          <w:lang w:val="en-US"/>
        </w:rPr>
        <w:t xml:space="preserve">associated </w:t>
      </w:r>
      <w:r w:rsidR="003F1C53">
        <w:rPr>
          <w:b/>
          <w:bCs/>
          <w:lang w:val="en-US"/>
        </w:rPr>
        <w:t>fees</w:t>
      </w:r>
      <w:r w:rsidRPr="23B141A5" w:rsidR="497FAC60">
        <w:rPr>
          <w:b/>
          <w:lang w:val="en-US"/>
        </w:rPr>
        <w:t xml:space="preserve"> </w:t>
      </w:r>
      <w:r w:rsidRPr="36DEE94D" w:rsidR="2A18F89A">
        <w:rPr>
          <w:b/>
          <w:bCs/>
          <w:lang w:val="en-US"/>
        </w:rPr>
        <w:t xml:space="preserve">might </w:t>
      </w:r>
      <w:r w:rsidRPr="23B141A5" w:rsidR="56D3D2BA">
        <w:rPr>
          <w:b/>
          <w:lang w:val="en-US"/>
        </w:rPr>
        <w:t xml:space="preserve">reduce the need </w:t>
      </w:r>
      <w:r w:rsidRPr="23B141A5" w:rsidR="0805FDD5">
        <w:rPr>
          <w:b/>
          <w:bCs/>
          <w:lang w:val="en-US"/>
        </w:rPr>
        <w:t>f</w:t>
      </w:r>
      <w:r w:rsidRPr="23B141A5" w:rsidR="4456277F">
        <w:rPr>
          <w:b/>
          <w:bCs/>
          <w:lang w:val="en-US"/>
        </w:rPr>
        <w:t>o</w:t>
      </w:r>
      <w:r w:rsidRPr="23B141A5" w:rsidR="39E5F159">
        <w:rPr>
          <w:b/>
          <w:bCs/>
          <w:lang w:val="en-US"/>
        </w:rPr>
        <w:t>r</w:t>
      </w:r>
      <w:r w:rsidRPr="23B141A5" w:rsidR="56D3D2BA">
        <w:rPr>
          <w:b/>
          <w:lang w:val="en-US"/>
        </w:rPr>
        <w:t xml:space="preserve"> </w:t>
      </w:r>
      <w:r w:rsidRPr="36DEE94D" w:rsidR="41C0830E">
        <w:rPr>
          <w:b/>
          <w:bCs/>
          <w:lang w:val="en-US"/>
        </w:rPr>
        <w:t xml:space="preserve">such </w:t>
      </w:r>
      <w:r w:rsidRPr="23B141A5" w:rsidR="56D3D2BA">
        <w:rPr>
          <w:b/>
          <w:lang w:val="en-US"/>
        </w:rPr>
        <w:t xml:space="preserve">subsidies? </w:t>
      </w:r>
      <w:r w:rsidRPr="23B141A5" w:rsidR="4B6E0155">
        <w:rPr>
          <w:b/>
          <w:lang w:val="en-US"/>
        </w:rPr>
        <w:t xml:space="preserve"> </w:t>
      </w:r>
      <w:r w:rsidRPr="23B141A5" w:rsidR="5F562881">
        <w:rPr>
          <w:b/>
          <w:lang w:val="en-US"/>
        </w:rPr>
        <w:t xml:space="preserve"> </w:t>
      </w:r>
    </w:p>
    <w:p w:rsidR="6D955659" w:rsidP="6D955659" w14:paraId="1295F6B5" w14:textId="6B6C8A79">
      <w:pPr>
        <w:rPr>
          <w:b/>
          <w:bCs/>
          <w:highlight w:val="yellow"/>
          <w:lang w:val="en-US"/>
        </w:rPr>
      </w:pPr>
    </w:p>
    <w:tbl>
      <w:tblPr>
        <w:tblW w:w="0" w:type="auto"/>
        <w:tblInd w:w="360" w:type="dxa"/>
        <w:tblBorders>
          <w:top w:val="single" w:sz="6" w:space="0" w:color="auto"/>
          <w:left w:val="single" w:sz="6" w:space="0" w:color="auto"/>
          <w:bottom w:val="single" w:sz="6" w:space="0" w:color="auto"/>
          <w:right w:val="single" w:sz="6" w:space="0" w:color="auto"/>
        </w:tblBorders>
        <w:tblLook w:val="04A0"/>
      </w:tblPr>
      <w:tblGrid>
        <w:gridCol w:w="1200"/>
        <w:gridCol w:w="7610"/>
      </w:tblGrid>
      <w:tr w14:paraId="7E5E771B" w14:textId="77777777" w:rsidTr="00450CF9">
        <w:tblPrEx>
          <w:tblW w:w="0" w:type="auto"/>
          <w:tblInd w:w="360" w:type="dxa"/>
          <w:tblBorders>
            <w:top w:val="single" w:sz="6" w:space="0" w:color="auto"/>
            <w:left w:val="single" w:sz="6" w:space="0" w:color="auto"/>
            <w:bottom w:val="single" w:sz="6" w:space="0" w:color="auto"/>
            <w:right w:val="single" w:sz="6" w:space="0" w:color="auto"/>
          </w:tblBorders>
          <w:tblLook w:val="04A0"/>
        </w:tblPrEx>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4AB9D5A0" w14:textId="786D6176">
            <w:pPr>
              <w:rPr>
                <w:rFonts w:eastAsia="Aptos"/>
              </w:rPr>
            </w:pPr>
            <w:r w:rsidRPr="00B232C7">
              <w:rPr>
                <w:rFonts w:eastAsia="Aptos"/>
              </w:rPr>
              <w:t xml:space="preserve">Yes </w:t>
            </w:r>
          </w:p>
        </w:tc>
        <w:tc>
          <w:tcPr>
            <w:tcW w:w="7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219CBD7E" w14:textId="0037011C">
            <w:pPr>
              <w:rPr>
                <w:rFonts w:eastAsia="Aptos"/>
              </w:rPr>
            </w:pPr>
            <w:r w:rsidRPr="00B232C7">
              <w:rPr>
                <w:rFonts w:eastAsia="Aptos"/>
              </w:rPr>
              <w:t xml:space="preserve"> </w:t>
            </w:r>
          </w:p>
        </w:tc>
      </w:tr>
      <w:tr w14:paraId="05C16F25" w14:textId="77777777" w:rsidTr="00450CF9">
        <w:tblPrEx>
          <w:tblW w:w="0" w:type="auto"/>
          <w:tblInd w:w="360" w:type="dxa"/>
          <w:tblLook w:val="04A0"/>
        </w:tblPrEx>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4B3DBBFF" w14:textId="6DB53E03">
            <w:pPr>
              <w:rPr>
                <w:rFonts w:eastAsia="Aptos"/>
              </w:rPr>
            </w:pPr>
            <w:r w:rsidRPr="00B232C7">
              <w:rPr>
                <w:rFonts w:eastAsia="Aptos"/>
              </w:rPr>
              <w:t xml:space="preserve">No </w:t>
            </w:r>
          </w:p>
        </w:tc>
        <w:tc>
          <w:tcPr>
            <w:tcW w:w="7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7377ADF7" w14:textId="47D4A2C4">
            <w:pPr>
              <w:rPr>
                <w:rFonts w:eastAsia="Aptos"/>
              </w:rPr>
            </w:pPr>
            <w:r w:rsidRPr="00B232C7">
              <w:rPr>
                <w:rFonts w:eastAsia="Aptos"/>
              </w:rPr>
              <w:t xml:space="preserve"> </w:t>
            </w:r>
          </w:p>
        </w:tc>
      </w:tr>
      <w:tr w14:paraId="3DE46BBE" w14:textId="77777777" w:rsidTr="00450CF9">
        <w:tblPrEx>
          <w:tblW w:w="0" w:type="auto"/>
          <w:tblInd w:w="360" w:type="dxa"/>
          <w:tblLook w:val="04A0"/>
        </w:tblPrEx>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5C1685D9" w14:textId="338955CF">
            <w:pPr>
              <w:rPr>
                <w:rFonts w:eastAsia="Aptos"/>
              </w:rPr>
            </w:pPr>
            <w:r w:rsidRPr="00B232C7">
              <w:rPr>
                <w:rFonts w:eastAsia="Aptos"/>
              </w:rPr>
              <w:t xml:space="preserve">Unsure </w:t>
            </w:r>
          </w:p>
        </w:tc>
        <w:tc>
          <w:tcPr>
            <w:tcW w:w="7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D955659" w:rsidRPr="00B232C7" w:rsidP="6D955659" w14:paraId="79879474" w14:textId="0CA0FF71">
            <w:pPr>
              <w:rPr>
                <w:rFonts w:eastAsia="Aptos"/>
              </w:rPr>
            </w:pPr>
            <w:r w:rsidRPr="00B232C7">
              <w:rPr>
                <w:rFonts w:eastAsia="Aptos"/>
              </w:rPr>
              <w:t xml:space="preserve"> </w:t>
            </w:r>
          </w:p>
        </w:tc>
      </w:tr>
    </w:tbl>
    <w:p w:rsidR="00512325" w:rsidP="6D955659" w14:paraId="1D79C0D5" w14:textId="77777777">
      <w:pPr>
        <w:rPr>
          <w:rFonts w:ascii="Aptos" w:eastAsia="Aptos" w:hAnsi="Aptos" w:cs="Aptos"/>
          <w:sz w:val="24"/>
          <w:szCs w:val="24"/>
        </w:rPr>
      </w:pPr>
    </w:p>
    <w:p w:rsidR="005978D2" w:rsidP="6D955659" w14:paraId="413B831D" w14:textId="73299659">
      <w:pPr>
        <w:rPr>
          <w:b/>
          <w:highlight w:val="yellow"/>
          <w:lang w:val="en-US"/>
        </w:rPr>
      </w:pPr>
      <w:r w:rsidRPr="6D955659">
        <w:rPr>
          <w:rFonts w:ascii="Aptos" w:eastAsia="Aptos" w:hAnsi="Aptos" w:cs="Aptos"/>
          <w:sz w:val="24"/>
          <w:szCs w:val="24"/>
        </w:rPr>
        <w:t>If Yes, Please Describe:</w:t>
      </w:r>
    </w:p>
    <w:p w:rsidR="009741EF" w:rsidP="6D955659" w14:paraId="1B9D4580" w14:textId="17D789C3">
      <w:pPr>
        <w:spacing w:before="240" w:after="240"/>
      </w:pPr>
    </w:p>
    <w:p w:rsidR="6D955659" w14:paraId="19F57EE2" w14:textId="68F2014A">
      <w:r>
        <w:br w:type="page"/>
      </w:r>
    </w:p>
    <w:p w:rsidR="005978D2" w:rsidRPr="001A36A7" w:rsidP="6D955659" w14:paraId="000E2863" w14:textId="3A02E1CD">
      <w:pPr>
        <w:pStyle w:val="Heading2"/>
        <w:jc w:val="center"/>
        <w:rPr>
          <w:b/>
          <w:bCs/>
          <w:sz w:val="24"/>
          <w:szCs w:val="24"/>
        </w:rPr>
      </w:pPr>
      <w:r w:rsidRPr="6D955659">
        <w:rPr>
          <w:sz w:val="24"/>
          <w:szCs w:val="24"/>
        </w:rPr>
        <w:t>Section 2: Historical Trends, Future Upgrades, and Benefits</w:t>
      </w:r>
    </w:p>
    <w:p w:rsidR="005978D2" w:rsidP="72D35F92" w14:paraId="3A3000CF" w14:textId="617F675E">
      <w:pPr>
        <w:numPr>
          <w:ilvl w:val="0"/>
          <w:numId w:val="6"/>
        </w:numPr>
        <w:spacing w:before="240" w:after="240"/>
        <w:rPr>
          <w:lang w:val="en-US"/>
        </w:rPr>
      </w:pPr>
      <w:r w:rsidRPr="72D35F92">
        <w:rPr>
          <w:b/>
          <w:bCs/>
          <w:lang w:val="en-US"/>
        </w:rPr>
        <w:t xml:space="preserve">What, if any, change in </w:t>
      </w:r>
      <w:r w:rsidRPr="72D35F92">
        <w:rPr>
          <w:b/>
          <w:bCs/>
          <w:u w:val="single"/>
          <w:lang w:val="en-US"/>
        </w:rPr>
        <w:t>level of use</w:t>
      </w:r>
      <w:r w:rsidRPr="72D35F92">
        <w:rPr>
          <w:b/>
          <w:bCs/>
          <w:lang w:val="en-US"/>
        </w:rPr>
        <w:t xml:space="preserve"> have you observed for each facility listed below at your port over the past </w:t>
      </w:r>
      <w:r w:rsidRPr="72D35F92" w:rsidR="39AB90F2">
        <w:rPr>
          <w:b/>
          <w:bCs/>
          <w:lang w:val="en-US"/>
        </w:rPr>
        <w:t>TEN</w:t>
      </w:r>
      <w:r w:rsidRPr="72D35F92" w:rsidR="4C9E92AB">
        <w:rPr>
          <w:b/>
          <w:bCs/>
          <w:lang w:val="en-US"/>
        </w:rPr>
        <w:t xml:space="preserve"> </w:t>
      </w:r>
      <w:r w:rsidRPr="72D35F92">
        <w:rPr>
          <w:b/>
          <w:bCs/>
          <w:lang w:val="en-US"/>
        </w:rPr>
        <w:t xml:space="preserve">years? </w:t>
      </w:r>
      <w:r w:rsidRPr="72D35F92">
        <w:rPr>
          <w:lang w:val="en-US"/>
        </w:rPr>
        <w:t>(</w:t>
      </w:r>
      <w:r w:rsidRPr="72D35F92" w:rsidR="3FED23E6">
        <w:rPr>
          <w:lang w:val="en-US"/>
        </w:rPr>
        <w:t xml:space="preserve">Please check one response </w:t>
      </w:r>
      <w:r w:rsidRPr="72D35F92">
        <w:rPr>
          <w:lang w:val="en-US"/>
        </w:rPr>
        <w:t>for each facility</w:t>
      </w:r>
      <w:r w:rsidRPr="72D35F92" w:rsidR="008D4FC4">
        <w:rPr>
          <w:lang w:val="en-US"/>
        </w:rPr>
        <w:t>, select N</w:t>
      </w:r>
      <w:r w:rsidRPr="72D35F92" w:rsidR="6EAC44C1">
        <w:rPr>
          <w:lang w:val="en-US"/>
        </w:rPr>
        <w:t>ot Applicable</w:t>
      </w:r>
      <w:r w:rsidRPr="72D35F92" w:rsidR="008D4FC4">
        <w:rPr>
          <w:lang w:val="en-US"/>
        </w:rPr>
        <w:t xml:space="preserve"> if </w:t>
      </w:r>
      <w:r w:rsidRPr="72D35F92" w:rsidR="00422114">
        <w:rPr>
          <w:lang w:val="en-US"/>
        </w:rPr>
        <w:t>the facility</w:t>
      </w:r>
      <w:r w:rsidRPr="72D35F92" w:rsidR="008D4FC4">
        <w:rPr>
          <w:lang w:val="en-US"/>
        </w:rPr>
        <w:t xml:space="preserve"> </w:t>
      </w:r>
      <w:r w:rsidRPr="72D35F92" w:rsidR="009427F6">
        <w:rPr>
          <w:lang w:val="en-US"/>
        </w:rPr>
        <w:t>is</w:t>
      </w:r>
      <w:r w:rsidRPr="72D35F92" w:rsidR="00A523C1">
        <w:rPr>
          <w:lang w:val="en-US"/>
        </w:rPr>
        <w:t xml:space="preserve"> </w:t>
      </w:r>
      <w:r w:rsidRPr="72D35F92" w:rsidR="008D4FC4">
        <w:rPr>
          <w:lang w:val="en-US"/>
        </w:rPr>
        <w:t>not present at your port</w:t>
      </w:r>
      <w:r w:rsidRPr="72D35F92" w:rsidR="63AFDA13">
        <w:rPr>
          <w:lang w:val="en-US"/>
        </w:rPr>
        <w:t>.</w:t>
      </w:r>
      <w:r w:rsidRPr="72D35F92">
        <w:rPr>
          <w:lang w:val="en-US"/>
        </w:rPr>
        <w:t>)</w:t>
      </w:r>
    </w:p>
    <w:tbl>
      <w:tblPr>
        <w:tblW w:w="93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
      <w:tblGrid>
        <w:gridCol w:w="2330"/>
        <w:gridCol w:w="1260"/>
        <w:gridCol w:w="1350"/>
        <w:gridCol w:w="1080"/>
        <w:gridCol w:w="1230"/>
        <w:gridCol w:w="1260"/>
        <w:gridCol w:w="840"/>
      </w:tblGrid>
      <w:tr w14:paraId="3477697C" w14:textId="77777777" w:rsidTr="72D35F92">
        <w:tblPrEx>
          <w:tblW w:w="93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Ex>
        <w:trPr>
          <w:trHeight w:val="300"/>
        </w:trPr>
        <w:tc>
          <w:tcPr>
            <w:tcW w:w="2330"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rsidR="005978D2" w:rsidRPr="00B232C7" w14:paraId="5E9BCA6F" w14:textId="77777777">
            <w:pPr>
              <w:jc w:val="center"/>
              <w:rPr>
                <w:rFonts w:eastAsia="Aptos"/>
                <w:b/>
              </w:rPr>
            </w:pPr>
            <w:r w:rsidRPr="00B232C7">
              <w:rPr>
                <w:rFonts w:eastAsia="Aptos"/>
                <w:b/>
              </w:rPr>
              <w:t>Facility Type</w:t>
            </w:r>
          </w:p>
        </w:tc>
        <w:tc>
          <w:tcPr>
            <w:tcW w:w="126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rsidR="00446A76" w:rsidRPr="00B232C7" w14:paraId="19B1E582" w14:textId="24B524B5">
            <w:pPr>
              <w:jc w:val="center"/>
              <w:rPr>
                <w:rFonts w:eastAsia="Aptos"/>
              </w:rPr>
            </w:pPr>
            <w:r w:rsidRPr="68A5A3F4">
              <w:rPr>
                <w:rFonts w:eastAsia="Aptos"/>
                <w:b/>
                <w:bCs/>
                <w:lang w:val="en-US"/>
              </w:rPr>
              <w:t>Large</w:t>
            </w:r>
            <w:r w:rsidRPr="68A5A3F4" w:rsidR="7530C33F">
              <w:rPr>
                <w:rFonts w:eastAsia="Aptos"/>
                <w:b/>
                <w:bCs/>
                <w:lang w:val="en-US"/>
              </w:rPr>
              <w:t xml:space="preserve"> </w:t>
            </w:r>
            <w:r w:rsidRPr="68A5A3F4">
              <w:rPr>
                <w:rFonts w:eastAsia="Aptos"/>
                <w:b/>
                <w:bCs/>
                <w:lang w:val="en-US"/>
              </w:rPr>
              <w:t>Decrease</w:t>
            </w:r>
            <w:r w:rsidRPr="68A5A3F4" w:rsidR="3C1C376B">
              <w:rPr>
                <w:rFonts w:eastAsia="Aptos"/>
              </w:rPr>
              <w:t>g</w:t>
            </w:r>
            <w:r w:rsidRPr="68A5A3F4" w:rsidR="1EA08E16">
              <w:rPr>
                <w:rFonts w:eastAsia="Aptos"/>
              </w:rPr>
              <w:t>reater than</w:t>
            </w:r>
            <w:r w:rsidRPr="68A5A3F4" w:rsidR="3C1C376B">
              <w:rPr>
                <w:rFonts w:eastAsia="Aptos"/>
              </w:rPr>
              <w:t xml:space="preserve"> </w:t>
            </w:r>
            <w:r w:rsidRPr="68A5A3F4" w:rsidR="5C3740AA">
              <w:rPr>
                <w:rFonts w:eastAsia="Aptos"/>
              </w:rPr>
              <w:t>25%</w:t>
            </w:r>
            <w:r w:rsidRPr="68A5A3F4" w:rsidR="7530C33F">
              <w:rPr>
                <w:rFonts w:eastAsia="Aptos"/>
              </w:rPr>
              <w:t xml:space="preserve"> loss</w:t>
            </w:r>
          </w:p>
        </w:tc>
        <w:tc>
          <w:tcPr>
            <w:tcW w:w="135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5978D2" w:rsidRPr="00B232C7" w14:paraId="3AD186C0" w14:textId="77777777">
            <w:pPr>
              <w:jc w:val="center"/>
              <w:rPr>
                <w:rFonts w:eastAsia="Aptos"/>
                <w:b/>
              </w:rPr>
            </w:pPr>
            <w:r w:rsidRPr="00B232C7">
              <w:rPr>
                <w:rFonts w:eastAsia="Aptos"/>
                <w:b/>
              </w:rPr>
              <w:t>Small Decrease</w:t>
            </w:r>
          </w:p>
          <w:p w:rsidR="0063388E" w:rsidRPr="00B232C7" w:rsidP="19E69C69" w14:paraId="58BE7641" w14:textId="592EBA55">
            <w:pPr>
              <w:jc w:val="center"/>
              <w:rPr>
                <w:rFonts w:eastAsia="Aptos"/>
              </w:rPr>
            </w:pPr>
            <w:r w:rsidRPr="00B232C7">
              <w:rPr>
                <w:rFonts w:eastAsia="Aptos"/>
              </w:rPr>
              <w:t>5</w:t>
            </w:r>
            <w:r w:rsidRPr="00B232C7" w:rsidR="4D075585">
              <w:rPr>
                <w:rFonts w:eastAsia="Aptos"/>
              </w:rPr>
              <w:t xml:space="preserve"> -25</w:t>
            </w:r>
            <w:r w:rsidRPr="00B232C7">
              <w:rPr>
                <w:rFonts w:eastAsia="Aptos"/>
              </w:rPr>
              <w:t>%</w:t>
            </w:r>
            <w:r w:rsidRPr="00B232C7" w:rsidR="00422114">
              <w:rPr>
                <w:rFonts w:eastAsia="Aptos"/>
              </w:rPr>
              <w:t xml:space="preserve"> loss</w:t>
            </w:r>
          </w:p>
        </w:tc>
        <w:tc>
          <w:tcPr>
            <w:tcW w:w="108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232CE6" w:rsidRPr="00B232C7" w14:paraId="1DCB8723" w14:textId="198C565D">
            <w:pPr>
              <w:jc w:val="center"/>
              <w:rPr>
                <w:rFonts w:eastAsia="Aptos"/>
              </w:rPr>
            </w:pPr>
            <w:r w:rsidRPr="68A5A3F4">
              <w:rPr>
                <w:rFonts w:eastAsia="Aptos"/>
                <w:b/>
                <w:bCs/>
              </w:rPr>
              <w:t>No Change</w:t>
            </w:r>
            <w:r w:rsidRPr="68A5A3F4" w:rsidR="12991FCA">
              <w:rPr>
                <w:rFonts w:eastAsia="Aptos"/>
              </w:rPr>
              <w:t>less than 5%</w:t>
            </w:r>
          </w:p>
        </w:tc>
        <w:tc>
          <w:tcPr>
            <w:tcW w:w="123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5978D2" w:rsidRPr="00B232C7" w:rsidP="72D35F92" w14:paraId="59DA5084" w14:textId="667039AB">
            <w:pPr>
              <w:jc w:val="center"/>
              <w:rPr>
                <w:rFonts w:eastAsia="Aptos"/>
                <w:b/>
                <w:bCs/>
              </w:rPr>
            </w:pPr>
            <w:r w:rsidRPr="72D35F92">
              <w:rPr>
                <w:rFonts w:eastAsia="Aptos"/>
                <w:b/>
                <w:bCs/>
              </w:rPr>
              <w:t>Small Increas</w:t>
            </w:r>
            <w:r w:rsidRPr="72D35F92" w:rsidR="4A0B5049">
              <w:rPr>
                <w:rFonts w:eastAsia="Aptos"/>
                <w:b/>
                <w:bCs/>
              </w:rPr>
              <w:t>e</w:t>
            </w:r>
          </w:p>
          <w:p w:rsidR="00524F98" w:rsidRPr="00B232C7" w:rsidP="19E69C69" w14:paraId="240C164B" w14:textId="38783116">
            <w:pPr>
              <w:jc w:val="center"/>
              <w:rPr>
                <w:rFonts w:eastAsia="Aptos"/>
              </w:rPr>
            </w:pPr>
            <w:r w:rsidRPr="00B232C7">
              <w:rPr>
                <w:rFonts w:eastAsia="Aptos"/>
              </w:rPr>
              <w:t>5</w:t>
            </w:r>
            <w:r w:rsidRPr="00B232C7" w:rsidR="192B2998">
              <w:rPr>
                <w:rFonts w:eastAsia="Aptos"/>
              </w:rPr>
              <w:t>-25</w:t>
            </w:r>
            <w:r w:rsidRPr="00B232C7">
              <w:rPr>
                <w:rFonts w:eastAsia="Aptos"/>
              </w:rPr>
              <w:t>%</w:t>
            </w:r>
            <w:r w:rsidRPr="00B232C7" w:rsidR="00422114">
              <w:rPr>
                <w:rFonts w:eastAsia="Aptos"/>
              </w:rPr>
              <w:t xml:space="preserve"> gain</w:t>
            </w:r>
          </w:p>
        </w:tc>
        <w:tc>
          <w:tcPr>
            <w:tcW w:w="126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5978D2" w:rsidRPr="00B232C7" w14:paraId="2AA37555" w14:textId="77777777">
            <w:pPr>
              <w:jc w:val="center"/>
              <w:rPr>
                <w:rFonts w:eastAsia="Aptos"/>
                <w:b/>
              </w:rPr>
            </w:pPr>
            <w:r w:rsidRPr="00B232C7">
              <w:rPr>
                <w:rFonts w:eastAsia="Aptos"/>
                <w:b/>
              </w:rPr>
              <w:t>Large Increase</w:t>
            </w:r>
          </w:p>
          <w:p w:rsidR="00524F98" w:rsidRPr="00B232C7" w:rsidP="003B62C2" w14:paraId="7EC00725" w14:textId="30EBDEFA">
            <w:pPr>
              <w:jc w:val="center"/>
              <w:rPr>
                <w:rFonts w:eastAsia="Aptos"/>
              </w:rPr>
            </w:pPr>
            <w:r w:rsidRPr="086CFDBC">
              <w:rPr>
                <w:rFonts w:eastAsia="Aptos"/>
              </w:rPr>
              <w:t>greater than</w:t>
            </w:r>
            <w:r w:rsidR="003B62C2">
              <w:rPr>
                <w:rFonts w:eastAsia="Aptos"/>
              </w:rPr>
              <w:t xml:space="preserve"> </w:t>
            </w:r>
            <w:r w:rsidRPr="00B232C7">
              <w:rPr>
                <w:rFonts w:eastAsia="Aptos"/>
              </w:rPr>
              <w:t>25%</w:t>
            </w:r>
            <w:r w:rsidRPr="00B232C7" w:rsidR="00422114">
              <w:rPr>
                <w:rFonts w:eastAsia="Aptos"/>
              </w:rPr>
              <w:t xml:space="preserve"> gain</w:t>
            </w:r>
          </w:p>
        </w:tc>
        <w:tc>
          <w:tcPr>
            <w:tcW w:w="84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5978D2" w:rsidRPr="00B232C7" w:rsidP="3E7D469E" w14:paraId="27DF16B8" w14:textId="5C883963">
            <w:pPr>
              <w:jc w:val="center"/>
              <w:rPr>
                <w:rFonts w:eastAsia="Aptos"/>
                <w:b/>
                <w:bCs/>
              </w:rPr>
            </w:pPr>
            <w:r w:rsidRPr="3E7D469E">
              <w:rPr>
                <w:rFonts w:eastAsia="Aptos"/>
                <w:b/>
                <w:bCs/>
              </w:rPr>
              <w:t>N</w:t>
            </w:r>
            <w:r w:rsidRPr="3E7D469E" w:rsidR="2AA65465">
              <w:rPr>
                <w:rFonts w:eastAsia="Aptos"/>
                <w:b/>
                <w:bCs/>
              </w:rPr>
              <w:t>ot Applicable</w:t>
            </w:r>
          </w:p>
        </w:tc>
      </w:tr>
      <w:tr w14:paraId="713127B8" w14:textId="77777777" w:rsidTr="72D35F92">
        <w:tblPrEx>
          <w:tblW w:w="9350" w:type="dxa"/>
          <w:tblLayout w:type="fixed"/>
          <w:tblLook w:val="0400"/>
        </w:tblPrEx>
        <w:trPr>
          <w:trHeight w:val="300"/>
        </w:trPr>
        <w:tc>
          <w:tcPr>
            <w:tcW w:w="23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64168F50" w14:textId="77777777">
            <w:pPr>
              <w:rPr>
                <w:rFonts w:eastAsia="Aptos"/>
                <w:color w:val="000000"/>
              </w:rPr>
            </w:pPr>
            <w:r w:rsidRPr="00B232C7">
              <w:rPr>
                <w:rFonts w:eastAsia="Aptos"/>
                <w:color w:val="000000" w:themeColor="text1"/>
              </w:rPr>
              <w:t xml:space="preserve">Commercial Fishing Docks </w:t>
            </w:r>
          </w:p>
        </w:tc>
        <w:tc>
          <w:tcPr>
            <w:tcW w:w="126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5084E506" w14:textId="77777777">
            <w:pPr>
              <w:rPr>
                <w:rFonts w:eastAsia="Aptos"/>
                <w:color w:val="000000"/>
              </w:rPr>
            </w:pPr>
            <w:r w:rsidRPr="00B232C7">
              <w:rPr>
                <w:rFonts w:eastAsia="Aptos"/>
                <w:color w:val="000000"/>
              </w:rPr>
              <w:t xml:space="preserve">  </w:t>
            </w:r>
          </w:p>
        </w:tc>
        <w:tc>
          <w:tcPr>
            <w:tcW w:w="135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155305C7"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2D115AAB" w14:textId="77777777">
            <w:pPr>
              <w:rPr>
                <w:rFonts w:ascii="Aptos" w:eastAsia="Aptos" w:hAnsi="Aptos" w:cs="Aptos"/>
                <w:color w:val="000000"/>
              </w:rPr>
            </w:pPr>
            <w:r>
              <w:rPr>
                <w:rFonts w:ascii="Aptos" w:eastAsia="Aptos" w:hAnsi="Aptos" w:cs="Aptos"/>
                <w:color w:val="000000"/>
              </w:rPr>
              <w:t xml:space="preserve">  </w:t>
            </w:r>
          </w:p>
        </w:tc>
        <w:tc>
          <w:tcPr>
            <w:tcW w:w="123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0DD00E84" w14:textId="77777777">
            <w:pPr>
              <w:rPr>
                <w:rFonts w:ascii="Aptos" w:eastAsia="Aptos" w:hAnsi="Aptos" w:cs="Aptos"/>
                <w:color w:val="000000"/>
              </w:rPr>
            </w:pPr>
            <w:r>
              <w:rPr>
                <w:rFonts w:ascii="Aptos" w:eastAsia="Aptos" w:hAnsi="Aptos" w:cs="Aptos"/>
                <w:color w:val="000000"/>
              </w:rPr>
              <w:t xml:space="preserve">  </w:t>
            </w:r>
          </w:p>
        </w:tc>
        <w:tc>
          <w:tcPr>
            <w:tcW w:w="126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01C9A0DE" w14:textId="77777777">
            <w:pPr>
              <w:rPr>
                <w:rFonts w:ascii="Aptos" w:eastAsia="Aptos" w:hAnsi="Aptos" w:cs="Aptos"/>
                <w:color w:val="000000"/>
              </w:rPr>
            </w:pPr>
            <w:r>
              <w:rPr>
                <w:rFonts w:ascii="Aptos" w:eastAsia="Aptos" w:hAnsi="Aptos" w:cs="Aptos"/>
                <w:color w:val="000000"/>
              </w:rPr>
              <w:t xml:space="preserve">  </w:t>
            </w:r>
          </w:p>
        </w:tc>
        <w:tc>
          <w:tcPr>
            <w:tcW w:w="84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2F2D1FFE" w14:textId="77777777">
            <w:pPr>
              <w:rPr>
                <w:rFonts w:ascii="Aptos" w:eastAsia="Aptos" w:hAnsi="Aptos" w:cs="Aptos"/>
              </w:rPr>
            </w:pPr>
            <w:r>
              <w:rPr>
                <w:rFonts w:ascii="Aptos" w:eastAsia="Aptos" w:hAnsi="Aptos" w:cs="Aptos"/>
              </w:rPr>
              <w:t xml:space="preserve"> </w:t>
            </w:r>
          </w:p>
        </w:tc>
      </w:tr>
      <w:tr w14:paraId="72DE19C3"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05CDA386" w14:textId="77777777">
            <w:pPr>
              <w:rPr>
                <w:rFonts w:eastAsia="Aptos"/>
              </w:rPr>
            </w:pPr>
            <w:r w:rsidRPr="00B232C7">
              <w:rPr>
                <w:rFonts w:eastAsia="Aptos"/>
              </w:rPr>
              <w:t xml:space="preserve">Recreational Fishing 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3D0711E3"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534612DF"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424ED3F2"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6525CA12"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5C6089A"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4944E3A5" w14:textId="77777777">
            <w:pPr>
              <w:rPr>
                <w:rFonts w:ascii="Aptos" w:eastAsia="Aptos" w:hAnsi="Aptos" w:cs="Aptos"/>
              </w:rPr>
            </w:pPr>
            <w:r>
              <w:rPr>
                <w:rFonts w:ascii="Aptos" w:eastAsia="Aptos" w:hAnsi="Aptos" w:cs="Aptos"/>
              </w:rPr>
              <w:t xml:space="preserve"> </w:t>
            </w:r>
          </w:p>
        </w:tc>
      </w:tr>
      <w:tr w14:paraId="7B103406" w14:textId="77777777" w:rsidTr="72D35F92">
        <w:tblPrEx>
          <w:tblW w:w="9350" w:type="dxa"/>
          <w:tblLayout w:type="fixed"/>
          <w:tblLook w:val="0400"/>
        </w:tblPrEx>
        <w:trPr>
          <w:trHeight w:val="484"/>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4D8F5276" w14:textId="2D3F878E">
            <w:pPr>
              <w:rPr>
                <w:rFonts w:eastAsia="Aptos"/>
                <w:color w:val="000000"/>
              </w:rPr>
            </w:pPr>
            <w:r w:rsidRPr="00B232C7">
              <w:rPr>
                <w:rFonts w:eastAsia="Aptos"/>
                <w:color w:val="000000" w:themeColor="text1"/>
              </w:rPr>
              <w:t xml:space="preserve">Boat Ramps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0E5B6631" w14:textId="77777777">
            <w:pPr>
              <w:rPr>
                <w:rFonts w:eastAsia="Aptos"/>
                <w:color w:val="000000"/>
              </w:rPr>
            </w:pPr>
            <w:r w:rsidRPr="00B232C7">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636C19CD"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4526A98F" w14:textId="77777777">
            <w:pPr>
              <w:rPr>
                <w:rFonts w:ascii="Aptos" w:eastAsia="Aptos" w:hAnsi="Aptos" w:cs="Aptos"/>
                <w:color w:val="000000"/>
              </w:rPr>
            </w:pPr>
            <w:r>
              <w:rPr>
                <w:rFonts w:ascii="Aptos" w:eastAsia="Aptos" w:hAnsi="Aptos" w:cs="Aptos"/>
                <w:color w:val="000000"/>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743B5DA" w14:textId="77777777">
            <w:pPr>
              <w:rPr>
                <w:rFonts w:ascii="Aptos" w:eastAsia="Aptos" w:hAnsi="Aptos" w:cs="Aptos"/>
                <w:color w:val="000000"/>
              </w:rPr>
            </w:pPr>
            <w:r>
              <w:rPr>
                <w:rFonts w:ascii="Aptos" w:eastAsia="Aptos" w:hAnsi="Aptos" w:cs="Aptos"/>
                <w:color w:val="000000"/>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BA46367" w14:textId="77777777">
            <w:pPr>
              <w:rPr>
                <w:rFonts w:ascii="Aptos" w:eastAsia="Aptos" w:hAnsi="Aptos" w:cs="Aptos"/>
                <w:color w:val="000000"/>
              </w:rPr>
            </w:pPr>
            <w:r>
              <w:rPr>
                <w:rFonts w:ascii="Aptos" w:eastAsia="Aptos" w:hAnsi="Aptos" w:cs="Aptos"/>
                <w:color w:val="000000"/>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6C866651" w14:textId="77777777">
            <w:pPr>
              <w:rPr>
                <w:rFonts w:ascii="Aptos" w:eastAsia="Aptos" w:hAnsi="Aptos" w:cs="Aptos"/>
              </w:rPr>
            </w:pPr>
            <w:r>
              <w:rPr>
                <w:rFonts w:ascii="Aptos" w:eastAsia="Aptos" w:hAnsi="Aptos" w:cs="Aptos"/>
              </w:rPr>
              <w:t xml:space="preserve"> </w:t>
            </w:r>
          </w:p>
        </w:tc>
      </w:tr>
      <w:tr w14:paraId="0ED3F94A"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37A8BB19" w14:textId="77777777">
            <w:pPr>
              <w:rPr>
                <w:rFonts w:eastAsia="Aptos"/>
              </w:rPr>
            </w:pPr>
            <w:r w:rsidRPr="00B232C7">
              <w:rPr>
                <w:rFonts w:eastAsia="Aptos"/>
              </w:rPr>
              <w:t xml:space="preserve">Cold Storage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5F1E7DBB"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2FCA4BFF"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ED24009"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62EFA7A2"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1EFED030"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30858F37" w14:textId="77777777">
            <w:pPr>
              <w:rPr>
                <w:rFonts w:ascii="Aptos" w:eastAsia="Aptos" w:hAnsi="Aptos" w:cs="Aptos"/>
              </w:rPr>
            </w:pPr>
            <w:r>
              <w:rPr>
                <w:rFonts w:ascii="Aptos" w:eastAsia="Aptos" w:hAnsi="Aptos" w:cs="Aptos"/>
              </w:rPr>
              <w:t xml:space="preserve"> </w:t>
            </w:r>
          </w:p>
        </w:tc>
      </w:tr>
      <w:tr w14:paraId="4D4B6299"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750F4A38" w14:textId="77777777">
            <w:pPr>
              <w:rPr>
                <w:rFonts w:eastAsia="Aptos"/>
                <w:color w:val="000000"/>
              </w:rPr>
            </w:pPr>
            <w:r w:rsidRPr="00B232C7">
              <w:rPr>
                <w:rFonts w:eastAsia="Aptos"/>
                <w:color w:val="000000" w:themeColor="text1"/>
              </w:rPr>
              <w:t xml:space="preserve">Fish Processing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669F4B57" w14:textId="77777777">
            <w:pPr>
              <w:rPr>
                <w:rFonts w:eastAsia="Aptos"/>
                <w:color w:val="000000"/>
              </w:rPr>
            </w:pPr>
            <w:r w:rsidRPr="00B232C7">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081A3255"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009A5AB" w14:textId="77777777">
            <w:pPr>
              <w:rPr>
                <w:rFonts w:ascii="Aptos" w:eastAsia="Aptos" w:hAnsi="Aptos" w:cs="Aptos"/>
                <w:color w:val="000000"/>
              </w:rPr>
            </w:pPr>
            <w:r>
              <w:rPr>
                <w:rFonts w:ascii="Aptos" w:eastAsia="Aptos" w:hAnsi="Aptos" w:cs="Aptos"/>
                <w:color w:val="000000"/>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3D257334" w14:textId="77777777">
            <w:pPr>
              <w:rPr>
                <w:rFonts w:ascii="Aptos" w:eastAsia="Aptos" w:hAnsi="Aptos" w:cs="Aptos"/>
                <w:color w:val="000000"/>
              </w:rPr>
            </w:pPr>
            <w:r>
              <w:rPr>
                <w:rFonts w:ascii="Aptos" w:eastAsia="Aptos" w:hAnsi="Aptos" w:cs="Aptos"/>
                <w:color w:val="000000"/>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60C162E3" w14:textId="77777777">
            <w:pPr>
              <w:rPr>
                <w:rFonts w:ascii="Aptos" w:eastAsia="Aptos" w:hAnsi="Aptos" w:cs="Aptos"/>
                <w:color w:val="000000"/>
              </w:rPr>
            </w:pPr>
            <w:r>
              <w:rPr>
                <w:rFonts w:ascii="Aptos" w:eastAsia="Aptos" w:hAnsi="Aptos" w:cs="Aptos"/>
                <w:color w:val="000000"/>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5FB85DD" w14:textId="77777777">
            <w:pPr>
              <w:rPr>
                <w:rFonts w:ascii="Aptos" w:eastAsia="Aptos" w:hAnsi="Aptos" w:cs="Aptos"/>
              </w:rPr>
            </w:pPr>
            <w:r>
              <w:rPr>
                <w:rFonts w:ascii="Aptos" w:eastAsia="Aptos" w:hAnsi="Aptos" w:cs="Aptos"/>
              </w:rPr>
              <w:t xml:space="preserve"> </w:t>
            </w:r>
          </w:p>
        </w:tc>
      </w:tr>
      <w:tr w14:paraId="02A7A1B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60127666" w14:textId="77777777">
            <w:pPr>
              <w:rPr>
                <w:rFonts w:eastAsia="Aptos"/>
              </w:rPr>
            </w:pPr>
            <w:r w:rsidRPr="00B232C7">
              <w:rPr>
                <w:rFonts w:eastAsia="Aptos"/>
              </w:rPr>
              <w:t xml:space="preserve">Maintenance and Repair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3F5519B2"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3EC7980F"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0A213B7D"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37F3DB30"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212CA3CB"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4894770A" w14:textId="77777777">
            <w:pPr>
              <w:rPr>
                <w:rFonts w:ascii="Aptos" w:eastAsia="Aptos" w:hAnsi="Aptos" w:cs="Aptos"/>
              </w:rPr>
            </w:pPr>
            <w:r>
              <w:rPr>
                <w:rFonts w:ascii="Aptos" w:eastAsia="Aptos" w:hAnsi="Aptos" w:cs="Aptos"/>
              </w:rPr>
              <w:t xml:space="preserve"> </w:t>
            </w:r>
          </w:p>
        </w:tc>
      </w:tr>
      <w:tr w14:paraId="0028EC68"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1908C8" w:rsidRPr="00B232C7" w14:paraId="574D74E7" w14:textId="4664ECE5">
            <w:pPr>
              <w:rPr>
                <w:rFonts w:eastAsia="Aptos"/>
                <w:color w:val="000000" w:themeColor="text1"/>
              </w:rPr>
            </w:pPr>
            <w:r>
              <w:rPr>
                <w:rFonts w:eastAsia="Aptos"/>
                <w:color w:val="000000" w:themeColor="text1"/>
              </w:rPr>
              <w:t>Marine Fishing Supply Stores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1908C8" w:rsidRPr="00B232C7" w14:paraId="518AA2A6"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1908C8" w14:paraId="4E8EA740"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1908C8" w14:paraId="51B32022"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1908C8" w14:paraId="5FE4A90B"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1908C8" w14:paraId="6235EC07"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1908C8" w14:paraId="49ACAB00" w14:textId="77777777">
            <w:pPr>
              <w:rPr>
                <w:rFonts w:ascii="Aptos" w:eastAsia="Aptos" w:hAnsi="Aptos" w:cs="Aptos"/>
              </w:rPr>
            </w:pPr>
          </w:p>
        </w:tc>
      </w:tr>
      <w:tr w14:paraId="172E0975"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0697D" w:rsidRPr="00B232C7" w14:paraId="046AB66F" w14:textId="39013095">
            <w:pPr>
              <w:rPr>
                <w:rFonts w:eastAsia="Aptos"/>
                <w:color w:val="000000" w:themeColor="text1"/>
              </w:rPr>
            </w:pPr>
            <w:r>
              <w:rPr>
                <w:rFonts w:eastAsia="Aptos"/>
                <w:color w:val="000000" w:themeColor="text1"/>
              </w:rPr>
              <w:t>Marine Storage Facility or Yard</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0697D" w:rsidRPr="00B232C7" w14:paraId="0CE56558"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697D" w14:paraId="576D8A1A"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697D" w14:paraId="2057FCEF"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697D" w14:paraId="6A8F2F78"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697D" w14:paraId="121CF5D9"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697D" w14:paraId="7C1044D8" w14:textId="77777777">
            <w:pPr>
              <w:rPr>
                <w:rFonts w:ascii="Aptos" w:eastAsia="Aptos" w:hAnsi="Aptos" w:cs="Aptos"/>
              </w:rPr>
            </w:pPr>
          </w:p>
        </w:tc>
      </w:tr>
      <w:tr w14:paraId="06C7D8DE"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356AEB" w:rsidRPr="00B232C7" w14:paraId="6C1FEE90" w14:textId="0F11F343">
            <w:pPr>
              <w:rPr>
                <w:rFonts w:eastAsia="Aptos"/>
                <w:color w:val="000000" w:themeColor="text1"/>
              </w:rPr>
            </w:pPr>
            <w:r>
              <w:rPr>
                <w:rFonts w:eastAsia="Aptos"/>
                <w:color w:val="000000" w:themeColor="text1"/>
              </w:rPr>
              <w:t>Ice Machines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356AEB" w:rsidRPr="00B232C7" w14:paraId="200FED5F"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1E120E16"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35B31ACA"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33178516"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28595E55"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0784A558" w14:textId="77777777">
            <w:pPr>
              <w:rPr>
                <w:rFonts w:ascii="Aptos" w:eastAsia="Aptos" w:hAnsi="Aptos" w:cs="Aptos"/>
              </w:rPr>
            </w:pPr>
          </w:p>
        </w:tc>
      </w:tr>
      <w:tr w14:paraId="14028632"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356AEB" w:rsidRPr="00B232C7" w14:paraId="3BD78375" w14:textId="227ED389">
            <w:pPr>
              <w:rPr>
                <w:rFonts w:eastAsia="Aptos"/>
                <w:color w:val="000000" w:themeColor="text1"/>
              </w:rPr>
            </w:pPr>
            <w:r>
              <w:rPr>
                <w:rFonts w:eastAsia="Aptos"/>
                <w:color w:val="000000" w:themeColor="text1"/>
              </w:rPr>
              <w:t>Fish Pumps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356AEB" w:rsidRPr="00B232C7" w14:paraId="55DAEBEE"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6AEB" w14:paraId="4A99EDCA"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6AEB" w14:paraId="0E44408B"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6AEB" w14:paraId="6B6CC605"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6AEB" w14:paraId="46F5B07E"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6AEB" w14:paraId="5A80A338" w14:textId="77777777">
            <w:pPr>
              <w:rPr>
                <w:rFonts w:ascii="Aptos" w:eastAsia="Aptos" w:hAnsi="Aptos" w:cs="Aptos"/>
              </w:rPr>
            </w:pPr>
          </w:p>
        </w:tc>
      </w:tr>
      <w:tr w14:paraId="025D6E1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356AEB" w:rsidRPr="00B232C7" w14:paraId="3FE2E064" w14:textId="2A2CFB97">
            <w:pPr>
              <w:rPr>
                <w:rFonts w:eastAsia="Aptos"/>
                <w:color w:val="000000" w:themeColor="text1"/>
              </w:rPr>
            </w:pPr>
            <w:r>
              <w:rPr>
                <w:rFonts w:eastAsia="Aptos"/>
                <w:color w:val="000000" w:themeColor="text1"/>
              </w:rPr>
              <w:t>Hoists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356AEB" w:rsidRPr="00B232C7" w14:paraId="7DC726F4"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5C2E5B8B"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797ADBE7"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79532925"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065E76F1"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356AEB" w14:paraId="7105B0D2" w14:textId="77777777">
            <w:pPr>
              <w:rPr>
                <w:rFonts w:ascii="Aptos" w:eastAsia="Aptos" w:hAnsi="Aptos" w:cs="Aptos"/>
              </w:rPr>
            </w:pPr>
          </w:p>
        </w:tc>
      </w:tr>
      <w:tr w14:paraId="68FF6A88"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01529" w14:paraId="11AD1284" w14:textId="1895E66B">
            <w:pPr>
              <w:rPr>
                <w:rFonts w:eastAsia="Aptos"/>
                <w:color w:val="000000" w:themeColor="text1"/>
              </w:rPr>
            </w:pPr>
            <w:r>
              <w:rPr>
                <w:rFonts w:eastAsia="Aptos"/>
                <w:color w:val="000000" w:themeColor="text1"/>
              </w:rPr>
              <w:t>Forklifts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01529" w:rsidRPr="00B232C7" w14:paraId="37AC1829" w14:textId="77777777">
            <w:pPr>
              <w:rPr>
                <w:rFonts w:eastAsia="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6027BE4D"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6FBC6EE7" w14:textId="77777777">
            <w:pPr>
              <w:rPr>
                <w:rFonts w:ascii="Aptos" w:eastAsia="Aptos" w:hAnsi="Aptos" w:cs="Aptos"/>
                <w:color w:val="000000"/>
              </w:rPr>
            </w:pP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2AF79971" w14:textId="77777777">
            <w:pPr>
              <w:rPr>
                <w:rFonts w:ascii="Aptos" w:eastAsia="Aptos" w:hAnsi="Aptos" w:cs="Aptos"/>
                <w:color w:val="000000"/>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77C651E6" w14:textId="77777777">
            <w:pPr>
              <w:rPr>
                <w:rFonts w:ascii="Aptos" w:eastAsia="Aptos" w:hAnsi="Aptos" w:cs="Aptos"/>
                <w:color w:val="000000"/>
              </w:rPr>
            </w:pP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0E40DA32" w14:textId="77777777">
            <w:pPr>
              <w:rPr>
                <w:rFonts w:ascii="Aptos" w:eastAsia="Aptos" w:hAnsi="Aptos" w:cs="Aptos"/>
              </w:rPr>
            </w:pPr>
          </w:p>
        </w:tc>
      </w:tr>
      <w:tr w14:paraId="255007D0"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73F480BC" w14:textId="77777777">
            <w:pPr>
              <w:rPr>
                <w:rFonts w:eastAsia="Aptos"/>
                <w:color w:val="000000"/>
              </w:rPr>
            </w:pPr>
            <w:r w:rsidRPr="00B232C7">
              <w:rPr>
                <w:rFonts w:eastAsia="Aptos"/>
                <w:color w:val="000000" w:themeColor="text1"/>
              </w:rPr>
              <w:t>Commercial Shipping</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05FBAB88" w14:textId="77777777">
            <w:pPr>
              <w:rPr>
                <w:rFonts w:eastAsia="Aptos"/>
                <w:color w:val="000000"/>
              </w:rPr>
            </w:pPr>
            <w:r w:rsidRPr="00B232C7">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22F034EF"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42B74F6" w14:textId="77777777">
            <w:pPr>
              <w:rPr>
                <w:rFonts w:ascii="Aptos" w:eastAsia="Aptos" w:hAnsi="Aptos" w:cs="Aptos"/>
                <w:color w:val="000000"/>
              </w:rPr>
            </w:pPr>
            <w:r>
              <w:rPr>
                <w:rFonts w:ascii="Aptos" w:eastAsia="Aptos" w:hAnsi="Aptos" w:cs="Aptos"/>
                <w:color w:val="000000"/>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4232EDCA" w14:textId="77777777">
            <w:pPr>
              <w:rPr>
                <w:rFonts w:ascii="Aptos" w:eastAsia="Aptos" w:hAnsi="Aptos" w:cs="Aptos"/>
                <w:color w:val="000000"/>
              </w:rPr>
            </w:pPr>
            <w:r>
              <w:rPr>
                <w:rFonts w:ascii="Aptos" w:eastAsia="Aptos" w:hAnsi="Aptos" w:cs="Aptos"/>
                <w:color w:val="000000"/>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36D931EE" w14:textId="77777777">
            <w:pPr>
              <w:rPr>
                <w:rFonts w:ascii="Aptos" w:eastAsia="Aptos" w:hAnsi="Aptos" w:cs="Aptos"/>
                <w:color w:val="000000"/>
              </w:rPr>
            </w:pPr>
            <w:r>
              <w:rPr>
                <w:rFonts w:ascii="Aptos" w:eastAsia="Aptos" w:hAnsi="Aptos" w:cs="Aptos"/>
                <w:color w:val="000000"/>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455D3F3E" w14:textId="77777777">
            <w:pPr>
              <w:rPr>
                <w:rFonts w:ascii="Aptos" w:eastAsia="Aptos" w:hAnsi="Aptos" w:cs="Aptos"/>
              </w:rPr>
            </w:pPr>
            <w:r>
              <w:rPr>
                <w:rFonts w:ascii="Aptos" w:eastAsia="Aptos" w:hAnsi="Aptos" w:cs="Aptos"/>
              </w:rPr>
              <w:t xml:space="preserve"> </w:t>
            </w:r>
          </w:p>
        </w:tc>
      </w:tr>
      <w:tr w14:paraId="501B2092" w14:textId="77777777" w:rsidTr="72D35F92">
        <w:tblPrEx>
          <w:tblW w:w="9350" w:type="dxa"/>
          <w:tblLayout w:type="fixed"/>
          <w:tblLook w:val="0400"/>
        </w:tblPrEx>
        <w:trPr>
          <w:trHeight w:val="54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0A488BAF" w14:textId="6CD75430">
            <w:pPr>
              <w:rPr>
                <w:rFonts w:eastAsia="Aptos"/>
              </w:rPr>
            </w:pPr>
            <w:r w:rsidRPr="00B232C7">
              <w:rPr>
                <w:rFonts w:eastAsia="Aptos"/>
              </w:rPr>
              <w:t xml:space="preserve">Military </w:t>
            </w:r>
            <w:r w:rsidR="009D1834">
              <w:rPr>
                <w:rFonts w:eastAsia="Aptos"/>
              </w:rPr>
              <w:t xml:space="preserve">Support </w:t>
            </w:r>
            <w:r w:rsidRPr="00B232C7">
              <w:rPr>
                <w:rFonts w:eastAsia="Aptos"/>
              </w:rPr>
              <w:t xml:space="preserve">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1C23793D"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17EEE9A3"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4385C8D6"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E76A38A"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286CD142"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1A488A5" w14:textId="77777777">
            <w:pPr>
              <w:rPr>
                <w:rFonts w:ascii="Aptos" w:eastAsia="Aptos" w:hAnsi="Aptos" w:cs="Aptos"/>
              </w:rPr>
            </w:pPr>
            <w:r>
              <w:rPr>
                <w:rFonts w:ascii="Aptos" w:eastAsia="Aptos" w:hAnsi="Aptos" w:cs="Aptos"/>
              </w:rPr>
              <w:t xml:space="preserve"> </w:t>
            </w:r>
          </w:p>
        </w:tc>
      </w:tr>
      <w:tr w14:paraId="2447F5CA"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3BBD59FB" w14:textId="35CEEAA6">
            <w:pPr>
              <w:rPr>
                <w:rFonts w:eastAsia="Aptos"/>
                <w:color w:val="000000"/>
              </w:rPr>
            </w:pPr>
            <w:r w:rsidRPr="00B232C7">
              <w:rPr>
                <w:rFonts w:eastAsia="Aptos"/>
                <w:color w:val="000000" w:themeColor="text1"/>
              </w:rPr>
              <w:t xml:space="preserve">Coast Guard/Public Safety </w:t>
            </w:r>
            <w:r w:rsidR="009D1834">
              <w:rPr>
                <w:rFonts w:eastAsia="Aptos"/>
                <w:color w:val="000000" w:themeColor="text1"/>
              </w:rPr>
              <w:t>Facilities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6A31BCF6"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112B0DD9"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3BBF0790"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2A91EEF7"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3B89306E"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1913B65E" w14:textId="77777777">
            <w:pPr>
              <w:rPr>
                <w:rFonts w:ascii="Aptos" w:eastAsia="Aptos" w:hAnsi="Aptos" w:cs="Aptos"/>
              </w:rPr>
            </w:pPr>
            <w:r>
              <w:rPr>
                <w:rFonts w:ascii="Aptos" w:eastAsia="Aptos" w:hAnsi="Aptos" w:cs="Aptos"/>
              </w:rPr>
              <w:t xml:space="preserve"> </w:t>
            </w:r>
          </w:p>
        </w:tc>
      </w:tr>
      <w:tr w14:paraId="5EB49DA6"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77ACFE5A" w14:textId="77777777">
            <w:pPr>
              <w:rPr>
                <w:rFonts w:eastAsia="Aptos"/>
              </w:rPr>
            </w:pPr>
            <w:r w:rsidRPr="00B232C7">
              <w:rPr>
                <w:rFonts w:eastAsia="Aptos"/>
              </w:rPr>
              <w:t xml:space="preserve">Scientific Research Facilities/Docks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42A6B6D6"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10C0F833"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55FE88CE"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20D31D3B"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5E152478"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6C24E6BC" w14:textId="77777777">
            <w:pPr>
              <w:rPr>
                <w:rFonts w:ascii="Aptos" w:eastAsia="Aptos" w:hAnsi="Aptos" w:cs="Aptos"/>
              </w:rPr>
            </w:pPr>
            <w:r>
              <w:rPr>
                <w:rFonts w:ascii="Aptos" w:eastAsia="Aptos" w:hAnsi="Aptos" w:cs="Aptos"/>
              </w:rPr>
              <w:t xml:space="preserve"> </w:t>
            </w:r>
          </w:p>
        </w:tc>
      </w:tr>
      <w:tr w14:paraId="4DE6F82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5978D2" w:rsidRPr="00B232C7" w14:paraId="5210E41D" w14:textId="77777777">
            <w:pPr>
              <w:rPr>
                <w:rFonts w:eastAsia="Aptos"/>
                <w:color w:val="000000"/>
              </w:rPr>
            </w:pPr>
            <w:r w:rsidRPr="00B232C7">
              <w:rPr>
                <w:rFonts w:eastAsia="Aptos"/>
                <w:color w:val="000000" w:themeColor="text1"/>
              </w:rPr>
              <w:t xml:space="preserve">Tourism/Recreational Activities/Docks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14:paraId="6D0BFB35"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7FB115D0"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479ECC9D"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321C8D36"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0C6212DB"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14:paraId="297A24EA" w14:textId="77777777">
            <w:pPr>
              <w:rPr>
                <w:rFonts w:ascii="Aptos" w:eastAsia="Aptos" w:hAnsi="Aptos" w:cs="Aptos"/>
              </w:rPr>
            </w:pPr>
            <w:r>
              <w:rPr>
                <w:rFonts w:ascii="Aptos" w:eastAsia="Aptos" w:hAnsi="Aptos" w:cs="Aptos"/>
              </w:rPr>
              <w:t xml:space="preserve"> </w:t>
            </w:r>
          </w:p>
        </w:tc>
      </w:tr>
      <w:tr w14:paraId="29C3A8C8"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5978D2" w:rsidRPr="00B232C7" w14:paraId="30CBC804" w14:textId="77777777">
            <w:pPr>
              <w:rPr>
                <w:rFonts w:eastAsia="Aptos"/>
              </w:rPr>
            </w:pPr>
            <w:r w:rsidRPr="00B232C7">
              <w:rPr>
                <w:rFonts w:eastAsia="Aptos"/>
              </w:rPr>
              <w:t xml:space="preserve">Small recreational (non-fishing) boating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5978D2" w:rsidRPr="00B232C7" w14:paraId="14C509FD" w14:textId="77777777">
            <w:pPr>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661CDBCA"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C28CD04" w14:textId="77777777">
            <w:pPr>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444DFD3A" w14:textId="77777777">
            <w:pPr>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7EF86DC3" w14:textId="77777777">
            <w:pPr>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78D2" w14:paraId="1B97CDEC" w14:textId="77777777">
            <w:pPr>
              <w:rPr>
                <w:rFonts w:ascii="Aptos" w:eastAsia="Aptos" w:hAnsi="Aptos" w:cs="Aptos"/>
              </w:rPr>
            </w:pPr>
            <w:r>
              <w:rPr>
                <w:rFonts w:ascii="Aptos" w:eastAsia="Aptos" w:hAnsi="Aptos" w:cs="Aptos"/>
              </w:rPr>
              <w:t xml:space="preserve"> </w:t>
            </w:r>
          </w:p>
        </w:tc>
      </w:tr>
      <w:tr w14:paraId="19767DE7" w14:textId="77777777" w:rsidTr="72D35F92">
        <w:tblPrEx>
          <w:tblW w:w="9350" w:type="dxa"/>
          <w:tblLayout w:type="fixed"/>
          <w:tblLook w:val="0400"/>
        </w:tblPrEx>
        <w:trPr>
          <w:trHeight w:val="1456"/>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tcPr>
          <w:p w:rsidR="005978D2" w:rsidRPr="00B232C7" w:rsidP="23B141A5" w14:paraId="522ED686" w14:textId="5E7B1379">
            <w:pPr>
              <w:shd w:val="clear" w:color="auto" w:fill="F2F2F2" w:themeFill="background1" w:themeFillShade="F2"/>
              <w:rPr>
                <w:rFonts w:eastAsia="Aptos"/>
                <w:color w:val="000000"/>
              </w:rPr>
            </w:pPr>
            <w:r w:rsidRPr="00B232C7">
              <w:rPr>
                <w:rFonts w:eastAsia="Aptos"/>
                <w:color w:val="000000" w:themeColor="text1"/>
              </w:rPr>
              <w:t xml:space="preserve">Other (please specify):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RPr="00B232C7" w:rsidP="00726C9E" w14:paraId="69E8B2A9" w14:textId="77777777">
            <w:pPr>
              <w:shd w:val="clear" w:color="auto" w:fill="F2F2F2"/>
              <w:rPr>
                <w:rFonts w:eastAsia="Aptos"/>
              </w:rPr>
            </w:pPr>
            <w:r w:rsidRPr="00B232C7">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P="00726C9E" w14:paraId="1F1AF163" w14:textId="77777777">
            <w:pPr>
              <w:shd w:val="clear" w:color="auto" w:fill="F2F2F2"/>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P="00726C9E" w14:paraId="67AB1D55" w14:textId="77777777">
            <w:pPr>
              <w:shd w:val="clear" w:color="auto" w:fill="F2F2F2"/>
              <w:rPr>
                <w:rFonts w:ascii="Aptos" w:eastAsia="Aptos" w:hAnsi="Aptos" w:cs="Aptos"/>
              </w:rPr>
            </w:pPr>
            <w:r>
              <w:rPr>
                <w:rFonts w:ascii="Aptos" w:eastAsia="Aptos" w:hAnsi="Aptos" w:cs="Aptos"/>
              </w:rPr>
              <w:t xml:space="preserve"> </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P="00726C9E" w14:paraId="2A9132D4" w14:textId="77777777">
            <w:pPr>
              <w:shd w:val="clear" w:color="auto" w:fill="F2F2F2"/>
              <w:rPr>
                <w:rFonts w:ascii="Aptos" w:eastAsia="Aptos" w:hAnsi="Aptos" w:cs="Aptos"/>
              </w:rPr>
            </w:pPr>
            <w:r>
              <w:rPr>
                <w:rFonts w:ascii="Aptos" w:eastAsia="Aptos" w:hAnsi="Aptos" w:cs="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P="00726C9E" w14:paraId="1F57A68A" w14:textId="77777777">
            <w:pPr>
              <w:shd w:val="clear" w:color="auto" w:fill="F2F2F2"/>
              <w:rPr>
                <w:rFonts w:ascii="Aptos" w:eastAsia="Aptos" w:hAnsi="Aptos" w:cs="Aptos"/>
              </w:rPr>
            </w:pPr>
            <w:r>
              <w:rPr>
                <w:rFonts w:ascii="Aptos" w:eastAsia="Aptos" w:hAnsi="Aptos" w:cs="Aptos"/>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5978D2" w:rsidP="00726C9E" w14:paraId="009CC677" w14:textId="77777777">
            <w:pPr>
              <w:shd w:val="clear" w:color="auto" w:fill="F2F2F2"/>
              <w:rPr>
                <w:rFonts w:ascii="Aptos" w:eastAsia="Aptos" w:hAnsi="Aptos" w:cs="Aptos"/>
              </w:rPr>
            </w:pPr>
          </w:p>
        </w:tc>
      </w:tr>
    </w:tbl>
    <w:p w:rsidR="6D955659" w:rsidP="6D955659" w14:paraId="1BF17E8D" w14:textId="671CCE0E">
      <w:pPr>
        <w:spacing w:before="240" w:after="240"/>
        <w:ind w:left="360"/>
        <w:rPr>
          <w:b/>
          <w:bCs/>
          <w:lang w:val="en-US"/>
        </w:rPr>
      </w:pPr>
    </w:p>
    <w:p w:rsidR="00BF7F37" w:rsidP="00BF7F37" w14:paraId="5BA9E1CA" w14:textId="26F3551B">
      <w:pPr>
        <w:numPr>
          <w:ilvl w:val="0"/>
          <w:numId w:val="6"/>
        </w:numPr>
        <w:spacing w:before="240" w:after="240"/>
        <w:rPr>
          <w:b/>
          <w:bCs/>
          <w:lang w:val="en-US"/>
        </w:rPr>
      </w:pPr>
      <w:r w:rsidRPr="72D35F92">
        <w:rPr>
          <w:b/>
          <w:bCs/>
          <w:lang w:val="en-US"/>
        </w:rPr>
        <w:t>What</w:t>
      </w:r>
      <w:r w:rsidRPr="72D35F92" w:rsidR="00B35699">
        <w:rPr>
          <w:b/>
          <w:bCs/>
          <w:lang w:val="en-US"/>
        </w:rPr>
        <w:t xml:space="preserve"> are </w:t>
      </w:r>
      <w:r w:rsidRPr="72D35F92" w:rsidR="00400B5E">
        <w:rPr>
          <w:b/>
          <w:bCs/>
          <w:lang w:val="en-US"/>
        </w:rPr>
        <w:t xml:space="preserve">your expectations for the </w:t>
      </w:r>
      <w:r w:rsidRPr="72D35F92" w:rsidR="00400B5E">
        <w:rPr>
          <w:b/>
          <w:bCs/>
          <w:u w:val="single"/>
          <w:lang w:val="en-US"/>
        </w:rPr>
        <w:t>future use</w:t>
      </w:r>
      <w:r w:rsidRPr="72D35F92" w:rsidR="00400B5E">
        <w:rPr>
          <w:b/>
          <w:bCs/>
          <w:lang w:val="en-US"/>
        </w:rPr>
        <w:t xml:space="preserve"> of each facility listed below at your port </w:t>
      </w:r>
      <w:r w:rsidRPr="72D35F92" w:rsidR="00A34BD6">
        <w:rPr>
          <w:b/>
          <w:bCs/>
          <w:lang w:val="en-US"/>
        </w:rPr>
        <w:t xml:space="preserve">over </w:t>
      </w:r>
      <w:r w:rsidRPr="72D35F92" w:rsidR="00400B5E">
        <w:rPr>
          <w:b/>
          <w:bCs/>
          <w:lang w:val="en-US"/>
        </w:rPr>
        <w:t xml:space="preserve">the next </w:t>
      </w:r>
      <w:r w:rsidRPr="72D35F92" w:rsidR="568EC41A">
        <w:rPr>
          <w:b/>
          <w:bCs/>
          <w:lang w:val="en-US"/>
        </w:rPr>
        <w:t>TEN</w:t>
      </w:r>
      <w:r w:rsidRPr="72D35F92" w:rsidR="00025A64">
        <w:rPr>
          <w:b/>
          <w:bCs/>
          <w:lang w:val="en-US"/>
        </w:rPr>
        <w:t xml:space="preserve"> years?</w:t>
      </w:r>
      <w:r w:rsidRPr="72D35F92">
        <w:rPr>
          <w:b/>
          <w:bCs/>
          <w:lang w:val="en-US"/>
        </w:rPr>
        <w:t xml:space="preserve"> </w:t>
      </w:r>
      <w:r w:rsidRPr="72D35F92">
        <w:rPr>
          <w:lang w:val="en-US"/>
        </w:rPr>
        <w:t>(</w:t>
      </w:r>
      <w:r w:rsidRPr="72D35F92" w:rsidR="2143855E">
        <w:rPr>
          <w:lang w:val="en-US"/>
        </w:rPr>
        <w:t>Please check one response</w:t>
      </w:r>
      <w:r w:rsidRPr="72D35F92" w:rsidR="289F9376">
        <w:rPr>
          <w:lang w:val="en-US"/>
        </w:rPr>
        <w:t xml:space="preserve"> </w:t>
      </w:r>
      <w:r w:rsidRPr="72D35F92">
        <w:rPr>
          <w:lang w:val="en-US"/>
        </w:rPr>
        <w:t>for each facility, select N</w:t>
      </w:r>
      <w:r w:rsidRPr="72D35F92" w:rsidR="14676622">
        <w:rPr>
          <w:lang w:val="en-US"/>
        </w:rPr>
        <w:t>ot Applicable</w:t>
      </w:r>
      <w:r w:rsidRPr="72D35F92">
        <w:rPr>
          <w:lang w:val="en-US"/>
        </w:rPr>
        <w:t xml:space="preserve"> if the facility is not present at your port</w:t>
      </w:r>
      <w:r w:rsidRPr="72D35F92" w:rsidR="5EABF39C">
        <w:rPr>
          <w:lang w:val="en-US"/>
        </w:rPr>
        <w:t>.</w:t>
      </w:r>
      <w:r w:rsidRPr="72D35F92">
        <w:rPr>
          <w:lang w:val="en-US"/>
        </w:rPr>
        <w:t>)</w:t>
      </w:r>
    </w:p>
    <w:tbl>
      <w:tblPr>
        <w:tblW w:w="93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
      <w:tblGrid>
        <w:gridCol w:w="2330"/>
        <w:gridCol w:w="1260"/>
        <w:gridCol w:w="1350"/>
        <w:gridCol w:w="1080"/>
        <w:gridCol w:w="1200"/>
        <w:gridCol w:w="1215"/>
        <w:gridCol w:w="915"/>
      </w:tblGrid>
      <w:tr w14:paraId="5A74228C" w14:textId="77777777" w:rsidTr="72D35F92">
        <w:tblPrEx>
          <w:tblW w:w="93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Ex>
        <w:trPr>
          <w:trHeight w:val="300"/>
        </w:trPr>
        <w:tc>
          <w:tcPr>
            <w:tcW w:w="2330"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rsidR="00BF7F37" w:rsidRPr="00B232C7" w14:paraId="1F47DDDF" w14:textId="77777777">
            <w:pPr>
              <w:jc w:val="center"/>
              <w:rPr>
                <w:rFonts w:eastAsia="Aptos"/>
                <w:b/>
              </w:rPr>
            </w:pPr>
            <w:r w:rsidRPr="00B232C7">
              <w:rPr>
                <w:rFonts w:eastAsia="Aptos"/>
                <w:b/>
              </w:rPr>
              <w:t>Facility Type</w:t>
            </w:r>
          </w:p>
        </w:tc>
        <w:tc>
          <w:tcPr>
            <w:tcW w:w="126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rsidR="00BF7F37" w:rsidRPr="00B232C7" w14:paraId="586AA439" w14:textId="47614829">
            <w:pPr>
              <w:jc w:val="center"/>
              <w:rPr>
                <w:rFonts w:eastAsia="Aptos"/>
              </w:rPr>
            </w:pPr>
            <w:r w:rsidRPr="3E7D469E">
              <w:rPr>
                <w:rFonts w:eastAsia="Aptos"/>
                <w:b/>
                <w:bCs/>
              </w:rPr>
              <w:t>Large Decrease</w:t>
            </w:r>
            <w:r w:rsidRPr="3E7D469E" w:rsidR="7D740898">
              <w:rPr>
                <w:rFonts w:eastAsia="Aptos"/>
              </w:rPr>
              <w:t xml:space="preserve"> greater than </w:t>
            </w:r>
            <w:r w:rsidRPr="3E7D469E">
              <w:rPr>
                <w:rFonts w:eastAsia="Aptos"/>
              </w:rPr>
              <w:t>25% loss</w:t>
            </w:r>
          </w:p>
        </w:tc>
        <w:tc>
          <w:tcPr>
            <w:tcW w:w="135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BF7F37" w:rsidRPr="00B232C7" w14:paraId="0E2AF52D" w14:textId="77777777">
            <w:pPr>
              <w:jc w:val="center"/>
              <w:rPr>
                <w:rFonts w:eastAsia="Aptos"/>
                <w:b/>
              </w:rPr>
            </w:pPr>
            <w:r w:rsidRPr="00B232C7">
              <w:rPr>
                <w:rFonts w:eastAsia="Aptos"/>
                <w:b/>
              </w:rPr>
              <w:t>Small Decrease</w:t>
            </w:r>
          </w:p>
          <w:p w:rsidR="00BF7F37" w:rsidRPr="00B232C7" w:rsidP="19E69C69" w14:paraId="210C8A5A" w14:textId="2B40349A">
            <w:pPr>
              <w:jc w:val="center"/>
              <w:rPr>
                <w:rFonts w:eastAsia="Aptos"/>
              </w:rPr>
            </w:pPr>
            <w:r w:rsidRPr="00B232C7">
              <w:rPr>
                <w:rFonts w:eastAsia="Aptos"/>
              </w:rPr>
              <w:t>5</w:t>
            </w:r>
            <w:r w:rsidRPr="00B232C7" w:rsidR="11B0C0F8">
              <w:rPr>
                <w:rFonts w:eastAsia="Aptos"/>
              </w:rPr>
              <w:t>-25</w:t>
            </w:r>
            <w:r w:rsidRPr="00B232C7">
              <w:rPr>
                <w:rFonts w:eastAsia="Aptos"/>
              </w:rPr>
              <w:t>% loss</w:t>
            </w:r>
          </w:p>
        </w:tc>
        <w:tc>
          <w:tcPr>
            <w:tcW w:w="108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BF7F37" w:rsidRPr="00B232C7" w14:paraId="062B5D37" w14:textId="5C216A7A">
            <w:pPr>
              <w:jc w:val="center"/>
              <w:rPr>
                <w:rFonts w:eastAsia="Aptos"/>
              </w:rPr>
            </w:pPr>
            <w:r w:rsidRPr="3E7D469E">
              <w:rPr>
                <w:rFonts w:eastAsia="Aptos"/>
                <w:b/>
                <w:bCs/>
              </w:rPr>
              <w:t>No Change</w:t>
            </w:r>
            <w:r w:rsidRPr="3E7D469E" w:rsidR="4BF7CEC9">
              <w:rPr>
                <w:rFonts w:eastAsia="Aptos"/>
              </w:rPr>
              <w:t>less than 5%</w:t>
            </w:r>
          </w:p>
        </w:tc>
        <w:tc>
          <w:tcPr>
            <w:tcW w:w="120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BF7F37" w:rsidRPr="00B232C7" w14:paraId="48A3B177" w14:textId="77777777">
            <w:pPr>
              <w:jc w:val="center"/>
              <w:rPr>
                <w:rFonts w:eastAsia="Aptos"/>
                <w:b/>
              </w:rPr>
            </w:pPr>
            <w:r w:rsidRPr="00B232C7">
              <w:rPr>
                <w:rFonts w:eastAsia="Aptos"/>
                <w:b/>
              </w:rPr>
              <w:t>Small Increase</w:t>
            </w:r>
          </w:p>
          <w:p w:rsidR="00BF7F37" w:rsidRPr="00B232C7" w:rsidP="19E69C69" w14:paraId="4ADBFBB2" w14:textId="5A4AE2B1">
            <w:pPr>
              <w:jc w:val="center"/>
              <w:rPr>
                <w:rFonts w:eastAsia="Aptos"/>
              </w:rPr>
            </w:pPr>
            <w:r w:rsidRPr="00B232C7">
              <w:rPr>
                <w:rFonts w:eastAsia="Aptos"/>
              </w:rPr>
              <w:t>5</w:t>
            </w:r>
            <w:r w:rsidRPr="00B232C7" w:rsidR="7B9AE458">
              <w:rPr>
                <w:rFonts w:eastAsia="Aptos"/>
              </w:rPr>
              <w:t>-25</w:t>
            </w:r>
            <w:r w:rsidRPr="00B232C7">
              <w:rPr>
                <w:rFonts w:eastAsia="Aptos"/>
              </w:rPr>
              <w:t>% gain</w:t>
            </w:r>
          </w:p>
        </w:tc>
        <w:tc>
          <w:tcPr>
            <w:tcW w:w="1215"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BF7F37" w:rsidRPr="00B232C7" w14:paraId="7453B0DB" w14:textId="77777777">
            <w:pPr>
              <w:jc w:val="center"/>
              <w:rPr>
                <w:rFonts w:eastAsia="Aptos"/>
                <w:b/>
              </w:rPr>
            </w:pPr>
            <w:r w:rsidRPr="00B232C7">
              <w:rPr>
                <w:rFonts w:eastAsia="Aptos"/>
                <w:b/>
              </w:rPr>
              <w:t>Large Increase</w:t>
            </w:r>
          </w:p>
          <w:p w:rsidR="00BF7F37" w:rsidRPr="00B232C7" w14:paraId="49B4AF8E" w14:textId="6577CEAF">
            <w:pPr>
              <w:jc w:val="center"/>
              <w:rPr>
                <w:rFonts w:eastAsia="Aptos"/>
              </w:rPr>
            </w:pPr>
            <w:r w:rsidRPr="086CFDBC">
              <w:rPr>
                <w:rFonts w:eastAsia="Aptos"/>
              </w:rPr>
              <w:t xml:space="preserve">greater than </w:t>
            </w:r>
            <w:r w:rsidRPr="00B232C7">
              <w:rPr>
                <w:rFonts w:eastAsia="Aptos"/>
              </w:rPr>
              <w:t>25% gain</w:t>
            </w:r>
          </w:p>
        </w:tc>
        <w:tc>
          <w:tcPr>
            <w:tcW w:w="915"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BF7F37" w:rsidRPr="00B232C7" w:rsidP="3E7D469E" w14:paraId="33BFA6F0" w14:textId="3E04C730">
            <w:pPr>
              <w:jc w:val="center"/>
              <w:rPr>
                <w:rFonts w:eastAsia="Aptos"/>
                <w:b/>
                <w:bCs/>
              </w:rPr>
            </w:pPr>
            <w:r w:rsidRPr="3E7D469E">
              <w:rPr>
                <w:rFonts w:eastAsia="Aptos"/>
                <w:b/>
                <w:bCs/>
              </w:rPr>
              <w:t>N</w:t>
            </w:r>
            <w:r w:rsidRPr="3E7D469E" w:rsidR="07FC19A1">
              <w:rPr>
                <w:rFonts w:eastAsia="Aptos"/>
                <w:b/>
                <w:bCs/>
              </w:rPr>
              <w:t>ot Applicable</w:t>
            </w:r>
          </w:p>
        </w:tc>
      </w:tr>
      <w:tr w14:paraId="5503CA37" w14:textId="77777777" w:rsidTr="72D35F92">
        <w:tblPrEx>
          <w:tblW w:w="9350" w:type="dxa"/>
          <w:tblLayout w:type="fixed"/>
          <w:tblLook w:val="0400"/>
        </w:tblPrEx>
        <w:trPr>
          <w:trHeight w:val="300"/>
        </w:trPr>
        <w:tc>
          <w:tcPr>
            <w:tcW w:w="23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345E3B23" w14:textId="77777777">
            <w:pPr>
              <w:rPr>
                <w:rFonts w:eastAsia="Aptos"/>
                <w:color w:val="000000"/>
              </w:rPr>
            </w:pPr>
            <w:r w:rsidRPr="00B232C7">
              <w:rPr>
                <w:rFonts w:eastAsia="Aptos"/>
                <w:color w:val="000000"/>
              </w:rPr>
              <w:t xml:space="preserve">Commercial Fishing Docks </w:t>
            </w:r>
          </w:p>
        </w:tc>
        <w:tc>
          <w:tcPr>
            <w:tcW w:w="126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E0F853C" w14:textId="77777777">
            <w:pPr>
              <w:rPr>
                <w:rFonts w:ascii="Aptos" w:eastAsia="Aptos" w:hAnsi="Aptos" w:cs="Aptos"/>
                <w:color w:val="000000"/>
              </w:rPr>
            </w:pPr>
            <w:r>
              <w:rPr>
                <w:rFonts w:ascii="Aptos" w:eastAsia="Aptos" w:hAnsi="Aptos" w:cs="Aptos"/>
                <w:color w:val="000000"/>
              </w:rPr>
              <w:t xml:space="preserve">  </w:t>
            </w:r>
          </w:p>
        </w:tc>
        <w:tc>
          <w:tcPr>
            <w:tcW w:w="135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4770844"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7584FEC1" w14:textId="77777777">
            <w:pPr>
              <w:rPr>
                <w:rFonts w:ascii="Aptos" w:eastAsia="Aptos" w:hAnsi="Aptos" w:cs="Aptos"/>
                <w:color w:val="000000"/>
              </w:rPr>
            </w:pPr>
            <w:r>
              <w:rPr>
                <w:rFonts w:ascii="Aptos" w:eastAsia="Aptos" w:hAnsi="Aptos" w:cs="Aptos"/>
                <w:color w:val="000000"/>
              </w:rPr>
              <w:t xml:space="preserve">  </w:t>
            </w:r>
          </w:p>
        </w:tc>
        <w:tc>
          <w:tcPr>
            <w:tcW w:w="120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A2E1B17" w14:textId="77777777">
            <w:pPr>
              <w:rPr>
                <w:rFonts w:ascii="Aptos" w:eastAsia="Aptos" w:hAnsi="Aptos" w:cs="Aptos"/>
                <w:color w:val="000000"/>
              </w:rPr>
            </w:pPr>
            <w:r>
              <w:rPr>
                <w:rFonts w:ascii="Aptos" w:eastAsia="Aptos" w:hAnsi="Aptos" w:cs="Aptos"/>
                <w:color w:val="000000"/>
              </w:rPr>
              <w:t xml:space="preserve">  </w:t>
            </w:r>
          </w:p>
        </w:tc>
        <w:tc>
          <w:tcPr>
            <w:tcW w:w="121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25D20744" w14:textId="77777777">
            <w:pPr>
              <w:rPr>
                <w:rFonts w:ascii="Aptos" w:eastAsia="Aptos" w:hAnsi="Aptos" w:cs="Aptos"/>
                <w:color w:val="000000"/>
              </w:rPr>
            </w:pPr>
            <w:r>
              <w:rPr>
                <w:rFonts w:ascii="Aptos" w:eastAsia="Aptos" w:hAnsi="Aptos" w:cs="Aptos"/>
                <w:color w:val="000000"/>
              </w:rPr>
              <w:t xml:space="preserve">  </w:t>
            </w:r>
          </w:p>
        </w:tc>
        <w:tc>
          <w:tcPr>
            <w:tcW w:w="91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56D813E" w14:textId="77777777">
            <w:pPr>
              <w:rPr>
                <w:rFonts w:ascii="Aptos" w:eastAsia="Aptos" w:hAnsi="Aptos" w:cs="Aptos"/>
              </w:rPr>
            </w:pPr>
            <w:r>
              <w:rPr>
                <w:rFonts w:ascii="Aptos" w:eastAsia="Aptos" w:hAnsi="Aptos" w:cs="Aptos"/>
              </w:rPr>
              <w:t xml:space="preserve"> </w:t>
            </w:r>
          </w:p>
        </w:tc>
      </w:tr>
      <w:tr w14:paraId="77F66CB5"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0D717DA5" w14:textId="77777777">
            <w:pPr>
              <w:rPr>
                <w:rFonts w:eastAsia="Aptos"/>
              </w:rPr>
            </w:pPr>
            <w:r w:rsidRPr="00B232C7">
              <w:rPr>
                <w:rFonts w:eastAsia="Aptos"/>
              </w:rPr>
              <w:t xml:space="preserve">Recreational Fishing 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55EDD85D"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092552F"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8DAA70B"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674728F6"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FFB48A6"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561ED5A1" w14:textId="77777777">
            <w:pPr>
              <w:rPr>
                <w:rFonts w:ascii="Aptos" w:eastAsia="Aptos" w:hAnsi="Aptos" w:cs="Aptos"/>
              </w:rPr>
            </w:pPr>
            <w:r>
              <w:rPr>
                <w:rFonts w:ascii="Aptos" w:eastAsia="Aptos" w:hAnsi="Aptos" w:cs="Aptos"/>
              </w:rPr>
              <w:t xml:space="preserve"> </w:t>
            </w:r>
          </w:p>
        </w:tc>
      </w:tr>
      <w:tr w14:paraId="37094DF5"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43B5592F" w14:textId="77777777">
            <w:pPr>
              <w:rPr>
                <w:rFonts w:eastAsia="Aptos"/>
                <w:color w:val="000000"/>
              </w:rPr>
            </w:pPr>
            <w:r w:rsidRPr="00B232C7">
              <w:rPr>
                <w:rFonts w:eastAsia="Aptos"/>
                <w:color w:val="000000"/>
              </w:rPr>
              <w:t xml:space="preserve">Boat Ramps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F2B3C9D" w14:textId="77777777">
            <w:pPr>
              <w:rPr>
                <w:rFonts w:ascii="Aptos" w:eastAsia="Aptos" w:hAnsi="Aptos" w:cs="Aptos"/>
                <w:color w:val="000000"/>
              </w:rPr>
            </w:pPr>
            <w:r>
              <w:rPr>
                <w:rFonts w:ascii="Aptos" w:eastAsia="Aptos" w:hAnsi="Aptos" w:cs="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8C11306"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203ABAB" w14:textId="77777777">
            <w:pPr>
              <w:rPr>
                <w:rFonts w:ascii="Aptos" w:eastAsia="Aptos" w:hAnsi="Aptos" w:cs="Aptos"/>
                <w:color w:val="000000"/>
              </w:rPr>
            </w:pPr>
            <w:r>
              <w:rPr>
                <w:rFonts w:ascii="Aptos" w:eastAsia="Aptos" w:hAnsi="Aptos" w:cs="Aptos"/>
                <w:color w:val="000000"/>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61DD7478" w14:textId="77777777">
            <w:pPr>
              <w:rPr>
                <w:rFonts w:ascii="Aptos" w:eastAsia="Aptos" w:hAnsi="Aptos" w:cs="Aptos"/>
                <w:color w:val="000000"/>
              </w:rPr>
            </w:pPr>
            <w:r>
              <w:rPr>
                <w:rFonts w:ascii="Aptos" w:eastAsia="Aptos" w:hAnsi="Aptos" w:cs="Aptos"/>
                <w:color w:val="000000"/>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7CA0607" w14:textId="77777777">
            <w:pPr>
              <w:rPr>
                <w:rFonts w:ascii="Aptos" w:eastAsia="Aptos" w:hAnsi="Aptos" w:cs="Aptos"/>
                <w:color w:val="000000"/>
              </w:rPr>
            </w:pPr>
            <w:r>
              <w:rPr>
                <w:rFonts w:ascii="Aptos" w:eastAsia="Aptos" w:hAnsi="Aptos" w:cs="Aptos"/>
                <w:color w:val="000000"/>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6C55EA45" w14:textId="77777777">
            <w:pPr>
              <w:rPr>
                <w:rFonts w:ascii="Aptos" w:eastAsia="Aptos" w:hAnsi="Aptos" w:cs="Aptos"/>
              </w:rPr>
            </w:pPr>
            <w:r>
              <w:rPr>
                <w:rFonts w:ascii="Aptos" w:eastAsia="Aptos" w:hAnsi="Aptos" w:cs="Aptos"/>
              </w:rPr>
              <w:t xml:space="preserve"> </w:t>
            </w:r>
          </w:p>
        </w:tc>
      </w:tr>
      <w:tr w14:paraId="043C1B3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7B007143" w14:textId="77777777">
            <w:pPr>
              <w:rPr>
                <w:rFonts w:eastAsia="Aptos"/>
              </w:rPr>
            </w:pPr>
            <w:r w:rsidRPr="00B232C7">
              <w:rPr>
                <w:rFonts w:eastAsia="Aptos"/>
              </w:rPr>
              <w:t xml:space="preserve">Cold Storage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5B061F8F"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14F5937C"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C27AA0E"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08B3A2CC"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6E791910"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6C37A6B" w14:textId="77777777">
            <w:pPr>
              <w:rPr>
                <w:rFonts w:ascii="Aptos" w:eastAsia="Aptos" w:hAnsi="Aptos" w:cs="Aptos"/>
              </w:rPr>
            </w:pPr>
            <w:r>
              <w:rPr>
                <w:rFonts w:ascii="Aptos" w:eastAsia="Aptos" w:hAnsi="Aptos" w:cs="Aptos"/>
              </w:rPr>
              <w:t xml:space="preserve"> </w:t>
            </w:r>
          </w:p>
        </w:tc>
      </w:tr>
      <w:tr w14:paraId="69B8BFFE"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10EDA7C3" w14:textId="77777777">
            <w:pPr>
              <w:rPr>
                <w:rFonts w:eastAsia="Aptos"/>
                <w:color w:val="000000"/>
              </w:rPr>
            </w:pPr>
            <w:r w:rsidRPr="00B232C7">
              <w:rPr>
                <w:rFonts w:eastAsia="Aptos"/>
                <w:color w:val="000000"/>
              </w:rPr>
              <w:t xml:space="preserve">Fish Processing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849AAF3" w14:textId="77777777">
            <w:pPr>
              <w:rPr>
                <w:rFonts w:ascii="Aptos" w:eastAsia="Aptos" w:hAnsi="Aptos" w:cs="Aptos"/>
                <w:color w:val="000000"/>
              </w:rPr>
            </w:pPr>
            <w:r>
              <w:rPr>
                <w:rFonts w:ascii="Aptos" w:eastAsia="Aptos" w:hAnsi="Aptos" w:cs="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D2FEE38"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2D287D4" w14:textId="77777777">
            <w:pPr>
              <w:rPr>
                <w:rFonts w:ascii="Aptos" w:eastAsia="Aptos" w:hAnsi="Aptos" w:cs="Aptos"/>
                <w:color w:val="000000"/>
              </w:rPr>
            </w:pPr>
            <w:r>
              <w:rPr>
                <w:rFonts w:ascii="Aptos" w:eastAsia="Aptos" w:hAnsi="Aptos" w:cs="Aptos"/>
                <w:color w:val="000000"/>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61B18D4E" w14:textId="77777777">
            <w:pPr>
              <w:rPr>
                <w:rFonts w:ascii="Aptos" w:eastAsia="Aptos" w:hAnsi="Aptos" w:cs="Aptos"/>
                <w:color w:val="000000"/>
              </w:rPr>
            </w:pPr>
            <w:r>
              <w:rPr>
                <w:rFonts w:ascii="Aptos" w:eastAsia="Aptos" w:hAnsi="Aptos" w:cs="Aptos"/>
                <w:color w:val="000000"/>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7386D981" w14:textId="77777777">
            <w:pPr>
              <w:rPr>
                <w:rFonts w:ascii="Aptos" w:eastAsia="Aptos" w:hAnsi="Aptos" w:cs="Aptos"/>
                <w:color w:val="000000"/>
              </w:rPr>
            </w:pPr>
            <w:r>
              <w:rPr>
                <w:rFonts w:ascii="Aptos" w:eastAsia="Aptos" w:hAnsi="Aptos" w:cs="Aptos"/>
                <w:color w:val="000000"/>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753177C" w14:textId="77777777">
            <w:pPr>
              <w:rPr>
                <w:rFonts w:ascii="Aptos" w:eastAsia="Aptos" w:hAnsi="Aptos" w:cs="Aptos"/>
              </w:rPr>
            </w:pPr>
            <w:r>
              <w:rPr>
                <w:rFonts w:ascii="Aptos" w:eastAsia="Aptos" w:hAnsi="Aptos" w:cs="Aptos"/>
              </w:rPr>
              <w:t xml:space="preserve"> </w:t>
            </w:r>
          </w:p>
        </w:tc>
      </w:tr>
      <w:tr w14:paraId="41A4E126"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6FAA6C35" w14:textId="77777777">
            <w:pPr>
              <w:rPr>
                <w:rFonts w:eastAsia="Aptos"/>
              </w:rPr>
            </w:pPr>
            <w:r w:rsidRPr="00B232C7">
              <w:rPr>
                <w:rFonts w:eastAsia="Aptos"/>
              </w:rPr>
              <w:t xml:space="preserve">Maintenance and Repair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78060D89"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1B422A59"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545F4942"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668A5A44"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64B5D51E"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EBDC7C0" w14:textId="77777777">
            <w:pPr>
              <w:rPr>
                <w:rFonts w:ascii="Aptos" w:eastAsia="Aptos" w:hAnsi="Aptos" w:cs="Aptos"/>
              </w:rPr>
            </w:pPr>
            <w:r>
              <w:rPr>
                <w:rFonts w:ascii="Aptos" w:eastAsia="Aptos" w:hAnsi="Aptos" w:cs="Aptos"/>
              </w:rPr>
              <w:t xml:space="preserve"> </w:t>
            </w:r>
          </w:p>
        </w:tc>
      </w:tr>
      <w:tr w14:paraId="79FACFA9"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9A0BD7" w:rsidRPr="00B232C7" w14:paraId="600F6EBD" w14:textId="72A2BD4F">
            <w:pPr>
              <w:rPr>
                <w:rFonts w:eastAsia="Aptos"/>
                <w:color w:val="000000"/>
              </w:rPr>
            </w:pPr>
            <w:r>
              <w:rPr>
                <w:rFonts w:eastAsia="Aptos"/>
                <w:color w:val="000000"/>
              </w:rPr>
              <w:t>Marine Fishing Supply Stores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4B182E7D"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79BC457A"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46C251E1"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27CC089F"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5973741B"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3D3A206D" w14:textId="77777777">
            <w:pPr>
              <w:rPr>
                <w:rFonts w:ascii="Aptos" w:eastAsia="Aptos" w:hAnsi="Aptos" w:cs="Aptos"/>
              </w:rPr>
            </w:pPr>
          </w:p>
        </w:tc>
      </w:tr>
      <w:tr w14:paraId="39357B9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9A0BD7" w:rsidRPr="00B232C7" w14:paraId="25FD6CF9" w14:textId="32A78108">
            <w:pPr>
              <w:rPr>
                <w:rFonts w:eastAsia="Aptos"/>
                <w:color w:val="000000"/>
              </w:rPr>
            </w:pPr>
            <w:r>
              <w:rPr>
                <w:rFonts w:eastAsia="Aptos"/>
                <w:color w:val="000000"/>
              </w:rPr>
              <w:t>Marine Storage Facility or Yard</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9A0BD7" w14:paraId="064A5990"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6D5A9944"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47B6A922"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458358B0"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5AEE41E3"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0162752A" w14:textId="77777777">
            <w:pPr>
              <w:rPr>
                <w:rFonts w:ascii="Aptos" w:eastAsia="Aptos" w:hAnsi="Aptos" w:cs="Aptos"/>
              </w:rPr>
            </w:pPr>
          </w:p>
        </w:tc>
      </w:tr>
      <w:tr w14:paraId="0C443290"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9A0BD7" w:rsidRPr="00B232C7" w14:paraId="53D40815" w14:textId="14E21097">
            <w:pPr>
              <w:rPr>
                <w:rFonts w:eastAsia="Aptos"/>
                <w:color w:val="000000"/>
              </w:rPr>
            </w:pPr>
            <w:r>
              <w:rPr>
                <w:rFonts w:eastAsia="Aptos"/>
                <w:color w:val="000000"/>
              </w:rPr>
              <w:t>Ice Machines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0846EEF7"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244A2B56"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4C6D3F29"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161CD539"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6B2CB090"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2C7E81BE" w14:textId="77777777">
            <w:pPr>
              <w:rPr>
                <w:rFonts w:ascii="Aptos" w:eastAsia="Aptos" w:hAnsi="Aptos" w:cs="Aptos"/>
              </w:rPr>
            </w:pPr>
          </w:p>
        </w:tc>
      </w:tr>
      <w:tr w14:paraId="0134A723"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9A0BD7" w:rsidRPr="00B232C7" w14:paraId="2F547E4D" w14:textId="756AD41E">
            <w:pPr>
              <w:rPr>
                <w:rFonts w:eastAsia="Aptos"/>
                <w:color w:val="000000"/>
              </w:rPr>
            </w:pPr>
            <w:r>
              <w:rPr>
                <w:rFonts w:eastAsia="Aptos"/>
                <w:color w:val="000000"/>
              </w:rPr>
              <w:t>Fish Pumps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9A0BD7" w14:paraId="577E2E75"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1EC91A38"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23FF9669"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1F39F93D"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0E1B4A64"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0BD7" w14:paraId="48019EC4" w14:textId="77777777">
            <w:pPr>
              <w:rPr>
                <w:rFonts w:ascii="Aptos" w:eastAsia="Aptos" w:hAnsi="Aptos" w:cs="Aptos"/>
              </w:rPr>
            </w:pPr>
          </w:p>
        </w:tc>
      </w:tr>
      <w:tr w14:paraId="427BC0EF"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9A0BD7" w:rsidRPr="00B232C7" w14:paraId="5BFCACB3" w14:textId="17E7FAEC">
            <w:pPr>
              <w:rPr>
                <w:rFonts w:eastAsia="Aptos"/>
                <w:color w:val="000000"/>
              </w:rPr>
            </w:pPr>
            <w:r>
              <w:rPr>
                <w:rFonts w:eastAsia="Aptos"/>
                <w:color w:val="000000"/>
              </w:rPr>
              <w:t>Hoists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077A37B5"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76B7D02D"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04BA3BBF"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7792C95A"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55438006"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9A0BD7" w14:paraId="1993499D" w14:textId="77777777">
            <w:pPr>
              <w:rPr>
                <w:rFonts w:ascii="Aptos" w:eastAsia="Aptos" w:hAnsi="Aptos" w:cs="Aptos"/>
              </w:rPr>
            </w:pPr>
          </w:p>
        </w:tc>
      </w:tr>
      <w:tr w14:paraId="45AA12A2"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01529" w14:paraId="0E0ACF25" w14:textId="161C9E87">
            <w:pPr>
              <w:rPr>
                <w:rFonts w:eastAsia="Aptos"/>
                <w:color w:val="000000"/>
              </w:rPr>
            </w:pPr>
            <w:r>
              <w:rPr>
                <w:rFonts w:eastAsia="Aptos"/>
                <w:color w:val="000000"/>
              </w:rPr>
              <w:t>Forklifts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01529" w14:paraId="4FB96F38" w14:textId="77777777">
            <w:pPr>
              <w:rPr>
                <w:rFonts w:ascii="Aptos" w:eastAsia="Aptos" w:hAnsi="Aptos" w:cs="Aptos"/>
                <w:color w:val="000000"/>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17EC9AB4" w14:textId="77777777">
            <w:pPr>
              <w:rPr>
                <w:rFonts w:ascii="Aptos" w:eastAsia="Aptos" w:hAnsi="Aptos" w:cs="Aptos"/>
                <w:color w:val="000000"/>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6AF79952" w14:textId="77777777">
            <w:pPr>
              <w:rPr>
                <w:rFonts w:ascii="Aptos" w:eastAsia="Aptos" w:hAnsi="Aptos" w:cs="Aptos"/>
                <w:color w:val="000000"/>
              </w:rPr>
            </w:pP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37C1C5E4" w14:textId="77777777">
            <w:pPr>
              <w:rPr>
                <w:rFonts w:ascii="Aptos" w:eastAsia="Aptos" w:hAnsi="Aptos" w:cs="Aptos"/>
                <w:color w:val="000000"/>
              </w:rPr>
            </w:pP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1FD19346" w14:textId="77777777">
            <w:pPr>
              <w:rPr>
                <w:rFonts w:ascii="Aptos" w:eastAsia="Aptos" w:hAnsi="Aptos" w:cs="Aptos"/>
                <w:color w:val="000000"/>
              </w:rPr>
            </w:pP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529" w14:paraId="460B96EE" w14:textId="77777777">
            <w:pPr>
              <w:rPr>
                <w:rFonts w:ascii="Aptos" w:eastAsia="Aptos" w:hAnsi="Aptos" w:cs="Aptos"/>
              </w:rPr>
            </w:pPr>
          </w:p>
        </w:tc>
      </w:tr>
      <w:tr w14:paraId="7EDDDDC4"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6D5E44D2" w14:textId="77777777">
            <w:pPr>
              <w:rPr>
                <w:rFonts w:eastAsia="Aptos"/>
                <w:color w:val="000000"/>
              </w:rPr>
            </w:pPr>
            <w:r w:rsidRPr="00B232C7">
              <w:rPr>
                <w:rFonts w:eastAsia="Aptos"/>
                <w:color w:val="000000"/>
              </w:rPr>
              <w:t>Commercial Shipping</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4831A35" w14:textId="77777777">
            <w:pPr>
              <w:rPr>
                <w:rFonts w:ascii="Aptos" w:eastAsia="Aptos" w:hAnsi="Aptos" w:cs="Aptos"/>
                <w:color w:val="000000"/>
              </w:rPr>
            </w:pPr>
            <w:r>
              <w:rPr>
                <w:rFonts w:ascii="Aptos" w:eastAsia="Aptos" w:hAnsi="Aptos" w:cs="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44914F13" w14:textId="77777777">
            <w:pPr>
              <w:rPr>
                <w:rFonts w:ascii="Aptos" w:eastAsia="Aptos" w:hAnsi="Aptos" w:cs="Aptos"/>
                <w:color w:val="000000"/>
              </w:rPr>
            </w:pPr>
            <w:r>
              <w:rPr>
                <w:rFonts w:ascii="Aptos" w:eastAsia="Aptos" w:hAnsi="Aptos" w:cs="Aptos"/>
                <w:color w:val="000000"/>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593745B" w14:textId="77777777">
            <w:pPr>
              <w:rPr>
                <w:rFonts w:ascii="Aptos" w:eastAsia="Aptos" w:hAnsi="Aptos" w:cs="Aptos"/>
                <w:color w:val="000000"/>
              </w:rPr>
            </w:pPr>
            <w:r>
              <w:rPr>
                <w:rFonts w:ascii="Aptos" w:eastAsia="Aptos" w:hAnsi="Aptos" w:cs="Aptos"/>
                <w:color w:val="000000"/>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4E3827A" w14:textId="77777777">
            <w:pPr>
              <w:rPr>
                <w:rFonts w:ascii="Aptos" w:eastAsia="Aptos" w:hAnsi="Aptos" w:cs="Aptos"/>
                <w:color w:val="000000"/>
              </w:rPr>
            </w:pPr>
            <w:r>
              <w:rPr>
                <w:rFonts w:ascii="Aptos" w:eastAsia="Aptos" w:hAnsi="Aptos" w:cs="Aptos"/>
                <w:color w:val="000000"/>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37115DBC" w14:textId="77777777">
            <w:pPr>
              <w:rPr>
                <w:rFonts w:ascii="Aptos" w:eastAsia="Aptos" w:hAnsi="Aptos" w:cs="Aptos"/>
                <w:color w:val="000000"/>
              </w:rPr>
            </w:pPr>
            <w:r>
              <w:rPr>
                <w:rFonts w:ascii="Aptos" w:eastAsia="Aptos" w:hAnsi="Aptos" w:cs="Aptos"/>
                <w:color w:val="000000"/>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3045BFDA" w14:textId="77777777">
            <w:pPr>
              <w:rPr>
                <w:rFonts w:ascii="Aptos" w:eastAsia="Aptos" w:hAnsi="Aptos" w:cs="Aptos"/>
              </w:rPr>
            </w:pPr>
            <w:r>
              <w:rPr>
                <w:rFonts w:ascii="Aptos" w:eastAsia="Aptos" w:hAnsi="Aptos" w:cs="Aptos"/>
              </w:rPr>
              <w:t xml:space="preserve"> </w:t>
            </w:r>
          </w:p>
        </w:tc>
      </w:tr>
      <w:tr w14:paraId="26E00FF0"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2091A4A9" w14:textId="2C21C9BF">
            <w:pPr>
              <w:rPr>
                <w:rFonts w:eastAsia="Aptos"/>
              </w:rPr>
            </w:pPr>
            <w:r w:rsidRPr="00B232C7">
              <w:rPr>
                <w:rFonts w:eastAsia="Aptos"/>
              </w:rPr>
              <w:t xml:space="preserve">Military </w:t>
            </w:r>
            <w:r w:rsidR="009A0BD7">
              <w:rPr>
                <w:rFonts w:eastAsia="Aptos"/>
              </w:rPr>
              <w:t xml:space="preserve">Support </w:t>
            </w:r>
            <w:r w:rsidRPr="00B232C7">
              <w:rPr>
                <w:rFonts w:eastAsia="Aptos"/>
              </w:rPr>
              <w:t xml:space="preserve">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0E66B5FF"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1560BFDF"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BAD8562"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0AE2E35C"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D390355"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4F41B596" w14:textId="77777777">
            <w:pPr>
              <w:rPr>
                <w:rFonts w:ascii="Aptos" w:eastAsia="Aptos" w:hAnsi="Aptos" w:cs="Aptos"/>
              </w:rPr>
            </w:pPr>
            <w:r>
              <w:rPr>
                <w:rFonts w:ascii="Aptos" w:eastAsia="Aptos" w:hAnsi="Aptos" w:cs="Aptos"/>
              </w:rPr>
              <w:t xml:space="preserve"> </w:t>
            </w:r>
          </w:p>
        </w:tc>
      </w:tr>
      <w:tr w14:paraId="0510F23D"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7CD038DC" w14:textId="73D423B1">
            <w:pPr>
              <w:rPr>
                <w:rFonts w:eastAsia="Aptos"/>
                <w:color w:val="000000"/>
              </w:rPr>
            </w:pPr>
            <w:r w:rsidRPr="00B232C7">
              <w:rPr>
                <w:rFonts w:eastAsia="Aptos"/>
                <w:color w:val="000000"/>
              </w:rPr>
              <w:t xml:space="preserve">Coast Guard/Public Safety </w:t>
            </w:r>
            <w:r w:rsidR="009A0BD7">
              <w:rPr>
                <w:rFonts w:eastAsia="Aptos"/>
                <w:color w:val="000000"/>
              </w:rPr>
              <w:t>Facilities</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B22457C"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4CD07FBC"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75C13964"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0C3B954"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3FA972B4"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62A23D27" w14:textId="77777777">
            <w:pPr>
              <w:rPr>
                <w:rFonts w:ascii="Aptos" w:eastAsia="Aptos" w:hAnsi="Aptos" w:cs="Aptos"/>
              </w:rPr>
            </w:pPr>
            <w:r>
              <w:rPr>
                <w:rFonts w:ascii="Aptos" w:eastAsia="Aptos" w:hAnsi="Aptos" w:cs="Aptos"/>
              </w:rPr>
              <w:t xml:space="preserve"> </w:t>
            </w:r>
          </w:p>
        </w:tc>
      </w:tr>
      <w:tr w14:paraId="0104B8EB"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7629C54E" w14:textId="77777777">
            <w:pPr>
              <w:rPr>
                <w:rFonts w:eastAsia="Aptos"/>
              </w:rPr>
            </w:pPr>
            <w:r w:rsidRPr="00B232C7">
              <w:rPr>
                <w:rFonts w:eastAsia="Aptos"/>
              </w:rPr>
              <w:t xml:space="preserve">Scientific Research Facilities/Docks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3B83358D"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3AA3193"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33C9598"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66439CBE"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4AE10B86"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684001A" w14:textId="77777777">
            <w:pPr>
              <w:rPr>
                <w:rFonts w:ascii="Aptos" w:eastAsia="Aptos" w:hAnsi="Aptos" w:cs="Aptos"/>
              </w:rPr>
            </w:pPr>
            <w:r>
              <w:rPr>
                <w:rFonts w:ascii="Aptos" w:eastAsia="Aptos" w:hAnsi="Aptos" w:cs="Aptos"/>
              </w:rPr>
              <w:t xml:space="preserve"> </w:t>
            </w:r>
          </w:p>
        </w:tc>
      </w:tr>
      <w:tr w14:paraId="3D47EA98"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BF7F37" w:rsidRPr="00B232C7" w14:paraId="2D36D02F" w14:textId="77777777">
            <w:pPr>
              <w:rPr>
                <w:rFonts w:eastAsia="Aptos"/>
                <w:color w:val="000000"/>
              </w:rPr>
            </w:pPr>
            <w:r w:rsidRPr="00B232C7">
              <w:rPr>
                <w:rFonts w:eastAsia="Aptos"/>
                <w:color w:val="000000"/>
              </w:rPr>
              <w:t xml:space="preserve">Tourism/Recreational Activities/Docks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2ADD797D"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D8A6A4C"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121C9215"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6D1CEEC1"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0A005060"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49181E1C" w14:textId="77777777">
            <w:pPr>
              <w:rPr>
                <w:rFonts w:ascii="Aptos" w:eastAsia="Aptos" w:hAnsi="Aptos" w:cs="Aptos"/>
              </w:rPr>
            </w:pPr>
            <w:r>
              <w:rPr>
                <w:rFonts w:ascii="Aptos" w:eastAsia="Aptos" w:hAnsi="Aptos" w:cs="Aptos"/>
              </w:rPr>
              <w:t xml:space="preserve"> </w:t>
            </w:r>
          </w:p>
        </w:tc>
      </w:tr>
      <w:tr w14:paraId="409AA254" w14:textId="77777777" w:rsidTr="72D35F92">
        <w:tblPrEx>
          <w:tblW w:w="9350" w:type="dxa"/>
          <w:tblLayout w:type="fixed"/>
          <w:tblLook w:val="0400"/>
        </w:tblPrEx>
        <w:trPr>
          <w:trHeight w:val="30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BF7F37" w:rsidRPr="00B232C7" w14:paraId="0AFF9B92" w14:textId="77777777">
            <w:pPr>
              <w:rPr>
                <w:rFonts w:eastAsia="Aptos"/>
              </w:rPr>
            </w:pPr>
            <w:r w:rsidRPr="00B232C7">
              <w:rPr>
                <w:rFonts w:eastAsia="Aptos"/>
              </w:rPr>
              <w:t xml:space="preserve">Small recreational (non-fishing) boating facilities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BF7F37" w14:paraId="0AFFD50F" w14:textId="77777777">
            <w:pPr>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139D4997" w14:textId="77777777">
            <w:pPr>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141CCE9F" w14:textId="77777777">
            <w:pPr>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302F560C" w14:textId="77777777">
            <w:pPr>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2304CB40" w14:textId="77777777">
            <w:pPr>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7F37" w14:paraId="09F61545" w14:textId="77777777">
            <w:pPr>
              <w:rPr>
                <w:rFonts w:ascii="Aptos" w:eastAsia="Aptos" w:hAnsi="Aptos" w:cs="Aptos"/>
              </w:rPr>
            </w:pPr>
            <w:r>
              <w:rPr>
                <w:rFonts w:ascii="Aptos" w:eastAsia="Aptos" w:hAnsi="Aptos" w:cs="Aptos"/>
              </w:rPr>
              <w:t xml:space="preserve"> </w:t>
            </w:r>
          </w:p>
        </w:tc>
      </w:tr>
      <w:tr w14:paraId="5A5F5D14" w14:textId="77777777" w:rsidTr="72D35F92">
        <w:tblPrEx>
          <w:tblW w:w="9350" w:type="dxa"/>
          <w:tblLayout w:type="fixed"/>
          <w:tblLook w:val="0400"/>
        </w:tblPrEx>
        <w:trPr>
          <w:trHeight w:val="1420"/>
        </w:trPr>
        <w:tc>
          <w:tcPr>
            <w:tcW w:w="233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tcPr>
          <w:p w:rsidR="00BF7F37" w:rsidRPr="00B232C7" w:rsidP="19E69C69" w14:paraId="07523514" w14:textId="0F2569AE">
            <w:pPr>
              <w:shd w:val="clear" w:color="auto" w:fill="F2F2F2" w:themeFill="background1" w:themeFillShade="F2"/>
              <w:rPr>
                <w:rFonts w:eastAsia="Aptos"/>
                <w:color w:val="000000"/>
              </w:rPr>
            </w:pPr>
            <w:r w:rsidRPr="00B232C7">
              <w:rPr>
                <w:rFonts w:eastAsia="Aptos"/>
                <w:color w:val="000000" w:themeColor="text1"/>
              </w:rPr>
              <w:t xml:space="preserve">Other (please specify): </w:t>
            </w:r>
          </w:p>
        </w:tc>
        <w:tc>
          <w:tcPr>
            <w:tcW w:w="1260"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77CAFB75" w14:textId="77777777">
            <w:pPr>
              <w:shd w:val="clear" w:color="auto" w:fill="F2F2F2"/>
              <w:rPr>
                <w:rFonts w:ascii="Aptos" w:eastAsia="Aptos" w:hAnsi="Aptos" w:cs="Aptos"/>
              </w:rPr>
            </w:pPr>
            <w:r>
              <w:rPr>
                <w:rFonts w:ascii="Aptos" w:eastAsia="Aptos" w:hAnsi="Aptos" w:cs="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411DA460" w14:textId="77777777">
            <w:pPr>
              <w:shd w:val="clear" w:color="auto" w:fill="F2F2F2"/>
              <w:rPr>
                <w:rFonts w:ascii="Aptos" w:eastAsia="Aptos" w:hAnsi="Aptos" w:cs="Aptos"/>
              </w:rPr>
            </w:pPr>
            <w:r>
              <w:rPr>
                <w:rFonts w:ascii="Aptos" w:eastAsia="Aptos" w:hAnsi="Aptos" w:cs="Aptos"/>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2937CDDE" w14:textId="77777777">
            <w:pPr>
              <w:shd w:val="clear" w:color="auto" w:fill="F2F2F2"/>
              <w:rPr>
                <w:rFonts w:ascii="Aptos" w:eastAsia="Aptos" w:hAnsi="Aptos" w:cs="Aptos"/>
              </w:rPr>
            </w:pPr>
            <w:r>
              <w:rPr>
                <w:rFonts w:ascii="Aptos" w:eastAsia="Aptos" w:hAnsi="Aptos" w:cs="Aptos"/>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CE19311" w14:textId="77777777">
            <w:pPr>
              <w:shd w:val="clear" w:color="auto" w:fill="F2F2F2"/>
              <w:rPr>
                <w:rFonts w:ascii="Aptos" w:eastAsia="Aptos" w:hAnsi="Aptos" w:cs="Aptos"/>
              </w:rPr>
            </w:pPr>
            <w:r>
              <w:rPr>
                <w:rFonts w:ascii="Aptos" w:eastAsia="Aptos" w:hAnsi="Aptos" w:cs="Aptos"/>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4D3CFB6" w14:textId="77777777">
            <w:pPr>
              <w:shd w:val="clear" w:color="auto" w:fill="F2F2F2"/>
              <w:rPr>
                <w:rFonts w:ascii="Aptos" w:eastAsia="Aptos" w:hAnsi="Aptos" w:cs="Aptos"/>
              </w:rPr>
            </w:pPr>
            <w:r>
              <w:rPr>
                <w:rFonts w:ascii="Aptos" w:eastAsia="Aptos" w:hAnsi="Aptos" w:cs="Aptos"/>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BF7F37" w14:paraId="5CD45F78" w14:textId="77777777">
            <w:pPr>
              <w:shd w:val="clear" w:color="auto" w:fill="F2F2F2"/>
              <w:rPr>
                <w:rFonts w:ascii="Aptos" w:eastAsia="Aptos" w:hAnsi="Aptos" w:cs="Aptos"/>
              </w:rPr>
            </w:pPr>
          </w:p>
        </w:tc>
      </w:tr>
    </w:tbl>
    <w:p w:rsidR="6D955659" w:rsidP="6D955659" w14:paraId="00B6E894" w14:textId="4781B129">
      <w:pPr>
        <w:spacing w:before="240" w:after="240"/>
        <w:rPr>
          <w:b/>
          <w:bCs/>
          <w:lang w:val="en-US"/>
        </w:rPr>
      </w:pPr>
    </w:p>
    <w:p w:rsidR="00D1753E" w:rsidRPr="0011693C" w:rsidP="0011693C" w14:paraId="5068F8BF" w14:textId="53395FC5">
      <w:pPr>
        <w:numPr>
          <w:ilvl w:val="0"/>
          <w:numId w:val="6"/>
        </w:numPr>
        <w:spacing w:before="240" w:after="240"/>
        <w:rPr>
          <w:b/>
          <w:bCs/>
          <w:lang w:val="en-US"/>
        </w:rPr>
      </w:pPr>
      <w:r w:rsidRPr="72D35F92">
        <w:rPr>
          <w:b/>
          <w:bCs/>
          <w:lang w:val="en-US"/>
        </w:rPr>
        <w:t xml:space="preserve">How does </w:t>
      </w:r>
      <w:r w:rsidRPr="72D35F92" w:rsidR="00F366D1">
        <w:rPr>
          <w:b/>
          <w:bCs/>
          <w:lang w:val="en-US"/>
        </w:rPr>
        <w:t>the use</w:t>
      </w:r>
      <w:r w:rsidRPr="72D35F92">
        <w:rPr>
          <w:b/>
          <w:bCs/>
          <w:lang w:val="en-US"/>
        </w:rPr>
        <w:t xml:space="preserve"> of </w:t>
      </w:r>
      <w:r w:rsidRPr="72D35F92" w:rsidR="67EE6C1D">
        <w:rPr>
          <w:b/>
          <w:bCs/>
          <w:lang w:val="en-US"/>
        </w:rPr>
        <w:t xml:space="preserve">your </w:t>
      </w:r>
      <w:r w:rsidRPr="72D35F92" w:rsidR="006A5EE9">
        <w:rPr>
          <w:b/>
          <w:bCs/>
          <w:lang w:val="en-US"/>
        </w:rPr>
        <w:t xml:space="preserve">port facilities change seasonally? </w:t>
      </w:r>
      <w:r w:rsidRPr="72D35F92" w:rsidR="009B7F1A">
        <w:rPr>
          <w:b/>
          <w:bCs/>
          <w:lang w:val="en-US"/>
        </w:rPr>
        <w:t xml:space="preserve">Describe </w:t>
      </w:r>
      <w:r w:rsidRPr="72D35F92" w:rsidR="002706A5">
        <w:rPr>
          <w:b/>
          <w:bCs/>
          <w:lang w:val="en-US"/>
        </w:rPr>
        <w:t>the level</w:t>
      </w:r>
      <w:r w:rsidRPr="72D35F92" w:rsidR="009B7F1A">
        <w:rPr>
          <w:b/>
          <w:bCs/>
          <w:lang w:val="en-US"/>
        </w:rPr>
        <w:t xml:space="preserve"> of us</w:t>
      </w:r>
      <w:r w:rsidRPr="72D35F92" w:rsidR="001E3504">
        <w:rPr>
          <w:b/>
          <w:bCs/>
          <w:lang w:val="en-US"/>
        </w:rPr>
        <w:t xml:space="preserve">e for </w:t>
      </w:r>
      <w:r w:rsidRPr="72D35F92" w:rsidR="00FA59F8">
        <w:rPr>
          <w:b/>
          <w:bCs/>
          <w:lang w:val="en-US"/>
        </w:rPr>
        <w:t>port facilities during each season</w:t>
      </w:r>
      <w:r w:rsidRPr="72D35F92" w:rsidR="00E71D5D">
        <w:rPr>
          <w:b/>
          <w:bCs/>
          <w:lang w:val="en-US"/>
        </w:rPr>
        <w:t xml:space="preserve"> using H</w:t>
      </w:r>
      <w:r w:rsidRPr="72D35F92" w:rsidR="00591E7C">
        <w:rPr>
          <w:b/>
          <w:bCs/>
          <w:lang w:val="en-US"/>
        </w:rPr>
        <w:t xml:space="preserve"> </w:t>
      </w:r>
      <w:r w:rsidRPr="72D35F92" w:rsidR="31790340">
        <w:rPr>
          <w:b/>
          <w:bCs/>
          <w:lang w:val="en-US"/>
        </w:rPr>
        <w:t>(</w:t>
      </w:r>
      <w:r w:rsidRPr="72D35F92" w:rsidR="0036138B">
        <w:rPr>
          <w:b/>
          <w:bCs/>
          <w:lang w:val="en-US"/>
        </w:rPr>
        <w:t>H</w:t>
      </w:r>
      <w:r w:rsidRPr="72D35F92" w:rsidR="31790340">
        <w:rPr>
          <w:b/>
          <w:bCs/>
          <w:lang w:val="en-US"/>
        </w:rPr>
        <w:t>igh</w:t>
      </w:r>
      <w:r w:rsidRPr="72D35F92" w:rsidR="0036138B">
        <w:rPr>
          <w:b/>
          <w:bCs/>
          <w:lang w:val="en-US"/>
        </w:rPr>
        <w:t xml:space="preserve"> = </w:t>
      </w:r>
      <w:r w:rsidRPr="72D35F92" w:rsidR="41EC069A">
        <w:rPr>
          <w:b/>
          <w:bCs/>
          <w:lang w:val="en-US"/>
        </w:rPr>
        <w:t>above 75% use</w:t>
      </w:r>
      <w:r w:rsidRPr="72D35F92" w:rsidR="00591E7C">
        <w:rPr>
          <w:b/>
          <w:bCs/>
          <w:lang w:val="en-US"/>
        </w:rPr>
        <w:t>)</w:t>
      </w:r>
      <w:r w:rsidRPr="72D35F92" w:rsidR="000D2E35">
        <w:rPr>
          <w:b/>
          <w:bCs/>
          <w:lang w:val="en-US"/>
        </w:rPr>
        <w:t>,</w:t>
      </w:r>
      <w:r w:rsidRPr="72D35F92" w:rsidR="00591E7C">
        <w:rPr>
          <w:b/>
          <w:bCs/>
          <w:lang w:val="en-US"/>
        </w:rPr>
        <w:t xml:space="preserve"> M (</w:t>
      </w:r>
      <w:r w:rsidRPr="72D35F92" w:rsidR="0036138B">
        <w:rPr>
          <w:b/>
          <w:bCs/>
          <w:lang w:val="en-US"/>
        </w:rPr>
        <w:t>M</w:t>
      </w:r>
      <w:r w:rsidRPr="72D35F92" w:rsidR="31790340">
        <w:rPr>
          <w:b/>
          <w:bCs/>
          <w:lang w:val="en-US"/>
        </w:rPr>
        <w:t>edium</w:t>
      </w:r>
      <w:r w:rsidRPr="72D35F92" w:rsidR="0036138B">
        <w:rPr>
          <w:b/>
          <w:bCs/>
          <w:lang w:val="en-US"/>
        </w:rPr>
        <w:t xml:space="preserve"> = </w:t>
      </w:r>
      <w:r w:rsidRPr="72D35F92" w:rsidR="58757113">
        <w:rPr>
          <w:b/>
          <w:bCs/>
          <w:lang w:val="en-US"/>
        </w:rPr>
        <w:t xml:space="preserve">between </w:t>
      </w:r>
      <w:r w:rsidRPr="72D35F92" w:rsidR="0036138B">
        <w:rPr>
          <w:b/>
          <w:bCs/>
          <w:lang w:val="en-US"/>
        </w:rPr>
        <w:t xml:space="preserve">50% to 75% </w:t>
      </w:r>
      <w:r w:rsidRPr="72D35F92" w:rsidR="60465CF0">
        <w:rPr>
          <w:b/>
          <w:bCs/>
          <w:lang w:val="en-US"/>
        </w:rPr>
        <w:t>use</w:t>
      </w:r>
      <w:r w:rsidRPr="72D35F92" w:rsidR="00591E7C">
        <w:rPr>
          <w:b/>
          <w:bCs/>
          <w:lang w:val="en-US"/>
        </w:rPr>
        <w:t>) or L (</w:t>
      </w:r>
      <w:r w:rsidRPr="72D35F92" w:rsidR="002A6F66">
        <w:rPr>
          <w:b/>
          <w:bCs/>
          <w:lang w:val="en-US"/>
        </w:rPr>
        <w:t>L</w:t>
      </w:r>
      <w:r w:rsidRPr="72D35F92" w:rsidR="31790340">
        <w:rPr>
          <w:b/>
          <w:bCs/>
          <w:lang w:val="en-US"/>
        </w:rPr>
        <w:t>ow</w:t>
      </w:r>
      <w:r w:rsidRPr="72D35F92" w:rsidR="002A6F66">
        <w:rPr>
          <w:b/>
          <w:bCs/>
          <w:lang w:val="en-US"/>
        </w:rPr>
        <w:t xml:space="preserve"> = below 50% </w:t>
      </w:r>
      <w:r w:rsidRPr="72D35F92" w:rsidR="25294E02">
        <w:rPr>
          <w:b/>
          <w:bCs/>
          <w:lang w:val="en-US"/>
        </w:rPr>
        <w:t>use</w:t>
      </w:r>
      <w:r w:rsidRPr="72D35F92" w:rsidR="0D237456">
        <w:rPr>
          <w:b/>
          <w:bCs/>
          <w:lang w:val="en-US"/>
        </w:rPr>
        <w:t>)</w:t>
      </w:r>
      <w:r w:rsidRPr="72D35F92" w:rsidR="2401EB5F">
        <w:rPr>
          <w:b/>
          <w:bCs/>
          <w:lang w:val="en-US"/>
        </w:rPr>
        <w:t>.</w:t>
      </w:r>
      <w:r w:rsidRPr="72D35F92" w:rsidR="00FA59F8">
        <w:rPr>
          <w:b/>
          <w:bCs/>
          <w:lang w:val="en-US"/>
        </w:rPr>
        <w:t xml:space="preserve"> </w:t>
      </w:r>
      <w:r w:rsidRPr="72D35F92" w:rsidR="00A07353">
        <w:rPr>
          <w:lang w:val="en-US"/>
        </w:rPr>
        <w:t>(</w:t>
      </w:r>
      <w:r w:rsidRPr="72D35F92" w:rsidR="009F4162">
        <w:rPr>
          <w:lang w:val="en-US"/>
        </w:rPr>
        <w:t xml:space="preserve">Please </w:t>
      </w:r>
      <w:r w:rsidRPr="72D35F92" w:rsidR="00265262">
        <w:rPr>
          <w:lang w:val="en-US"/>
        </w:rPr>
        <w:t>complete for each season</w:t>
      </w:r>
      <w:r w:rsidRPr="72D35F92" w:rsidR="5D06BD76">
        <w:rPr>
          <w:lang w:val="en-US"/>
        </w:rPr>
        <w:t xml:space="preserve">. Check Not Applicable </w:t>
      </w:r>
      <w:r w:rsidRPr="72D35F92" w:rsidR="00E55F44">
        <w:rPr>
          <w:lang w:val="en-US"/>
        </w:rPr>
        <w:t>i</w:t>
      </w:r>
      <w:r w:rsidRPr="72D35F92" w:rsidR="00E654D1">
        <w:rPr>
          <w:lang w:val="en-US"/>
        </w:rPr>
        <w:t>f the facility is not present at your port.</w:t>
      </w:r>
      <w:r w:rsidRPr="72D35F92" w:rsidR="009534A9">
        <w:rPr>
          <w:lang w:val="en-US"/>
        </w:rPr>
        <w:t>)</w:t>
      </w:r>
      <w:r w:rsidRPr="72D35F92" w:rsidR="009534A9">
        <w:rPr>
          <w:b/>
          <w:bCs/>
          <w:lang w:val="en-US"/>
        </w:rPr>
        <w:t xml:space="preserve"> </w:t>
      </w:r>
    </w:p>
    <w:tbl>
      <w:tblPr>
        <w:tblW w:w="917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
      <w:tblGrid>
        <w:gridCol w:w="2432"/>
        <w:gridCol w:w="1267"/>
        <w:gridCol w:w="1511"/>
        <w:gridCol w:w="1350"/>
        <w:gridCol w:w="1260"/>
        <w:gridCol w:w="1350"/>
      </w:tblGrid>
      <w:tr w14:paraId="710AC0B7" w14:textId="33EE1F05" w:rsidTr="72D35F92">
        <w:tblPrEx>
          <w:tblW w:w="917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Look w:val="0400"/>
        </w:tblPrEx>
        <w:trPr>
          <w:trHeight w:val="300"/>
        </w:trPr>
        <w:tc>
          <w:tcPr>
            <w:tcW w:w="2432"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rsidR="00E55F44" w:rsidRPr="00FC5540" w:rsidP="00FE6BC5" w14:paraId="310F19F7" w14:textId="77777777">
            <w:pPr>
              <w:jc w:val="center"/>
              <w:rPr>
                <w:rFonts w:eastAsia="Aptos"/>
                <w:b/>
              </w:rPr>
            </w:pPr>
            <w:r w:rsidRPr="00FC5540">
              <w:rPr>
                <w:rFonts w:eastAsia="Aptos"/>
                <w:b/>
              </w:rPr>
              <w:t>Facility Type</w:t>
            </w:r>
          </w:p>
        </w:tc>
        <w:tc>
          <w:tcPr>
            <w:tcW w:w="1267"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rsidR="00E55F44" w:rsidRPr="00FC5540" w:rsidP="00FE6BC5" w14:paraId="2B63E708" w14:textId="32D06A26">
            <w:pPr>
              <w:jc w:val="center"/>
              <w:rPr>
                <w:rFonts w:eastAsia="Aptos"/>
                <w:b/>
              </w:rPr>
            </w:pPr>
            <w:r w:rsidRPr="00FC5540">
              <w:rPr>
                <w:rFonts w:eastAsia="Aptos"/>
                <w:b/>
              </w:rPr>
              <w:t xml:space="preserve">Winter </w:t>
            </w:r>
            <w:r w:rsidRPr="00FC5540">
              <w:rPr>
                <w:rFonts w:eastAsia="Aptos"/>
                <w:i/>
              </w:rPr>
              <w:t>(</w:t>
            </w:r>
            <w:r w:rsidRPr="00FC5540" w:rsidR="000B64F9">
              <w:rPr>
                <w:rFonts w:eastAsia="Aptos"/>
                <w:i/>
              </w:rPr>
              <w:t>Dec</w:t>
            </w:r>
            <w:r w:rsidRPr="00FC5540">
              <w:rPr>
                <w:rFonts w:eastAsia="Aptos"/>
                <w:i/>
              </w:rPr>
              <w:t>-Feb)</w:t>
            </w:r>
          </w:p>
        </w:tc>
        <w:tc>
          <w:tcPr>
            <w:tcW w:w="1511"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E55F44" w:rsidRPr="00FC5540" w:rsidP="00FE6BC5" w14:paraId="729B6546" w14:textId="77777777">
            <w:pPr>
              <w:jc w:val="center"/>
              <w:rPr>
                <w:rFonts w:eastAsia="Aptos"/>
                <w:b/>
              </w:rPr>
            </w:pPr>
            <w:r w:rsidRPr="00FC5540">
              <w:rPr>
                <w:rFonts w:eastAsia="Aptos"/>
                <w:b/>
              </w:rPr>
              <w:t>Spring</w:t>
            </w:r>
          </w:p>
          <w:p w:rsidR="00E55F44" w:rsidRPr="00FC5540" w:rsidP="00FE6BC5" w14:paraId="32A2F0A1" w14:textId="5953706E">
            <w:pPr>
              <w:jc w:val="center"/>
              <w:rPr>
                <w:rFonts w:eastAsia="Aptos"/>
                <w:i/>
                <w:lang w:val="en-US"/>
              </w:rPr>
            </w:pPr>
            <w:r w:rsidRPr="00FC5540">
              <w:rPr>
                <w:rFonts w:eastAsia="Aptos"/>
                <w:i/>
              </w:rPr>
              <w:t>(March -May)</w:t>
            </w:r>
          </w:p>
        </w:tc>
        <w:tc>
          <w:tcPr>
            <w:tcW w:w="135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E55F44" w:rsidRPr="00FC5540" w:rsidP="00FE6BC5" w14:paraId="2FF61859" w14:textId="69F51351">
            <w:pPr>
              <w:jc w:val="center"/>
              <w:rPr>
                <w:rFonts w:eastAsia="Aptos"/>
                <w:b/>
              </w:rPr>
            </w:pPr>
            <w:r w:rsidRPr="00FC5540">
              <w:rPr>
                <w:rFonts w:eastAsia="Aptos"/>
                <w:b/>
              </w:rPr>
              <w:t xml:space="preserve">Summer </w:t>
            </w:r>
            <w:r w:rsidRPr="00FC5540">
              <w:rPr>
                <w:rFonts w:eastAsia="Aptos"/>
                <w:i/>
              </w:rPr>
              <w:t>(June-Aug)</w:t>
            </w:r>
          </w:p>
        </w:tc>
        <w:tc>
          <w:tcPr>
            <w:tcW w:w="1260"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rsidR="00E55F44" w:rsidRPr="00FC5540" w:rsidP="00FE6BC5" w14:paraId="4AAD3970" w14:textId="77777777">
            <w:pPr>
              <w:jc w:val="center"/>
              <w:rPr>
                <w:rFonts w:eastAsia="Aptos"/>
                <w:b/>
              </w:rPr>
            </w:pPr>
            <w:r w:rsidRPr="00FC5540">
              <w:rPr>
                <w:rFonts w:eastAsia="Aptos"/>
                <w:b/>
              </w:rPr>
              <w:t>Fall</w:t>
            </w:r>
          </w:p>
          <w:p w:rsidR="00E55F44" w:rsidRPr="00FC5540" w:rsidP="00FE6BC5" w14:paraId="0F10C93B" w14:textId="6AC1AD96">
            <w:pPr>
              <w:jc w:val="center"/>
              <w:rPr>
                <w:rFonts w:eastAsia="Aptos"/>
              </w:rPr>
            </w:pPr>
            <w:r w:rsidRPr="00FC5540">
              <w:rPr>
                <w:rFonts w:eastAsia="Aptos"/>
              </w:rPr>
              <w:t>(Sept-</w:t>
            </w:r>
            <w:r w:rsidRPr="00FC5540" w:rsidR="00DD2E51">
              <w:rPr>
                <w:rFonts w:eastAsia="Aptos"/>
              </w:rPr>
              <w:t>Nov</w:t>
            </w:r>
            <w:r w:rsidRPr="00FC5540">
              <w:rPr>
                <w:rFonts w:eastAsia="Aptos"/>
              </w:rPr>
              <w:t>)</w:t>
            </w:r>
          </w:p>
        </w:tc>
        <w:tc>
          <w:tcPr>
            <w:tcW w:w="1350"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rsidR="00E55F44" w:rsidRPr="00FC5540" w:rsidP="3E7D469E" w14:paraId="5128D0BE" w14:textId="75935989">
            <w:pPr>
              <w:jc w:val="center"/>
            </w:pPr>
            <w:r w:rsidRPr="3E7D469E">
              <w:rPr>
                <w:rFonts w:eastAsia="Aptos"/>
                <w:b/>
                <w:bCs/>
              </w:rPr>
              <w:t>Not Applicable</w:t>
            </w:r>
          </w:p>
        </w:tc>
      </w:tr>
      <w:tr w14:paraId="7E3F4630" w14:textId="0A6EFAA5" w:rsidTr="72D35F92">
        <w:tblPrEx>
          <w:tblW w:w="9170" w:type="dxa"/>
          <w:tblLayout w:type="fixed"/>
          <w:tblLook w:val="0400"/>
        </w:tblPrEx>
        <w:trPr>
          <w:trHeight w:val="300"/>
        </w:trPr>
        <w:tc>
          <w:tcPr>
            <w:tcW w:w="2432"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44901B39" w14:textId="77777777">
            <w:pPr>
              <w:rPr>
                <w:rFonts w:eastAsia="Aptos"/>
                <w:color w:val="000000"/>
              </w:rPr>
            </w:pPr>
            <w:r w:rsidRPr="00FC5540">
              <w:rPr>
                <w:rFonts w:eastAsia="Aptos"/>
                <w:color w:val="000000"/>
              </w:rPr>
              <w:t xml:space="preserve">Commercial Fishing Docks </w:t>
            </w:r>
          </w:p>
        </w:tc>
        <w:tc>
          <w:tcPr>
            <w:tcW w:w="1267"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67714587" w14:textId="77777777">
            <w:pPr>
              <w:rPr>
                <w:rFonts w:eastAsia="Aptos"/>
                <w:color w:val="000000"/>
              </w:rPr>
            </w:pPr>
            <w:r w:rsidRPr="00FC5540">
              <w:rPr>
                <w:rFonts w:eastAsia="Aptos"/>
                <w:color w:val="000000"/>
              </w:rPr>
              <w:t xml:space="preserve">  </w:t>
            </w:r>
          </w:p>
        </w:tc>
        <w:tc>
          <w:tcPr>
            <w:tcW w:w="1511"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7F85347D" w14:textId="77777777">
            <w:pPr>
              <w:rPr>
                <w:rFonts w:eastAsia="Aptos"/>
                <w:color w:val="000000"/>
              </w:rPr>
            </w:pPr>
            <w:r w:rsidRPr="00FC5540">
              <w:rPr>
                <w:rFonts w:eastAsia="Aptos"/>
                <w:color w:val="000000"/>
              </w:rPr>
              <w:t xml:space="preserve">  </w:t>
            </w:r>
          </w:p>
        </w:tc>
        <w:tc>
          <w:tcPr>
            <w:tcW w:w="135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343BA78E" w14:textId="77777777">
            <w:pPr>
              <w:rPr>
                <w:rFonts w:eastAsia="Aptos"/>
                <w:color w:val="000000"/>
              </w:rPr>
            </w:pPr>
            <w:r w:rsidRPr="00FC5540">
              <w:rPr>
                <w:rFonts w:eastAsia="Aptos"/>
                <w:color w:val="000000"/>
              </w:rPr>
              <w:t xml:space="preserve">  </w:t>
            </w:r>
          </w:p>
        </w:tc>
        <w:tc>
          <w:tcPr>
            <w:tcW w:w="126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6F97CE12" w14:textId="77777777">
            <w:pPr>
              <w:rPr>
                <w:rFonts w:eastAsia="Aptos"/>
                <w:color w:val="000000"/>
              </w:rPr>
            </w:pPr>
            <w:r w:rsidRPr="00FC5540">
              <w:rPr>
                <w:rFonts w:eastAsia="Aptos"/>
                <w:color w:val="000000"/>
              </w:rPr>
              <w:t xml:space="preserve">  </w:t>
            </w:r>
          </w:p>
        </w:tc>
        <w:tc>
          <w:tcPr>
            <w:tcW w:w="1350"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5E92482F" w14:textId="77777777">
            <w:pPr>
              <w:rPr>
                <w:rFonts w:eastAsia="Aptos"/>
                <w:color w:val="000000"/>
              </w:rPr>
            </w:pPr>
          </w:p>
        </w:tc>
      </w:tr>
      <w:tr w14:paraId="6FB9E33D" w14:textId="3BA5B86A"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55F44" w:rsidRPr="00FC5540" w:rsidP="00FE6BC5" w14:paraId="5C7490CD" w14:textId="77777777">
            <w:pPr>
              <w:rPr>
                <w:rFonts w:eastAsia="Aptos"/>
              </w:rPr>
            </w:pPr>
            <w:r w:rsidRPr="00FC5540">
              <w:rPr>
                <w:rFonts w:eastAsia="Aptos"/>
              </w:rPr>
              <w:t xml:space="preserve">Recreational Fishing Docks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55F44" w:rsidRPr="00FC5540" w:rsidP="00FE6BC5" w14:paraId="7EE401EE"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0C2AF22A"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698DB8B"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112B5CBC"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5FA09039" w14:textId="77777777">
            <w:pPr>
              <w:rPr>
                <w:rFonts w:eastAsia="Aptos"/>
              </w:rPr>
            </w:pPr>
          </w:p>
        </w:tc>
      </w:tr>
      <w:tr w14:paraId="5B0D0B06" w14:textId="642B6E2F" w:rsidTr="72D35F92">
        <w:tblPrEx>
          <w:tblW w:w="9170" w:type="dxa"/>
          <w:tblLayout w:type="fixed"/>
          <w:tblLook w:val="0400"/>
        </w:tblPrEx>
        <w:trPr>
          <w:trHeight w:val="493"/>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494F7B85" w14:textId="77777777">
            <w:pPr>
              <w:rPr>
                <w:rFonts w:eastAsia="Aptos"/>
                <w:color w:val="000000"/>
              </w:rPr>
            </w:pPr>
            <w:r w:rsidRPr="00FC5540">
              <w:rPr>
                <w:rFonts w:eastAsia="Aptos"/>
                <w:color w:val="000000"/>
              </w:rPr>
              <w:t xml:space="preserve">Boat Ramps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9426793" w14:textId="77777777">
            <w:pPr>
              <w:rPr>
                <w:rFonts w:eastAsia="Aptos"/>
                <w:color w:val="000000"/>
              </w:rPr>
            </w:pPr>
            <w:r w:rsidRPr="00FC5540">
              <w:rPr>
                <w:rFonts w:eastAsia="Aptos"/>
                <w:color w:val="000000"/>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538C261A" w14:textId="77777777">
            <w:pPr>
              <w:rPr>
                <w:rFonts w:eastAsia="Aptos"/>
                <w:color w:val="000000"/>
              </w:rPr>
            </w:pPr>
            <w:r w:rsidRPr="00FC5540">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429E9A06" w14:textId="77777777">
            <w:pPr>
              <w:rPr>
                <w:rFonts w:eastAsia="Aptos"/>
                <w:color w:val="000000"/>
              </w:rPr>
            </w:pPr>
            <w:r w:rsidRPr="00FC5540">
              <w:rPr>
                <w:rFonts w:eastAsia="Aptos"/>
                <w:color w:val="000000"/>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5987A534" w14:textId="77777777">
            <w:pPr>
              <w:rPr>
                <w:rFonts w:eastAsia="Aptos"/>
                <w:color w:val="000000"/>
              </w:rPr>
            </w:pPr>
            <w:r w:rsidRPr="00FC5540">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712EF50F" w14:textId="77777777">
            <w:pPr>
              <w:rPr>
                <w:rFonts w:eastAsia="Aptos"/>
                <w:color w:val="000000"/>
              </w:rPr>
            </w:pPr>
          </w:p>
        </w:tc>
      </w:tr>
      <w:tr w14:paraId="47F3DC06" w14:textId="0D0888CF" w:rsidTr="72D35F92">
        <w:tblPrEx>
          <w:tblW w:w="9170" w:type="dxa"/>
          <w:tblLayout w:type="fixed"/>
          <w:tblLook w:val="0400"/>
        </w:tblPrEx>
        <w:trPr>
          <w:trHeight w:val="421"/>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55F44" w:rsidRPr="00FC5540" w:rsidP="00FE6BC5" w14:paraId="1E6CCBAF" w14:textId="77777777">
            <w:pPr>
              <w:rPr>
                <w:rFonts w:eastAsia="Aptos"/>
              </w:rPr>
            </w:pPr>
            <w:r w:rsidRPr="00FC5540">
              <w:rPr>
                <w:rFonts w:eastAsia="Aptos"/>
              </w:rPr>
              <w:t xml:space="preserve">Cold Storage Facilities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55F44" w:rsidRPr="00FC5540" w:rsidP="00FE6BC5" w14:paraId="4ECEBEA2"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C742052"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3E08D0F7"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73457236"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1B753369" w14:textId="77777777">
            <w:pPr>
              <w:rPr>
                <w:rFonts w:eastAsia="Aptos"/>
              </w:rPr>
            </w:pPr>
          </w:p>
        </w:tc>
      </w:tr>
      <w:tr w14:paraId="51F9911F" w14:textId="241B59BF"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714CA9C5" w14:textId="77777777">
            <w:pPr>
              <w:rPr>
                <w:rFonts w:eastAsia="Aptos"/>
                <w:color w:val="000000"/>
              </w:rPr>
            </w:pPr>
            <w:r w:rsidRPr="00FC5540">
              <w:rPr>
                <w:rFonts w:eastAsia="Aptos"/>
                <w:color w:val="000000"/>
              </w:rPr>
              <w:t xml:space="preserve">Fish Processing Facilities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2519D15F" w14:textId="77777777">
            <w:pPr>
              <w:rPr>
                <w:rFonts w:eastAsia="Aptos"/>
                <w:color w:val="000000"/>
              </w:rPr>
            </w:pPr>
            <w:r w:rsidRPr="00FC5540">
              <w:rPr>
                <w:rFonts w:eastAsia="Aptos"/>
                <w:color w:val="000000"/>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6A81E514" w14:textId="77777777">
            <w:pPr>
              <w:rPr>
                <w:rFonts w:eastAsia="Aptos"/>
                <w:color w:val="000000"/>
              </w:rPr>
            </w:pPr>
            <w:r w:rsidRPr="00FC5540">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143E199E" w14:textId="77777777">
            <w:pPr>
              <w:rPr>
                <w:rFonts w:eastAsia="Aptos"/>
                <w:color w:val="000000"/>
              </w:rPr>
            </w:pPr>
            <w:r w:rsidRPr="00FC5540">
              <w:rPr>
                <w:rFonts w:eastAsia="Aptos"/>
                <w:color w:val="000000"/>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2D6984B6" w14:textId="77777777">
            <w:pPr>
              <w:rPr>
                <w:rFonts w:eastAsia="Aptos"/>
                <w:color w:val="000000"/>
              </w:rPr>
            </w:pPr>
            <w:r w:rsidRPr="00FC5540">
              <w:rPr>
                <w:rFonts w:eastAsia="Aptos"/>
                <w:color w:val="00000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484EC90E" w14:textId="77777777">
            <w:pPr>
              <w:rPr>
                <w:rFonts w:eastAsia="Aptos"/>
                <w:color w:val="000000"/>
              </w:rPr>
            </w:pPr>
          </w:p>
        </w:tc>
      </w:tr>
      <w:tr w14:paraId="7C24C133" w14:textId="1F10F4BF" w:rsidTr="72D35F92">
        <w:tblPrEx>
          <w:tblW w:w="9170" w:type="dxa"/>
          <w:tblLayout w:type="fixed"/>
          <w:tblLook w:val="0400"/>
        </w:tblPrEx>
        <w:trPr>
          <w:trHeight w:val="592"/>
        </w:trPr>
        <w:tc>
          <w:tcPr>
            <w:tcW w:w="2432" w:type="dxa"/>
            <w:tcBorders>
              <w:top w:val="single" w:sz="8" w:space="0" w:color="000000" w:themeColor="text1"/>
              <w:left w:val="single" w:sz="8" w:space="0" w:color="000000" w:themeColor="text1"/>
              <w:bottom w:val="single" w:sz="4" w:space="0" w:color="auto"/>
              <w:right w:val="single" w:sz="12" w:space="0" w:color="000000" w:themeColor="text1"/>
            </w:tcBorders>
            <w:vAlign w:val="center"/>
          </w:tcPr>
          <w:p w:rsidR="00E55F44" w:rsidRPr="00FC5540" w:rsidP="00FE6BC5" w14:paraId="6E413DC8" w14:textId="77777777">
            <w:pPr>
              <w:rPr>
                <w:rFonts w:eastAsia="Aptos"/>
              </w:rPr>
            </w:pPr>
            <w:r w:rsidRPr="00FC5540">
              <w:rPr>
                <w:rFonts w:eastAsia="Aptos"/>
              </w:rPr>
              <w:t xml:space="preserve">Maintenance and Repair Facilities  </w:t>
            </w:r>
          </w:p>
        </w:tc>
        <w:tc>
          <w:tcPr>
            <w:tcW w:w="1267" w:type="dxa"/>
            <w:tcBorders>
              <w:top w:val="single" w:sz="8" w:space="0" w:color="000000" w:themeColor="text1"/>
              <w:left w:val="single" w:sz="12" w:space="0" w:color="000000" w:themeColor="text1"/>
              <w:bottom w:val="single" w:sz="4" w:space="0" w:color="auto"/>
              <w:right w:val="single" w:sz="8" w:space="0" w:color="000000" w:themeColor="text1"/>
            </w:tcBorders>
          </w:tcPr>
          <w:p w:rsidR="00E55F44" w:rsidRPr="00FC5540" w:rsidP="00FE6BC5" w14:paraId="57EC1498"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4" w:space="0" w:color="auto"/>
              <w:right w:val="single" w:sz="8" w:space="0" w:color="000000" w:themeColor="text1"/>
            </w:tcBorders>
          </w:tcPr>
          <w:p w:rsidR="00E55F44" w:rsidRPr="00FC5540" w:rsidP="00FE6BC5" w14:paraId="16DEFDA3"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4" w:space="0" w:color="auto"/>
              <w:right w:val="single" w:sz="8" w:space="0" w:color="000000" w:themeColor="text1"/>
            </w:tcBorders>
          </w:tcPr>
          <w:p w:rsidR="00E55F44" w:rsidRPr="00FC5540" w:rsidP="00FE6BC5" w14:paraId="03B517B5"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4" w:space="0" w:color="auto"/>
              <w:right w:val="single" w:sz="8" w:space="0" w:color="000000" w:themeColor="text1"/>
            </w:tcBorders>
          </w:tcPr>
          <w:p w:rsidR="00E55F44" w:rsidRPr="00FC5540" w:rsidP="00FE6BC5" w14:paraId="555B24CA"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4" w:space="0" w:color="auto"/>
              <w:right w:val="single" w:sz="8" w:space="0" w:color="000000" w:themeColor="text1"/>
            </w:tcBorders>
          </w:tcPr>
          <w:p w:rsidR="00E55F44" w:rsidRPr="00FC5540" w:rsidP="00FE6BC5" w14:paraId="6889F596" w14:textId="77777777">
            <w:pPr>
              <w:rPr>
                <w:rFonts w:eastAsia="Aptos"/>
              </w:rPr>
            </w:pPr>
          </w:p>
        </w:tc>
      </w:tr>
      <w:tr w14:paraId="1E82B478"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rsidR="009A0BD7" w:rsidRPr="00FC5540" w:rsidP="00FE6BC5" w14:paraId="24713746" w14:textId="00825B96">
            <w:pPr>
              <w:rPr>
                <w:rFonts w:eastAsia="Aptos"/>
                <w:color w:val="000000"/>
              </w:rPr>
            </w:pPr>
            <w:r>
              <w:rPr>
                <w:rFonts w:eastAsia="Aptos"/>
                <w:color w:val="000000"/>
              </w:rPr>
              <w:t>Marine Fishing Supply Stores</w:t>
            </w:r>
          </w:p>
        </w:tc>
        <w:tc>
          <w:tcPr>
            <w:tcW w:w="12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rsidR="009A0BD7" w:rsidRPr="00FC5540" w:rsidP="00FE6BC5" w14:paraId="26623679"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20D082B8"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7A33A09C"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29A583B9"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4DBB1E35" w14:textId="77777777">
            <w:pPr>
              <w:rPr>
                <w:rFonts w:eastAsia="Aptos"/>
                <w:color w:val="000000"/>
              </w:rPr>
            </w:pPr>
          </w:p>
        </w:tc>
      </w:tr>
      <w:tr w14:paraId="451081EA"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tcPr>
          <w:p w:rsidR="009A0BD7" w:rsidRPr="00FC5540" w:rsidP="00FE6BC5" w14:paraId="17521193" w14:textId="44876276">
            <w:pPr>
              <w:rPr>
                <w:rFonts w:eastAsia="Aptos"/>
                <w:color w:val="000000"/>
              </w:rPr>
            </w:pPr>
            <w:r>
              <w:rPr>
                <w:rFonts w:eastAsia="Aptos"/>
                <w:color w:val="000000"/>
              </w:rPr>
              <w:t>Marine Storage Facility or Yard</w:t>
            </w:r>
          </w:p>
        </w:tc>
        <w:tc>
          <w:tcPr>
            <w:tcW w:w="1267" w:type="dxa"/>
            <w:tcBorders>
              <w:top w:val="single" w:sz="4" w:space="0" w:color="auto"/>
              <w:left w:val="single" w:sz="12" w:space="0" w:color="auto"/>
              <w:bottom w:val="single" w:sz="4" w:space="0" w:color="auto"/>
              <w:right w:val="single" w:sz="4" w:space="0" w:color="auto"/>
            </w:tcBorders>
          </w:tcPr>
          <w:p w:rsidR="009A0BD7" w:rsidRPr="00FC5540" w:rsidP="00FE6BC5" w14:paraId="4278EDCC"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tcPr>
          <w:p w:rsidR="009A0BD7" w:rsidRPr="00FC5540" w:rsidP="00FE6BC5" w14:paraId="34478A32"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9A0BD7" w:rsidRPr="00FC5540" w:rsidP="00FE6BC5" w14:paraId="378D66E6"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tcPr>
          <w:p w:rsidR="009A0BD7" w:rsidRPr="00FC5540" w:rsidP="00FE6BC5" w14:paraId="46B14B03"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9A0BD7" w:rsidRPr="00FC5540" w:rsidP="00FE6BC5" w14:paraId="1A979A8B" w14:textId="77777777">
            <w:pPr>
              <w:rPr>
                <w:rFonts w:eastAsia="Aptos"/>
                <w:color w:val="000000"/>
              </w:rPr>
            </w:pPr>
          </w:p>
        </w:tc>
      </w:tr>
      <w:tr w14:paraId="0BEB9FB0"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9A0BD7" w:rsidRPr="00FC5540" w:rsidP="008544BF" w14:paraId="2554C96C" w14:textId="619482E9">
            <w:pPr>
              <w:rPr>
                <w:rFonts w:eastAsia="Aptos"/>
                <w:color w:val="000000"/>
              </w:rPr>
            </w:pPr>
            <w:r>
              <w:rPr>
                <w:rFonts w:eastAsia="Aptos"/>
                <w:color w:val="000000"/>
              </w:rPr>
              <w:t>Ice Machines</w:t>
            </w:r>
          </w:p>
        </w:tc>
        <w:tc>
          <w:tcPr>
            <w:tcW w:w="12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rsidR="009A0BD7" w:rsidRPr="00FC5540" w:rsidP="00FE6BC5" w14:paraId="40BFFECA"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209E5AF5"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76143F18"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01C5709C"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0E7DD1F0" w14:textId="77777777">
            <w:pPr>
              <w:rPr>
                <w:rFonts w:eastAsia="Aptos"/>
                <w:color w:val="000000"/>
              </w:rPr>
            </w:pPr>
          </w:p>
        </w:tc>
      </w:tr>
      <w:tr w14:paraId="1080CA8B"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vAlign w:val="center"/>
          </w:tcPr>
          <w:p w:rsidR="009A0BD7" w:rsidRPr="00FC5540" w:rsidP="008544BF" w14:paraId="6959CF98" w14:textId="2333E05B">
            <w:pPr>
              <w:rPr>
                <w:rFonts w:eastAsia="Aptos"/>
                <w:color w:val="000000"/>
              </w:rPr>
            </w:pPr>
            <w:r>
              <w:rPr>
                <w:rFonts w:eastAsia="Aptos"/>
                <w:color w:val="000000"/>
              </w:rPr>
              <w:t>Fish Pumps</w:t>
            </w:r>
          </w:p>
        </w:tc>
        <w:tc>
          <w:tcPr>
            <w:tcW w:w="1267" w:type="dxa"/>
            <w:tcBorders>
              <w:top w:val="single" w:sz="4" w:space="0" w:color="auto"/>
              <w:left w:val="single" w:sz="12" w:space="0" w:color="auto"/>
              <w:bottom w:val="single" w:sz="4" w:space="0" w:color="auto"/>
              <w:right w:val="single" w:sz="4" w:space="0" w:color="auto"/>
            </w:tcBorders>
          </w:tcPr>
          <w:p w:rsidR="009A0BD7" w:rsidRPr="00FC5540" w:rsidP="00FE6BC5" w14:paraId="357DDDF3"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tcPr>
          <w:p w:rsidR="009A0BD7" w:rsidRPr="00FC5540" w:rsidP="00FE6BC5" w14:paraId="38B8840D"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9A0BD7" w:rsidRPr="00FC5540" w:rsidP="00FE6BC5" w14:paraId="19AEB939"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tcPr>
          <w:p w:rsidR="009A0BD7" w:rsidRPr="00FC5540" w:rsidP="00FE6BC5" w14:paraId="5F0472A8"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9A0BD7" w:rsidRPr="00FC5540" w:rsidP="00FE6BC5" w14:paraId="48AF84A7" w14:textId="77777777">
            <w:pPr>
              <w:rPr>
                <w:rFonts w:eastAsia="Aptos"/>
                <w:color w:val="000000"/>
              </w:rPr>
            </w:pPr>
          </w:p>
        </w:tc>
      </w:tr>
      <w:tr w14:paraId="09F3C32C"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9A0BD7" w:rsidRPr="00FC5540" w:rsidP="008544BF" w14:paraId="37E70219" w14:textId="20A514EC">
            <w:pPr>
              <w:rPr>
                <w:rFonts w:eastAsia="Aptos"/>
                <w:color w:val="000000"/>
              </w:rPr>
            </w:pPr>
            <w:r>
              <w:rPr>
                <w:rFonts w:eastAsia="Aptos"/>
                <w:color w:val="000000"/>
              </w:rPr>
              <w:t>Hoists</w:t>
            </w:r>
          </w:p>
        </w:tc>
        <w:tc>
          <w:tcPr>
            <w:tcW w:w="12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rsidR="009A0BD7" w:rsidRPr="00FC5540" w:rsidP="00FE6BC5" w14:paraId="34485D7D"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5737472C"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7EB236C0"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15EB66CD"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BD7" w:rsidRPr="00FC5540" w:rsidP="00FE6BC5" w14:paraId="02D3947A" w14:textId="77777777">
            <w:pPr>
              <w:rPr>
                <w:rFonts w:eastAsia="Aptos"/>
                <w:color w:val="000000"/>
              </w:rPr>
            </w:pPr>
          </w:p>
        </w:tc>
      </w:tr>
      <w:tr w14:paraId="6D888749" w14:textId="77777777" w:rsidTr="72D35F92">
        <w:tblPrEx>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tblPrEx>
        <w:trPr>
          <w:trHeight w:val="484"/>
        </w:trPr>
        <w:tc>
          <w:tcPr>
            <w:tcW w:w="2432" w:type="dxa"/>
            <w:tcBorders>
              <w:top w:val="single" w:sz="4" w:space="0" w:color="auto"/>
              <w:left w:val="single" w:sz="4" w:space="0" w:color="auto"/>
              <w:bottom w:val="single" w:sz="4" w:space="0" w:color="auto"/>
              <w:right w:val="single" w:sz="12" w:space="0" w:color="auto"/>
            </w:tcBorders>
            <w:vAlign w:val="center"/>
          </w:tcPr>
          <w:p w:rsidR="00C23343" w:rsidP="008544BF" w14:paraId="20B66C55" w14:textId="297421B3">
            <w:pPr>
              <w:rPr>
                <w:rFonts w:eastAsia="Aptos"/>
                <w:color w:val="000000"/>
              </w:rPr>
            </w:pPr>
            <w:r>
              <w:rPr>
                <w:rFonts w:eastAsia="Aptos"/>
                <w:color w:val="000000"/>
              </w:rPr>
              <w:t>Forklifts</w:t>
            </w:r>
          </w:p>
        </w:tc>
        <w:tc>
          <w:tcPr>
            <w:tcW w:w="1267" w:type="dxa"/>
            <w:tcBorders>
              <w:top w:val="single" w:sz="4" w:space="0" w:color="auto"/>
              <w:left w:val="single" w:sz="12" w:space="0" w:color="auto"/>
              <w:bottom w:val="single" w:sz="4" w:space="0" w:color="auto"/>
              <w:right w:val="single" w:sz="4" w:space="0" w:color="auto"/>
            </w:tcBorders>
          </w:tcPr>
          <w:p w:rsidR="00C23343" w:rsidRPr="00FC5540" w:rsidP="00FE6BC5" w14:paraId="1166BABE" w14:textId="77777777">
            <w:pPr>
              <w:rPr>
                <w:rFonts w:eastAsia="Aptos"/>
                <w:color w:val="000000"/>
              </w:rPr>
            </w:pPr>
          </w:p>
        </w:tc>
        <w:tc>
          <w:tcPr>
            <w:tcW w:w="1511" w:type="dxa"/>
            <w:tcBorders>
              <w:top w:val="single" w:sz="4" w:space="0" w:color="auto"/>
              <w:left w:val="single" w:sz="4" w:space="0" w:color="auto"/>
              <w:bottom w:val="single" w:sz="4" w:space="0" w:color="auto"/>
              <w:right w:val="single" w:sz="4" w:space="0" w:color="auto"/>
            </w:tcBorders>
          </w:tcPr>
          <w:p w:rsidR="00C23343" w:rsidRPr="00FC5540" w:rsidP="00FE6BC5" w14:paraId="2D16D7E7"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C23343" w:rsidRPr="00FC5540" w:rsidP="00FE6BC5" w14:paraId="60657A54" w14:textId="77777777">
            <w:pPr>
              <w:rPr>
                <w:rFonts w:eastAsia="Aptos"/>
                <w:color w:val="000000"/>
              </w:rPr>
            </w:pPr>
          </w:p>
        </w:tc>
        <w:tc>
          <w:tcPr>
            <w:tcW w:w="1260" w:type="dxa"/>
            <w:tcBorders>
              <w:top w:val="single" w:sz="4" w:space="0" w:color="auto"/>
              <w:left w:val="single" w:sz="4" w:space="0" w:color="auto"/>
              <w:bottom w:val="single" w:sz="4" w:space="0" w:color="auto"/>
              <w:right w:val="single" w:sz="4" w:space="0" w:color="auto"/>
            </w:tcBorders>
          </w:tcPr>
          <w:p w:rsidR="00C23343" w:rsidRPr="00FC5540" w:rsidP="00FE6BC5" w14:paraId="3012D84F" w14:textId="77777777">
            <w:pPr>
              <w:rPr>
                <w:rFonts w:eastAsia="Aptos"/>
                <w:color w:val="000000"/>
              </w:rPr>
            </w:pPr>
          </w:p>
        </w:tc>
        <w:tc>
          <w:tcPr>
            <w:tcW w:w="1350" w:type="dxa"/>
            <w:tcBorders>
              <w:top w:val="single" w:sz="4" w:space="0" w:color="auto"/>
              <w:left w:val="single" w:sz="4" w:space="0" w:color="auto"/>
              <w:bottom w:val="single" w:sz="4" w:space="0" w:color="auto"/>
              <w:right w:val="single" w:sz="4" w:space="0" w:color="auto"/>
            </w:tcBorders>
          </w:tcPr>
          <w:p w:rsidR="00C23343" w:rsidRPr="00FC5540" w:rsidP="00FE6BC5" w14:paraId="5E0128D6" w14:textId="77777777">
            <w:pPr>
              <w:rPr>
                <w:rFonts w:eastAsia="Aptos"/>
                <w:color w:val="000000"/>
              </w:rPr>
            </w:pPr>
          </w:p>
        </w:tc>
      </w:tr>
      <w:tr w14:paraId="54406D0E" w14:textId="45D16278" w:rsidTr="72D35F92">
        <w:tblPrEx>
          <w:tblW w:w="9170" w:type="dxa"/>
          <w:tblLayout w:type="fixed"/>
          <w:tblLook w:val="0400"/>
        </w:tblPrEx>
        <w:trPr>
          <w:trHeight w:val="484"/>
        </w:trPr>
        <w:tc>
          <w:tcPr>
            <w:tcW w:w="2432" w:type="dxa"/>
            <w:tcBorders>
              <w:top w:val="single" w:sz="4" w:space="0" w:color="auto"/>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2914C960" w14:textId="77777777">
            <w:pPr>
              <w:rPr>
                <w:rFonts w:eastAsia="Aptos"/>
                <w:color w:val="000000"/>
              </w:rPr>
            </w:pPr>
            <w:r w:rsidRPr="00FC5540">
              <w:rPr>
                <w:rFonts w:eastAsia="Aptos"/>
                <w:color w:val="000000"/>
              </w:rPr>
              <w:t>Commercial Shipping</w:t>
            </w:r>
          </w:p>
        </w:tc>
        <w:tc>
          <w:tcPr>
            <w:tcW w:w="1267" w:type="dxa"/>
            <w:tcBorders>
              <w:top w:val="single" w:sz="4" w:space="0" w:color="auto"/>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1D7E277E" w14:textId="77777777">
            <w:pPr>
              <w:rPr>
                <w:rFonts w:eastAsia="Aptos"/>
                <w:color w:val="000000"/>
              </w:rPr>
            </w:pPr>
            <w:r w:rsidRPr="00FC5540">
              <w:rPr>
                <w:rFonts w:eastAsia="Aptos"/>
                <w:color w:val="000000"/>
              </w:rPr>
              <w:t xml:space="preserve">  </w:t>
            </w:r>
          </w:p>
        </w:tc>
        <w:tc>
          <w:tcPr>
            <w:tcW w:w="151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BBDC86B" w14:textId="77777777">
            <w:pPr>
              <w:rPr>
                <w:rFonts w:eastAsia="Aptos"/>
                <w:color w:val="000000"/>
              </w:rPr>
            </w:pPr>
            <w:r w:rsidRPr="00FC5540">
              <w:rPr>
                <w:rFonts w:eastAsia="Aptos"/>
                <w:color w:val="000000"/>
              </w:rPr>
              <w:t xml:space="preserve">  </w:t>
            </w: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ABE7AD4" w14:textId="77777777">
            <w:pPr>
              <w:rPr>
                <w:rFonts w:eastAsia="Aptos"/>
                <w:color w:val="000000"/>
              </w:rPr>
            </w:pPr>
            <w:r w:rsidRPr="00FC5540">
              <w:rPr>
                <w:rFonts w:eastAsia="Aptos"/>
                <w:color w:val="000000"/>
              </w:rPr>
              <w:t xml:space="preserve">  </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487AD535" w14:textId="77777777">
            <w:pPr>
              <w:rPr>
                <w:rFonts w:eastAsia="Aptos"/>
                <w:color w:val="000000"/>
              </w:rPr>
            </w:pPr>
            <w:r w:rsidRPr="00FC5540">
              <w:rPr>
                <w:rFonts w:eastAsia="Aptos"/>
                <w:color w:val="000000"/>
              </w:rPr>
              <w:t xml:space="preserve">  </w:t>
            </w: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CBB76EE" w14:textId="77777777">
            <w:pPr>
              <w:rPr>
                <w:rFonts w:eastAsia="Aptos"/>
                <w:color w:val="000000"/>
              </w:rPr>
            </w:pPr>
          </w:p>
        </w:tc>
      </w:tr>
      <w:tr w14:paraId="48F9BDEE" w14:textId="5B31750B" w:rsidTr="72D35F92">
        <w:tblPrEx>
          <w:tblW w:w="9170" w:type="dxa"/>
          <w:tblLayout w:type="fixed"/>
          <w:tblLook w:val="0400"/>
        </w:tblPrEx>
        <w:trPr>
          <w:trHeight w:val="52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55F44" w:rsidRPr="00FC5540" w:rsidP="00FE6BC5" w14:paraId="46A49F55" w14:textId="5229014D">
            <w:pPr>
              <w:rPr>
                <w:rFonts w:eastAsia="Aptos"/>
              </w:rPr>
            </w:pPr>
            <w:r w:rsidRPr="00FC5540">
              <w:rPr>
                <w:rFonts w:eastAsia="Aptos"/>
              </w:rPr>
              <w:t xml:space="preserve">Military </w:t>
            </w:r>
            <w:r w:rsidR="009A0BD7">
              <w:rPr>
                <w:rFonts w:eastAsia="Aptos"/>
              </w:rPr>
              <w:t>Support</w:t>
            </w:r>
            <w:r w:rsidRPr="00FC5540">
              <w:rPr>
                <w:rFonts w:eastAsia="Aptos"/>
              </w:rPr>
              <w:t xml:space="preserve"> Facilities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55F44" w:rsidRPr="00FC5540" w:rsidP="00FE6BC5" w14:paraId="34815346"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06484A3"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0B4143C0"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1D0CAC1"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13641239" w14:textId="77777777">
            <w:pPr>
              <w:rPr>
                <w:rFonts w:eastAsia="Aptos"/>
              </w:rPr>
            </w:pPr>
          </w:p>
        </w:tc>
      </w:tr>
      <w:tr w14:paraId="7E3F2992" w14:textId="0D531ED4"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2FF83A1D" w14:textId="2067037F">
            <w:pPr>
              <w:rPr>
                <w:rFonts w:eastAsia="Aptos"/>
                <w:color w:val="000000"/>
              </w:rPr>
            </w:pPr>
            <w:r w:rsidRPr="00FC5540">
              <w:rPr>
                <w:rFonts w:eastAsia="Aptos"/>
                <w:color w:val="000000"/>
              </w:rPr>
              <w:t xml:space="preserve">Coast Guard/Public Safety </w:t>
            </w:r>
            <w:r w:rsidR="009A0BD7">
              <w:rPr>
                <w:rFonts w:eastAsia="Aptos"/>
                <w:color w:val="000000"/>
              </w:rPr>
              <w:t>Facilities</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60DA3E87"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2F9DB2A3"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4FDAD8C7"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19BB21A9"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48D25084" w14:textId="77777777">
            <w:pPr>
              <w:rPr>
                <w:rFonts w:eastAsia="Aptos"/>
              </w:rPr>
            </w:pPr>
          </w:p>
        </w:tc>
      </w:tr>
      <w:tr w14:paraId="1F72E5D8" w14:textId="3EDBA64F"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55F44" w:rsidRPr="00FC5540" w:rsidP="00FE6BC5" w14:paraId="582AB947" w14:textId="77777777">
            <w:pPr>
              <w:rPr>
                <w:rFonts w:eastAsia="Aptos"/>
              </w:rPr>
            </w:pPr>
            <w:r w:rsidRPr="00FC5540">
              <w:rPr>
                <w:rFonts w:eastAsia="Aptos"/>
              </w:rPr>
              <w:t xml:space="preserve">Scientific Research Facilities/Docks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55F44" w:rsidRPr="00FC5540" w:rsidP="00FE6BC5" w14:paraId="7A12C0B7"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3C782A36"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8F82BA9"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13AFEEA1"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0B880A61" w14:textId="77777777">
            <w:pPr>
              <w:rPr>
                <w:rFonts w:eastAsia="Aptos"/>
              </w:rPr>
            </w:pPr>
          </w:p>
        </w:tc>
      </w:tr>
      <w:tr w14:paraId="524398A6" w14:textId="1B888469"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vAlign w:val="center"/>
          </w:tcPr>
          <w:p w:rsidR="00E55F44" w:rsidRPr="00FC5540" w:rsidP="00FE6BC5" w14:paraId="15E8560E" w14:textId="77777777">
            <w:pPr>
              <w:rPr>
                <w:rFonts w:eastAsia="Aptos"/>
                <w:color w:val="000000"/>
              </w:rPr>
            </w:pPr>
            <w:r w:rsidRPr="00FC5540">
              <w:rPr>
                <w:rFonts w:eastAsia="Aptos"/>
                <w:color w:val="000000"/>
              </w:rPr>
              <w:t xml:space="preserve">Tourism/Recreational Activities/Docks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D3A0E9C"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74F4101"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067D7E09"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1758DB5D"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00FE6BC5" w14:paraId="5F4C6F9B" w14:textId="77777777">
            <w:pPr>
              <w:rPr>
                <w:rFonts w:eastAsia="Aptos"/>
              </w:rPr>
            </w:pPr>
          </w:p>
        </w:tc>
      </w:tr>
      <w:tr w14:paraId="441FCD71" w14:textId="003E8627" w:rsidTr="72D35F92">
        <w:tblPrEx>
          <w:tblW w:w="9170" w:type="dxa"/>
          <w:tblLayout w:type="fixed"/>
          <w:tblLook w:val="0400"/>
        </w:tblPrEx>
        <w:trPr>
          <w:trHeight w:val="300"/>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rsidR="00E55F44" w:rsidRPr="00FC5540" w:rsidP="00FE6BC5" w14:paraId="0643F512" w14:textId="77777777">
            <w:pPr>
              <w:rPr>
                <w:rFonts w:eastAsia="Aptos"/>
              </w:rPr>
            </w:pPr>
            <w:r w:rsidRPr="00FC5540">
              <w:rPr>
                <w:rFonts w:eastAsia="Aptos"/>
              </w:rPr>
              <w:t xml:space="preserve">Small recreational (non-fishing) boating facilities  </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E55F44" w:rsidRPr="00FC5540" w:rsidP="00FE6BC5" w14:paraId="781D6211" w14:textId="77777777">
            <w:pPr>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1A481EAA"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5BCD163B" w14:textId="77777777">
            <w:pPr>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65DAB14B" w14:textId="77777777">
            <w:pPr>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55F44" w:rsidRPr="00FC5540" w:rsidP="00FE6BC5" w14:paraId="79AD378B" w14:textId="77777777">
            <w:pPr>
              <w:rPr>
                <w:rFonts w:eastAsia="Aptos"/>
              </w:rPr>
            </w:pPr>
          </w:p>
        </w:tc>
      </w:tr>
      <w:tr w14:paraId="32BE01B0" w14:textId="70666550" w:rsidTr="72D35F92">
        <w:tblPrEx>
          <w:tblW w:w="9170" w:type="dxa"/>
          <w:tblLayout w:type="fixed"/>
          <w:tblLook w:val="0400"/>
        </w:tblPrEx>
        <w:trPr>
          <w:trHeight w:val="853"/>
        </w:trPr>
        <w:tc>
          <w:tcPr>
            <w:tcW w:w="2432"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2F2F2" w:themeFill="background1" w:themeFillShade="F2"/>
          </w:tcPr>
          <w:p w:rsidR="00E55F44" w:rsidRPr="00FC5540" w:rsidP="23B141A5" w14:paraId="131947D0" w14:textId="3888BEF9">
            <w:pPr>
              <w:shd w:val="clear" w:color="auto" w:fill="F2F2F2" w:themeFill="background1" w:themeFillShade="F2"/>
              <w:rPr>
                <w:rFonts w:eastAsia="Aptos"/>
                <w:color w:val="000000"/>
              </w:rPr>
            </w:pPr>
            <w:r w:rsidRPr="00FC5540">
              <w:rPr>
                <w:rFonts w:eastAsia="Aptos"/>
                <w:color w:val="000000" w:themeColor="text1"/>
              </w:rPr>
              <w:t>Other (please specify):</w:t>
            </w:r>
          </w:p>
        </w:tc>
        <w:tc>
          <w:tcPr>
            <w:tcW w:w="126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23B141A5" w14:paraId="4BE4AF48" w14:textId="77777777">
            <w:pPr>
              <w:shd w:val="clear" w:color="auto" w:fill="F2F2F2" w:themeFill="background1" w:themeFillShade="F2"/>
              <w:rPr>
                <w:rFonts w:eastAsia="Aptos"/>
              </w:rPr>
            </w:pPr>
            <w:r w:rsidRPr="00FC5540">
              <w:rPr>
                <w:rFonts w:eastAsia="Aptos"/>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23B141A5" w14:paraId="1F254A41" w14:textId="77777777">
            <w:pPr>
              <w:shd w:val="clear" w:color="auto" w:fill="F2F2F2" w:themeFill="background1" w:themeFillShade="F2"/>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23B141A5" w14:paraId="749E6512" w14:textId="77777777">
            <w:pPr>
              <w:shd w:val="clear" w:color="auto" w:fill="F2F2F2" w:themeFill="background1" w:themeFillShade="F2"/>
              <w:rPr>
                <w:rFonts w:eastAsia="Aptos"/>
              </w:rPr>
            </w:pPr>
            <w:r w:rsidRPr="00FC5540">
              <w:rPr>
                <w:rFonts w:eastAsia="Aptos"/>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23B141A5" w14:paraId="7B984BFC" w14:textId="77777777">
            <w:pPr>
              <w:shd w:val="clear" w:color="auto" w:fill="F2F2F2" w:themeFill="background1" w:themeFillShade="F2"/>
              <w:rPr>
                <w:rFonts w:eastAsia="Aptos"/>
              </w:rPr>
            </w:pPr>
            <w:r w:rsidRPr="00FC5540">
              <w:rPr>
                <w:rFonts w:eastAsia="Aptos"/>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E55F44" w:rsidRPr="00FC5540" w:rsidP="23B141A5" w14:paraId="23499E15" w14:textId="77777777">
            <w:pPr>
              <w:shd w:val="clear" w:color="auto" w:fill="F2F2F2" w:themeFill="background1" w:themeFillShade="F2"/>
              <w:rPr>
                <w:rFonts w:eastAsia="Aptos"/>
              </w:rPr>
            </w:pPr>
          </w:p>
        </w:tc>
      </w:tr>
    </w:tbl>
    <w:p w:rsidR="00373CEF" w:rsidRPr="00373CEF" w:rsidP="00373CEF" w14:paraId="1471E59F" w14:textId="77777777">
      <w:pPr>
        <w:pStyle w:val="ListParagraph"/>
        <w:spacing w:before="240" w:after="240"/>
        <w:ind w:left="360"/>
        <w:rPr>
          <w:lang w:val="en-US"/>
        </w:rPr>
      </w:pPr>
    </w:p>
    <w:p w:rsidR="00373CEF" w:rsidRPr="00373CEF" w:rsidP="00373CEF" w14:paraId="633BBE50" w14:textId="77777777">
      <w:pPr>
        <w:pStyle w:val="ListParagraph"/>
        <w:spacing w:before="240" w:after="240"/>
        <w:ind w:left="360"/>
        <w:rPr>
          <w:lang w:val="en-US"/>
        </w:rPr>
      </w:pPr>
    </w:p>
    <w:p w:rsidR="0089586E" w:rsidRPr="00373CEF" w:rsidP="00373CEF" w14:paraId="5BAB49B4" w14:textId="77777777">
      <w:pPr>
        <w:pStyle w:val="ListParagraph"/>
        <w:spacing w:before="240" w:after="240"/>
        <w:ind w:left="360"/>
        <w:rPr>
          <w:lang w:val="en-US"/>
        </w:rPr>
      </w:pPr>
    </w:p>
    <w:p w:rsidR="005978D2" w:rsidRPr="008F76D9" w:rsidP="008F76D9" w14:paraId="1F5DE62D" w14:textId="63BEBBA5">
      <w:pPr>
        <w:pStyle w:val="ListParagraph"/>
        <w:numPr>
          <w:ilvl w:val="0"/>
          <w:numId w:val="6"/>
        </w:numPr>
        <w:spacing w:before="240" w:after="240"/>
        <w:rPr>
          <w:lang w:val="en-US"/>
        </w:rPr>
      </w:pPr>
      <w:r w:rsidRPr="72D35F92">
        <w:rPr>
          <w:b/>
          <w:bCs/>
          <w:lang w:val="en-US"/>
        </w:rPr>
        <w:t>Are there any planned up</w:t>
      </w:r>
      <w:r w:rsidRPr="72D35F92" w:rsidR="00D13383">
        <w:rPr>
          <w:b/>
          <w:bCs/>
          <w:lang w:val="en-US"/>
        </w:rPr>
        <w:t xml:space="preserve">grades </w:t>
      </w:r>
      <w:r w:rsidRPr="72D35F92" w:rsidR="006E4106">
        <w:rPr>
          <w:b/>
          <w:bCs/>
          <w:lang w:val="en-US"/>
        </w:rPr>
        <w:t>to the port</w:t>
      </w:r>
      <w:r w:rsidRPr="72D35F92" w:rsidR="004F7D99">
        <w:rPr>
          <w:b/>
          <w:bCs/>
          <w:lang w:val="en-US"/>
        </w:rPr>
        <w:t xml:space="preserve"> </w:t>
      </w:r>
      <w:r w:rsidRPr="72D35F92" w:rsidR="00E654D1">
        <w:rPr>
          <w:b/>
          <w:bCs/>
          <w:lang w:val="en-US"/>
        </w:rPr>
        <w:t>within</w:t>
      </w:r>
      <w:r w:rsidRPr="72D35F92" w:rsidR="004F7D99">
        <w:rPr>
          <w:b/>
          <w:bCs/>
          <w:lang w:val="en-US"/>
        </w:rPr>
        <w:t xml:space="preserve"> the next 5 years</w:t>
      </w:r>
      <w:r w:rsidRPr="72D35F92" w:rsidR="00543F73">
        <w:rPr>
          <w:b/>
          <w:bCs/>
          <w:lang w:val="en-US"/>
        </w:rPr>
        <w:t>?</w:t>
      </w:r>
      <w:r w:rsidR="0041469F">
        <w:t xml:space="preserve"> (If yes, please briefly describe the upgrade</w:t>
      </w:r>
      <w:r w:rsidR="702B900B">
        <w:t>.</w:t>
      </w:r>
      <w:r w:rsidR="0041469F">
        <w:t>)</w:t>
      </w:r>
    </w:p>
    <w:tbl>
      <w:tblPr>
        <w:tblStyle w:val="TableGrid"/>
        <w:tblW w:w="0" w:type="auto"/>
        <w:tblInd w:w="362" w:type="dxa"/>
        <w:tblLook w:val="04A0"/>
      </w:tblPr>
      <w:tblGrid>
        <w:gridCol w:w="1155"/>
        <w:gridCol w:w="7658"/>
      </w:tblGrid>
      <w:tr w14:paraId="5F085E90" w14:textId="77777777" w:rsidTr="00D727F2">
        <w:tblPrEx>
          <w:tblW w:w="0" w:type="auto"/>
          <w:tblInd w:w="362" w:type="dxa"/>
          <w:tblLook w:val="04A0"/>
        </w:tblPrEx>
        <w:trPr>
          <w:trHeight w:val="300"/>
        </w:trPr>
        <w:tc>
          <w:tcPr>
            <w:tcW w:w="1155" w:type="dxa"/>
          </w:tcPr>
          <w:p w:rsidR="3767D80C" w:rsidRPr="0089586E" w:rsidP="00681953" w14:paraId="482DD512" w14:textId="77777777">
            <w:pPr>
              <w:rPr>
                <w:rFonts w:eastAsia="Aptos"/>
              </w:rPr>
            </w:pPr>
            <w:r w:rsidRPr="0089586E">
              <w:rPr>
                <w:rFonts w:eastAsia="Aptos"/>
              </w:rPr>
              <w:t>Yes</w:t>
            </w:r>
          </w:p>
        </w:tc>
        <w:tc>
          <w:tcPr>
            <w:tcW w:w="7658" w:type="dxa"/>
          </w:tcPr>
          <w:p w:rsidR="3767D80C" w:rsidRPr="0089586E" w:rsidP="00681953" w14:paraId="66C42A61" w14:textId="77777777">
            <w:pPr>
              <w:rPr>
                <w:rFonts w:eastAsia="Aptos"/>
              </w:rPr>
            </w:pPr>
          </w:p>
        </w:tc>
      </w:tr>
      <w:tr w14:paraId="39A2A01D" w14:textId="77777777" w:rsidTr="00D727F2">
        <w:tblPrEx>
          <w:tblW w:w="0" w:type="auto"/>
          <w:tblInd w:w="362" w:type="dxa"/>
          <w:tblLook w:val="04A0"/>
        </w:tblPrEx>
        <w:trPr>
          <w:trHeight w:val="300"/>
        </w:trPr>
        <w:tc>
          <w:tcPr>
            <w:tcW w:w="1155" w:type="dxa"/>
          </w:tcPr>
          <w:p w:rsidR="3767D80C" w:rsidRPr="0089586E" w:rsidP="00681953" w14:paraId="3CB2A49C" w14:textId="77777777">
            <w:pPr>
              <w:rPr>
                <w:rFonts w:eastAsia="Aptos"/>
              </w:rPr>
            </w:pPr>
            <w:r w:rsidRPr="0089586E">
              <w:rPr>
                <w:rFonts w:eastAsia="Aptos"/>
              </w:rPr>
              <w:t>No</w:t>
            </w:r>
          </w:p>
        </w:tc>
        <w:tc>
          <w:tcPr>
            <w:tcW w:w="7658" w:type="dxa"/>
          </w:tcPr>
          <w:p w:rsidR="3767D80C" w:rsidRPr="0089586E" w:rsidP="00681953" w14:paraId="0C0F0E27" w14:textId="77777777">
            <w:pPr>
              <w:rPr>
                <w:rFonts w:eastAsia="Aptos"/>
              </w:rPr>
            </w:pPr>
          </w:p>
        </w:tc>
      </w:tr>
      <w:tr w14:paraId="26C6248B" w14:textId="77777777" w:rsidTr="00D727F2">
        <w:tblPrEx>
          <w:tblW w:w="0" w:type="auto"/>
          <w:tblInd w:w="362" w:type="dxa"/>
          <w:tblLook w:val="04A0"/>
        </w:tblPrEx>
        <w:trPr>
          <w:trHeight w:val="300"/>
        </w:trPr>
        <w:tc>
          <w:tcPr>
            <w:tcW w:w="1155" w:type="dxa"/>
          </w:tcPr>
          <w:p w:rsidR="3767D80C" w:rsidRPr="0089586E" w:rsidP="00681953" w14:paraId="433A4356" w14:textId="77777777">
            <w:pPr>
              <w:rPr>
                <w:rFonts w:eastAsia="Aptos"/>
              </w:rPr>
            </w:pPr>
            <w:r w:rsidRPr="0089586E">
              <w:rPr>
                <w:rFonts w:eastAsia="Aptos"/>
              </w:rPr>
              <w:t>Unsure</w:t>
            </w:r>
          </w:p>
        </w:tc>
        <w:tc>
          <w:tcPr>
            <w:tcW w:w="7658" w:type="dxa"/>
          </w:tcPr>
          <w:p w:rsidR="3767D80C" w:rsidRPr="0089586E" w:rsidP="00681953" w14:paraId="4D575657" w14:textId="77777777">
            <w:pPr>
              <w:rPr>
                <w:rFonts w:eastAsia="Aptos"/>
              </w:rPr>
            </w:pPr>
          </w:p>
        </w:tc>
      </w:tr>
    </w:tbl>
    <w:p w:rsidR="00373CEF" w:rsidRPr="0089586E" w:rsidP="00BC5713" w14:paraId="5DA3F4E4" w14:textId="77777777">
      <w:pPr>
        <w:rPr>
          <w:rFonts w:eastAsia="Aptos"/>
        </w:rPr>
      </w:pPr>
    </w:p>
    <w:p w:rsidR="00BC5713" w:rsidRPr="0089586E" w:rsidP="00BC5713" w14:paraId="2600B82C" w14:textId="6DA492E3">
      <w:pPr>
        <w:rPr>
          <w:rFonts w:eastAsia="Aptos"/>
        </w:rPr>
      </w:pPr>
      <w:r w:rsidRPr="0089586E">
        <w:rPr>
          <w:rFonts w:eastAsia="Aptos"/>
        </w:rPr>
        <w:t>If Yes, Please Describe:</w:t>
      </w:r>
    </w:p>
    <w:p w:rsidR="00825B4A" w:rsidP="00BC5713" w14:paraId="2A1366E0" w14:textId="77777777">
      <w:pPr>
        <w:rPr>
          <w:rFonts w:ascii="Aptos" w:eastAsia="Aptos" w:hAnsi="Aptos" w:cs="Aptos"/>
        </w:rPr>
      </w:pPr>
    </w:p>
    <w:p w:rsidR="00373CEF" w:rsidP="00BC5713" w14:paraId="3E5BA0FC" w14:textId="77777777">
      <w:pPr>
        <w:rPr>
          <w:rFonts w:ascii="Aptos" w:eastAsia="Aptos" w:hAnsi="Aptos" w:cs="Aptos"/>
        </w:rPr>
      </w:pPr>
    </w:p>
    <w:p w:rsidR="006453D9" w:rsidP="00BC5713" w14:paraId="19458204" w14:textId="77777777">
      <w:pPr>
        <w:rPr>
          <w:rFonts w:ascii="Aptos" w:eastAsia="Aptos" w:hAnsi="Aptos" w:cs="Aptos"/>
        </w:rPr>
      </w:pPr>
    </w:p>
    <w:p w:rsidR="00373CEF" w:rsidP="00BC5713" w14:paraId="7B8CA8BF" w14:textId="77777777">
      <w:pPr>
        <w:rPr>
          <w:rFonts w:ascii="Aptos" w:eastAsia="Aptos" w:hAnsi="Aptos" w:cs="Aptos"/>
        </w:rPr>
      </w:pPr>
    </w:p>
    <w:p w:rsidR="00373CEF" w:rsidP="00BC5713" w14:paraId="5515630D" w14:textId="77777777">
      <w:pPr>
        <w:rPr>
          <w:rFonts w:ascii="Aptos" w:eastAsia="Aptos" w:hAnsi="Aptos" w:cs="Aptos"/>
        </w:rPr>
      </w:pPr>
    </w:p>
    <w:p w:rsidR="00825B4A" w:rsidP="00BC5713" w14:paraId="5140C87A" w14:textId="77777777">
      <w:pPr>
        <w:rPr>
          <w:b/>
          <w:bCs/>
          <w:lang w:val="en-US"/>
        </w:rPr>
      </w:pPr>
    </w:p>
    <w:p w:rsidR="008537E7" w:rsidP="00BC5713" w14:paraId="63CBA712" w14:textId="77777777">
      <w:pPr>
        <w:rPr>
          <w:b/>
          <w:bCs/>
          <w:lang w:val="en-US"/>
        </w:rPr>
      </w:pPr>
    </w:p>
    <w:p w:rsidR="005978D2" w:rsidP="00206B6C" w14:paraId="2A76EC2E" w14:textId="57FB444E">
      <w:pPr>
        <w:pStyle w:val="ListParagraph"/>
        <w:numPr>
          <w:ilvl w:val="0"/>
          <w:numId w:val="6"/>
        </w:numPr>
        <w:rPr>
          <w:lang w:val="en-US"/>
        </w:rPr>
      </w:pPr>
      <w:r w:rsidRPr="3E7D469E">
        <w:rPr>
          <w:b/>
          <w:bCs/>
          <w:lang w:val="en-US"/>
        </w:rPr>
        <w:t xml:space="preserve">Please </w:t>
      </w:r>
      <w:r w:rsidRPr="3E7D469E" w:rsidR="00843C43">
        <w:rPr>
          <w:b/>
          <w:bCs/>
          <w:lang w:val="en-US"/>
        </w:rPr>
        <w:t>think of</w:t>
      </w:r>
      <w:r w:rsidRPr="3E7D469E" w:rsidR="00220D2F">
        <w:rPr>
          <w:b/>
          <w:bCs/>
          <w:lang w:val="en-US"/>
        </w:rPr>
        <w:t xml:space="preserve"> </w:t>
      </w:r>
      <w:r w:rsidRPr="3E7D469E">
        <w:rPr>
          <w:b/>
          <w:bCs/>
          <w:lang w:val="en-US"/>
        </w:rPr>
        <w:t xml:space="preserve">any upgrades or additions </w:t>
      </w:r>
      <w:r w:rsidRPr="3E7D469E" w:rsidR="00A77864">
        <w:rPr>
          <w:b/>
          <w:bCs/>
          <w:lang w:val="en-US"/>
        </w:rPr>
        <w:t xml:space="preserve">to port infrastructure </w:t>
      </w:r>
      <w:r w:rsidRPr="3E7D469E">
        <w:rPr>
          <w:b/>
          <w:bCs/>
          <w:lang w:val="en-US"/>
        </w:rPr>
        <w:t xml:space="preserve">that </w:t>
      </w:r>
      <w:r w:rsidRPr="3E7D469E" w:rsidR="00101527">
        <w:rPr>
          <w:b/>
          <w:bCs/>
          <w:lang w:val="en-US"/>
        </w:rPr>
        <w:t>w</w:t>
      </w:r>
      <w:r w:rsidRPr="3E7D469E">
        <w:rPr>
          <w:b/>
          <w:bCs/>
          <w:lang w:val="en-US"/>
        </w:rPr>
        <w:t>ould benefit existing</w:t>
      </w:r>
      <w:r w:rsidRPr="3E7D469E" w:rsidR="00C6127D">
        <w:rPr>
          <w:b/>
          <w:bCs/>
          <w:lang w:val="en-US"/>
        </w:rPr>
        <w:t xml:space="preserve"> industries </w:t>
      </w:r>
      <w:r w:rsidRPr="3E7D469E" w:rsidR="0094635C">
        <w:rPr>
          <w:b/>
          <w:bCs/>
          <w:lang w:val="en-US"/>
        </w:rPr>
        <w:t>utilizing</w:t>
      </w:r>
      <w:r w:rsidRPr="3E7D469E" w:rsidR="00C6127D">
        <w:rPr>
          <w:b/>
          <w:bCs/>
          <w:lang w:val="en-US"/>
        </w:rPr>
        <w:t xml:space="preserve"> the port</w:t>
      </w:r>
      <w:r w:rsidRPr="3E7D469E">
        <w:rPr>
          <w:b/>
          <w:bCs/>
          <w:lang w:val="en-US"/>
        </w:rPr>
        <w:t xml:space="preserve"> or </w:t>
      </w:r>
      <w:r w:rsidRPr="3E7D469E" w:rsidR="00C6127D">
        <w:rPr>
          <w:b/>
          <w:bCs/>
          <w:lang w:val="en-US"/>
        </w:rPr>
        <w:t xml:space="preserve">enable </w:t>
      </w:r>
      <w:r w:rsidRPr="3E7D469E">
        <w:rPr>
          <w:b/>
          <w:bCs/>
          <w:lang w:val="en-US"/>
        </w:rPr>
        <w:t xml:space="preserve">new industries.  Please </w:t>
      </w:r>
      <w:r w:rsidRPr="3E7D469E" w:rsidR="390F450A">
        <w:rPr>
          <w:b/>
          <w:bCs/>
          <w:lang w:val="en-US"/>
        </w:rPr>
        <w:t>describe</w:t>
      </w:r>
      <w:r w:rsidRPr="3E7D469E">
        <w:rPr>
          <w:b/>
          <w:bCs/>
          <w:lang w:val="en-US"/>
        </w:rPr>
        <w:t>.</w:t>
      </w:r>
      <w:r w:rsidRPr="3E7D469E" w:rsidR="001F0271">
        <w:rPr>
          <w:b/>
          <w:bCs/>
          <w:lang w:val="en-US"/>
        </w:rPr>
        <w:t xml:space="preserve"> </w:t>
      </w:r>
      <w:r w:rsidR="00EF6E7F">
        <w:br/>
      </w:r>
    </w:p>
    <w:p w:rsidR="00206B6C" w14:paraId="25A9F272" w14:textId="3E8BE396"/>
    <w:p w:rsidR="005978D2" w:rsidP="00BC5713" w14:paraId="471D2D10" w14:textId="7BAA1055">
      <w:pPr>
        <w:ind w:left="360"/>
      </w:pPr>
    </w:p>
    <w:p w:rsidR="00040659" w:rsidP="00BC5713" w14:paraId="076CD35C" w14:textId="77777777">
      <w:pPr>
        <w:ind w:left="360"/>
      </w:pPr>
    </w:p>
    <w:p w:rsidR="006453D9" w:rsidP="00BC5713" w14:paraId="0F4A4518" w14:textId="77777777">
      <w:pPr>
        <w:ind w:left="360"/>
      </w:pPr>
    </w:p>
    <w:p w:rsidR="00491C6E" w:rsidP="00BC5713" w14:paraId="679FB161" w14:textId="77777777">
      <w:pPr>
        <w:ind w:left="360"/>
      </w:pPr>
    </w:p>
    <w:p w:rsidR="00491C6E" w:rsidP="00BC5713" w14:paraId="599DB494" w14:textId="77777777">
      <w:pPr>
        <w:ind w:left="360"/>
      </w:pPr>
    </w:p>
    <w:p w:rsidR="0058074F" w:rsidP="00BC5713" w14:paraId="5BEC71E6" w14:textId="77777777">
      <w:pPr>
        <w:ind w:left="360"/>
      </w:pPr>
    </w:p>
    <w:p w:rsidR="00B440BF" w14:paraId="7B214271" w14:textId="6BF45810">
      <w:pPr>
        <w:numPr>
          <w:ilvl w:val="0"/>
          <w:numId w:val="6"/>
        </w:numPr>
        <w:rPr>
          <w:lang w:val="en-US"/>
        </w:rPr>
      </w:pPr>
      <w:r w:rsidRPr="72D35F92">
        <w:rPr>
          <w:b/>
          <w:bCs/>
          <w:lang w:val="en-US"/>
        </w:rPr>
        <w:t>Are</w:t>
      </w:r>
      <w:r w:rsidRPr="72D35F92" w:rsidR="00C6A0A6">
        <w:rPr>
          <w:b/>
          <w:bCs/>
          <w:lang w:val="en-US"/>
        </w:rPr>
        <w:t xml:space="preserve"> there</w:t>
      </w:r>
      <w:r w:rsidRPr="72D35F92">
        <w:rPr>
          <w:b/>
          <w:bCs/>
          <w:lang w:val="en-US"/>
        </w:rPr>
        <w:t xml:space="preserve"> any</w:t>
      </w:r>
      <w:r w:rsidRPr="72D35F92" w:rsidR="007067F8">
        <w:rPr>
          <w:b/>
          <w:bCs/>
          <w:lang w:val="en-US"/>
        </w:rPr>
        <w:t xml:space="preserve"> facilities in the port </w:t>
      </w:r>
      <w:r w:rsidRPr="72D35F92" w:rsidR="0041469F">
        <w:rPr>
          <w:b/>
          <w:bCs/>
          <w:lang w:val="en-US"/>
        </w:rPr>
        <w:t xml:space="preserve">that are </w:t>
      </w:r>
      <w:r w:rsidRPr="72D35F92" w:rsidR="00332012">
        <w:rPr>
          <w:b/>
          <w:bCs/>
          <w:lang w:val="en-US"/>
        </w:rPr>
        <w:t>planned to</w:t>
      </w:r>
      <w:r w:rsidRPr="72D35F92" w:rsidR="007067F8">
        <w:rPr>
          <w:b/>
          <w:bCs/>
          <w:lang w:val="en-US"/>
        </w:rPr>
        <w:t xml:space="preserve"> be decommissioned</w:t>
      </w:r>
      <w:r w:rsidRPr="72D35F92" w:rsidR="6597B339">
        <w:rPr>
          <w:b/>
          <w:bCs/>
          <w:lang w:val="en-US"/>
        </w:rPr>
        <w:t>, removed</w:t>
      </w:r>
      <w:r w:rsidRPr="72D35F92" w:rsidR="32BF2133">
        <w:rPr>
          <w:b/>
          <w:bCs/>
          <w:lang w:val="en-US"/>
        </w:rPr>
        <w:t>,</w:t>
      </w:r>
      <w:r w:rsidRPr="72D35F92" w:rsidR="00513B7B">
        <w:rPr>
          <w:b/>
          <w:bCs/>
          <w:lang w:val="en-US"/>
        </w:rPr>
        <w:t xml:space="preserve"> or repurposed</w:t>
      </w:r>
      <w:r w:rsidRPr="72D35F92" w:rsidR="00AF3E6F">
        <w:rPr>
          <w:b/>
          <w:bCs/>
          <w:lang w:val="en-US"/>
        </w:rPr>
        <w:t xml:space="preserve"> </w:t>
      </w:r>
      <w:r w:rsidRPr="72D35F92" w:rsidR="0041469F">
        <w:rPr>
          <w:b/>
          <w:bCs/>
          <w:lang w:val="en-US"/>
        </w:rPr>
        <w:t>with</w:t>
      </w:r>
      <w:r w:rsidRPr="72D35F92" w:rsidR="00AF3E6F">
        <w:rPr>
          <w:b/>
          <w:bCs/>
          <w:lang w:val="en-US"/>
        </w:rPr>
        <w:t>in the next 5 years</w:t>
      </w:r>
      <w:r w:rsidRPr="72D35F92" w:rsidR="007067F8">
        <w:rPr>
          <w:b/>
          <w:bCs/>
          <w:lang w:val="en-US"/>
        </w:rPr>
        <w:t>?</w:t>
      </w:r>
      <w:r w:rsidRPr="72D35F92" w:rsidR="007067F8">
        <w:rPr>
          <w:lang w:val="en-US"/>
        </w:rPr>
        <w:t xml:space="preserve"> </w:t>
      </w:r>
      <w:r w:rsidRPr="72D35F92">
        <w:rPr>
          <w:lang w:val="en-US"/>
        </w:rPr>
        <w:t xml:space="preserve">(If yes, </w:t>
      </w:r>
      <w:r w:rsidRPr="72D35F92" w:rsidR="00BE75A0">
        <w:rPr>
          <w:lang w:val="en-US"/>
        </w:rPr>
        <w:t xml:space="preserve">please briefly describe </w:t>
      </w:r>
      <w:r w:rsidRPr="72D35F92" w:rsidR="00B319A7">
        <w:rPr>
          <w:lang w:val="en-US"/>
        </w:rPr>
        <w:t>what facility and why</w:t>
      </w:r>
      <w:r w:rsidRPr="72D35F92" w:rsidR="0294310F">
        <w:rPr>
          <w:lang w:val="en-US"/>
        </w:rPr>
        <w:t>.</w:t>
      </w:r>
      <w:r w:rsidRPr="72D35F92" w:rsidR="00B319A7">
        <w:rPr>
          <w:lang w:val="en-US"/>
        </w:rPr>
        <w:t>)</w:t>
      </w:r>
      <w:r>
        <w:br/>
      </w:r>
    </w:p>
    <w:tbl>
      <w:tblPr>
        <w:tblStyle w:val="TableGrid"/>
        <w:tblW w:w="0" w:type="auto"/>
        <w:tblInd w:w="362" w:type="dxa"/>
        <w:tblLook w:val="04A0"/>
      </w:tblPr>
      <w:tblGrid>
        <w:gridCol w:w="1776"/>
        <w:gridCol w:w="7037"/>
      </w:tblGrid>
      <w:tr w14:paraId="7D53C35C" w14:textId="77777777" w:rsidTr="00D727F2">
        <w:tblPrEx>
          <w:tblW w:w="0" w:type="auto"/>
          <w:tblInd w:w="362" w:type="dxa"/>
          <w:tblLook w:val="04A0"/>
        </w:tblPrEx>
        <w:trPr>
          <w:trHeight w:val="300"/>
        </w:trPr>
        <w:tc>
          <w:tcPr>
            <w:tcW w:w="1776" w:type="dxa"/>
          </w:tcPr>
          <w:p w:rsidR="00B440BF" w:rsidRPr="0089586E" w:rsidP="00681953" w14:paraId="45FED7B8" w14:textId="77777777">
            <w:r w:rsidRPr="0089586E">
              <w:rPr>
                <w:rFonts w:eastAsia="Aptos"/>
              </w:rPr>
              <w:t>Yes</w:t>
            </w:r>
          </w:p>
        </w:tc>
        <w:tc>
          <w:tcPr>
            <w:tcW w:w="7037" w:type="dxa"/>
          </w:tcPr>
          <w:p w:rsidR="00B440BF" w:rsidRPr="0089586E" w14:paraId="5CA6929F" w14:textId="77777777"/>
        </w:tc>
      </w:tr>
      <w:tr w14:paraId="0B89C5E8" w14:textId="77777777" w:rsidTr="00D727F2">
        <w:tblPrEx>
          <w:tblW w:w="0" w:type="auto"/>
          <w:tblInd w:w="362" w:type="dxa"/>
          <w:tblLook w:val="04A0"/>
        </w:tblPrEx>
        <w:trPr>
          <w:trHeight w:val="300"/>
        </w:trPr>
        <w:tc>
          <w:tcPr>
            <w:tcW w:w="1776" w:type="dxa"/>
          </w:tcPr>
          <w:p w:rsidR="00B440BF" w:rsidRPr="0089586E" w:rsidP="00681953" w14:paraId="4FB6A83F" w14:textId="77777777">
            <w:r w:rsidRPr="0089586E">
              <w:t>No</w:t>
            </w:r>
          </w:p>
        </w:tc>
        <w:tc>
          <w:tcPr>
            <w:tcW w:w="7037" w:type="dxa"/>
          </w:tcPr>
          <w:p w:rsidR="00B440BF" w:rsidRPr="0089586E" w:rsidP="00681953" w14:paraId="2D615F17" w14:textId="77777777"/>
        </w:tc>
      </w:tr>
      <w:tr w14:paraId="3EFC7E6F" w14:textId="77777777" w:rsidTr="00D727F2">
        <w:tblPrEx>
          <w:tblW w:w="0" w:type="auto"/>
          <w:tblInd w:w="362" w:type="dxa"/>
          <w:tblLook w:val="04A0"/>
        </w:tblPrEx>
        <w:trPr>
          <w:trHeight w:val="300"/>
        </w:trPr>
        <w:tc>
          <w:tcPr>
            <w:tcW w:w="1776" w:type="dxa"/>
          </w:tcPr>
          <w:p w:rsidR="00B440BF" w:rsidRPr="0089586E" w:rsidP="00681953" w14:paraId="3F7A12DF" w14:textId="77777777">
            <w:r w:rsidRPr="0089586E">
              <w:t>Unsure</w:t>
            </w:r>
          </w:p>
        </w:tc>
        <w:tc>
          <w:tcPr>
            <w:tcW w:w="7037" w:type="dxa"/>
          </w:tcPr>
          <w:p w:rsidR="00B440BF" w:rsidRPr="0089586E" w:rsidP="00681953" w14:paraId="4932DAB0" w14:textId="77777777"/>
        </w:tc>
      </w:tr>
    </w:tbl>
    <w:p w:rsidR="000A477D" w:rsidP="000A477D" w14:paraId="0B1C3E07" w14:textId="77777777">
      <w:pPr>
        <w:rPr>
          <w:b/>
          <w:bCs/>
        </w:rPr>
      </w:pPr>
    </w:p>
    <w:p w:rsidR="00613FA4" w:rsidP="00613FA4" w14:paraId="7D9D6474" w14:textId="77777777">
      <w:pPr>
        <w:ind w:firstLine="360"/>
        <w:rPr>
          <w:lang w:val="en-US"/>
        </w:rPr>
      </w:pPr>
      <w:r>
        <w:rPr>
          <w:lang w:val="en-US"/>
        </w:rPr>
        <w:t>If Yes, Please Describe:</w:t>
      </w:r>
    </w:p>
    <w:p w:rsidR="00613FA4" w:rsidP="000A477D" w14:paraId="11DC3C38" w14:textId="77777777">
      <w:pPr>
        <w:rPr>
          <w:b/>
          <w:bCs/>
        </w:rPr>
      </w:pPr>
    </w:p>
    <w:p w:rsidR="00613FA4" w:rsidP="000A477D" w14:paraId="00E5CE45" w14:textId="77777777">
      <w:pPr>
        <w:rPr>
          <w:b/>
          <w:bCs/>
        </w:rPr>
      </w:pPr>
    </w:p>
    <w:p w:rsidR="006453D9" w:rsidP="000A477D" w14:paraId="2B610628" w14:textId="77777777">
      <w:pPr>
        <w:rPr>
          <w:b/>
          <w:bCs/>
        </w:rPr>
      </w:pPr>
    </w:p>
    <w:p w:rsidR="00613FA4" w:rsidP="000A477D" w14:paraId="68BA570E" w14:textId="77777777">
      <w:pPr>
        <w:rPr>
          <w:b/>
          <w:bCs/>
        </w:rPr>
      </w:pPr>
    </w:p>
    <w:p w:rsidR="00613FA4" w:rsidP="000A477D" w14:paraId="1986C190" w14:textId="77777777">
      <w:pPr>
        <w:rPr>
          <w:b/>
          <w:bCs/>
        </w:rPr>
      </w:pPr>
    </w:p>
    <w:p w:rsidR="006453D9" w:rsidP="000A477D" w14:paraId="67ECD8B1" w14:textId="77777777">
      <w:pPr>
        <w:rPr>
          <w:b/>
          <w:bCs/>
        </w:rPr>
      </w:pPr>
    </w:p>
    <w:p w:rsidR="006453D9" w:rsidP="000A477D" w14:paraId="6D8F08EE" w14:textId="77777777">
      <w:pPr>
        <w:rPr>
          <w:b/>
          <w:bCs/>
        </w:rPr>
      </w:pPr>
    </w:p>
    <w:p w:rsidR="006453D9" w:rsidP="000A477D" w14:paraId="4668AD94" w14:textId="77777777">
      <w:pPr>
        <w:rPr>
          <w:b/>
          <w:bCs/>
        </w:rPr>
      </w:pPr>
    </w:p>
    <w:p w:rsidR="007A15E8" w:rsidRPr="00055BDD" w14:paraId="09BE8381" w14:textId="5405F943">
      <w:pPr>
        <w:pStyle w:val="ListParagraph"/>
        <w:numPr>
          <w:ilvl w:val="0"/>
          <w:numId w:val="6"/>
        </w:numPr>
      </w:pPr>
      <w:r w:rsidRPr="007A15E8">
        <w:rPr>
          <w:b/>
          <w:bCs/>
        </w:rPr>
        <w:t>What facilities, if any,</w:t>
      </w:r>
      <w:r w:rsidRPr="007A15E8" w:rsidR="00514CFB">
        <w:rPr>
          <w:b/>
          <w:bCs/>
        </w:rPr>
        <w:t xml:space="preserve"> </w:t>
      </w:r>
      <w:r w:rsidR="00DA7BF7">
        <w:rPr>
          <w:b/>
          <w:bCs/>
        </w:rPr>
        <w:t>can</w:t>
      </w:r>
      <w:r w:rsidRPr="007A15E8" w:rsidR="00514CFB">
        <w:rPr>
          <w:b/>
          <w:bCs/>
        </w:rPr>
        <w:t xml:space="preserve"> you thin</w:t>
      </w:r>
      <w:r w:rsidRPr="007A15E8" w:rsidR="000A477D">
        <w:rPr>
          <w:b/>
          <w:bCs/>
        </w:rPr>
        <w:t>k</w:t>
      </w:r>
      <w:r w:rsidR="00DA7BF7">
        <w:rPr>
          <w:b/>
          <w:bCs/>
        </w:rPr>
        <w:t xml:space="preserve"> of </w:t>
      </w:r>
      <w:r w:rsidRPr="23B141A5" w:rsidR="6163BAFB">
        <w:rPr>
          <w:b/>
          <w:bCs/>
        </w:rPr>
        <w:t xml:space="preserve">or recommend </w:t>
      </w:r>
      <w:r w:rsidR="0041469F">
        <w:rPr>
          <w:b/>
          <w:bCs/>
        </w:rPr>
        <w:t>that</w:t>
      </w:r>
      <w:r w:rsidRPr="007A15E8" w:rsidR="000A477D">
        <w:rPr>
          <w:b/>
          <w:bCs/>
        </w:rPr>
        <w:t xml:space="preserve"> </w:t>
      </w:r>
      <w:r w:rsidR="0041469F">
        <w:rPr>
          <w:b/>
          <w:bCs/>
        </w:rPr>
        <w:t xml:space="preserve">could </w:t>
      </w:r>
      <w:r w:rsidRPr="007A15E8" w:rsidR="000A477D">
        <w:rPr>
          <w:b/>
          <w:bCs/>
        </w:rPr>
        <w:t xml:space="preserve">be </w:t>
      </w:r>
      <w:r w:rsidRPr="007A15E8">
        <w:rPr>
          <w:b/>
          <w:bCs/>
        </w:rPr>
        <w:t>decommissioned or repurposed</w:t>
      </w:r>
      <w:r w:rsidR="00674221">
        <w:rPr>
          <w:b/>
          <w:bCs/>
        </w:rPr>
        <w:t xml:space="preserve"> to benefit existing industries</w:t>
      </w:r>
      <w:r w:rsidRPr="00674221" w:rsidR="00674221">
        <w:rPr>
          <w:b/>
          <w:bCs/>
          <w:lang w:val="en-US"/>
        </w:rPr>
        <w:t xml:space="preserve"> </w:t>
      </w:r>
      <w:r w:rsidR="00674221">
        <w:rPr>
          <w:b/>
          <w:bCs/>
          <w:lang w:val="en-US"/>
        </w:rPr>
        <w:t xml:space="preserve">and/or </w:t>
      </w:r>
      <w:r w:rsidRPr="00433579" w:rsidR="00674221">
        <w:rPr>
          <w:b/>
          <w:bCs/>
          <w:lang w:val="en-US"/>
        </w:rPr>
        <w:t>enable new industries to utilize the port</w:t>
      </w:r>
      <w:r>
        <w:rPr>
          <w:b/>
          <w:bCs/>
        </w:rPr>
        <w:t>?</w:t>
      </w:r>
    </w:p>
    <w:p w:rsidR="00055BDD" w:rsidP="00055BDD" w14:paraId="3DB3D65D" w14:textId="77777777">
      <w:pPr>
        <w:pStyle w:val="ListParagraph"/>
        <w:ind w:left="360"/>
        <w:rPr>
          <w:b/>
          <w:bCs/>
        </w:rPr>
      </w:pPr>
    </w:p>
    <w:p w:rsidR="007A15E8" w:rsidP="6D955659" w14:paraId="4893EF26" w14:textId="47CBFAC0">
      <w:pPr>
        <w:ind w:left="360"/>
      </w:pPr>
    </w:p>
    <w:p w:rsidR="006453D9" w:rsidP="6D955659" w14:paraId="75356435" w14:textId="77777777">
      <w:pPr>
        <w:ind w:left="360"/>
      </w:pPr>
    </w:p>
    <w:p w:rsidR="6D955659" w14:paraId="0924A671" w14:textId="0ECE4F84"/>
    <w:p w:rsidR="008537E7" w14:paraId="4DB5899F" w14:textId="77777777"/>
    <w:p w:rsidR="008537E7" w14:paraId="29BB50A7" w14:textId="77777777"/>
    <w:p w:rsidR="008537E7" w14:paraId="546446FC" w14:textId="77777777"/>
    <w:p w:rsidR="008537E7" w14:paraId="2FCAB2A8" w14:textId="77777777"/>
    <w:p w:rsidR="005978D2" w:rsidP="23ADE1ED" w14:paraId="4396D9CD" w14:textId="7EF64082">
      <w:pPr>
        <w:numPr>
          <w:ilvl w:val="0"/>
          <w:numId w:val="6"/>
        </w:numPr>
        <w:spacing w:before="240" w:after="240"/>
        <w:rPr>
          <w:b/>
          <w:bCs/>
          <w:lang w:val="en-US"/>
        </w:rPr>
      </w:pPr>
      <w:r w:rsidRPr="00D0032E">
        <w:rPr>
          <w:b/>
          <w:bCs/>
          <w:lang w:val="en-US"/>
        </w:rPr>
        <w:t>W</w:t>
      </w:r>
      <w:r w:rsidRPr="00D0032E" w:rsidR="007A4D48">
        <w:rPr>
          <w:b/>
          <w:bCs/>
          <w:lang w:val="en-US"/>
        </w:rPr>
        <w:t>hat unique characteristics of the port are important to the local economy</w:t>
      </w:r>
      <w:r w:rsidRPr="23B141A5" w:rsidR="6B55FE13">
        <w:rPr>
          <w:b/>
          <w:bCs/>
          <w:lang w:val="en-US"/>
        </w:rPr>
        <w:t>, community</w:t>
      </w:r>
      <w:r w:rsidRPr="00D0032E" w:rsidR="007A4D48">
        <w:rPr>
          <w:b/>
          <w:bCs/>
          <w:lang w:val="en-US"/>
        </w:rPr>
        <w:t xml:space="preserve"> and culture</w:t>
      </w:r>
      <w:r w:rsidRPr="23B141A5" w:rsidR="1E804E8D">
        <w:rPr>
          <w:b/>
          <w:bCs/>
          <w:lang w:val="en-US"/>
        </w:rPr>
        <w:t>, and/or environment</w:t>
      </w:r>
      <w:r w:rsidRPr="23B141A5" w:rsidR="05788B06">
        <w:rPr>
          <w:b/>
          <w:bCs/>
          <w:lang w:val="en-US"/>
        </w:rPr>
        <w:t>?</w:t>
      </w:r>
      <w:r w:rsidRPr="00D0032E" w:rsidR="007A4D48">
        <w:rPr>
          <w:b/>
          <w:bCs/>
          <w:lang w:val="en-US"/>
        </w:rPr>
        <w:t xml:space="preserve"> </w:t>
      </w:r>
      <w:r w:rsidRPr="0041469F" w:rsidR="007A4D48">
        <w:rPr>
          <w:lang w:val="en-US"/>
        </w:rPr>
        <w:t>(</w:t>
      </w:r>
      <w:r w:rsidR="00073428">
        <w:rPr>
          <w:lang w:val="en-US"/>
        </w:rPr>
        <w:t xml:space="preserve">Please provide specific examples. </w:t>
      </w:r>
      <w:r w:rsidRPr="0041469F" w:rsidR="007A4D48">
        <w:rPr>
          <w:lang w:val="en-US"/>
        </w:rPr>
        <w:t xml:space="preserve">e.g. </w:t>
      </w:r>
      <w:r w:rsidRPr="0041469F" w:rsidR="006D22F1">
        <w:rPr>
          <w:lang w:val="en-US"/>
        </w:rPr>
        <w:t>environmental awareness</w:t>
      </w:r>
      <w:r w:rsidRPr="0041469F">
        <w:rPr>
          <w:lang w:val="en-US"/>
        </w:rPr>
        <w:t>/restoration</w:t>
      </w:r>
      <w:r w:rsidRPr="0041469F" w:rsidR="006D22F1">
        <w:rPr>
          <w:lang w:val="en-US"/>
        </w:rPr>
        <w:t>, social gathering space, preservation of maritime heritage, etc.)</w:t>
      </w:r>
    </w:p>
    <w:p w:rsidR="00A51848" w14:paraId="11E0B561" w14:textId="77777777">
      <w:pPr>
        <w:rPr>
          <w:sz w:val="24"/>
          <w:szCs w:val="24"/>
          <w:lang w:val="en-US"/>
        </w:rPr>
      </w:pPr>
      <w:r>
        <w:rPr>
          <w:sz w:val="24"/>
          <w:szCs w:val="24"/>
          <w:lang w:val="en-US"/>
        </w:rPr>
        <w:br w:type="page"/>
      </w:r>
    </w:p>
    <w:p w:rsidR="005978D2" w:rsidRPr="00055BDD" w:rsidP="6D955659" w14:paraId="0D2E69DD" w14:textId="29A6EECD">
      <w:pPr>
        <w:pStyle w:val="Heading2"/>
        <w:jc w:val="center"/>
        <w:rPr>
          <w:sz w:val="24"/>
          <w:szCs w:val="24"/>
          <w:lang w:val="en-US"/>
        </w:rPr>
      </w:pPr>
      <w:r w:rsidRPr="72D35F92">
        <w:rPr>
          <w:sz w:val="24"/>
          <w:szCs w:val="24"/>
          <w:lang w:val="en-US"/>
        </w:rPr>
        <w:t xml:space="preserve">Section 3: Impacts of Offshore </w:t>
      </w:r>
      <w:r w:rsidRPr="72D35F92" w:rsidR="494FCFC4">
        <w:rPr>
          <w:sz w:val="24"/>
          <w:szCs w:val="24"/>
          <w:lang w:val="en-US"/>
        </w:rPr>
        <w:t>Energy Activities</w:t>
      </w:r>
    </w:p>
    <w:p w:rsidR="002331FC" w:rsidRPr="00FC01FD" w:rsidP="002331FC" w14:paraId="6667CFD2" w14:textId="064C2ADE">
      <w:pPr>
        <w:numPr>
          <w:ilvl w:val="0"/>
          <w:numId w:val="6"/>
        </w:numPr>
        <w:spacing w:before="240"/>
        <w:rPr>
          <w:b/>
          <w:bCs/>
        </w:rPr>
      </w:pPr>
      <w:r w:rsidRPr="72D35F92">
        <w:rPr>
          <w:b/>
          <w:bCs/>
        </w:rPr>
        <w:t xml:space="preserve">To what extent are you concerned about the potential impacts of </w:t>
      </w:r>
      <w:r w:rsidRPr="72D35F92">
        <w:rPr>
          <w:b/>
          <w:bCs/>
          <w:u w:val="single"/>
        </w:rPr>
        <w:t>future offshore energy</w:t>
      </w:r>
      <w:r w:rsidRPr="72D35F92" w:rsidR="28D62852">
        <w:rPr>
          <w:b/>
          <w:bCs/>
          <w:u w:val="single"/>
        </w:rPr>
        <w:t xml:space="preserve"> activities</w:t>
      </w:r>
      <w:r w:rsidRPr="72D35F92">
        <w:rPr>
          <w:b/>
          <w:bCs/>
        </w:rPr>
        <w:t xml:space="preserve"> on commercial, recreational, and/or subsistence/ceremonial fishing activities and other users? </w:t>
      </w:r>
      <w:r w:rsidR="5FEAC946">
        <w:t>(</w:t>
      </w:r>
      <w:r w:rsidRPr="72D35F92" w:rsidR="2ACDB0B7">
        <w:rPr>
          <w:lang w:val="en-US"/>
        </w:rPr>
        <w:t xml:space="preserve">Please check one response </w:t>
      </w:r>
      <w:r w:rsidRPr="72D35F92" w:rsidR="150E77BF">
        <w:rPr>
          <w:lang w:val="en-US"/>
        </w:rPr>
        <w:t xml:space="preserve">for each </w:t>
      </w:r>
      <w:r w:rsidRPr="72D35F92" w:rsidR="2ACDB0B7">
        <w:rPr>
          <w:lang w:val="en-US"/>
        </w:rPr>
        <w:t>and</w:t>
      </w:r>
      <w:r w:rsidR="2ACDB0B7">
        <w:t xml:space="preserve"> </w:t>
      </w:r>
      <w:r w:rsidR="6D58FAD7">
        <w:t>d</w:t>
      </w:r>
      <w:r w:rsidR="5FEAC946">
        <w:t>escribe specific concerns below</w:t>
      </w:r>
      <w:r w:rsidR="3C7F17CF">
        <w:t>.</w:t>
      </w:r>
      <w:r w:rsidR="5FEAC946">
        <w:t>)</w:t>
      </w:r>
    </w:p>
    <w:p w:rsidR="008E570E" w:rsidRPr="00FC01FD" w:rsidP="008E570E" w14:paraId="6022C418" w14:textId="77777777">
      <w:pPr>
        <w:spacing w:line="240" w:lineRule="auto"/>
        <w:rPr>
          <w:b/>
          <w:bCs/>
        </w:rPr>
      </w:pPr>
    </w:p>
    <w:tbl>
      <w:tblPr>
        <w:tblStyle w:val="TableGrid"/>
        <w:tblW w:w="0" w:type="auto"/>
        <w:tblLayout w:type="fixed"/>
        <w:tblLook w:val="04A0"/>
      </w:tblPr>
      <w:tblGrid>
        <w:gridCol w:w="1880"/>
        <w:gridCol w:w="1440"/>
        <w:gridCol w:w="1530"/>
        <w:gridCol w:w="1440"/>
        <w:gridCol w:w="1440"/>
        <w:gridCol w:w="1440"/>
      </w:tblGrid>
      <w:tr w14:paraId="79621EE6" w14:textId="77777777" w:rsidTr="00D727F2">
        <w:tblPrEx>
          <w:tblW w:w="0" w:type="auto"/>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89586E" w14:paraId="379CA74C"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0FCAD9B1" w14:textId="77777777">
            <w:pPr>
              <w:jc w:val="center"/>
              <w:rPr>
                <w:rFonts w:eastAsia="Aptos"/>
                <w:b/>
              </w:rPr>
            </w:pPr>
            <w:r w:rsidRPr="0089586E">
              <w:rPr>
                <w:rFonts w:eastAsia="Aptos"/>
                <w:b/>
              </w:rPr>
              <w:t>Not Concerned</w:t>
            </w:r>
          </w:p>
        </w:tc>
        <w:tc>
          <w:tcPr>
            <w:tcW w:w="153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740E0EEC" w14:textId="77777777">
            <w:pPr>
              <w:jc w:val="center"/>
              <w:rPr>
                <w:rFonts w:eastAsia="Aptos"/>
                <w:b/>
              </w:rPr>
            </w:pPr>
            <w:r w:rsidRPr="0089586E">
              <w:rPr>
                <w:rFonts w:eastAsia="Aptos"/>
                <w:b/>
              </w:rPr>
              <w:t>Somewhat Concerned</w:t>
            </w: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5A5F79B4" w14:textId="77777777">
            <w:pPr>
              <w:jc w:val="center"/>
              <w:rPr>
                <w:rFonts w:eastAsia="Aptos"/>
                <w:b/>
              </w:rPr>
            </w:pPr>
            <w:r w:rsidRPr="0089586E">
              <w:rPr>
                <w:rFonts w:eastAsia="Aptos"/>
                <w:b/>
              </w:rPr>
              <w:t>Concerned</w:t>
            </w: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1BCCE5E7" w14:textId="77777777">
            <w:pPr>
              <w:jc w:val="center"/>
              <w:rPr>
                <w:rFonts w:eastAsia="Aptos"/>
                <w:b/>
              </w:rPr>
            </w:pPr>
            <w:r w:rsidRPr="0089586E">
              <w:rPr>
                <w:rFonts w:eastAsia="Aptos"/>
                <w:b/>
              </w:rPr>
              <w:t>Very Concerned</w:t>
            </w: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1E9C9DE5" w14:textId="77777777">
            <w:pPr>
              <w:jc w:val="center"/>
              <w:rPr>
                <w:rFonts w:eastAsia="Aptos"/>
                <w:b/>
              </w:rPr>
            </w:pPr>
            <w:r w:rsidRPr="0089586E">
              <w:rPr>
                <w:rFonts w:eastAsia="Aptos"/>
                <w:b/>
              </w:rPr>
              <w:t>Extremely Concerned</w:t>
            </w:r>
          </w:p>
        </w:tc>
      </w:tr>
      <w:tr w14:paraId="39C86DC0" w14:textId="77777777" w:rsidTr="00D727F2">
        <w:tblPrEx>
          <w:tblW w:w="0" w:type="auto"/>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44484D0C" w14:textId="77777777">
            <w:pPr>
              <w:rPr>
                <w:rFonts w:eastAsia="Aptos"/>
              </w:rPr>
            </w:pPr>
            <w:r w:rsidRPr="0089586E">
              <w:rPr>
                <w:rFonts w:eastAsia="Aptos"/>
              </w:rPr>
              <w:t>Commercial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24C0A9FD" w14:textId="77777777">
            <w:pPr>
              <w:jc w:val="center"/>
              <w:rPr>
                <w:rFonts w:eastAsia="Aptos"/>
              </w:rPr>
            </w:pPr>
            <w:r w:rsidRPr="0089586E">
              <w:rPr>
                <w:rFonts w:eastAsia="Aptos"/>
              </w:rPr>
              <w:t xml:space="preserve"> </w:t>
            </w:r>
          </w:p>
        </w:tc>
        <w:tc>
          <w:tcPr>
            <w:tcW w:w="153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0E462694"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3442C32C"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00464CCC"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23FCF179" w14:textId="77777777">
            <w:pPr>
              <w:jc w:val="center"/>
              <w:rPr>
                <w:rFonts w:eastAsia="Aptos"/>
              </w:rPr>
            </w:pPr>
          </w:p>
        </w:tc>
      </w:tr>
      <w:tr w14:paraId="043785BB" w14:textId="77777777" w:rsidTr="00D727F2">
        <w:tblPrEx>
          <w:tblW w:w="0" w:type="auto"/>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592728DA" w14:textId="77777777">
            <w:pPr>
              <w:rPr>
                <w:rFonts w:eastAsia="Aptos"/>
              </w:rPr>
            </w:pPr>
            <w:r w:rsidRPr="0089586E">
              <w:rPr>
                <w:rFonts w:eastAsia="Aptos"/>
              </w:rPr>
              <w:t>Recreational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4E5725AF" w14:textId="77777777">
            <w:pPr>
              <w:jc w:val="center"/>
              <w:rPr>
                <w:rFonts w:eastAsia="Aptos"/>
              </w:rPr>
            </w:pPr>
            <w:r w:rsidRPr="0089586E">
              <w:rPr>
                <w:rFonts w:eastAsia="Aptos"/>
              </w:rPr>
              <w:t xml:space="preserve"> </w:t>
            </w:r>
          </w:p>
        </w:tc>
        <w:tc>
          <w:tcPr>
            <w:tcW w:w="153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004D9966"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3C0283F8"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478D977D"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1DF968D5" w14:textId="77777777">
            <w:pPr>
              <w:jc w:val="center"/>
              <w:rPr>
                <w:rFonts w:eastAsia="Aptos"/>
              </w:rPr>
            </w:pPr>
          </w:p>
        </w:tc>
      </w:tr>
      <w:tr w14:paraId="18F37EC4" w14:textId="77777777" w:rsidTr="00D727F2">
        <w:tblPrEx>
          <w:tblW w:w="0" w:type="auto"/>
          <w:tblLayout w:type="fixed"/>
          <w:tblLook w:val="04A0"/>
        </w:tblPrEx>
        <w:trPr>
          <w:trHeight w:val="30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6111FBF2" w14:textId="77777777">
            <w:pPr>
              <w:rPr>
                <w:rFonts w:eastAsia="Aptos"/>
              </w:rPr>
            </w:pPr>
            <w:r w:rsidRPr="0089586E">
              <w:rPr>
                <w:rFonts w:eastAsia="Aptos"/>
              </w:rPr>
              <w:t>Subsistence/ Ceremonial</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31FC" w:rsidRPr="0089586E" w:rsidP="005E3C65" w14:paraId="09FB68C8" w14:textId="77777777">
            <w:pPr>
              <w:jc w:val="center"/>
              <w:rPr>
                <w:rFonts w:eastAsia="Aptos"/>
              </w:rPr>
            </w:pPr>
            <w:r w:rsidRPr="0089586E">
              <w:rPr>
                <w:rFonts w:eastAsia="Aptos"/>
              </w:rPr>
              <w:t xml:space="preserve"> </w:t>
            </w:r>
          </w:p>
        </w:tc>
        <w:tc>
          <w:tcPr>
            <w:tcW w:w="153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0CEF696C"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57AC0084"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7C9CAF33"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21FA4345" w14:textId="77777777">
            <w:pPr>
              <w:jc w:val="center"/>
              <w:rPr>
                <w:rFonts w:eastAsia="Aptos"/>
              </w:rPr>
            </w:pPr>
          </w:p>
        </w:tc>
      </w:tr>
      <w:tr w14:paraId="636299D2" w14:textId="77777777" w:rsidTr="00BA336E">
        <w:tblPrEx>
          <w:tblW w:w="0" w:type="auto"/>
          <w:tblLayout w:type="fixed"/>
          <w:tblLook w:val="04A0"/>
        </w:tblPrEx>
        <w:trPr>
          <w:trHeight w:val="975"/>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tcPr>
          <w:p w:rsidR="002331FC" w:rsidRPr="0089586E" w:rsidP="005E3C65" w14:paraId="5052F0BB" w14:textId="77777777">
            <w:pPr>
              <w:rPr>
                <w:rFonts w:eastAsia="Aptos"/>
              </w:rPr>
            </w:pPr>
            <w:r w:rsidRPr="0089586E">
              <w:rPr>
                <w:rFonts w:eastAsia="Aptos"/>
              </w:rPr>
              <w:t>Other:</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2331FC" w:rsidRPr="0089586E" w:rsidP="00EF7683" w14:paraId="18EA135F" w14:textId="77777777">
            <w:pPr>
              <w:rPr>
                <w:rFonts w:eastAsia="Aptos"/>
              </w:rPr>
            </w:pPr>
            <w:r w:rsidRPr="0089586E">
              <w:rPr>
                <w:rFonts w:eastAsia="Aptos"/>
              </w:rPr>
              <w:t xml:space="preserve"> </w:t>
            </w:r>
          </w:p>
        </w:tc>
        <w:tc>
          <w:tcPr>
            <w:tcW w:w="153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66F5EA64"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032DF817"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15934434" w14:textId="77777777">
            <w:pPr>
              <w:jc w:val="center"/>
              <w:rPr>
                <w:rFonts w:eastAsia="Aptos"/>
              </w:rPr>
            </w:pPr>
          </w:p>
        </w:tc>
        <w:tc>
          <w:tcPr>
            <w:tcW w:w="1440" w:type="dxa"/>
            <w:tcBorders>
              <w:top w:val="single" w:sz="8" w:space="0" w:color="auto"/>
              <w:left w:val="single" w:sz="8" w:space="0" w:color="auto"/>
              <w:bottom w:val="single" w:sz="8" w:space="0" w:color="auto"/>
              <w:right w:val="single" w:sz="8" w:space="0" w:color="auto"/>
            </w:tcBorders>
            <w:vAlign w:val="center"/>
          </w:tcPr>
          <w:p w:rsidR="002331FC" w:rsidRPr="0089586E" w:rsidP="005E3C65" w14:paraId="4DAC3B0F" w14:textId="77777777">
            <w:pPr>
              <w:jc w:val="center"/>
              <w:rPr>
                <w:rFonts w:eastAsia="Aptos"/>
              </w:rPr>
            </w:pPr>
          </w:p>
        </w:tc>
      </w:tr>
    </w:tbl>
    <w:p w:rsidR="0045631C" w:rsidP="002331FC" w14:paraId="2C033DBF" w14:textId="59955555">
      <w:pPr>
        <w:rPr>
          <w:lang w:val="en-US"/>
        </w:rPr>
      </w:pPr>
    </w:p>
    <w:p w:rsidR="002331FC" w:rsidP="002331FC" w14:paraId="58B3F24B" w14:textId="03CB5EDF">
      <w:pPr>
        <w:rPr>
          <w:lang w:val="en-US"/>
        </w:rPr>
      </w:pPr>
      <w:r w:rsidRPr="3589674D">
        <w:rPr>
          <w:lang w:val="en-US"/>
        </w:rPr>
        <w:t>Describe specific concerns:</w:t>
      </w:r>
    </w:p>
    <w:p w:rsidR="002331FC" w:rsidP="002331FC" w14:paraId="01F5E8D0" w14:textId="77777777">
      <w:pPr>
        <w:rPr>
          <w:lang w:val="en-US"/>
        </w:rPr>
      </w:pPr>
    </w:p>
    <w:p w:rsidR="002331FC" w:rsidP="002331FC" w14:paraId="0EC40311" w14:textId="77777777">
      <w:pPr>
        <w:rPr>
          <w:lang w:val="en-US"/>
        </w:rPr>
      </w:pPr>
    </w:p>
    <w:p w:rsidR="002331FC" w:rsidP="002331FC" w14:paraId="32D7F9DC" w14:textId="77777777">
      <w:pPr>
        <w:rPr>
          <w:lang w:val="en-US"/>
        </w:rPr>
      </w:pPr>
    </w:p>
    <w:p w:rsidR="00B10B04" w:rsidP="002331FC" w14:paraId="4A8AA683" w14:textId="77777777">
      <w:pPr>
        <w:rPr>
          <w:lang w:val="en-US"/>
        </w:rPr>
      </w:pPr>
    </w:p>
    <w:p w:rsidR="00B10B04" w:rsidP="002331FC" w14:paraId="06038DB9" w14:textId="77777777">
      <w:pPr>
        <w:rPr>
          <w:lang w:val="en-US"/>
        </w:rPr>
      </w:pPr>
    </w:p>
    <w:p w:rsidR="002331FC" w:rsidRPr="004308AA" w:rsidP="004308AA" w14:paraId="0F5D8464" w14:textId="09387CF0">
      <w:pPr>
        <w:spacing w:before="240"/>
        <w:rPr>
          <w:lang w:val="en-US"/>
        </w:rPr>
      </w:pPr>
    </w:p>
    <w:p w:rsidR="00EF7683" w:rsidRPr="004308AA" w:rsidP="004308AA" w14:paraId="5A385854" w14:textId="77777777">
      <w:pPr>
        <w:spacing w:before="240"/>
        <w:rPr>
          <w:lang w:val="en-US"/>
        </w:rPr>
      </w:pPr>
    </w:p>
    <w:p w:rsidR="005978D2" w:rsidRPr="00055BDD" w:rsidP="72D35F92" w14:paraId="7840A457" w14:textId="541461BE">
      <w:pPr>
        <w:pStyle w:val="ListParagraph"/>
        <w:numPr>
          <w:ilvl w:val="0"/>
          <w:numId w:val="6"/>
        </w:numPr>
        <w:spacing w:before="240"/>
        <w:rPr>
          <w:b/>
          <w:bCs/>
          <w:lang w:val="en-US"/>
        </w:rPr>
      </w:pPr>
      <w:r w:rsidRPr="72D35F92">
        <w:rPr>
          <w:b/>
          <w:bCs/>
          <w:lang w:val="en-US"/>
        </w:rPr>
        <w:t>What potential conflicts do you foresee</w:t>
      </w:r>
      <w:r w:rsidRPr="72D35F92" w:rsidR="1CEF9C9E">
        <w:rPr>
          <w:b/>
          <w:bCs/>
        </w:rPr>
        <w:t>, if any,</w:t>
      </w:r>
      <w:r w:rsidRPr="72D35F92">
        <w:rPr>
          <w:b/>
          <w:bCs/>
          <w:lang w:val="en-US"/>
        </w:rPr>
        <w:t xml:space="preserve"> between </w:t>
      </w:r>
      <w:r w:rsidRPr="72D35F92" w:rsidR="000C13B4">
        <w:rPr>
          <w:b/>
          <w:bCs/>
          <w:u w:val="single"/>
          <w:lang w:val="en-US"/>
        </w:rPr>
        <w:t xml:space="preserve">future </w:t>
      </w:r>
      <w:r w:rsidRPr="72D35F92">
        <w:rPr>
          <w:b/>
          <w:bCs/>
          <w:u w:val="single"/>
          <w:lang w:val="en-US"/>
        </w:rPr>
        <w:t>offshore energy activities</w:t>
      </w:r>
      <w:r w:rsidRPr="72D35F92">
        <w:rPr>
          <w:b/>
          <w:bCs/>
          <w:lang w:val="en-US"/>
        </w:rPr>
        <w:t xml:space="preserve"> and</w:t>
      </w:r>
      <w:r w:rsidRPr="72D35F92" w:rsidR="00A50A4C">
        <w:rPr>
          <w:b/>
          <w:bCs/>
          <w:lang w:val="en-US"/>
        </w:rPr>
        <w:t xml:space="preserve"> </w:t>
      </w:r>
      <w:r w:rsidRPr="72D35F92" w:rsidR="00476535">
        <w:rPr>
          <w:b/>
          <w:bCs/>
          <w:lang w:val="en-US"/>
        </w:rPr>
        <w:t>existing port infrastructure</w:t>
      </w:r>
      <w:r w:rsidRPr="72D35F92" w:rsidR="000C13B4">
        <w:rPr>
          <w:b/>
          <w:bCs/>
          <w:lang w:val="en-US"/>
        </w:rPr>
        <w:t>,</w:t>
      </w:r>
      <w:r w:rsidRPr="72D35F92">
        <w:rPr>
          <w:b/>
          <w:bCs/>
          <w:lang w:val="en-US"/>
        </w:rPr>
        <w:t xml:space="preserve"> </w:t>
      </w:r>
      <w:r w:rsidRPr="72D35F92" w:rsidR="000C13B4">
        <w:rPr>
          <w:b/>
          <w:bCs/>
          <w:lang w:val="en-US"/>
        </w:rPr>
        <w:t>f</w:t>
      </w:r>
      <w:r w:rsidRPr="72D35F92">
        <w:rPr>
          <w:b/>
          <w:bCs/>
          <w:lang w:val="en-US"/>
        </w:rPr>
        <w:t>ishing operations</w:t>
      </w:r>
      <w:r w:rsidRPr="72D35F92" w:rsidR="00476535">
        <w:rPr>
          <w:b/>
          <w:bCs/>
          <w:lang w:val="en-US"/>
        </w:rPr>
        <w:t>, or other associated users</w:t>
      </w:r>
      <w:r w:rsidRPr="72D35F92" w:rsidR="00BE1A83">
        <w:rPr>
          <w:b/>
          <w:bCs/>
          <w:lang w:val="en-US"/>
        </w:rPr>
        <w:t xml:space="preserve"> at the port</w:t>
      </w:r>
      <w:r w:rsidRPr="72D35F92">
        <w:rPr>
          <w:b/>
          <w:bCs/>
          <w:lang w:val="en-US"/>
        </w:rPr>
        <w:t>?</w:t>
      </w:r>
      <w:r w:rsidRPr="72D35F92" w:rsidR="00A50A4C">
        <w:rPr>
          <w:b/>
          <w:bCs/>
          <w:lang w:val="en-US"/>
        </w:rPr>
        <w:t xml:space="preserve"> </w:t>
      </w:r>
    </w:p>
    <w:p w:rsidR="00D2204F" w:rsidP="00EF7683" w14:paraId="654B5842" w14:textId="77777777">
      <w:pPr>
        <w:pStyle w:val="ListParagraph"/>
        <w:spacing w:before="240" w:line="240" w:lineRule="auto"/>
        <w:ind w:left="360"/>
      </w:pPr>
    </w:p>
    <w:p w:rsidR="0041469F" w:rsidP="00EF7683" w14:paraId="0F3BEA99" w14:textId="769D0606">
      <w:pPr>
        <w:pStyle w:val="ListParagraph"/>
        <w:spacing w:before="240" w:line="240" w:lineRule="auto"/>
        <w:ind w:left="360"/>
      </w:pPr>
    </w:p>
    <w:p w:rsidR="001641EB" w:rsidP="00EF7683" w14:paraId="16DBAB40" w14:textId="77777777">
      <w:pPr>
        <w:spacing w:before="240" w:line="240" w:lineRule="auto"/>
        <w:ind w:left="360"/>
      </w:pPr>
    </w:p>
    <w:p w:rsidR="00B10B04" w:rsidP="00EF7683" w14:paraId="03370275" w14:textId="77777777">
      <w:pPr>
        <w:spacing w:before="240" w:line="240" w:lineRule="auto"/>
        <w:ind w:left="360"/>
      </w:pPr>
    </w:p>
    <w:p w:rsidR="00B10B04" w:rsidP="00EF7683" w14:paraId="136F264A" w14:textId="77777777">
      <w:pPr>
        <w:spacing w:before="240" w:line="240" w:lineRule="auto"/>
        <w:ind w:left="360"/>
      </w:pPr>
    </w:p>
    <w:p w:rsidR="00B10B04" w:rsidP="6D955659" w14:paraId="29BCA8AD" w14:textId="77777777">
      <w:pPr>
        <w:spacing w:before="240"/>
        <w:ind w:left="360"/>
      </w:pPr>
    </w:p>
    <w:p w:rsidR="00272AD6" w:rsidP="6D955659" w14:paraId="12616BF8" w14:textId="77777777">
      <w:pPr>
        <w:spacing w:before="240"/>
        <w:ind w:left="360"/>
      </w:pPr>
    </w:p>
    <w:p w:rsidR="009943BB" w:rsidP="72D35F92" w14:paraId="6D46D1C4" w14:textId="69CD3C28">
      <w:pPr>
        <w:spacing w:before="240"/>
        <w:ind w:left="360"/>
      </w:pPr>
    </w:p>
    <w:p w:rsidR="009943BB" w:rsidP="72D35F92" w14:paraId="589DC0F3" w14:textId="0403590E">
      <w:pPr>
        <w:pStyle w:val="ListParagraph"/>
        <w:numPr>
          <w:ilvl w:val="0"/>
          <w:numId w:val="6"/>
        </w:numPr>
        <w:spacing w:before="240"/>
        <w:rPr>
          <w:b/>
          <w:bCs/>
          <w:lang w:val="en-US"/>
        </w:rPr>
      </w:pPr>
      <w:r w:rsidRPr="72D35F92">
        <w:rPr>
          <w:b/>
          <w:bCs/>
          <w:lang w:val="en-US"/>
        </w:rPr>
        <w:t>What opportunities do you see, if</w:t>
      </w:r>
      <w:r w:rsidRPr="72D35F92">
        <w:rPr>
          <w:b/>
          <w:bCs/>
        </w:rPr>
        <w:t xml:space="preserve"> any,</w:t>
      </w:r>
      <w:r w:rsidRPr="72D35F92">
        <w:rPr>
          <w:b/>
          <w:bCs/>
          <w:lang w:val="en-US"/>
        </w:rPr>
        <w:t xml:space="preserve"> for collaborations or cooperation between </w:t>
      </w:r>
      <w:r w:rsidRPr="72D35F92">
        <w:rPr>
          <w:b/>
          <w:bCs/>
          <w:u w:val="single"/>
          <w:lang w:val="en-US"/>
        </w:rPr>
        <w:t xml:space="preserve">future offshore energy activities </w:t>
      </w:r>
      <w:r w:rsidRPr="72D35F92">
        <w:rPr>
          <w:b/>
          <w:bCs/>
          <w:lang w:val="en-US"/>
        </w:rPr>
        <w:t>and other port-based industries?</w:t>
      </w:r>
    </w:p>
    <w:p w:rsidR="009943BB" w:rsidP="72D35F92" w14:paraId="72FB2471" w14:textId="205D2B27">
      <w:pPr>
        <w:spacing w:before="240"/>
        <w:ind w:left="360"/>
        <w:rPr>
          <w:b/>
          <w:bCs/>
          <w:lang w:val="en-US"/>
        </w:rPr>
      </w:pPr>
    </w:p>
    <w:p w:rsidR="72D35F92" w14:paraId="196E8928" w14:textId="75A2BB91"/>
    <w:p w:rsidR="72D35F92" w14:paraId="23D37D0B" w14:textId="63410D62"/>
    <w:p w:rsidR="72D35F92" w14:paraId="70FA3E60" w14:textId="658CC109"/>
    <w:p w:rsidR="72D35F92" w14:paraId="0ED8EB9D" w14:textId="5AB9CDB5"/>
    <w:p w:rsidR="002331FC" w:rsidP="72D35F92" w14:paraId="7694DB2D" w14:textId="3D24E445">
      <w:pPr>
        <w:pStyle w:val="ListParagraph"/>
        <w:spacing w:before="240" w:line="240" w:lineRule="auto"/>
        <w:rPr>
          <w:lang w:val="en-US"/>
        </w:rPr>
      </w:pPr>
    </w:p>
    <w:p w:rsidR="002331FC" w:rsidP="0045631C" w14:paraId="4298886C" w14:textId="5CB6B459">
      <w:pPr>
        <w:pStyle w:val="ListParagraph"/>
        <w:spacing w:before="240" w:line="240" w:lineRule="auto"/>
        <w:ind w:left="360"/>
        <w:rPr>
          <w:b/>
          <w:bCs/>
        </w:rPr>
      </w:pPr>
    </w:p>
    <w:p w:rsidR="0045631C" w:rsidP="0045631C" w14:paraId="1121CC8B" w14:textId="5D30BDD5">
      <w:pPr>
        <w:pStyle w:val="ListParagraph"/>
        <w:spacing w:before="240" w:line="240" w:lineRule="auto"/>
        <w:ind w:left="360"/>
        <w:rPr>
          <w:b/>
          <w:bCs/>
        </w:rPr>
      </w:pPr>
    </w:p>
    <w:p w:rsidR="0045631C" w:rsidP="0045631C" w14:paraId="0B6FBA8E" w14:textId="01C95E71">
      <w:pPr>
        <w:pStyle w:val="ListParagraph"/>
        <w:spacing w:before="240" w:line="240" w:lineRule="auto"/>
        <w:ind w:left="360"/>
        <w:rPr>
          <w:b/>
          <w:bCs/>
        </w:rPr>
      </w:pPr>
    </w:p>
    <w:p w:rsidR="00B05567" w:rsidP="0045631C" w14:paraId="77B4B951" w14:textId="77777777">
      <w:pPr>
        <w:pStyle w:val="ListParagraph"/>
        <w:spacing w:before="240" w:line="240" w:lineRule="auto"/>
        <w:ind w:left="360"/>
        <w:rPr>
          <w:b/>
          <w:bCs/>
        </w:rPr>
      </w:pPr>
    </w:p>
    <w:p w:rsidR="002C614F" w:rsidRPr="002C614F" w:rsidP="002C614F" w14:paraId="278CE63E" w14:textId="21369DB4">
      <w:pPr>
        <w:spacing w:before="240"/>
        <w:rPr>
          <w:b/>
          <w:bCs/>
        </w:rPr>
      </w:pPr>
    </w:p>
    <w:p w:rsidR="002C614F" w:rsidP="002331FC" w14:paraId="082AB733" w14:textId="77777777">
      <w:pPr>
        <w:pStyle w:val="ListParagraph"/>
        <w:spacing w:before="240"/>
        <w:ind w:left="360"/>
        <w:rPr>
          <w:b/>
          <w:bCs/>
        </w:rPr>
      </w:pPr>
    </w:p>
    <w:p w:rsidR="002C614F" w:rsidP="002331FC" w14:paraId="2D680265" w14:textId="77777777">
      <w:pPr>
        <w:pStyle w:val="ListParagraph"/>
        <w:spacing w:before="240"/>
        <w:ind w:left="360"/>
        <w:rPr>
          <w:b/>
          <w:bCs/>
        </w:rPr>
      </w:pPr>
    </w:p>
    <w:p w:rsidR="002F11C2" w:rsidP="72D35F92" w14:paraId="5935FDCA" w14:textId="004AFE6C">
      <w:pPr>
        <w:spacing w:before="240"/>
        <w:ind w:left="360"/>
        <w:rPr>
          <w:b/>
          <w:bCs/>
        </w:rPr>
      </w:pPr>
    </w:p>
    <w:p w:rsidR="002F11C2" w:rsidP="009748FE" w14:paraId="0AEADFDB" w14:textId="77777777"/>
    <w:p w:rsidR="00012757" w:rsidP="009748FE" w14:paraId="17B1E3D0" w14:textId="77777777"/>
    <w:p w:rsidR="00FC723A" w:rsidP="009748FE" w14:paraId="0D710A78" w14:textId="77777777">
      <w:pPr>
        <w:rPr>
          <w:lang w:val="en-US"/>
        </w:rPr>
      </w:pPr>
    </w:p>
    <w:p w:rsidR="00FC723A" w:rsidP="009748FE" w14:paraId="7C9C8256" w14:textId="77777777">
      <w:pPr>
        <w:rPr>
          <w:sz w:val="24"/>
          <w:szCs w:val="24"/>
          <w:lang w:val="en-US"/>
        </w:rPr>
      </w:pPr>
    </w:p>
    <w:p w:rsidR="00305E3E" w14:paraId="57F26C9A" w14:textId="77777777">
      <w:pPr>
        <w:rPr>
          <w:sz w:val="24"/>
          <w:szCs w:val="24"/>
          <w:lang w:val="en-US"/>
        </w:rPr>
      </w:pPr>
      <w:r w:rsidRPr="086CFDBC">
        <w:rPr>
          <w:sz w:val="24"/>
          <w:szCs w:val="24"/>
          <w:lang w:val="en-US"/>
        </w:rPr>
        <w:br w:type="page"/>
      </w:r>
    </w:p>
    <w:p w:rsidR="005978D2" w:rsidP="6D955659" w14:paraId="6DF93E06" w14:textId="5D9C804A">
      <w:pPr>
        <w:pStyle w:val="Heading2"/>
        <w:jc w:val="center"/>
        <w:rPr>
          <w:sz w:val="24"/>
          <w:szCs w:val="24"/>
          <w:lang w:val="en-US"/>
        </w:rPr>
      </w:pPr>
      <w:r w:rsidRPr="6D955659">
        <w:rPr>
          <w:sz w:val="24"/>
          <w:szCs w:val="24"/>
          <w:lang w:val="en-US"/>
        </w:rPr>
        <w:t xml:space="preserve">Section 4: Impacts </w:t>
      </w:r>
      <w:r w:rsidRPr="6D955659" w:rsidR="00E26832">
        <w:rPr>
          <w:sz w:val="24"/>
          <w:szCs w:val="24"/>
          <w:lang w:val="en-US"/>
        </w:rPr>
        <w:t>on</w:t>
      </w:r>
      <w:r w:rsidRPr="6D955659" w:rsidR="69221E7B">
        <w:rPr>
          <w:sz w:val="24"/>
          <w:szCs w:val="24"/>
          <w:lang w:val="en-US"/>
        </w:rPr>
        <w:t xml:space="preserve"> </w:t>
      </w:r>
      <w:r w:rsidRPr="6D955659">
        <w:rPr>
          <w:sz w:val="24"/>
          <w:szCs w:val="24"/>
          <w:lang w:val="en-US"/>
        </w:rPr>
        <w:t xml:space="preserve">Communities and </w:t>
      </w:r>
      <w:r w:rsidRPr="6D955659" w:rsidR="6D433D47">
        <w:rPr>
          <w:sz w:val="24"/>
          <w:szCs w:val="24"/>
          <w:lang w:val="en-US"/>
        </w:rPr>
        <w:t>Tribes</w:t>
      </w:r>
    </w:p>
    <w:p w:rsidR="005978D2" w:rsidP="004409AB" w14:paraId="0DCD4E44" w14:textId="51B93F26">
      <w:pPr>
        <w:numPr>
          <w:ilvl w:val="0"/>
          <w:numId w:val="6"/>
        </w:numPr>
        <w:rPr>
          <w:lang w:val="en-US"/>
        </w:rPr>
      </w:pPr>
      <w:r w:rsidRPr="574FB682">
        <w:rPr>
          <w:b/>
          <w:lang w:val="en-US"/>
        </w:rPr>
        <w:t xml:space="preserve">What specific </w:t>
      </w:r>
      <w:r w:rsidRPr="574FB682">
        <w:rPr>
          <w:b/>
          <w:u w:val="single"/>
          <w:lang w:val="en-US"/>
        </w:rPr>
        <w:t>port infrastructure</w:t>
      </w:r>
      <w:r w:rsidRPr="574FB682">
        <w:rPr>
          <w:b/>
          <w:lang w:val="en-US"/>
        </w:rPr>
        <w:t xml:space="preserve"> or </w:t>
      </w:r>
      <w:r w:rsidRPr="574FB682">
        <w:rPr>
          <w:b/>
          <w:u w:val="single"/>
          <w:lang w:val="en-US"/>
        </w:rPr>
        <w:t>services</w:t>
      </w:r>
      <w:r w:rsidRPr="574FB682">
        <w:rPr>
          <w:b/>
          <w:lang w:val="en-US"/>
        </w:rPr>
        <w:t xml:space="preserve"> are used by Tribal communities in your area?</w:t>
      </w:r>
      <w:r w:rsidRPr="574FB682" w:rsidR="002C4D36">
        <w:rPr>
          <w:b/>
          <w:lang w:val="en-US"/>
        </w:rPr>
        <w:t xml:space="preserve"> </w:t>
      </w:r>
      <w:r w:rsidRPr="574FB682" w:rsidR="002C4D36">
        <w:rPr>
          <w:lang w:val="en-US"/>
        </w:rPr>
        <w:t xml:space="preserve">(e.g. </w:t>
      </w:r>
      <w:r w:rsidRPr="23B141A5" w:rsidR="79947F38">
        <w:rPr>
          <w:lang w:val="en-US"/>
        </w:rPr>
        <w:t xml:space="preserve">Ceremonial, </w:t>
      </w:r>
      <w:r w:rsidRPr="23B141A5" w:rsidR="0484BA06">
        <w:rPr>
          <w:lang w:val="en-US"/>
        </w:rPr>
        <w:t>D</w:t>
      </w:r>
      <w:r w:rsidRPr="23B141A5" w:rsidR="48807E03">
        <w:rPr>
          <w:lang w:val="en-US"/>
        </w:rPr>
        <w:t>ock</w:t>
      </w:r>
      <w:r w:rsidRPr="23B141A5" w:rsidR="022D8E9B">
        <w:rPr>
          <w:lang w:val="en-US"/>
        </w:rPr>
        <w:t xml:space="preserve">s, Boat </w:t>
      </w:r>
      <w:r w:rsidRPr="23B141A5" w:rsidR="3406BFA6">
        <w:rPr>
          <w:lang w:val="en-US"/>
        </w:rPr>
        <w:t>r</w:t>
      </w:r>
      <w:r w:rsidRPr="23B141A5" w:rsidR="022D8E9B">
        <w:rPr>
          <w:lang w:val="en-US"/>
        </w:rPr>
        <w:t xml:space="preserve">amps, Maintenance and Repair </w:t>
      </w:r>
      <w:r w:rsidRPr="23B141A5" w:rsidR="398F2F56">
        <w:rPr>
          <w:lang w:val="en-US"/>
        </w:rPr>
        <w:t>f</w:t>
      </w:r>
      <w:r w:rsidRPr="23B141A5" w:rsidR="022D8E9B">
        <w:rPr>
          <w:lang w:val="en-US"/>
        </w:rPr>
        <w:t>acilities</w:t>
      </w:r>
      <w:r w:rsidRPr="23B141A5" w:rsidR="69BCAB82">
        <w:rPr>
          <w:lang w:val="en-US"/>
        </w:rPr>
        <w:t>,</w:t>
      </w:r>
      <w:r w:rsidRPr="23B141A5" w:rsidR="022D8E9B">
        <w:rPr>
          <w:lang w:val="en-US"/>
        </w:rPr>
        <w:t xml:space="preserve"> </w:t>
      </w:r>
      <w:r w:rsidRPr="574FB682" w:rsidR="00C32A0B">
        <w:rPr>
          <w:lang w:val="en-US"/>
        </w:rPr>
        <w:t>Tourism</w:t>
      </w:r>
      <w:r w:rsidRPr="23B141A5" w:rsidR="52ABF05B">
        <w:rPr>
          <w:lang w:val="en-US"/>
        </w:rPr>
        <w:t xml:space="preserve"> </w:t>
      </w:r>
      <w:r w:rsidRPr="23B141A5" w:rsidR="70201AEE">
        <w:rPr>
          <w:lang w:val="en-US"/>
        </w:rPr>
        <w:t xml:space="preserve">Activities, </w:t>
      </w:r>
      <w:r w:rsidRPr="574FB682" w:rsidR="00C32A0B">
        <w:rPr>
          <w:lang w:val="en-US"/>
        </w:rPr>
        <w:t xml:space="preserve">Recreational </w:t>
      </w:r>
      <w:r w:rsidRPr="574FB682" w:rsidR="00D658D2">
        <w:rPr>
          <w:lang w:val="en-US"/>
        </w:rPr>
        <w:t xml:space="preserve">(non-fishing) boating facilities, </w:t>
      </w:r>
      <w:r w:rsidRPr="574FB682" w:rsidR="00214F92">
        <w:rPr>
          <w:lang w:val="en-US"/>
        </w:rPr>
        <w:t xml:space="preserve">Event </w:t>
      </w:r>
      <w:r w:rsidRPr="23B141A5" w:rsidR="33C68193">
        <w:rPr>
          <w:lang w:val="en-US"/>
        </w:rPr>
        <w:t>s</w:t>
      </w:r>
      <w:r w:rsidRPr="23B141A5" w:rsidR="0B42E285">
        <w:rPr>
          <w:lang w:val="en-US"/>
        </w:rPr>
        <w:t>pace</w:t>
      </w:r>
      <w:r w:rsidRPr="574FB682" w:rsidR="00214F92">
        <w:rPr>
          <w:lang w:val="en-US"/>
        </w:rPr>
        <w:t xml:space="preserve">, </w:t>
      </w:r>
      <w:r w:rsidRPr="574FB682" w:rsidR="00D658D2">
        <w:rPr>
          <w:lang w:val="en-US"/>
        </w:rPr>
        <w:t>etc.)</w:t>
      </w:r>
      <w:r w:rsidR="001F0271">
        <w:br/>
      </w:r>
      <w:r w:rsidR="001F0271">
        <w:br/>
      </w:r>
      <w:r w:rsidR="001F0271">
        <w:br/>
      </w:r>
    </w:p>
    <w:p w:rsidR="005978D2" w14:paraId="18403157" w14:textId="77777777">
      <w:pPr>
        <w:ind w:left="360"/>
      </w:pPr>
    </w:p>
    <w:p w:rsidR="00D443E2" w14:paraId="2D6FE6BC" w14:textId="77777777">
      <w:pPr>
        <w:ind w:left="360"/>
      </w:pPr>
    </w:p>
    <w:p w:rsidR="00D443E2" w14:paraId="206B2280" w14:textId="77777777">
      <w:pPr>
        <w:ind w:left="360"/>
      </w:pPr>
    </w:p>
    <w:p w:rsidR="008F1806" w14:paraId="084BC6DE" w14:textId="77777777">
      <w:pPr>
        <w:ind w:left="360"/>
      </w:pPr>
    </w:p>
    <w:p w:rsidR="008F1806" w14:paraId="7CEAC3AA" w14:textId="77777777">
      <w:pPr>
        <w:ind w:left="360"/>
      </w:pPr>
    </w:p>
    <w:p w:rsidR="0B9D5A1F" w:rsidP="0B9D5A1F" w14:paraId="5B8790D9" w14:textId="02B532C8">
      <w:pPr>
        <w:ind w:left="360"/>
      </w:pPr>
    </w:p>
    <w:p w:rsidR="005978D2" w:rsidP="00214F92" w14:paraId="451361E5" w14:textId="2EBD4BDA">
      <w:pPr>
        <w:numPr>
          <w:ilvl w:val="0"/>
          <w:numId w:val="6"/>
        </w:numPr>
      </w:pPr>
      <w:r>
        <w:rPr>
          <w:b/>
        </w:rPr>
        <w:t xml:space="preserve">Does your port </w:t>
      </w:r>
      <w:r w:rsidR="00214F92">
        <w:rPr>
          <w:b/>
        </w:rPr>
        <w:t xml:space="preserve">currently </w:t>
      </w:r>
      <w:r>
        <w:rPr>
          <w:b/>
        </w:rPr>
        <w:t xml:space="preserve">have any formal partnerships, agreements, or other forms of regular engagement with </w:t>
      </w:r>
      <w:r w:rsidR="009B47CE">
        <w:rPr>
          <w:b/>
        </w:rPr>
        <w:t xml:space="preserve">Tribal </w:t>
      </w:r>
      <w:r>
        <w:rPr>
          <w:b/>
        </w:rPr>
        <w:t xml:space="preserve">communities? </w:t>
      </w:r>
    </w:p>
    <w:p w:rsidR="005978D2" w14:paraId="43F32C85" w14:textId="09CA142D">
      <w:pPr>
        <w:ind w:left="1080" w:firstLine="360"/>
      </w:pPr>
    </w:p>
    <w:tbl>
      <w:tblPr>
        <w:tblW w:w="8810" w:type="dxa"/>
        <w:tblInd w:w="360" w:type="dxa"/>
        <w:tblBorders>
          <w:top w:val="single" w:sz="6" w:space="0" w:color="auto"/>
          <w:left w:val="single" w:sz="6" w:space="0" w:color="auto"/>
          <w:bottom w:val="single" w:sz="6" w:space="0" w:color="auto"/>
          <w:right w:val="single" w:sz="6" w:space="0" w:color="auto"/>
        </w:tblBorders>
        <w:tblLayout w:type="fixed"/>
        <w:tblLook w:val="04A0"/>
      </w:tblPr>
      <w:tblGrid>
        <w:gridCol w:w="1155"/>
        <w:gridCol w:w="7655"/>
      </w:tblGrid>
      <w:tr w14:paraId="5AC215E0" w14:textId="77777777" w:rsidTr="00D727F2">
        <w:tblPrEx>
          <w:tblW w:w="8810" w:type="dxa"/>
          <w:tblInd w:w="360" w:type="dxa"/>
          <w:tblBorders>
            <w:top w:val="single" w:sz="6" w:space="0" w:color="auto"/>
            <w:left w:val="single" w:sz="6" w:space="0" w:color="auto"/>
            <w:bottom w:val="single" w:sz="6" w:space="0" w:color="auto"/>
            <w:right w:val="single" w:sz="6" w:space="0" w:color="auto"/>
          </w:tblBorders>
          <w:tblLayout w:type="fixed"/>
          <w:tblLook w:val="04A0"/>
        </w:tblPrEx>
        <w:trPr>
          <w:trHeight w:val="367"/>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293B979D" w14:textId="63CE996E">
            <w:pPr>
              <w:rPr>
                <w:rFonts w:eastAsia="Aptos"/>
              </w:rPr>
            </w:pPr>
            <w:r w:rsidRPr="00B05567">
              <w:rPr>
                <w:rFonts w:eastAsia="Aptos"/>
              </w:rPr>
              <w:t xml:space="preserve">Yes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3E20406B" w14:textId="6605A2F6">
            <w:pPr>
              <w:rPr>
                <w:rFonts w:eastAsia="Aptos"/>
              </w:rPr>
            </w:pPr>
            <w:r w:rsidRPr="00B05567">
              <w:rPr>
                <w:rFonts w:eastAsia="Aptos"/>
              </w:rPr>
              <w:t xml:space="preserve"> </w:t>
            </w:r>
          </w:p>
        </w:tc>
      </w:tr>
      <w:tr w14:paraId="4333123C" w14:textId="77777777" w:rsidTr="00D727F2">
        <w:tblPrEx>
          <w:tblW w:w="8810" w:type="dxa"/>
          <w:tblInd w:w="360" w:type="dxa"/>
          <w:tblLayout w:type="fixed"/>
          <w:tblLook w:val="04A0"/>
        </w:tblPrEx>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07683349" w14:textId="6F81DF77">
            <w:pPr>
              <w:rPr>
                <w:rFonts w:eastAsia="Aptos"/>
              </w:rPr>
            </w:pPr>
            <w:r w:rsidRPr="00B05567">
              <w:rPr>
                <w:rFonts w:eastAsia="Aptos"/>
              </w:rPr>
              <w:t xml:space="preserve">No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688F4E9E" w14:textId="0BAE0548">
            <w:pPr>
              <w:rPr>
                <w:rFonts w:eastAsia="Aptos"/>
              </w:rPr>
            </w:pPr>
            <w:r w:rsidRPr="00B05567">
              <w:rPr>
                <w:rFonts w:eastAsia="Aptos"/>
              </w:rPr>
              <w:t xml:space="preserve"> </w:t>
            </w:r>
          </w:p>
        </w:tc>
      </w:tr>
      <w:tr w14:paraId="3F81FF4D" w14:textId="77777777" w:rsidTr="00D727F2">
        <w:tblPrEx>
          <w:tblW w:w="8810" w:type="dxa"/>
          <w:tblInd w:w="360" w:type="dxa"/>
          <w:tblLayout w:type="fixed"/>
          <w:tblLook w:val="04A0"/>
        </w:tblPrEx>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187DE075" w14:textId="5E58A4E8">
            <w:pPr>
              <w:rPr>
                <w:rFonts w:eastAsia="Aptos"/>
              </w:rPr>
            </w:pPr>
            <w:r w:rsidRPr="00B05567">
              <w:rPr>
                <w:rFonts w:eastAsia="Aptos"/>
              </w:rPr>
              <w:t xml:space="preserve">Unsure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1B2BC149" w14:textId="67F896F2">
            <w:pPr>
              <w:rPr>
                <w:rFonts w:eastAsia="Aptos"/>
              </w:rPr>
            </w:pPr>
            <w:r w:rsidRPr="00B05567">
              <w:rPr>
                <w:rFonts w:eastAsia="Aptos"/>
              </w:rPr>
              <w:t xml:space="preserve"> </w:t>
            </w:r>
          </w:p>
        </w:tc>
      </w:tr>
    </w:tbl>
    <w:p w:rsidR="00190B78" w:rsidP="005970CB" w14:paraId="7658BE71" w14:textId="77777777">
      <w:pPr>
        <w:rPr>
          <w:lang w:val="en-US"/>
        </w:rPr>
      </w:pPr>
    </w:p>
    <w:p w:rsidR="005978D2" w:rsidP="00190B78" w14:paraId="0B9047A0" w14:textId="3BF9B9C6">
      <w:pPr>
        <w:ind w:firstLine="360"/>
        <w:rPr>
          <w:lang w:val="en-US"/>
        </w:rPr>
      </w:pPr>
      <w:r>
        <w:rPr>
          <w:lang w:val="en-US"/>
        </w:rPr>
        <w:t>If Yes, Please Describe:</w:t>
      </w:r>
    </w:p>
    <w:p w:rsidR="00E42842" w14:paraId="2290B59E" w14:textId="77777777"/>
    <w:p w:rsidR="00E42842" w14:paraId="64E6BD63" w14:textId="77777777"/>
    <w:p w:rsidR="00D443E2" w14:paraId="42FB5F6C" w14:textId="77777777"/>
    <w:p w:rsidR="00D443E2" w14:paraId="4B5490AA" w14:textId="77777777"/>
    <w:p w:rsidR="005978D2" w14:paraId="3918821E" w14:textId="2A6DA4B6">
      <w:r>
        <w:br/>
      </w:r>
    </w:p>
    <w:p w:rsidR="36DEE94D" w14:paraId="31D6BCDF" w14:textId="0CD52A88"/>
    <w:p w:rsidR="36DEE94D" w14:paraId="1C81AF09" w14:textId="23EBD8FF"/>
    <w:p w:rsidR="00B05567" w14:paraId="7A9F71C8" w14:textId="77777777"/>
    <w:p w:rsidR="005978D2" w:rsidP="00214F92" w14:paraId="0A67DDFB" w14:textId="3271636B">
      <w:pPr>
        <w:numPr>
          <w:ilvl w:val="0"/>
          <w:numId w:val="6"/>
        </w:numPr>
        <w:rPr>
          <w:lang w:val="en-US"/>
        </w:rPr>
      </w:pPr>
      <w:r w:rsidRPr="75CD5C78">
        <w:rPr>
          <w:b/>
          <w:bCs/>
        </w:rPr>
        <w:t xml:space="preserve">Are there current or recent efforts at your port to increase or improve engagement with </w:t>
      </w:r>
      <w:r w:rsidRPr="75CD5C78" w:rsidR="7A189227">
        <w:rPr>
          <w:b/>
          <w:bCs/>
          <w:lang w:val="en-US"/>
        </w:rPr>
        <w:t>specific communities including</w:t>
      </w:r>
      <w:r w:rsidR="005B72BA">
        <w:rPr>
          <w:b/>
          <w:bCs/>
          <w:lang w:val="en-US"/>
        </w:rPr>
        <w:t>,</w:t>
      </w:r>
      <w:r w:rsidRPr="75CD5C78" w:rsidR="7A189227">
        <w:rPr>
          <w:b/>
          <w:bCs/>
          <w:lang w:val="en-US"/>
        </w:rPr>
        <w:t xml:space="preserve"> but not limited to</w:t>
      </w:r>
      <w:r w:rsidR="005B72BA">
        <w:rPr>
          <w:b/>
          <w:bCs/>
          <w:lang w:val="en-US"/>
        </w:rPr>
        <w:t>,</w:t>
      </w:r>
      <w:r w:rsidRPr="75CD5C78" w:rsidR="7A189227">
        <w:rPr>
          <w:b/>
          <w:bCs/>
          <w:lang w:val="en-US"/>
        </w:rPr>
        <w:t xml:space="preserve"> Tribal</w:t>
      </w:r>
      <w:r w:rsidRPr="75CD5C78" w:rsidR="7A189227">
        <w:rPr>
          <w:b/>
          <w:bCs/>
        </w:rPr>
        <w:t xml:space="preserve"> </w:t>
      </w:r>
      <w:r w:rsidRPr="75CD5C78">
        <w:rPr>
          <w:b/>
          <w:bCs/>
        </w:rPr>
        <w:t xml:space="preserve">communities? </w:t>
      </w:r>
      <w:r w:rsidRPr="00214F92" w:rsidR="00214F92">
        <w:t xml:space="preserve">(If yes, </w:t>
      </w:r>
      <w:r w:rsidR="00214F92">
        <w:t xml:space="preserve">please describe </w:t>
      </w:r>
      <w:r w:rsidRPr="00214F92" w:rsidR="00214F92">
        <w:rPr>
          <w:lang w:val="en-US"/>
        </w:rPr>
        <w:t xml:space="preserve">with whom and what are the specific opportunities or issues </w:t>
      </w:r>
      <w:r w:rsidRPr="002331FC" w:rsidR="75041B62">
        <w:t>addressed by</w:t>
      </w:r>
      <w:r w:rsidRPr="36DEE94D" w:rsidR="75041B62">
        <w:rPr>
          <w:b/>
          <w:bCs/>
        </w:rPr>
        <w:t xml:space="preserve"> </w:t>
      </w:r>
      <w:r w:rsidRPr="00214F92" w:rsidR="00214F92">
        <w:rPr>
          <w:lang w:val="en-US"/>
        </w:rPr>
        <w:t>these initiatives?)</w:t>
      </w:r>
    </w:p>
    <w:p w:rsidR="00214F92" w:rsidP="00214F92" w14:paraId="7B94E9E3" w14:textId="77777777">
      <w:pPr>
        <w:ind w:left="360"/>
      </w:pPr>
    </w:p>
    <w:tbl>
      <w:tblPr>
        <w:tblW w:w="8810" w:type="dxa"/>
        <w:tblInd w:w="360" w:type="dxa"/>
        <w:tblBorders>
          <w:top w:val="single" w:sz="6" w:space="0" w:color="auto"/>
          <w:left w:val="single" w:sz="6" w:space="0" w:color="auto"/>
          <w:bottom w:val="single" w:sz="6" w:space="0" w:color="auto"/>
          <w:right w:val="single" w:sz="6" w:space="0" w:color="auto"/>
        </w:tblBorders>
        <w:tblLayout w:type="fixed"/>
        <w:tblLook w:val="04A0"/>
      </w:tblPr>
      <w:tblGrid>
        <w:gridCol w:w="1155"/>
        <w:gridCol w:w="7655"/>
      </w:tblGrid>
      <w:tr w14:paraId="281A3AB9" w14:textId="77777777" w:rsidTr="00D727F2">
        <w:tblPrEx>
          <w:tblW w:w="8810" w:type="dxa"/>
          <w:tblInd w:w="36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12687857" w14:textId="786D6176">
            <w:pPr>
              <w:rPr>
                <w:rFonts w:eastAsia="Aptos"/>
              </w:rPr>
            </w:pPr>
            <w:r w:rsidRPr="00B05567">
              <w:rPr>
                <w:rFonts w:eastAsia="Aptos"/>
              </w:rPr>
              <w:t xml:space="preserve">Yes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39582E4F" w14:textId="0037011C">
            <w:pPr>
              <w:rPr>
                <w:rFonts w:eastAsia="Aptos"/>
              </w:rPr>
            </w:pPr>
            <w:r w:rsidRPr="00B05567">
              <w:rPr>
                <w:rFonts w:eastAsia="Aptos"/>
              </w:rPr>
              <w:t xml:space="preserve"> </w:t>
            </w:r>
          </w:p>
        </w:tc>
      </w:tr>
      <w:tr w14:paraId="4804C630" w14:textId="77777777" w:rsidTr="00D727F2">
        <w:tblPrEx>
          <w:tblW w:w="8810" w:type="dxa"/>
          <w:tblInd w:w="360" w:type="dxa"/>
          <w:tblLayout w:type="fixed"/>
          <w:tblLook w:val="04A0"/>
        </w:tblPrEx>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00A9BAB4" w14:textId="6DB53E03">
            <w:pPr>
              <w:rPr>
                <w:rFonts w:eastAsia="Aptos"/>
              </w:rPr>
            </w:pPr>
            <w:r w:rsidRPr="00B05567">
              <w:rPr>
                <w:rFonts w:eastAsia="Aptos"/>
              </w:rPr>
              <w:t xml:space="preserve">No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35B704D7" w14:textId="47D4A2C4">
            <w:pPr>
              <w:rPr>
                <w:rFonts w:eastAsia="Aptos"/>
              </w:rPr>
            </w:pPr>
            <w:r w:rsidRPr="00B05567">
              <w:rPr>
                <w:rFonts w:eastAsia="Aptos"/>
              </w:rPr>
              <w:t xml:space="preserve"> </w:t>
            </w:r>
          </w:p>
        </w:tc>
      </w:tr>
      <w:tr w14:paraId="2B8C4C97" w14:textId="77777777" w:rsidTr="00D727F2">
        <w:tblPrEx>
          <w:tblW w:w="8810" w:type="dxa"/>
          <w:tblInd w:w="360" w:type="dxa"/>
          <w:tblLayout w:type="fixed"/>
          <w:tblLook w:val="04A0"/>
        </w:tblPrEx>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35AA6A92" w14:textId="338955CF">
            <w:pPr>
              <w:rPr>
                <w:rFonts w:eastAsia="Aptos"/>
              </w:rPr>
            </w:pPr>
            <w:r w:rsidRPr="00B05567">
              <w:rPr>
                <w:rFonts w:eastAsia="Aptos"/>
              </w:rPr>
              <w:t xml:space="preserve">Unsure </w:t>
            </w:r>
          </w:p>
        </w:tc>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589674D" w:rsidRPr="00B05567" w:rsidP="00AF1FA2" w14:paraId="43983980" w14:textId="0CA0FF71">
            <w:pPr>
              <w:rPr>
                <w:rFonts w:eastAsia="Aptos"/>
              </w:rPr>
            </w:pPr>
            <w:r w:rsidRPr="00B05567">
              <w:rPr>
                <w:rFonts w:eastAsia="Aptos"/>
              </w:rPr>
              <w:t xml:space="preserve"> </w:t>
            </w:r>
          </w:p>
        </w:tc>
      </w:tr>
    </w:tbl>
    <w:p w:rsidR="000B48BF" w:rsidP="000B48BF" w14:paraId="305EC0CF" w14:textId="77777777">
      <w:pPr>
        <w:ind w:firstLine="360"/>
        <w:rPr>
          <w:lang w:val="en-US"/>
        </w:rPr>
      </w:pPr>
    </w:p>
    <w:p w:rsidR="000B48BF" w:rsidP="000B48BF" w14:paraId="0031D24B" w14:textId="104E8C08">
      <w:pPr>
        <w:ind w:firstLine="360"/>
        <w:rPr>
          <w:lang w:val="en-US"/>
        </w:rPr>
      </w:pPr>
      <w:r>
        <w:rPr>
          <w:lang w:val="en-US"/>
        </w:rPr>
        <w:t>If Yes, Please Describe:</w:t>
      </w:r>
    </w:p>
    <w:p w:rsidR="005978D2" w:rsidRPr="00214F92" w:rsidP="00214F92" w14:paraId="7EC7ACCA" w14:textId="4C80AA90"/>
    <w:p w:rsidR="75CD5C78" w:rsidP="00214F92" w14:paraId="498B31E9" w14:textId="560CF592"/>
    <w:p w:rsidR="005978D2" w:rsidRPr="00D443E2" w:rsidP="00D443E2" w14:paraId="3FBE84D1" w14:textId="76E684BB">
      <w:pPr>
        <w:pStyle w:val="Heading2"/>
        <w:jc w:val="center"/>
        <w:rPr>
          <w:sz w:val="24"/>
          <w:szCs w:val="24"/>
          <w:lang w:val="en-US"/>
        </w:rPr>
      </w:pPr>
      <w:r w:rsidRPr="00D443E2">
        <w:rPr>
          <w:sz w:val="24"/>
          <w:szCs w:val="24"/>
          <w:lang w:val="en-US"/>
        </w:rPr>
        <w:t xml:space="preserve">Section </w:t>
      </w:r>
      <w:r w:rsidRPr="00D443E2" w:rsidR="41EE24EF">
        <w:rPr>
          <w:sz w:val="24"/>
          <w:szCs w:val="24"/>
          <w:lang w:val="en-US"/>
        </w:rPr>
        <w:t>5</w:t>
      </w:r>
      <w:r w:rsidRPr="00D443E2">
        <w:rPr>
          <w:sz w:val="24"/>
          <w:szCs w:val="24"/>
          <w:lang w:val="en-US"/>
        </w:rPr>
        <w:t xml:space="preserve">: Additional Comments </w:t>
      </w:r>
    </w:p>
    <w:p w:rsidR="005978D2" w14:paraId="0AFA2C35" w14:textId="02AF55C6">
      <w:pPr>
        <w:numPr>
          <w:ilvl w:val="0"/>
          <w:numId w:val="6"/>
        </w:numPr>
      </w:pPr>
      <w:r w:rsidRPr="75CD5C78">
        <w:rPr>
          <w:b/>
          <w:bCs/>
          <w:lang w:val="en-US"/>
        </w:rPr>
        <w:t xml:space="preserve">Do you have any additional comments or suggestions regarding the impact of </w:t>
      </w:r>
      <w:r w:rsidR="00214F92">
        <w:rPr>
          <w:b/>
          <w:bCs/>
          <w:lang w:val="en-US"/>
        </w:rPr>
        <w:t xml:space="preserve">future </w:t>
      </w:r>
      <w:r w:rsidRPr="75CD5C78">
        <w:rPr>
          <w:b/>
          <w:bCs/>
          <w:lang w:val="en-US"/>
        </w:rPr>
        <w:t>offshore energy development</w:t>
      </w:r>
      <w:r w:rsidRPr="75CD5C78" w:rsidR="1A30A9A1">
        <w:rPr>
          <w:b/>
          <w:bCs/>
          <w:lang w:val="en-US"/>
        </w:rPr>
        <w:t xml:space="preserve"> or oil and gas decommissioning</w:t>
      </w:r>
      <w:r w:rsidRPr="75CD5C78">
        <w:rPr>
          <w:b/>
          <w:bCs/>
          <w:lang w:val="en-US"/>
        </w:rPr>
        <w:t xml:space="preserve"> on port authorities and stakeholders? </w:t>
      </w:r>
      <w:r w:rsidRPr="00814A5C">
        <w:rPr>
          <w:lang w:val="en-US"/>
        </w:rPr>
        <w:t>If so, please use the space below to tell us.</w:t>
      </w:r>
    </w:p>
    <w:p w:rsidR="005978D2" w14:paraId="3A7E9E68" w14:textId="77777777">
      <w:pPr>
        <w:spacing w:before="240" w:after="240"/>
      </w:pPr>
    </w:p>
    <w:p w:rsidR="009748FE" w14:paraId="5F3A8A46" w14:textId="77777777">
      <w:pPr>
        <w:spacing w:before="240" w:after="240"/>
      </w:pPr>
    </w:p>
    <w:p w:rsidR="009748FE" w14:paraId="5E6505F1" w14:textId="77777777">
      <w:pPr>
        <w:spacing w:before="240" w:after="240"/>
      </w:pPr>
    </w:p>
    <w:p w:rsidR="009748FE" w14:paraId="2ED92742" w14:textId="77777777">
      <w:pPr>
        <w:spacing w:before="240" w:after="240"/>
      </w:pPr>
    </w:p>
    <w:p w:rsidR="009748FE" w14:paraId="044BFCAC" w14:textId="77777777">
      <w:pPr>
        <w:spacing w:before="240" w:after="240"/>
      </w:pPr>
    </w:p>
    <w:p w:rsidR="009748FE" w14:paraId="2B077AD8" w14:textId="77777777">
      <w:pPr>
        <w:spacing w:before="240" w:after="240"/>
      </w:pPr>
    </w:p>
    <w:p w:rsidR="0039166A" w14:paraId="6D365185" w14:textId="77777777">
      <w:pPr>
        <w:spacing w:before="240" w:after="240"/>
      </w:pPr>
    </w:p>
    <w:p w:rsidR="005978D2" w14:paraId="268FDB9E" w14:textId="77777777">
      <w:pPr>
        <w:spacing w:before="240" w:after="240"/>
      </w:pPr>
    </w:p>
    <w:p w:rsidR="6D955659" w:rsidP="6D955659" w14:paraId="473D5CEB" w14:textId="6154CD78">
      <w:pPr>
        <w:spacing w:before="240" w:after="240"/>
      </w:pPr>
    </w:p>
    <w:p w:rsidR="6D955659" w:rsidP="6D955659" w14:paraId="2E5D5F86" w14:textId="0B275F38">
      <w:pPr>
        <w:spacing w:before="240" w:after="240"/>
      </w:pPr>
    </w:p>
    <w:p w:rsidR="005978D2" w:rsidRPr="00672A21" w:rsidP="00672A21" w14:paraId="401BC0F8" w14:textId="1E3D4015">
      <w:pPr>
        <w:spacing w:before="240" w:after="240"/>
        <w:jc w:val="center"/>
        <w:rPr>
          <w:b/>
          <w:lang w:val="en-US"/>
        </w:rPr>
      </w:pPr>
      <w:r w:rsidRPr="5D63CE81">
        <w:rPr>
          <w:b/>
          <w:bCs/>
          <w:lang w:val="en-US"/>
        </w:rPr>
        <w:t>That’s it! Thank you very much for taking the time to complete this survey. Please do not hesitate to reach out with questions or additional observations/information.</w:t>
      </w:r>
    </w:p>
    <w:sectPr>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340868"/>
      <w:docPartObj>
        <w:docPartGallery w:val="Page Numbers (Bottom of Page)"/>
        <w:docPartUnique/>
      </w:docPartObj>
    </w:sdtPr>
    <w:sdtEndPr>
      <w:rPr>
        <w:noProof/>
      </w:rPr>
    </w:sdtEndPr>
    <w:sdtContent>
      <w:p w:rsidR="00F03224" w14:paraId="146B0B79" w14:textId="7AB9A7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60D7" w14:paraId="57173CB9" w14:textId="0642009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0D7" w:rsidP="00AB6288" w14:paraId="727DC5F1" w14:textId="3CA30094">
    <w:pPr>
      <w:pStyle w:val="Header"/>
      <w:rPr>
        <w:b/>
        <w:bCs/>
      </w:rPr>
    </w:pPr>
    <w:r w:rsidRPr="006B4A4A">
      <w:rPr>
        <w:b/>
        <w:bCs/>
      </w:rPr>
      <w:t>West Coast Port Use and Infrastructure Survey</w:t>
    </w:r>
  </w:p>
  <w:p w:rsidR="00AB6288" w:rsidRPr="00591D8B" w:rsidP="00AB6288" w14:paraId="2C28D998" w14:textId="2E58E352">
    <w:pPr>
      <w:pStyle w:val="Header"/>
      <w:jc w:val="right"/>
    </w:pPr>
    <w:r w:rsidRPr="00591D8B">
      <w:t>OMB Control Number 1010-####</w:t>
    </w:r>
  </w:p>
  <w:p w:rsidR="00AB6288" w:rsidRPr="00591D8B" w:rsidP="00AB6288" w14:paraId="0A115B42" w14:textId="128771C2">
    <w:pPr>
      <w:pStyle w:val="Header"/>
      <w:jc w:val="right"/>
    </w:pPr>
    <w:r w:rsidRPr="00591D8B">
      <w:t xml:space="preserve">Expiration </w:t>
    </w:r>
    <w:r w:rsidRPr="00591D8B" w:rsidR="00591D8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4646D"/>
    <w:multiLevelType w:val="multilevel"/>
    <w:tmpl w:val="88DA75F4"/>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F2FDA1"/>
    <w:multiLevelType w:val="multilevel"/>
    <w:tmpl w:val="03A8B156"/>
    <w:lvl w:ilvl="0">
      <w:start w:val="1"/>
      <w:numFmt w:val="decimal"/>
      <w:lvlText w:val="%1."/>
      <w:lvlJc w:val="left"/>
      <w:pPr>
        <w:ind w:left="360" w:hanging="360"/>
      </w:pPr>
      <w:rPr>
        <w:rFonts w:ascii="Arial" w:hAnsi="Aria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F2A08BB"/>
    <w:multiLevelType w:val="multilevel"/>
    <w:tmpl w:val="331E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B53A4A"/>
    <w:multiLevelType w:val="multilevel"/>
    <w:tmpl w:val="D6BEC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588F58F"/>
    <w:multiLevelType w:val="hybridMultilevel"/>
    <w:tmpl w:val="13A0683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5147ABBB"/>
    <w:multiLevelType w:val="multilevel"/>
    <w:tmpl w:val="7B143DAA"/>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71524"/>
    <w:multiLevelType w:val="hybridMultilevel"/>
    <w:tmpl w:val="431C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8AA1EBD"/>
    <w:multiLevelType w:val="multilevel"/>
    <w:tmpl w:val="CD40BC54"/>
    <w:lvl w:ilvl="0">
      <w:start w:val="1"/>
      <w:numFmt w:val="decimal"/>
      <w:lvlText w:val="%1."/>
      <w:lvlJc w:val="left"/>
      <w:pPr>
        <w:ind w:left="360" w:hanging="360"/>
      </w:pPr>
      <w:rPr>
        <w:rFonts w:ascii="Arial" w:hAnsi="Arial" w:hint="default"/>
        <w:b/>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79BF6AB7"/>
    <w:multiLevelType w:val="hybridMultilevel"/>
    <w:tmpl w:val="8BD015DA"/>
    <w:lvl w:ilvl="0">
      <w:start w:val="17"/>
      <w:numFmt w:val="lowerLetter"/>
      <w:lvlText w:val="q"/>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110577">
    <w:abstractNumId w:val="5"/>
  </w:num>
  <w:num w:numId="2" w16cid:durableId="303511054">
    <w:abstractNumId w:val="0"/>
  </w:num>
  <w:num w:numId="3" w16cid:durableId="635063148">
    <w:abstractNumId w:val="6"/>
  </w:num>
  <w:num w:numId="4" w16cid:durableId="40984488">
    <w:abstractNumId w:val="4"/>
  </w:num>
  <w:num w:numId="5" w16cid:durableId="1650741178">
    <w:abstractNumId w:val="8"/>
  </w:num>
  <w:num w:numId="6" w16cid:durableId="609359053">
    <w:abstractNumId w:val="7"/>
  </w:num>
  <w:num w:numId="7" w16cid:durableId="934553063">
    <w:abstractNumId w:val="1"/>
  </w:num>
  <w:num w:numId="8" w16cid:durableId="1911573367">
    <w:abstractNumId w:val="3"/>
  </w:num>
  <w:num w:numId="9" w16cid:durableId="1680279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D2"/>
    <w:rsid w:val="00001238"/>
    <w:rsid w:val="00001699"/>
    <w:rsid w:val="00003B0F"/>
    <w:rsid w:val="00006732"/>
    <w:rsid w:val="00012757"/>
    <w:rsid w:val="00012B16"/>
    <w:rsid w:val="0001355C"/>
    <w:rsid w:val="00014CBE"/>
    <w:rsid w:val="0001600C"/>
    <w:rsid w:val="00016ACB"/>
    <w:rsid w:val="00021B81"/>
    <w:rsid w:val="00021DEA"/>
    <w:rsid w:val="00024858"/>
    <w:rsid w:val="00025A64"/>
    <w:rsid w:val="00026012"/>
    <w:rsid w:val="00026A09"/>
    <w:rsid w:val="0003066E"/>
    <w:rsid w:val="00030A53"/>
    <w:rsid w:val="00031867"/>
    <w:rsid w:val="00036F27"/>
    <w:rsid w:val="00040659"/>
    <w:rsid w:val="0004460A"/>
    <w:rsid w:val="00046327"/>
    <w:rsid w:val="00055BDD"/>
    <w:rsid w:val="000574F0"/>
    <w:rsid w:val="00060105"/>
    <w:rsid w:val="00061F1E"/>
    <w:rsid w:val="00073428"/>
    <w:rsid w:val="00073501"/>
    <w:rsid w:val="00076989"/>
    <w:rsid w:val="0008040F"/>
    <w:rsid w:val="00084C2B"/>
    <w:rsid w:val="000861B1"/>
    <w:rsid w:val="000879DB"/>
    <w:rsid w:val="000905EE"/>
    <w:rsid w:val="00092907"/>
    <w:rsid w:val="00096DA8"/>
    <w:rsid w:val="000A1F01"/>
    <w:rsid w:val="000A3E4B"/>
    <w:rsid w:val="000A477D"/>
    <w:rsid w:val="000A6861"/>
    <w:rsid w:val="000B16B8"/>
    <w:rsid w:val="000B383C"/>
    <w:rsid w:val="000B48BF"/>
    <w:rsid w:val="000B567E"/>
    <w:rsid w:val="000B64F9"/>
    <w:rsid w:val="000B6A0B"/>
    <w:rsid w:val="000C07BC"/>
    <w:rsid w:val="000C0AB3"/>
    <w:rsid w:val="000C1104"/>
    <w:rsid w:val="000C13B4"/>
    <w:rsid w:val="000C5B9C"/>
    <w:rsid w:val="000D2E35"/>
    <w:rsid w:val="000D4375"/>
    <w:rsid w:val="000D5FA4"/>
    <w:rsid w:val="000E0625"/>
    <w:rsid w:val="000E4653"/>
    <w:rsid w:val="000E4F51"/>
    <w:rsid w:val="000F0F71"/>
    <w:rsid w:val="000F46DF"/>
    <w:rsid w:val="000F66F1"/>
    <w:rsid w:val="00101527"/>
    <w:rsid w:val="001025C8"/>
    <w:rsid w:val="00102C87"/>
    <w:rsid w:val="001030AE"/>
    <w:rsid w:val="001069F1"/>
    <w:rsid w:val="00110197"/>
    <w:rsid w:val="001115AC"/>
    <w:rsid w:val="00115507"/>
    <w:rsid w:val="0011639E"/>
    <w:rsid w:val="0011693C"/>
    <w:rsid w:val="00124613"/>
    <w:rsid w:val="00125BA2"/>
    <w:rsid w:val="001275A5"/>
    <w:rsid w:val="00132D58"/>
    <w:rsid w:val="00133390"/>
    <w:rsid w:val="00133C73"/>
    <w:rsid w:val="001359C3"/>
    <w:rsid w:val="0013725E"/>
    <w:rsid w:val="001374E4"/>
    <w:rsid w:val="001414AC"/>
    <w:rsid w:val="001469BA"/>
    <w:rsid w:val="00151180"/>
    <w:rsid w:val="00153DEF"/>
    <w:rsid w:val="0016101C"/>
    <w:rsid w:val="001641EB"/>
    <w:rsid w:val="001658A9"/>
    <w:rsid w:val="001670F8"/>
    <w:rsid w:val="0017024E"/>
    <w:rsid w:val="00170A77"/>
    <w:rsid w:val="001760D7"/>
    <w:rsid w:val="00180052"/>
    <w:rsid w:val="00182342"/>
    <w:rsid w:val="0018733E"/>
    <w:rsid w:val="0019065F"/>
    <w:rsid w:val="001908C8"/>
    <w:rsid w:val="00190B78"/>
    <w:rsid w:val="00191759"/>
    <w:rsid w:val="00193489"/>
    <w:rsid w:val="00195A0D"/>
    <w:rsid w:val="00197A45"/>
    <w:rsid w:val="001A04F2"/>
    <w:rsid w:val="001A285F"/>
    <w:rsid w:val="001A36A7"/>
    <w:rsid w:val="001A5001"/>
    <w:rsid w:val="001A62C9"/>
    <w:rsid w:val="001B1A39"/>
    <w:rsid w:val="001B240A"/>
    <w:rsid w:val="001B2539"/>
    <w:rsid w:val="001B557B"/>
    <w:rsid w:val="001B624A"/>
    <w:rsid w:val="001C0018"/>
    <w:rsid w:val="001C22D5"/>
    <w:rsid w:val="001C2C29"/>
    <w:rsid w:val="001D1F11"/>
    <w:rsid w:val="001D4EB2"/>
    <w:rsid w:val="001D5E9F"/>
    <w:rsid w:val="001D7729"/>
    <w:rsid w:val="001E0CA6"/>
    <w:rsid w:val="001E3504"/>
    <w:rsid w:val="001E38A8"/>
    <w:rsid w:val="001E5972"/>
    <w:rsid w:val="001E737A"/>
    <w:rsid w:val="001F0271"/>
    <w:rsid w:val="001F0840"/>
    <w:rsid w:val="001F3F94"/>
    <w:rsid w:val="00200888"/>
    <w:rsid w:val="0020416A"/>
    <w:rsid w:val="0020508F"/>
    <w:rsid w:val="00205E38"/>
    <w:rsid w:val="00206B6C"/>
    <w:rsid w:val="00207EF2"/>
    <w:rsid w:val="00210DDD"/>
    <w:rsid w:val="00214C8C"/>
    <w:rsid w:val="00214F92"/>
    <w:rsid w:val="0021590A"/>
    <w:rsid w:val="00220D2F"/>
    <w:rsid w:val="002217E7"/>
    <w:rsid w:val="002314D4"/>
    <w:rsid w:val="002326F2"/>
    <w:rsid w:val="00232BBD"/>
    <w:rsid w:val="00232CE6"/>
    <w:rsid w:val="002331FC"/>
    <w:rsid w:val="00235670"/>
    <w:rsid w:val="00236560"/>
    <w:rsid w:val="0023F428"/>
    <w:rsid w:val="00243EEF"/>
    <w:rsid w:val="00244FAD"/>
    <w:rsid w:val="00255B43"/>
    <w:rsid w:val="002561F0"/>
    <w:rsid w:val="00256EB7"/>
    <w:rsid w:val="00257723"/>
    <w:rsid w:val="00262A5D"/>
    <w:rsid w:val="00265262"/>
    <w:rsid w:val="00265327"/>
    <w:rsid w:val="00265984"/>
    <w:rsid w:val="002706A5"/>
    <w:rsid w:val="00271CF7"/>
    <w:rsid w:val="00271F3F"/>
    <w:rsid w:val="00272AD6"/>
    <w:rsid w:val="00274DBE"/>
    <w:rsid w:val="00275381"/>
    <w:rsid w:val="0027619D"/>
    <w:rsid w:val="0028166F"/>
    <w:rsid w:val="00283155"/>
    <w:rsid w:val="00284626"/>
    <w:rsid w:val="00284874"/>
    <w:rsid w:val="00290911"/>
    <w:rsid w:val="00291BF9"/>
    <w:rsid w:val="0029276B"/>
    <w:rsid w:val="00296F14"/>
    <w:rsid w:val="002A2113"/>
    <w:rsid w:val="002A6F66"/>
    <w:rsid w:val="002A7591"/>
    <w:rsid w:val="002B4433"/>
    <w:rsid w:val="002B7568"/>
    <w:rsid w:val="002C4B17"/>
    <w:rsid w:val="002C4D36"/>
    <w:rsid w:val="002C614F"/>
    <w:rsid w:val="002D16E8"/>
    <w:rsid w:val="002D395F"/>
    <w:rsid w:val="002D495C"/>
    <w:rsid w:val="002E3CAC"/>
    <w:rsid w:val="002E511C"/>
    <w:rsid w:val="002E549B"/>
    <w:rsid w:val="002F11C2"/>
    <w:rsid w:val="002F57FB"/>
    <w:rsid w:val="002F6778"/>
    <w:rsid w:val="00301479"/>
    <w:rsid w:val="00305729"/>
    <w:rsid w:val="00305AAF"/>
    <w:rsid w:val="00305E3E"/>
    <w:rsid w:val="00311855"/>
    <w:rsid w:val="0032045E"/>
    <w:rsid w:val="00320640"/>
    <w:rsid w:val="00321815"/>
    <w:rsid w:val="00327921"/>
    <w:rsid w:val="00332012"/>
    <w:rsid w:val="00336614"/>
    <w:rsid w:val="00341D13"/>
    <w:rsid w:val="003420BE"/>
    <w:rsid w:val="0034269D"/>
    <w:rsid w:val="00347A4C"/>
    <w:rsid w:val="003507AD"/>
    <w:rsid w:val="003525A7"/>
    <w:rsid w:val="00356AEB"/>
    <w:rsid w:val="00360BF5"/>
    <w:rsid w:val="0036138B"/>
    <w:rsid w:val="00364827"/>
    <w:rsid w:val="00367392"/>
    <w:rsid w:val="00370A8C"/>
    <w:rsid w:val="00370EA8"/>
    <w:rsid w:val="00373CEF"/>
    <w:rsid w:val="00376EEC"/>
    <w:rsid w:val="003804E0"/>
    <w:rsid w:val="00385B9E"/>
    <w:rsid w:val="003906A4"/>
    <w:rsid w:val="0039166A"/>
    <w:rsid w:val="00392255"/>
    <w:rsid w:val="00396D55"/>
    <w:rsid w:val="003A06A8"/>
    <w:rsid w:val="003A1906"/>
    <w:rsid w:val="003A4D48"/>
    <w:rsid w:val="003A6FB8"/>
    <w:rsid w:val="003B076F"/>
    <w:rsid w:val="003B1FFC"/>
    <w:rsid w:val="003B2EFD"/>
    <w:rsid w:val="003B62C2"/>
    <w:rsid w:val="003C0D82"/>
    <w:rsid w:val="003C1A83"/>
    <w:rsid w:val="003C2D18"/>
    <w:rsid w:val="003C349D"/>
    <w:rsid w:val="003C7833"/>
    <w:rsid w:val="003C8709"/>
    <w:rsid w:val="003D116A"/>
    <w:rsid w:val="003D18DA"/>
    <w:rsid w:val="003D1A67"/>
    <w:rsid w:val="003D1AA6"/>
    <w:rsid w:val="003D37E8"/>
    <w:rsid w:val="003D3CF3"/>
    <w:rsid w:val="003D7A95"/>
    <w:rsid w:val="003E0602"/>
    <w:rsid w:val="003E24F1"/>
    <w:rsid w:val="003E2657"/>
    <w:rsid w:val="003E3E1A"/>
    <w:rsid w:val="003E6B45"/>
    <w:rsid w:val="003E6C81"/>
    <w:rsid w:val="003F1C53"/>
    <w:rsid w:val="003F345C"/>
    <w:rsid w:val="003F4B2B"/>
    <w:rsid w:val="003F512E"/>
    <w:rsid w:val="00400B5E"/>
    <w:rsid w:val="004025DD"/>
    <w:rsid w:val="0040557D"/>
    <w:rsid w:val="004119A2"/>
    <w:rsid w:val="0041469F"/>
    <w:rsid w:val="0041642B"/>
    <w:rsid w:val="00417CC2"/>
    <w:rsid w:val="0041D5DD"/>
    <w:rsid w:val="00422114"/>
    <w:rsid w:val="00423E42"/>
    <w:rsid w:val="00424076"/>
    <w:rsid w:val="00425E96"/>
    <w:rsid w:val="004303A9"/>
    <w:rsid w:val="004308AA"/>
    <w:rsid w:val="00432B33"/>
    <w:rsid w:val="00433579"/>
    <w:rsid w:val="004335BF"/>
    <w:rsid w:val="004409AB"/>
    <w:rsid w:val="00445C38"/>
    <w:rsid w:val="00445EB1"/>
    <w:rsid w:val="00446A76"/>
    <w:rsid w:val="00447138"/>
    <w:rsid w:val="00450CF9"/>
    <w:rsid w:val="00451B77"/>
    <w:rsid w:val="0045327E"/>
    <w:rsid w:val="00454BD8"/>
    <w:rsid w:val="00456218"/>
    <w:rsid w:val="0045631C"/>
    <w:rsid w:val="00461B8B"/>
    <w:rsid w:val="00462531"/>
    <w:rsid w:val="00465399"/>
    <w:rsid w:val="00465F01"/>
    <w:rsid w:val="00470813"/>
    <w:rsid w:val="00471D17"/>
    <w:rsid w:val="004754FF"/>
    <w:rsid w:val="004764D5"/>
    <w:rsid w:val="00476535"/>
    <w:rsid w:val="004810E0"/>
    <w:rsid w:val="00482D41"/>
    <w:rsid w:val="00485D14"/>
    <w:rsid w:val="00490BAA"/>
    <w:rsid w:val="00491C6E"/>
    <w:rsid w:val="00491CE2"/>
    <w:rsid w:val="00492FC3"/>
    <w:rsid w:val="00494A20"/>
    <w:rsid w:val="00494BAB"/>
    <w:rsid w:val="00494FFB"/>
    <w:rsid w:val="004A3FF8"/>
    <w:rsid w:val="004A6C8D"/>
    <w:rsid w:val="004A738E"/>
    <w:rsid w:val="004B2616"/>
    <w:rsid w:val="004B3E04"/>
    <w:rsid w:val="004B50FA"/>
    <w:rsid w:val="004C16D4"/>
    <w:rsid w:val="004C6215"/>
    <w:rsid w:val="004C6C84"/>
    <w:rsid w:val="004D2840"/>
    <w:rsid w:val="004D425E"/>
    <w:rsid w:val="004D42FB"/>
    <w:rsid w:val="004D525D"/>
    <w:rsid w:val="004D60FC"/>
    <w:rsid w:val="004D64F7"/>
    <w:rsid w:val="004E2BE6"/>
    <w:rsid w:val="004E30D2"/>
    <w:rsid w:val="004E4CE6"/>
    <w:rsid w:val="004E6D81"/>
    <w:rsid w:val="004F7D99"/>
    <w:rsid w:val="00501154"/>
    <w:rsid w:val="0050154C"/>
    <w:rsid w:val="005025A0"/>
    <w:rsid w:val="00503D67"/>
    <w:rsid w:val="005042A9"/>
    <w:rsid w:val="00504844"/>
    <w:rsid w:val="00504FC1"/>
    <w:rsid w:val="0050564F"/>
    <w:rsid w:val="005106DB"/>
    <w:rsid w:val="00512325"/>
    <w:rsid w:val="00513B7B"/>
    <w:rsid w:val="005148AC"/>
    <w:rsid w:val="00514CFB"/>
    <w:rsid w:val="00515F6A"/>
    <w:rsid w:val="00517C8E"/>
    <w:rsid w:val="0052077E"/>
    <w:rsid w:val="0052474F"/>
    <w:rsid w:val="005248B9"/>
    <w:rsid w:val="00524F98"/>
    <w:rsid w:val="00526A2B"/>
    <w:rsid w:val="00530B7B"/>
    <w:rsid w:val="005324C3"/>
    <w:rsid w:val="00532C10"/>
    <w:rsid w:val="0053607E"/>
    <w:rsid w:val="005375C0"/>
    <w:rsid w:val="0054004E"/>
    <w:rsid w:val="00540CE1"/>
    <w:rsid w:val="00543F73"/>
    <w:rsid w:val="0054410F"/>
    <w:rsid w:val="005443E7"/>
    <w:rsid w:val="00546938"/>
    <w:rsid w:val="00550A9F"/>
    <w:rsid w:val="005532C4"/>
    <w:rsid w:val="00553F7E"/>
    <w:rsid w:val="00563E0F"/>
    <w:rsid w:val="0056452F"/>
    <w:rsid w:val="00565576"/>
    <w:rsid w:val="00566F1C"/>
    <w:rsid w:val="00567E2D"/>
    <w:rsid w:val="005730A7"/>
    <w:rsid w:val="00574781"/>
    <w:rsid w:val="00575150"/>
    <w:rsid w:val="0057534A"/>
    <w:rsid w:val="00577541"/>
    <w:rsid w:val="0058074F"/>
    <w:rsid w:val="00581C8D"/>
    <w:rsid w:val="00583F74"/>
    <w:rsid w:val="005860D8"/>
    <w:rsid w:val="00590F62"/>
    <w:rsid w:val="00591D8B"/>
    <w:rsid w:val="00591E7C"/>
    <w:rsid w:val="00595515"/>
    <w:rsid w:val="00596E16"/>
    <w:rsid w:val="005970CB"/>
    <w:rsid w:val="005978D2"/>
    <w:rsid w:val="005A1FD1"/>
    <w:rsid w:val="005A24BA"/>
    <w:rsid w:val="005A2CEA"/>
    <w:rsid w:val="005A38EF"/>
    <w:rsid w:val="005A7585"/>
    <w:rsid w:val="005B04E6"/>
    <w:rsid w:val="005B07F8"/>
    <w:rsid w:val="005B3D8F"/>
    <w:rsid w:val="005B54D5"/>
    <w:rsid w:val="005B72BA"/>
    <w:rsid w:val="005C3537"/>
    <w:rsid w:val="005C468C"/>
    <w:rsid w:val="005D179A"/>
    <w:rsid w:val="005D338F"/>
    <w:rsid w:val="005D4BF0"/>
    <w:rsid w:val="005E30DC"/>
    <w:rsid w:val="005E3C65"/>
    <w:rsid w:val="005E737B"/>
    <w:rsid w:val="005F069F"/>
    <w:rsid w:val="005F1210"/>
    <w:rsid w:val="005F3DFF"/>
    <w:rsid w:val="00600875"/>
    <w:rsid w:val="00604984"/>
    <w:rsid w:val="00606C27"/>
    <w:rsid w:val="006130F4"/>
    <w:rsid w:val="0061382C"/>
    <w:rsid w:val="00613A6C"/>
    <w:rsid w:val="00613C1A"/>
    <w:rsid w:val="00613FA4"/>
    <w:rsid w:val="006208CA"/>
    <w:rsid w:val="00631875"/>
    <w:rsid w:val="006333AD"/>
    <w:rsid w:val="0063388E"/>
    <w:rsid w:val="00636B28"/>
    <w:rsid w:val="00640263"/>
    <w:rsid w:val="006405B2"/>
    <w:rsid w:val="00642825"/>
    <w:rsid w:val="006453D9"/>
    <w:rsid w:val="006474D5"/>
    <w:rsid w:val="00653386"/>
    <w:rsid w:val="006562F3"/>
    <w:rsid w:val="0065699D"/>
    <w:rsid w:val="0065701F"/>
    <w:rsid w:val="00663064"/>
    <w:rsid w:val="006703B5"/>
    <w:rsid w:val="0067294D"/>
    <w:rsid w:val="00672A21"/>
    <w:rsid w:val="00672D47"/>
    <w:rsid w:val="00674221"/>
    <w:rsid w:val="00675139"/>
    <w:rsid w:val="00677E88"/>
    <w:rsid w:val="00681953"/>
    <w:rsid w:val="00685A31"/>
    <w:rsid w:val="00696763"/>
    <w:rsid w:val="00697094"/>
    <w:rsid w:val="006A0417"/>
    <w:rsid w:val="006A1544"/>
    <w:rsid w:val="006A5EE9"/>
    <w:rsid w:val="006A6E5C"/>
    <w:rsid w:val="006B052E"/>
    <w:rsid w:val="006B21B1"/>
    <w:rsid w:val="006B2841"/>
    <w:rsid w:val="006B4A4A"/>
    <w:rsid w:val="006B7CFD"/>
    <w:rsid w:val="006C28D0"/>
    <w:rsid w:val="006C335D"/>
    <w:rsid w:val="006C48B5"/>
    <w:rsid w:val="006D22F1"/>
    <w:rsid w:val="006D27BD"/>
    <w:rsid w:val="006D3D04"/>
    <w:rsid w:val="006D3EDB"/>
    <w:rsid w:val="006D4D8A"/>
    <w:rsid w:val="006D61BE"/>
    <w:rsid w:val="006E052C"/>
    <w:rsid w:val="006E4106"/>
    <w:rsid w:val="006E90DD"/>
    <w:rsid w:val="006F2CA3"/>
    <w:rsid w:val="006F3551"/>
    <w:rsid w:val="0070029F"/>
    <w:rsid w:val="00702154"/>
    <w:rsid w:val="007059ED"/>
    <w:rsid w:val="007067F8"/>
    <w:rsid w:val="00706AD7"/>
    <w:rsid w:val="0071317B"/>
    <w:rsid w:val="00715965"/>
    <w:rsid w:val="00716645"/>
    <w:rsid w:val="00716B70"/>
    <w:rsid w:val="00721629"/>
    <w:rsid w:val="00722636"/>
    <w:rsid w:val="00726C9E"/>
    <w:rsid w:val="0073028E"/>
    <w:rsid w:val="00734FB1"/>
    <w:rsid w:val="007408D9"/>
    <w:rsid w:val="00754295"/>
    <w:rsid w:val="00754CA8"/>
    <w:rsid w:val="007635BA"/>
    <w:rsid w:val="0076BA32"/>
    <w:rsid w:val="007710E7"/>
    <w:rsid w:val="0077140A"/>
    <w:rsid w:val="00781BD9"/>
    <w:rsid w:val="007825F4"/>
    <w:rsid w:val="00784E34"/>
    <w:rsid w:val="00796676"/>
    <w:rsid w:val="007A15E8"/>
    <w:rsid w:val="007A4D48"/>
    <w:rsid w:val="007A5864"/>
    <w:rsid w:val="007A638A"/>
    <w:rsid w:val="007A6C40"/>
    <w:rsid w:val="007A75CC"/>
    <w:rsid w:val="007A7DFE"/>
    <w:rsid w:val="007B040D"/>
    <w:rsid w:val="007B07FA"/>
    <w:rsid w:val="007B1638"/>
    <w:rsid w:val="007C0F87"/>
    <w:rsid w:val="007C3153"/>
    <w:rsid w:val="007C52EC"/>
    <w:rsid w:val="007C7AE2"/>
    <w:rsid w:val="007D289F"/>
    <w:rsid w:val="007D56C5"/>
    <w:rsid w:val="007D5FA9"/>
    <w:rsid w:val="007D6A1A"/>
    <w:rsid w:val="007E1B6D"/>
    <w:rsid w:val="007E6029"/>
    <w:rsid w:val="007F17BD"/>
    <w:rsid w:val="007F1B2D"/>
    <w:rsid w:val="007F2DBF"/>
    <w:rsid w:val="007F40DF"/>
    <w:rsid w:val="007F62B0"/>
    <w:rsid w:val="007F7B53"/>
    <w:rsid w:val="00800293"/>
    <w:rsid w:val="00807CF0"/>
    <w:rsid w:val="00814A5C"/>
    <w:rsid w:val="00814D7B"/>
    <w:rsid w:val="00822CDC"/>
    <w:rsid w:val="008231EE"/>
    <w:rsid w:val="00825B4A"/>
    <w:rsid w:val="00826537"/>
    <w:rsid w:val="008315DF"/>
    <w:rsid w:val="00832159"/>
    <w:rsid w:val="00832DF6"/>
    <w:rsid w:val="008343E9"/>
    <w:rsid w:val="00836FB6"/>
    <w:rsid w:val="0084259A"/>
    <w:rsid w:val="00843C43"/>
    <w:rsid w:val="0084451F"/>
    <w:rsid w:val="0084457B"/>
    <w:rsid w:val="00844B30"/>
    <w:rsid w:val="008531E2"/>
    <w:rsid w:val="00853560"/>
    <w:rsid w:val="008537E7"/>
    <w:rsid w:val="008544BF"/>
    <w:rsid w:val="00854AAF"/>
    <w:rsid w:val="008577D4"/>
    <w:rsid w:val="008657D3"/>
    <w:rsid w:val="00873379"/>
    <w:rsid w:val="00873496"/>
    <w:rsid w:val="00876EDA"/>
    <w:rsid w:val="00880B3B"/>
    <w:rsid w:val="0088285A"/>
    <w:rsid w:val="00884334"/>
    <w:rsid w:val="008848A9"/>
    <w:rsid w:val="0088494F"/>
    <w:rsid w:val="008905B3"/>
    <w:rsid w:val="0089586E"/>
    <w:rsid w:val="008A1BE8"/>
    <w:rsid w:val="008A33CE"/>
    <w:rsid w:val="008A3B6D"/>
    <w:rsid w:val="008A4FCE"/>
    <w:rsid w:val="008A56DA"/>
    <w:rsid w:val="008A6A3F"/>
    <w:rsid w:val="008A781E"/>
    <w:rsid w:val="008B0ACB"/>
    <w:rsid w:val="008B26AB"/>
    <w:rsid w:val="008B39F2"/>
    <w:rsid w:val="008B4FEC"/>
    <w:rsid w:val="008B6421"/>
    <w:rsid w:val="008C46D9"/>
    <w:rsid w:val="008C787C"/>
    <w:rsid w:val="008D2A94"/>
    <w:rsid w:val="008D4965"/>
    <w:rsid w:val="008D4FC4"/>
    <w:rsid w:val="008D5C4A"/>
    <w:rsid w:val="008D5D6F"/>
    <w:rsid w:val="008E07C7"/>
    <w:rsid w:val="008E1A0C"/>
    <w:rsid w:val="008E1A5C"/>
    <w:rsid w:val="008E570E"/>
    <w:rsid w:val="008F1806"/>
    <w:rsid w:val="008F755B"/>
    <w:rsid w:val="008F76D9"/>
    <w:rsid w:val="009027EF"/>
    <w:rsid w:val="0090324A"/>
    <w:rsid w:val="00903283"/>
    <w:rsid w:val="0090443A"/>
    <w:rsid w:val="00911E93"/>
    <w:rsid w:val="00913A5A"/>
    <w:rsid w:val="00920F5B"/>
    <w:rsid w:val="009272D4"/>
    <w:rsid w:val="00932157"/>
    <w:rsid w:val="009340C8"/>
    <w:rsid w:val="00934496"/>
    <w:rsid w:val="00935039"/>
    <w:rsid w:val="00935754"/>
    <w:rsid w:val="009367EA"/>
    <w:rsid w:val="009374A2"/>
    <w:rsid w:val="009427F6"/>
    <w:rsid w:val="009439A3"/>
    <w:rsid w:val="009455DD"/>
    <w:rsid w:val="0094635C"/>
    <w:rsid w:val="00952D50"/>
    <w:rsid w:val="009534A9"/>
    <w:rsid w:val="009548A1"/>
    <w:rsid w:val="00957AD9"/>
    <w:rsid w:val="009606E1"/>
    <w:rsid w:val="009741EF"/>
    <w:rsid w:val="009748FE"/>
    <w:rsid w:val="00976231"/>
    <w:rsid w:val="00976606"/>
    <w:rsid w:val="00977A2F"/>
    <w:rsid w:val="00980F65"/>
    <w:rsid w:val="00982D35"/>
    <w:rsid w:val="00983926"/>
    <w:rsid w:val="00983986"/>
    <w:rsid w:val="009839E1"/>
    <w:rsid w:val="009850BF"/>
    <w:rsid w:val="009858F4"/>
    <w:rsid w:val="00987813"/>
    <w:rsid w:val="009943BB"/>
    <w:rsid w:val="009A004E"/>
    <w:rsid w:val="009A0BD7"/>
    <w:rsid w:val="009A2024"/>
    <w:rsid w:val="009A3452"/>
    <w:rsid w:val="009A523A"/>
    <w:rsid w:val="009B061B"/>
    <w:rsid w:val="009B2AC6"/>
    <w:rsid w:val="009B47CE"/>
    <w:rsid w:val="009B499B"/>
    <w:rsid w:val="009B7F1A"/>
    <w:rsid w:val="009B7F69"/>
    <w:rsid w:val="009C1997"/>
    <w:rsid w:val="009C22DF"/>
    <w:rsid w:val="009C6869"/>
    <w:rsid w:val="009D1834"/>
    <w:rsid w:val="009D3BF2"/>
    <w:rsid w:val="009E00D3"/>
    <w:rsid w:val="009E7550"/>
    <w:rsid w:val="009E757B"/>
    <w:rsid w:val="009F2D69"/>
    <w:rsid w:val="009F4162"/>
    <w:rsid w:val="009F5831"/>
    <w:rsid w:val="00A003A2"/>
    <w:rsid w:val="00A01C95"/>
    <w:rsid w:val="00A07353"/>
    <w:rsid w:val="00A1146A"/>
    <w:rsid w:val="00A13B3A"/>
    <w:rsid w:val="00A14EE6"/>
    <w:rsid w:val="00A1A07A"/>
    <w:rsid w:val="00A22CAB"/>
    <w:rsid w:val="00A23C62"/>
    <w:rsid w:val="00A23D1C"/>
    <w:rsid w:val="00A258AC"/>
    <w:rsid w:val="00A25F15"/>
    <w:rsid w:val="00A302FE"/>
    <w:rsid w:val="00A30D74"/>
    <w:rsid w:val="00A31876"/>
    <w:rsid w:val="00A34B22"/>
    <w:rsid w:val="00A34BD6"/>
    <w:rsid w:val="00A36058"/>
    <w:rsid w:val="00A40F54"/>
    <w:rsid w:val="00A4154D"/>
    <w:rsid w:val="00A437F1"/>
    <w:rsid w:val="00A457C4"/>
    <w:rsid w:val="00A47179"/>
    <w:rsid w:val="00A50A4C"/>
    <w:rsid w:val="00A51848"/>
    <w:rsid w:val="00A51B66"/>
    <w:rsid w:val="00A523C1"/>
    <w:rsid w:val="00A5446C"/>
    <w:rsid w:val="00A56B81"/>
    <w:rsid w:val="00A57C81"/>
    <w:rsid w:val="00A65219"/>
    <w:rsid w:val="00A66E96"/>
    <w:rsid w:val="00A70ADA"/>
    <w:rsid w:val="00A74624"/>
    <w:rsid w:val="00A76DDE"/>
    <w:rsid w:val="00A77864"/>
    <w:rsid w:val="00A80DEA"/>
    <w:rsid w:val="00A81C8F"/>
    <w:rsid w:val="00A84D4C"/>
    <w:rsid w:val="00A85826"/>
    <w:rsid w:val="00A85AB2"/>
    <w:rsid w:val="00A85CD0"/>
    <w:rsid w:val="00A87213"/>
    <w:rsid w:val="00A91F17"/>
    <w:rsid w:val="00A938C5"/>
    <w:rsid w:val="00A93C97"/>
    <w:rsid w:val="00A952F7"/>
    <w:rsid w:val="00A95A0A"/>
    <w:rsid w:val="00AA3E30"/>
    <w:rsid w:val="00AB16AF"/>
    <w:rsid w:val="00AB20B7"/>
    <w:rsid w:val="00AB37B3"/>
    <w:rsid w:val="00AB4264"/>
    <w:rsid w:val="00AB6288"/>
    <w:rsid w:val="00AB67D7"/>
    <w:rsid w:val="00AC3D9A"/>
    <w:rsid w:val="00AD1B86"/>
    <w:rsid w:val="00AD2866"/>
    <w:rsid w:val="00AD6B0C"/>
    <w:rsid w:val="00AD7537"/>
    <w:rsid w:val="00AE0635"/>
    <w:rsid w:val="00AE1586"/>
    <w:rsid w:val="00AE1C01"/>
    <w:rsid w:val="00AE1F64"/>
    <w:rsid w:val="00AE23B2"/>
    <w:rsid w:val="00AE3B79"/>
    <w:rsid w:val="00AE3DF6"/>
    <w:rsid w:val="00AE4E3F"/>
    <w:rsid w:val="00AF0880"/>
    <w:rsid w:val="00AF1FA2"/>
    <w:rsid w:val="00AF3E6F"/>
    <w:rsid w:val="00AF4265"/>
    <w:rsid w:val="00AF6B97"/>
    <w:rsid w:val="00B05567"/>
    <w:rsid w:val="00B05AF5"/>
    <w:rsid w:val="00B07674"/>
    <w:rsid w:val="00B10B04"/>
    <w:rsid w:val="00B11EED"/>
    <w:rsid w:val="00B171B2"/>
    <w:rsid w:val="00B17D6A"/>
    <w:rsid w:val="00B201B1"/>
    <w:rsid w:val="00B22A9F"/>
    <w:rsid w:val="00B232C7"/>
    <w:rsid w:val="00B2514A"/>
    <w:rsid w:val="00B2633E"/>
    <w:rsid w:val="00B319A7"/>
    <w:rsid w:val="00B35699"/>
    <w:rsid w:val="00B438DA"/>
    <w:rsid w:val="00B440BF"/>
    <w:rsid w:val="00B443CB"/>
    <w:rsid w:val="00B458A0"/>
    <w:rsid w:val="00B5466C"/>
    <w:rsid w:val="00B61F9A"/>
    <w:rsid w:val="00B66687"/>
    <w:rsid w:val="00B706E6"/>
    <w:rsid w:val="00B7089F"/>
    <w:rsid w:val="00B71C2F"/>
    <w:rsid w:val="00B7373C"/>
    <w:rsid w:val="00B74121"/>
    <w:rsid w:val="00B7439F"/>
    <w:rsid w:val="00B75522"/>
    <w:rsid w:val="00B7611F"/>
    <w:rsid w:val="00B7732F"/>
    <w:rsid w:val="00B77A9E"/>
    <w:rsid w:val="00B86797"/>
    <w:rsid w:val="00B930E7"/>
    <w:rsid w:val="00B94B22"/>
    <w:rsid w:val="00B94F7D"/>
    <w:rsid w:val="00B95372"/>
    <w:rsid w:val="00B962E4"/>
    <w:rsid w:val="00BA336E"/>
    <w:rsid w:val="00BA6A21"/>
    <w:rsid w:val="00BA6E7A"/>
    <w:rsid w:val="00BB3AC9"/>
    <w:rsid w:val="00BB5911"/>
    <w:rsid w:val="00BB7267"/>
    <w:rsid w:val="00BB7808"/>
    <w:rsid w:val="00BC2949"/>
    <w:rsid w:val="00BC3D82"/>
    <w:rsid w:val="00BC5713"/>
    <w:rsid w:val="00BD495E"/>
    <w:rsid w:val="00BD57FE"/>
    <w:rsid w:val="00BD6FEC"/>
    <w:rsid w:val="00BE1A83"/>
    <w:rsid w:val="00BE4131"/>
    <w:rsid w:val="00BE4543"/>
    <w:rsid w:val="00BE48E4"/>
    <w:rsid w:val="00BE4A5E"/>
    <w:rsid w:val="00BE6E4A"/>
    <w:rsid w:val="00BE75A0"/>
    <w:rsid w:val="00BE77A1"/>
    <w:rsid w:val="00BF0E58"/>
    <w:rsid w:val="00BF68B3"/>
    <w:rsid w:val="00BF7F37"/>
    <w:rsid w:val="00C003D9"/>
    <w:rsid w:val="00C02CC9"/>
    <w:rsid w:val="00C04AC4"/>
    <w:rsid w:val="00C070B4"/>
    <w:rsid w:val="00C142B7"/>
    <w:rsid w:val="00C165A9"/>
    <w:rsid w:val="00C21274"/>
    <w:rsid w:val="00C221B1"/>
    <w:rsid w:val="00C22C55"/>
    <w:rsid w:val="00C23343"/>
    <w:rsid w:val="00C241C0"/>
    <w:rsid w:val="00C25B38"/>
    <w:rsid w:val="00C32A0B"/>
    <w:rsid w:val="00C338FD"/>
    <w:rsid w:val="00C3470C"/>
    <w:rsid w:val="00C35FC5"/>
    <w:rsid w:val="00C411D4"/>
    <w:rsid w:val="00C41C5F"/>
    <w:rsid w:val="00C431FB"/>
    <w:rsid w:val="00C476A4"/>
    <w:rsid w:val="00C52889"/>
    <w:rsid w:val="00C60701"/>
    <w:rsid w:val="00C6127D"/>
    <w:rsid w:val="00C632A2"/>
    <w:rsid w:val="00C647FE"/>
    <w:rsid w:val="00C64843"/>
    <w:rsid w:val="00C66AEA"/>
    <w:rsid w:val="00C67EC5"/>
    <w:rsid w:val="00C6A0A6"/>
    <w:rsid w:val="00C712F7"/>
    <w:rsid w:val="00C73A61"/>
    <w:rsid w:val="00C7631D"/>
    <w:rsid w:val="00C77E99"/>
    <w:rsid w:val="00C80F54"/>
    <w:rsid w:val="00C810E9"/>
    <w:rsid w:val="00C83A6D"/>
    <w:rsid w:val="00C851FF"/>
    <w:rsid w:val="00C853E8"/>
    <w:rsid w:val="00C9198F"/>
    <w:rsid w:val="00CA61E7"/>
    <w:rsid w:val="00CA669B"/>
    <w:rsid w:val="00CA7379"/>
    <w:rsid w:val="00CB2FE5"/>
    <w:rsid w:val="00CB409E"/>
    <w:rsid w:val="00CB5978"/>
    <w:rsid w:val="00CB6567"/>
    <w:rsid w:val="00CC25F8"/>
    <w:rsid w:val="00CD4BB3"/>
    <w:rsid w:val="00CD4E58"/>
    <w:rsid w:val="00CD5CA0"/>
    <w:rsid w:val="00CD72CA"/>
    <w:rsid w:val="00CD73CE"/>
    <w:rsid w:val="00CE3F0B"/>
    <w:rsid w:val="00CE4E5F"/>
    <w:rsid w:val="00CE5034"/>
    <w:rsid w:val="00CF1BD7"/>
    <w:rsid w:val="00CF2253"/>
    <w:rsid w:val="00CF439E"/>
    <w:rsid w:val="00CF44AF"/>
    <w:rsid w:val="00CF6E8F"/>
    <w:rsid w:val="00CF709A"/>
    <w:rsid w:val="00D001AD"/>
    <w:rsid w:val="00D0031A"/>
    <w:rsid w:val="00D0032E"/>
    <w:rsid w:val="00D0198C"/>
    <w:rsid w:val="00D05668"/>
    <w:rsid w:val="00D1060D"/>
    <w:rsid w:val="00D116DC"/>
    <w:rsid w:val="00D12622"/>
    <w:rsid w:val="00D13383"/>
    <w:rsid w:val="00D139E3"/>
    <w:rsid w:val="00D1753E"/>
    <w:rsid w:val="00D2204F"/>
    <w:rsid w:val="00D23F17"/>
    <w:rsid w:val="00D253F6"/>
    <w:rsid w:val="00D323E1"/>
    <w:rsid w:val="00D33586"/>
    <w:rsid w:val="00D34591"/>
    <w:rsid w:val="00D34E93"/>
    <w:rsid w:val="00D443E2"/>
    <w:rsid w:val="00D449CE"/>
    <w:rsid w:val="00D44E77"/>
    <w:rsid w:val="00D50BF7"/>
    <w:rsid w:val="00D54AED"/>
    <w:rsid w:val="00D55C98"/>
    <w:rsid w:val="00D5683E"/>
    <w:rsid w:val="00D61D3D"/>
    <w:rsid w:val="00D63334"/>
    <w:rsid w:val="00D64225"/>
    <w:rsid w:val="00D658D2"/>
    <w:rsid w:val="00D66CCF"/>
    <w:rsid w:val="00D70F2C"/>
    <w:rsid w:val="00D727F2"/>
    <w:rsid w:val="00D735D7"/>
    <w:rsid w:val="00D73CCC"/>
    <w:rsid w:val="00D8021A"/>
    <w:rsid w:val="00D8180C"/>
    <w:rsid w:val="00D84196"/>
    <w:rsid w:val="00D8744D"/>
    <w:rsid w:val="00D87F9E"/>
    <w:rsid w:val="00D93525"/>
    <w:rsid w:val="00D94D13"/>
    <w:rsid w:val="00DA2F0A"/>
    <w:rsid w:val="00DA2F25"/>
    <w:rsid w:val="00DA7BF7"/>
    <w:rsid w:val="00DB1876"/>
    <w:rsid w:val="00DB2A5C"/>
    <w:rsid w:val="00DB5438"/>
    <w:rsid w:val="00DB5A7D"/>
    <w:rsid w:val="00DB7DF4"/>
    <w:rsid w:val="00DC27D6"/>
    <w:rsid w:val="00DC28EA"/>
    <w:rsid w:val="00DC476E"/>
    <w:rsid w:val="00DC4D7C"/>
    <w:rsid w:val="00DC64A8"/>
    <w:rsid w:val="00DC6F6B"/>
    <w:rsid w:val="00DD0C9C"/>
    <w:rsid w:val="00DD2203"/>
    <w:rsid w:val="00DD2A54"/>
    <w:rsid w:val="00DD2E51"/>
    <w:rsid w:val="00DD2FF7"/>
    <w:rsid w:val="00DD4737"/>
    <w:rsid w:val="00DD686B"/>
    <w:rsid w:val="00DD7AD3"/>
    <w:rsid w:val="00DE1F56"/>
    <w:rsid w:val="00DE2E24"/>
    <w:rsid w:val="00DE50CC"/>
    <w:rsid w:val="00DE5C92"/>
    <w:rsid w:val="00DF03AF"/>
    <w:rsid w:val="00DF109A"/>
    <w:rsid w:val="00DF17E4"/>
    <w:rsid w:val="00DF1B05"/>
    <w:rsid w:val="00DF48E4"/>
    <w:rsid w:val="00DF50EF"/>
    <w:rsid w:val="00E00DE2"/>
    <w:rsid w:val="00E01529"/>
    <w:rsid w:val="00E018C0"/>
    <w:rsid w:val="00E03C6C"/>
    <w:rsid w:val="00E04409"/>
    <w:rsid w:val="00E0697D"/>
    <w:rsid w:val="00E11339"/>
    <w:rsid w:val="00E11A76"/>
    <w:rsid w:val="00E133AB"/>
    <w:rsid w:val="00E153C4"/>
    <w:rsid w:val="00E16B8B"/>
    <w:rsid w:val="00E17E3F"/>
    <w:rsid w:val="00E2107D"/>
    <w:rsid w:val="00E264DE"/>
    <w:rsid w:val="00E26832"/>
    <w:rsid w:val="00E34D87"/>
    <w:rsid w:val="00E35E52"/>
    <w:rsid w:val="00E36768"/>
    <w:rsid w:val="00E376C4"/>
    <w:rsid w:val="00E4222F"/>
    <w:rsid w:val="00E42842"/>
    <w:rsid w:val="00E42C57"/>
    <w:rsid w:val="00E46E91"/>
    <w:rsid w:val="00E506D0"/>
    <w:rsid w:val="00E51DF7"/>
    <w:rsid w:val="00E51EE2"/>
    <w:rsid w:val="00E54B5F"/>
    <w:rsid w:val="00E5518D"/>
    <w:rsid w:val="00E55639"/>
    <w:rsid w:val="00E55F44"/>
    <w:rsid w:val="00E576E3"/>
    <w:rsid w:val="00E62F17"/>
    <w:rsid w:val="00E62F9F"/>
    <w:rsid w:val="00E64297"/>
    <w:rsid w:val="00E654D1"/>
    <w:rsid w:val="00E665B9"/>
    <w:rsid w:val="00E6768D"/>
    <w:rsid w:val="00E71A5B"/>
    <w:rsid w:val="00E71D5D"/>
    <w:rsid w:val="00E749D9"/>
    <w:rsid w:val="00E86484"/>
    <w:rsid w:val="00E87224"/>
    <w:rsid w:val="00E90ABB"/>
    <w:rsid w:val="00E950BD"/>
    <w:rsid w:val="00E97865"/>
    <w:rsid w:val="00EA706C"/>
    <w:rsid w:val="00EA70C6"/>
    <w:rsid w:val="00EB55AB"/>
    <w:rsid w:val="00EC236B"/>
    <w:rsid w:val="00ED014E"/>
    <w:rsid w:val="00ED0F7A"/>
    <w:rsid w:val="00ED7E07"/>
    <w:rsid w:val="00EE09C0"/>
    <w:rsid w:val="00EE309E"/>
    <w:rsid w:val="00EE4CD6"/>
    <w:rsid w:val="00EE570A"/>
    <w:rsid w:val="00EE78E3"/>
    <w:rsid w:val="00EF3D5D"/>
    <w:rsid w:val="00EF6E7F"/>
    <w:rsid w:val="00EF75D3"/>
    <w:rsid w:val="00EF7683"/>
    <w:rsid w:val="00F0096B"/>
    <w:rsid w:val="00F03224"/>
    <w:rsid w:val="00F06663"/>
    <w:rsid w:val="00F11A85"/>
    <w:rsid w:val="00F11E2D"/>
    <w:rsid w:val="00F1253B"/>
    <w:rsid w:val="00F12D62"/>
    <w:rsid w:val="00F22763"/>
    <w:rsid w:val="00F240E8"/>
    <w:rsid w:val="00F25417"/>
    <w:rsid w:val="00F31041"/>
    <w:rsid w:val="00F31B9B"/>
    <w:rsid w:val="00F347E0"/>
    <w:rsid w:val="00F366D1"/>
    <w:rsid w:val="00F369CC"/>
    <w:rsid w:val="00F426F8"/>
    <w:rsid w:val="00F47405"/>
    <w:rsid w:val="00F5288C"/>
    <w:rsid w:val="00F528CD"/>
    <w:rsid w:val="00F52CD8"/>
    <w:rsid w:val="00F56525"/>
    <w:rsid w:val="00F56764"/>
    <w:rsid w:val="00F56FB1"/>
    <w:rsid w:val="00F61EE9"/>
    <w:rsid w:val="00F6255B"/>
    <w:rsid w:val="00F66781"/>
    <w:rsid w:val="00F67784"/>
    <w:rsid w:val="00F67D86"/>
    <w:rsid w:val="00F73EFB"/>
    <w:rsid w:val="00F7495B"/>
    <w:rsid w:val="00F85D7B"/>
    <w:rsid w:val="00F8714C"/>
    <w:rsid w:val="00F904AA"/>
    <w:rsid w:val="00F9253A"/>
    <w:rsid w:val="00F95F13"/>
    <w:rsid w:val="00F96946"/>
    <w:rsid w:val="00F97471"/>
    <w:rsid w:val="00F97EA7"/>
    <w:rsid w:val="00FA216D"/>
    <w:rsid w:val="00FA59F8"/>
    <w:rsid w:val="00FA6DF3"/>
    <w:rsid w:val="00FB4B62"/>
    <w:rsid w:val="00FB64C3"/>
    <w:rsid w:val="00FC01FD"/>
    <w:rsid w:val="00FC0855"/>
    <w:rsid w:val="00FC2696"/>
    <w:rsid w:val="00FC2A74"/>
    <w:rsid w:val="00FC45A2"/>
    <w:rsid w:val="00FC4A5A"/>
    <w:rsid w:val="00FC5540"/>
    <w:rsid w:val="00FC5E42"/>
    <w:rsid w:val="00FC6B75"/>
    <w:rsid w:val="00FC723A"/>
    <w:rsid w:val="00FD3AC8"/>
    <w:rsid w:val="00FD596C"/>
    <w:rsid w:val="00FD60A2"/>
    <w:rsid w:val="00FE201A"/>
    <w:rsid w:val="00FE2A7D"/>
    <w:rsid w:val="00FE2A99"/>
    <w:rsid w:val="00FE4990"/>
    <w:rsid w:val="00FE6BC5"/>
    <w:rsid w:val="00FF268D"/>
    <w:rsid w:val="00FF4174"/>
    <w:rsid w:val="00FF508C"/>
    <w:rsid w:val="00FF5AEF"/>
    <w:rsid w:val="00FF6B68"/>
    <w:rsid w:val="00FF75F8"/>
    <w:rsid w:val="00FF7AE4"/>
    <w:rsid w:val="011CE28F"/>
    <w:rsid w:val="01388EE7"/>
    <w:rsid w:val="01619F1C"/>
    <w:rsid w:val="02037150"/>
    <w:rsid w:val="022D8E9B"/>
    <w:rsid w:val="0294310F"/>
    <w:rsid w:val="02AAFEFD"/>
    <w:rsid w:val="0305DFE2"/>
    <w:rsid w:val="033C2CE1"/>
    <w:rsid w:val="0357E977"/>
    <w:rsid w:val="0359721C"/>
    <w:rsid w:val="039FD374"/>
    <w:rsid w:val="03A841DA"/>
    <w:rsid w:val="03A8B9D2"/>
    <w:rsid w:val="03C8B78B"/>
    <w:rsid w:val="03D567BE"/>
    <w:rsid w:val="03FBFDD2"/>
    <w:rsid w:val="0419900B"/>
    <w:rsid w:val="041A7E48"/>
    <w:rsid w:val="042D6441"/>
    <w:rsid w:val="046986C4"/>
    <w:rsid w:val="0484BA06"/>
    <w:rsid w:val="04B190C3"/>
    <w:rsid w:val="04BF7C01"/>
    <w:rsid w:val="04F30871"/>
    <w:rsid w:val="05788B06"/>
    <w:rsid w:val="05AD5342"/>
    <w:rsid w:val="05B0E169"/>
    <w:rsid w:val="05B59581"/>
    <w:rsid w:val="05DA5B83"/>
    <w:rsid w:val="05FF4162"/>
    <w:rsid w:val="062E30E8"/>
    <w:rsid w:val="063CC723"/>
    <w:rsid w:val="063F9A0D"/>
    <w:rsid w:val="065803C2"/>
    <w:rsid w:val="065A54D3"/>
    <w:rsid w:val="070CF64D"/>
    <w:rsid w:val="076B68CF"/>
    <w:rsid w:val="077C107F"/>
    <w:rsid w:val="078B7729"/>
    <w:rsid w:val="07B3133F"/>
    <w:rsid w:val="07BE59C5"/>
    <w:rsid w:val="07EE381A"/>
    <w:rsid w:val="07F6F78C"/>
    <w:rsid w:val="07FC19A1"/>
    <w:rsid w:val="0805FDD5"/>
    <w:rsid w:val="086CFDBC"/>
    <w:rsid w:val="088D4893"/>
    <w:rsid w:val="08AAD03A"/>
    <w:rsid w:val="08E54AC6"/>
    <w:rsid w:val="08F090F2"/>
    <w:rsid w:val="08F65E5A"/>
    <w:rsid w:val="0910A8E6"/>
    <w:rsid w:val="0977082D"/>
    <w:rsid w:val="097D57B3"/>
    <w:rsid w:val="09855817"/>
    <w:rsid w:val="098733E5"/>
    <w:rsid w:val="09A5042E"/>
    <w:rsid w:val="09C28C1C"/>
    <w:rsid w:val="09CA86D3"/>
    <w:rsid w:val="0A13C2F6"/>
    <w:rsid w:val="0A4A3879"/>
    <w:rsid w:val="0A4F109A"/>
    <w:rsid w:val="0A50E039"/>
    <w:rsid w:val="0A704862"/>
    <w:rsid w:val="0A78D389"/>
    <w:rsid w:val="0AB865F1"/>
    <w:rsid w:val="0AC5F8F9"/>
    <w:rsid w:val="0AEA377C"/>
    <w:rsid w:val="0B422CFA"/>
    <w:rsid w:val="0B42E285"/>
    <w:rsid w:val="0B662144"/>
    <w:rsid w:val="0B786372"/>
    <w:rsid w:val="0B889BEA"/>
    <w:rsid w:val="0B8AA485"/>
    <w:rsid w:val="0B9D5A1F"/>
    <w:rsid w:val="0BB57106"/>
    <w:rsid w:val="0C486D41"/>
    <w:rsid w:val="0C6F9187"/>
    <w:rsid w:val="0C723786"/>
    <w:rsid w:val="0C8A1B05"/>
    <w:rsid w:val="0CB5B6CD"/>
    <w:rsid w:val="0CD10E91"/>
    <w:rsid w:val="0CE187A7"/>
    <w:rsid w:val="0CE6B766"/>
    <w:rsid w:val="0D0F8E2B"/>
    <w:rsid w:val="0D237456"/>
    <w:rsid w:val="0D24F456"/>
    <w:rsid w:val="0D2C2288"/>
    <w:rsid w:val="0D2E47A4"/>
    <w:rsid w:val="0D35EC43"/>
    <w:rsid w:val="0D6FC4D8"/>
    <w:rsid w:val="0DF086D0"/>
    <w:rsid w:val="0E0ADFDB"/>
    <w:rsid w:val="0E650F85"/>
    <w:rsid w:val="0E66788C"/>
    <w:rsid w:val="0ED9D929"/>
    <w:rsid w:val="0F0FE022"/>
    <w:rsid w:val="0F1E661C"/>
    <w:rsid w:val="0F55E3EA"/>
    <w:rsid w:val="0F721307"/>
    <w:rsid w:val="0FB108B7"/>
    <w:rsid w:val="0FB75BBB"/>
    <w:rsid w:val="0FC8C7FD"/>
    <w:rsid w:val="0FC9E485"/>
    <w:rsid w:val="102D46BE"/>
    <w:rsid w:val="105E03A9"/>
    <w:rsid w:val="107A99AD"/>
    <w:rsid w:val="10B93424"/>
    <w:rsid w:val="114B330E"/>
    <w:rsid w:val="11525AF8"/>
    <w:rsid w:val="115AE56E"/>
    <w:rsid w:val="1185EE4B"/>
    <w:rsid w:val="1196821D"/>
    <w:rsid w:val="11B0C0F8"/>
    <w:rsid w:val="11E62340"/>
    <w:rsid w:val="11F0A681"/>
    <w:rsid w:val="11F89E29"/>
    <w:rsid w:val="122CF29F"/>
    <w:rsid w:val="126AD2D7"/>
    <w:rsid w:val="12991FCA"/>
    <w:rsid w:val="129B45C4"/>
    <w:rsid w:val="12A37104"/>
    <w:rsid w:val="12C1D6EC"/>
    <w:rsid w:val="12F77C7D"/>
    <w:rsid w:val="1302153F"/>
    <w:rsid w:val="1355848A"/>
    <w:rsid w:val="13AC837D"/>
    <w:rsid w:val="13CCF8F6"/>
    <w:rsid w:val="14676622"/>
    <w:rsid w:val="14ADF6B7"/>
    <w:rsid w:val="14C24418"/>
    <w:rsid w:val="14DB133F"/>
    <w:rsid w:val="1505FAE0"/>
    <w:rsid w:val="150E77BF"/>
    <w:rsid w:val="1584D5C7"/>
    <w:rsid w:val="15B222E3"/>
    <w:rsid w:val="15DBC68E"/>
    <w:rsid w:val="15EFE910"/>
    <w:rsid w:val="1658CF0D"/>
    <w:rsid w:val="1688C759"/>
    <w:rsid w:val="1690B3DC"/>
    <w:rsid w:val="1720A581"/>
    <w:rsid w:val="173127E0"/>
    <w:rsid w:val="176E0F55"/>
    <w:rsid w:val="17818F80"/>
    <w:rsid w:val="17CC9D16"/>
    <w:rsid w:val="1814A193"/>
    <w:rsid w:val="1824BE7F"/>
    <w:rsid w:val="1825E3FB"/>
    <w:rsid w:val="18B31C2D"/>
    <w:rsid w:val="18BA4887"/>
    <w:rsid w:val="18E4C22D"/>
    <w:rsid w:val="18E5F483"/>
    <w:rsid w:val="192B2998"/>
    <w:rsid w:val="193FFBD7"/>
    <w:rsid w:val="1943DCF3"/>
    <w:rsid w:val="1959F737"/>
    <w:rsid w:val="195E229B"/>
    <w:rsid w:val="196CED53"/>
    <w:rsid w:val="19B3EF6A"/>
    <w:rsid w:val="19C46F52"/>
    <w:rsid w:val="19E69C69"/>
    <w:rsid w:val="19E7F454"/>
    <w:rsid w:val="19F1A6D8"/>
    <w:rsid w:val="1A2A7506"/>
    <w:rsid w:val="1A30A9A1"/>
    <w:rsid w:val="1A394772"/>
    <w:rsid w:val="1A579E64"/>
    <w:rsid w:val="1A6E6CF4"/>
    <w:rsid w:val="1A9D8560"/>
    <w:rsid w:val="1AA6FCEF"/>
    <w:rsid w:val="1AFC75C7"/>
    <w:rsid w:val="1B1178D0"/>
    <w:rsid w:val="1B42D564"/>
    <w:rsid w:val="1B44148A"/>
    <w:rsid w:val="1B46EBA2"/>
    <w:rsid w:val="1BAD30D3"/>
    <w:rsid w:val="1BBA78A3"/>
    <w:rsid w:val="1BD3A01D"/>
    <w:rsid w:val="1BE189A3"/>
    <w:rsid w:val="1BECA3A1"/>
    <w:rsid w:val="1BF122DA"/>
    <w:rsid w:val="1CA28CC7"/>
    <w:rsid w:val="1CCE6235"/>
    <w:rsid w:val="1CE31FB6"/>
    <w:rsid w:val="1CEF9C9E"/>
    <w:rsid w:val="1D26BA64"/>
    <w:rsid w:val="1D295095"/>
    <w:rsid w:val="1D59F1E4"/>
    <w:rsid w:val="1D9E0AFA"/>
    <w:rsid w:val="1E1AE500"/>
    <w:rsid w:val="1E376FBD"/>
    <w:rsid w:val="1E804E8D"/>
    <w:rsid w:val="1EA08E16"/>
    <w:rsid w:val="1ED9751C"/>
    <w:rsid w:val="1F1E92EB"/>
    <w:rsid w:val="1F37B65C"/>
    <w:rsid w:val="1F463FB4"/>
    <w:rsid w:val="1F4FBBB0"/>
    <w:rsid w:val="1F89886B"/>
    <w:rsid w:val="1FAB166D"/>
    <w:rsid w:val="1FE552AE"/>
    <w:rsid w:val="1FEA0E41"/>
    <w:rsid w:val="1FEBAF92"/>
    <w:rsid w:val="1FF75AD7"/>
    <w:rsid w:val="1FFAC02E"/>
    <w:rsid w:val="2021DEF6"/>
    <w:rsid w:val="2042EA23"/>
    <w:rsid w:val="208C5FB2"/>
    <w:rsid w:val="20AD25B1"/>
    <w:rsid w:val="20DC0E0F"/>
    <w:rsid w:val="20DCA74F"/>
    <w:rsid w:val="211C644A"/>
    <w:rsid w:val="21374A07"/>
    <w:rsid w:val="2143855E"/>
    <w:rsid w:val="21508E63"/>
    <w:rsid w:val="21629702"/>
    <w:rsid w:val="2189D9E4"/>
    <w:rsid w:val="21BD3844"/>
    <w:rsid w:val="21FDD38E"/>
    <w:rsid w:val="2242ACE8"/>
    <w:rsid w:val="22453684"/>
    <w:rsid w:val="229A5ABE"/>
    <w:rsid w:val="229FAD6D"/>
    <w:rsid w:val="22A83734"/>
    <w:rsid w:val="22DAC75B"/>
    <w:rsid w:val="230DDD86"/>
    <w:rsid w:val="234ED129"/>
    <w:rsid w:val="23509289"/>
    <w:rsid w:val="2390495F"/>
    <w:rsid w:val="2397F69E"/>
    <w:rsid w:val="23ADE1ED"/>
    <w:rsid w:val="23B141A5"/>
    <w:rsid w:val="23B5C6FD"/>
    <w:rsid w:val="23C0C48B"/>
    <w:rsid w:val="23C15E24"/>
    <w:rsid w:val="23D81F56"/>
    <w:rsid w:val="2401EB5F"/>
    <w:rsid w:val="245A2FEF"/>
    <w:rsid w:val="2471A9E9"/>
    <w:rsid w:val="24A5829E"/>
    <w:rsid w:val="24C53112"/>
    <w:rsid w:val="24DD6B36"/>
    <w:rsid w:val="2520BD8E"/>
    <w:rsid w:val="25294E02"/>
    <w:rsid w:val="255371CA"/>
    <w:rsid w:val="255F7BED"/>
    <w:rsid w:val="25C0F1C1"/>
    <w:rsid w:val="25F14CA0"/>
    <w:rsid w:val="25F1BAB3"/>
    <w:rsid w:val="25F1E7FB"/>
    <w:rsid w:val="25F67F0D"/>
    <w:rsid w:val="25FEE47F"/>
    <w:rsid w:val="260265A1"/>
    <w:rsid w:val="2608C517"/>
    <w:rsid w:val="261831E0"/>
    <w:rsid w:val="2628D850"/>
    <w:rsid w:val="263DACEF"/>
    <w:rsid w:val="264C1600"/>
    <w:rsid w:val="266E7DD3"/>
    <w:rsid w:val="26928C09"/>
    <w:rsid w:val="26B351C0"/>
    <w:rsid w:val="26BC67A0"/>
    <w:rsid w:val="26E1ABB7"/>
    <w:rsid w:val="272D670E"/>
    <w:rsid w:val="276C87E1"/>
    <w:rsid w:val="277250A4"/>
    <w:rsid w:val="27D16D42"/>
    <w:rsid w:val="27F8790E"/>
    <w:rsid w:val="2803AAB1"/>
    <w:rsid w:val="28270562"/>
    <w:rsid w:val="2845720A"/>
    <w:rsid w:val="284F4845"/>
    <w:rsid w:val="2856F021"/>
    <w:rsid w:val="2868116F"/>
    <w:rsid w:val="289F9376"/>
    <w:rsid w:val="28B5F315"/>
    <w:rsid w:val="28B716DD"/>
    <w:rsid w:val="28D62852"/>
    <w:rsid w:val="29049087"/>
    <w:rsid w:val="2931BCC2"/>
    <w:rsid w:val="29411F5B"/>
    <w:rsid w:val="29710828"/>
    <w:rsid w:val="29A3F5E0"/>
    <w:rsid w:val="29B5D327"/>
    <w:rsid w:val="29EEF9AD"/>
    <w:rsid w:val="2A01743F"/>
    <w:rsid w:val="2A0CB123"/>
    <w:rsid w:val="2A18F89A"/>
    <w:rsid w:val="2A712AC1"/>
    <w:rsid w:val="2AA65465"/>
    <w:rsid w:val="2ACDB0B7"/>
    <w:rsid w:val="2AE07DC9"/>
    <w:rsid w:val="2AE66E02"/>
    <w:rsid w:val="2B024028"/>
    <w:rsid w:val="2B4E49B9"/>
    <w:rsid w:val="2BB2BA2B"/>
    <w:rsid w:val="2BC57A81"/>
    <w:rsid w:val="2BE8AB6B"/>
    <w:rsid w:val="2C36A358"/>
    <w:rsid w:val="2C91C937"/>
    <w:rsid w:val="2CD1AB7F"/>
    <w:rsid w:val="2CE4D765"/>
    <w:rsid w:val="2CF560C3"/>
    <w:rsid w:val="2D0A00AD"/>
    <w:rsid w:val="2D559D6F"/>
    <w:rsid w:val="2D56C98E"/>
    <w:rsid w:val="2D7BAA4A"/>
    <w:rsid w:val="2D8EA706"/>
    <w:rsid w:val="2D94E94F"/>
    <w:rsid w:val="2DF05ABE"/>
    <w:rsid w:val="2E019DC4"/>
    <w:rsid w:val="2E04D967"/>
    <w:rsid w:val="2E30A488"/>
    <w:rsid w:val="2E6991E8"/>
    <w:rsid w:val="2E6B0AB1"/>
    <w:rsid w:val="2E7269A8"/>
    <w:rsid w:val="2E75F5C7"/>
    <w:rsid w:val="2E78E9EC"/>
    <w:rsid w:val="2E9FB0A5"/>
    <w:rsid w:val="2ED6DB4F"/>
    <w:rsid w:val="2EEE98F7"/>
    <w:rsid w:val="2EF4E587"/>
    <w:rsid w:val="2F28A9D7"/>
    <w:rsid w:val="2FBD5E25"/>
    <w:rsid w:val="2FF76C53"/>
    <w:rsid w:val="3017E892"/>
    <w:rsid w:val="305A748C"/>
    <w:rsid w:val="30BA3E0C"/>
    <w:rsid w:val="30F68E6A"/>
    <w:rsid w:val="3100CE51"/>
    <w:rsid w:val="3122F832"/>
    <w:rsid w:val="3176B5B2"/>
    <w:rsid w:val="31790340"/>
    <w:rsid w:val="31D5E64E"/>
    <w:rsid w:val="31FDA282"/>
    <w:rsid w:val="32072D8A"/>
    <w:rsid w:val="32351CD9"/>
    <w:rsid w:val="32418ECB"/>
    <w:rsid w:val="3274C8D2"/>
    <w:rsid w:val="32862BB9"/>
    <w:rsid w:val="32979765"/>
    <w:rsid w:val="329CF5B5"/>
    <w:rsid w:val="32A29C5B"/>
    <w:rsid w:val="32BF2133"/>
    <w:rsid w:val="32C4C270"/>
    <w:rsid w:val="32C5814D"/>
    <w:rsid w:val="32F53A02"/>
    <w:rsid w:val="32F575C2"/>
    <w:rsid w:val="32F9F6D2"/>
    <w:rsid w:val="3306651C"/>
    <w:rsid w:val="3342B03D"/>
    <w:rsid w:val="334726AE"/>
    <w:rsid w:val="335F6A9C"/>
    <w:rsid w:val="337CFD63"/>
    <w:rsid w:val="33B4D0F5"/>
    <w:rsid w:val="33C68193"/>
    <w:rsid w:val="33CF974E"/>
    <w:rsid w:val="3406BFA6"/>
    <w:rsid w:val="340F3BB4"/>
    <w:rsid w:val="342FC9F4"/>
    <w:rsid w:val="343A6A9C"/>
    <w:rsid w:val="3471FFA2"/>
    <w:rsid w:val="34894F69"/>
    <w:rsid w:val="34A73709"/>
    <w:rsid w:val="34DE28DD"/>
    <w:rsid w:val="3509B94E"/>
    <w:rsid w:val="3544E120"/>
    <w:rsid w:val="3545B15E"/>
    <w:rsid w:val="35532929"/>
    <w:rsid w:val="35571B58"/>
    <w:rsid w:val="3589674D"/>
    <w:rsid w:val="35CA101C"/>
    <w:rsid w:val="3605F36B"/>
    <w:rsid w:val="3623FB0D"/>
    <w:rsid w:val="367C5025"/>
    <w:rsid w:val="36DEE94D"/>
    <w:rsid w:val="36FEDEDC"/>
    <w:rsid w:val="3721D0FF"/>
    <w:rsid w:val="3754A193"/>
    <w:rsid w:val="3767D80C"/>
    <w:rsid w:val="37876E2A"/>
    <w:rsid w:val="37C29F2D"/>
    <w:rsid w:val="37CEA9D6"/>
    <w:rsid w:val="37FCEA77"/>
    <w:rsid w:val="383F71B1"/>
    <w:rsid w:val="3862813B"/>
    <w:rsid w:val="38A96AA0"/>
    <w:rsid w:val="38CDD11E"/>
    <w:rsid w:val="39072A5F"/>
    <w:rsid w:val="390F450A"/>
    <w:rsid w:val="395860B4"/>
    <w:rsid w:val="398F2F56"/>
    <w:rsid w:val="39AB90F2"/>
    <w:rsid w:val="39BCF8F4"/>
    <w:rsid w:val="39E5F159"/>
    <w:rsid w:val="3A1813AF"/>
    <w:rsid w:val="3A2E6528"/>
    <w:rsid w:val="3A3BE8C0"/>
    <w:rsid w:val="3AA3ABFA"/>
    <w:rsid w:val="3AB79B3E"/>
    <w:rsid w:val="3AB88A94"/>
    <w:rsid w:val="3ACB3DBE"/>
    <w:rsid w:val="3ADD1A0B"/>
    <w:rsid w:val="3AE5BBD7"/>
    <w:rsid w:val="3B1872AD"/>
    <w:rsid w:val="3B32F501"/>
    <w:rsid w:val="3B910401"/>
    <w:rsid w:val="3BF181A4"/>
    <w:rsid w:val="3BF8CFE1"/>
    <w:rsid w:val="3C02F1A7"/>
    <w:rsid w:val="3C0FD18A"/>
    <w:rsid w:val="3C1229FF"/>
    <w:rsid w:val="3C1C376B"/>
    <w:rsid w:val="3C7E12CC"/>
    <w:rsid w:val="3C7F17CF"/>
    <w:rsid w:val="3C8C4944"/>
    <w:rsid w:val="3CAF45F6"/>
    <w:rsid w:val="3CE9DEC5"/>
    <w:rsid w:val="3D04EA52"/>
    <w:rsid w:val="3D433F8C"/>
    <w:rsid w:val="3D748ED2"/>
    <w:rsid w:val="3D952A63"/>
    <w:rsid w:val="3D97462F"/>
    <w:rsid w:val="3D985A28"/>
    <w:rsid w:val="3DCD0FF7"/>
    <w:rsid w:val="3E230E41"/>
    <w:rsid w:val="3E7D469E"/>
    <w:rsid w:val="3E994E21"/>
    <w:rsid w:val="3EA59329"/>
    <w:rsid w:val="3EA6B3A7"/>
    <w:rsid w:val="3EBDAE08"/>
    <w:rsid w:val="3F148ECE"/>
    <w:rsid w:val="3FED23E6"/>
    <w:rsid w:val="3FEEA484"/>
    <w:rsid w:val="40191502"/>
    <w:rsid w:val="401D6050"/>
    <w:rsid w:val="40218EA6"/>
    <w:rsid w:val="403C279E"/>
    <w:rsid w:val="4040C8F0"/>
    <w:rsid w:val="407CC48B"/>
    <w:rsid w:val="408BF2C5"/>
    <w:rsid w:val="40902E3E"/>
    <w:rsid w:val="4097A6B6"/>
    <w:rsid w:val="40DFC4E9"/>
    <w:rsid w:val="40EC6A87"/>
    <w:rsid w:val="41426C97"/>
    <w:rsid w:val="41453E24"/>
    <w:rsid w:val="4176DE11"/>
    <w:rsid w:val="41952768"/>
    <w:rsid w:val="41C0830E"/>
    <w:rsid w:val="41E39612"/>
    <w:rsid w:val="41EC069A"/>
    <w:rsid w:val="41EE24EF"/>
    <w:rsid w:val="41F63DDE"/>
    <w:rsid w:val="42206BA4"/>
    <w:rsid w:val="42467BEB"/>
    <w:rsid w:val="425EFF23"/>
    <w:rsid w:val="4296A640"/>
    <w:rsid w:val="42C1FB1E"/>
    <w:rsid w:val="42E8F6BB"/>
    <w:rsid w:val="4315C987"/>
    <w:rsid w:val="43176224"/>
    <w:rsid w:val="431D4BF4"/>
    <w:rsid w:val="439511E5"/>
    <w:rsid w:val="43D6EB92"/>
    <w:rsid w:val="43EABDAA"/>
    <w:rsid w:val="440DEE9E"/>
    <w:rsid w:val="4414CD1F"/>
    <w:rsid w:val="441CC076"/>
    <w:rsid w:val="44455CF5"/>
    <w:rsid w:val="4456277F"/>
    <w:rsid w:val="44732947"/>
    <w:rsid w:val="4491AB33"/>
    <w:rsid w:val="44B2B33F"/>
    <w:rsid w:val="44EA774D"/>
    <w:rsid w:val="4507B160"/>
    <w:rsid w:val="455F0DC2"/>
    <w:rsid w:val="4560FCEF"/>
    <w:rsid w:val="456F5C2D"/>
    <w:rsid w:val="45B029D6"/>
    <w:rsid w:val="45B17C15"/>
    <w:rsid w:val="45F1F6CC"/>
    <w:rsid w:val="4601665D"/>
    <w:rsid w:val="464D6405"/>
    <w:rsid w:val="464F0AC7"/>
    <w:rsid w:val="4675F177"/>
    <w:rsid w:val="469C9A9F"/>
    <w:rsid w:val="4770295E"/>
    <w:rsid w:val="47A7BB31"/>
    <w:rsid w:val="47CC0FE3"/>
    <w:rsid w:val="48552296"/>
    <w:rsid w:val="48807E03"/>
    <w:rsid w:val="48B1AB55"/>
    <w:rsid w:val="48E1607B"/>
    <w:rsid w:val="48E53842"/>
    <w:rsid w:val="48F058C7"/>
    <w:rsid w:val="48F32FF9"/>
    <w:rsid w:val="49152BD1"/>
    <w:rsid w:val="49172536"/>
    <w:rsid w:val="491ED5F7"/>
    <w:rsid w:val="492CCD89"/>
    <w:rsid w:val="4946751F"/>
    <w:rsid w:val="494FCFC4"/>
    <w:rsid w:val="49799C6F"/>
    <w:rsid w:val="497FAC60"/>
    <w:rsid w:val="49C305D5"/>
    <w:rsid w:val="49F0371C"/>
    <w:rsid w:val="4A0B5049"/>
    <w:rsid w:val="4A164CB1"/>
    <w:rsid w:val="4A2AD500"/>
    <w:rsid w:val="4A72DEC1"/>
    <w:rsid w:val="4A8AE8DA"/>
    <w:rsid w:val="4AC72F88"/>
    <w:rsid w:val="4AC81E66"/>
    <w:rsid w:val="4B0912FB"/>
    <w:rsid w:val="4B1B1666"/>
    <w:rsid w:val="4B397ACE"/>
    <w:rsid w:val="4B6E0155"/>
    <w:rsid w:val="4B88C042"/>
    <w:rsid w:val="4B98CC50"/>
    <w:rsid w:val="4B994CF5"/>
    <w:rsid w:val="4BA0AF05"/>
    <w:rsid w:val="4BD763C0"/>
    <w:rsid w:val="4BE09A3F"/>
    <w:rsid w:val="4BF3484E"/>
    <w:rsid w:val="4BF7CEC9"/>
    <w:rsid w:val="4C407433"/>
    <w:rsid w:val="4C9C5FD5"/>
    <w:rsid w:val="4C9E92AB"/>
    <w:rsid w:val="4CB9DC9F"/>
    <w:rsid w:val="4CD99EE4"/>
    <w:rsid w:val="4CE7DC90"/>
    <w:rsid w:val="4D075585"/>
    <w:rsid w:val="4D1A30E6"/>
    <w:rsid w:val="4D292B14"/>
    <w:rsid w:val="4D6908E5"/>
    <w:rsid w:val="4D91A543"/>
    <w:rsid w:val="4DCECA30"/>
    <w:rsid w:val="4DF7B099"/>
    <w:rsid w:val="4E10F301"/>
    <w:rsid w:val="4E1EED45"/>
    <w:rsid w:val="4E2E7D40"/>
    <w:rsid w:val="4EAC115B"/>
    <w:rsid w:val="4EAC4511"/>
    <w:rsid w:val="4EB4B9AA"/>
    <w:rsid w:val="4EF0E82F"/>
    <w:rsid w:val="4F103BA1"/>
    <w:rsid w:val="4F11CD44"/>
    <w:rsid w:val="4F4900D2"/>
    <w:rsid w:val="4F6570EA"/>
    <w:rsid w:val="4F6AD1A0"/>
    <w:rsid w:val="4F7D858A"/>
    <w:rsid w:val="4F8B0D9F"/>
    <w:rsid w:val="4F9A24A5"/>
    <w:rsid w:val="4FCF1A5F"/>
    <w:rsid w:val="5039A86B"/>
    <w:rsid w:val="50805FBD"/>
    <w:rsid w:val="50A15C7B"/>
    <w:rsid w:val="51202B24"/>
    <w:rsid w:val="513337B9"/>
    <w:rsid w:val="513A6AA8"/>
    <w:rsid w:val="5157BA82"/>
    <w:rsid w:val="51595360"/>
    <w:rsid w:val="51921FA2"/>
    <w:rsid w:val="51A367E7"/>
    <w:rsid w:val="51FCAB3E"/>
    <w:rsid w:val="52155BB7"/>
    <w:rsid w:val="52181F6E"/>
    <w:rsid w:val="523DF18B"/>
    <w:rsid w:val="5245721F"/>
    <w:rsid w:val="5285CBAE"/>
    <w:rsid w:val="528A3977"/>
    <w:rsid w:val="52ABF05B"/>
    <w:rsid w:val="52C1A857"/>
    <w:rsid w:val="52E8C039"/>
    <w:rsid w:val="52F2B59B"/>
    <w:rsid w:val="5300C800"/>
    <w:rsid w:val="531A894D"/>
    <w:rsid w:val="5322C82A"/>
    <w:rsid w:val="5329F498"/>
    <w:rsid w:val="53320C84"/>
    <w:rsid w:val="53408B98"/>
    <w:rsid w:val="534678A2"/>
    <w:rsid w:val="5346B92C"/>
    <w:rsid w:val="534BFB9F"/>
    <w:rsid w:val="534FA44D"/>
    <w:rsid w:val="535DA0A5"/>
    <w:rsid w:val="535F42F1"/>
    <w:rsid w:val="5365238F"/>
    <w:rsid w:val="53ACACF0"/>
    <w:rsid w:val="54309ED4"/>
    <w:rsid w:val="5446E62B"/>
    <w:rsid w:val="544CB44F"/>
    <w:rsid w:val="54861094"/>
    <w:rsid w:val="5486C275"/>
    <w:rsid w:val="54B11177"/>
    <w:rsid w:val="54BBBE77"/>
    <w:rsid w:val="54BD6E00"/>
    <w:rsid w:val="54CE8886"/>
    <w:rsid w:val="555752B3"/>
    <w:rsid w:val="5562B31D"/>
    <w:rsid w:val="55BA4C79"/>
    <w:rsid w:val="55CD35CC"/>
    <w:rsid w:val="55D97C00"/>
    <w:rsid w:val="55E66989"/>
    <w:rsid w:val="55E856EA"/>
    <w:rsid w:val="56523988"/>
    <w:rsid w:val="568EC41A"/>
    <w:rsid w:val="56A141EC"/>
    <w:rsid w:val="56A8BFFA"/>
    <w:rsid w:val="56B1DD0E"/>
    <w:rsid w:val="56D3D2BA"/>
    <w:rsid w:val="570011B0"/>
    <w:rsid w:val="5715B8C3"/>
    <w:rsid w:val="574FB682"/>
    <w:rsid w:val="575319A9"/>
    <w:rsid w:val="5781F1ED"/>
    <w:rsid w:val="57CA95AA"/>
    <w:rsid w:val="581AA005"/>
    <w:rsid w:val="5837C4D6"/>
    <w:rsid w:val="583C1885"/>
    <w:rsid w:val="58757113"/>
    <w:rsid w:val="587BBB3B"/>
    <w:rsid w:val="589EFE72"/>
    <w:rsid w:val="58A7ED63"/>
    <w:rsid w:val="58CE9970"/>
    <w:rsid w:val="58DDB931"/>
    <w:rsid w:val="5961FEB9"/>
    <w:rsid w:val="5971F936"/>
    <w:rsid w:val="5998CF4A"/>
    <w:rsid w:val="59D69C4C"/>
    <w:rsid w:val="5A0A925E"/>
    <w:rsid w:val="5A3F2800"/>
    <w:rsid w:val="5A5219CF"/>
    <w:rsid w:val="5A7D2F0B"/>
    <w:rsid w:val="5A90FEAB"/>
    <w:rsid w:val="5AB36F6E"/>
    <w:rsid w:val="5AC20B00"/>
    <w:rsid w:val="5AF39653"/>
    <w:rsid w:val="5B3E6589"/>
    <w:rsid w:val="5B4D5B2A"/>
    <w:rsid w:val="5B554A8A"/>
    <w:rsid w:val="5B5C727E"/>
    <w:rsid w:val="5B85EA3C"/>
    <w:rsid w:val="5BB3EC0A"/>
    <w:rsid w:val="5BDE4013"/>
    <w:rsid w:val="5BF8A525"/>
    <w:rsid w:val="5C24D8C4"/>
    <w:rsid w:val="5C3740AA"/>
    <w:rsid w:val="5C527B0E"/>
    <w:rsid w:val="5C7DCA02"/>
    <w:rsid w:val="5CC254D4"/>
    <w:rsid w:val="5CCCB157"/>
    <w:rsid w:val="5D06BD76"/>
    <w:rsid w:val="5D32A3CA"/>
    <w:rsid w:val="5D63CE81"/>
    <w:rsid w:val="5D8A9571"/>
    <w:rsid w:val="5DA95764"/>
    <w:rsid w:val="5DBBFB06"/>
    <w:rsid w:val="5DC217C6"/>
    <w:rsid w:val="5DE2A2B4"/>
    <w:rsid w:val="5E6C453D"/>
    <w:rsid w:val="5EAB56E6"/>
    <w:rsid w:val="5EABF39C"/>
    <w:rsid w:val="5ECE1F58"/>
    <w:rsid w:val="5F0144A4"/>
    <w:rsid w:val="5F0DFA45"/>
    <w:rsid w:val="5F106ECD"/>
    <w:rsid w:val="5F213A37"/>
    <w:rsid w:val="5F220D55"/>
    <w:rsid w:val="5F4FF647"/>
    <w:rsid w:val="5F562881"/>
    <w:rsid w:val="5F5F0476"/>
    <w:rsid w:val="5F6FD60F"/>
    <w:rsid w:val="5F739FF4"/>
    <w:rsid w:val="5F7C1140"/>
    <w:rsid w:val="5F7D542F"/>
    <w:rsid w:val="5F858BA3"/>
    <w:rsid w:val="5FA0701A"/>
    <w:rsid w:val="5FB552E0"/>
    <w:rsid w:val="5FEAC946"/>
    <w:rsid w:val="60207CCE"/>
    <w:rsid w:val="60465CF0"/>
    <w:rsid w:val="604A2666"/>
    <w:rsid w:val="6056CCC1"/>
    <w:rsid w:val="60596205"/>
    <w:rsid w:val="60D40F19"/>
    <w:rsid w:val="60DF07B2"/>
    <w:rsid w:val="60E27C92"/>
    <w:rsid w:val="60F39DA8"/>
    <w:rsid w:val="6101B317"/>
    <w:rsid w:val="615E6AC5"/>
    <w:rsid w:val="6163BAFB"/>
    <w:rsid w:val="61B46961"/>
    <w:rsid w:val="61E4F981"/>
    <w:rsid w:val="62066AC0"/>
    <w:rsid w:val="6265D548"/>
    <w:rsid w:val="6268FD8D"/>
    <w:rsid w:val="62EBAFB4"/>
    <w:rsid w:val="62F101F6"/>
    <w:rsid w:val="636228C6"/>
    <w:rsid w:val="638517BB"/>
    <w:rsid w:val="638F5A4F"/>
    <w:rsid w:val="63AFDA13"/>
    <w:rsid w:val="63B178A0"/>
    <w:rsid w:val="64384C91"/>
    <w:rsid w:val="647C0DDD"/>
    <w:rsid w:val="6488668B"/>
    <w:rsid w:val="64E327DC"/>
    <w:rsid w:val="650FDA1D"/>
    <w:rsid w:val="6519A8F1"/>
    <w:rsid w:val="65524A84"/>
    <w:rsid w:val="6563AAE6"/>
    <w:rsid w:val="6597B339"/>
    <w:rsid w:val="65CD2B61"/>
    <w:rsid w:val="65D6156B"/>
    <w:rsid w:val="65E600AA"/>
    <w:rsid w:val="65F59FFF"/>
    <w:rsid w:val="6605DE83"/>
    <w:rsid w:val="6612D9E8"/>
    <w:rsid w:val="6637E162"/>
    <w:rsid w:val="665EE322"/>
    <w:rsid w:val="6678E077"/>
    <w:rsid w:val="6736246D"/>
    <w:rsid w:val="6780B8A1"/>
    <w:rsid w:val="67AC204C"/>
    <w:rsid w:val="67B94347"/>
    <w:rsid w:val="67EE6C1D"/>
    <w:rsid w:val="6803D404"/>
    <w:rsid w:val="6824AB7E"/>
    <w:rsid w:val="682A63B6"/>
    <w:rsid w:val="683DB964"/>
    <w:rsid w:val="68A5A3F4"/>
    <w:rsid w:val="68AD023E"/>
    <w:rsid w:val="68BCA850"/>
    <w:rsid w:val="68E6715D"/>
    <w:rsid w:val="6906F0E8"/>
    <w:rsid w:val="690E3B3B"/>
    <w:rsid w:val="6917061C"/>
    <w:rsid w:val="69221E7B"/>
    <w:rsid w:val="694C36E2"/>
    <w:rsid w:val="6973A1A0"/>
    <w:rsid w:val="6986BA00"/>
    <w:rsid w:val="698D8848"/>
    <w:rsid w:val="698E0B80"/>
    <w:rsid w:val="699879D0"/>
    <w:rsid w:val="69BCAB82"/>
    <w:rsid w:val="69D9BCF2"/>
    <w:rsid w:val="69FAC3CE"/>
    <w:rsid w:val="6A1388D7"/>
    <w:rsid w:val="6A4BD4BB"/>
    <w:rsid w:val="6A4C9E56"/>
    <w:rsid w:val="6A92E158"/>
    <w:rsid w:val="6AF3059A"/>
    <w:rsid w:val="6B226E66"/>
    <w:rsid w:val="6B3E23B2"/>
    <w:rsid w:val="6B55FE13"/>
    <w:rsid w:val="6B9C4921"/>
    <w:rsid w:val="6C18F3DC"/>
    <w:rsid w:val="6C45C65A"/>
    <w:rsid w:val="6C4F9D17"/>
    <w:rsid w:val="6C8AE515"/>
    <w:rsid w:val="6C91AC97"/>
    <w:rsid w:val="6D433D47"/>
    <w:rsid w:val="6D571C2A"/>
    <w:rsid w:val="6D58FAD7"/>
    <w:rsid w:val="6D7108FB"/>
    <w:rsid w:val="6D955659"/>
    <w:rsid w:val="6DCD19B4"/>
    <w:rsid w:val="6DD8828B"/>
    <w:rsid w:val="6E0826CD"/>
    <w:rsid w:val="6E31685E"/>
    <w:rsid w:val="6E537FC0"/>
    <w:rsid w:val="6E5A03C5"/>
    <w:rsid w:val="6E96CDC7"/>
    <w:rsid w:val="6EAC44C1"/>
    <w:rsid w:val="6EBF26C5"/>
    <w:rsid w:val="6EFB7C66"/>
    <w:rsid w:val="6F2197F1"/>
    <w:rsid w:val="6F39EA7B"/>
    <w:rsid w:val="6FC08302"/>
    <w:rsid w:val="6FC66A4F"/>
    <w:rsid w:val="6FCD1D90"/>
    <w:rsid w:val="6FD31858"/>
    <w:rsid w:val="7008679C"/>
    <w:rsid w:val="70201AEE"/>
    <w:rsid w:val="702ADB6C"/>
    <w:rsid w:val="702B900B"/>
    <w:rsid w:val="70589100"/>
    <w:rsid w:val="705A1991"/>
    <w:rsid w:val="7078342B"/>
    <w:rsid w:val="707E9F07"/>
    <w:rsid w:val="7085930C"/>
    <w:rsid w:val="70A1EF52"/>
    <w:rsid w:val="70A228DB"/>
    <w:rsid w:val="70A3D53C"/>
    <w:rsid w:val="70B3335E"/>
    <w:rsid w:val="70C39F96"/>
    <w:rsid w:val="70C747F7"/>
    <w:rsid w:val="7149B0D7"/>
    <w:rsid w:val="716A3047"/>
    <w:rsid w:val="7170C851"/>
    <w:rsid w:val="71809ED0"/>
    <w:rsid w:val="71DBFAB5"/>
    <w:rsid w:val="71EC9F34"/>
    <w:rsid w:val="720C3E2C"/>
    <w:rsid w:val="7254F543"/>
    <w:rsid w:val="72615DD4"/>
    <w:rsid w:val="72661EF0"/>
    <w:rsid w:val="727B4045"/>
    <w:rsid w:val="72A15BE1"/>
    <w:rsid w:val="72D35F92"/>
    <w:rsid w:val="72DB662C"/>
    <w:rsid w:val="7300BC21"/>
    <w:rsid w:val="733E71B0"/>
    <w:rsid w:val="73B17BB2"/>
    <w:rsid w:val="73C09458"/>
    <w:rsid w:val="73EB4FE7"/>
    <w:rsid w:val="73ED0D08"/>
    <w:rsid w:val="7415F4E9"/>
    <w:rsid w:val="74688286"/>
    <w:rsid w:val="74750457"/>
    <w:rsid w:val="7478B818"/>
    <w:rsid w:val="74881E3D"/>
    <w:rsid w:val="74D315FA"/>
    <w:rsid w:val="74DB2BE1"/>
    <w:rsid w:val="74DC24D9"/>
    <w:rsid w:val="75041B62"/>
    <w:rsid w:val="752F385B"/>
    <w:rsid w:val="7530C33F"/>
    <w:rsid w:val="7577054D"/>
    <w:rsid w:val="757BA1F3"/>
    <w:rsid w:val="75CD5C78"/>
    <w:rsid w:val="75D234B0"/>
    <w:rsid w:val="76252B70"/>
    <w:rsid w:val="76433ED0"/>
    <w:rsid w:val="76747FC3"/>
    <w:rsid w:val="7677F9E4"/>
    <w:rsid w:val="768AF170"/>
    <w:rsid w:val="769BA278"/>
    <w:rsid w:val="76A269E1"/>
    <w:rsid w:val="777EA801"/>
    <w:rsid w:val="778B0E5B"/>
    <w:rsid w:val="77E7753A"/>
    <w:rsid w:val="787A737A"/>
    <w:rsid w:val="787CBF5A"/>
    <w:rsid w:val="78820419"/>
    <w:rsid w:val="78C61919"/>
    <w:rsid w:val="78F6BDA1"/>
    <w:rsid w:val="79016B61"/>
    <w:rsid w:val="79038DF8"/>
    <w:rsid w:val="79198798"/>
    <w:rsid w:val="795BF5CF"/>
    <w:rsid w:val="79947F38"/>
    <w:rsid w:val="799729B5"/>
    <w:rsid w:val="79ABAEA4"/>
    <w:rsid w:val="79E89B28"/>
    <w:rsid w:val="79F91FE7"/>
    <w:rsid w:val="7A189227"/>
    <w:rsid w:val="7A211735"/>
    <w:rsid w:val="7A4D90A2"/>
    <w:rsid w:val="7AB8A16C"/>
    <w:rsid w:val="7B6690C4"/>
    <w:rsid w:val="7B73660C"/>
    <w:rsid w:val="7B75E75D"/>
    <w:rsid w:val="7B8E210F"/>
    <w:rsid w:val="7B9AE458"/>
    <w:rsid w:val="7BEC747F"/>
    <w:rsid w:val="7C00FD1F"/>
    <w:rsid w:val="7C2C74BB"/>
    <w:rsid w:val="7C613F52"/>
    <w:rsid w:val="7C69573C"/>
    <w:rsid w:val="7C6E0F6C"/>
    <w:rsid w:val="7CC938C4"/>
    <w:rsid w:val="7D25839B"/>
    <w:rsid w:val="7D435069"/>
    <w:rsid w:val="7D672FA8"/>
    <w:rsid w:val="7D6F17BC"/>
    <w:rsid w:val="7D740898"/>
    <w:rsid w:val="7D744A65"/>
    <w:rsid w:val="7D845BF5"/>
    <w:rsid w:val="7D92E804"/>
    <w:rsid w:val="7DA2133F"/>
    <w:rsid w:val="7DBBEBCB"/>
    <w:rsid w:val="7DDFBF0B"/>
    <w:rsid w:val="7E03C9E9"/>
    <w:rsid w:val="7E047AAD"/>
    <w:rsid w:val="7E3308C9"/>
    <w:rsid w:val="7E6389D6"/>
    <w:rsid w:val="7E64F1C7"/>
    <w:rsid w:val="7E757377"/>
    <w:rsid w:val="7E87FD27"/>
    <w:rsid w:val="7E89A851"/>
    <w:rsid w:val="7E993442"/>
    <w:rsid w:val="7E9E3F2C"/>
    <w:rsid w:val="7ED6AF50"/>
    <w:rsid w:val="7F19310F"/>
    <w:rsid w:val="7F2CFEB0"/>
    <w:rsid w:val="7F6DBDCF"/>
    <w:rsid w:val="7F701767"/>
    <w:rsid w:val="7F852D27"/>
    <w:rsid w:val="7F93F50E"/>
    <w:rsid w:val="7FA40C05"/>
    <w:rsid w:val="7FDA64AF"/>
    <w:rsid w:val="7FED17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D9F233"/>
  <w15:docId w15:val="{1EB51C49-11B4-4A32-802E-CF0080D6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name w:val="a"/>
    <w:basedOn w:val="TableNormal"/>
    <w:pPr>
      <w:spacing w:line="240" w:lineRule="auto"/>
    </w:pPr>
    <w:tblPr>
      <w:tblStyleRowBandSize w:val="1"/>
      <w:tblStyleColBandSize w:val="1"/>
    </w:tblPr>
  </w:style>
  <w:style w:type="table" w:customStyle="1" w:styleId="a0">
    <w:name w:val="a0"/>
    <w:basedOn w:val="TableNormal"/>
    <w:pPr>
      <w:spacing w:line="240" w:lineRule="auto"/>
    </w:pPr>
    <w:tblPr>
      <w:tblStyleRowBandSize w:val="1"/>
      <w:tblStyleColBandSize w:val="1"/>
    </w:tblPr>
  </w:style>
  <w:style w:type="table" w:customStyle="1" w:styleId="a1">
    <w:name w:val="a1"/>
    <w:basedOn w:val="TableNormal"/>
    <w:pPr>
      <w:spacing w:line="240" w:lineRule="auto"/>
    </w:pPr>
    <w:tblPr>
      <w:tblStyleRowBandSize w:val="1"/>
      <w:tblStyleColBandSize w:val="1"/>
    </w:tblPr>
  </w:style>
  <w:style w:type="table" w:customStyle="1" w:styleId="a2">
    <w:name w:val="a2"/>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sid w:val="005860D8"/>
    <w:rPr>
      <w:sz w:val="16"/>
      <w:szCs w:val="16"/>
    </w:rPr>
  </w:style>
  <w:style w:type="paragraph" w:styleId="CommentText">
    <w:name w:val="annotation text"/>
    <w:basedOn w:val="Normal"/>
    <w:link w:val="CommentTextChar"/>
    <w:uiPriority w:val="99"/>
    <w:unhideWhenUsed/>
    <w:rsid w:val="005860D8"/>
    <w:pPr>
      <w:spacing w:line="240" w:lineRule="auto"/>
    </w:pPr>
    <w:rPr>
      <w:sz w:val="20"/>
      <w:szCs w:val="20"/>
    </w:rPr>
  </w:style>
  <w:style w:type="character" w:customStyle="1" w:styleId="CommentTextChar">
    <w:name w:val="Comment Text Char"/>
    <w:basedOn w:val="DefaultParagraphFont"/>
    <w:link w:val="CommentText"/>
    <w:uiPriority w:val="99"/>
    <w:rsid w:val="005860D8"/>
    <w:rPr>
      <w:sz w:val="20"/>
      <w:szCs w:val="20"/>
    </w:rPr>
  </w:style>
  <w:style w:type="paragraph" w:styleId="CommentSubject">
    <w:name w:val="annotation subject"/>
    <w:basedOn w:val="CommentText"/>
    <w:next w:val="CommentText"/>
    <w:link w:val="CommentSubjectChar"/>
    <w:uiPriority w:val="99"/>
    <w:semiHidden/>
    <w:unhideWhenUsed/>
    <w:rsid w:val="005860D8"/>
    <w:rPr>
      <w:b/>
      <w:bCs/>
    </w:rPr>
  </w:style>
  <w:style w:type="character" w:customStyle="1" w:styleId="CommentSubjectChar">
    <w:name w:val="Comment Subject Char"/>
    <w:basedOn w:val="CommentTextChar"/>
    <w:link w:val="CommentSubject"/>
    <w:uiPriority w:val="99"/>
    <w:semiHidden/>
    <w:rsid w:val="005860D8"/>
    <w:rPr>
      <w:b/>
      <w:bCs/>
      <w:sz w:val="20"/>
      <w:szCs w:val="20"/>
    </w:rPr>
  </w:style>
  <w:style w:type="paragraph" w:styleId="BalloonText">
    <w:name w:val="Balloon Text"/>
    <w:basedOn w:val="Normal"/>
    <w:link w:val="BalloonTextChar"/>
    <w:uiPriority w:val="99"/>
    <w:semiHidden/>
    <w:unhideWhenUsed/>
    <w:rsid w:val="005860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D8"/>
    <w:rPr>
      <w:rFonts w:ascii="Segoe UI" w:hAnsi="Segoe UI" w:cs="Segoe UI"/>
      <w:sz w:val="18"/>
      <w:szCs w:val="18"/>
    </w:rPr>
  </w:style>
  <w:style w:type="paragraph" w:styleId="Revision">
    <w:name w:val="Revision"/>
    <w:hidden/>
    <w:uiPriority w:val="99"/>
    <w:semiHidden/>
    <w:rsid w:val="003E0602"/>
    <w:pPr>
      <w:spacing w:line="240" w:lineRule="auto"/>
    </w:p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D4BF0"/>
    <w:pPr>
      <w:tabs>
        <w:tab w:val="center" w:pos="4680"/>
        <w:tab w:val="right" w:pos="9360"/>
      </w:tabs>
      <w:spacing w:line="240" w:lineRule="auto"/>
    </w:pPr>
  </w:style>
  <w:style w:type="character" w:customStyle="1" w:styleId="HeaderChar">
    <w:name w:val="Header Char"/>
    <w:basedOn w:val="DefaultParagraphFont"/>
    <w:link w:val="Header"/>
    <w:uiPriority w:val="99"/>
    <w:rsid w:val="005D4BF0"/>
  </w:style>
  <w:style w:type="paragraph" w:styleId="Footer">
    <w:name w:val="footer"/>
    <w:basedOn w:val="Normal"/>
    <w:link w:val="FooterChar"/>
    <w:uiPriority w:val="99"/>
    <w:unhideWhenUsed/>
    <w:rsid w:val="005D4BF0"/>
    <w:pPr>
      <w:tabs>
        <w:tab w:val="center" w:pos="4680"/>
        <w:tab w:val="right" w:pos="9360"/>
      </w:tabs>
      <w:spacing w:line="240" w:lineRule="auto"/>
    </w:pPr>
  </w:style>
  <w:style w:type="character" w:customStyle="1" w:styleId="FooterChar">
    <w:name w:val="Footer Char"/>
    <w:basedOn w:val="DefaultParagraphFont"/>
    <w:link w:val="Footer"/>
    <w:uiPriority w:val="99"/>
    <w:rsid w:val="005D4BF0"/>
  </w:style>
  <w:style w:type="character" w:styleId="Hyperlink">
    <w:name w:val="Hyperlink"/>
    <w:basedOn w:val="DefaultParagraphFont"/>
    <w:uiPriority w:val="99"/>
    <w:unhideWhenUsed/>
    <w:rsid w:val="00C221B1"/>
    <w:rPr>
      <w:color w:val="0000FF" w:themeColor="hyperlink"/>
      <w:u w:val="single"/>
    </w:rPr>
  </w:style>
  <w:style w:type="character" w:styleId="UnresolvedMention">
    <w:name w:val="Unresolved Mention"/>
    <w:basedOn w:val="DefaultParagraphFont"/>
    <w:uiPriority w:val="99"/>
    <w:semiHidden/>
    <w:unhideWhenUsed/>
    <w:rsid w:val="00C2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5p1nJ9kE0EzTuxP6fnOQHJnrGw==">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FB310927E34FC499CA964336D8A2EFA" ma:contentTypeVersion="13" ma:contentTypeDescription="Create a new document." ma:contentTypeScope="" ma:versionID="f8f7fe0d0fd84a19d915ea8d63748f4d">
  <xsd:schema xmlns:xsd="http://www.w3.org/2001/XMLSchema" xmlns:xs="http://www.w3.org/2001/XMLSchema" xmlns:p="http://schemas.microsoft.com/office/2006/metadata/properties" xmlns:ns2="2d06dc4c-d386-4abe-8260-cac4388c7be4" xmlns:ns3="9501d62d-b642-471d-9935-a884417d86ca" targetNamespace="http://schemas.microsoft.com/office/2006/metadata/properties" ma:root="true" ma:fieldsID="02083de4689fb05b3340b0e18f47cd50" ns2:_="" ns3:_="">
    <xsd:import namespace="2d06dc4c-d386-4abe-8260-cac4388c7be4"/>
    <xsd:import namespace="9501d62d-b642-471d-9935-a884417d8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6dc4c-d386-4abe-8260-cac4388c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xpiration" ma:index="19" nillable="true" ma:displayName="Expiration"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01d62d-b642-471d-9935-a884417d8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6afc0-824a-409a-8d70-70fbea9fdb6c}" ma:internalName="TaxCatchAll" ma:showField="CatchAllData" ma:web="9501d62d-b642-471d-9935-a884417d8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501d62d-b642-471d-9935-a884417d86ca" xsi:nil="true"/>
    <lcf76f155ced4ddcb4097134ff3c332f xmlns="2d06dc4c-d386-4abe-8260-cac4388c7be4">
      <Terms xmlns="http://schemas.microsoft.com/office/infopath/2007/PartnerControls"/>
    </lcf76f155ced4ddcb4097134ff3c332f>
    <Expiration xmlns="2d06dc4c-d386-4abe-8260-cac4388c7be4" xsi:nil="true"/>
  </documentManagement>
</p:properties>
</file>

<file path=customXml/itemProps1.xml><?xml version="1.0" encoding="utf-8"?>
<ds:datastoreItem xmlns:ds="http://schemas.openxmlformats.org/officeDocument/2006/customXml" ds:itemID="{F0D4D151-1116-4DC9-B292-178B29822111}">
  <ds:schemaRefs>
    <ds:schemaRef ds:uri="http://schemas.openxmlformats.org/officeDocument/2006/bibliography"/>
  </ds:schemaRefs>
</ds:datastoreItem>
</file>

<file path=customXml/itemProps2.xml><?xml version="1.0" encoding="utf-8"?>
<ds:datastoreItem xmlns:ds="http://schemas.openxmlformats.org/officeDocument/2006/customXml" ds:itemID="{ACF4C8C7-7E9E-45F6-BD95-F14FBBFAC4B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CFF5E66-1E95-496C-A12B-F9F36E9AF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6dc4c-d386-4abe-8260-cac4388c7be4"/>
    <ds:schemaRef ds:uri="9501d62d-b642-471d-9935-a884417d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507538-9893-4223-8609-84E09D5AE2BE}">
  <ds:schemaRefs>
    <ds:schemaRef ds:uri="http://schemas.microsoft.com/office/2006/metadata/properties"/>
    <ds:schemaRef ds:uri="http://schemas.microsoft.com/office/infopath/2007/PartnerControls"/>
    <ds:schemaRef ds:uri="9501d62d-b642-471d-9935-a884417d86ca"/>
    <ds:schemaRef ds:uri="2d06dc4c-d386-4abe-8260-cac4388c7be4"/>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1974</Words>
  <Characters>11789</Characters>
  <Application>Microsoft Office Word</Application>
  <DocSecurity>2</DocSecurity>
  <Lines>1473</Lines>
  <Paragraphs>320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Suzanne.Russell</dc:creator>
  <cp:lastModifiedBy>AA</cp:lastModifiedBy>
  <cp:revision>3</cp:revision>
  <dcterms:created xsi:type="dcterms:W3CDTF">2026-04-27T19:01:00Z</dcterms:created>
  <dcterms:modified xsi:type="dcterms:W3CDTF">2026-04-27T19:19:00Z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0x010100BFB310927E34FC499CA964336D8A2EFA</vt:lpwstr>
  </property>
  <property fmtid="{D5CDD505-2E9C-101B-9397-08002B2CF9AE}" pid="3" name="docLang">
    <vt:lpwstr>en</vt:lpwstr>
  </property>
  <property fmtid="{D5CDD505-2E9C-101B-9397-08002B2CF9AE}" pid="4" name="MediaServiceImageTags">
    <vt:lpwstr/>
  </property>
</Properties>
</file>