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1054C" w:rsidRPr="00AF2AF6" w:rsidP="00C1054C" w14:paraId="612D7EFE" w14:textId="50FEAD1D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OLE_LINK19"/>
      <w:bookmarkStart w:id="1" w:name="OLE_LINK3"/>
      <w:r w:rsidRPr="00AF2AF6">
        <w:rPr>
          <w:rFonts w:ascii="Calibri" w:hAnsi="Calibri" w:cs="Calibri"/>
          <w:b/>
          <w:bCs/>
          <w:sz w:val="28"/>
          <w:szCs w:val="28"/>
        </w:rPr>
        <w:t>Information About OVW’s Financial Assistance</w:t>
      </w:r>
      <w:r w:rsidR="00AA1CC0">
        <w:rPr>
          <w:rFonts w:ascii="Calibri" w:hAnsi="Calibri" w:cs="Calibri"/>
          <w:b/>
          <w:bCs/>
          <w:sz w:val="28"/>
          <w:szCs w:val="28"/>
        </w:rPr>
        <w:t xml:space="preserve"> for Victims</w:t>
      </w:r>
      <w:r w:rsidRPr="00AF2AF6">
        <w:rPr>
          <w:rFonts w:ascii="Calibri" w:hAnsi="Calibri" w:cs="Calibri"/>
          <w:b/>
          <w:bCs/>
          <w:sz w:val="28"/>
          <w:szCs w:val="28"/>
        </w:rPr>
        <w:t xml:space="preserve"> Survey</w:t>
      </w:r>
    </w:p>
    <w:p w:rsidR="00BB450B" w:rsidRPr="00AF2AF6" w:rsidP="00C1054C" w14:paraId="4602EC18" w14:textId="2D56CC87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Updated </w:t>
      </w:r>
      <w:r w:rsidR="00AA1CC0">
        <w:rPr>
          <w:rFonts w:ascii="Calibri" w:hAnsi="Calibri" w:cs="Calibri"/>
          <w:sz w:val="28"/>
          <w:szCs w:val="28"/>
        </w:rPr>
        <w:t>August</w:t>
      </w:r>
      <w:r>
        <w:rPr>
          <w:rFonts w:ascii="Calibri" w:hAnsi="Calibri" w:cs="Calibri"/>
          <w:sz w:val="28"/>
          <w:szCs w:val="28"/>
        </w:rPr>
        <w:t xml:space="preserve"> 2025</w:t>
      </w:r>
    </w:p>
    <w:p w:rsidR="00C1054C" w:rsidP="007A3072" w14:paraId="738AF1DB" w14:textId="77777777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3572A6" w:rsidRPr="00AF2AF6" w:rsidP="00AF2AF6" w14:paraId="29A690C6" w14:textId="296DC77E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00AF2AF6">
        <w:rPr>
          <w:rFonts w:ascii="Calibri" w:hAnsi="Calibri" w:cs="Calibri"/>
          <w:b/>
          <w:bCs/>
          <w:sz w:val="24"/>
          <w:szCs w:val="24"/>
        </w:rPr>
        <w:t xml:space="preserve">Purpose of </w:t>
      </w:r>
      <w:r w:rsidRPr="00AF2AF6" w:rsidR="00C1054C">
        <w:rPr>
          <w:rFonts w:ascii="Calibri" w:hAnsi="Calibri" w:cs="Calibri"/>
          <w:b/>
          <w:bCs/>
          <w:sz w:val="24"/>
          <w:szCs w:val="24"/>
        </w:rPr>
        <w:t>the s</w:t>
      </w:r>
      <w:r w:rsidRPr="00AF2AF6">
        <w:rPr>
          <w:rFonts w:ascii="Calibri" w:hAnsi="Calibri" w:cs="Calibri"/>
          <w:b/>
          <w:bCs/>
          <w:sz w:val="24"/>
          <w:szCs w:val="24"/>
        </w:rPr>
        <w:t>urvey</w:t>
      </w:r>
    </w:p>
    <w:p w:rsidR="003572A6" w:rsidRPr="00AF2AF6" w:rsidP="003572A6" w14:paraId="2E70EDCB" w14:textId="01D9962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3572A6">
        <w:rPr>
          <w:rFonts w:ascii="Calibri" w:hAnsi="Calibri" w:cs="Calibri"/>
          <w:sz w:val="24"/>
          <w:szCs w:val="24"/>
        </w:rPr>
        <w:t>The Office on Violence Against Women (OVW)’s Congressional Appropriations for FYs 2023 and 2024 include a combined $8,000,000 for “an initiative to provide financial assistance to victims, including evaluating the effectiveness of funded projects.”</w:t>
      </w:r>
      <w:r>
        <w:rPr>
          <w:rStyle w:val="FootnoteReference"/>
          <w:rFonts w:ascii="Calibri" w:hAnsi="Calibri" w:cs="Calibri"/>
          <w:sz w:val="24"/>
          <w:szCs w:val="24"/>
        </w:rPr>
        <w:footnoteReference w:id="2"/>
      </w:r>
      <w:r w:rsidRPr="003572A6">
        <w:rPr>
          <w:rFonts w:ascii="Calibri" w:hAnsi="Calibri" w:cs="Calibri"/>
          <w:sz w:val="24"/>
          <w:szCs w:val="24"/>
        </w:rPr>
        <w:t xml:space="preserve"> OVW </w:t>
      </w:r>
      <w:r w:rsidR="00AA1CC0">
        <w:rPr>
          <w:rFonts w:ascii="Calibri" w:hAnsi="Calibri" w:cs="Calibri"/>
          <w:sz w:val="24"/>
          <w:szCs w:val="24"/>
        </w:rPr>
        <w:t xml:space="preserve">issued </w:t>
      </w:r>
      <w:r w:rsidRPr="003572A6">
        <w:rPr>
          <w:rFonts w:ascii="Calibri" w:hAnsi="Calibri" w:cs="Calibri"/>
          <w:sz w:val="24"/>
          <w:szCs w:val="24"/>
        </w:rPr>
        <w:t xml:space="preserve">grant awards under this initiative </w:t>
      </w:r>
      <w:r w:rsidRPr="00AF2AF6">
        <w:rPr>
          <w:rFonts w:ascii="Calibri" w:hAnsi="Calibri" w:cs="Calibri"/>
          <w:sz w:val="24"/>
          <w:szCs w:val="24"/>
        </w:rPr>
        <w:t>early in calendar year 2025</w:t>
      </w:r>
      <w:r w:rsidRPr="003572A6">
        <w:rPr>
          <w:rFonts w:ascii="Calibri" w:hAnsi="Calibri" w:cs="Calibri"/>
          <w:sz w:val="24"/>
          <w:szCs w:val="24"/>
        </w:rPr>
        <w:t>, supporting flexible financial assistance programming</w:t>
      </w:r>
      <w:r w:rsidRPr="00AF2AF6">
        <w:rPr>
          <w:rFonts w:ascii="Calibri" w:hAnsi="Calibri" w:cs="Calibri"/>
          <w:sz w:val="24"/>
          <w:szCs w:val="24"/>
        </w:rPr>
        <w:t xml:space="preserve"> for victims of domestic</w:t>
      </w:r>
      <w:r w:rsidRPr="00AF2AF6" w:rsidR="00C1054C">
        <w:rPr>
          <w:rFonts w:ascii="Calibri" w:hAnsi="Calibri" w:cs="Calibri"/>
          <w:sz w:val="24"/>
          <w:szCs w:val="24"/>
        </w:rPr>
        <w:t>/dating</w:t>
      </w:r>
      <w:r w:rsidRPr="00AF2AF6">
        <w:rPr>
          <w:rFonts w:ascii="Calibri" w:hAnsi="Calibri" w:cs="Calibri"/>
          <w:sz w:val="24"/>
          <w:szCs w:val="24"/>
        </w:rPr>
        <w:t xml:space="preserve"> violence, sexual assault, </w:t>
      </w:r>
      <w:r w:rsidR="00C44FD4">
        <w:rPr>
          <w:rFonts w:ascii="Calibri" w:hAnsi="Calibri" w:cs="Calibri"/>
          <w:sz w:val="24"/>
          <w:szCs w:val="24"/>
        </w:rPr>
        <w:t xml:space="preserve">and </w:t>
      </w:r>
      <w:r w:rsidRPr="00AF2AF6">
        <w:rPr>
          <w:rFonts w:ascii="Calibri" w:hAnsi="Calibri" w:cs="Calibri"/>
          <w:sz w:val="24"/>
          <w:szCs w:val="24"/>
        </w:rPr>
        <w:t>stalking</w:t>
      </w:r>
      <w:r w:rsidRPr="00AF2AF6" w:rsidR="00C1054C">
        <w:rPr>
          <w:rFonts w:ascii="Calibri" w:hAnsi="Calibri" w:cs="Calibri"/>
          <w:sz w:val="24"/>
          <w:szCs w:val="24"/>
        </w:rPr>
        <w:t xml:space="preserve">. </w:t>
      </w:r>
      <w:r w:rsidRPr="003572A6">
        <w:rPr>
          <w:rFonts w:ascii="Calibri" w:hAnsi="Calibri" w:cs="Calibri"/>
          <w:sz w:val="24"/>
          <w:szCs w:val="24"/>
        </w:rPr>
        <w:t xml:space="preserve">The planned data collection is a short, optional survey that </w:t>
      </w:r>
      <w:r w:rsidRPr="003572A6">
        <w:rPr>
          <w:rFonts w:ascii="Calibri" w:hAnsi="Calibri" w:cs="Calibri"/>
          <w:sz w:val="24"/>
          <w:szCs w:val="24"/>
        </w:rPr>
        <w:t>grant</w:t>
      </w:r>
      <w:r w:rsidRPr="003572A6">
        <w:rPr>
          <w:rFonts w:ascii="Calibri" w:hAnsi="Calibri" w:cs="Calibri"/>
          <w:sz w:val="24"/>
          <w:szCs w:val="24"/>
        </w:rPr>
        <w:t xml:space="preserve"> recipients under the Financial Assistance </w:t>
      </w:r>
      <w:r w:rsidR="00AA1CC0">
        <w:rPr>
          <w:rFonts w:ascii="Calibri" w:hAnsi="Calibri" w:cs="Calibri"/>
          <w:sz w:val="24"/>
          <w:szCs w:val="24"/>
        </w:rPr>
        <w:t xml:space="preserve">for Victims </w:t>
      </w:r>
      <w:r w:rsidRPr="003572A6">
        <w:rPr>
          <w:rFonts w:ascii="Calibri" w:hAnsi="Calibri" w:cs="Calibri"/>
          <w:sz w:val="24"/>
          <w:szCs w:val="24"/>
        </w:rPr>
        <w:t xml:space="preserve">Program will make available to victims who receive flexible financial assistance. Grantees will include aggregated survey results in their twice-annual performance reports submitted to OVW. </w:t>
      </w:r>
      <w:r w:rsidRPr="003572A6" w:rsidR="006F4720">
        <w:rPr>
          <w:rFonts w:ascii="Calibri" w:hAnsi="Calibri" w:cs="Calibri"/>
          <w:sz w:val="24"/>
          <w:szCs w:val="24"/>
        </w:rPr>
        <w:t>This</w:t>
      </w:r>
      <w:r w:rsidRPr="003572A6">
        <w:rPr>
          <w:rFonts w:ascii="Calibri" w:hAnsi="Calibri" w:cs="Calibri"/>
          <w:sz w:val="24"/>
          <w:szCs w:val="24"/>
        </w:rPr>
        <w:t xml:space="preserve"> data will be used to inform future programming and share information to stakeholders, including Congress, about the effectiveness of </w:t>
      </w:r>
      <w:r w:rsidR="0080419A">
        <w:rPr>
          <w:rFonts w:ascii="Calibri" w:hAnsi="Calibri" w:cs="Calibri"/>
          <w:sz w:val="24"/>
          <w:szCs w:val="24"/>
        </w:rPr>
        <w:t xml:space="preserve">the </w:t>
      </w:r>
      <w:r w:rsidR="00C44FD4">
        <w:rPr>
          <w:rFonts w:ascii="Calibri" w:hAnsi="Calibri" w:cs="Calibri"/>
          <w:sz w:val="24"/>
          <w:szCs w:val="24"/>
        </w:rPr>
        <w:t xml:space="preserve">OVW </w:t>
      </w:r>
      <w:r w:rsidRPr="00996197" w:rsidR="00996197">
        <w:rPr>
          <w:rFonts w:ascii="Calibri" w:hAnsi="Calibri" w:cs="Calibri"/>
          <w:sz w:val="24"/>
          <w:szCs w:val="24"/>
        </w:rPr>
        <w:t>Financial Assistance for Victims Program</w:t>
      </w:r>
      <w:r w:rsidRPr="003572A6">
        <w:rPr>
          <w:rFonts w:ascii="Calibri" w:hAnsi="Calibri" w:cs="Calibri"/>
          <w:sz w:val="24"/>
          <w:szCs w:val="24"/>
        </w:rPr>
        <w:t xml:space="preserve">.  </w:t>
      </w:r>
    </w:p>
    <w:p w:rsidR="00C1054C" w:rsidRPr="00AF2AF6" w:rsidP="003572A6" w14:paraId="79E1415C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C1054C" w:rsidRPr="003572A6" w:rsidP="003572A6" w14:paraId="6A75268B" w14:textId="6F2646F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>OVW anticipates the survey will take about 10 minutes to complete.</w:t>
      </w:r>
    </w:p>
    <w:p w:rsidR="003572A6" w:rsidRPr="00AF2AF6" w:rsidP="007A3072" w14:paraId="41566690" w14:textId="7777777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183529" w:rsidRPr="00AF2AF6" w:rsidP="00AF2AF6" w14:paraId="3870148E" w14:textId="71218CF2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00AF2AF6">
        <w:rPr>
          <w:rFonts w:ascii="Calibri" w:hAnsi="Calibri" w:cs="Calibri"/>
          <w:b/>
          <w:bCs/>
          <w:sz w:val="24"/>
          <w:szCs w:val="24"/>
        </w:rPr>
        <w:t>Questions the survey aims to answer</w:t>
      </w:r>
    </w:p>
    <w:p w:rsidR="00183529" w:rsidRPr="00AF2AF6" w:rsidP="007A3072" w14:paraId="5D6070D0" w14:textId="384C3B70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>What is the</w:t>
      </w:r>
      <w:r w:rsidRPr="00AF2AF6" w:rsidR="00DE4213">
        <w:rPr>
          <w:rFonts w:ascii="Calibri" w:hAnsi="Calibri" w:cs="Calibri"/>
          <w:sz w:val="24"/>
          <w:szCs w:val="24"/>
        </w:rPr>
        <w:t xml:space="preserve"> impact of flexible financial assistance on </w:t>
      </w:r>
      <w:r w:rsidRPr="00AF2AF6" w:rsidR="00C1054C">
        <w:rPr>
          <w:rFonts w:ascii="Calibri" w:hAnsi="Calibri" w:cs="Calibri"/>
          <w:sz w:val="24"/>
          <w:szCs w:val="24"/>
        </w:rPr>
        <w:t>victims</w:t>
      </w:r>
      <w:r w:rsidRPr="00AF2AF6" w:rsidR="00DE4213">
        <w:rPr>
          <w:rFonts w:ascii="Calibri" w:hAnsi="Calibri" w:cs="Calibri"/>
          <w:sz w:val="24"/>
          <w:szCs w:val="24"/>
        </w:rPr>
        <w:t>?</w:t>
      </w:r>
    </w:p>
    <w:p w:rsidR="009E3DF9" w:rsidRPr="00AF2AF6" w:rsidP="007A3072" w14:paraId="00726D68" w14:textId="75C9A8F0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 xml:space="preserve">What financial needs and </w:t>
      </w:r>
      <w:r w:rsidRPr="00AF2AF6" w:rsidR="00075AE7">
        <w:rPr>
          <w:rFonts w:ascii="Calibri" w:hAnsi="Calibri" w:cs="Calibri"/>
          <w:sz w:val="24"/>
          <w:szCs w:val="24"/>
        </w:rPr>
        <w:t xml:space="preserve">economic impacts of </w:t>
      </w:r>
      <w:r w:rsidRPr="00AF2AF6" w:rsidR="00C1054C">
        <w:rPr>
          <w:rFonts w:ascii="Calibri" w:hAnsi="Calibri" w:cs="Calibri"/>
          <w:sz w:val="24"/>
          <w:szCs w:val="24"/>
        </w:rPr>
        <w:t xml:space="preserve">domestic/dating violence, sexual assault, and stalking </w:t>
      </w:r>
      <w:r w:rsidRPr="00AF2AF6">
        <w:rPr>
          <w:rFonts w:ascii="Calibri" w:hAnsi="Calibri" w:cs="Calibri"/>
          <w:sz w:val="24"/>
          <w:szCs w:val="24"/>
        </w:rPr>
        <w:t xml:space="preserve">do </w:t>
      </w:r>
      <w:r w:rsidRPr="00AF2AF6" w:rsidR="00C1054C">
        <w:rPr>
          <w:rFonts w:ascii="Calibri" w:hAnsi="Calibri" w:cs="Calibri"/>
          <w:sz w:val="24"/>
          <w:szCs w:val="24"/>
        </w:rPr>
        <w:t>victims</w:t>
      </w:r>
      <w:r w:rsidRPr="00AF2AF6">
        <w:rPr>
          <w:rFonts w:ascii="Calibri" w:hAnsi="Calibri" w:cs="Calibri"/>
          <w:sz w:val="24"/>
          <w:szCs w:val="24"/>
        </w:rPr>
        <w:t xml:space="preserve"> report?</w:t>
      </w:r>
    </w:p>
    <w:p w:rsidR="00B80A47" w:rsidRPr="008C495B" w:rsidP="008C495B" w14:paraId="02FB8EEA" w14:textId="6D0C4AE5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Calibri" w:hAnsi="Calibri" w:cs="Calibri"/>
          <w:b/>
          <w:bCs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 xml:space="preserve">How does </w:t>
      </w:r>
      <w:r w:rsidR="00C44FD4">
        <w:rPr>
          <w:rFonts w:ascii="Calibri" w:hAnsi="Calibri" w:cs="Calibri"/>
          <w:sz w:val="24"/>
          <w:szCs w:val="24"/>
        </w:rPr>
        <w:t xml:space="preserve">flexible </w:t>
      </w:r>
      <w:r w:rsidRPr="00AF2AF6">
        <w:rPr>
          <w:rFonts w:ascii="Calibri" w:hAnsi="Calibri" w:cs="Calibri"/>
          <w:sz w:val="24"/>
          <w:szCs w:val="24"/>
        </w:rPr>
        <w:t xml:space="preserve">financial assistance impact </w:t>
      </w:r>
      <w:r w:rsidRPr="00AF2AF6" w:rsidR="00C1054C">
        <w:rPr>
          <w:rFonts w:ascii="Calibri" w:hAnsi="Calibri" w:cs="Calibri"/>
          <w:sz w:val="24"/>
          <w:szCs w:val="24"/>
        </w:rPr>
        <w:t>victims</w:t>
      </w:r>
      <w:r w:rsidRPr="00AF2AF6">
        <w:rPr>
          <w:rFonts w:ascii="Calibri" w:hAnsi="Calibri" w:cs="Calibri"/>
          <w:sz w:val="24"/>
          <w:szCs w:val="24"/>
        </w:rPr>
        <w:t>?</w:t>
      </w:r>
      <w:r w:rsidRPr="00AF2AF6" w:rsidR="007E446B">
        <w:rPr>
          <w:rFonts w:ascii="Calibri" w:hAnsi="Calibri" w:cs="Calibri"/>
          <w:sz w:val="24"/>
          <w:szCs w:val="24"/>
        </w:rPr>
        <w:t xml:space="preserve"> What else do they need?</w:t>
      </w:r>
    </w:p>
    <w:p w:rsidR="00AA1CC0" w:rsidP="00AF2AF6" w14:paraId="2EFE3739" w14:textId="77777777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7A3072" w:rsidRPr="00AF2AF6" w:rsidP="00AF2AF6" w14:paraId="6DFB1268" w14:textId="405C4635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00AF2AF6">
        <w:rPr>
          <w:rFonts w:ascii="Calibri" w:hAnsi="Calibri" w:cs="Calibri"/>
          <w:b/>
          <w:bCs/>
          <w:sz w:val="24"/>
          <w:szCs w:val="24"/>
        </w:rPr>
        <w:t xml:space="preserve">Survey </w:t>
      </w:r>
      <w:bookmarkEnd w:id="0"/>
      <w:r w:rsidRPr="00AF2AF6" w:rsidR="00C1054C">
        <w:rPr>
          <w:rFonts w:ascii="Calibri" w:hAnsi="Calibri" w:cs="Calibri"/>
          <w:b/>
          <w:bCs/>
          <w:sz w:val="24"/>
          <w:szCs w:val="24"/>
        </w:rPr>
        <w:t>questions under consideration</w:t>
      </w:r>
    </w:p>
    <w:p w:rsidR="00AF2AF6" w:rsidRPr="00802941" w:rsidP="007A3072" w14:paraId="2CAFEFA3" w14:textId="3CBAD4FD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Item</w:t>
      </w:r>
      <w:r w:rsidRPr="00802941">
        <w:rPr>
          <w:rFonts w:ascii="Calibri" w:hAnsi="Calibri" w:cs="Calibri"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sz w:val="24"/>
          <w:szCs w:val="24"/>
        </w:rPr>
        <w:t>t</w:t>
      </w:r>
      <w:r w:rsidRPr="00802941">
        <w:rPr>
          <w:rFonts w:ascii="Calibri" w:hAnsi="Calibri" w:cs="Calibri"/>
          <w:i/>
          <w:iCs/>
          <w:sz w:val="24"/>
          <w:szCs w:val="24"/>
        </w:rPr>
        <w:t>ext</w:t>
      </w:r>
    </w:p>
    <w:p w:rsidR="007A3072" w:rsidRPr="007A3072" w:rsidP="007A3072" w14:paraId="3255BDA6" w14:textId="7FF161A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A3072">
        <w:rPr>
          <w:rFonts w:ascii="Calibri" w:hAnsi="Calibri" w:cs="Calibri"/>
          <w:sz w:val="24"/>
          <w:szCs w:val="24"/>
        </w:rPr>
        <w:t xml:space="preserve">Which, if any, factors limited or impacted your ability to pursue safety, justice, and healing?  </w:t>
      </w:r>
    </w:p>
    <w:p w:rsidR="007A3072" w:rsidRPr="007A3072" w:rsidP="007A3072" w14:paraId="1E5951B1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A3072" w:rsidRPr="00AF2AF6" w:rsidP="007A3072" w14:paraId="5AB63D7D" w14:textId="4E31D7A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 xml:space="preserve">This might look like: leaving an abusive relationship, going to the hospital, </w:t>
      </w:r>
      <w:r w:rsidR="006A3164">
        <w:rPr>
          <w:rFonts w:ascii="Calibri" w:hAnsi="Calibri" w:cs="Calibri"/>
          <w:sz w:val="24"/>
          <w:szCs w:val="24"/>
        </w:rPr>
        <w:t>going to</w:t>
      </w:r>
      <w:r w:rsidRPr="00AF2AF6" w:rsidR="006A3164">
        <w:rPr>
          <w:rFonts w:ascii="Calibri" w:hAnsi="Calibri" w:cs="Calibri"/>
          <w:sz w:val="24"/>
          <w:szCs w:val="24"/>
        </w:rPr>
        <w:t xml:space="preserve"> </w:t>
      </w:r>
      <w:r w:rsidRPr="00AF2AF6">
        <w:rPr>
          <w:rFonts w:ascii="Calibri" w:hAnsi="Calibri" w:cs="Calibri"/>
          <w:sz w:val="24"/>
          <w:szCs w:val="24"/>
        </w:rPr>
        <w:t xml:space="preserve">therapy, </w:t>
      </w:r>
      <w:r w:rsidR="006A3164">
        <w:rPr>
          <w:rFonts w:ascii="Calibri" w:hAnsi="Calibri" w:cs="Calibri"/>
          <w:sz w:val="24"/>
          <w:szCs w:val="24"/>
        </w:rPr>
        <w:t>telling</w:t>
      </w:r>
      <w:r w:rsidRPr="00AF2AF6">
        <w:rPr>
          <w:rFonts w:ascii="Calibri" w:hAnsi="Calibri" w:cs="Calibri"/>
          <w:sz w:val="24"/>
          <w:szCs w:val="24"/>
        </w:rPr>
        <w:t xml:space="preserve"> a friend, leaving an unsafe work environment, or reporting to law enforcement.</w:t>
      </w:r>
    </w:p>
    <w:p w:rsidR="007A3072" w:rsidP="007A3072" w14:paraId="3BBC5BA7" w14:textId="77777777">
      <w:pPr>
        <w:pStyle w:val="NormalWeb"/>
        <w:spacing w:before="0" w:beforeAutospacing="0" w:after="0" w:afterAutospacing="0"/>
        <w:textAlignment w:val="baseline"/>
        <w:rPr>
          <w:color w:val="000000"/>
          <w:kern w:val="2"/>
          <w:sz w:val="24"/>
          <w:szCs w:val="24"/>
          <w14:ligatures w14:val="standardContextual"/>
        </w:rPr>
      </w:pPr>
    </w:p>
    <w:p w:rsidR="00AF2AF6" w:rsidRPr="00802941" w:rsidP="007A3072" w14:paraId="47A15427" w14:textId="42E9D618">
      <w:pPr>
        <w:pStyle w:val="NormalWeb"/>
        <w:spacing w:before="0" w:beforeAutospacing="0" w:after="0" w:afterAutospacing="0"/>
        <w:textAlignment w:val="baseline"/>
        <w:rPr>
          <w:i/>
          <w:iCs/>
          <w:color w:val="000000"/>
          <w:kern w:val="2"/>
          <w:sz w:val="24"/>
          <w:szCs w:val="24"/>
          <w14:ligatures w14:val="standardContextual"/>
        </w:rPr>
      </w:pPr>
      <w:r>
        <w:rPr>
          <w:i/>
          <w:iCs/>
          <w:color w:val="000000"/>
          <w:kern w:val="2"/>
          <w:sz w:val="24"/>
          <w:szCs w:val="24"/>
          <w14:ligatures w14:val="standardContextual"/>
        </w:rPr>
        <w:t>Response</w:t>
      </w:r>
      <w:r w:rsidRPr="00802941">
        <w:rPr>
          <w:i/>
          <w:iCs/>
          <w:color w:val="000000"/>
          <w:kern w:val="2"/>
          <w:sz w:val="24"/>
          <w:szCs w:val="24"/>
          <w14:ligatures w14:val="standardContextual"/>
        </w:rPr>
        <w:t xml:space="preserve"> format/options</w:t>
      </w:r>
    </w:p>
    <w:p w:rsidR="007A3072" w:rsidRPr="00AF2AF6" w:rsidP="007A3072" w14:paraId="1C3CB9A2" w14:textId="6D539D09">
      <w:pPr>
        <w:pStyle w:val="NormalWeb"/>
        <w:spacing w:before="0" w:beforeAutospacing="0" w:after="0" w:afterAutospacing="0"/>
        <w:textAlignment w:val="baseline"/>
        <w:rPr>
          <w:color w:val="000000"/>
          <w:kern w:val="2"/>
          <w:sz w:val="24"/>
          <w:szCs w:val="24"/>
          <w14:ligatures w14:val="standardContextual"/>
        </w:rPr>
      </w:pPr>
      <w:r w:rsidRPr="00AF2AF6">
        <w:rPr>
          <w:color w:val="000000"/>
          <w:kern w:val="2"/>
          <w:sz w:val="24"/>
          <w:szCs w:val="24"/>
          <w14:ligatures w14:val="standardContextual"/>
        </w:rPr>
        <w:t>(Select all that apply)</w:t>
      </w:r>
    </w:p>
    <w:p w:rsidR="007A3072" w:rsidRPr="00AF2AF6" w:rsidP="007A3072" w14:paraId="60AA45BB" w14:textId="77777777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  <w:kern w:val="2"/>
          <w:sz w:val="24"/>
          <w:szCs w:val="24"/>
          <w14:ligatures w14:val="standardContextual"/>
        </w:rPr>
      </w:pPr>
      <w:r w:rsidRPr="00AF2AF6">
        <w:rPr>
          <w:color w:val="000000"/>
          <w:kern w:val="2"/>
          <w:sz w:val="24"/>
          <w:szCs w:val="24"/>
          <w14:ligatures w14:val="standardContextual"/>
        </w:rPr>
        <w:t>I didn’t have a job</w:t>
      </w:r>
    </w:p>
    <w:p w:rsidR="007A3072" w:rsidRPr="00AF2AF6" w:rsidP="007A3072" w14:paraId="7F41F484" w14:textId="77777777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  <w:kern w:val="2"/>
          <w:sz w:val="24"/>
          <w:szCs w:val="24"/>
          <w14:ligatures w14:val="standardContextual"/>
        </w:rPr>
      </w:pPr>
      <w:r w:rsidRPr="00AF2AF6">
        <w:rPr>
          <w:color w:val="000000"/>
          <w:kern w:val="2"/>
          <w:sz w:val="24"/>
          <w:szCs w:val="24"/>
          <w14:ligatures w14:val="standardContextual"/>
        </w:rPr>
        <w:t>I was unable to support myself on my income </w:t>
      </w:r>
    </w:p>
    <w:p w:rsidR="007A3072" w:rsidRPr="00AF2AF6" w:rsidP="007A3072" w14:paraId="204E6723" w14:textId="77777777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  <w:kern w:val="2"/>
          <w:sz w:val="24"/>
          <w:szCs w:val="24"/>
          <w14:ligatures w14:val="standardContextual"/>
        </w:rPr>
      </w:pPr>
      <w:r w:rsidRPr="00AF2AF6">
        <w:rPr>
          <w:color w:val="000000"/>
          <w:kern w:val="2"/>
          <w:sz w:val="24"/>
          <w:szCs w:val="24"/>
          <w14:ligatures w14:val="standardContextual"/>
        </w:rPr>
        <w:t>I didn’t have another place to live or was unable to afford housing</w:t>
      </w:r>
    </w:p>
    <w:p w:rsidR="007A3072" w:rsidRPr="00AF2AF6" w:rsidP="007A3072" w14:paraId="7AD774DD" w14:textId="77777777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  <w:kern w:val="2"/>
          <w:sz w:val="24"/>
          <w:szCs w:val="24"/>
          <w14:ligatures w14:val="standardContextual"/>
        </w:rPr>
      </w:pPr>
      <w:r w:rsidRPr="00AF2AF6">
        <w:rPr>
          <w:color w:val="000000"/>
          <w:kern w:val="2"/>
          <w:sz w:val="24"/>
          <w:szCs w:val="24"/>
          <w14:ligatures w14:val="standardContextual"/>
        </w:rPr>
        <w:t>I had no money to physically leave</w:t>
      </w:r>
    </w:p>
    <w:p w:rsidR="007A3072" w:rsidRPr="00AF2AF6" w:rsidP="007A3072" w14:paraId="36AB499B" w14:textId="4C34D273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  <w:kern w:val="2"/>
          <w:sz w:val="24"/>
          <w:szCs w:val="24"/>
          <w14:ligatures w14:val="standardContextual"/>
        </w:rPr>
      </w:pPr>
      <w:r w:rsidRPr="00AF2AF6">
        <w:rPr>
          <w:color w:val="000000"/>
          <w:kern w:val="2"/>
          <w:sz w:val="24"/>
          <w:szCs w:val="24"/>
          <w14:ligatures w14:val="standardContextual"/>
        </w:rPr>
        <w:t>I wouldn’t have had health insurance coverage without my partner </w:t>
      </w:r>
    </w:p>
    <w:p w:rsidR="007A3072" w:rsidRPr="00AF2AF6" w:rsidP="007A3072" w14:paraId="64339AF2" w14:textId="77777777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  <w:kern w:val="2"/>
          <w:sz w:val="24"/>
          <w:szCs w:val="24"/>
          <w14:ligatures w14:val="standardContextual"/>
        </w:rPr>
      </w:pPr>
      <w:r w:rsidRPr="00AF2AF6">
        <w:rPr>
          <w:color w:val="000000"/>
          <w:kern w:val="2"/>
          <w:sz w:val="24"/>
          <w:szCs w:val="24"/>
          <w14:ligatures w14:val="standardContextual"/>
        </w:rPr>
        <w:t>My credit was too low to get the resources that I needed </w:t>
      </w:r>
    </w:p>
    <w:p w:rsidR="007A3072" w:rsidRPr="00AF2AF6" w:rsidP="007A3072" w14:paraId="2ACC1560" w14:textId="77777777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  <w:kern w:val="2"/>
          <w:sz w:val="24"/>
          <w:szCs w:val="24"/>
          <w14:ligatures w14:val="standardContextual"/>
        </w:rPr>
      </w:pPr>
      <w:r w:rsidRPr="00AF2AF6">
        <w:rPr>
          <w:color w:val="000000"/>
          <w:kern w:val="2"/>
          <w:sz w:val="24"/>
          <w:szCs w:val="24"/>
          <w14:ligatures w14:val="standardContextual"/>
        </w:rPr>
        <w:t>I wouldn’t have been able to pay for my schooling or job training</w:t>
      </w:r>
    </w:p>
    <w:p w:rsidR="007A3072" w:rsidRPr="00AF2AF6" w:rsidP="007A3072" w14:paraId="725CC715" w14:textId="77777777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  <w:kern w:val="2"/>
          <w:sz w:val="24"/>
          <w:szCs w:val="24"/>
          <w14:ligatures w14:val="standardContextual"/>
        </w:rPr>
      </w:pPr>
      <w:r w:rsidRPr="00AF2AF6">
        <w:rPr>
          <w:color w:val="000000"/>
          <w:kern w:val="2"/>
          <w:sz w:val="24"/>
          <w:szCs w:val="24"/>
          <w14:ligatures w14:val="standardContextual"/>
        </w:rPr>
        <w:t>I would have had problems affording childcare or meeting my children’s needs</w:t>
      </w:r>
    </w:p>
    <w:p w:rsidR="007A3072" w:rsidRPr="00AF2AF6" w:rsidP="007A3072" w14:paraId="6C4E6E35" w14:textId="77777777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  <w:kern w:val="2"/>
          <w:sz w:val="24"/>
          <w:szCs w:val="24"/>
          <w14:ligatures w14:val="standardContextual"/>
        </w:rPr>
      </w:pPr>
      <w:r w:rsidRPr="00AF2AF6">
        <w:rPr>
          <w:color w:val="000000"/>
          <w:kern w:val="2"/>
          <w:sz w:val="24"/>
          <w:szCs w:val="24"/>
          <w14:ligatures w14:val="standardContextual"/>
        </w:rPr>
        <w:t xml:space="preserve">I would not </w:t>
      </w:r>
      <w:r w:rsidRPr="00AF2AF6">
        <w:rPr>
          <w:color w:val="000000"/>
          <w:kern w:val="2"/>
          <w:sz w:val="24"/>
          <w:szCs w:val="24"/>
          <w14:ligatures w14:val="standardContextual"/>
        </w:rPr>
        <w:t>have had</w:t>
      </w:r>
      <w:r w:rsidRPr="00AF2AF6">
        <w:rPr>
          <w:color w:val="000000"/>
          <w:kern w:val="2"/>
          <w:sz w:val="24"/>
          <w:szCs w:val="24"/>
          <w14:ligatures w14:val="standardContextual"/>
        </w:rPr>
        <w:t xml:space="preserve"> access to transportation</w:t>
      </w:r>
    </w:p>
    <w:p w:rsidR="007A3072" w:rsidRPr="00AF2AF6" w:rsidP="007A3072" w14:paraId="17E6D194" w14:textId="77777777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  <w:kern w:val="2"/>
          <w:sz w:val="24"/>
          <w:szCs w:val="24"/>
          <w14:ligatures w14:val="standardContextual"/>
        </w:rPr>
      </w:pPr>
      <w:r w:rsidRPr="00AF2AF6">
        <w:rPr>
          <w:color w:val="000000"/>
          <w:kern w:val="2"/>
          <w:sz w:val="24"/>
          <w:szCs w:val="24"/>
          <w14:ligatures w14:val="standardContextual"/>
        </w:rPr>
        <w:t>Getting help from the justice and courts system was too costly</w:t>
      </w:r>
    </w:p>
    <w:p w:rsidR="007A3072" w:rsidRPr="00AF2AF6" w:rsidP="007A3072" w14:paraId="0D02EB04" w14:textId="77777777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  <w:kern w:val="2"/>
          <w:sz w:val="24"/>
          <w:szCs w:val="24"/>
          <w14:ligatures w14:val="standardContextual"/>
        </w:rPr>
      </w:pPr>
      <w:r w:rsidRPr="00AF2AF6">
        <w:rPr>
          <w:color w:val="000000"/>
          <w:kern w:val="2"/>
          <w:sz w:val="24"/>
          <w:szCs w:val="24"/>
          <w14:ligatures w14:val="standardContextual"/>
        </w:rPr>
        <w:t>I was worried I would lose my job</w:t>
      </w:r>
    </w:p>
    <w:p w:rsidR="007A3072" w:rsidRPr="00AF2AF6" w:rsidP="007A3072" w14:paraId="43FEC089" w14:textId="77777777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  <w:kern w:val="2"/>
          <w:sz w:val="24"/>
          <w:szCs w:val="24"/>
          <w14:ligatures w14:val="standardContextual"/>
        </w:rPr>
      </w:pPr>
      <w:r w:rsidRPr="00AF2AF6">
        <w:rPr>
          <w:color w:val="000000"/>
          <w:kern w:val="2"/>
          <w:sz w:val="24"/>
          <w:szCs w:val="24"/>
          <w14:ligatures w14:val="standardContextual"/>
        </w:rPr>
        <w:t>I was unable to meet my basic needs</w:t>
      </w:r>
    </w:p>
    <w:p w:rsidR="007A3072" w:rsidRPr="00AF2AF6" w:rsidP="007A3072" w14:paraId="1F2D1792" w14:textId="77777777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  <w:kern w:val="2"/>
          <w:sz w:val="24"/>
          <w:szCs w:val="24"/>
          <w14:ligatures w14:val="standardContextual"/>
        </w:rPr>
      </w:pPr>
      <w:r w:rsidRPr="00AF2AF6">
        <w:rPr>
          <w:color w:val="000000"/>
          <w:kern w:val="2"/>
          <w:sz w:val="24"/>
          <w:szCs w:val="24"/>
          <w14:ligatures w14:val="standardContextual"/>
        </w:rPr>
        <w:t>Other (please specify) _________________</w:t>
      </w:r>
    </w:p>
    <w:p w:rsidR="007A3072" w:rsidRPr="00AF2AF6" w:rsidP="007A3072" w14:paraId="1FEE00AD" w14:textId="77777777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  <w:kern w:val="2"/>
          <w:sz w:val="24"/>
          <w:szCs w:val="24"/>
          <w14:ligatures w14:val="standardContextual"/>
        </w:rPr>
      </w:pPr>
      <w:r w:rsidRPr="00AF2AF6">
        <w:rPr>
          <w:color w:val="000000"/>
          <w:kern w:val="2"/>
          <w:sz w:val="24"/>
          <w:szCs w:val="24"/>
          <w14:ligatures w14:val="standardContextual"/>
        </w:rPr>
        <w:t>None of the above</w:t>
      </w:r>
    </w:p>
    <w:p w:rsidR="007A3072" w:rsidRPr="00AF2AF6" w:rsidP="007A3072" w14:paraId="089CAF03" w14:textId="77777777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  <w:kern w:val="2"/>
          <w:sz w:val="24"/>
          <w:szCs w:val="24"/>
          <w14:ligatures w14:val="standardContextual"/>
        </w:rPr>
      </w:pPr>
      <w:r w:rsidRPr="00AF2AF6">
        <w:rPr>
          <w:color w:val="000000"/>
          <w:kern w:val="2"/>
          <w:sz w:val="24"/>
          <w:szCs w:val="24"/>
          <w14:ligatures w14:val="standardContextual"/>
        </w:rPr>
        <w:t>Don’t know</w:t>
      </w:r>
    </w:p>
    <w:p w:rsidR="007A3072" w:rsidRPr="00AF2AF6" w:rsidP="007A3072" w14:paraId="7DF2C879" w14:textId="77777777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  <w:kern w:val="2"/>
          <w:sz w:val="24"/>
          <w:szCs w:val="24"/>
          <w14:ligatures w14:val="standardContextual"/>
        </w:rPr>
      </w:pPr>
      <w:r w:rsidRPr="00AF2AF6">
        <w:rPr>
          <w:color w:val="000000"/>
          <w:kern w:val="2"/>
          <w:sz w:val="24"/>
          <w:szCs w:val="24"/>
          <w14:ligatures w14:val="standardContextual"/>
        </w:rPr>
        <w:t>Prefer not to answer</w:t>
      </w:r>
    </w:p>
    <w:p w:rsidR="007A3072" w:rsidRPr="00AF2AF6" w:rsidP="007A3072" w14:paraId="68EF70CE" w14:textId="7777777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7A3072" w:rsidP="007A3072" w14:paraId="49BBB838" w14:textId="145E87F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AF2AF6">
        <w:rPr>
          <w:rFonts w:ascii="Calibri" w:hAnsi="Calibri" w:cs="Calibri"/>
          <w:b/>
          <w:bCs/>
          <w:sz w:val="24"/>
          <w:szCs w:val="24"/>
        </w:rPr>
        <w:t>---</w:t>
      </w:r>
    </w:p>
    <w:p w:rsidR="006A3164" w:rsidRPr="006A3164" w:rsidP="007A3072" w14:paraId="33D5CF01" w14:textId="0A4BB1F6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Item</w:t>
      </w:r>
      <w:r w:rsidRPr="006A3164">
        <w:rPr>
          <w:rFonts w:ascii="Calibri" w:hAnsi="Calibri" w:cs="Calibri"/>
          <w:i/>
          <w:iCs/>
          <w:sz w:val="24"/>
          <w:szCs w:val="24"/>
        </w:rPr>
        <w:t xml:space="preserve"> text</w:t>
      </w:r>
    </w:p>
    <w:p w:rsidR="00D7727D" w:rsidP="00FE4CDC" w14:paraId="5726DEE3" w14:textId="77777777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00AF2AF6">
        <w:rPr>
          <w:rFonts w:ascii="Calibri" w:hAnsi="Calibri" w:cs="Calibri"/>
          <w:color w:val="000000"/>
          <w:sz w:val="24"/>
          <w:szCs w:val="24"/>
        </w:rPr>
        <w:t>We would like to know if you experienced any of the actions listed below from any current or former partner or partners.</w:t>
      </w:r>
      <w:r w:rsidRPr="00FE4CDC" w:rsidR="00FE4CDC">
        <w:rPr>
          <w:rFonts w:ascii="Segoe UI" w:hAnsi="Segoe UI" w:cs="Segoe UI"/>
          <w:sz w:val="18"/>
          <w:szCs w:val="18"/>
        </w:rPr>
        <w:t xml:space="preserve"> </w:t>
      </w:r>
    </w:p>
    <w:p w:rsidR="00D7727D" w:rsidP="00FE4CDC" w14:paraId="30CB3E07" w14:textId="77777777">
      <w:pPr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FE4CDC" w:rsidP="00FE4CDC" w14:paraId="5ACD3295" w14:textId="7B4886B8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E4CDC">
        <w:rPr>
          <w:rFonts w:ascii="Calibri" w:hAnsi="Calibri" w:cs="Calibri"/>
          <w:color w:val="000000"/>
          <w:sz w:val="24"/>
          <w:szCs w:val="24"/>
        </w:rPr>
        <w:t>Has a partner ever kept you from having access to a job, money, or other financial resources</w:t>
      </w:r>
      <w:r w:rsidR="00D7727D">
        <w:rPr>
          <w:rFonts w:ascii="Calibri" w:hAnsi="Calibri" w:cs="Calibri"/>
          <w:color w:val="000000"/>
          <w:sz w:val="24"/>
          <w:szCs w:val="24"/>
        </w:rPr>
        <w:t>?</w:t>
      </w:r>
    </w:p>
    <w:p w:rsidR="00FE4CDC" w:rsidRPr="00FE4CDC" w:rsidP="00FE4CDC" w14:paraId="7896D39C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Yes</w:t>
      </w:r>
    </w:p>
    <w:p w:rsidR="00FE4CDC" w:rsidRPr="00FE4CDC" w:rsidP="00FE4CDC" w14:paraId="0E39758F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No</w:t>
      </w:r>
    </w:p>
    <w:p w:rsidR="007A3072" w:rsidRPr="00FE4CDC" w:rsidP="00FE4CDC" w14:paraId="7AD120BC" w14:textId="366F00D5">
      <w:pPr>
        <w:pStyle w:val="ListParagraph"/>
        <w:spacing w:after="0" w:line="240" w:lineRule="auto"/>
        <w:ind w:left="780"/>
        <w:rPr>
          <w:rFonts w:ascii="Calibri" w:hAnsi="Calibri" w:cs="Calibri"/>
          <w:sz w:val="24"/>
          <w:szCs w:val="24"/>
        </w:rPr>
      </w:pPr>
    </w:p>
    <w:p w:rsidR="007A3072" w:rsidRPr="007A3072" w:rsidP="007A3072" w14:paraId="43E1B45F" w14:textId="2922577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A3072">
        <w:rPr>
          <w:rFonts w:ascii="Calibri" w:hAnsi="Calibri" w:cs="Calibri"/>
          <w:sz w:val="24"/>
          <w:szCs w:val="24"/>
        </w:rPr>
        <w:t>IF YES, how often did this happen in the past 12 months</w:t>
      </w:r>
      <w:r w:rsidR="00153DAA">
        <w:rPr>
          <w:rFonts w:ascii="Calibri" w:hAnsi="Calibri" w:cs="Calibri"/>
          <w:sz w:val="24"/>
          <w:szCs w:val="24"/>
        </w:rPr>
        <w:t>?</w:t>
      </w:r>
      <w:r w:rsidRPr="007A3072">
        <w:rPr>
          <w:rFonts w:ascii="Calibri" w:hAnsi="Calibri" w:cs="Calibri"/>
          <w:sz w:val="24"/>
          <w:szCs w:val="24"/>
        </w:rPr>
        <w:t xml:space="preserve"> </w:t>
      </w:r>
    </w:p>
    <w:p w:rsidR="007A3072" w:rsidRPr="007A3072" w:rsidP="007A3072" w14:paraId="44D185E4" w14:textId="77777777">
      <w:pPr>
        <w:numPr>
          <w:ilvl w:val="0"/>
          <w:numId w:val="17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7A3072">
        <w:rPr>
          <w:rFonts w:ascii="Calibri" w:hAnsi="Calibri" w:cs="Calibri"/>
          <w:sz w:val="24"/>
          <w:szCs w:val="24"/>
        </w:rPr>
        <w:t xml:space="preserve">Not in the past 12 months </w:t>
      </w:r>
    </w:p>
    <w:p w:rsidR="007A3072" w:rsidRPr="007A3072" w:rsidP="007A3072" w14:paraId="350A4C74" w14:textId="77777777">
      <w:pPr>
        <w:numPr>
          <w:ilvl w:val="0"/>
          <w:numId w:val="17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7A3072">
        <w:rPr>
          <w:rFonts w:ascii="Calibri" w:hAnsi="Calibri" w:cs="Calibri"/>
          <w:sz w:val="24"/>
          <w:szCs w:val="24"/>
        </w:rPr>
        <w:t>Once</w:t>
      </w:r>
    </w:p>
    <w:p w:rsidR="007A3072" w:rsidRPr="007A3072" w:rsidP="007A3072" w14:paraId="6723C2B3" w14:textId="5DC0655C">
      <w:pPr>
        <w:numPr>
          <w:ilvl w:val="0"/>
          <w:numId w:val="17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7A3072">
        <w:rPr>
          <w:rFonts w:ascii="Calibri" w:hAnsi="Calibri" w:cs="Calibri"/>
          <w:sz w:val="24"/>
          <w:szCs w:val="24"/>
        </w:rPr>
        <w:t xml:space="preserve">A few </w:t>
      </w:r>
      <w:r w:rsidR="00153DAA">
        <w:rPr>
          <w:rFonts w:ascii="Calibri" w:hAnsi="Calibri" w:cs="Calibri"/>
          <w:sz w:val="24"/>
          <w:szCs w:val="24"/>
        </w:rPr>
        <w:t>t</w:t>
      </w:r>
      <w:r w:rsidRPr="007A3072">
        <w:rPr>
          <w:rFonts w:ascii="Calibri" w:hAnsi="Calibri" w:cs="Calibri"/>
          <w:sz w:val="24"/>
          <w:szCs w:val="24"/>
        </w:rPr>
        <w:t>imes</w:t>
      </w:r>
    </w:p>
    <w:p w:rsidR="007A3072" w:rsidRPr="007A3072" w:rsidP="007A3072" w14:paraId="61F12E95" w14:textId="77777777">
      <w:pPr>
        <w:numPr>
          <w:ilvl w:val="0"/>
          <w:numId w:val="17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7A3072">
        <w:rPr>
          <w:rFonts w:ascii="Calibri" w:hAnsi="Calibri" w:cs="Calibri"/>
          <w:sz w:val="24"/>
          <w:szCs w:val="24"/>
        </w:rPr>
        <w:t>Monthly</w:t>
      </w:r>
    </w:p>
    <w:p w:rsidR="007A3072" w:rsidRPr="006A3164" w:rsidP="007A3072" w14:paraId="7C94F6FF" w14:textId="77777777">
      <w:pPr>
        <w:numPr>
          <w:ilvl w:val="0"/>
          <w:numId w:val="17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7A3072">
        <w:rPr>
          <w:rFonts w:ascii="Calibri" w:hAnsi="Calibri" w:cs="Calibri"/>
          <w:sz w:val="24"/>
          <w:szCs w:val="24"/>
        </w:rPr>
        <w:t xml:space="preserve">Weekly </w:t>
      </w:r>
    </w:p>
    <w:p w:rsidR="007A3072" w:rsidRPr="00772CBD" w:rsidP="007A3072" w14:paraId="110E677E" w14:textId="79B40FB4">
      <w:pPr>
        <w:numPr>
          <w:ilvl w:val="0"/>
          <w:numId w:val="17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6A3164">
        <w:rPr>
          <w:rFonts w:ascii="Calibri" w:hAnsi="Calibri" w:cs="Calibri"/>
          <w:sz w:val="24"/>
          <w:szCs w:val="24"/>
        </w:rPr>
        <w:t>Daily/</w:t>
      </w:r>
      <w:r w:rsidR="009C4B22">
        <w:rPr>
          <w:rFonts w:ascii="Calibri" w:hAnsi="Calibri" w:cs="Calibri"/>
          <w:sz w:val="24"/>
          <w:szCs w:val="24"/>
        </w:rPr>
        <w:t>a</w:t>
      </w:r>
      <w:r w:rsidRPr="006A3164">
        <w:rPr>
          <w:rFonts w:ascii="Calibri" w:hAnsi="Calibri" w:cs="Calibri"/>
          <w:sz w:val="24"/>
          <w:szCs w:val="24"/>
        </w:rPr>
        <w:t>lmost daily</w:t>
      </w:r>
    </w:p>
    <w:p w:rsidR="007A3072" w:rsidRPr="00AF2AF6" w:rsidP="007A3072" w14:paraId="1C94025F" w14:textId="7777777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7A3072" w:rsidP="007A3072" w14:paraId="2B668F92" w14:textId="1659D243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AF2AF6">
        <w:rPr>
          <w:rFonts w:ascii="Calibri" w:hAnsi="Calibri" w:cs="Calibri"/>
          <w:b/>
          <w:bCs/>
          <w:sz w:val="24"/>
          <w:szCs w:val="24"/>
        </w:rPr>
        <w:t>--</w:t>
      </w:r>
    </w:p>
    <w:p w:rsidR="006A3164" w:rsidP="007A3072" w14:paraId="069BCF5C" w14:textId="7777777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6A3164" w:rsidRPr="006A3164" w:rsidP="007A3072" w14:paraId="5D45AE5C" w14:textId="156EFD92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Item</w:t>
      </w:r>
      <w:r w:rsidRPr="006A3164">
        <w:rPr>
          <w:rFonts w:ascii="Calibri" w:hAnsi="Calibri" w:cs="Calibri"/>
          <w:i/>
          <w:iCs/>
          <w:sz w:val="24"/>
          <w:szCs w:val="24"/>
        </w:rPr>
        <w:t xml:space="preserve"> text</w:t>
      </w:r>
    </w:p>
    <w:p w:rsidR="007A3072" w:rsidRPr="006A3164" w:rsidP="007A3072" w14:paraId="61457DF8" w14:textId="6D60221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A3164">
        <w:rPr>
          <w:rFonts w:ascii="Calibri" w:hAnsi="Calibri" w:cs="Calibri"/>
          <w:sz w:val="24"/>
          <w:szCs w:val="24"/>
        </w:rPr>
        <w:t>During your experience with sexual violence, domestic</w:t>
      </w:r>
      <w:r w:rsidR="00913543">
        <w:rPr>
          <w:rFonts w:ascii="Calibri" w:hAnsi="Calibri" w:cs="Calibri"/>
          <w:sz w:val="24"/>
          <w:szCs w:val="24"/>
        </w:rPr>
        <w:t>/dating</w:t>
      </w:r>
      <w:r w:rsidRPr="006A3164">
        <w:rPr>
          <w:rFonts w:ascii="Calibri" w:hAnsi="Calibri" w:cs="Calibri"/>
          <w:sz w:val="24"/>
          <w:szCs w:val="24"/>
        </w:rPr>
        <w:t xml:space="preserve"> violence, or stalking</w:t>
      </w:r>
      <w:r w:rsidR="00FB2AB7">
        <w:rPr>
          <w:rFonts w:ascii="Calibri" w:hAnsi="Calibri" w:cs="Calibri"/>
          <w:sz w:val="24"/>
          <w:szCs w:val="24"/>
        </w:rPr>
        <w:t>,</w:t>
      </w:r>
      <w:r w:rsidRPr="006A3164">
        <w:rPr>
          <w:rFonts w:ascii="Calibri" w:hAnsi="Calibri" w:cs="Calibri"/>
          <w:sz w:val="24"/>
          <w:szCs w:val="24"/>
        </w:rPr>
        <w:t xml:space="preserve"> did you incur any of the following costs? If so, please estimate </w:t>
      </w:r>
      <w:r w:rsidR="009C4B22">
        <w:rPr>
          <w:rFonts w:ascii="Calibri" w:hAnsi="Calibri" w:cs="Calibri"/>
          <w:sz w:val="24"/>
          <w:szCs w:val="24"/>
        </w:rPr>
        <w:t>the</w:t>
      </w:r>
      <w:r w:rsidRPr="006A3164" w:rsidR="009C4B22">
        <w:rPr>
          <w:rFonts w:ascii="Calibri" w:hAnsi="Calibri" w:cs="Calibri"/>
          <w:sz w:val="24"/>
          <w:szCs w:val="24"/>
        </w:rPr>
        <w:t xml:space="preserve"> </w:t>
      </w:r>
      <w:r w:rsidRPr="006A3164">
        <w:rPr>
          <w:rFonts w:ascii="Calibri" w:hAnsi="Calibri" w:cs="Calibri"/>
          <w:sz w:val="24"/>
          <w:szCs w:val="24"/>
        </w:rPr>
        <w:t>cost.</w:t>
      </w:r>
    </w:p>
    <w:p w:rsidR="007A3072" w:rsidP="007A3072" w14:paraId="5C1576EC" w14:textId="7777777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6A3164" w:rsidRPr="006A3164" w:rsidP="007A3072" w14:paraId="198699E0" w14:textId="2C58FE2A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Response</w:t>
      </w:r>
      <w:r w:rsidRPr="006A3164">
        <w:rPr>
          <w:rFonts w:ascii="Calibri" w:hAnsi="Calibri" w:cs="Calibri"/>
          <w:i/>
          <w:iCs/>
          <w:sz w:val="24"/>
          <w:szCs w:val="24"/>
        </w:rPr>
        <w:t xml:space="preserve"> format/o</w:t>
      </w:r>
      <w:r>
        <w:rPr>
          <w:rFonts w:ascii="Calibri" w:hAnsi="Calibri" w:cs="Calibri"/>
          <w:i/>
          <w:iCs/>
          <w:sz w:val="24"/>
          <w:szCs w:val="24"/>
        </w:rPr>
        <w:t>p</w:t>
      </w:r>
      <w:r w:rsidRPr="006A3164">
        <w:rPr>
          <w:rFonts w:ascii="Calibri" w:hAnsi="Calibri" w:cs="Calibri"/>
          <w:i/>
          <w:iCs/>
          <w:sz w:val="24"/>
          <w:szCs w:val="24"/>
        </w:rPr>
        <w:t>tions</w:t>
      </w:r>
    </w:p>
    <w:p w:rsidR="007A3072" w:rsidRPr="00AF2AF6" w:rsidP="007A3072" w14:paraId="6B53CB0A" w14:textId="0D50E9E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>(Select all that apply and give your best estimate in USD</w:t>
      </w:r>
      <w:r w:rsidR="007E6C41">
        <w:rPr>
          <w:rFonts w:ascii="Calibri" w:hAnsi="Calibri" w:cs="Calibri"/>
          <w:sz w:val="24"/>
          <w:szCs w:val="24"/>
        </w:rPr>
        <w:t xml:space="preserve"> ($)</w:t>
      </w:r>
      <w:r w:rsidRPr="00AF2AF6">
        <w:rPr>
          <w:rFonts w:ascii="Calibri" w:hAnsi="Calibri" w:cs="Calibri"/>
          <w:sz w:val="24"/>
          <w:szCs w:val="24"/>
        </w:rPr>
        <w:t xml:space="preserve"> of the costs for each). </w:t>
      </w:r>
    </w:p>
    <w:p w:rsidR="007A3072" w:rsidRPr="00AF2AF6" w:rsidP="007A3072" w14:paraId="08A12DD5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A3072" w:rsidRPr="00AF2AF6" w:rsidP="007A3072" w14:paraId="2A67E6C6" w14:textId="7E016C5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>Relocation and housing (including rental deposits, moving fees, transportation, fixing broken locks, and other related costs). About how much did you spend on relocation?</w:t>
      </w:r>
    </w:p>
    <w:p w:rsidR="007A3072" w:rsidRPr="00AF2AF6" w:rsidP="007A3072" w14:paraId="6F0CFBB7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>_____ More than $1 but less than $500  </w:t>
      </w:r>
    </w:p>
    <w:p w:rsidR="007A3072" w:rsidRPr="00AF2AF6" w:rsidP="007A3072" w14:paraId="602187C0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>_____ $500-$999 </w:t>
      </w:r>
    </w:p>
    <w:p w:rsidR="007A3072" w:rsidRPr="00AF2AF6" w:rsidP="007A3072" w14:paraId="0161BCBA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>_____ $1,000-$1,999</w:t>
      </w:r>
    </w:p>
    <w:p w:rsidR="007A3072" w:rsidRPr="00AF2AF6" w:rsidP="007A3072" w14:paraId="1D91D53C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>_____ $2,000-$5,000 </w:t>
      </w:r>
    </w:p>
    <w:p w:rsidR="007A3072" w:rsidRPr="00AF2AF6" w:rsidP="007A3072" w14:paraId="7EAE11F8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 xml:space="preserve">_____ More than $5,000 </w:t>
      </w:r>
    </w:p>
    <w:p w:rsidR="007A3072" w:rsidRPr="00AF2AF6" w:rsidP="007A3072" w14:paraId="76F4651E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A3072" w:rsidRPr="00AF2AF6" w:rsidP="007A3072" w14:paraId="18D82876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>Court and justice related costs, such as attorney fees or lost time at work to get a protective order. About how much did you spend on court and justice related costs?  </w:t>
      </w:r>
    </w:p>
    <w:p w:rsidR="007A3072" w:rsidRPr="00AF2AF6" w:rsidP="007A3072" w14:paraId="3794F462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>_____ More than $1 but less than $1,000 </w:t>
      </w:r>
    </w:p>
    <w:p w:rsidR="007A3072" w:rsidRPr="00AF2AF6" w:rsidP="007A3072" w14:paraId="6870324F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>_____ $1,000-$-4,999 </w:t>
      </w:r>
    </w:p>
    <w:p w:rsidR="007A3072" w:rsidRPr="00AF2AF6" w:rsidP="007A3072" w14:paraId="3346F151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>_____ $5,000-$9,999</w:t>
      </w:r>
    </w:p>
    <w:p w:rsidR="007A3072" w:rsidRPr="00AF2AF6" w:rsidP="007A3072" w14:paraId="43A48A7D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>_____ $10,000--$14,999 </w:t>
      </w:r>
    </w:p>
    <w:p w:rsidR="007A3072" w:rsidRPr="00AF2AF6" w:rsidP="007A3072" w14:paraId="1A61C3FD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>_____ $15,000-$19,999 </w:t>
      </w:r>
    </w:p>
    <w:p w:rsidR="007A3072" w:rsidRPr="00AF2AF6" w:rsidP="007A3072" w14:paraId="33A88DF0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>_____ $20,000-$29,999 </w:t>
      </w:r>
    </w:p>
    <w:p w:rsidR="007A3072" w:rsidRPr="00AF2AF6" w:rsidP="007A3072" w14:paraId="6459FF89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>_____ $30,000-$50,000 </w:t>
      </w:r>
    </w:p>
    <w:p w:rsidR="007A3072" w:rsidRPr="00AF2AF6" w:rsidP="007A3072" w14:paraId="6BAD1251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 xml:space="preserve">_____ More than $50,000 </w:t>
      </w:r>
    </w:p>
    <w:p w:rsidR="007A3072" w:rsidRPr="00AF2AF6" w:rsidP="007A3072" w14:paraId="69A4AEAD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A3072" w:rsidRPr="00AF2AF6" w:rsidP="007A3072" w14:paraId="6DCE096C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 xml:space="preserve">Financial services, such </w:t>
      </w:r>
      <w:r w:rsidRPr="00AF2AF6">
        <w:rPr>
          <w:rFonts w:ascii="Calibri" w:hAnsi="Calibri" w:cs="Calibri"/>
          <w:sz w:val="24"/>
          <w:szCs w:val="24"/>
        </w:rPr>
        <w:t>as services for</w:t>
      </w:r>
      <w:r w:rsidRPr="00AF2AF6">
        <w:rPr>
          <w:rFonts w:ascii="Calibri" w:hAnsi="Calibri" w:cs="Calibri"/>
          <w:sz w:val="24"/>
          <w:szCs w:val="24"/>
        </w:rPr>
        <w:t xml:space="preserve"> credit repair or debt management. About how much did you spend on financial services? </w:t>
      </w:r>
    </w:p>
    <w:p w:rsidR="007A3072" w:rsidRPr="00AF2AF6" w:rsidP="007A3072" w14:paraId="144C67A0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bookmarkStart w:id="2" w:name="OLE_LINK6"/>
      <w:r w:rsidRPr="00AF2AF6">
        <w:rPr>
          <w:rFonts w:ascii="Calibri" w:hAnsi="Calibri" w:cs="Calibri"/>
          <w:sz w:val="24"/>
          <w:szCs w:val="24"/>
        </w:rPr>
        <w:t>_____ More than $1 but less than $500  </w:t>
      </w:r>
    </w:p>
    <w:p w:rsidR="007A3072" w:rsidRPr="00AF2AF6" w:rsidP="007A3072" w14:paraId="52303479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>_____ $500-$999 </w:t>
      </w:r>
    </w:p>
    <w:p w:rsidR="007A3072" w:rsidRPr="00AF2AF6" w:rsidP="007A3072" w14:paraId="1E59ED83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>_____ $1,000-$1,999</w:t>
      </w:r>
    </w:p>
    <w:p w:rsidR="007A3072" w:rsidRPr="00AF2AF6" w:rsidP="007A3072" w14:paraId="7AF96F1C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>_____ $2,000-$5,000 </w:t>
      </w:r>
    </w:p>
    <w:p w:rsidR="007A3072" w:rsidRPr="00AF2AF6" w:rsidP="007A3072" w14:paraId="4E289209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>_____ More than $5,000 </w:t>
      </w:r>
      <w:bookmarkEnd w:id="2"/>
    </w:p>
    <w:p w:rsidR="007A3072" w:rsidRPr="00AF2AF6" w:rsidP="007A3072" w14:paraId="05774FB2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A3072" w:rsidRPr="00AF2AF6" w:rsidP="007A3072" w14:paraId="4D390CC5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>Replacing damaged, destroyed, or stolen property such as a cell phone, car, computer, clothing, or jewelry. About how much did you spend replacing damaged, destroyed, or stolen items?</w:t>
      </w:r>
    </w:p>
    <w:p w:rsidR="007A3072" w:rsidRPr="00AF2AF6" w:rsidP="007A3072" w14:paraId="20ABC8BF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>_____ More than $1 but less than $500  </w:t>
      </w:r>
    </w:p>
    <w:p w:rsidR="007A3072" w:rsidRPr="00AF2AF6" w:rsidP="007A3072" w14:paraId="7940FF6E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>_____ $500-$999 </w:t>
      </w:r>
    </w:p>
    <w:p w:rsidR="007A3072" w:rsidRPr="00AF2AF6" w:rsidP="007A3072" w14:paraId="4D941A11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>_____ $1,000-$1,999 </w:t>
      </w:r>
    </w:p>
    <w:p w:rsidR="007A3072" w:rsidRPr="00AF2AF6" w:rsidP="007A3072" w14:paraId="45B8E8CC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>_____ $2,000-$5,000 </w:t>
      </w:r>
    </w:p>
    <w:p w:rsidR="007A3072" w:rsidRPr="00AF2AF6" w:rsidP="007A3072" w14:paraId="61C7C627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 xml:space="preserve">_____ More than $5,000 </w:t>
      </w:r>
    </w:p>
    <w:p w:rsidR="007A3072" w:rsidRPr="00AF2AF6" w:rsidP="007A3072" w14:paraId="4809C386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A3072" w:rsidRPr="00AF2AF6" w:rsidP="007A3072" w14:paraId="399EC119" w14:textId="7E7F25C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 xml:space="preserve">Out of pocket healthcare costs </w:t>
      </w:r>
      <w:r w:rsidR="00077D56">
        <w:rPr>
          <w:rFonts w:ascii="Calibri" w:hAnsi="Calibri" w:cs="Calibri"/>
          <w:sz w:val="24"/>
          <w:szCs w:val="24"/>
        </w:rPr>
        <w:t>(counseling or therapy</w:t>
      </w:r>
      <w:r w:rsidRPr="00AF2AF6">
        <w:rPr>
          <w:rFonts w:ascii="Calibri" w:hAnsi="Calibri" w:cs="Calibri"/>
          <w:sz w:val="24"/>
          <w:szCs w:val="24"/>
        </w:rPr>
        <w:t>, rape kit, STI</w:t>
      </w:r>
      <w:r w:rsidR="00A46816">
        <w:rPr>
          <w:rFonts w:ascii="Calibri" w:hAnsi="Calibri" w:cs="Calibri"/>
          <w:sz w:val="24"/>
          <w:szCs w:val="24"/>
        </w:rPr>
        <w:t xml:space="preserve"> </w:t>
      </w:r>
      <w:r w:rsidRPr="00AF2AF6">
        <w:rPr>
          <w:rFonts w:ascii="Calibri" w:hAnsi="Calibri" w:cs="Calibri"/>
          <w:sz w:val="24"/>
          <w:szCs w:val="24"/>
        </w:rPr>
        <w:t>test</w:t>
      </w:r>
      <w:r w:rsidR="00A46816">
        <w:rPr>
          <w:rFonts w:ascii="Calibri" w:hAnsi="Calibri" w:cs="Calibri"/>
          <w:sz w:val="24"/>
          <w:szCs w:val="24"/>
        </w:rPr>
        <w:t>ing</w:t>
      </w:r>
      <w:r w:rsidRPr="00AF2AF6">
        <w:rPr>
          <w:rFonts w:ascii="Calibri" w:hAnsi="Calibri" w:cs="Calibri"/>
          <w:sz w:val="24"/>
          <w:szCs w:val="24"/>
        </w:rPr>
        <w:t>,</w:t>
      </w:r>
      <w:r w:rsidR="00F573B5">
        <w:rPr>
          <w:rFonts w:ascii="Calibri" w:hAnsi="Calibri" w:cs="Calibri"/>
          <w:sz w:val="24"/>
          <w:szCs w:val="24"/>
        </w:rPr>
        <w:t xml:space="preserve"> </w:t>
      </w:r>
      <w:r w:rsidRPr="00AF2AF6">
        <w:rPr>
          <w:rFonts w:ascii="Calibri" w:hAnsi="Calibri" w:cs="Calibri"/>
          <w:sz w:val="24"/>
          <w:szCs w:val="24"/>
        </w:rPr>
        <w:t>pregnancy</w:t>
      </w:r>
      <w:r w:rsidR="00A46816">
        <w:rPr>
          <w:rFonts w:ascii="Calibri" w:hAnsi="Calibri" w:cs="Calibri"/>
          <w:sz w:val="24"/>
          <w:szCs w:val="24"/>
        </w:rPr>
        <w:t>-related care</w:t>
      </w:r>
      <w:r w:rsidRPr="00AF2AF6">
        <w:rPr>
          <w:rFonts w:ascii="Calibri" w:hAnsi="Calibri" w:cs="Calibri"/>
          <w:sz w:val="24"/>
          <w:szCs w:val="24"/>
        </w:rPr>
        <w:t xml:space="preserve">, medical </w:t>
      </w:r>
      <w:r w:rsidR="00A46816">
        <w:rPr>
          <w:rFonts w:ascii="Calibri" w:hAnsi="Calibri" w:cs="Calibri"/>
          <w:sz w:val="24"/>
          <w:szCs w:val="24"/>
        </w:rPr>
        <w:t>care</w:t>
      </w:r>
      <w:r w:rsidRPr="00AF2AF6" w:rsidR="00A46816">
        <w:rPr>
          <w:rFonts w:ascii="Calibri" w:hAnsi="Calibri" w:cs="Calibri"/>
          <w:sz w:val="24"/>
          <w:szCs w:val="24"/>
        </w:rPr>
        <w:t xml:space="preserve"> </w:t>
      </w:r>
      <w:r w:rsidRPr="00AF2AF6">
        <w:rPr>
          <w:rFonts w:ascii="Calibri" w:hAnsi="Calibri" w:cs="Calibri"/>
          <w:sz w:val="24"/>
          <w:szCs w:val="24"/>
        </w:rPr>
        <w:t>related to experience with violence)</w:t>
      </w:r>
    </w:p>
    <w:p w:rsidR="007A3072" w:rsidRPr="00AF2AF6" w:rsidP="007A3072" w14:paraId="1A62B89F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bookmarkStart w:id="3" w:name="OLE_LINK7"/>
      <w:r w:rsidRPr="00AF2AF6">
        <w:rPr>
          <w:rFonts w:ascii="Calibri" w:hAnsi="Calibri" w:cs="Calibri"/>
          <w:sz w:val="24"/>
          <w:szCs w:val="24"/>
        </w:rPr>
        <w:t>_____ More than $1 but less than $500  </w:t>
      </w:r>
    </w:p>
    <w:p w:rsidR="007A3072" w:rsidRPr="00AF2AF6" w:rsidP="007A3072" w14:paraId="58516BC0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>_____ $500-$999 </w:t>
      </w:r>
    </w:p>
    <w:p w:rsidR="007A3072" w:rsidRPr="00AF2AF6" w:rsidP="007A3072" w14:paraId="469F833C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>_____ $1,000-$1,999</w:t>
      </w:r>
    </w:p>
    <w:p w:rsidR="007A3072" w:rsidRPr="00AF2AF6" w:rsidP="007A3072" w14:paraId="707A7082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>_____ $2,000-$5,000 </w:t>
      </w:r>
    </w:p>
    <w:p w:rsidR="007A3072" w:rsidRPr="00AF2AF6" w:rsidP="007A3072" w14:paraId="243B11A8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>_____ More than $5,000 </w:t>
      </w:r>
      <w:bookmarkEnd w:id="3"/>
    </w:p>
    <w:p w:rsidR="007A3072" w:rsidRPr="00AF2AF6" w:rsidP="007A3072" w14:paraId="09211933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A3072" w:rsidRPr="00AF2AF6" w:rsidP="007A3072" w14:paraId="55D071B9" w14:textId="513A312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>Replacing or accessing essential items related to experience with violence (purchasing food, toiletries, new clothing)</w:t>
      </w:r>
    </w:p>
    <w:p w:rsidR="007A3072" w:rsidRPr="00AF2AF6" w:rsidP="007A3072" w14:paraId="38A7A8E3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>_____ More than $1 but less than $500  </w:t>
      </w:r>
    </w:p>
    <w:p w:rsidR="007A3072" w:rsidRPr="00AF2AF6" w:rsidP="007A3072" w14:paraId="1306EEC6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>_____ $500-$999 </w:t>
      </w:r>
    </w:p>
    <w:p w:rsidR="007A3072" w:rsidRPr="00AF2AF6" w:rsidP="007A3072" w14:paraId="0C02E166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>_____ $1,000-$1,999</w:t>
      </w:r>
    </w:p>
    <w:p w:rsidR="007A3072" w:rsidRPr="00AF2AF6" w:rsidP="007A3072" w14:paraId="658DB3C2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>_____ $2,000-$5,000 </w:t>
      </w:r>
    </w:p>
    <w:p w:rsidR="007A3072" w:rsidRPr="00AF2AF6" w:rsidP="007A3072" w14:paraId="0836120A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>_____ More than $5,000 </w:t>
      </w:r>
    </w:p>
    <w:p w:rsidR="007A3072" w:rsidRPr="00AF2AF6" w:rsidP="007A3072" w14:paraId="1D5EC714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A3072" w:rsidRPr="00AF2AF6" w:rsidP="007A3072" w14:paraId="5807FBA4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>Other (please specify) ________________About how much did you spend?  ______dollars</w:t>
      </w:r>
    </w:p>
    <w:p w:rsidR="00095AE5" w:rsidRPr="00095AE5" w:rsidP="00095AE5" w14:paraId="2AE9D629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095AE5">
        <w:rPr>
          <w:rFonts w:ascii="Calibri" w:hAnsi="Calibri" w:cs="Calibri"/>
          <w:sz w:val="24"/>
          <w:szCs w:val="24"/>
        </w:rPr>
        <w:t xml:space="preserve">I did not experience any costs </w:t>
      </w:r>
    </w:p>
    <w:p w:rsidR="007A3072" w:rsidRPr="00095AE5" w:rsidP="00095AE5" w14:paraId="454DB751" w14:textId="30BBAD08">
      <w:pPr>
        <w:pStyle w:val="ListParagraph"/>
        <w:numPr>
          <w:ilvl w:val="0"/>
          <w:numId w:val="2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095AE5">
        <w:rPr>
          <w:rFonts w:ascii="Calibri" w:hAnsi="Calibri" w:cs="Calibri"/>
          <w:sz w:val="24"/>
          <w:szCs w:val="24"/>
        </w:rPr>
        <w:t>Don’t know</w:t>
      </w:r>
    </w:p>
    <w:p w:rsidR="007A3072" w:rsidRPr="00772CBD" w:rsidP="007A3072" w14:paraId="1F5261A6" w14:textId="1948FC30">
      <w:pPr>
        <w:pStyle w:val="ListParagraph"/>
        <w:numPr>
          <w:ilvl w:val="0"/>
          <w:numId w:val="2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095AE5">
        <w:rPr>
          <w:rFonts w:ascii="Calibri" w:hAnsi="Calibri" w:cs="Calibri"/>
          <w:sz w:val="24"/>
          <w:szCs w:val="24"/>
        </w:rPr>
        <w:t xml:space="preserve">Prefer not to answer </w:t>
      </w:r>
    </w:p>
    <w:p w:rsidR="007A3072" w:rsidRPr="00AF2AF6" w:rsidP="007A3072" w14:paraId="54F10EB0" w14:textId="6751C1C1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AF2AF6">
        <w:rPr>
          <w:rFonts w:ascii="Calibri" w:hAnsi="Calibri" w:cs="Calibri"/>
          <w:b/>
          <w:bCs/>
          <w:sz w:val="24"/>
          <w:szCs w:val="24"/>
        </w:rPr>
        <w:t>--</w:t>
      </w:r>
    </w:p>
    <w:p w:rsidR="007A3072" w:rsidP="007A3072" w14:paraId="286BA3BE" w14:textId="7777777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6A3164" w:rsidRPr="006A3164" w:rsidP="007A3072" w14:paraId="3CAF8939" w14:textId="293222AA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Item</w:t>
      </w:r>
      <w:r w:rsidRPr="006A3164">
        <w:rPr>
          <w:rFonts w:ascii="Calibri" w:hAnsi="Calibri" w:cs="Calibri"/>
          <w:i/>
          <w:iCs/>
          <w:sz w:val="24"/>
          <w:szCs w:val="24"/>
        </w:rPr>
        <w:t xml:space="preserve"> text</w:t>
      </w:r>
    </w:p>
    <w:p w:rsidR="007A3072" w:rsidRPr="006C36A7" w:rsidP="007A3072" w14:paraId="63655998" w14:textId="15C5C08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35AE2">
        <w:rPr>
          <w:rFonts w:ascii="Calibri" w:hAnsi="Calibri" w:cs="Calibri"/>
          <w:sz w:val="24"/>
          <w:szCs w:val="24"/>
        </w:rPr>
        <w:t xml:space="preserve">For what purposes did you receive </w:t>
      </w:r>
      <w:r w:rsidR="00C025E2">
        <w:rPr>
          <w:rFonts w:ascii="Calibri" w:hAnsi="Calibri" w:cs="Calibri"/>
          <w:sz w:val="24"/>
          <w:szCs w:val="24"/>
        </w:rPr>
        <w:t xml:space="preserve">flexible </w:t>
      </w:r>
      <w:r w:rsidRPr="00435AE2">
        <w:rPr>
          <w:rFonts w:ascii="Calibri" w:hAnsi="Calibri" w:cs="Calibri"/>
          <w:sz w:val="24"/>
          <w:szCs w:val="24"/>
        </w:rPr>
        <w:t>financial assistance, and about how much in each category?</w:t>
      </w:r>
      <w:r w:rsidRPr="00AF2AF6">
        <w:rPr>
          <w:rFonts w:ascii="Calibri" w:hAnsi="Calibri" w:cs="Calibri"/>
          <w:sz w:val="24"/>
          <w:szCs w:val="24"/>
        </w:rPr>
        <w:t xml:space="preserve"> </w:t>
      </w:r>
    </w:p>
    <w:p w:rsidR="006A3164" w:rsidP="007A3072" w14:paraId="0D2875F8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6C36A7" w:rsidP="007A3072" w14:paraId="618A6CA0" w14:textId="4516BED8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Response</w:t>
      </w:r>
      <w:r w:rsidRPr="006A3164" w:rsidR="006A3164">
        <w:rPr>
          <w:rFonts w:ascii="Calibri" w:hAnsi="Calibri" w:cs="Calibri"/>
          <w:i/>
          <w:iCs/>
          <w:sz w:val="24"/>
          <w:szCs w:val="24"/>
        </w:rPr>
        <w:t xml:space="preserve"> format/options</w:t>
      </w:r>
    </w:p>
    <w:p w:rsidR="007A3072" w:rsidRPr="00AF2AF6" w:rsidP="006C36A7" w14:paraId="515BA6C2" w14:textId="42DC514C">
      <w:pPr>
        <w:pStyle w:val="NormalWeb"/>
        <w:spacing w:before="0" w:beforeAutospacing="0" w:after="0" w:afterAutospacing="0"/>
        <w:rPr>
          <w:kern w:val="2"/>
          <w:sz w:val="24"/>
          <w:szCs w:val="24"/>
          <w14:ligatures w14:val="standardContextual"/>
        </w:rPr>
      </w:pPr>
      <w:r w:rsidRPr="00AF2AF6">
        <w:rPr>
          <w:color w:val="000000"/>
          <w:kern w:val="2"/>
          <w:sz w:val="24"/>
          <w:szCs w:val="24"/>
          <w14:ligatures w14:val="standardContextual"/>
        </w:rPr>
        <w:t>_</w:t>
      </w:r>
      <w:r w:rsidR="006C36A7">
        <w:rPr>
          <w:color w:val="000000"/>
          <w:kern w:val="2"/>
          <w:sz w:val="24"/>
          <w:szCs w:val="24"/>
          <w14:ligatures w14:val="standardContextual"/>
        </w:rPr>
        <w:t>____</w:t>
      </w:r>
      <w:r w:rsidRPr="00AF2AF6">
        <w:rPr>
          <w:color w:val="000000"/>
          <w:kern w:val="2"/>
          <w:sz w:val="24"/>
          <w:szCs w:val="24"/>
          <w14:ligatures w14:val="standardContextual"/>
        </w:rPr>
        <w:t>Childcare (formal or informal)</w:t>
      </w:r>
    </w:p>
    <w:p w:rsidR="007A3072" w:rsidRPr="00AF2AF6" w:rsidP="006C36A7" w14:paraId="44193AEA" w14:textId="77777777">
      <w:pPr>
        <w:pStyle w:val="NormalWeb"/>
        <w:spacing w:before="0" w:beforeAutospacing="0" w:after="0" w:afterAutospacing="0"/>
        <w:rPr>
          <w:kern w:val="2"/>
          <w:sz w:val="24"/>
          <w:szCs w:val="24"/>
          <w14:ligatures w14:val="standardContextual"/>
        </w:rPr>
      </w:pPr>
      <w:r w:rsidRPr="00AF2AF6">
        <w:rPr>
          <w:color w:val="000000"/>
          <w:kern w:val="2"/>
          <w:sz w:val="24"/>
          <w:szCs w:val="24"/>
          <w14:ligatures w14:val="standardContextual"/>
        </w:rPr>
        <w:t>_____Housing (including rent, security deposit or utilities)</w:t>
      </w:r>
    </w:p>
    <w:p w:rsidR="007A3072" w:rsidRPr="00AF2AF6" w:rsidP="006C36A7" w14:paraId="16F60611" w14:textId="77777777">
      <w:pPr>
        <w:pStyle w:val="NormalWeb"/>
        <w:spacing w:before="0" w:beforeAutospacing="0" w:after="0" w:afterAutospacing="0"/>
        <w:rPr>
          <w:kern w:val="2"/>
          <w:sz w:val="24"/>
          <w:szCs w:val="24"/>
          <w14:ligatures w14:val="standardContextual"/>
        </w:rPr>
      </w:pPr>
      <w:r w:rsidRPr="00AF2AF6">
        <w:rPr>
          <w:color w:val="000000"/>
          <w:kern w:val="2"/>
          <w:sz w:val="24"/>
          <w:szCs w:val="24"/>
          <w14:ligatures w14:val="standardContextual"/>
        </w:rPr>
        <w:t>_____Transportation needs (including car repairs, gas, bus tickets, rideshares, plane tickets)</w:t>
      </w:r>
    </w:p>
    <w:p w:rsidR="007A3072" w:rsidRPr="00AF2AF6" w:rsidP="006C36A7" w14:paraId="77537298" w14:textId="77777777">
      <w:pPr>
        <w:pStyle w:val="NormalWeb"/>
        <w:spacing w:before="0" w:beforeAutospacing="0" w:after="0" w:afterAutospacing="0"/>
        <w:rPr>
          <w:kern w:val="2"/>
          <w:sz w:val="24"/>
          <w:szCs w:val="24"/>
          <w14:ligatures w14:val="standardContextual"/>
        </w:rPr>
      </w:pPr>
      <w:r w:rsidRPr="00AF2AF6">
        <w:rPr>
          <w:color w:val="000000"/>
          <w:kern w:val="2"/>
          <w:sz w:val="24"/>
          <w:szCs w:val="24"/>
          <w14:ligatures w14:val="standardContextual"/>
        </w:rPr>
        <w:t>_____Legal assistance (retainer, court fees etc.)</w:t>
      </w:r>
    </w:p>
    <w:p w:rsidR="007A3072" w:rsidRPr="00AF2AF6" w:rsidP="006C36A7" w14:paraId="576028CE" w14:textId="77777777">
      <w:pPr>
        <w:pStyle w:val="NormalWeb"/>
        <w:spacing w:before="0" w:beforeAutospacing="0" w:after="0" w:afterAutospacing="0"/>
        <w:rPr>
          <w:kern w:val="2"/>
          <w:sz w:val="24"/>
          <w:szCs w:val="24"/>
          <w14:ligatures w14:val="standardContextual"/>
        </w:rPr>
      </w:pPr>
      <w:r w:rsidRPr="00AF2AF6">
        <w:rPr>
          <w:color w:val="000000"/>
          <w:kern w:val="2"/>
          <w:sz w:val="24"/>
          <w:szCs w:val="24"/>
          <w14:ligatures w14:val="standardContextual"/>
        </w:rPr>
        <w:t>_____Cash assistance</w:t>
      </w:r>
    </w:p>
    <w:p w:rsidR="007A3072" w:rsidRPr="00AF2AF6" w:rsidP="006C36A7" w14:paraId="1F0A3CC8" w14:textId="77777777">
      <w:pPr>
        <w:pStyle w:val="NormalWeb"/>
        <w:spacing w:before="0" w:beforeAutospacing="0" w:after="0" w:afterAutospacing="0"/>
        <w:rPr>
          <w:kern w:val="2"/>
          <w:sz w:val="24"/>
          <w:szCs w:val="24"/>
          <w14:ligatures w14:val="standardContextual"/>
        </w:rPr>
      </w:pPr>
      <w:r w:rsidRPr="00AF2AF6">
        <w:rPr>
          <w:color w:val="000000"/>
          <w:kern w:val="2"/>
          <w:sz w:val="24"/>
          <w:szCs w:val="24"/>
          <w14:ligatures w14:val="standardContextual"/>
        </w:rPr>
        <w:t>_____Financial counseling</w:t>
      </w:r>
    </w:p>
    <w:p w:rsidR="007A3072" w:rsidRPr="00AF2AF6" w:rsidP="006C36A7" w14:paraId="66CA853E" w14:textId="77777777">
      <w:pPr>
        <w:pStyle w:val="NormalWeb"/>
        <w:spacing w:before="0" w:beforeAutospacing="0" w:after="0" w:afterAutospacing="0"/>
        <w:rPr>
          <w:kern w:val="2"/>
          <w:sz w:val="24"/>
          <w:szCs w:val="24"/>
          <w14:ligatures w14:val="standardContextual"/>
        </w:rPr>
      </w:pPr>
      <w:r w:rsidRPr="00AF2AF6">
        <w:rPr>
          <w:color w:val="000000"/>
          <w:kern w:val="2"/>
          <w:sz w:val="24"/>
          <w:szCs w:val="24"/>
          <w14:ligatures w14:val="standardContextual"/>
        </w:rPr>
        <w:t>_____Loans</w:t>
      </w:r>
    </w:p>
    <w:p w:rsidR="007A3072" w:rsidRPr="00AF2AF6" w:rsidP="006C36A7" w14:paraId="02668B65" w14:textId="77777777">
      <w:pPr>
        <w:pStyle w:val="NormalWeb"/>
        <w:spacing w:before="0" w:beforeAutospacing="0" w:after="0" w:afterAutospacing="0"/>
        <w:rPr>
          <w:color w:val="000000"/>
          <w:kern w:val="2"/>
          <w:sz w:val="24"/>
          <w:szCs w:val="24"/>
          <w14:ligatures w14:val="standardContextual"/>
        </w:rPr>
      </w:pPr>
      <w:r w:rsidRPr="00AF2AF6">
        <w:rPr>
          <w:color w:val="000000"/>
          <w:kern w:val="2"/>
          <w:sz w:val="24"/>
          <w:szCs w:val="24"/>
          <w14:ligatures w14:val="standardContextual"/>
        </w:rPr>
        <w:t>_____ Debt payments/credit card fees</w:t>
      </w:r>
    </w:p>
    <w:p w:rsidR="007A3072" w:rsidRPr="00AF2AF6" w:rsidP="006C36A7" w14:paraId="32FE5C70" w14:textId="77777777">
      <w:pPr>
        <w:pStyle w:val="NormalWeb"/>
        <w:spacing w:before="0" w:beforeAutospacing="0" w:after="0" w:afterAutospacing="0"/>
        <w:rPr>
          <w:color w:val="000000"/>
          <w:kern w:val="2"/>
          <w:sz w:val="24"/>
          <w:szCs w:val="24"/>
          <w14:ligatures w14:val="standardContextual"/>
        </w:rPr>
      </w:pPr>
      <w:bookmarkStart w:id="4" w:name="OLE_LINK9"/>
      <w:r w:rsidRPr="00AF2AF6">
        <w:rPr>
          <w:color w:val="000000"/>
          <w:kern w:val="2"/>
          <w:sz w:val="24"/>
          <w:szCs w:val="24"/>
          <w14:ligatures w14:val="standardContextual"/>
        </w:rPr>
        <w:t>_____Tuition for training/education</w:t>
      </w:r>
      <w:bookmarkEnd w:id="4"/>
    </w:p>
    <w:p w:rsidR="007A3072" w:rsidRPr="00AF2AF6" w:rsidP="006C36A7" w14:paraId="632CF7C0" w14:textId="77777777">
      <w:pPr>
        <w:pStyle w:val="NormalWeb"/>
        <w:spacing w:before="0" w:beforeAutospacing="0" w:after="0" w:afterAutospacing="0"/>
        <w:rPr>
          <w:color w:val="000000"/>
          <w:kern w:val="2"/>
          <w:sz w:val="24"/>
          <w:szCs w:val="24"/>
          <w14:ligatures w14:val="standardContextual"/>
        </w:rPr>
      </w:pPr>
      <w:bookmarkStart w:id="5" w:name="OLE_LINK10"/>
      <w:r w:rsidRPr="00AF2AF6">
        <w:rPr>
          <w:color w:val="000000"/>
          <w:kern w:val="2"/>
          <w:sz w:val="24"/>
          <w:szCs w:val="24"/>
          <w14:ligatures w14:val="standardContextual"/>
        </w:rPr>
        <w:t xml:space="preserve">_____Food </w:t>
      </w:r>
      <w:bookmarkEnd w:id="5"/>
    </w:p>
    <w:p w:rsidR="007A3072" w:rsidRPr="00AF2AF6" w:rsidP="006C36A7" w14:paraId="4F296108" w14:textId="77777777">
      <w:pPr>
        <w:pStyle w:val="NormalWeb"/>
        <w:spacing w:before="0" w:beforeAutospacing="0" w:after="0" w:afterAutospacing="0"/>
        <w:rPr>
          <w:color w:val="000000"/>
          <w:kern w:val="2"/>
          <w:sz w:val="24"/>
          <w:szCs w:val="24"/>
          <w14:ligatures w14:val="standardContextual"/>
        </w:rPr>
      </w:pPr>
      <w:bookmarkStart w:id="6" w:name="OLE_LINK11"/>
      <w:r w:rsidRPr="00AF2AF6">
        <w:rPr>
          <w:color w:val="000000"/>
          <w:kern w:val="2"/>
          <w:sz w:val="24"/>
          <w:szCs w:val="24"/>
          <w14:ligatures w14:val="standardContextual"/>
        </w:rPr>
        <w:t>_____Clothing</w:t>
      </w:r>
      <w:bookmarkEnd w:id="6"/>
    </w:p>
    <w:p w:rsidR="007A3072" w:rsidRPr="00AF2AF6" w:rsidP="006C36A7" w14:paraId="1A7EBB08" w14:textId="77777777">
      <w:pPr>
        <w:pStyle w:val="NormalWeb"/>
        <w:spacing w:before="0" w:beforeAutospacing="0" w:after="0" w:afterAutospacing="0"/>
        <w:rPr>
          <w:color w:val="000000"/>
          <w:kern w:val="2"/>
          <w:sz w:val="24"/>
          <w:szCs w:val="24"/>
          <w14:ligatures w14:val="standardContextual"/>
        </w:rPr>
      </w:pPr>
      <w:bookmarkStart w:id="7" w:name="OLE_LINK12"/>
      <w:r w:rsidRPr="00AF2AF6">
        <w:rPr>
          <w:color w:val="000000"/>
          <w:kern w:val="2"/>
          <w:sz w:val="24"/>
          <w:szCs w:val="24"/>
          <w14:ligatures w14:val="standardContextual"/>
        </w:rPr>
        <w:t xml:space="preserve">_____Utilities </w:t>
      </w:r>
      <w:bookmarkEnd w:id="7"/>
    </w:p>
    <w:p w:rsidR="007A3072" w:rsidRPr="00AF2AF6" w:rsidP="006C36A7" w14:paraId="0AD9E9FE" w14:textId="77777777">
      <w:pPr>
        <w:pStyle w:val="NormalWeb"/>
        <w:spacing w:before="0" w:beforeAutospacing="0" w:after="0" w:afterAutospacing="0"/>
        <w:rPr>
          <w:color w:val="000000"/>
          <w:kern w:val="2"/>
          <w:sz w:val="24"/>
          <w:szCs w:val="24"/>
          <w14:ligatures w14:val="standardContextual"/>
        </w:rPr>
      </w:pPr>
      <w:r w:rsidRPr="00AF2AF6">
        <w:rPr>
          <w:color w:val="000000"/>
          <w:kern w:val="2"/>
          <w:sz w:val="24"/>
          <w:szCs w:val="24"/>
          <w14:ligatures w14:val="standardContextual"/>
        </w:rPr>
        <w:t>_____Supplies (for school or work)</w:t>
      </w:r>
    </w:p>
    <w:p w:rsidR="007A3072" w:rsidRPr="00AF2AF6" w:rsidP="006C36A7" w14:paraId="64F26A35" w14:textId="1CEC9903">
      <w:pPr>
        <w:pStyle w:val="NormalWeb"/>
        <w:spacing w:before="0" w:beforeAutospacing="0" w:after="0" w:afterAutospacing="0"/>
        <w:rPr>
          <w:kern w:val="2"/>
          <w:sz w:val="24"/>
          <w:szCs w:val="24"/>
          <w14:ligatures w14:val="standardContextual"/>
        </w:rPr>
      </w:pPr>
      <w:r w:rsidRPr="00AF2AF6">
        <w:rPr>
          <w:color w:val="000000"/>
          <w:kern w:val="2"/>
          <w:sz w:val="24"/>
          <w:szCs w:val="24"/>
          <w14:ligatures w14:val="standardContextual"/>
        </w:rPr>
        <w:t>_____Other (please describe)</w:t>
      </w:r>
      <w:r w:rsidR="00095AE5"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AF2AF6">
        <w:rPr>
          <w:color w:val="000000"/>
          <w:kern w:val="2"/>
          <w:sz w:val="24"/>
          <w:szCs w:val="24"/>
          <w14:ligatures w14:val="standardContextual"/>
        </w:rPr>
        <w:t>__________</w:t>
      </w:r>
    </w:p>
    <w:p w:rsidR="007A3072" w:rsidRPr="00AF2AF6" w:rsidP="006C36A7" w14:paraId="42E16CE6" w14:textId="77777777">
      <w:pPr>
        <w:pStyle w:val="NormalWeb"/>
        <w:spacing w:before="0" w:beforeAutospacing="0" w:after="0" w:afterAutospacing="0"/>
        <w:rPr>
          <w:kern w:val="2"/>
          <w:sz w:val="24"/>
          <w:szCs w:val="24"/>
          <w14:ligatures w14:val="standardContextual"/>
        </w:rPr>
      </w:pPr>
      <w:r w:rsidRPr="00AF2AF6">
        <w:rPr>
          <w:color w:val="000000"/>
          <w:kern w:val="2"/>
          <w:sz w:val="24"/>
          <w:szCs w:val="24"/>
          <w14:ligatures w14:val="standardContextual"/>
        </w:rPr>
        <w:t>_____Don’t know</w:t>
      </w:r>
    </w:p>
    <w:p w:rsidR="007A3072" w:rsidP="006C36A7" w14:paraId="5D1B9C74" w14:textId="77777777">
      <w:pPr>
        <w:pStyle w:val="NormalWeb"/>
        <w:spacing w:before="0" w:beforeAutospacing="0" w:after="0" w:afterAutospacing="0"/>
        <w:rPr>
          <w:color w:val="000000"/>
          <w:kern w:val="2"/>
          <w:sz w:val="24"/>
          <w:szCs w:val="24"/>
          <w14:ligatures w14:val="standardContextual"/>
        </w:rPr>
      </w:pPr>
      <w:r w:rsidRPr="00AF2AF6">
        <w:rPr>
          <w:color w:val="000000"/>
          <w:kern w:val="2"/>
          <w:sz w:val="24"/>
          <w:szCs w:val="24"/>
          <w14:ligatures w14:val="standardContextual"/>
        </w:rPr>
        <w:t>_____Prefer not to answer</w:t>
      </w:r>
    </w:p>
    <w:p w:rsidR="007A3072" w:rsidRPr="00AF2AF6" w:rsidP="007A3072" w14:paraId="56A93992" w14:textId="7777777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7A3072" w:rsidRPr="00AF2AF6" w:rsidP="007A3072" w14:paraId="2296B72B" w14:textId="3F3E6D64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AF2AF6">
        <w:rPr>
          <w:rFonts w:ascii="Calibri" w:hAnsi="Calibri" w:cs="Calibri"/>
          <w:b/>
          <w:bCs/>
          <w:sz w:val="24"/>
          <w:szCs w:val="24"/>
        </w:rPr>
        <w:t>--</w:t>
      </w:r>
    </w:p>
    <w:p w:rsidR="006A3164" w:rsidP="007A3072" w14:paraId="58507078" w14:textId="7777777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6A3164" w:rsidRPr="006A3164" w:rsidP="007A3072" w14:paraId="5FA115FA" w14:textId="40EF9AD3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Item</w:t>
      </w:r>
      <w:r w:rsidRPr="006A3164">
        <w:rPr>
          <w:rFonts w:ascii="Calibri" w:hAnsi="Calibri" w:cs="Calibri"/>
          <w:i/>
          <w:iCs/>
          <w:sz w:val="24"/>
          <w:szCs w:val="24"/>
        </w:rPr>
        <w:t xml:space="preserve"> text</w:t>
      </w:r>
    </w:p>
    <w:p w:rsidR="007A3072" w:rsidRPr="006A3164" w:rsidP="007A3072" w14:paraId="2890095D" w14:textId="0030A92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A3164">
        <w:rPr>
          <w:rFonts w:ascii="Calibri" w:hAnsi="Calibri" w:cs="Calibri"/>
          <w:sz w:val="24"/>
          <w:szCs w:val="24"/>
        </w:rPr>
        <w:t>Please indicate to what extent you agree with the following statements about the flexible financial assistance you received.</w:t>
      </w:r>
    </w:p>
    <w:p w:rsidR="006A3164" w:rsidRPr="006A3164" w:rsidP="007A3072" w14:paraId="4525335C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6A3164" w:rsidRPr="006A3164" w:rsidP="007A3072" w14:paraId="623121E7" w14:textId="0C5E730B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Response</w:t>
      </w:r>
      <w:r w:rsidRPr="006A3164">
        <w:rPr>
          <w:rFonts w:ascii="Calibri" w:hAnsi="Calibri" w:cs="Calibri"/>
          <w:i/>
          <w:iCs/>
          <w:sz w:val="24"/>
          <w:szCs w:val="24"/>
        </w:rPr>
        <w:t xml:space="preserve"> format/options</w:t>
      </w:r>
    </w:p>
    <w:p w:rsidR="007A3072" w:rsidRPr="007A3072" w:rsidP="007A3072" w14:paraId="6CBD7FEE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A3072">
        <w:rPr>
          <w:rFonts w:ascii="Calibri" w:hAnsi="Calibri" w:cs="Calibri"/>
          <w:sz w:val="24"/>
          <w:szCs w:val="24"/>
        </w:rPr>
        <w:t>Likert scale, agreement with statement. Item scoring is 1 (Strongly Disagree) to 5 (Strongly Agree).</w:t>
      </w:r>
    </w:p>
    <w:p w:rsidR="007A3072" w:rsidRPr="007A3072" w:rsidP="007A3072" w14:paraId="3CE1AEB8" w14:textId="77777777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7A3072">
        <w:rPr>
          <w:rFonts w:ascii="Calibri" w:hAnsi="Calibri" w:cs="Calibri"/>
          <w:sz w:val="24"/>
          <w:szCs w:val="24"/>
        </w:rPr>
        <w:t>I felt respected while accessing flexible financial assistance.</w:t>
      </w:r>
    </w:p>
    <w:p w:rsidR="007A3072" w:rsidRPr="007A3072" w:rsidP="007A3072" w14:paraId="38F899FE" w14:textId="730A5276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7A3072">
        <w:rPr>
          <w:rFonts w:ascii="Calibri" w:hAnsi="Calibri" w:cs="Calibri"/>
          <w:sz w:val="24"/>
          <w:szCs w:val="24"/>
        </w:rPr>
        <w:t xml:space="preserve">I was able to access </w:t>
      </w:r>
      <w:r w:rsidR="00B34C02">
        <w:rPr>
          <w:rFonts w:ascii="Calibri" w:hAnsi="Calibri" w:cs="Calibri"/>
          <w:sz w:val="24"/>
          <w:szCs w:val="24"/>
        </w:rPr>
        <w:t>flexible financial assistance</w:t>
      </w:r>
      <w:r w:rsidRPr="007A3072" w:rsidR="00B34C02">
        <w:rPr>
          <w:rFonts w:ascii="Calibri" w:hAnsi="Calibri" w:cs="Calibri"/>
          <w:sz w:val="24"/>
          <w:szCs w:val="24"/>
        </w:rPr>
        <w:t xml:space="preserve"> </w:t>
      </w:r>
      <w:r w:rsidRPr="007A3072">
        <w:rPr>
          <w:rFonts w:ascii="Calibri" w:hAnsi="Calibri" w:cs="Calibri"/>
          <w:sz w:val="24"/>
          <w:szCs w:val="24"/>
        </w:rPr>
        <w:t>in a timely manner.</w:t>
      </w:r>
    </w:p>
    <w:p w:rsidR="007A3072" w:rsidRPr="007A3072" w:rsidP="007A3072" w14:paraId="34387440" w14:textId="77777777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7A3072">
        <w:rPr>
          <w:rFonts w:ascii="Calibri" w:hAnsi="Calibri" w:cs="Calibri"/>
          <w:sz w:val="24"/>
          <w:szCs w:val="24"/>
        </w:rPr>
        <w:t xml:space="preserve">Flexible financial assistance helped me meet a safety need or access justice. </w:t>
      </w:r>
    </w:p>
    <w:p w:rsidR="007A3072" w:rsidRPr="007A3072" w:rsidP="007A3072" w14:paraId="74D07FF5" w14:textId="77777777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7A3072">
        <w:rPr>
          <w:rFonts w:ascii="Calibri" w:hAnsi="Calibri" w:cs="Calibri"/>
          <w:sz w:val="24"/>
          <w:szCs w:val="24"/>
        </w:rPr>
        <w:t xml:space="preserve">Flexible financial assistance helped me address a basic need (housing, food, clothing, transportation, medical care). </w:t>
      </w:r>
    </w:p>
    <w:p w:rsidR="007A3072" w:rsidRPr="006A3164" w:rsidP="007A3072" w14:paraId="7DC9C97E" w14:textId="55D43304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7A3072">
        <w:rPr>
          <w:rFonts w:ascii="Calibri" w:hAnsi="Calibri" w:cs="Calibri"/>
          <w:sz w:val="24"/>
          <w:szCs w:val="24"/>
        </w:rPr>
        <w:t xml:space="preserve">Flexible financial assistance helped me improve my long-term economic opportunities (such as </w:t>
      </w:r>
      <w:r w:rsidRPr="007A3072">
        <w:rPr>
          <w:rFonts w:ascii="Calibri" w:hAnsi="Calibri" w:cs="Calibri"/>
          <w:sz w:val="24"/>
          <w:szCs w:val="24"/>
        </w:rPr>
        <w:t>attend</w:t>
      </w:r>
      <w:r w:rsidRPr="007A3072">
        <w:rPr>
          <w:rFonts w:ascii="Calibri" w:hAnsi="Calibri" w:cs="Calibri"/>
          <w:sz w:val="24"/>
          <w:szCs w:val="24"/>
        </w:rPr>
        <w:t xml:space="preserve"> school or </w:t>
      </w:r>
      <w:r w:rsidRPr="007A3072">
        <w:rPr>
          <w:rFonts w:ascii="Calibri" w:hAnsi="Calibri" w:cs="Calibri"/>
          <w:sz w:val="24"/>
          <w:szCs w:val="24"/>
        </w:rPr>
        <w:t>keep</w:t>
      </w:r>
      <w:r w:rsidRPr="007A3072">
        <w:rPr>
          <w:rFonts w:ascii="Calibri" w:hAnsi="Calibri" w:cs="Calibri"/>
          <w:sz w:val="24"/>
          <w:szCs w:val="24"/>
        </w:rPr>
        <w:t xml:space="preserve"> a job)</w:t>
      </w:r>
      <w:r w:rsidR="00B34C02">
        <w:rPr>
          <w:rFonts w:ascii="Calibri" w:hAnsi="Calibri" w:cs="Calibri"/>
          <w:sz w:val="24"/>
          <w:szCs w:val="24"/>
        </w:rPr>
        <w:t>.</w:t>
      </w:r>
    </w:p>
    <w:p w:rsidR="007A3072" w:rsidRPr="00C018C0" w:rsidP="007A3072" w14:paraId="0E2C453D" w14:textId="4181BDA8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6A3164">
        <w:rPr>
          <w:rFonts w:ascii="Calibri" w:hAnsi="Calibri" w:cs="Calibri"/>
          <w:sz w:val="24"/>
          <w:szCs w:val="24"/>
        </w:rPr>
        <w:t>Flexible financial assistance made me feel more hopeful about the future</w:t>
      </w:r>
      <w:r w:rsidR="00B34C02">
        <w:rPr>
          <w:rFonts w:ascii="Calibri" w:hAnsi="Calibri" w:cs="Calibri"/>
          <w:sz w:val="24"/>
          <w:szCs w:val="24"/>
        </w:rPr>
        <w:t>.</w:t>
      </w:r>
    </w:p>
    <w:p w:rsidR="003572A6" w:rsidRPr="00AF2AF6" w:rsidP="007A3072" w14:paraId="3F412EEE" w14:textId="0DC2B3BA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AF2AF6">
        <w:rPr>
          <w:rFonts w:ascii="Calibri" w:hAnsi="Calibri" w:cs="Calibri"/>
          <w:b/>
          <w:bCs/>
          <w:sz w:val="24"/>
          <w:szCs w:val="24"/>
        </w:rPr>
        <w:t>--</w:t>
      </w:r>
    </w:p>
    <w:p w:rsidR="003572A6" w:rsidP="003572A6" w14:paraId="65401786" w14:textId="49FC71B8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6C36A7" w:rsidRPr="006C36A7" w:rsidP="003572A6" w14:paraId="06791A6F" w14:textId="4696EC2B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Item</w:t>
      </w:r>
      <w:r w:rsidRPr="006C36A7">
        <w:rPr>
          <w:rFonts w:ascii="Calibri" w:hAnsi="Calibri" w:cs="Calibri"/>
          <w:i/>
          <w:iCs/>
          <w:sz w:val="24"/>
          <w:szCs w:val="24"/>
        </w:rPr>
        <w:t xml:space="preserve"> text</w:t>
      </w:r>
    </w:p>
    <w:p w:rsidR="003572A6" w:rsidRPr="006C36A7" w:rsidP="003572A6" w14:paraId="6844BC98" w14:textId="193F23A3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C36A7">
        <w:rPr>
          <w:rFonts w:ascii="Calibri" w:hAnsi="Calibri" w:cs="Calibri"/>
          <w:sz w:val="24"/>
          <w:szCs w:val="24"/>
        </w:rPr>
        <w:t xml:space="preserve">How do </w:t>
      </w:r>
      <w:r w:rsidR="00B34C02">
        <w:rPr>
          <w:rFonts w:ascii="Calibri" w:hAnsi="Calibri" w:cs="Calibri"/>
          <w:sz w:val="24"/>
          <w:szCs w:val="24"/>
        </w:rPr>
        <w:t xml:space="preserve">you </w:t>
      </w:r>
      <w:r w:rsidRPr="006C36A7">
        <w:rPr>
          <w:rFonts w:ascii="Calibri" w:hAnsi="Calibri" w:cs="Calibri"/>
          <w:sz w:val="24"/>
          <w:szCs w:val="24"/>
        </w:rPr>
        <w:t>prefer to receive flexible financial assistance?</w:t>
      </w:r>
    </w:p>
    <w:p w:rsidR="006C36A7" w:rsidRPr="006C36A7" w:rsidP="003572A6" w14:paraId="36B49B71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6C36A7" w:rsidRPr="006C36A7" w:rsidP="003572A6" w14:paraId="1D359078" w14:textId="5C916BC1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Response </w:t>
      </w:r>
      <w:r w:rsidRPr="006C36A7">
        <w:rPr>
          <w:rFonts w:ascii="Calibri" w:hAnsi="Calibri" w:cs="Calibri"/>
          <w:i/>
          <w:iCs/>
          <w:sz w:val="24"/>
          <w:szCs w:val="24"/>
        </w:rPr>
        <w:t>format/options</w:t>
      </w:r>
    </w:p>
    <w:p w:rsidR="00BC23F3" w:rsidRPr="00BC23F3" w:rsidP="00BC23F3" w14:paraId="714E76FB" w14:textId="311D5614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Direct cash payment to me</w:t>
      </w:r>
    </w:p>
    <w:p w:rsidR="003572A6" w:rsidRPr="00817B51" w:rsidP="00817B51" w14:paraId="750556DA" w14:textId="4DCA9F4F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817B51">
        <w:rPr>
          <w:rFonts w:ascii="Calibri" w:hAnsi="Calibri" w:cs="Calibri"/>
          <w:sz w:val="24"/>
          <w:szCs w:val="24"/>
        </w:rPr>
        <w:t>Gift card/prepaid card</w:t>
      </w:r>
    </w:p>
    <w:p w:rsidR="003572A6" w:rsidRPr="00817B51" w:rsidP="00817B51" w14:paraId="68E1F0F7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817B51">
        <w:rPr>
          <w:rFonts w:ascii="Calibri" w:hAnsi="Calibri" w:cs="Calibri"/>
          <w:sz w:val="24"/>
          <w:szCs w:val="24"/>
        </w:rPr>
        <w:t>Third party payment (vendor payment)</w:t>
      </w:r>
    </w:p>
    <w:p w:rsidR="003572A6" w:rsidRPr="00817B51" w:rsidP="00817B51" w14:paraId="1B66E2EB" w14:textId="4788F85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Calibri"/>
          <w:sz w:val="24"/>
          <w:szCs w:val="24"/>
        </w:rPr>
      </w:pPr>
      <w:bookmarkStart w:id="8" w:name="OLE_LINK21"/>
      <w:r w:rsidRPr="00817B51">
        <w:rPr>
          <w:rFonts w:ascii="Calibri" w:hAnsi="Calibri" w:cs="Calibri"/>
          <w:sz w:val="24"/>
          <w:szCs w:val="24"/>
        </w:rPr>
        <w:t xml:space="preserve">The way I received </w:t>
      </w:r>
      <w:r w:rsidR="00996197">
        <w:rPr>
          <w:rFonts w:ascii="Calibri" w:hAnsi="Calibri" w:cs="Calibri"/>
          <w:sz w:val="24"/>
          <w:szCs w:val="24"/>
        </w:rPr>
        <w:t>flexible financial assistance</w:t>
      </w:r>
      <w:r w:rsidRPr="00817B51" w:rsidR="00996197">
        <w:rPr>
          <w:rFonts w:ascii="Calibri" w:hAnsi="Calibri" w:cs="Calibri"/>
          <w:sz w:val="24"/>
          <w:szCs w:val="24"/>
        </w:rPr>
        <w:t xml:space="preserve"> </w:t>
      </w:r>
      <w:r w:rsidRPr="00817B51">
        <w:rPr>
          <w:rFonts w:ascii="Calibri" w:hAnsi="Calibri" w:cs="Calibri"/>
          <w:sz w:val="24"/>
          <w:szCs w:val="24"/>
        </w:rPr>
        <w:t>worked for my needs</w:t>
      </w:r>
    </w:p>
    <w:p w:rsidR="003572A6" w:rsidRPr="00817B51" w:rsidP="00817B51" w14:paraId="551C1F12" w14:textId="42DCE3F8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817B51">
        <w:rPr>
          <w:rFonts w:ascii="Calibri" w:hAnsi="Calibri" w:cs="Calibri"/>
          <w:sz w:val="24"/>
          <w:szCs w:val="24"/>
        </w:rPr>
        <w:t>Other (please describe)</w:t>
      </w:r>
      <w:bookmarkEnd w:id="8"/>
    </w:p>
    <w:p w:rsidR="003572A6" w:rsidRPr="00AF2AF6" w:rsidP="007A3072" w14:paraId="2FCB2E0D" w14:textId="7777777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817B51" w:rsidP="003572A6" w14:paraId="1EE77E78" w14:textId="3B112F7E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AF2AF6">
        <w:rPr>
          <w:rFonts w:ascii="Calibri" w:hAnsi="Calibri" w:cs="Calibri"/>
          <w:b/>
          <w:bCs/>
          <w:sz w:val="24"/>
          <w:szCs w:val="24"/>
        </w:rPr>
        <w:t>--</w:t>
      </w:r>
    </w:p>
    <w:p w:rsidR="00817B51" w:rsidP="003572A6" w14:paraId="18DD2E9B" w14:textId="7777777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817B51" w:rsidP="00817B51" w14:paraId="56AD8EA6" w14:textId="77777777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Item text</w:t>
      </w:r>
    </w:p>
    <w:p w:rsidR="00817B51" w:rsidRPr="00817B51" w:rsidP="00817B51" w14:paraId="59CC93B3" w14:textId="1F13647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17B51">
        <w:rPr>
          <w:rFonts w:ascii="Calibri" w:hAnsi="Calibri" w:cs="Calibri"/>
          <w:sz w:val="24"/>
          <w:szCs w:val="24"/>
        </w:rPr>
        <w:t xml:space="preserve">After receiving </w:t>
      </w:r>
      <w:r w:rsidR="00B34C02">
        <w:rPr>
          <w:rFonts w:ascii="Calibri" w:hAnsi="Calibri" w:cs="Calibri"/>
          <w:sz w:val="24"/>
          <w:szCs w:val="24"/>
        </w:rPr>
        <w:t>flexible financial assistance</w:t>
      </w:r>
      <w:r w:rsidRPr="00817B51">
        <w:rPr>
          <w:rFonts w:ascii="Calibri" w:hAnsi="Calibri" w:cs="Calibri"/>
          <w:sz w:val="24"/>
          <w:szCs w:val="24"/>
        </w:rPr>
        <w:t>, I am more likely to return to this organization for further services.</w:t>
      </w:r>
    </w:p>
    <w:p w:rsidR="00817B51" w:rsidP="00817B51" w14:paraId="5B46626D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17B51" w:rsidP="00817B51" w14:paraId="66F70330" w14:textId="77777777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Response format/options</w:t>
      </w:r>
    </w:p>
    <w:p w:rsidR="00817B51" w:rsidP="00817B51" w14:paraId="2D4244D2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Likert scale, agree to disagree</w:t>
      </w:r>
    </w:p>
    <w:p w:rsidR="00817B51" w:rsidP="00817B51" w14:paraId="3320B0C5" w14:textId="7777777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817B51" w:rsidP="003572A6" w14:paraId="126F8C75" w14:textId="1F7B108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--</w:t>
      </w:r>
    </w:p>
    <w:p w:rsidR="00817B51" w:rsidP="003572A6" w14:paraId="63387477" w14:textId="7777777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817B51" w:rsidP="00817B51" w14:paraId="01FB5B99" w14:textId="77777777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Item text</w:t>
      </w:r>
    </w:p>
    <w:p w:rsidR="00817B51" w:rsidP="00817B51" w14:paraId="22F5A844" w14:textId="6D864EF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17B51">
        <w:rPr>
          <w:rFonts w:ascii="Calibri" w:hAnsi="Calibri" w:cs="Calibri"/>
          <w:sz w:val="24"/>
          <w:szCs w:val="24"/>
        </w:rPr>
        <w:t xml:space="preserve">Is there anything you </w:t>
      </w:r>
      <w:r w:rsidR="00BF676F">
        <w:rPr>
          <w:rFonts w:ascii="Calibri" w:hAnsi="Calibri" w:cs="Calibri"/>
          <w:sz w:val="24"/>
          <w:szCs w:val="24"/>
        </w:rPr>
        <w:t>want</w:t>
      </w:r>
      <w:r w:rsidRPr="00817B51" w:rsidR="00BF676F">
        <w:rPr>
          <w:rFonts w:ascii="Calibri" w:hAnsi="Calibri" w:cs="Calibri"/>
          <w:sz w:val="24"/>
          <w:szCs w:val="24"/>
        </w:rPr>
        <w:t xml:space="preserve"> </w:t>
      </w:r>
      <w:r w:rsidRPr="00817B51">
        <w:rPr>
          <w:rFonts w:ascii="Calibri" w:hAnsi="Calibri" w:cs="Calibri"/>
          <w:sz w:val="24"/>
          <w:szCs w:val="24"/>
        </w:rPr>
        <w:t xml:space="preserve">to share about your </w:t>
      </w:r>
      <w:r w:rsidR="00321BF4">
        <w:rPr>
          <w:rFonts w:ascii="Calibri" w:hAnsi="Calibri" w:cs="Calibri"/>
          <w:sz w:val="24"/>
          <w:szCs w:val="24"/>
        </w:rPr>
        <w:t xml:space="preserve">service </w:t>
      </w:r>
      <w:r w:rsidRPr="00817B51">
        <w:rPr>
          <w:rFonts w:ascii="Calibri" w:hAnsi="Calibri" w:cs="Calibri"/>
          <w:sz w:val="24"/>
          <w:szCs w:val="24"/>
        </w:rPr>
        <w:t xml:space="preserve">experience receiving </w:t>
      </w:r>
      <w:r w:rsidR="00B34C02">
        <w:rPr>
          <w:rFonts w:ascii="Calibri" w:hAnsi="Calibri" w:cs="Calibri"/>
          <w:sz w:val="24"/>
          <w:szCs w:val="24"/>
        </w:rPr>
        <w:t>flexible financial assistance</w:t>
      </w:r>
      <w:r w:rsidRPr="00817B51">
        <w:rPr>
          <w:rFonts w:ascii="Calibri" w:hAnsi="Calibri" w:cs="Calibri"/>
          <w:sz w:val="24"/>
          <w:szCs w:val="24"/>
        </w:rPr>
        <w:t>?</w:t>
      </w:r>
    </w:p>
    <w:p w:rsidR="00BF676F" w:rsidP="00817B51" w14:paraId="261DB438" w14:textId="77777777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</w:p>
    <w:p w:rsidR="00817B51" w:rsidP="00817B51" w14:paraId="45450E93" w14:textId="32EC163B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Response format/options</w:t>
      </w:r>
    </w:p>
    <w:p w:rsidR="00817B51" w:rsidRPr="00321BF4" w:rsidP="003572A6" w14:paraId="3FDA450E" w14:textId="3BAABDEB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Open-ended, short answer</w:t>
      </w:r>
    </w:p>
    <w:p w:rsidR="00817B51" w:rsidP="003572A6" w14:paraId="53C3F98E" w14:textId="53721FB3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--</w:t>
      </w:r>
    </w:p>
    <w:p w:rsidR="00817B51" w:rsidP="003572A6" w14:paraId="20FDFF4F" w14:textId="7777777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817B51" w:rsidRPr="00817B51" w:rsidP="003572A6" w14:paraId="608A5BCD" w14:textId="6E952241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bookmarkStart w:id="9" w:name="OLE_LINK8"/>
      <w:r w:rsidRPr="00817B51">
        <w:rPr>
          <w:rFonts w:ascii="Calibri" w:hAnsi="Calibri" w:cs="Calibri"/>
          <w:i/>
          <w:iCs/>
          <w:sz w:val="24"/>
          <w:szCs w:val="24"/>
        </w:rPr>
        <w:t>Item text</w:t>
      </w:r>
      <w:r w:rsidR="00153DAA"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:rsidR="00153DAA" w:rsidRPr="00153DAA" w:rsidP="00153DAA" w14:paraId="74B8A5C5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53DAA">
        <w:rPr>
          <w:rFonts w:ascii="Calibri" w:hAnsi="Calibri" w:cs="Calibri"/>
          <w:sz w:val="24"/>
          <w:szCs w:val="24"/>
        </w:rPr>
        <w:t xml:space="preserve">What hopes and dreams for your financial future do you have, and what, if any, plans do you have for achieving them? </w:t>
      </w:r>
    </w:p>
    <w:p w:rsidR="00817B51" w:rsidRPr="00817B51" w:rsidP="003572A6" w14:paraId="3BB57FC9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17B51" w:rsidRPr="00817B51" w:rsidP="003572A6" w14:paraId="1C3F2C4D" w14:textId="65769D1D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 w:rsidRPr="00817B51">
        <w:rPr>
          <w:rFonts w:ascii="Calibri" w:hAnsi="Calibri" w:cs="Calibri"/>
          <w:i/>
          <w:iCs/>
          <w:sz w:val="24"/>
          <w:szCs w:val="24"/>
        </w:rPr>
        <w:t>Response format/options</w:t>
      </w:r>
    </w:p>
    <w:p w:rsidR="00817B51" w:rsidP="003572A6" w14:paraId="037B676B" w14:textId="26E21B61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Open-ended, short answer</w:t>
      </w:r>
    </w:p>
    <w:p w:rsidR="00153DAA" w:rsidRPr="00817B51" w:rsidP="003572A6" w14:paraId="135E1426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17B51" w:rsidRPr="00817B51" w:rsidP="003572A6" w14:paraId="3C33CB9C" w14:textId="331B8B83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 w:rsidRPr="00817B51">
        <w:rPr>
          <w:rFonts w:ascii="Calibri" w:hAnsi="Calibri" w:cs="Calibri"/>
          <w:i/>
          <w:iCs/>
          <w:sz w:val="24"/>
          <w:szCs w:val="24"/>
        </w:rPr>
        <w:t>Reason for the item</w:t>
      </w:r>
    </w:p>
    <w:bookmarkEnd w:id="9"/>
    <w:p w:rsidR="00817B51" w:rsidRPr="00817B51" w:rsidP="003572A6" w14:paraId="31668858" w14:textId="3161363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53DAA">
        <w:rPr>
          <w:rFonts w:ascii="Calibri" w:hAnsi="Calibri" w:cs="Calibri"/>
          <w:sz w:val="24"/>
          <w:szCs w:val="24"/>
        </w:rPr>
        <w:t>Highlight the strengths and capacity of survivors/victims</w:t>
      </w:r>
    </w:p>
    <w:p w:rsidR="003572A6" w:rsidP="003572A6" w14:paraId="409356EE" w14:textId="4B69F9FA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153DAA" w:rsidP="003572A6" w14:paraId="2B4A9F9C" w14:textId="7AC77BC4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--</w:t>
      </w:r>
    </w:p>
    <w:p w:rsidR="00153DAA" w:rsidP="003572A6" w14:paraId="1F63BAC4" w14:textId="7777777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153DAA" w:rsidP="00153DAA" w14:paraId="3AFBEB6A" w14:textId="77777777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Item text</w:t>
      </w:r>
    </w:p>
    <w:p w:rsidR="00153DAA" w:rsidP="00153DAA" w14:paraId="6D831400" w14:textId="5CB6E83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53DAA">
        <w:rPr>
          <w:rFonts w:ascii="Calibri" w:hAnsi="Calibri" w:cs="Calibri"/>
          <w:sz w:val="24"/>
          <w:szCs w:val="24"/>
        </w:rPr>
        <w:t xml:space="preserve">Is there anything else you wish to share about flexible financial assistance </w:t>
      </w:r>
      <w:r w:rsidR="00321BF4">
        <w:rPr>
          <w:rFonts w:ascii="Calibri" w:hAnsi="Calibri" w:cs="Calibri"/>
          <w:sz w:val="24"/>
          <w:szCs w:val="24"/>
        </w:rPr>
        <w:t xml:space="preserve">and </w:t>
      </w:r>
      <w:r w:rsidRPr="00153DAA">
        <w:rPr>
          <w:rFonts w:ascii="Calibri" w:hAnsi="Calibri" w:cs="Calibri"/>
          <w:sz w:val="24"/>
          <w:szCs w:val="24"/>
        </w:rPr>
        <w:t>its impact on you and/or your family?</w:t>
      </w:r>
    </w:p>
    <w:p w:rsidR="00153DAA" w:rsidP="00153DAA" w14:paraId="697210B4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153DAA" w:rsidP="00153DAA" w14:paraId="58A343AD" w14:textId="77777777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Response format/options</w:t>
      </w:r>
    </w:p>
    <w:p w:rsidR="00153DAA" w:rsidRPr="00C018C0" w:rsidP="003572A6" w14:paraId="50FFBC56" w14:textId="052BAEBD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Open-ended, short answer</w:t>
      </w:r>
    </w:p>
    <w:bookmarkEnd w:id="1"/>
    <w:p w:rsidR="003572A6" w:rsidRPr="00AF2AF6" w:rsidP="007A3072" w14:paraId="548E1927" w14:textId="7777777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7A55C0" w:rsidRPr="00AF2AF6" w:rsidP="007A3072" w14:paraId="3425F7E6" w14:textId="644B55DE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AF2AF6">
        <w:rPr>
          <w:rFonts w:ascii="Calibri" w:hAnsi="Calibri" w:cs="Calibri"/>
          <w:b/>
          <w:bCs/>
          <w:sz w:val="24"/>
          <w:szCs w:val="24"/>
        </w:rPr>
        <w:t>Methodology</w:t>
      </w:r>
    </w:p>
    <w:p w:rsidR="00A453BD" w:rsidRPr="00AF2AF6" w:rsidP="007A3072" w14:paraId="69CAFB45" w14:textId="4474690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F2AF6">
        <w:rPr>
          <w:rFonts w:ascii="Calibri" w:hAnsi="Calibri" w:cs="Calibri"/>
          <w:sz w:val="24"/>
          <w:szCs w:val="24"/>
        </w:rPr>
        <w:t>Proposed survey questions are based on thorough review of the survey instruments used in the following studie</w:t>
      </w:r>
      <w:r w:rsidRPr="00AF2AF6" w:rsidR="001618AB">
        <w:rPr>
          <w:rFonts w:ascii="Calibri" w:hAnsi="Calibri" w:cs="Calibri"/>
          <w:sz w:val="24"/>
          <w:szCs w:val="24"/>
        </w:rPr>
        <w:t>s</w:t>
      </w:r>
      <w:r w:rsidR="006E15FC">
        <w:rPr>
          <w:rFonts w:ascii="Calibri" w:hAnsi="Calibri" w:cs="Calibri"/>
          <w:sz w:val="24"/>
          <w:szCs w:val="24"/>
        </w:rPr>
        <w:t>:</w:t>
      </w:r>
    </w:p>
    <w:p w:rsidR="00C40A64" w:rsidRPr="00BB450B" w:rsidP="00BB450B" w14:paraId="6426D7BD" w14:textId="15A9DEB5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BB450B">
        <w:rPr>
          <w:rFonts w:ascii="Calibri" w:hAnsi="Calibri" w:cs="Calibri"/>
          <w:sz w:val="24"/>
          <w:szCs w:val="24"/>
        </w:rPr>
        <w:t>Adams</w:t>
      </w:r>
      <w:r w:rsidRPr="00BB450B" w:rsidR="007A3072">
        <w:rPr>
          <w:rFonts w:ascii="Calibri" w:hAnsi="Calibri" w:cs="Calibri"/>
          <w:sz w:val="24"/>
          <w:szCs w:val="24"/>
        </w:rPr>
        <w:t xml:space="preserve">, </w:t>
      </w:r>
      <w:r w:rsidRPr="00BB450B">
        <w:rPr>
          <w:rFonts w:ascii="Calibri" w:hAnsi="Calibri" w:cs="Calibri"/>
          <w:sz w:val="24"/>
          <w:szCs w:val="24"/>
        </w:rPr>
        <w:t xml:space="preserve">A. &amp; CSAJ. (2022). Economic Wellbeing Survey. </w:t>
      </w:r>
      <w:hyperlink r:id="rId9" w:history="1">
        <w:r w:rsidRPr="00BB450B">
          <w:rPr>
            <w:rStyle w:val="Hyperlink"/>
            <w:rFonts w:ascii="Calibri" w:hAnsi="Calibri" w:cs="Calibri"/>
            <w:sz w:val="24"/>
            <w:szCs w:val="24"/>
          </w:rPr>
          <w:t>https://csaj.org/wp-content/uploads/2022/05/DV__EWB_Study-Service_Provider_Report_FINAL.pdf</w:t>
        </w:r>
      </w:hyperlink>
      <w:r w:rsidRPr="00BB450B">
        <w:rPr>
          <w:rFonts w:ascii="Calibri" w:hAnsi="Calibri" w:cs="Calibri"/>
          <w:sz w:val="24"/>
          <w:szCs w:val="24"/>
        </w:rPr>
        <w:t xml:space="preserve">; </w:t>
      </w:r>
    </w:p>
    <w:p w:rsidR="0080539C" w:rsidRPr="00BB450B" w:rsidP="00BB450B" w14:paraId="0F7A7ED1" w14:textId="71AA112B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BB450B">
        <w:rPr>
          <w:rFonts w:ascii="Calibri" w:hAnsi="Calibri" w:cs="Calibri"/>
          <w:sz w:val="24"/>
          <w:szCs w:val="24"/>
          <w:lang w:val=""/>
        </w:rPr>
        <w:t>Bomsta</w:t>
      </w:r>
      <w:r w:rsidRPr="00BB450B">
        <w:rPr>
          <w:rFonts w:ascii="Calibri" w:hAnsi="Calibri" w:cs="Calibri"/>
          <w:sz w:val="24"/>
          <w:szCs w:val="24"/>
          <w:lang w:val=""/>
        </w:rPr>
        <w:t xml:space="preserve">, H., &amp; Sullivan, C. M. (2018). </w:t>
      </w:r>
      <w:r w:rsidRPr="00BB450B">
        <w:rPr>
          <w:rFonts w:ascii="Calibri" w:hAnsi="Calibri" w:cs="Calibri"/>
          <w:sz w:val="24"/>
          <w:szCs w:val="24"/>
        </w:rPr>
        <w:t>IPV survivors’ perceptions of how a flexible funding housing intervention impacted their children. </w:t>
      </w:r>
      <w:r w:rsidRPr="00BB450B">
        <w:rPr>
          <w:rFonts w:ascii="Calibri" w:hAnsi="Calibri" w:cs="Calibri"/>
          <w:i/>
          <w:iCs/>
          <w:sz w:val="24"/>
          <w:szCs w:val="24"/>
        </w:rPr>
        <w:t>Journal of family violence</w:t>
      </w:r>
      <w:r w:rsidRPr="00BB450B">
        <w:rPr>
          <w:rFonts w:ascii="Calibri" w:hAnsi="Calibri" w:cs="Calibri"/>
          <w:sz w:val="24"/>
          <w:szCs w:val="24"/>
        </w:rPr>
        <w:t>, </w:t>
      </w:r>
      <w:r w:rsidRPr="00BB450B">
        <w:rPr>
          <w:rFonts w:ascii="Calibri" w:hAnsi="Calibri" w:cs="Calibri"/>
          <w:i/>
          <w:iCs/>
          <w:sz w:val="24"/>
          <w:szCs w:val="24"/>
        </w:rPr>
        <w:t>33</w:t>
      </w:r>
      <w:r w:rsidRPr="00BB450B">
        <w:rPr>
          <w:rFonts w:ascii="Calibri" w:hAnsi="Calibri" w:cs="Calibri"/>
          <w:sz w:val="24"/>
          <w:szCs w:val="24"/>
        </w:rPr>
        <w:t>(6), 371-380.</w:t>
      </w:r>
    </w:p>
    <w:p w:rsidR="00C40A64" w:rsidRPr="00BB450B" w:rsidP="00BB450B" w14:paraId="1700C9F8" w14:textId="11C18738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AA1CC0">
        <w:rPr>
          <w:rFonts w:ascii="Calibri" w:hAnsi="Calibri" w:cs="Calibri"/>
          <w:sz w:val="24"/>
          <w:szCs w:val="24"/>
          <w:lang w:val=""/>
        </w:rPr>
        <w:t xml:space="preserve">Hess, C., &amp; Del Rosario, A. (2018). </w:t>
      </w:r>
      <w:r w:rsidRPr="00BB450B">
        <w:rPr>
          <w:rFonts w:ascii="Calibri" w:hAnsi="Calibri" w:cs="Calibri"/>
          <w:i/>
          <w:iCs/>
          <w:sz w:val="24"/>
          <w:szCs w:val="24"/>
        </w:rPr>
        <w:t>Dreams Deferred: A Survey on the Impact of Intimate Partner Violence on Survivors’ Education, Careers, and Economic Security</w:t>
      </w:r>
      <w:r w:rsidRPr="00BB450B">
        <w:rPr>
          <w:rFonts w:ascii="Calibri" w:hAnsi="Calibri" w:cs="Calibri"/>
          <w:sz w:val="24"/>
          <w:szCs w:val="24"/>
        </w:rPr>
        <w:t xml:space="preserve">. </w:t>
      </w:r>
      <w:hyperlink r:id="rId10" w:history="1">
        <w:r w:rsidRPr="00BB450B">
          <w:rPr>
            <w:rStyle w:val="Hyperlink"/>
            <w:rFonts w:ascii="Calibri" w:hAnsi="Calibri" w:cs="Calibri"/>
            <w:sz w:val="24"/>
            <w:szCs w:val="24"/>
          </w:rPr>
          <w:t>https://ncvc.dspacedirect.org/handle/20.500.11990/1464</w:t>
        </w:r>
      </w:hyperlink>
      <w:r w:rsidRPr="00BB450B">
        <w:rPr>
          <w:rFonts w:ascii="Calibri" w:hAnsi="Calibri" w:cs="Calibri"/>
          <w:sz w:val="24"/>
          <w:szCs w:val="24"/>
        </w:rPr>
        <w:t xml:space="preserve">; </w:t>
      </w:r>
    </w:p>
    <w:p w:rsidR="001618AB" w:rsidRPr="00BB450B" w:rsidP="00BB450B" w14:paraId="63F4DF12" w14:textId="77777777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BB450B">
        <w:rPr>
          <w:rFonts w:ascii="Calibri" w:hAnsi="Calibri" w:cs="Calibri"/>
          <w:sz w:val="24"/>
          <w:szCs w:val="24"/>
        </w:rPr>
        <w:t>FreeFrom</w:t>
      </w:r>
      <w:r w:rsidRPr="00BB450B">
        <w:rPr>
          <w:rFonts w:ascii="Calibri" w:hAnsi="Calibri" w:cs="Calibri"/>
          <w:sz w:val="24"/>
          <w:szCs w:val="24"/>
        </w:rPr>
        <w:t xml:space="preserve"> (2022) Support Every Survivor. </w:t>
      </w:r>
      <w:hyperlink r:id="rId11" w:history="1">
        <w:r w:rsidRPr="00BB450B">
          <w:rPr>
            <w:rStyle w:val="Hyperlink"/>
            <w:rFonts w:ascii="Calibri" w:hAnsi="Calibri" w:cs="Calibri"/>
            <w:sz w:val="24"/>
            <w:szCs w:val="24"/>
          </w:rPr>
          <w:t>https://www.freefrom.org/wp-content/uploads/2022/10/Support-Every-Survivor-PDF.pdf</w:t>
        </w:r>
      </w:hyperlink>
      <w:r w:rsidRPr="00BB450B">
        <w:rPr>
          <w:rFonts w:ascii="Calibri" w:hAnsi="Calibri" w:cs="Calibri"/>
          <w:sz w:val="24"/>
          <w:szCs w:val="24"/>
        </w:rPr>
        <w:t>.;</w:t>
      </w:r>
      <w:r w:rsidRPr="00BB450B">
        <w:rPr>
          <w:rFonts w:ascii="Calibri" w:hAnsi="Calibri" w:cs="Calibri"/>
          <w:sz w:val="24"/>
          <w:szCs w:val="24"/>
        </w:rPr>
        <w:t xml:space="preserve"> </w:t>
      </w:r>
    </w:p>
    <w:p w:rsidR="00C40A64" w:rsidRPr="00BB450B" w:rsidP="00BB450B" w14:paraId="5E4CF58F" w14:textId="0AE79623">
      <w:pPr>
        <w:pStyle w:val="ListParagraph"/>
        <w:numPr>
          <w:ilvl w:val="0"/>
          <w:numId w:val="24"/>
        </w:numPr>
        <w:spacing w:after="0" w:line="240" w:lineRule="auto"/>
        <w:rPr>
          <w:rStyle w:val="Hyperlink"/>
          <w:rFonts w:ascii="Calibri" w:hAnsi="Calibri" w:cs="Calibri"/>
          <w:sz w:val="24"/>
          <w:szCs w:val="24"/>
        </w:rPr>
      </w:pPr>
      <w:r w:rsidRPr="00BB450B">
        <w:rPr>
          <w:rFonts w:ascii="Calibri" w:hAnsi="Calibri" w:cs="Calibri"/>
          <w:sz w:val="24"/>
          <w:szCs w:val="24"/>
        </w:rPr>
        <w:t>Ford-Gilboe, M., Wathen, C. N., Varcoe, C., MacMillan, H. L., Scott-</w:t>
      </w:r>
      <w:r w:rsidRPr="00BB450B">
        <w:rPr>
          <w:rFonts w:ascii="Calibri" w:hAnsi="Calibri" w:cs="Calibri"/>
          <w:sz w:val="24"/>
          <w:szCs w:val="24"/>
        </w:rPr>
        <w:t>Storey</w:t>
      </w:r>
      <w:r w:rsidRPr="00BB450B">
        <w:rPr>
          <w:rFonts w:ascii="Calibri" w:hAnsi="Calibri" w:cs="Calibri"/>
          <w:sz w:val="24"/>
          <w:szCs w:val="24"/>
        </w:rPr>
        <w:t xml:space="preserve">, K., </w:t>
      </w:r>
      <w:r w:rsidRPr="00BB450B">
        <w:rPr>
          <w:rFonts w:ascii="Calibri" w:hAnsi="Calibri" w:cs="Calibri"/>
          <w:sz w:val="24"/>
          <w:szCs w:val="24"/>
        </w:rPr>
        <w:t>Mantler</w:t>
      </w:r>
      <w:r w:rsidRPr="00BB450B">
        <w:rPr>
          <w:rFonts w:ascii="Calibri" w:hAnsi="Calibri" w:cs="Calibri"/>
          <w:sz w:val="24"/>
          <w:szCs w:val="24"/>
        </w:rPr>
        <w:t>, T., Hegarty, K., &amp; Perrin, N. (2016). Development of a brief measure of intimate partner violence experiences: the Composite Abuse Scale (Revised)-Short Form (CASR-SF). </w:t>
      </w:r>
      <w:r w:rsidRPr="00BB450B">
        <w:rPr>
          <w:rFonts w:ascii="Calibri" w:hAnsi="Calibri" w:cs="Calibri"/>
          <w:i/>
          <w:iCs/>
          <w:sz w:val="24"/>
          <w:szCs w:val="24"/>
        </w:rPr>
        <w:t>BMJ open</w:t>
      </w:r>
      <w:r w:rsidRPr="00BB450B">
        <w:rPr>
          <w:rFonts w:ascii="Calibri" w:hAnsi="Calibri" w:cs="Calibri"/>
          <w:sz w:val="24"/>
          <w:szCs w:val="24"/>
        </w:rPr>
        <w:t>, </w:t>
      </w:r>
      <w:r w:rsidRPr="00BB450B">
        <w:rPr>
          <w:rFonts w:ascii="Calibri" w:hAnsi="Calibri" w:cs="Calibri"/>
          <w:i/>
          <w:iCs/>
          <w:sz w:val="24"/>
          <w:szCs w:val="24"/>
        </w:rPr>
        <w:t>6</w:t>
      </w:r>
      <w:r w:rsidRPr="00BB450B">
        <w:rPr>
          <w:rFonts w:ascii="Calibri" w:hAnsi="Calibri" w:cs="Calibri"/>
          <w:sz w:val="24"/>
          <w:szCs w:val="24"/>
        </w:rPr>
        <w:t xml:space="preserve">(12), e012824. </w:t>
      </w:r>
      <w:hyperlink r:id="rId12" w:history="1">
        <w:r w:rsidRPr="00BB450B">
          <w:rPr>
            <w:rStyle w:val="Hyperlink"/>
            <w:rFonts w:ascii="Calibri" w:hAnsi="Calibri" w:cs="Calibri"/>
            <w:sz w:val="24"/>
            <w:szCs w:val="24"/>
          </w:rPr>
          <w:t>https://doi.org/10.1136/bmjopen-2016-012824</w:t>
        </w:r>
      </w:hyperlink>
      <w:r w:rsidRPr="00BB450B" w:rsidR="00AB5015">
        <w:rPr>
          <w:rStyle w:val="Hyperlink"/>
          <w:rFonts w:ascii="Calibri" w:hAnsi="Calibri" w:cs="Calibri"/>
          <w:sz w:val="24"/>
          <w:szCs w:val="24"/>
        </w:rPr>
        <w:t>;</w:t>
      </w:r>
    </w:p>
    <w:p w:rsidR="00AB5015" w:rsidRPr="00BB450B" w:rsidP="00BB450B" w14:paraId="0CB92941" w14:textId="5B77B41B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BB450B">
        <w:rPr>
          <w:rFonts w:ascii="Calibri" w:hAnsi="Calibri" w:cs="Calibri"/>
          <w:sz w:val="24"/>
          <w:szCs w:val="24"/>
        </w:rPr>
        <w:t xml:space="preserve">Kim, B.-K. E, Castro, A., West, S., Tandon, N., Ho, L., Nguyen, V. T., &amp; Sharif, K. (2024, July). The American Guaranteed Income Studies: City of Los Angeles </w:t>
      </w:r>
      <w:r w:rsidRPr="00BB450B">
        <w:rPr>
          <w:rFonts w:ascii="Calibri" w:hAnsi="Calibri" w:cs="Calibri"/>
          <w:sz w:val="24"/>
          <w:szCs w:val="24"/>
        </w:rPr>
        <w:t>BIG:LEAP</w:t>
      </w:r>
      <w:r w:rsidRPr="00BB450B">
        <w:rPr>
          <w:rFonts w:ascii="Calibri" w:hAnsi="Calibri" w:cs="Calibri"/>
          <w:sz w:val="24"/>
          <w:szCs w:val="24"/>
        </w:rPr>
        <w:t xml:space="preserve">. University of Pennsylvania, Center for Guaranteed Income </w:t>
      </w:r>
      <w:r w:rsidRPr="00BB450B">
        <w:rPr>
          <w:rFonts w:ascii="Calibri" w:hAnsi="Calibri" w:cs="Calibri"/>
          <w:sz w:val="24"/>
          <w:szCs w:val="24"/>
        </w:rPr>
        <w:t>Research;</w:t>
      </w:r>
    </w:p>
    <w:p w:rsidR="00C40A64" w:rsidRPr="00BB450B" w:rsidP="00BB450B" w14:paraId="379D3EEF" w14:textId="73AB708A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AA1CC0">
        <w:rPr>
          <w:rFonts w:ascii="Calibri" w:hAnsi="Calibri" w:cs="Calibri"/>
          <w:sz w:val="24"/>
          <w:szCs w:val="24"/>
          <w:lang w:val=""/>
        </w:rPr>
        <w:t>Sullivan, C. M., Simmons, C., Guerrero, M., Farero, A., López-</w:t>
      </w:r>
      <w:r w:rsidRPr="00AA1CC0">
        <w:rPr>
          <w:rFonts w:ascii="Calibri" w:hAnsi="Calibri" w:cs="Calibri"/>
          <w:sz w:val="24"/>
          <w:szCs w:val="24"/>
          <w:lang w:val=""/>
        </w:rPr>
        <w:t>Zerón</w:t>
      </w:r>
      <w:r w:rsidRPr="00AA1CC0">
        <w:rPr>
          <w:rFonts w:ascii="Calibri" w:hAnsi="Calibri" w:cs="Calibri"/>
          <w:sz w:val="24"/>
          <w:szCs w:val="24"/>
          <w:lang w:val=""/>
        </w:rPr>
        <w:t xml:space="preserve">, G., </w:t>
      </w:r>
      <w:r w:rsidRPr="00AA1CC0">
        <w:rPr>
          <w:rFonts w:ascii="Calibri" w:hAnsi="Calibri" w:cs="Calibri"/>
          <w:sz w:val="24"/>
          <w:szCs w:val="24"/>
          <w:lang w:val=""/>
        </w:rPr>
        <w:t>Ayeni</w:t>
      </w:r>
      <w:r w:rsidRPr="00AA1CC0">
        <w:rPr>
          <w:rFonts w:ascii="Calibri" w:hAnsi="Calibri" w:cs="Calibri"/>
          <w:sz w:val="24"/>
          <w:szCs w:val="24"/>
          <w:lang w:val=""/>
        </w:rPr>
        <w:t xml:space="preserve">, O. O., ... </w:t>
      </w:r>
      <w:r w:rsidRPr="00BB450B">
        <w:rPr>
          <w:rFonts w:ascii="Calibri" w:hAnsi="Calibri" w:cs="Calibri"/>
          <w:sz w:val="24"/>
          <w:szCs w:val="24"/>
        </w:rPr>
        <w:t xml:space="preserve">&amp; Fernandez, A. I. (2023). Domestic violence housing </w:t>
      </w:r>
      <w:r w:rsidRPr="00BB450B">
        <w:rPr>
          <w:rFonts w:ascii="Calibri" w:hAnsi="Calibri" w:cs="Calibri"/>
          <w:sz w:val="24"/>
          <w:szCs w:val="24"/>
        </w:rPr>
        <w:t>first</w:t>
      </w:r>
      <w:r w:rsidRPr="00BB450B">
        <w:rPr>
          <w:rFonts w:ascii="Calibri" w:hAnsi="Calibri" w:cs="Calibri"/>
          <w:sz w:val="24"/>
          <w:szCs w:val="24"/>
        </w:rPr>
        <w:t xml:space="preserve"> model and association with survivors’ housing stability, safety, and well-being over 2 years. </w:t>
      </w:r>
      <w:r w:rsidRPr="00BB450B">
        <w:rPr>
          <w:rFonts w:ascii="Calibri" w:hAnsi="Calibri" w:cs="Calibri"/>
          <w:i/>
          <w:iCs/>
          <w:sz w:val="24"/>
          <w:szCs w:val="24"/>
        </w:rPr>
        <w:t>JAMA network open</w:t>
      </w:r>
      <w:r w:rsidRPr="00BB450B">
        <w:rPr>
          <w:rFonts w:ascii="Calibri" w:hAnsi="Calibri" w:cs="Calibri"/>
          <w:sz w:val="24"/>
          <w:szCs w:val="24"/>
        </w:rPr>
        <w:t>, </w:t>
      </w:r>
      <w:r w:rsidRPr="00BB450B">
        <w:rPr>
          <w:rFonts w:ascii="Calibri" w:hAnsi="Calibri" w:cs="Calibri"/>
          <w:i/>
          <w:iCs/>
          <w:sz w:val="24"/>
          <w:szCs w:val="24"/>
        </w:rPr>
        <w:t>6</w:t>
      </w:r>
      <w:r w:rsidRPr="00BB450B">
        <w:rPr>
          <w:rFonts w:ascii="Calibri" w:hAnsi="Calibri" w:cs="Calibri"/>
          <w:sz w:val="24"/>
          <w:szCs w:val="24"/>
        </w:rPr>
        <w:t>(6), e2320213-e2320213.</w:t>
      </w:r>
    </w:p>
    <w:p w:rsidR="00693BB0" w:rsidRPr="00AF2AF6" w:rsidP="007A3072" w14:paraId="5B6EF76C" w14:textId="01AAB3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B21D7A" w:rsidP="0077226B" w14:paraId="0A26F7BC" w14:textId="77777777">
      <w:pPr>
        <w:spacing w:after="0" w:line="240" w:lineRule="auto"/>
      </w:pPr>
      <w:r>
        <w:separator/>
      </w:r>
    </w:p>
  </w:footnote>
  <w:footnote w:type="continuationSeparator" w:id="1">
    <w:p w:rsidR="00B21D7A" w:rsidP="0077226B" w14:paraId="12F8EE1C" w14:textId="77777777">
      <w:pPr>
        <w:spacing w:after="0" w:line="240" w:lineRule="auto"/>
      </w:pPr>
      <w:r>
        <w:continuationSeparator/>
      </w:r>
    </w:p>
  </w:footnote>
  <w:footnote w:id="2">
    <w:p w:rsidR="0077226B" w14:paraId="6AD292E5" w14:textId="5491213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96197" w:rsidR="004D6EF3">
        <w:rPr>
          <w:i/>
          <w:iCs/>
        </w:rPr>
        <w:t>See</w:t>
      </w:r>
      <w:r w:rsidRPr="004D6EF3" w:rsidR="004D6EF3">
        <w:t xml:space="preserve"> Consolidated Appropriations Act, 2023, Pub. L. No. 117-328, 136 Stat. 4459, 4532 and Consolidated Appropriations Act, 2024, Pub. L. No. 118-42, 138 Stat. 25, 143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9150BA"/>
    <w:multiLevelType w:val="hybridMultilevel"/>
    <w:tmpl w:val="8EFE4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44D4E"/>
    <w:multiLevelType w:val="hybridMultilevel"/>
    <w:tmpl w:val="D7AEED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16C04"/>
    <w:multiLevelType w:val="hybridMultilevel"/>
    <w:tmpl w:val="523631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3425A"/>
    <w:multiLevelType w:val="hybridMultilevel"/>
    <w:tmpl w:val="67245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E31E11"/>
    <w:multiLevelType w:val="hybridMultilevel"/>
    <w:tmpl w:val="33DCD48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C448FD"/>
    <w:multiLevelType w:val="hybridMultilevel"/>
    <w:tmpl w:val="CEAC31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DD55BF"/>
    <w:multiLevelType w:val="hybridMultilevel"/>
    <w:tmpl w:val="B00438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795115"/>
    <w:multiLevelType w:val="hybridMultilevel"/>
    <w:tmpl w:val="A93605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8C1321"/>
    <w:multiLevelType w:val="hybridMultilevel"/>
    <w:tmpl w:val="F83E2986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ACD59E5"/>
    <w:multiLevelType w:val="hybridMultilevel"/>
    <w:tmpl w:val="EE82A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E93C2A"/>
    <w:multiLevelType w:val="hybridMultilevel"/>
    <w:tmpl w:val="C31464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273FA1"/>
    <w:multiLevelType w:val="hybridMultilevel"/>
    <w:tmpl w:val="8B90A5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4E1E55"/>
    <w:multiLevelType w:val="hybridMultilevel"/>
    <w:tmpl w:val="9CECB7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392459"/>
    <w:multiLevelType w:val="hybridMultilevel"/>
    <w:tmpl w:val="5FF82B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19371D"/>
    <w:multiLevelType w:val="hybridMultilevel"/>
    <w:tmpl w:val="4970D6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825965">
    <w:abstractNumId w:val="10"/>
  </w:num>
  <w:num w:numId="2" w16cid:durableId="806892675">
    <w:abstractNumId w:val="1"/>
  </w:num>
  <w:num w:numId="3" w16cid:durableId="1931961769">
    <w:abstractNumId w:val="11"/>
  </w:num>
  <w:num w:numId="4" w16cid:durableId="2108844442">
    <w:abstractNumId w:val="2"/>
  </w:num>
  <w:num w:numId="5" w16cid:durableId="1456871138">
    <w:abstractNumId w:val="3"/>
  </w:num>
  <w:num w:numId="6" w16cid:durableId="200671728">
    <w:abstractNumId w:val="10"/>
  </w:num>
  <w:num w:numId="7" w16cid:durableId="1906330857">
    <w:abstractNumId w:val="5"/>
  </w:num>
  <w:num w:numId="8" w16cid:durableId="1216310717">
    <w:abstractNumId w:val="1"/>
  </w:num>
  <w:num w:numId="9" w16cid:durableId="1202474572">
    <w:abstractNumId w:val="4"/>
  </w:num>
  <w:num w:numId="10" w16cid:durableId="764807916">
    <w:abstractNumId w:val="11"/>
  </w:num>
  <w:num w:numId="11" w16cid:durableId="1424955528">
    <w:abstractNumId w:val="9"/>
  </w:num>
  <w:num w:numId="12" w16cid:durableId="1973827745">
    <w:abstractNumId w:val="6"/>
  </w:num>
  <w:num w:numId="13" w16cid:durableId="1016809255">
    <w:abstractNumId w:val="12"/>
  </w:num>
  <w:num w:numId="14" w16cid:durableId="888609081">
    <w:abstractNumId w:val="7"/>
  </w:num>
  <w:num w:numId="15" w16cid:durableId="660616522">
    <w:abstractNumId w:val="10"/>
  </w:num>
  <w:num w:numId="16" w16cid:durableId="1623264842">
    <w:abstractNumId w:val="6"/>
  </w:num>
  <w:num w:numId="17" w16cid:durableId="1872956952">
    <w:abstractNumId w:val="12"/>
  </w:num>
  <w:num w:numId="18" w16cid:durableId="534120559">
    <w:abstractNumId w:val="1"/>
  </w:num>
  <w:num w:numId="19" w16cid:durableId="1886868528">
    <w:abstractNumId w:val="4"/>
  </w:num>
  <w:num w:numId="20" w16cid:durableId="1681732440">
    <w:abstractNumId w:val="13"/>
  </w:num>
  <w:num w:numId="21" w16cid:durableId="876091679">
    <w:abstractNumId w:val="0"/>
  </w:num>
  <w:num w:numId="22" w16cid:durableId="548079366">
    <w:abstractNumId w:val="13"/>
  </w:num>
  <w:num w:numId="23" w16cid:durableId="1410618545">
    <w:abstractNumId w:val="8"/>
  </w:num>
  <w:num w:numId="24" w16cid:durableId="11658992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FE"/>
    <w:rsid w:val="00005153"/>
    <w:rsid w:val="00027819"/>
    <w:rsid w:val="00067752"/>
    <w:rsid w:val="00075AE7"/>
    <w:rsid w:val="00077D56"/>
    <w:rsid w:val="00095353"/>
    <w:rsid w:val="00095AE5"/>
    <w:rsid w:val="000A0033"/>
    <w:rsid w:val="000C32B8"/>
    <w:rsid w:val="000D67F1"/>
    <w:rsid w:val="000F319C"/>
    <w:rsid w:val="001026A7"/>
    <w:rsid w:val="0012131A"/>
    <w:rsid w:val="00136BBB"/>
    <w:rsid w:val="00153DAA"/>
    <w:rsid w:val="00154BBE"/>
    <w:rsid w:val="001560F9"/>
    <w:rsid w:val="001618AB"/>
    <w:rsid w:val="00176BD5"/>
    <w:rsid w:val="00180944"/>
    <w:rsid w:val="00183529"/>
    <w:rsid w:val="001B3FFB"/>
    <w:rsid w:val="001F67F2"/>
    <w:rsid w:val="00212CA8"/>
    <w:rsid w:val="00291B68"/>
    <w:rsid w:val="002A27E1"/>
    <w:rsid w:val="002B701B"/>
    <w:rsid w:val="002C734A"/>
    <w:rsid w:val="002F1656"/>
    <w:rsid w:val="00304639"/>
    <w:rsid w:val="00321BF4"/>
    <w:rsid w:val="00333E43"/>
    <w:rsid w:val="00355057"/>
    <w:rsid w:val="003572A6"/>
    <w:rsid w:val="00370E80"/>
    <w:rsid w:val="003826A2"/>
    <w:rsid w:val="003834CE"/>
    <w:rsid w:val="00396E6D"/>
    <w:rsid w:val="003E1697"/>
    <w:rsid w:val="003F5DF9"/>
    <w:rsid w:val="0040452B"/>
    <w:rsid w:val="00426D92"/>
    <w:rsid w:val="00430D77"/>
    <w:rsid w:val="00435AE2"/>
    <w:rsid w:val="00436DE3"/>
    <w:rsid w:val="004650B1"/>
    <w:rsid w:val="00472625"/>
    <w:rsid w:val="004B1479"/>
    <w:rsid w:val="004B56CD"/>
    <w:rsid w:val="004D6EF3"/>
    <w:rsid w:val="004F33D8"/>
    <w:rsid w:val="005005AA"/>
    <w:rsid w:val="00524686"/>
    <w:rsid w:val="005253B4"/>
    <w:rsid w:val="005301E0"/>
    <w:rsid w:val="005961C5"/>
    <w:rsid w:val="005A18D2"/>
    <w:rsid w:val="005A3A0F"/>
    <w:rsid w:val="005E1B6F"/>
    <w:rsid w:val="006051F8"/>
    <w:rsid w:val="00612145"/>
    <w:rsid w:val="00636550"/>
    <w:rsid w:val="00675A83"/>
    <w:rsid w:val="00693BB0"/>
    <w:rsid w:val="006A3144"/>
    <w:rsid w:val="006A3164"/>
    <w:rsid w:val="006C36A7"/>
    <w:rsid w:val="006D20F5"/>
    <w:rsid w:val="006E08E1"/>
    <w:rsid w:val="006E15FC"/>
    <w:rsid w:val="006F4720"/>
    <w:rsid w:val="0071689A"/>
    <w:rsid w:val="00727FCB"/>
    <w:rsid w:val="0077226B"/>
    <w:rsid w:val="00772CBD"/>
    <w:rsid w:val="007910E5"/>
    <w:rsid w:val="007A3072"/>
    <w:rsid w:val="007A42FE"/>
    <w:rsid w:val="007A55C0"/>
    <w:rsid w:val="007B4DAB"/>
    <w:rsid w:val="007D4BCD"/>
    <w:rsid w:val="007E446B"/>
    <w:rsid w:val="007E6C41"/>
    <w:rsid w:val="007E766A"/>
    <w:rsid w:val="00802941"/>
    <w:rsid w:val="0080419A"/>
    <w:rsid w:val="0080539C"/>
    <w:rsid w:val="00817B51"/>
    <w:rsid w:val="008207F8"/>
    <w:rsid w:val="008348C8"/>
    <w:rsid w:val="008C495B"/>
    <w:rsid w:val="00907F51"/>
    <w:rsid w:val="00913543"/>
    <w:rsid w:val="009313DD"/>
    <w:rsid w:val="0094594D"/>
    <w:rsid w:val="009523CE"/>
    <w:rsid w:val="00956E78"/>
    <w:rsid w:val="009608A4"/>
    <w:rsid w:val="00996197"/>
    <w:rsid w:val="009A4040"/>
    <w:rsid w:val="009C4B22"/>
    <w:rsid w:val="009E3DF9"/>
    <w:rsid w:val="009E4D5B"/>
    <w:rsid w:val="009E592D"/>
    <w:rsid w:val="00A02FFD"/>
    <w:rsid w:val="00A0402C"/>
    <w:rsid w:val="00A3058B"/>
    <w:rsid w:val="00A453BD"/>
    <w:rsid w:val="00A46816"/>
    <w:rsid w:val="00A50DAA"/>
    <w:rsid w:val="00A60D20"/>
    <w:rsid w:val="00AA1CC0"/>
    <w:rsid w:val="00AB5015"/>
    <w:rsid w:val="00AF0C5D"/>
    <w:rsid w:val="00AF2AF6"/>
    <w:rsid w:val="00B21D7A"/>
    <w:rsid w:val="00B33E91"/>
    <w:rsid w:val="00B34C02"/>
    <w:rsid w:val="00B40FA4"/>
    <w:rsid w:val="00B80A47"/>
    <w:rsid w:val="00BA43B9"/>
    <w:rsid w:val="00BB450B"/>
    <w:rsid w:val="00BC23F3"/>
    <w:rsid w:val="00BF547F"/>
    <w:rsid w:val="00BF5E2A"/>
    <w:rsid w:val="00BF676F"/>
    <w:rsid w:val="00C018C0"/>
    <w:rsid w:val="00C025E2"/>
    <w:rsid w:val="00C1054C"/>
    <w:rsid w:val="00C40A64"/>
    <w:rsid w:val="00C44FD4"/>
    <w:rsid w:val="00C6631C"/>
    <w:rsid w:val="00C71C11"/>
    <w:rsid w:val="00CA0859"/>
    <w:rsid w:val="00CA22FB"/>
    <w:rsid w:val="00CC026D"/>
    <w:rsid w:val="00CD4053"/>
    <w:rsid w:val="00CF0A68"/>
    <w:rsid w:val="00CF5A7A"/>
    <w:rsid w:val="00D4493D"/>
    <w:rsid w:val="00D7727D"/>
    <w:rsid w:val="00DB54A6"/>
    <w:rsid w:val="00DD405F"/>
    <w:rsid w:val="00DE4213"/>
    <w:rsid w:val="00E45188"/>
    <w:rsid w:val="00E86684"/>
    <w:rsid w:val="00E95C0E"/>
    <w:rsid w:val="00EA2E41"/>
    <w:rsid w:val="00EC33C6"/>
    <w:rsid w:val="00EE263F"/>
    <w:rsid w:val="00F02B96"/>
    <w:rsid w:val="00F1222D"/>
    <w:rsid w:val="00F24DF2"/>
    <w:rsid w:val="00F43133"/>
    <w:rsid w:val="00F43C0E"/>
    <w:rsid w:val="00F46D78"/>
    <w:rsid w:val="00F573B5"/>
    <w:rsid w:val="00F83AAF"/>
    <w:rsid w:val="00F91AE8"/>
    <w:rsid w:val="00F956F1"/>
    <w:rsid w:val="00F95A24"/>
    <w:rsid w:val="00FB1734"/>
    <w:rsid w:val="00FB2AB7"/>
    <w:rsid w:val="00FE4CD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D479C6"/>
  <w15:chartTrackingRefBased/>
  <w15:docId w15:val="{5A97D654-4A8E-4962-A755-BCF3A28C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42FE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A4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2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2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2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2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2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2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2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2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2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2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2F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A42FE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table" w:styleId="TableGrid">
    <w:name w:val="Table Grid"/>
    <w:basedOn w:val="TableNormal"/>
    <w:uiPriority w:val="39"/>
    <w:rsid w:val="007A4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55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5C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34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48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4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8C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2AF6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722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22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226B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154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4BBE"/>
  </w:style>
  <w:style w:type="paragraph" w:styleId="Footer">
    <w:name w:val="footer"/>
    <w:basedOn w:val="Normal"/>
    <w:link w:val="FooterChar"/>
    <w:uiPriority w:val="99"/>
    <w:semiHidden/>
    <w:unhideWhenUsed/>
    <w:rsid w:val="00154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4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ncvc.dspacedirect.org/handle/20.500.11990/1464" TargetMode="External" /><Relationship Id="rId11" Type="http://schemas.openxmlformats.org/officeDocument/2006/relationships/hyperlink" Target="https://www.freefrom.org/wp-content/uploads/2022/10/Support-Every-Survivor-PDF.pdf" TargetMode="External" /><Relationship Id="rId12" Type="http://schemas.openxmlformats.org/officeDocument/2006/relationships/hyperlink" Target="https://doi.org/10.1136/bmjopen-2016-012824" TargetMode="Externa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yperlink" Target="https://csaj.org/wp-content/uploads/2022/05/DV__EWB_Study-Service_Provider_Report_FINAL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76114C758074B9BEA2CFB4AC21FCC" ma:contentTypeVersion="10" ma:contentTypeDescription="Create a new document." ma:contentTypeScope="" ma:versionID="4d0bbf797d4c330d10e6a42f8d492507">
  <xsd:schema xmlns:xsd="http://www.w3.org/2001/XMLSchema" xmlns:xs="http://www.w3.org/2001/XMLSchema" xmlns:p="http://schemas.microsoft.com/office/2006/metadata/properties" xmlns:ns2="59a8c8c1-2a7c-44a7-90e7-bbb3a30da172" xmlns:ns3="bc16cab8-15d3-407e-8c7a-53a03a21a206" targetNamespace="http://schemas.microsoft.com/office/2006/metadata/properties" ma:root="true" ma:fieldsID="8564b24dda24921977f0a023c13278a0" ns2:_="" ns3:_="">
    <xsd:import namespace="59a8c8c1-2a7c-44a7-90e7-bbb3a30da172"/>
    <xsd:import namespace="bc16cab8-15d3-407e-8c7a-53a03a21a2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8c8c1-2a7c-44a7-90e7-bbb3a30da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6cab8-15d3-407e-8c7a-53a03a21a2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EBD4BC-D1FC-44FA-A000-42C8ECE39E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36E2F1-E691-4D46-A7AF-F5532A8DF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8c8c1-2a7c-44a7-90e7-bbb3a30da172"/>
    <ds:schemaRef ds:uri="bc16cab8-15d3-407e-8c7a-53a03a21a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3EA46-F05F-4D07-A945-4EC1DA5110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85B1AF-9A78-4809-BE80-9E066D63301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ef12a1-af58-44c4-b029-712fc0605570}" enabled="0" method="" siteId="{15ef12a1-af58-44c4-b029-712fc06055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Storz, Mary (OVW)</dc:creator>
  <cp:lastModifiedBy>Watson, Tiffany (OVW)</cp:lastModifiedBy>
  <cp:revision>3</cp:revision>
  <dcterms:created xsi:type="dcterms:W3CDTF">2025-08-20T19:31:00Z</dcterms:created>
  <dcterms:modified xsi:type="dcterms:W3CDTF">2025-08-20T19:34:00Z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0x0101004D876114C758074B9BEA2CFB4AC21FCC</vt:lpwstr>
  </property>
</Properties>
</file>