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027" w:rsidRPr="003E0985" w:rsidP="00546027" w14:paraId="6B0F8339" w14:textId="50528A51">
      <w:pPr>
        <w:rPr>
          <w:rFonts w:ascii="Times New Roman" w:hAnsi="Times New Roman" w:cs="Times New Roman"/>
          <w:b/>
          <w:bCs/>
          <w:sz w:val="36"/>
          <w:szCs w:val="36"/>
        </w:rPr>
      </w:pPr>
      <w:r w:rsidRPr="003E0985">
        <w:rPr>
          <w:rFonts w:ascii="Times New Roman" w:hAnsi="Times New Roman" w:cs="Times New Roman"/>
          <w:b/>
          <w:bCs/>
          <w:sz w:val="36"/>
          <w:szCs w:val="36"/>
        </w:rPr>
        <w:t>Non-Substantiative</w:t>
      </w:r>
      <w:r w:rsidRPr="003E0985" w:rsidR="008506F1">
        <w:rPr>
          <w:rFonts w:ascii="Times New Roman" w:hAnsi="Times New Roman" w:cs="Times New Roman"/>
          <w:b/>
          <w:bCs/>
          <w:sz w:val="36"/>
          <w:szCs w:val="36"/>
        </w:rPr>
        <w:t xml:space="preserve"> Change Request</w:t>
      </w:r>
    </w:p>
    <w:p w:rsidR="00546027" w:rsidRPr="003E0985" w:rsidP="00546027" w14:paraId="4D2A1DB6" w14:textId="1BD793AC">
      <w:pPr>
        <w:rPr>
          <w:rFonts w:ascii="Times New Roman" w:hAnsi="Times New Roman" w:cs="Times New Roman"/>
          <w:b/>
          <w:bCs/>
          <w:sz w:val="28"/>
          <w:szCs w:val="28"/>
        </w:rPr>
      </w:pPr>
      <w:r w:rsidRPr="003E0985">
        <w:rPr>
          <w:rFonts w:ascii="Times New Roman" w:hAnsi="Times New Roman" w:cs="Times New Roman"/>
          <w:b/>
          <w:bCs/>
          <w:sz w:val="28"/>
          <w:szCs w:val="28"/>
        </w:rPr>
        <w:t xml:space="preserve">OMB </w:t>
      </w:r>
      <w:r w:rsidRPr="003E0985" w:rsidR="00FF33AC">
        <w:rPr>
          <w:rFonts w:ascii="Times New Roman" w:hAnsi="Times New Roman" w:cs="Times New Roman"/>
          <w:b/>
          <w:bCs/>
          <w:sz w:val="28"/>
          <w:szCs w:val="28"/>
        </w:rPr>
        <w:t>1205-0426</w:t>
      </w:r>
      <w:r w:rsidRPr="003E0985">
        <w:rPr>
          <w:rFonts w:ascii="Times New Roman" w:hAnsi="Times New Roman" w:cs="Times New Roman"/>
          <w:b/>
          <w:bCs/>
          <w:sz w:val="28"/>
          <w:szCs w:val="28"/>
        </w:rPr>
        <w:t xml:space="preserve"> – </w:t>
      </w:r>
      <w:r w:rsidRPr="003E0985" w:rsidR="00FF33AC">
        <w:rPr>
          <w:rFonts w:ascii="Times New Roman" w:hAnsi="Times New Roman" w:cs="Times New Roman"/>
          <w:b/>
          <w:bCs/>
          <w:sz w:val="28"/>
          <w:szCs w:val="28"/>
        </w:rPr>
        <w:t>Placement Verification and Follow-up of Job Corps Participants</w:t>
      </w:r>
    </w:p>
    <w:p w:rsidR="008E7EB5" w:rsidRPr="00916642" w:rsidP="008E7EB5" w14:paraId="34066BFC" w14:textId="77777777">
      <w:pPr>
        <w:rPr>
          <w:rFonts w:ascii="Times New Roman" w:hAnsi="Times New Roman" w:cs="Times New Roman"/>
          <w:sz w:val="24"/>
          <w:szCs w:val="24"/>
        </w:rPr>
      </w:pPr>
      <w:r w:rsidRPr="00916642">
        <w:rPr>
          <w:rFonts w:ascii="Times New Roman" w:hAnsi="Times New Roman" w:cs="Times New Roman"/>
          <w:sz w:val="24"/>
          <w:szCs w:val="24"/>
        </w:rPr>
        <w:t>Expiration Date: 12/31/2025</w:t>
      </w:r>
    </w:p>
    <w:p w:rsidR="00CF58FB" w:rsidRPr="003E0985" w14:paraId="095D5C51" w14:textId="511B1F09">
      <w:pPr>
        <w:rPr>
          <w:rFonts w:ascii="Times New Roman" w:eastAsia="Times New Roman" w:hAnsi="Times New Roman" w:cs="Times New Roman"/>
          <w:b/>
          <w:bCs/>
          <w:kern w:val="0"/>
          <w:sz w:val="28"/>
          <w:szCs w:val="28"/>
          <w14:ligatures w14:val="none"/>
        </w:rPr>
      </w:pPr>
      <w:r w:rsidRPr="003E0985">
        <w:rPr>
          <w:rFonts w:ascii="Times New Roman" w:eastAsia="Times New Roman" w:hAnsi="Times New Roman" w:cs="Times New Roman"/>
          <w:b/>
          <w:bCs/>
          <w:kern w:val="0"/>
          <w:sz w:val="28"/>
          <w:szCs w:val="28"/>
          <w14:ligatures w14:val="none"/>
        </w:rPr>
        <w:t>Proposed Changes</w:t>
      </w:r>
    </w:p>
    <w:p w:rsidR="00577681" w:rsidRPr="003E0985" w:rsidP="0000570B" w14:paraId="0CD6DED1" w14:textId="1BB04FC3">
      <w:pPr>
        <w:jc w:val="both"/>
        <w:rPr>
          <w:rFonts w:ascii="Times New Roman" w:eastAsia="Times New Roman" w:hAnsi="Times New Roman" w:cs="Times New Roman"/>
          <w:kern w:val="0"/>
          <w:sz w:val="24"/>
          <w:szCs w:val="24"/>
          <w14:ligatures w14:val="none"/>
        </w:rPr>
      </w:pPr>
      <w:r w:rsidRPr="003E0985">
        <w:rPr>
          <w:rFonts w:ascii="Times New Roman" w:eastAsia="Times New Roman" w:hAnsi="Times New Roman" w:cs="Times New Roman"/>
          <w:kern w:val="0"/>
          <w:sz w:val="24"/>
          <w:szCs w:val="24"/>
          <w14:ligatures w14:val="none"/>
        </w:rPr>
        <w:t xml:space="preserve">To apply the implementation of Executive Order 14168 Defending Women to </w:t>
      </w:r>
      <w:r w:rsidRPr="003E0985">
        <w:rPr>
          <w:rFonts w:ascii="Times New Roman" w:hAnsi="Times New Roman" w:cs="Times New Roman"/>
          <w:sz w:val="24"/>
          <w:szCs w:val="24"/>
        </w:rPr>
        <w:t xml:space="preserve">Appendix C </w:t>
      </w:r>
      <w:r w:rsidRPr="003E0985">
        <w:rPr>
          <w:rFonts w:ascii="Times New Roman" w:eastAsia="Times New Roman" w:hAnsi="Times New Roman" w:cs="Times New Roman"/>
          <w:kern w:val="0"/>
          <w:sz w:val="24"/>
          <w:szCs w:val="24"/>
          <w14:ligatures w14:val="none"/>
        </w:rPr>
        <w:t xml:space="preserve">based on the guidance provided. </w:t>
      </w:r>
    </w:p>
    <w:p w:rsidR="00577681" w:rsidRPr="003E0985" w:rsidP="0000570B" w14:paraId="42046B6A" w14:textId="4B60137D">
      <w:pPr>
        <w:jc w:val="both"/>
        <w:rPr>
          <w:rFonts w:ascii="Times New Roman" w:eastAsia="Times New Roman" w:hAnsi="Times New Roman" w:cs="Times New Roman"/>
          <w:kern w:val="0"/>
          <w:sz w:val="24"/>
          <w:szCs w:val="24"/>
          <w14:ligatures w14:val="none"/>
        </w:rPr>
      </w:pPr>
      <w:r w:rsidRPr="003E0985">
        <w:rPr>
          <w:rFonts w:ascii="Times New Roman" w:eastAsia="Times New Roman" w:hAnsi="Times New Roman" w:cs="Times New Roman"/>
          <w:kern w:val="0"/>
          <w:sz w:val="24"/>
          <w:szCs w:val="24"/>
          <w14:ligatures w14:val="none"/>
        </w:rPr>
        <w:t>The proposed changes include:</w:t>
      </w:r>
    </w:p>
    <w:p w:rsidR="00736CB6" w:rsidRPr="00736CB6" w:rsidP="00736CB6" w14:paraId="5EEF0BF8" w14:textId="5273089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3E0985">
        <w:rPr>
          <w:rFonts w:ascii="Times New Roman" w:hAnsi="Times New Roman" w:cs="Times New Roman"/>
          <w:sz w:val="24"/>
          <w:szCs w:val="24"/>
        </w:rPr>
        <w:t>Module 6</w:t>
      </w:r>
      <w:r>
        <w:rPr>
          <w:rFonts w:ascii="Times New Roman" w:hAnsi="Times New Roman" w:cs="Times New Roman"/>
          <w:sz w:val="24"/>
          <w:szCs w:val="24"/>
        </w:rPr>
        <w:t xml:space="preserve"> –Satisfaction with Job Corps under </w:t>
      </w:r>
      <w:r w:rsidRPr="008C2DB8">
        <w:rPr>
          <w:rFonts w:ascii="Times New Roman" w:hAnsi="Times New Roman" w:cs="Times New Roman"/>
          <w:sz w:val="24"/>
          <w:szCs w:val="24"/>
        </w:rPr>
        <w:t xml:space="preserve">SS_2C_12 (page </w:t>
      </w:r>
      <w:r>
        <w:rPr>
          <w:rFonts w:ascii="Times New Roman" w:hAnsi="Times New Roman" w:cs="Times New Roman"/>
          <w:sz w:val="24"/>
          <w:szCs w:val="24"/>
        </w:rPr>
        <w:t>190</w:t>
      </w:r>
      <w:r w:rsidRPr="008C2DB8">
        <w:rPr>
          <w:rFonts w:ascii="Times New Roman" w:hAnsi="Times New Roman" w:cs="Times New Roman"/>
          <w:sz w:val="24"/>
          <w:szCs w:val="24"/>
        </w:rPr>
        <w:t>)</w:t>
      </w:r>
    </w:p>
    <w:p w:rsidR="00A25213" w:rsidP="00A25213" w14:paraId="6141E745" w14:textId="41E59ADE">
      <w:pPr>
        <w:pStyle w:val="ListParagraph"/>
        <w:numPr>
          <w:ilvl w:val="1"/>
          <w:numId w:val="1"/>
        </w:numPr>
        <w:jc w:val="both"/>
        <w:rPr>
          <w:rFonts w:ascii="Times New Roman" w:hAnsi="Times New Roman" w:cs="Times New Roman"/>
          <w:sz w:val="24"/>
          <w:szCs w:val="24"/>
        </w:rPr>
      </w:pPr>
      <w:r w:rsidRPr="003E0985">
        <w:rPr>
          <w:rFonts w:ascii="Times New Roman" w:hAnsi="Times New Roman" w:cs="Times New Roman"/>
          <w:sz w:val="24"/>
          <w:szCs w:val="24"/>
        </w:rPr>
        <w:t xml:space="preserve">Remove "I experienced discrimination because of my gender at my job" </w:t>
      </w:r>
    </w:p>
    <w:p w:rsidR="00736CB6" w:rsidRPr="00A25213" w:rsidP="00A25213" w14:paraId="76EE7B47" w14:textId="2073018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w:t>
      </w:r>
      <w:r w:rsidRPr="00A25213">
        <w:rPr>
          <w:rFonts w:ascii="Times New Roman" w:hAnsi="Times New Roman" w:cs="Times New Roman"/>
          <w:sz w:val="24"/>
          <w:szCs w:val="24"/>
        </w:rPr>
        <w:t>n Appendix C: Military Questions (page 205)</w:t>
      </w:r>
    </w:p>
    <w:p w:rsidR="0000570B" w:rsidRPr="003E0985" w:rsidP="00A25213" w14:paraId="34FBC05D" w14:textId="39FBD30F">
      <w:pPr>
        <w:pStyle w:val="ListParagraph"/>
        <w:numPr>
          <w:ilvl w:val="1"/>
          <w:numId w:val="1"/>
        </w:numPr>
        <w:jc w:val="both"/>
        <w:rPr>
          <w:rFonts w:ascii="Times New Roman" w:hAnsi="Times New Roman" w:cs="Times New Roman"/>
          <w:sz w:val="24"/>
          <w:szCs w:val="24"/>
        </w:rPr>
      </w:pPr>
      <w:r w:rsidRPr="003E0985">
        <w:rPr>
          <w:rFonts w:ascii="Times New Roman" w:hAnsi="Times New Roman" w:cs="Times New Roman"/>
          <w:sz w:val="24"/>
          <w:szCs w:val="24"/>
        </w:rPr>
        <w:t xml:space="preserve">Remove "I experienced discrimination because of my gender at my job" </w:t>
      </w:r>
    </w:p>
    <w:p w:rsidR="00CF58FB" w:rsidRPr="003E0985" w14:paraId="7581CED0" w14:textId="048E2696">
      <w:pPr>
        <w:rPr>
          <w:rFonts w:ascii="Times New Roman" w:eastAsia="Times New Roman" w:hAnsi="Times New Roman" w:cs="Times New Roman"/>
          <w:kern w:val="0"/>
          <w:sz w:val="28"/>
          <w:szCs w:val="28"/>
          <w14:ligatures w14:val="none"/>
        </w:rPr>
      </w:pPr>
      <w:r w:rsidRPr="003E0985">
        <w:rPr>
          <w:rFonts w:ascii="Times New Roman" w:eastAsia="Times New Roman" w:hAnsi="Times New Roman" w:cs="Times New Roman"/>
          <w:b/>
          <w:bCs/>
          <w:kern w:val="0"/>
          <w:sz w:val="28"/>
          <w:szCs w:val="28"/>
          <w14:ligatures w14:val="none"/>
        </w:rPr>
        <w:t>Purpose of Collection</w:t>
      </w:r>
    </w:p>
    <w:p w:rsidR="00CC14F8" w:rsidRPr="004F3857" w:rsidP="004F3857" w14:paraId="2060B007" w14:textId="70254177">
      <w:pPr>
        <w:jc w:val="both"/>
        <w:rPr>
          <w:rFonts w:ascii="Times New Roman" w:hAnsi="Times New Roman" w:cs="Times New Roman"/>
          <w:sz w:val="24"/>
          <w:szCs w:val="24"/>
        </w:rPr>
      </w:pPr>
      <w:r w:rsidRPr="00916642">
        <w:rPr>
          <w:rFonts w:ascii="Times New Roman" w:hAnsi="Times New Roman" w:cs="Times New Roman"/>
          <w:b/>
          <w:bCs/>
          <w:sz w:val="24"/>
          <w:szCs w:val="24"/>
        </w:rPr>
        <w:t xml:space="preserve">20 C.F.R. § </w:t>
      </w:r>
      <w:r w:rsidRPr="00CC14F8">
        <w:rPr>
          <w:rFonts w:ascii="Times New Roman" w:hAnsi="Times New Roman" w:cs="Times New Roman"/>
          <w:b/>
          <w:bCs/>
          <w:sz w:val="24"/>
          <w:szCs w:val="24"/>
          <w:lang w:val="x-none"/>
        </w:rPr>
        <w:t>686.945</w:t>
      </w:r>
      <w:r w:rsidR="00916642">
        <w:rPr>
          <w:rFonts w:ascii="Times New Roman" w:hAnsi="Times New Roman" w:cs="Times New Roman"/>
          <w:b/>
          <w:bCs/>
          <w:sz w:val="24"/>
          <w:szCs w:val="24"/>
          <w:lang w:val="x-none"/>
        </w:rPr>
        <w:t>.</w:t>
      </w:r>
      <w:r w:rsidRPr="00CC14F8">
        <w:rPr>
          <w:rFonts w:ascii="Times New Roman" w:hAnsi="Times New Roman" w:cs="Times New Roman"/>
          <w:sz w:val="24"/>
          <w:szCs w:val="24"/>
          <w:lang w:val="x-none"/>
        </w:rPr>
        <w:t xml:space="preserve"> </w:t>
      </w:r>
      <w:r w:rsidRPr="00CC14F8">
        <w:rPr>
          <w:rFonts w:ascii="Times New Roman" w:hAnsi="Times New Roman" w:cs="Times New Roman"/>
          <w:sz w:val="24"/>
          <w:szCs w:val="24"/>
        </w:rPr>
        <w:t>Provides the procedures for the management of Job Corps student records. These can be found in the Department of Labor’s (Department) Privacy Act System of Records Notice (SORN) DOL/GOVT-2 Job Corps Student records management of student records. The Department’s Secretary issues guidelines for maintaining records for each student during enrollment and for disposition of such records after separation.</w:t>
      </w:r>
    </w:p>
    <w:p w:rsidR="004F3857" w:rsidP="004F3857" w14:paraId="678361B8" w14:textId="604D6864">
      <w:pPr>
        <w:jc w:val="both"/>
        <w:rPr>
          <w:rFonts w:ascii="Times New Roman" w:hAnsi="Times New Roman" w:cs="Times New Roman"/>
          <w:sz w:val="24"/>
          <w:szCs w:val="24"/>
        </w:rPr>
      </w:pPr>
      <w:r w:rsidRPr="00916642">
        <w:rPr>
          <w:rFonts w:ascii="Times New Roman" w:hAnsi="Times New Roman" w:cs="Times New Roman"/>
          <w:b/>
          <w:bCs/>
          <w:sz w:val="24"/>
          <w:szCs w:val="24"/>
        </w:rPr>
        <w:t xml:space="preserve">20 C.F.R. § </w:t>
      </w:r>
      <w:r w:rsidRPr="004F3857">
        <w:rPr>
          <w:rFonts w:ascii="Times New Roman" w:hAnsi="Times New Roman" w:cs="Times New Roman"/>
          <w:b/>
          <w:bCs/>
          <w:sz w:val="24"/>
          <w:szCs w:val="24"/>
          <w:lang w:val="x-none"/>
        </w:rPr>
        <w:t>686.955</w:t>
      </w:r>
      <w:r w:rsidR="00916642">
        <w:rPr>
          <w:rFonts w:ascii="Times New Roman" w:hAnsi="Times New Roman" w:cs="Times New Roman"/>
          <w:b/>
          <w:bCs/>
          <w:sz w:val="24"/>
          <w:szCs w:val="24"/>
          <w:lang w:val="x-none"/>
        </w:rPr>
        <w:t>.</w:t>
      </w:r>
      <w:r w:rsidRPr="004F3857">
        <w:rPr>
          <w:rFonts w:ascii="Times New Roman" w:hAnsi="Times New Roman" w:cs="Times New Roman"/>
          <w:b/>
          <w:sz w:val="24"/>
          <w:szCs w:val="24"/>
          <w:lang w:val="x-none"/>
        </w:rPr>
        <w:t xml:space="preserve"> </w:t>
      </w:r>
      <w:r w:rsidRPr="004F3857">
        <w:rPr>
          <w:rFonts w:ascii="Times New Roman" w:hAnsi="Times New Roman" w:cs="Times New Roman"/>
          <w:sz w:val="24"/>
          <w:szCs w:val="24"/>
        </w:rPr>
        <w:t xml:space="preserve">Establishes procedures to ensure the timely and complete reporting of necessary financial and program information to maintain accountability.  Center operators and operational support service providers are responsible for the accuracy and integrity of all reports and data they provide.  </w:t>
      </w:r>
    </w:p>
    <w:p w:rsidR="003A36AF" w:rsidRPr="003A36AF" w:rsidP="003A36AF" w14:paraId="4EF27961" w14:textId="14AAAF67">
      <w:pPr>
        <w:jc w:val="both"/>
        <w:rPr>
          <w:rFonts w:ascii="Times New Roman" w:hAnsi="Times New Roman" w:cs="Times New Roman"/>
          <w:sz w:val="24"/>
          <w:szCs w:val="24"/>
        </w:rPr>
      </w:pPr>
      <w:r w:rsidRPr="00916642">
        <w:rPr>
          <w:rFonts w:ascii="Times New Roman" w:hAnsi="Times New Roman" w:cs="Times New Roman"/>
          <w:b/>
          <w:bCs/>
          <w:sz w:val="24"/>
          <w:szCs w:val="24"/>
        </w:rPr>
        <w:t xml:space="preserve">20 C.F.R. § </w:t>
      </w:r>
      <w:r w:rsidRPr="003A36AF">
        <w:rPr>
          <w:rFonts w:ascii="Times New Roman" w:hAnsi="Times New Roman" w:cs="Times New Roman"/>
          <w:b/>
          <w:bCs/>
          <w:sz w:val="24"/>
          <w:szCs w:val="24"/>
          <w:lang w:val="x-none"/>
        </w:rPr>
        <w:t>686.1000</w:t>
      </w:r>
      <w:r w:rsidR="00916642">
        <w:rPr>
          <w:rFonts w:ascii="Times New Roman" w:hAnsi="Times New Roman" w:cs="Times New Roman"/>
          <w:b/>
          <w:bCs/>
          <w:sz w:val="24"/>
          <w:szCs w:val="24"/>
          <w:lang w:val="x-none"/>
        </w:rPr>
        <w:t>.</w:t>
      </w:r>
      <w:r w:rsidRPr="003A36AF">
        <w:rPr>
          <w:rFonts w:ascii="Times New Roman" w:hAnsi="Times New Roman" w:cs="Times New Roman"/>
          <w:sz w:val="24"/>
          <w:szCs w:val="24"/>
          <w:lang w:val="x-none"/>
        </w:rPr>
        <w:t xml:space="preserve"> </w:t>
      </w:r>
      <w:r w:rsidRPr="003A36AF">
        <w:rPr>
          <w:rFonts w:ascii="Times New Roman" w:hAnsi="Times New Roman" w:cs="Times New Roman"/>
          <w:sz w:val="24"/>
          <w:szCs w:val="24"/>
        </w:rPr>
        <w:t xml:space="preserve">Describes how performance of the Job Corps </w:t>
      </w:r>
      <w:r w:rsidRPr="003A36AF">
        <w:rPr>
          <w:rFonts w:ascii="Times New Roman" w:hAnsi="Times New Roman" w:cs="Times New Roman"/>
          <w:sz w:val="24"/>
          <w:szCs w:val="24"/>
        </w:rPr>
        <w:t>program as a whole, and</w:t>
      </w:r>
      <w:r w:rsidRPr="003A36AF">
        <w:rPr>
          <w:rFonts w:ascii="Times New Roman" w:hAnsi="Times New Roman" w:cs="Times New Roman"/>
          <w:sz w:val="24"/>
          <w:szCs w:val="24"/>
        </w:rPr>
        <w:t xml:space="preserve"> performance of individual centers, outreach and admissions providers, and career transition service providers, is assessed in accordance with the regulations in this part and procedures and standards issued by the Secretary, through a national performance management system, including the Outcome Measurement System (OMS).    </w:t>
      </w:r>
    </w:p>
    <w:p w:rsidR="00C65C47" w:rsidRPr="00C65C47" w:rsidP="00C65C47" w14:paraId="15BB9365" w14:textId="7317CB8C">
      <w:pPr>
        <w:jc w:val="both"/>
        <w:rPr>
          <w:rFonts w:ascii="Times New Roman" w:hAnsi="Times New Roman" w:cs="Times New Roman"/>
          <w:sz w:val="24"/>
          <w:szCs w:val="24"/>
        </w:rPr>
      </w:pPr>
      <w:r w:rsidRPr="00916642">
        <w:rPr>
          <w:rFonts w:ascii="Times New Roman" w:hAnsi="Times New Roman" w:cs="Times New Roman"/>
          <w:b/>
          <w:bCs/>
          <w:sz w:val="24"/>
          <w:szCs w:val="24"/>
        </w:rPr>
        <w:t xml:space="preserve">20 C.F.R. § </w:t>
      </w:r>
      <w:r w:rsidRPr="00C65C47">
        <w:rPr>
          <w:rFonts w:ascii="Times New Roman" w:hAnsi="Times New Roman" w:cs="Times New Roman"/>
          <w:b/>
          <w:bCs/>
          <w:sz w:val="24"/>
          <w:szCs w:val="24"/>
          <w:lang w:val="x-none"/>
        </w:rPr>
        <w:t>686.1030</w:t>
      </w:r>
      <w:r w:rsidR="00916642">
        <w:rPr>
          <w:rFonts w:ascii="Times New Roman" w:hAnsi="Times New Roman" w:cs="Times New Roman"/>
          <w:sz w:val="24"/>
          <w:szCs w:val="24"/>
        </w:rPr>
        <w:t>.</w:t>
      </w:r>
      <w:r w:rsidRPr="00C65C47">
        <w:rPr>
          <w:rFonts w:ascii="Times New Roman" w:hAnsi="Times New Roman" w:cs="Times New Roman"/>
          <w:sz w:val="24"/>
          <w:szCs w:val="24"/>
        </w:rPr>
        <w:t xml:space="preserve"> Describes the indicators of performance for Job Corps career transition service providers.    </w:t>
      </w:r>
    </w:p>
    <w:p w:rsidR="008E7EB5" w:rsidRPr="00916642" w:rsidP="003E0985" w14:paraId="18827390" w14:textId="72E89E7C">
      <w:pPr>
        <w:jc w:val="both"/>
        <w:rPr>
          <w:rFonts w:ascii="Times New Roman" w:hAnsi="Times New Roman" w:cs="Times New Roman"/>
          <w:sz w:val="24"/>
          <w:szCs w:val="24"/>
        </w:rPr>
      </w:pPr>
      <w:r w:rsidRPr="00916642">
        <w:rPr>
          <w:rFonts w:ascii="Times New Roman" w:hAnsi="Times New Roman" w:cs="Times New Roman"/>
          <w:b/>
          <w:bCs/>
          <w:sz w:val="24"/>
          <w:szCs w:val="24"/>
        </w:rPr>
        <w:t>20 C.F.R</w:t>
      </w:r>
      <w:r w:rsidRPr="00916642">
        <w:rPr>
          <w:rFonts w:ascii="Times New Roman" w:hAnsi="Times New Roman" w:cs="Times New Roman"/>
          <w:b/>
          <w:bCs/>
          <w:sz w:val="24"/>
          <w:szCs w:val="24"/>
          <w:lang w:val="x-none"/>
        </w:rPr>
        <w:t xml:space="preserve"> </w:t>
      </w:r>
      <w:r w:rsidRPr="00916642">
        <w:rPr>
          <w:rFonts w:ascii="Times New Roman" w:hAnsi="Times New Roman" w:cs="Times New Roman"/>
          <w:b/>
          <w:bCs/>
          <w:sz w:val="24"/>
          <w:szCs w:val="24"/>
          <w:lang w:val="x-none"/>
        </w:rPr>
        <w:t>686.</w:t>
      </w:r>
      <w:r w:rsidRPr="00916642">
        <w:rPr>
          <w:rFonts w:ascii="Times New Roman" w:hAnsi="Times New Roman" w:cs="Times New Roman"/>
          <w:b/>
          <w:bCs/>
          <w:sz w:val="24"/>
          <w:szCs w:val="24"/>
        </w:rPr>
        <w:t>1</w:t>
      </w:r>
      <w:r w:rsidRPr="00916642">
        <w:rPr>
          <w:rFonts w:ascii="Times New Roman" w:hAnsi="Times New Roman" w:cs="Times New Roman"/>
          <w:b/>
          <w:bCs/>
          <w:sz w:val="24"/>
          <w:szCs w:val="24"/>
          <w:lang w:val="x-none"/>
        </w:rPr>
        <w:t>040</w:t>
      </w:r>
      <w:r>
        <w:rPr>
          <w:rFonts w:ascii="Times New Roman" w:hAnsi="Times New Roman" w:cs="Times New Roman"/>
          <w:sz w:val="24"/>
          <w:szCs w:val="24"/>
        </w:rPr>
        <w:t>.</w:t>
      </w:r>
      <w:r w:rsidRPr="00916642">
        <w:rPr>
          <w:rFonts w:ascii="Times New Roman" w:hAnsi="Times New Roman" w:cs="Times New Roman"/>
          <w:sz w:val="24"/>
          <w:szCs w:val="24"/>
        </w:rPr>
        <w:t xml:space="preserve"> Details the information that will be collected for use in the Annual Report.    </w:t>
      </w:r>
    </w:p>
    <w:sectPr w:rsidSect="008506F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832780"/>
    <w:multiLevelType w:val="hybridMultilevel"/>
    <w:tmpl w:val="03E234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321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FB"/>
    <w:rsid w:val="0000570B"/>
    <w:rsid w:val="00192E94"/>
    <w:rsid w:val="002C24E9"/>
    <w:rsid w:val="003A36AF"/>
    <w:rsid w:val="003A404A"/>
    <w:rsid w:val="003E0985"/>
    <w:rsid w:val="00436478"/>
    <w:rsid w:val="004551F3"/>
    <w:rsid w:val="004F3857"/>
    <w:rsid w:val="00546027"/>
    <w:rsid w:val="00577681"/>
    <w:rsid w:val="00580A99"/>
    <w:rsid w:val="006B06FE"/>
    <w:rsid w:val="006F549C"/>
    <w:rsid w:val="00736CB6"/>
    <w:rsid w:val="008474F5"/>
    <w:rsid w:val="008506F1"/>
    <w:rsid w:val="00871DB2"/>
    <w:rsid w:val="008C0F36"/>
    <w:rsid w:val="008C2DB8"/>
    <w:rsid w:val="008C4D0C"/>
    <w:rsid w:val="008E7EB5"/>
    <w:rsid w:val="00916642"/>
    <w:rsid w:val="00995729"/>
    <w:rsid w:val="009E3552"/>
    <w:rsid w:val="00A25213"/>
    <w:rsid w:val="00A74416"/>
    <w:rsid w:val="00A8506F"/>
    <w:rsid w:val="00B74B68"/>
    <w:rsid w:val="00B855B8"/>
    <w:rsid w:val="00BE1911"/>
    <w:rsid w:val="00C219E0"/>
    <w:rsid w:val="00C34177"/>
    <w:rsid w:val="00C65C47"/>
    <w:rsid w:val="00CA6524"/>
    <w:rsid w:val="00CC14F8"/>
    <w:rsid w:val="00CE6FA6"/>
    <w:rsid w:val="00CF58FB"/>
    <w:rsid w:val="00D6477D"/>
    <w:rsid w:val="00D6576D"/>
    <w:rsid w:val="00D73E33"/>
    <w:rsid w:val="00D954CD"/>
    <w:rsid w:val="00DB1862"/>
    <w:rsid w:val="00FD09E0"/>
    <w:rsid w:val="00FF33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995D4"/>
  <w15:chartTrackingRefBased/>
  <w15:docId w15:val="{0E18DA9E-F267-4195-968C-DB767421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FB"/>
    <w:rPr>
      <w:rFonts w:eastAsiaTheme="majorEastAsia" w:cstheme="majorBidi"/>
      <w:color w:val="272727" w:themeColor="text1" w:themeTint="D8"/>
    </w:rPr>
  </w:style>
  <w:style w:type="paragraph" w:styleId="Title">
    <w:name w:val="Title"/>
    <w:basedOn w:val="Normal"/>
    <w:next w:val="Normal"/>
    <w:link w:val="TitleChar"/>
    <w:uiPriority w:val="10"/>
    <w:qFormat/>
    <w:rsid w:val="00CF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FB"/>
    <w:pPr>
      <w:spacing w:before="160"/>
      <w:jc w:val="center"/>
    </w:pPr>
    <w:rPr>
      <w:i/>
      <w:iCs/>
      <w:color w:val="404040" w:themeColor="text1" w:themeTint="BF"/>
    </w:rPr>
  </w:style>
  <w:style w:type="character" w:customStyle="1" w:styleId="QuoteChar">
    <w:name w:val="Quote Char"/>
    <w:basedOn w:val="DefaultParagraphFont"/>
    <w:link w:val="Quote"/>
    <w:uiPriority w:val="29"/>
    <w:rsid w:val="00CF58FB"/>
    <w:rPr>
      <w:i/>
      <w:iCs/>
      <w:color w:val="404040" w:themeColor="text1" w:themeTint="BF"/>
    </w:rPr>
  </w:style>
  <w:style w:type="paragraph" w:styleId="ListParagraph">
    <w:name w:val="List Paragraph"/>
    <w:basedOn w:val="Normal"/>
    <w:uiPriority w:val="34"/>
    <w:qFormat/>
    <w:rsid w:val="00CF58FB"/>
    <w:pPr>
      <w:ind w:left="720"/>
      <w:contextualSpacing/>
    </w:pPr>
  </w:style>
  <w:style w:type="character" w:styleId="IntenseEmphasis">
    <w:name w:val="Intense Emphasis"/>
    <w:basedOn w:val="DefaultParagraphFont"/>
    <w:uiPriority w:val="21"/>
    <w:qFormat/>
    <w:rsid w:val="00CF58FB"/>
    <w:rPr>
      <w:i/>
      <w:iCs/>
      <w:color w:val="2F5496" w:themeColor="accent1" w:themeShade="BF"/>
    </w:rPr>
  </w:style>
  <w:style w:type="paragraph" w:styleId="IntenseQuote">
    <w:name w:val="Intense Quote"/>
    <w:basedOn w:val="Normal"/>
    <w:next w:val="Normal"/>
    <w:link w:val="IntenseQuoteChar"/>
    <w:uiPriority w:val="30"/>
    <w:qFormat/>
    <w:rsid w:val="00CF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8FB"/>
    <w:rPr>
      <w:i/>
      <w:iCs/>
      <w:color w:val="2F5496" w:themeColor="accent1" w:themeShade="BF"/>
    </w:rPr>
  </w:style>
  <w:style w:type="character" w:styleId="IntenseReference">
    <w:name w:val="Intense Reference"/>
    <w:basedOn w:val="DefaultParagraphFont"/>
    <w:uiPriority w:val="32"/>
    <w:qFormat/>
    <w:rsid w:val="00CF58FB"/>
    <w:rPr>
      <w:b/>
      <w:bCs/>
      <w:smallCaps/>
      <w:color w:val="2F5496" w:themeColor="accent1" w:themeShade="BF"/>
      <w:spacing w:val="5"/>
    </w:rPr>
  </w:style>
  <w:style w:type="character" w:styleId="CommentReference">
    <w:name w:val="annotation reference"/>
    <w:basedOn w:val="DefaultParagraphFont"/>
    <w:uiPriority w:val="99"/>
    <w:semiHidden/>
    <w:unhideWhenUsed/>
    <w:rsid w:val="00CF58FB"/>
    <w:rPr>
      <w:sz w:val="16"/>
      <w:szCs w:val="16"/>
    </w:rPr>
  </w:style>
  <w:style w:type="paragraph" w:styleId="CommentText">
    <w:name w:val="annotation text"/>
    <w:basedOn w:val="Normal"/>
    <w:link w:val="CommentTextChar"/>
    <w:uiPriority w:val="99"/>
    <w:unhideWhenUsed/>
    <w:rsid w:val="00CF58FB"/>
    <w:pPr>
      <w:spacing w:line="240" w:lineRule="auto"/>
    </w:pPr>
    <w:rPr>
      <w:sz w:val="20"/>
      <w:szCs w:val="20"/>
    </w:rPr>
  </w:style>
  <w:style w:type="character" w:customStyle="1" w:styleId="CommentTextChar">
    <w:name w:val="Comment Text Char"/>
    <w:basedOn w:val="DefaultParagraphFont"/>
    <w:link w:val="CommentText"/>
    <w:uiPriority w:val="99"/>
    <w:rsid w:val="00CF58FB"/>
    <w:rPr>
      <w:sz w:val="20"/>
      <w:szCs w:val="20"/>
    </w:rPr>
  </w:style>
  <w:style w:type="paragraph" w:styleId="CommentSubject">
    <w:name w:val="annotation subject"/>
    <w:basedOn w:val="CommentText"/>
    <w:next w:val="CommentText"/>
    <w:link w:val="CommentSubjectChar"/>
    <w:uiPriority w:val="99"/>
    <w:semiHidden/>
    <w:unhideWhenUsed/>
    <w:rsid w:val="00CF58FB"/>
    <w:rPr>
      <w:b/>
      <w:bCs/>
    </w:rPr>
  </w:style>
  <w:style w:type="character" w:customStyle="1" w:styleId="CommentSubjectChar">
    <w:name w:val="Comment Subject Char"/>
    <w:basedOn w:val="CommentTextChar"/>
    <w:link w:val="CommentSubject"/>
    <w:uiPriority w:val="99"/>
    <w:semiHidden/>
    <w:rsid w:val="00CF5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A33B2-75A1-4287-B683-A988F0882F72}">
  <ds:schemaRefs>
    <ds:schemaRef ds:uri="http://schemas.microsoft.com/office/2006/metadata/properties"/>
    <ds:schemaRef ds:uri="http://schemas.microsoft.com/office/infopath/2007/PartnerControls"/>
    <ds:schemaRef ds:uri="e04f5e51-5540-4430-a4be-f41d64a9ed10"/>
  </ds:schemaRefs>
</ds:datastoreItem>
</file>

<file path=customXml/itemProps2.xml><?xml version="1.0" encoding="utf-8"?>
<ds:datastoreItem xmlns:ds="http://schemas.openxmlformats.org/officeDocument/2006/customXml" ds:itemID="{F7FA7F63-D3A8-40E4-8560-B14102A3451D}">
  <ds:schemaRefs>
    <ds:schemaRef ds:uri="http://schemas.microsoft.com/sharepoint/v3/contenttype/forms"/>
  </ds:schemaRefs>
</ds:datastoreItem>
</file>

<file path=customXml/itemProps3.xml><?xml version="1.0" encoding="utf-8"?>
<ds:datastoreItem xmlns:ds="http://schemas.openxmlformats.org/officeDocument/2006/customXml" ds:itemID="{9C117671-CFF0-4565-8314-DDA5E1C19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290</Words>
  <Characters>1656</Characters>
  <Application>Microsoft Office Word</Application>
  <DocSecurity>0</DocSecurity>
  <Lines>13</Lines>
  <Paragraphs>3</Paragraphs>
  <ScaleCrop>false</ScaleCrop>
  <Company>U.S. Department of Labor</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Sarah F - ETA CTR</dc:creator>
  <cp:lastModifiedBy>Bailey, Sarah F - ETA CTR</cp:lastModifiedBy>
  <cp:revision>36</cp:revision>
  <dcterms:created xsi:type="dcterms:W3CDTF">2025-03-07T15:50:00Z</dcterms:created>
  <dcterms:modified xsi:type="dcterms:W3CDTF">2025-03-13T17:16:00Z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