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A4289" w14:paraId="361E6D79" w14:textId="77777777">
      <w:pPr>
        <w:pStyle w:val="Title"/>
        <w:rPr>
          <w:u w:val="none"/>
        </w:rPr>
      </w:pPr>
      <w:r w:rsidRPr="007F7430">
        <w:rPr>
          <w:u w:val="none"/>
        </w:rPr>
        <w:t>Legal Authorities</w:t>
      </w:r>
    </w:p>
    <w:p w:rsidR="00000C70" w:rsidRPr="00A67230" w:rsidP="00A67230" w14:paraId="485A92C6" w14:textId="77777777">
      <w:pPr>
        <w:pStyle w:val="Heading3"/>
        <w:rPr>
          <w:sz w:val="28"/>
          <w:szCs w:val="28"/>
        </w:rPr>
      </w:pPr>
      <w:r w:rsidRPr="002A2CF4">
        <w:rPr>
          <w:sz w:val="28"/>
          <w:szCs w:val="28"/>
        </w:rPr>
        <w:t xml:space="preserve">Statement of </w:t>
      </w:r>
      <w:r w:rsidRPr="00A67230">
        <w:rPr>
          <w:sz w:val="28"/>
          <w:szCs w:val="28"/>
        </w:rPr>
        <w:t xml:space="preserve">Political Contributions, Fees, </w:t>
      </w:r>
      <w:r w:rsidRPr="00A67230" w:rsidR="00A67230">
        <w:rPr>
          <w:sz w:val="28"/>
          <w:szCs w:val="28"/>
        </w:rPr>
        <w:t>or</w:t>
      </w:r>
      <w:r w:rsidRPr="00A67230">
        <w:rPr>
          <w:sz w:val="28"/>
          <w:szCs w:val="28"/>
        </w:rPr>
        <w:t xml:space="preserve"> Commissions </w:t>
      </w:r>
      <w:r w:rsidRPr="00A67230" w:rsidR="00A67230">
        <w:rPr>
          <w:sz w:val="28"/>
          <w:szCs w:val="28"/>
        </w:rPr>
        <w:t xml:space="preserve">in Connection with the </w:t>
      </w:r>
      <w:r w:rsidRPr="00A67230">
        <w:rPr>
          <w:sz w:val="28"/>
          <w:szCs w:val="28"/>
        </w:rPr>
        <w:t xml:space="preserve">Sale of Defense Articles </w:t>
      </w:r>
      <w:r w:rsidRPr="00A67230" w:rsidR="00A67230">
        <w:rPr>
          <w:sz w:val="28"/>
          <w:szCs w:val="28"/>
        </w:rPr>
        <w:t>or</w:t>
      </w:r>
      <w:r w:rsidRPr="00A67230">
        <w:rPr>
          <w:sz w:val="28"/>
          <w:szCs w:val="28"/>
        </w:rPr>
        <w:t xml:space="preserve"> Services</w:t>
      </w:r>
    </w:p>
    <w:p w:rsidR="001A4289" w:rsidRPr="00A67230" w:rsidP="00B160C5" w14:paraId="55BD8B46" w14:textId="77777777">
      <w:pPr>
        <w:pStyle w:val="Title"/>
        <w:rPr>
          <w:szCs w:val="28"/>
          <w:u w:val="none"/>
        </w:rPr>
      </w:pPr>
      <w:r w:rsidRPr="00A67230">
        <w:rPr>
          <w:szCs w:val="28"/>
          <w:u w:val="none"/>
        </w:rPr>
        <w:t>OMB Number</w:t>
      </w:r>
      <w:smartTag w:uri="urn:schemas-microsoft-com:office:smarttags" w:element="PersonName">
        <w:r w:rsidRPr="00A67230">
          <w:rPr>
            <w:szCs w:val="28"/>
            <w:u w:val="none"/>
          </w:rPr>
          <w:t>:</w:t>
        </w:r>
      </w:smartTag>
      <w:r w:rsidRPr="00A67230">
        <w:rPr>
          <w:szCs w:val="28"/>
          <w:u w:val="none"/>
        </w:rPr>
        <w:t xml:space="preserve"> 1405-0</w:t>
      </w:r>
      <w:r w:rsidRPr="00A67230" w:rsidR="00F07227">
        <w:rPr>
          <w:szCs w:val="28"/>
          <w:u w:val="none"/>
        </w:rPr>
        <w:t>025</w:t>
      </w:r>
    </w:p>
    <w:p w:rsidR="001A4289" w14:paraId="6394D1FF" w14:textId="77777777">
      <w:pPr>
        <w:jc w:val="center"/>
        <w:rPr>
          <w:sz w:val="28"/>
        </w:rPr>
      </w:pPr>
    </w:p>
    <w:p w:rsidR="001A4289" w14:paraId="5F490E1C" w14:textId="77777777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Part </w:t>
      </w:r>
      <w:r w:rsidR="00F07227">
        <w:rPr>
          <w:sz w:val="28"/>
        </w:rPr>
        <w:t>130</w:t>
      </w:r>
      <w:r>
        <w:rPr>
          <w:sz w:val="28"/>
        </w:rPr>
        <w:t xml:space="preserve"> of the International Traffic in Arms Regulations (22 CFR 1</w:t>
      </w:r>
      <w:r w:rsidR="007F7430">
        <w:rPr>
          <w:sz w:val="28"/>
        </w:rPr>
        <w:t>3</w:t>
      </w:r>
      <w:r w:rsidR="00F07227">
        <w:rPr>
          <w:sz w:val="28"/>
        </w:rPr>
        <w:t>0</w:t>
      </w:r>
      <w:r>
        <w:rPr>
          <w:sz w:val="28"/>
        </w:rPr>
        <w:t>)</w:t>
      </w:r>
    </w:p>
    <w:p w:rsidR="005E272D" w:rsidP="005E272D" w14:paraId="10AF2649" w14:textId="77777777">
      <w:pPr>
        <w:ind w:left="720"/>
        <w:rPr>
          <w:sz w:val="28"/>
        </w:rPr>
      </w:pPr>
      <w:hyperlink r:id="rId4" w:history="1">
        <w:r w:rsidRPr="009C27C2">
          <w:rPr>
            <w:rStyle w:val="Hyperlink"/>
            <w:sz w:val="28"/>
          </w:rPr>
          <w:t>https://www.ecfr.gov/cgi-bin/text-idx?SID=86008bdffd1fb2e79cc5df41a180750a&amp;node=22:1.0.1.13.67&amp;rgn=div5</w:t>
        </w:r>
      </w:hyperlink>
      <w:r>
        <w:rPr>
          <w:sz w:val="28"/>
        </w:rPr>
        <w:t xml:space="preserve"> </w:t>
      </w:r>
    </w:p>
    <w:p w:rsidR="001A4289" w:rsidP="00401DD1" w14:paraId="2A5C7764" w14:textId="77777777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Section </w:t>
      </w:r>
      <w:r w:rsidR="002C6D97">
        <w:rPr>
          <w:sz w:val="28"/>
        </w:rPr>
        <w:t>39</w:t>
      </w:r>
      <w:r w:rsidR="00F07227">
        <w:rPr>
          <w:sz w:val="28"/>
        </w:rPr>
        <w:t xml:space="preserve"> </w:t>
      </w:r>
      <w:r>
        <w:rPr>
          <w:sz w:val="28"/>
        </w:rPr>
        <w:t>of the Arms Export Control Act (22 U.S.C. 277</w:t>
      </w:r>
      <w:r w:rsidR="00F07227">
        <w:rPr>
          <w:sz w:val="28"/>
        </w:rPr>
        <w:t>9)</w:t>
      </w:r>
    </w:p>
    <w:p w:rsidR="00401DD1" w:rsidP="005E272D" w14:paraId="385D0BFF" w14:textId="77777777">
      <w:pPr>
        <w:ind w:left="720"/>
        <w:rPr>
          <w:sz w:val="28"/>
        </w:rPr>
      </w:pPr>
      <w:hyperlink r:id="rId5" w:history="1">
        <w:r w:rsidRPr="009A0A53">
          <w:rPr>
            <w:rStyle w:val="Hyperlink"/>
            <w:sz w:val="28"/>
          </w:rPr>
          <w:t>http://ww</w:t>
        </w:r>
        <w:r w:rsidRPr="009A0A53">
          <w:rPr>
            <w:rStyle w:val="Hyperlink"/>
            <w:sz w:val="28"/>
          </w:rPr>
          <w:t>w</w:t>
        </w:r>
        <w:r w:rsidRPr="009A0A53">
          <w:rPr>
            <w:rStyle w:val="Hyperlink"/>
            <w:sz w:val="28"/>
          </w:rPr>
          <w:t>.gpo.gov/fdsys/pkg/USCODE-2012-title22/pdf/USCODE-2012-title22-chap39-subcha</w:t>
        </w:r>
        <w:r w:rsidRPr="009A0A53">
          <w:rPr>
            <w:rStyle w:val="Hyperlink"/>
            <w:sz w:val="28"/>
          </w:rPr>
          <w:t>p</w:t>
        </w:r>
        <w:r w:rsidRPr="009A0A53">
          <w:rPr>
            <w:rStyle w:val="Hyperlink"/>
            <w:sz w:val="28"/>
          </w:rPr>
          <w:t>III-sec2779.pdf</w:t>
        </w:r>
      </w:hyperlink>
    </w:p>
    <w:p w:rsidR="00F24503" w:rsidP="00F24503" w14:paraId="64A21937" w14:textId="7777777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Executive Order 13637</w:t>
      </w:r>
    </w:p>
    <w:p w:rsidR="00704721" w:rsidP="00F24503" w14:paraId="39AE3C2E" w14:textId="77777777">
      <w:pPr>
        <w:ind w:left="720"/>
        <w:rPr>
          <w:sz w:val="28"/>
        </w:rPr>
      </w:pPr>
      <w:hyperlink r:id="rId6" w:history="1">
        <w:r w:rsidRPr="00E8046D">
          <w:rPr>
            <w:rStyle w:val="Hyperlink"/>
            <w:sz w:val="28"/>
          </w:rPr>
          <w:t>https://www.gpo.gov/fdsys/pkg/FR-2013-03-13/pdf/</w:t>
        </w:r>
        <w:r w:rsidRPr="00E8046D">
          <w:rPr>
            <w:rStyle w:val="Hyperlink"/>
            <w:sz w:val="28"/>
          </w:rPr>
          <w:t>2013-05967.pdf</w:t>
        </w:r>
      </w:hyperlink>
    </w:p>
    <w:sectPr w:rsidSect="007F7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CE82C36"/>
    <w:multiLevelType w:val="hybridMultilevel"/>
    <w:tmpl w:val="D9529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7052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89"/>
    <w:rsid w:val="00000C70"/>
    <w:rsid w:val="00031BB1"/>
    <w:rsid w:val="001A4289"/>
    <w:rsid w:val="002A2CF4"/>
    <w:rsid w:val="002B1A39"/>
    <w:rsid w:val="002C6D97"/>
    <w:rsid w:val="00401DD1"/>
    <w:rsid w:val="004070BA"/>
    <w:rsid w:val="00523B9E"/>
    <w:rsid w:val="005D7886"/>
    <w:rsid w:val="005E272D"/>
    <w:rsid w:val="006E23F5"/>
    <w:rsid w:val="00704721"/>
    <w:rsid w:val="00776189"/>
    <w:rsid w:val="007F185C"/>
    <w:rsid w:val="007F7430"/>
    <w:rsid w:val="008E3B85"/>
    <w:rsid w:val="009A0A53"/>
    <w:rsid w:val="009C27C2"/>
    <w:rsid w:val="00A67230"/>
    <w:rsid w:val="00A73712"/>
    <w:rsid w:val="00B160C5"/>
    <w:rsid w:val="00B34F29"/>
    <w:rsid w:val="00DB5A55"/>
    <w:rsid w:val="00E057A3"/>
    <w:rsid w:val="00E8046D"/>
    <w:rsid w:val="00EA3AA8"/>
    <w:rsid w:val="00EC30C8"/>
    <w:rsid w:val="00ED1BD0"/>
    <w:rsid w:val="00EF6F4B"/>
    <w:rsid w:val="00F07227"/>
    <w:rsid w:val="00F2450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DA19A87"/>
  <w15:chartTrackingRefBased/>
  <w15:docId w15:val="{648E436D-CD37-45F4-94B8-3FD05E6C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000C70"/>
    <w:pPr>
      <w:keepNext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28"/>
      <w:u w:val="single"/>
    </w:rPr>
  </w:style>
  <w:style w:type="character" w:customStyle="1" w:styleId="Heading3Char">
    <w:name w:val="Heading 3 Char"/>
    <w:link w:val="Heading3"/>
    <w:rsid w:val="00000C70"/>
    <w:rPr>
      <w:b/>
      <w:sz w:val="24"/>
    </w:rPr>
  </w:style>
  <w:style w:type="paragraph" w:styleId="BodyText">
    <w:name w:val="Body Text"/>
    <w:basedOn w:val="Normal"/>
    <w:link w:val="BodyTextChar"/>
    <w:rsid w:val="00000C70"/>
    <w:pPr>
      <w:jc w:val="center"/>
    </w:pPr>
    <w:rPr>
      <w:szCs w:val="20"/>
    </w:rPr>
  </w:style>
  <w:style w:type="character" w:customStyle="1" w:styleId="BodyTextChar">
    <w:name w:val="Body Text Char"/>
    <w:link w:val="BodyText"/>
    <w:rsid w:val="00000C70"/>
    <w:rPr>
      <w:sz w:val="24"/>
    </w:rPr>
  </w:style>
  <w:style w:type="character" w:styleId="Hyperlink">
    <w:name w:val="Hyperlink"/>
    <w:rsid w:val="00704721"/>
    <w:rPr>
      <w:color w:val="0000FF"/>
      <w:u w:val="single"/>
    </w:rPr>
  </w:style>
  <w:style w:type="character" w:styleId="FollowedHyperlink">
    <w:name w:val="FollowedHyperlink"/>
    <w:rsid w:val="00401DD1"/>
    <w:rPr>
      <w:color w:val="800080"/>
      <w:u w:val="single"/>
    </w:rPr>
  </w:style>
  <w:style w:type="character" w:styleId="CommentReference">
    <w:name w:val="annotation reference"/>
    <w:rsid w:val="005E27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27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272D"/>
  </w:style>
  <w:style w:type="paragraph" w:styleId="CommentSubject">
    <w:name w:val="annotation subject"/>
    <w:basedOn w:val="CommentText"/>
    <w:next w:val="CommentText"/>
    <w:link w:val="CommentSubjectChar"/>
    <w:rsid w:val="005E272D"/>
    <w:rPr>
      <w:b/>
      <w:bCs/>
    </w:rPr>
  </w:style>
  <w:style w:type="character" w:customStyle="1" w:styleId="CommentSubjectChar">
    <w:name w:val="Comment Subject Char"/>
    <w:link w:val="CommentSubject"/>
    <w:rsid w:val="005E272D"/>
    <w:rPr>
      <w:b/>
      <w:bCs/>
    </w:rPr>
  </w:style>
  <w:style w:type="paragraph" w:styleId="BalloonText">
    <w:name w:val="Balloon Text"/>
    <w:basedOn w:val="Normal"/>
    <w:link w:val="BalloonTextChar"/>
    <w:rsid w:val="005E27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E27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ecfr.gov/cgi-bin/text-idx?SID=86008bdffd1fb2e79cc5df41a180750a&amp;node=22:1.0.1.13.67&amp;rgn=div5" TargetMode="External" /><Relationship Id="rId5" Type="http://schemas.openxmlformats.org/officeDocument/2006/relationships/hyperlink" Target="http://www.gpo.gov/fdsys/pkg/USCODE-2012-title22/pdf/USCODE-2012-title22-chap39-subchapIII-sec2779.pdf" TargetMode="External" /><Relationship Id="rId6" Type="http://schemas.openxmlformats.org/officeDocument/2006/relationships/hyperlink" Target="https://www.gpo.gov/fdsys/pkg/FR-2013-03-13/pdf/2013-05967.pdf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Legal Authorities</vt:lpstr>
      <vt:lpstr>        Statement of Political Contributions, Fees, or Commissions in Connection with th</vt:lpstr>
    </vt:vector>
  </TitlesOfParts>
  <Company>Department of State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creator>SweeneyMF</dc:creator>
  <cp:lastModifiedBy>Beam, Brandi M</cp:lastModifiedBy>
  <cp:revision>2</cp:revision>
  <dcterms:created xsi:type="dcterms:W3CDTF">2025-12-15T19:31:00Z</dcterms:created>
  <dcterms:modified xsi:type="dcterms:W3CDTF">2025-12-15T19:31:00Z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ActionId">
    <vt:lpwstr>beb3641d-1428-427b-9638-42c9aa934768</vt:lpwstr>
  </property>
  <property fmtid="{D5CDD505-2E9C-101B-9397-08002B2CF9AE}" pid="3" name="MSIP_Label_1665d9ee-429a-4d5f-97cc-cfb56e044a6e_ContentBits">
    <vt:lpwstr>0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etDate">
    <vt:lpwstr>2025-12-15T19:31:35Z</vt:lpwstr>
  </property>
  <property fmtid="{D5CDD505-2E9C-101B-9397-08002B2CF9AE}" pid="8" name="MSIP_Label_1665d9ee-429a-4d5f-97cc-cfb56e044a6e_SiteId">
    <vt:lpwstr>66cf5074-5afe-48d1-a691-a12b2121f44b</vt:lpwstr>
  </property>
  <property fmtid="{D5CDD505-2E9C-101B-9397-08002B2CF9AE}" pid="9" name="MSIP_Label_1665d9ee-429a-4d5f-97cc-cfb56e044a6e_Tag">
    <vt:lpwstr>10, 0, 1, 1</vt:lpwstr>
  </property>
</Properties>
</file>