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2333" w:rsidP="001F68A2" w14:paraId="6A399D49" w14:textId="77777777">
      <w:pPr>
        <w:spacing w:after="0" w:line="240" w:lineRule="auto"/>
        <w:ind w:left="1577" w:right="334" w:hanging="774"/>
        <w:jc w:val="right"/>
        <w:rPr>
          <w:sz w:val="16"/>
        </w:rPr>
      </w:pPr>
      <w:r>
        <w:rPr>
          <w:sz w:val="16"/>
        </w:rPr>
        <w:t>National</w:t>
      </w:r>
      <w:r>
        <w:rPr>
          <w:spacing w:val="-7"/>
          <w:sz w:val="16"/>
        </w:rPr>
        <w:t xml:space="preserve"> </w:t>
      </w:r>
      <w:r>
        <w:rPr>
          <w:sz w:val="16"/>
        </w:rPr>
        <w:t>Institute</w:t>
      </w:r>
      <w:r>
        <w:rPr>
          <w:spacing w:val="-9"/>
          <w:sz w:val="16"/>
        </w:rPr>
        <w:t xml:space="preserve"> </w:t>
      </w:r>
      <w:r>
        <w:rPr>
          <w:sz w:val="16"/>
        </w:rPr>
        <w:t>of</w:t>
      </w:r>
      <w:r>
        <w:rPr>
          <w:spacing w:val="-7"/>
          <w:sz w:val="16"/>
        </w:rPr>
        <w:t xml:space="preserve"> </w:t>
      </w:r>
      <w:r>
        <w:rPr>
          <w:sz w:val="16"/>
        </w:rPr>
        <w:t>Food</w:t>
      </w:r>
      <w:r>
        <w:rPr>
          <w:spacing w:val="-7"/>
          <w:sz w:val="16"/>
        </w:rPr>
        <w:t xml:space="preserve"> </w:t>
      </w:r>
      <w:r>
        <w:rPr>
          <w:sz w:val="16"/>
        </w:rPr>
        <w:t>and</w:t>
      </w:r>
      <w:r>
        <w:rPr>
          <w:spacing w:val="-7"/>
          <w:sz w:val="16"/>
        </w:rPr>
        <w:t xml:space="preserve"> </w:t>
      </w:r>
      <w:r>
        <w:rPr>
          <w:sz w:val="16"/>
        </w:rPr>
        <w:t>Agriculture</w:t>
      </w:r>
      <w:r>
        <w:rPr>
          <w:spacing w:val="40"/>
          <w:sz w:val="16"/>
        </w:rPr>
        <w:t xml:space="preserve"> </w:t>
      </w:r>
      <w:r>
        <w:rPr>
          <w:sz w:val="16"/>
        </w:rPr>
        <w:t>US</w:t>
      </w:r>
      <w:r>
        <w:rPr>
          <w:spacing w:val="-6"/>
          <w:sz w:val="16"/>
        </w:rPr>
        <w:t xml:space="preserve"> </w:t>
      </w:r>
      <w:r>
        <w:rPr>
          <w:sz w:val="16"/>
        </w:rPr>
        <w:t>Department</w:t>
      </w:r>
      <w:r>
        <w:rPr>
          <w:spacing w:val="-5"/>
          <w:sz w:val="16"/>
        </w:rPr>
        <w:t xml:space="preserve"> </w:t>
      </w:r>
      <w:r>
        <w:rPr>
          <w:sz w:val="16"/>
        </w:rPr>
        <w:t>of</w:t>
      </w:r>
      <w:r>
        <w:rPr>
          <w:spacing w:val="-5"/>
          <w:sz w:val="16"/>
        </w:rPr>
        <w:t xml:space="preserve"> </w:t>
      </w:r>
      <w:r>
        <w:rPr>
          <w:spacing w:val="-2"/>
          <w:sz w:val="16"/>
        </w:rPr>
        <w:t>Agriculture</w:t>
      </w:r>
    </w:p>
    <w:p w:rsidR="00A92333" w:rsidP="001F68A2" w14:paraId="3F53D90E" w14:textId="77777777">
      <w:pPr>
        <w:spacing w:after="0" w:line="240" w:lineRule="auto"/>
        <w:ind w:right="335"/>
        <w:jc w:val="right"/>
        <w:rPr>
          <w:sz w:val="16"/>
        </w:rPr>
      </w:pPr>
      <w:r>
        <w:rPr>
          <w:sz w:val="16"/>
        </w:rPr>
        <w:t>OMB</w:t>
      </w:r>
      <w:r>
        <w:rPr>
          <w:spacing w:val="-10"/>
          <w:sz w:val="16"/>
        </w:rPr>
        <w:t xml:space="preserve"> </w:t>
      </w:r>
      <w:r>
        <w:rPr>
          <w:sz w:val="16"/>
        </w:rPr>
        <w:t>No.</w:t>
      </w:r>
      <w:r>
        <w:rPr>
          <w:spacing w:val="-8"/>
          <w:sz w:val="16"/>
        </w:rPr>
        <w:t xml:space="preserve"> </w:t>
      </w:r>
      <w:r>
        <w:rPr>
          <w:sz w:val="16"/>
        </w:rPr>
        <w:t>0524-</w:t>
      </w:r>
      <w:r>
        <w:rPr>
          <w:spacing w:val="-4"/>
          <w:sz w:val="16"/>
        </w:rPr>
        <w:t>0050</w:t>
      </w:r>
    </w:p>
    <w:p w:rsidR="00A92333" w:rsidP="001F68A2" w14:paraId="0EBAB845" w14:textId="77777777">
      <w:pPr>
        <w:spacing w:after="0" w:line="240" w:lineRule="auto"/>
        <w:ind w:right="334"/>
        <w:jc w:val="right"/>
        <w:rPr>
          <w:sz w:val="16"/>
        </w:rPr>
      </w:pPr>
      <w:r>
        <w:rPr>
          <w:sz w:val="16"/>
        </w:rPr>
        <w:t>Form</w:t>
      </w:r>
      <w:r>
        <w:rPr>
          <w:spacing w:val="-9"/>
          <w:sz w:val="16"/>
        </w:rPr>
        <w:t xml:space="preserve"> </w:t>
      </w:r>
      <w:r>
        <w:rPr>
          <w:sz w:val="16"/>
        </w:rPr>
        <w:t>Approved</w:t>
      </w:r>
      <w:r>
        <w:rPr>
          <w:spacing w:val="-8"/>
          <w:sz w:val="16"/>
        </w:rPr>
        <w:t xml:space="preserve"> </w:t>
      </w:r>
      <w:r>
        <w:rPr>
          <w:sz w:val="16"/>
        </w:rPr>
        <w:t>For</w:t>
      </w:r>
      <w:r>
        <w:rPr>
          <w:spacing w:val="-8"/>
          <w:sz w:val="16"/>
        </w:rPr>
        <w:t xml:space="preserve"> </w:t>
      </w:r>
      <w:r>
        <w:rPr>
          <w:sz w:val="16"/>
        </w:rPr>
        <w:t>Use</w:t>
      </w:r>
      <w:r>
        <w:rPr>
          <w:spacing w:val="-9"/>
          <w:sz w:val="16"/>
        </w:rPr>
        <w:t xml:space="preserve"> </w:t>
      </w:r>
      <w:r>
        <w:rPr>
          <w:sz w:val="16"/>
        </w:rPr>
        <w:t>Through</w:t>
      </w:r>
      <w:r>
        <w:rPr>
          <w:spacing w:val="-8"/>
          <w:sz w:val="16"/>
        </w:rPr>
        <w:t xml:space="preserve"> </w:t>
      </w:r>
      <w:r>
        <w:rPr>
          <w:spacing w:val="-2"/>
          <w:sz w:val="16"/>
        </w:rPr>
        <w:t>XX/XX/XXXX</w:t>
      </w:r>
    </w:p>
    <w:p w:rsidR="00FC1E53" w:rsidP="009F234D" w14:paraId="3625EBFE" w14:textId="49A2EEB4">
      <w:pPr>
        <w:pStyle w:val="Heading1"/>
      </w:pPr>
      <w:r>
        <w:t xml:space="preserve">Veterinary Medicine Loan Repayment Program (VMLRP) </w:t>
      </w:r>
      <w:r w:rsidR="00D25D27">
        <w:t>Final Progress Report</w:t>
      </w:r>
    </w:p>
    <w:p w:rsidR="00321010" w:rsidRPr="00321010" w:rsidP="00321010" w14:paraId="3D5BF897" w14:textId="77777777"/>
    <w:p w:rsidR="00CC0BEE" w:rsidP="00321010" w14:paraId="592C47A7" w14:textId="60DA6BDA">
      <w:r w:rsidRPr="00321010">
        <w:t>All information provided in this report is subject to disclosure through Freedom of Information Act requests. Do not share proprietary business information, client information or any other information that may allow disclosure to identify any individual or business.</w:t>
      </w:r>
    </w:p>
    <w:p w:rsidR="00AB1729" w:rsidRPr="00D47088" w:rsidP="00AB1729" w14:paraId="1830FED2" w14:textId="46108AC6">
      <w:pPr>
        <w:pStyle w:val="BodyText"/>
        <w:spacing w:before="107"/>
        <w:rPr>
          <w:sz w:val="24"/>
          <w:szCs w:val="24"/>
        </w:rPr>
      </w:pPr>
      <w:r w:rsidRPr="00D47088">
        <w:rPr>
          <w:b/>
          <w:bCs/>
          <w:sz w:val="24"/>
          <w:szCs w:val="24"/>
        </w:rPr>
        <w:t>Purpose</w:t>
      </w:r>
      <w:r w:rsidRPr="00D47088">
        <w:rPr>
          <w:sz w:val="24"/>
          <w:szCs w:val="24"/>
        </w:rPr>
        <w:t xml:space="preserve">: Completion of this form is required by each VMLRP participant for </w:t>
      </w:r>
      <w:r>
        <w:rPr>
          <w:sz w:val="24"/>
          <w:szCs w:val="24"/>
        </w:rPr>
        <w:t xml:space="preserve">the final </w:t>
      </w:r>
      <w:r w:rsidRPr="00D47088">
        <w:rPr>
          <w:sz w:val="24"/>
          <w:szCs w:val="24"/>
        </w:rPr>
        <w:t xml:space="preserve">year they are in loan repayment status in a service agreement. This form must be submitted within 60 days of the service agreement anniversary date, usually January 1. Reminders for the </w:t>
      </w:r>
      <w:r w:rsidR="004F1F67">
        <w:rPr>
          <w:sz w:val="24"/>
          <w:szCs w:val="24"/>
        </w:rPr>
        <w:t>final</w:t>
      </w:r>
      <w:r w:rsidRPr="00D47088">
        <w:rPr>
          <w:sz w:val="24"/>
          <w:szCs w:val="24"/>
        </w:rPr>
        <w:t xml:space="preserve"> progress reports will be sent via email to each participant beginning 90 days before the due date. Use this form to report your impact and success in serving your shortage </w:t>
      </w:r>
      <w:r w:rsidR="003A6C98">
        <w:rPr>
          <w:sz w:val="24"/>
          <w:szCs w:val="24"/>
        </w:rPr>
        <w:t xml:space="preserve">situation </w:t>
      </w:r>
      <w:r w:rsidRPr="00D47088">
        <w:rPr>
          <w:sz w:val="24"/>
          <w:szCs w:val="24"/>
        </w:rPr>
        <w:t>area. These reports collectively document the success of VMLRP.</w:t>
      </w:r>
    </w:p>
    <w:p w:rsidR="00AB1729" w:rsidRPr="00D47088" w:rsidP="00AB1729" w14:paraId="2AAC8D7D" w14:textId="4876411A">
      <w:pPr>
        <w:pStyle w:val="BodyText"/>
        <w:spacing w:before="107"/>
        <w:rPr>
          <w:sz w:val="24"/>
          <w:szCs w:val="24"/>
        </w:rPr>
      </w:pPr>
      <w:r w:rsidRPr="00D47088">
        <w:rPr>
          <w:b/>
          <w:bCs/>
          <w:sz w:val="24"/>
          <w:szCs w:val="24"/>
        </w:rPr>
        <w:t>Questions</w:t>
      </w:r>
      <w:r w:rsidRPr="00D47088">
        <w:rPr>
          <w:sz w:val="24"/>
          <w:szCs w:val="24"/>
        </w:rPr>
        <w:t>:</w:t>
      </w:r>
      <w:r w:rsidR="00A504A3">
        <w:rPr>
          <w:sz w:val="24"/>
          <w:szCs w:val="24"/>
        </w:rPr>
        <w:t xml:space="preserve"> Any questions can be sent to</w:t>
      </w:r>
      <w:r w:rsidRPr="00D47088">
        <w:rPr>
          <w:sz w:val="24"/>
          <w:szCs w:val="24"/>
        </w:rPr>
        <w:t xml:space="preserve"> </w:t>
      </w:r>
      <w:hyperlink r:id="rId7" w:history="1">
        <w:r w:rsidRPr="00D47088">
          <w:rPr>
            <w:rStyle w:val="Hyperlink"/>
            <w:sz w:val="24"/>
            <w:szCs w:val="24"/>
          </w:rPr>
          <w:t>vmlrp.applications@usda.gov</w:t>
        </w:r>
      </w:hyperlink>
      <w:r w:rsidRPr="00D47088">
        <w:rPr>
          <w:sz w:val="24"/>
          <w:szCs w:val="24"/>
        </w:rPr>
        <w:t xml:space="preserve">. </w:t>
      </w:r>
    </w:p>
    <w:p w:rsidR="00AB1729" w:rsidRPr="00233432" w:rsidP="00233432" w14:paraId="1F8DAA96" w14:textId="4D0BFE39">
      <w:pPr>
        <w:pStyle w:val="BodyText"/>
        <w:spacing w:before="107"/>
      </w:pPr>
      <w:r w:rsidRPr="00D47088">
        <w:rPr>
          <w:sz w:val="24"/>
          <w:szCs w:val="24"/>
        </w:rPr>
        <w:t xml:space="preserve">Redacted information from this report may be shared with the State Animal Health Official to communicate with their office about the status of the shortage situation (SS). </w:t>
      </w:r>
    </w:p>
    <w:p w:rsidR="00321010" w:rsidRPr="00321010" w:rsidP="009F234D" w14:paraId="5D9EC145" w14:textId="57A3C77F">
      <w:pPr>
        <w:pStyle w:val="Heading2"/>
      </w:pPr>
      <w:r w:rsidRPr="00321010">
        <w:t xml:space="preserve">Section 1: General Award Information </w:t>
      </w:r>
    </w:p>
    <w:p w:rsidR="00321010" w:rsidP="00233432" w14:paraId="67BCF5CE" w14:textId="0B55CFD7">
      <w:pPr>
        <w:spacing w:after="0" w:line="240" w:lineRule="auto"/>
      </w:pPr>
      <w:r>
        <w:t>Name:</w:t>
      </w:r>
    </w:p>
    <w:p w:rsidR="00321010" w:rsidP="00233432" w14:paraId="3152DA11" w14:textId="61BB0CA8">
      <w:pPr>
        <w:spacing w:after="0" w:line="240" w:lineRule="auto"/>
      </w:pPr>
      <w:r>
        <w:t>Email:</w:t>
      </w:r>
    </w:p>
    <w:p w:rsidR="00321010" w:rsidP="00233432" w14:paraId="65025207" w14:textId="79A46BED">
      <w:pPr>
        <w:spacing w:after="0" w:line="240" w:lineRule="auto"/>
      </w:pPr>
      <w:r>
        <w:t>Phone:</w:t>
      </w:r>
    </w:p>
    <w:p w:rsidR="00E135A3" w:rsidRPr="00D47088" w:rsidP="00233432" w14:paraId="2688596D" w14:textId="77777777">
      <w:pPr>
        <w:spacing w:after="0" w:line="240" w:lineRule="auto"/>
      </w:pPr>
      <w:r w:rsidRPr="00D47088">
        <w:t>Reporting Period Start Date:</w:t>
      </w:r>
    </w:p>
    <w:p w:rsidR="00E135A3" w:rsidRPr="00D47088" w:rsidP="00233432" w14:paraId="57DB639E" w14:textId="77777777">
      <w:pPr>
        <w:spacing w:after="0" w:line="240" w:lineRule="auto"/>
      </w:pPr>
      <w:r w:rsidRPr="00D47088">
        <w:t xml:space="preserve">Reporting Period End Date: </w:t>
      </w:r>
    </w:p>
    <w:p w:rsidR="007C60B2" w:rsidRPr="00D47088" w:rsidP="00233432" w14:paraId="636054AF" w14:textId="77777777">
      <w:pPr>
        <w:spacing w:after="0" w:line="240" w:lineRule="auto"/>
      </w:pPr>
      <w:r>
        <w:t>Period of Performance</w:t>
      </w:r>
      <w:r w:rsidRPr="00D47088">
        <w:t xml:space="preserve"> Start Date:</w:t>
      </w:r>
    </w:p>
    <w:p w:rsidR="007C60B2" w:rsidRPr="00D47088" w:rsidP="00233432" w14:paraId="019DBB3C" w14:textId="77777777">
      <w:pPr>
        <w:spacing w:after="0" w:line="240" w:lineRule="auto"/>
        <w:rPr>
          <w:u w:val="single"/>
        </w:rPr>
      </w:pPr>
      <w:r>
        <w:t>Period of Performance</w:t>
      </w:r>
      <w:r w:rsidRPr="00D47088">
        <w:t xml:space="preserve"> End Date: </w:t>
      </w:r>
    </w:p>
    <w:p w:rsidR="00321010" w:rsidP="00233432" w14:paraId="3CC6C2E1" w14:textId="5898423B">
      <w:pPr>
        <w:spacing w:after="0" w:line="240" w:lineRule="auto"/>
      </w:pPr>
      <w:r>
        <w:t>Award Number:</w:t>
      </w:r>
    </w:p>
    <w:p w:rsidR="00321010" w:rsidP="00233432" w14:paraId="2B7F5913" w14:textId="1ECFD41D">
      <w:pPr>
        <w:spacing w:after="0" w:line="240" w:lineRule="auto"/>
      </w:pPr>
      <w:r>
        <w:t xml:space="preserve">Veterinary </w:t>
      </w:r>
      <w:r w:rsidR="00910F66">
        <w:t xml:space="preserve">Services </w:t>
      </w:r>
      <w:r>
        <w:t>Shortage Situation Identification</w:t>
      </w:r>
      <w:r w:rsidR="00910F66">
        <w:t xml:space="preserve"> Code</w:t>
      </w:r>
      <w:r>
        <w:t>:</w:t>
      </w:r>
    </w:p>
    <w:p w:rsidR="00321010" w:rsidP="00233432" w14:paraId="59FCDB27" w14:textId="3CA0143A">
      <w:pPr>
        <w:spacing w:after="0" w:line="240" w:lineRule="auto"/>
      </w:pPr>
      <w:r>
        <w:t>Type (I, II, or III)</w:t>
      </w:r>
      <w:r w:rsidR="00C717F6">
        <w:t xml:space="preserve"> and </w:t>
      </w:r>
      <w:r>
        <w:t>% Full-Time Equivalent (%FTE):</w:t>
      </w:r>
    </w:p>
    <w:p w:rsidR="00321010" w:rsidP="009F234D" w14:paraId="70E54AF6" w14:textId="05997BC6">
      <w:pPr>
        <w:pStyle w:val="Heading2"/>
      </w:pPr>
      <w:r>
        <w:t xml:space="preserve">Section 2: </w:t>
      </w:r>
      <w:r w:rsidR="00FE3E2B">
        <w:t>VMLRP Service Specifics</w:t>
      </w:r>
    </w:p>
    <w:p w:rsidR="00321010" w:rsidP="00321010" w14:paraId="0EC46290" w14:textId="2630B73A">
      <w:pPr>
        <w:pStyle w:val="ListParagraph"/>
        <w:numPr>
          <w:ilvl w:val="0"/>
          <w:numId w:val="1"/>
        </w:numPr>
      </w:pPr>
      <w:r>
        <w:t xml:space="preserve">Did the opportunity to apply for a VMLRP award influence your decision to seek employment in the veterinary shortage situation area that you serve?  </w:t>
      </w:r>
    </w:p>
    <w:p w:rsidR="00321010" w:rsidP="00642BEC" w14:paraId="1FB6743E" w14:textId="017F243F">
      <w:pPr>
        <w:pStyle w:val="ListParagraph"/>
        <w:numPr>
          <w:ilvl w:val="1"/>
          <w:numId w:val="1"/>
        </w:numPr>
      </w:pPr>
      <w:r>
        <w:t>Yes</w:t>
      </w:r>
    </w:p>
    <w:p w:rsidR="00321010" w:rsidP="52FACB92" w14:paraId="62F1522A" w14:textId="6CE2708D">
      <w:pPr>
        <w:pStyle w:val="ListParagraph"/>
        <w:numPr>
          <w:ilvl w:val="1"/>
          <w:numId w:val="1"/>
        </w:numPr>
      </w:pPr>
      <w:r>
        <w:t xml:space="preserve">No </w:t>
      </w:r>
    </w:p>
    <w:p w:rsidR="00321010" w:rsidP="00321010" w14:paraId="4DB019B4" w14:textId="761A40E4">
      <w:pPr>
        <w:pStyle w:val="ListParagraph"/>
        <w:numPr>
          <w:ilvl w:val="0"/>
          <w:numId w:val="1"/>
        </w:numPr>
      </w:pPr>
      <w:r>
        <w:t xml:space="preserve">If yes, please provide a brief explanation of how the opportunity influenced your decision. </w:t>
      </w:r>
    </w:p>
    <w:p w:rsidR="00321010" w:rsidP="00321010" w14:paraId="5649B0D8" w14:textId="7F4B5FB8">
      <w:pPr>
        <w:pStyle w:val="ListParagraph"/>
        <w:numPr>
          <w:ilvl w:val="0"/>
          <w:numId w:val="1"/>
        </w:numPr>
      </w:pPr>
      <w:r>
        <w:t xml:space="preserve">What types of services did you provide in the veterinary shortage situation area identified above? </w:t>
      </w:r>
      <w:r w:rsidR="003A6C98">
        <w:t>(select all that apply)</w:t>
      </w:r>
    </w:p>
    <w:p w:rsidR="00321010" w:rsidP="00321010" w14:paraId="5321FAA1" w14:textId="2B4AC67F">
      <w:pPr>
        <w:pStyle w:val="ListParagraph"/>
        <w:numPr>
          <w:ilvl w:val="1"/>
          <w:numId w:val="1"/>
        </w:numPr>
      </w:pPr>
      <w:r>
        <w:t>4-H or FFA support</w:t>
      </w:r>
    </w:p>
    <w:p w:rsidR="00321010" w:rsidP="00321010" w14:paraId="1BB4AB25" w14:textId="7EFFED91">
      <w:pPr>
        <w:pStyle w:val="ListParagraph"/>
        <w:numPr>
          <w:ilvl w:val="1"/>
          <w:numId w:val="1"/>
        </w:numPr>
      </w:pPr>
      <w:r>
        <w:t>Ambulatory</w:t>
      </w:r>
    </w:p>
    <w:p w:rsidR="00321010" w:rsidP="00321010" w14:paraId="1904D66B" w14:textId="71776FFC">
      <w:pPr>
        <w:pStyle w:val="ListParagraph"/>
        <w:numPr>
          <w:ilvl w:val="1"/>
          <w:numId w:val="1"/>
        </w:numPr>
      </w:pPr>
      <w:r>
        <w:t>Biosecurity protocols</w:t>
      </w:r>
    </w:p>
    <w:p w:rsidR="00321010" w:rsidP="00321010" w14:paraId="160146A5" w14:textId="5A82A611">
      <w:pPr>
        <w:pStyle w:val="ListParagraph"/>
        <w:numPr>
          <w:ilvl w:val="1"/>
          <w:numId w:val="1"/>
        </w:numPr>
      </w:pPr>
      <w:r>
        <w:t>Breeding soundness exams</w:t>
      </w:r>
    </w:p>
    <w:p w:rsidR="00321010" w:rsidP="00321010" w14:paraId="467833E8" w14:textId="1609325C">
      <w:pPr>
        <w:pStyle w:val="ListParagraph"/>
        <w:numPr>
          <w:ilvl w:val="1"/>
          <w:numId w:val="1"/>
        </w:numPr>
      </w:pPr>
      <w:r>
        <w:t>Embryo transfer</w:t>
      </w:r>
    </w:p>
    <w:p w:rsidR="00321010" w:rsidP="00321010" w14:paraId="470DDA97" w14:textId="4921C1F0">
      <w:pPr>
        <w:pStyle w:val="ListParagraph"/>
        <w:numPr>
          <w:ilvl w:val="1"/>
          <w:numId w:val="1"/>
        </w:numPr>
      </w:pPr>
      <w:r>
        <w:t xml:space="preserve">Emergency </w:t>
      </w:r>
      <w:r w:rsidR="7C485A8E">
        <w:t>m</w:t>
      </w:r>
      <w:r>
        <w:t xml:space="preserve">edical </w:t>
      </w:r>
      <w:r w:rsidR="3AF89953">
        <w:t>s</w:t>
      </w:r>
      <w:r>
        <w:t>ervices</w:t>
      </w:r>
    </w:p>
    <w:p w:rsidR="00321010" w:rsidP="00321010" w14:paraId="0DEBF870" w14:textId="103A968E">
      <w:pPr>
        <w:pStyle w:val="ListParagraph"/>
        <w:numPr>
          <w:ilvl w:val="1"/>
          <w:numId w:val="1"/>
        </w:numPr>
      </w:pPr>
      <w:r>
        <w:t>Emergency preparedness and response activities</w:t>
      </w:r>
    </w:p>
    <w:p w:rsidR="00321010" w:rsidP="00321010" w14:paraId="4D1B57CC" w14:textId="36BBA26D">
      <w:pPr>
        <w:pStyle w:val="ListParagraph"/>
        <w:numPr>
          <w:ilvl w:val="1"/>
          <w:numId w:val="1"/>
        </w:numPr>
      </w:pPr>
      <w:r>
        <w:t>Euthanasia/ Necropsy</w:t>
      </w:r>
    </w:p>
    <w:p w:rsidR="00321010" w:rsidP="00321010" w14:paraId="26A3CA9D" w14:textId="33AACA90">
      <w:pPr>
        <w:pStyle w:val="ListParagraph"/>
        <w:numPr>
          <w:ilvl w:val="1"/>
          <w:numId w:val="1"/>
        </w:numPr>
      </w:pPr>
      <w:r>
        <w:t>Extension and Outreach</w:t>
      </w:r>
    </w:p>
    <w:p w:rsidR="00321010" w:rsidP="00321010" w14:paraId="705A02E4" w14:textId="3C2D1135">
      <w:pPr>
        <w:pStyle w:val="ListParagraph"/>
        <w:numPr>
          <w:ilvl w:val="1"/>
          <w:numId w:val="1"/>
        </w:numPr>
      </w:pPr>
      <w:r>
        <w:t xml:space="preserve">Farm management consultations </w:t>
      </w:r>
    </w:p>
    <w:p w:rsidR="00321010" w:rsidP="00321010" w14:paraId="3CE5F46D" w14:textId="240973FA">
      <w:pPr>
        <w:pStyle w:val="ListParagraph"/>
        <w:numPr>
          <w:ilvl w:val="1"/>
          <w:numId w:val="1"/>
        </w:numPr>
      </w:pPr>
      <w:r>
        <w:t>Federal/ State Program testing</w:t>
      </w:r>
    </w:p>
    <w:p w:rsidR="00CC013D" w:rsidP="00321010" w14:paraId="660245A5" w14:textId="4548D312">
      <w:pPr>
        <w:pStyle w:val="ListParagraph"/>
        <w:numPr>
          <w:ilvl w:val="1"/>
          <w:numId w:val="1"/>
        </w:numPr>
      </w:pPr>
      <w:r>
        <w:t>Food Safety Inspections</w:t>
      </w:r>
    </w:p>
    <w:p w:rsidR="00321010" w:rsidP="00321010" w14:paraId="035DE593" w14:textId="5C436FB2">
      <w:pPr>
        <w:pStyle w:val="ListParagraph"/>
        <w:numPr>
          <w:ilvl w:val="1"/>
          <w:numId w:val="1"/>
        </w:numPr>
      </w:pPr>
      <w:r>
        <w:t xml:space="preserve">Haul-in </w:t>
      </w:r>
    </w:p>
    <w:p w:rsidR="00321010" w:rsidP="00321010" w14:paraId="613C5BEC" w14:textId="16F6EA2A">
      <w:pPr>
        <w:pStyle w:val="ListParagraph"/>
        <w:numPr>
          <w:ilvl w:val="1"/>
          <w:numId w:val="1"/>
        </w:numPr>
      </w:pPr>
      <w:r>
        <w:t xml:space="preserve">Health Certificates/ Regulator Work </w:t>
      </w:r>
    </w:p>
    <w:p w:rsidR="00321010" w:rsidP="00321010" w14:paraId="2E205E6A" w14:textId="266FE3C1">
      <w:pPr>
        <w:pStyle w:val="ListParagraph"/>
        <w:numPr>
          <w:ilvl w:val="1"/>
          <w:numId w:val="1"/>
        </w:numPr>
      </w:pPr>
      <w:r>
        <w:t>Herd health protocols (includes vaccination &amp; deworming schedules)</w:t>
      </w:r>
    </w:p>
    <w:p w:rsidR="00321010" w:rsidP="00321010" w14:paraId="6B197E89" w14:textId="0CFA2551">
      <w:pPr>
        <w:pStyle w:val="ListParagraph"/>
        <w:numPr>
          <w:ilvl w:val="1"/>
          <w:numId w:val="1"/>
        </w:numPr>
      </w:pPr>
      <w:r>
        <w:t xml:space="preserve">Lameness </w:t>
      </w:r>
      <w:r w:rsidR="00926C02">
        <w:t>exams</w:t>
      </w:r>
      <w:r>
        <w:t>/ Hoof care</w:t>
      </w:r>
    </w:p>
    <w:p w:rsidR="00EF2EED" w:rsidP="00321010" w14:paraId="5B96150E" w14:textId="1ED8F3ED">
      <w:pPr>
        <w:pStyle w:val="ListParagraph"/>
        <w:numPr>
          <w:ilvl w:val="1"/>
          <w:numId w:val="1"/>
        </w:numPr>
      </w:pPr>
      <w:r>
        <w:t xml:space="preserve">Nutrition </w:t>
      </w:r>
      <w:r w:rsidR="00926C02">
        <w:t>consultation</w:t>
      </w:r>
      <w:r>
        <w:t xml:space="preserve"> </w:t>
      </w:r>
    </w:p>
    <w:p w:rsidR="00926C02" w:rsidP="00926C02" w14:paraId="5651EAC5" w14:textId="49330D88">
      <w:pPr>
        <w:pStyle w:val="ListParagraph"/>
        <w:numPr>
          <w:ilvl w:val="1"/>
          <w:numId w:val="1"/>
        </w:numPr>
      </w:pPr>
      <w:r>
        <w:t>Pregnancy check</w:t>
      </w:r>
      <w:r>
        <w:t xml:space="preserve"> (palpation)</w:t>
      </w:r>
    </w:p>
    <w:p w:rsidR="00926C02" w:rsidP="00926C02" w14:paraId="671C714A" w14:textId="6D6D98CC">
      <w:pPr>
        <w:pStyle w:val="ListParagraph"/>
        <w:numPr>
          <w:ilvl w:val="1"/>
          <w:numId w:val="1"/>
        </w:numPr>
      </w:pPr>
      <w:r>
        <w:t>Pregnancy check (ultrasound assisted)</w:t>
      </w:r>
    </w:p>
    <w:p w:rsidR="00D748F1" w:rsidP="00926C02" w14:paraId="18EE9212" w14:textId="564C9B46">
      <w:pPr>
        <w:pStyle w:val="ListParagraph"/>
        <w:numPr>
          <w:ilvl w:val="1"/>
          <w:numId w:val="1"/>
        </w:numPr>
      </w:pPr>
      <w:r>
        <w:t>Preventative medicine</w:t>
      </w:r>
    </w:p>
    <w:p w:rsidR="00D748F1" w:rsidP="00926C02" w14:paraId="5E473FCA" w14:textId="2F19E543">
      <w:pPr>
        <w:pStyle w:val="ListParagraph"/>
        <w:numPr>
          <w:ilvl w:val="1"/>
          <w:numId w:val="1"/>
        </w:numPr>
      </w:pPr>
      <w:r>
        <w:t xml:space="preserve">Promoting </w:t>
      </w:r>
      <w:r w:rsidR="3B7D4CB9">
        <w:t>p</w:t>
      </w:r>
      <w:r>
        <w:t>ractice</w:t>
      </w:r>
    </w:p>
    <w:p w:rsidR="00D748F1" w:rsidP="00926C02" w14:paraId="4C994EBB" w14:textId="31E03824">
      <w:pPr>
        <w:pStyle w:val="ListParagraph"/>
        <w:numPr>
          <w:ilvl w:val="1"/>
          <w:numId w:val="1"/>
        </w:numPr>
      </w:pPr>
      <w:r>
        <w:t>Sale barn or auction yard support</w:t>
      </w:r>
    </w:p>
    <w:p w:rsidR="00D748F1" w:rsidP="00926C02" w14:paraId="20855CC1" w14:textId="0F7D0359">
      <w:pPr>
        <w:pStyle w:val="ListParagraph"/>
        <w:numPr>
          <w:ilvl w:val="1"/>
          <w:numId w:val="1"/>
        </w:numPr>
      </w:pPr>
      <w:r>
        <w:t>Ultrasound (</w:t>
      </w:r>
      <w:r w:rsidR="00ED439D">
        <w:t>diagnostic</w:t>
      </w:r>
      <w:r>
        <w:t>)</w:t>
      </w:r>
    </w:p>
    <w:p w:rsidR="00ED439D" w:rsidP="00926C02" w14:paraId="608964C9" w14:textId="174241C2">
      <w:pPr>
        <w:pStyle w:val="ListParagraph"/>
        <w:numPr>
          <w:ilvl w:val="1"/>
          <w:numId w:val="1"/>
        </w:numPr>
      </w:pPr>
      <w:r>
        <w:t>V</w:t>
      </w:r>
      <w:r w:rsidR="58B86B20">
        <w:t xml:space="preserve">eterinary </w:t>
      </w:r>
      <w:r>
        <w:t>C</w:t>
      </w:r>
      <w:r w:rsidR="6E9A8A0E">
        <w:t xml:space="preserve">lient </w:t>
      </w:r>
      <w:r>
        <w:t>P</w:t>
      </w:r>
      <w:r w:rsidR="7A5AAF2A">
        <w:t xml:space="preserve">atient </w:t>
      </w:r>
      <w:r>
        <w:t>R</w:t>
      </w:r>
      <w:r w:rsidR="63B1DCB3">
        <w:t>elationship</w:t>
      </w:r>
      <w:r>
        <w:t>/ Diagnostic/ Prescribing</w:t>
      </w:r>
    </w:p>
    <w:p w:rsidR="00ED439D" w:rsidP="00926C02" w14:paraId="335ED6CB" w14:textId="51A300B0">
      <w:pPr>
        <w:pStyle w:val="ListParagraph"/>
        <w:numPr>
          <w:ilvl w:val="1"/>
          <w:numId w:val="1"/>
        </w:numPr>
      </w:pPr>
      <w:r>
        <w:t>Other veterinary medical services. Please describe below.</w:t>
      </w:r>
    </w:p>
    <w:p w:rsidR="00ED439D" w:rsidP="00926C02" w14:paraId="75A73A61" w14:textId="27B936E0">
      <w:pPr>
        <w:pStyle w:val="ListParagraph"/>
        <w:numPr>
          <w:ilvl w:val="1"/>
          <w:numId w:val="1"/>
        </w:numPr>
      </w:pPr>
      <w:r>
        <w:t>Other community service e.g., school lectures. Please describe below.</w:t>
      </w:r>
    </w:p>
    <w:p w:rsidR="00ED439D" w:rsidP="00ED439D" w14:paraId="14686850" w14:textId="540EDE58">
      <w:pPr>
        <w:pStyle w:val="ListParagraph"/>
        <w:numPr>
          <w:ilvl w:val="0"/>
          <w:numId w:val="1"/>
        </w:numPr>
      </w:pPr>
      <w:r>
        <w:t xml:space="preserve">Please describe any service not listed above and provide any comments regarding services offered. </w:t>
      </w:r>
    </w:p>
    <w:p w:rsidR="00ED439D" w:rsidP="00ED439D" w14:paraId="6F15EC83" w14:textId="34F7E998">
      <w:pPr>
        <w:pStyle w:val="ListParagraph"/>
        <w:numPr>
          <w:ilvl w:val="0"/>
          <w:numId w:val="1"/>
        </w:numPr>
      </w:pPr>
      <w:r>
        <w:t>What impact did you have on this shortage situation? (select all that apply)</w:t>
      </w:r>
    </w:p>
    <w:p w:rsidR="00ED439D" w:rsidP="00ED439D" w14:paraId="35CDE7E8" w14:textId="5359115F">
      <w:pPr>
        <w:pStyle w:val="ListParagraph"/>
        <w:numPr>
          <w:ilvl w:val="1"/>
          <w:numId w:val="1"/>
        </w:numPr>
      </w:pPr>
      <w:r>
        <w:t xml:space="preserve">Provided needed public service for my employer/ community/region </w:t>
      </w:r>
    </w:p>
    <w:p w:rsidR="00ED439D" w:rsidP="00ED439D" w14:paraId="5CF26B5F" w14:textId="709DC2AB">
      <w:pPr>
        <w:pStyle w:val="ListParagraph"/>
        <w:numPr>
          <w:ilvl w:val="1"/>
          <w:numId w:val="1"/>
        </w:numPr>
      </w:pPr>
      <w:r>
        <w:t>Enabled</w:t>
      </w:r>
      <w:r>
        <w:t xml:space="preserve"> </w:t>
      </w:r>
      <w:r>
        <w:t>employer</w:t>
      </w:r>
      <w:r>
        <w:t xml:space="preserve"> to maintain existing public health services</w:t>
      </w:r>
    </w:p>
    <w:p w:rsidR="00ED439D" w:rsidP="00ED439D" w14:paraId="7CCB594E" w14:textId="0588B204">
      <w:pPr>
        <w:pStyle w:val="ListParagraph"/>
        <w:numPr>
          <w:ilvl w:val="1"/>
          <w:numId w:val="1"/>
        </w:numPr>
      </w:pPr>
      <w:r>
        <w:t xml:space="preserve">Enabled </w:t>
      </w:r>
      <w:r w:rsidR="5E8E3983">
        <w:t xml:space="preserve">practice / </w:t>
      </w:r>
      <w:r>
        <w:t xml:space="preserve">employer to maintain existing </w:t>
      </w:r>
      <w:r w:rsidR="57C7E844">
        <w:t xml:space="preserve">animal health </w:t>
      </w:r>
      <w:r w:rsidR="6C57D1FE">
        <w:t xml:space="preserve">services, </w:t>
      </w:r>
      <w:r w:rsidR="4D298415">
        <w:t xml:space="preserve">such as </w:t>
      </w:r>
      <w:r>
        <w:t>diagnostic</w:t>
      </w:r>
      <w:r w:rsidR="719A2E2B">
        <w:t>s</w:t>
      </w:r>
      <w:r w:rsidR="7D67D126">
        <w:t>,</w:t>
      </w:r>
      <w:r w:rsidR="620F5665">
        <w:t xml:space="preserve"> therapeutic</w:t>
      </w:r>
      <w:r w:rsidR="3936A9AF">
        <w:t>s</w:t>
      </w:r>
      <w:r w:rsidR="540516D0">
        <w:t xml:space="preserve">, consultations, </w:t>
      </w:r>
      <w:r w:rsidR="44E52D5C">
        <w:t xml:space="preserve">certifications, </w:t>
      </w:r>
      <w:r w:rsidR="540516D0">
        <w:t xml:space="preserve">etc. </w:t>
      </w:r>
      <w:r>
        <w:t xml:space="preserve"> </w:t>
      </w:r>
    </w:p>
    <w:p w:rsidR="623B3407" w:rsidP="008F7B33" w14:paraId="49EF9548" w14:textId="53E824DB">
      <w:pPr>
        <w:pStyle w:val="ListParagraph"/>
        <w:numPr>
          <w:ilvl w:val="1"/>
          <w:numId w:val="1"/>
        </w:numPr>
      </w:pPr>
      <w:r>
        <w:t xml:space="preserve">Enabled practice/ employer to maintain other existing services </w:t>
      </w:r>
      <w:r w:rsidR="7271B2B6">
        <w:t>for the</w:t>
      </w:r>
      <w:r>
        <w:t xml:space="preserve"> agriculture community</w:t>
      </w:r>
    </w:p>
    <w:p w:rsidR="003D6031" w:rsidP="00ED439D" w14:paraId="516C885A" w14:textId="0BDAD4FB">
      <w:pPr>
        <w:pStyle w:val="ListParagraph"/>
        <w:numPr>
          <w:ilvl w:val="1"/>
          <w:numId w:val="1"/>
        </w:numPr>
      </w:pPr>
      <w:r>
        <w:t xml:space="preserve">Enabled clients in the service area to </w:t>
      </w:r>
      <w:r w:rsidR="2609B1FA">
        <w:t xml:space="preserve">maintain or </w:t>
      </w:r>
      <w:r>
        <w:t xml:space="preserve">expand operations </w:t>
      </w:r>
    </w:p>
    <w:p w:rsidR="003D6031" w:rsidP="00ED439D" w14:paraId="552113DB" w14:textId="004AE704">
      <w:pPr>
        <w:pStyle w:val="ListParagraph"/>
        <w:numPr>
          <w:ilvl w:val="1"/>
          <w:numId w:val="1"/>
        </w:numPr>
      </w:pPr>
      <w:r>
        <w:t>Enabled clients in the service area to reduce herd morbidity and mortality</w:t>
      </w:r>
    </w:p>
    <w:p w:rsidR="003D6031" w:rsidP="00ED439D" w14:paraId="45C1D880" w14:textId="0E382414">
      <w:pPr>
        <w:pStyle w:val="ListParagraph"/>
        <w:numPr>
          <w:ilvl w:val="1"/>
          <w:numId w:val="1"/>
        </w:numPr>
      </w:pPr>
      <w:r>
        <w:t xml:space="preserve">Increased </w:t>
      </w:r>
      <w:r w:rsidR="3B52BCE5">
        <w:t xml:space="preserve">or improved </w:t>
      </w:r>
      <w:r>
        <w:t>disease surveillance and response in the area</w:t>
      </w:r>
    </w:p>
    <w:p w:rsidR="003D6031" w:rsidP="00ED439D" w14:paraId="1D42A8D2" w14:textId="61BD1A76">
      <w:pPr>
        <w:pStyle w:val="ListParagraph"/>
        <w:numPr>
          <w:ilvl w:val="1"/>
          <w:numId w:val="1"/>
        </w:numPr>
      </w:pPr>
      <w:r>
        <w:t xml:space="preserve">Enabled practice/ employer to expand existing services; please list below </w:t>
      </w:r>
    </w:p>
    <w:p w:rsidR="003D6031" w:rsidP="003D6031" w14:paraId="3F064D50" w14:textId="44C88493">
      <w:pPr>
        <w:pStyle w:val="ListParagraph"/>
        <w:numPr>
          <w:ilvl w:val="0"/>
          <w:numId w:val="1"/>
        </w:numPr>
      </w:pPr>
      <w:r>
        <w:t>Please describe any additional impacts not listed above and provide additional comments regarding impacts</w:t>
      </w:r>
    </w:p>
    <w:p w:rsidR="003D6031" w:rsidP="003D6031" w14:paraId="2D05666F" w14:textId="547CE8DB">
      <w:pPr>
        <w:pStyle w:val="ListParagraph"/>
        <w:numPr>
          <w:ilvl w:val="0"/>
          <w:numId w:val="1"/>
        </w:numPr>
      </w:pPr>
      <w:r>
        <w:t xml:space="preserve">Do you plan to continue serving the shortage </w:t>
      </w:r>
      <w:r w:rsidR="003A6C98">
        <w:t xml:space="preserve">situation </w:t>
      </w:r>
      <w:r>
        <w:t>area upon completion of the VMLRP service award period?</w:t>
      </w:r>
    </w:p>
    <w:p w:rsidR="003D6031" w:rsidP="003D6031" w14:paraId="50C709E5" w14:textId="430EF7F9">
      <w:pPr>
        <w:pStyle w:val="ListParagraph"/>
        <w:numPr>
          <w:ilvl w:val="1"/>
          <w:numId w:val="1"/>
        </w:numPr>
      </w:pPr>
      <w:r>
        <w:t>Yes</w:t>
      </w:r>
    </w:p>
    <w:p w:rsidR="003D6031" w:rsidP="003D6031" w14:paraId="6B6EBD5B" w14:textId="0401B43B">
      <w:pPr>
        <w:pStyle w:val="ListParagraph"/>
        <w:numPr>
          <w:ilvl w:val="1"/>
          <w:numId w:val="1"/>
        </w:numPr>
      </w:pPr>
      <w:r>
        <w:t>No</w:t>
      </w:r>
    </w:p>
    <w:p w:rsidR="003D6031" w:rsidP="003D6031" w14:paraId="55C7E8B0" w14:textId="40C675D2">
      <w:pPr>
        <w:pStyle w:val="ListParagraph"/>
        <w:numPr>
          <w:ilvl w:val="0"/>
          <w:numId w:val="1"/>
        </w:numPr>
      </w:pPr>
      <w:r>
        <w:t>If yes, how long do you plan to continue serving the shortage</w:t>
      </w:r>
      <w:r w:rsidR="003A6C98">
        <w:t xml:space="preserve"> situation</w:t>
      </w:r>
      <w:r>
        <w:t xml:space="preserve"> area upon completion of the VMLRP service award?</w:t>
      </w:r>
    </w:p>
    <w:p w:rsidR="005F2F5F" w:rsidP="005F2F5F" w14:paraId="2711A697" w14:textId="0A7A9B1E">
      <w:pPr>
        <w:pStyle w:val="ListParagraph"/>
        <w:numPr>
          <w:ilvl w:val="1"/>
          <w:numId w:val="1"/>
        </w:numPr>
      </w:pPr>
      <w:r>
        <w:t>1-3 years</w:t>
      </w:r>
    </w:p>
    <w:p w:rsidR="005F2F5F" w:rsidP="005F2F5F" w14:paraId="7649D10C" w14:textId="1D948FF7">
      <w:pPr>
        <w:pStyle w:val="ListParagraph"/>
        <w:numPr>
          <w:ilvl w:val="1"/>
          <w:numId w:val="1"/>
        </w:numPr>
      </w:pPr>
      <w:r>
        <w:t>4-6 years</w:t>
      </w:r>
    </w:p>
    <w:p w:rsidR="005F2F5F" w:rsidP="005F2F5F" w14:paraId="5CBA437B" w14:textId="74A2886B">
      <w:pPr>
        <w:pStyle w:val="ListParagraph"/>
        <w:numPr>
          <w:ilvl w:val="1"/>
          <w:numId w:val="1"/>
        </w:numPr>
      </w:pPr>
      <w:r>
        <w:t>7-10 years</w:t>
      </w:r>
    </w:p>
    <w:p w:rsidR="00916F78" w:rsidP="00916F78" w14:paraId="78A221F3" w14:textId="018B9CED">
      <w:pPr>
        <w:pStyle w:val="ListParagraph"/>
        <w:numPr>
          <w:ilvl w:val="1"/>
          <w:numId w:val="1"/>
        </w:numPr>
      </w:pPr>
      <w:r>
        <w:t>10+ years</w:t>
      </w:r>
    </w:p>
    <w:p w:rsidR="00AC56AA" w:rsidP="00AC56AA" w14:paraId="3C469B5F" w14:textId="72E33DED">
      <w:pPr>
        <w:pStyle w:val="ListParagraph"/>
        <w:numPr>
          <w:ilvl w:val="0"/>
          <w:numId w:val="1"/>
        </w:numPr>
      </w:pPr>
      <w:r>
        <w:t xml:space="preserve">If no, </w:t>
      </w:r>
      <w:r w:rsidRPr="00D76E08" w:rsidR="00D76E08">
        <w:t>indicate which of the following contributed to your decision.</w:t>
      </w:r>
      <w:r w:rsidR="001A5490">
        <w:t xml:space="preserve"> (</w:t>
      </w:r>
      <w:r w:rsidRPr="000574CA" w:rsidR="006D48E6">
        <w:t>Select all that apply, then rank your selected options from 1 (most important) to least important.</w:t>
      </w:r>
      <w:r w:rsidR="006D48E6">
        <w:t>)</w:t>
      </w:r>
    </w:p>
    <w:p w:rsidR="00AC56AA" w:rsidP="00AC56AA" w14:paraId="67AB334B" w14:textId="6D7A7988">
      <w:pPr>
        <w:pStyle w:val="ListParagraph"/>
        <w:numPr>
          <w:ilvl w:val="1"/>
          <w:numId w:val="1"/>
        </w:numPr>
      </w:pPr>
      <w:r>
        <w:t>Animal Industry has changed</w:t>
      </w:r>
    </w:p>
    <w:p w:rsidR="00AC56AA" w:rsidP="00AC56AA" w14:paraId="21AD582A" w14:textId="2E997F7A">
      <w:pPr>
        <w:pStyle w:val="ListParagraph"/>
        <w:numPr>
          <w:ilvl w:val="1"/>
          <w:numId w:val="1"/>
        </w:numPr>
      </w:pPr>
      <w:r>
        <w:t xml:space="preserve">Better job </w:t>
      </w:r>
      <w:r>
        <w:t>offer</w:t>
      </w:r>
      <w:r>
        <w:t xml:space="preserve"> outside the shortage </w:t>
      </w:r>
      <w:r w:rsidR="003A6C98">
        <w:t xml:space="preserve">situation </w:t>
      </w:r>
      <w:r>
        <w:t>area</w:t>
      </w:r>
    </w:p>
    <w:p w:rsidR="00AC56AA" w:rsidP="00AC56AA" w14:paraId="766BB027" w14:textId="19C11F30">
      <w:pPr>
        <w:pStyle w:val="ListParagraph"/>
        <w:numPr>
          <w:ilvl w:val="1"/>
          <w:numId w:val="1"/>
        </w:numPr>
      </w:pPr>
      <w:r>
        <w:t>Change in practice ownership or management</w:t>
      </w:r>
    </w:p>
    <w:p w:rsidR="00AC56AA" w:rsidP="00AC56AA" w14:paraId="54867981" w14:textId="4E9AA471">
      <w:pPr>
        <w:pStyle w:val="ListParagraph"/>
        <w:numPr>
          <w:ilvl w:val="1"/>
          <w:numId w:val="1"/>
        </w:numPr>
      </w:pPr>
      <w:r>
        <w:t xml:space="preserve">Not a good fit with </w:t>
      </w:r>
      <w:r>
        <w:t>the community and/or lifestyle</w:t>
      </w:r>
    </w:p>
    <w:p w:rsidR="00AC56AA" w:rsidP="00AC56AA" w14:paraId="196E14BA" w14:textId="5BDBE636">
      <w:pPr>
        <w:pStyle w:val="ListParagraph"/>
        <w:numPr>
          <w:ilvl w:val="1"/>
          <w:numId w:val="1"/>
        </w:numPr>
      </w:pPr>
      <w:r>
        <w:t>Family considerations including spouse employment opportunities</w:t>
      </w:r>
    </w:p>
    <w:p w:rsidR="00AC56AA" w:rsidP="00AC56AA" w14:paraId="3BC7B0C2" w14:textId="21996CB2">
      <w:pPr>
        <w:pStyle w:val="ListParagraph"/>
        <w:numPr>
          <w:ilvl w:val="1"/>
          <w:numId w:val="1"/>
        </w:numPr>
      </w:pPr>
      <w:r>
        <w:t>I</w:t>
      </w:r>
      <w:r>
        <w:t>nequities</w:t>
      </w:r>
      <w:r w:rsidR="4176EAB7">
        <w:t xml:space="preserve"> in practice related to gender, age, or other personal criteria</w:t>
      </w:r>
    </w:p>
    <w:p w:rsidR="00AC56AA" w:rsidP="00AC56AA" w14:paraId="46F93A0B" w14:textId="72C857AA">
      <w:pPr>
        <w:pStyle w:val="ListParagraph"/>
        <w:numPr>
          <w:ilvl w:val="1"/>
          <w:numId w:val="1"/>
        </w:numPr>
      </w:pPr>
      <w:r>
        <w:t xml:space="preserve">Financial considerations such as salary and </w:t>
      </w:r>
      <w:r w:rsidR="009F234D">
        <w:t>benefits</w:t>
      </w:r>
    </w:p>
    <w:p w:rsidR="00AC56AA" w:rsidP="00AC56AA" w14:paraId="559E3080" w14:textId="0BA0F5C3">
      <w:pPr>
        <w:pStyle w:val="ListParagraph"/>
        <w:numPr>
          <w:ilvl w:val="1"/>
          <w:numId w:val="1"/>
        </w:numPr>
      </w:pPr>
      <w:r>
        <w:t>Inability</w:t>
      </w:r>
      <w:r>
        <w:t xml:space="preserve"> to keep practice financially stable</w:t>
      </w:r>
    </w:p>
    <w:p w:rsidR="00AC56AA" w:rsidP="00AC56AA" w14:paraId="488D5B0B" w14:textId="5AC6807B">
      <w:pPr>
        <w:pStyle w:val="ListParagraph"/>
        <w:numPr>
          <w:ilvl w:val="1"/>
          <w:numId w:val="1"/>
        </w:numPr>
      </w:pPr>
      <w:r>
        <w:t>Insufficient peer to peer relationships</w:t>
      </w:r>
    </w:p>
    <w:p w:rsidR="00AC56AA" w:rsidP="00AC56AA" w14:paraId="7111DA1A" w14:textId="1D90B213">
      <w:pPr>
        <w:pStyle w:val="ListParagraph"/>
        <w:numPr>
          <w:ilvl w:val="1"/>
          <w:numId w:val="1"/>
        </w:numPr>
      </w:pPr>
      <w:r>
        <w:t>Lack of resources</w:t>
      </w:r>
    </w:p>
    <w:p w:rsidR="00AC56AA" w:rsidP="00AC56AA" w14:paraId="186663B4" w14:textId="43BFADF2">
      <w:pPr>
        <w:pStyle w:val="ListParagraph"/>
        <w:numPr>
          <w:ilvl w:val="1"/>
          <w:numId w:val="1"/>
        </w:numPr>
      </w:pPr>
      <w:r>
        <w:t xml:space="preserve">Lack of mentorship </w:t>
      </w:r>
    </w:p>
    <w:p w:rsidR="00AC56AA" w:rsidP="00AC56AA" w14:paraId="0C1FCBF4" w14:textId="7B13C56A">
      <w:pPr>
        <w:pStyle w:val="ListParagraph"/>
        <w:numPr>
          <w:ilvl w:val="1"/>
          <w:numId w:val="1"/>
        </w:numPr>
      </w:pPr>
      <w:r>
        <w:t>Location no longer aligned with my personal goals</w:t>
      </w:r>
    </w:p>
    <w:p w:rsidR="00AC56AA" w:rsidP="00AC56AA" w14:paraId="2E7375EB" w14:textId="1B2D13BA">
      <w:pPr>
        <w:pStyle w:val="ListParagraph"/>
        <w:numPr>
          <w:ilvl w:val="1"/>
          <w:numId w:val="1"/>
        </w:numPr>
      </w:pPr>
      <w:r>
        <w:t xml:space="preserve">Long work hours/ no “work-life” balance/ burnout </w:t>
      </w:r>
    </w:p>
    <w:p w:rsidR="00AC56AA" w:rsidP="00AC56AA" w14:paraId="72010E9F" w14:textId="2503BB33">
      <w:pPr>
        <w:pStyle w:val="ListParagraph"/>
        <w:numPr>
          <w:ilvl w:val="1"/>
          <w:numId w:val="1"/>
        </w:numPr>
      </w:pPr>
      <w:r>
        <w:t xml:space="preserve">Opportunities for advancement or practice </w:t>
      </w:r>
      <w:r w:rsidR="009F234D">
        <w:t>ownership</w:t>
      </w:r>
      <w:r>
        <w:t xml:space="preserve">/ partnership </w:t>
      </w:r>
    </w:p>
    <w:p w:rsidR="00AC56AA" w:rsidP="00AC56AA" w14:paraId="042E14F7" w14:textId="1954703E">
      <w:pPr>
        <w:pStyle w:val="ListParagraph"/>
        <w:numPr>
          <w:ilvl w:val="1"/>
          <w:numId w:val="1"/>
        </w:numPr>
      </w:pPr>
      <w:r>
        <w:t>Personal health considerations</w:t>
      </w:r>
    </w:p>
    <w:p w:rsidR="009F234D" w:rsidP="00AC56AA" w14:paraId="0140F616" w14:textId="6D576EC3">
      <w:pPr>
        <w:pStyle w:val="ListParagraph"/>
        <w:numPr>
          <w:ilvl w:val="1"/>
          <w:numId w:val="1"/>
        </w:numPr>
      </w:pPr>
      <w:r>
        <w:t>Problems with employer</w:t>
      </w:r>
    </w:p>
    <w:p w:rsidR="009F234D" w:rsidP="00AC56AA" w14:paraId="33F33F1F" w14:textId="29C8C8F6">
      <w:pPr>
        <w:pStyle w:val="ListParagraph"/>
        <w:numPr>
          <w:ilvl w:val="1"/>
          <w:numId w:val="1"/>
        </w:numPr>
      </w:pPr>
      <w:r>
        <w:t>Other, please explain</w:t>
      </w:r>
    </w:p>
    <w:p w:rsidR="006F69E4" w:rsidP="006F69E4" w14:paraId="3E2380D6" w14:textId="1DE39866">
      <w:pPr>
        <w:pStyle w:val="ListParagraph"/>
        <w:numPr>
          <w:ilvl w:val="0"/>
          <w:numId w:val="1"/>
        </w:numPr>
      </w:pPr>
      <w:r>
        <w:t xml:space="preserve">Provide additional comments regarding challenges </w:t>
      </w:r>
      <w:r w:rsidRPr="00C1770E">
        <w:t xml:space="preserve">while participating in the program (e.g. difficulties serving the shortage </w:t>
      </w:r>
      <w:r w:rsidR="003A6C98">
        <w:t xml:space="preserve">situation </w:t>
      </w:r>
      <w:r w:rsidRPr="00C1770E">
        <w:t>area or administrative challenges)</w:t>
      </w:r>
      <w:r>
        <w:t xml:space="preserve">. Suggested </w:t>
      </w:r>
      <w:r w:rsidR="00B34687">
        <w:t>changes</w:t>
      </w:r>
      <w:r>
        <w:t xml:space="preserve"> are welcome. </w:t>
      </w:r>
    </w:p>
    <w:p w:rsidR="009F234D" w:rsidP="009F234D" w14:paraId="1A4BA319" w14:textId="15EBBE63">
      <w:pPr>
        <w:pStyle w:val="ListParagraph"/>
        <w:numPr>
          <w:ilvl w:val="0"/>
          <w:numId w:val="1"/>
        </w:numPr>
      </w:pPr>
      <w:r>
        <w:t xml:space="preserve">Have all payments been released to you in accordance with your </w:t>
      </w:r>
      <w:r w:rsidR="73DA17D8">
        <w:t>VMLRP service agreement</w:t>
      </w:r>
      <w:r>
        <w:t>?</w:t>
      </w:r>
    </w:p>
    <w:p w:rsidR="009F234D" w:rsidP="009F234D" w14:paraId="01159CB0" w14:textId="726E8AFA">
      <w:pPr>
        <w:pStyle w:val="ListParagraph"/>
        <w:numPr>
          <w:ilvl w:val="1"/>
          <w:numId w:val="1"/>
        </w:numPr>
      </w:pPr>
      <w:r>
        <w:t>Yes</w:t>
      </w:r>
    </w:p>
    <w:p w:rsidR="009F234D" w:rsidP="009F234D" w14:paraId="646310CE" w14:textId="5E31EC86">
      <w:pPr>
        <w:pStyle w:val="ListParagraph"/>
        <w:numPr>
          <w:ilvl w:val="1"/>
          <w:numId w:val="1"/>
        </w:numPr>
      </w:pPr>
      <w:r>
        <w:t>No</w:t>
      </w:r>
    </w:p>
    <w:p w:rsidR="00124466" w:rsidP="00124466" w14:paraId="282D5862" w14:textId="7DB1B008">
      <w:pPr>
        <w:pStyle w:val="Heading2"/>
      </w:pPr>
      <w:r>
        <w:t xml:space="preserve">Section 3: Approach to Mitigating the Veterinary Shortage Situation </w:t>
      </w:r>
    </w:p>
    <w:p w:rsidR="00124466" w:rsidP="00124466" w14:paraId="6EA471A1" w14:textId="77777777">
      <w:r>
        <w:t xml:space="preserve">Briefly summarize how you planned to mitigate the veterinary shortage in your area, with reference to the goals and objectives in your VMLRP application (this section can be repeated from year to year): </w:t>
      </w:r>
    </w:p>
    <w:p w:rsidR="00124466" w:rsidP="00124466" w14:paraId="35A81903" w14:textId="0F197C38">
      <w:pPr>
        <w:pStyle w:val="ListParagraph"/>
        <w:numPr>
          <w:ilvl w:val="0"/>
          <w:numId w:val="2"/>
        </w:numPr>
      </w:pPr>
      <w:r>
        <w:t>Planned stakeholder/client involvement in veterinary service prioritization, planning, implementation, and evaluation; include a description of the relationships with local community leaders, organizations, and producers in identifying best strategies to mitigate veterinary service shortages, and most effective methods of evaluating and effectiveness of strategies employed. (Limit 250 words or less</w:t>
      </w:r>
      <w:r w:rsidR="1A90AB1A">
        <w:t>.</w:t>
      </w:r>
      <w:r>
        <w:t>)</w:t>
      </w:r>
    </w:p>
    <w:p w:rsidR="00124466" w:rsidP="00124466" w14:paraId="0CD454BF" w14:textId="77777777"/>
    <w:p w:rsidR="00124466" w:rsidP="00124466" w14:paraId="48C3CFE5" w14:textId="77777777"/>
    <w:p w:rsidR="00124466" w:rsidP="00124466" w14:paraId="1B0B59FD" w14:textId="31A835E8">
      <w:pPr>
        <w:pStyle w:val="ListParagraph"/>
        <w:numPr>
          <w:ilvl w:val="0"/>
          <w:numId w:val="2"/>
        </w:numPr>
      </w:pPr>
      <w:r>
        <w:t>Description of activities over the three-year service commitment that were planned to address the shortage nomination. (Limit 250 words or less</w:t>
      </w:r>
      <w:r w:rsidR="619F745E">
        <w:t>.</w:t>
      </w:r>
      <w:r>
        <w:t>)</w:t>
      </w:r>
    </w:p>
    <w:p w:rsidR="00124466" w:rsidP="00124466" w14:paraId="1D87F190" w14:textId="77777777"/>
    <w:p w:rsidR="00124466" w:rsidP="00124466" w14:paraId="034AF310" w14:textId="77777777"/>
    <w:p w:rsidR="00124466" w:rsidRPr="00BC3C0A" w:rsidP="00124466" w14:paraId="6D5B66CE" w14:textId="36A90BA2">
      <w:pPr>
        <w:pStyle w:val="ListParagraph"/>
        <w:numPr>
          <w:ilvl w:val="0"/>
          <w:numId w:val="2"/>
        </w:numPr>
      </w:pPr>
      <w:r w:rsidRPr="00BC3C0A">
        <w:t>Describe your planned approach to tracking your services in either public or private practice. For example, for Types I &amp; II, the number of clients, farms, or number of animals to be served to fulfill this award. For Type III, consider the activities listed in question 2 and how you might document your progress in these areas. (Limit 250 words or less.)</w:t>
      </w:r>
    </w:p>
    <w:p w:rsidR="00124466" w:rsidRPr="00BC3C0A" w:rsidP="00233432" w14:paraId="6683DD4E" w14:textId="77777777">
      <w:pPr>
        <w:pStyle w:val="ListParagraph"/>
        <w:ind w:left="1080"/>
      </w:pPr>
    </w:p>
    <w:p w:rsidR="00124466" w:rsidRPr="00BC3C0A" w:rsidP="00233432" w14:paraId="6BCDDC77" w14:textId="77777777">
      <w:pPr>
        <w:pStyle w:val="ListParagraph"/>
        <w:ind w:left="1080"/>
      </w:pPr>
    </w:p>
    <w:p w:rsidR="00124466" w:rsidRPr="00BC3C0A" w:rsidP="00233432" w14:paraId="538FA6FB" w14:textId="77777777">
      <w:pPr>
        <w:pStyle w:val="ListParagraph"/>
        <w:ind w:left="1080"/>
      </w:pPr>
    </w:p>
    <w:p w:rsidR="00124466" w:rsidRPr="00BC3C0A" w:rsidP="00124466" w14:paraId="4905DECC" w14:textId="77777777">
      <w:pPr>
        <w:pStyle w:val="ListParagraph"/>
        <w:numPr>
          <w:ilvl w:val="0"/>
          <w:numId w:val="2"/>
        </w:numPr>
      </w:pPr>
      <w:r w:rsidRPr="00BC3C0A">
        <w:t>Describe your plans to communicate increased/enhanced services in the veterinary shortage situation area. (Limit 250 words or less.)</w:t>
      </w:r>
    </w:p>
    <w:p w:rsidR="00124466" w:rsidRPr="00233432" w:rsidP="00233432" w14:paraId="01B9FEF0" w14:textId="77777777">
      <w:pPr>
        <w:rPr>
          <w:rFonts w:ascii="Calibri" w:eastAsia="Calibri" w:hAnsi="Calibri" w:cs="Calibri"/>
          <w:color w:val="0078D4"/>
        </w:rPr>
      </w:pPr>
    </w:p>
    <w:p w:rsidR="009F234D" w:rsidP="009F234D" w14:paraId="521E49F7" w14:textId="416EEF18">
      <w:pPr>
        <w:pStyle w:val="Heading2"/>
      </w:pPr>
      <w:r>
        <w:t xml:space="preserve">Section </w:t>
      </w:r>
      <w:r w:rsidR="00124466">
        <w:t>4</w:t>
      </w:r>
      <w:r>
        <w:t xml:space="preserve">: Target Communities  </w:t>
      </w:r>
    </w:p>
    <w:p w:rsidR="009F234D" w:rsidP="009F234D" w14:paraId="6F08741A" w14:textId="4E02BB68">
      <w:pPr>
        <w:pStyle w:val="ListParagraph"/>
        <w:numPr>
          <w:ilvl w:val="0"/>
          <w:numId w:val="3"/>
        </w:numPr>
      </w:pPr>
      <w:r>
        <w:t xml:space="preserve">Briefly summarize how you have served the target communities included in your veterinary services shortage situation, with reference to the goals and objectives in your VMLRP application. </w:t>
      </w:r>
      <w:r>
        <w:t xml:space="preserve">Describe the target communities you reached and/or served during </w:t>
      </w:r>
      <w:r w:rsidR="00597B53">
        <w:t>your award period</w:t>
      </w:r>
      <w:r>
        <w:t xml:space="preserve">. Communities may include, but are not limited </w:t>
      </w:r>
      <w:r>
        <w:t>to:</w:t>
      </w:r>
      <w:r>
        <w:t xml:space="preserve"> farms, ranches, and producers served; production and food supply animals cared for; students and other groups mentored or educated</w:t>
      </w:r>
      <w:r w:rsidR="00CC6A38">
        <w:t xml:space="preserve">. (Limit </w:t>
      </w:r>
      <w:r w:rsidR="00B81083">
        <w:t>250 words or less</w:t>
      </w:r>
      <w:r w:rsidR="28EF10BA">
        <w:t>.</w:t>
      </w:r>
      <w:r w:rsidR="00B81083">
        <w:t>)</w:t>
      </w:r>
    </w:p>
    <w:p w:rsidR="42DFCB53" w:rsidP="00233432" w14:paraId="2A802ACC" w14:textId="68136DD6">
      <w:pPr>
        <w:pStyle w:val="ListParagraph"/>
        <w:ind w:left="1080"/>
      </w:pPr>
    </w:p>
    <w:p w:rsidR="00AB173E" w:rsidP="005333B8" w14:paraId="5B09BA0A" w14:textId="77777777">
      <w:pPr>
        <w:pStyle w:val="ListParagraph"/>
      </w:pPr>
    </w:p>
    <w:p w:rsidR="00AB173E" w:rsidP="005333B8" w14:paraId="26E284B4" w14:textId="77777777"/>
    <w:p w:rsidR="009F234D" w:rsidP="009F234D" w14:paraId="535F6FC1" w14:textId="77777777">
      <w:pPr>
        <w:pStyle w:val="ListParagraph"/>
        <w:ind w:left="1080"/>
      </w:pPr>
    </w:p>
    <w:p w:rsidR="009F234D" w:rsidP="009F234D" w14:paraId="0F4F2E29" w14:textId="5C70B1FD">
      <w:pPr>
        <w:pStyle w:val="Heading2"/>
      </w:pPr>
      <w:r>
        <w:t xml:space="preserve">Section 5: Accomplishments for the </w:t>
      </w:r>
      <w:r w:rsidR="000E6922">
        <w:t>Reporting Period</w:t>
      </w:r>
    </w:p>
    <w:p w:rsidR="009F234D" w:rsidP="009F234D" w14:paraId="6BAA95B6" w14:textId="1963D9DB">
      <w:pPr>
        <w:pStyle w:val="ListParagraph"/>
        <w:numPr>
          <w:ilvl w:val="0"/>
          <w:numId w:val="4"/>
        </w:numPr>
      </w:pPr>
      <w:r>
        <w:t xml:space="preserve">What were your major accomplishments under the goals and objectives identified in </w:t>
      </w:r>
      <w:r w:rsidR="36E0724C">
        <w:t xml:space="preserve">your application and in </w:t>
      </w:r>
      <w:r>
        <w:t xml:space="preserve">Section </w:t>
      </w:r>
      <w:r w:rsidR="00B80E8E">
        <w:t xml:space="preserve">3 </w:t>
      </w:r>
      <w:r>
        <w:t xml:space="preserve">(Approach to Mitigating the Veterinary Shortage Situation) above during the </w:t>
      </w:r>
      <w:r w:rsidR="30CF384A">
        <w:t>duration of your VMLRP award</w:t>
      </w:r>
      <w:r>
        <w:t>?</w:t>
      </w:r>
      <w:r w:rsidR="00AB173E">
        <w:t xml:space="preserve"> (Limit 250 words or less</w:t>
      </w:r>
      <w:r w:rsidR="567D1469">
        <w:t>.</w:t>
      </w:r>
      <w:r w:rsidR="00AB173E">
        <w:t>)</w:t>
      </w:r>
    </w:p>
    <w:p w:rsidR="00AB173E" w:rsidP="00AB173E" w14:paraId="2E851EF2" w14:textId="77777777"/>
    <w:p w:rsidR="00AB173E" w:rsidP="005333B8" w14:paraId="2D57BDA2" w14:textId="77777777"/>
    <w:p w:rsidR="009F234D" w:rsidP="009F234D" w14:paraId="0A3E5783" w14:textId="4943112A">
      <w:pPr>
        <w:pStyle w:val="ListParagraph"/>
        <w:numPr>
          <w:ilvl w:val="0"/>
          <w:numId w:val="4"/>
        </w:numPr>
      </w:pPr>
      <w:r>
        <w:t xml:space="preserve">What opportunities for training and professional development have </w:t>
      </w:r>
      <w:r w:rsidR="005F095B">
        <w:t>you taken</w:t>
      </w:r>
      <w:r>
        <w:t xml:space="preserve"> advantage of during the </w:t>
      </w:r>
      <w:r w:rsidR="2FD5D408">
        <w:t>duration of your VMLRP award</w:t>
      </w:r>
      <w:r>
        <w:t xml:space="preserve"> that contributed to your ability to meet the goals and objectives identified in Section </w:t>
      </w:r>
      <w:r w:rsidR="00B80E8E">
        <w:t>3</w:t>
      </w:r>
      <w:r>
        <w:t>?</w:t>
      </w:r>
      <w:r w:rsidR="00AB173E">
        <w:t xml:space="preserve"> (Limit 250 words or less</w:t>
      </w:r>
      <w:r w:rsidR="6C558285">
        <w:t>.</w:t>
      </w:r>
      <w:r w:rsidR="00AB173E">
        <w:t>)</w:t>
      </w:r>
    </w:p>
    <w:p w:rsidR="00AB173E" w:rsidP="005333B8" w14:paraId="08B7E330" w14:textId="77777777"/>
    <w:p w:rsidR="009F234D" w:rsidP="009F234D" w14:paraId="14B001C0" w14:textId="75466C4C">
      <w:pPr>
        <w:pStyle w:val="ListParagraph"/>
        <w:numPr>
          <w:ilvl w:val="0"/>
          <w:numId w:val="4"/>
        </w:numPr>
      </w:pPr>
      <w:r>
        <w:t xml:space="preserve">How have the results of the shortage </w:t>
      </w:r>
      <w:r w:rsidR="003A6C98">
        <w:t xml:space="preserve">situation </w:t>
      </w:r>
      <w:r>
        <w:t>area mitigation been disseminated to communities of interest during the reporting period?</w:t>
      </w:r>
      <w:r w:rsidR="00AB173E">
        <w:t xml:space="preserve"> (Limit 250 words or less</w:t>
      </w:r>
      <w:r w:rsidR="64368745">
        <w:t>.</w:t>
      </w:r>
      <w:r w:rsidR="00AB173E">
        <w:t>)</w:t>
      </w:r>
    </w:p>
    <w:p w:rsidR="00AB173E" w:rsidP="005333B8" w14:paraId="1AE42615" w14:textId="77777777">
      <w:pPr>
        <w:pStyle w:val="ListParagraph"/>
      </w:pPr>
    </w:p>
    <w:p w:rsidR="00AB173E" w:rsidP="00AB173E" w14:paraId="3273ADED" w14:textId="77777777"/>
    <w:p w:rsidR="00AB173E" w:rsidP="005333B8" w14:paraId="2BBA2F3E" w14:textId="77777777"/>
    <w:p w:rsidR="009F234D" w:rsidP="009F234D" w14:paraId="12CD356C" w14:textId="169CC823">
      <w:pPr>
        <w:pStyle w:val="Heading2"/>
      </w:pPr>
      <w:r>
        <w:t xml:space="preserve">Section 6: Products, </w:t>
      </w:r>
      <w:r w:rsidR="007A3114">
        <w:t>Outputs</w:t>
      </w:r>
      <w:r>
        <w:t xml:space="preserve">, </w:t>
      </w:r>
      <w:r w:rsidR="007A3114">
        <w:t>P</w:t>
      </w:r>
      <w:r>
        <w:t xml:space="preserve">resentations, and </w:t>
      </w:r>
      <w:r w:rsidR="007A3114">
        <w:t>P</w:t>
      </w:r>
      <w:r>
        <w:t xml:space="preserve">ublications </w:t>
      </w:r>
    </w:p>
    <w:p w:rsidR="009F234D" w:rsidP="009F234D" w14:paraId="658723C8" w14:textId="36B45A0D">
      <w:pPr>
        <w:pStyle w:val="ListParagraph"/>
        <w:numPr>
          <w:ilvl w:val="0"/>
          <w:numId w:val="5"/>
        </w:numPr>
      </w:pPr>
      <w:r>
        <w:t xml:space="preserve">Describe the significant products and outputs achieved during the reporting period resulting from your services and work in the veterinary shortage situation area. This may include extension and outreach activities. </w:t>
      </w:r>
      <w:r w:rsidR="00AB173E">
        <w:t>(Limit 250 words or less</w:t>
      </w:r>
      <w:r w:rsidR="75059071">
        <w:t>.</w:t>
      </w:r>
      <w:r w:rsidR="00AB173E">
        <w:t>)</w:t>
      </w:r>
    </w:p>
    <w:p w:rsidR="00AB173E" w:rsidP="00AB173E" w14:paraId="744EC556" w14:textId="77777777"/>
    <w:p w:rsidR="00AB173E" w:rsidP="005333B8" w14:paraId="1891BB96" w14:textId="77777777"/>
    <w:p w:rsidR="009F234D" w:rsidP="009F234D" w14:paraId="0C74AEAA" w14:textId="06F0B3CC">
      <w:pPr>
        <w:pStyle w:val="Heading2"/>
      </w:pPr>
      <w:bookmarkStart w:id="0" w:name="_Hlk190263674"/>
      <w:r>
        <w:t>Section 7: Challenges and Changes</w:t>
      </w:r>
    </w:p>
    <w:p w:rsidR="009F234D" w:rsidP="009F234D" w14:paraId="735D5EA9" w14:textId="66869A0C">
      <w:pPr>
        <w:pStyle w:val="ListParagraph"/>
        <w:numPr>
          <w:ilvl w:val="0"/>
          <w:numId w:val="6"/>
        </w:numPr>
      </w:pPr>
      <w:r>
        <w:t>Describe major changes and/or challenges you encountered in providing the services you described in your application during this reporting period. Include a clear reason(s) for why any changes were made and note if approval was required and requested from the State Animal Health Official and VMLRP. If applicable, provide special and/or additional reporting requirements specified in the award Terms and Conditions.</w:t>
      </w:r>
      <w:r w:rsidR="00AB173E">
        <w:t xml:space="preserve"> (Limit 250 words or less</w:t>
      </w:r>
      <w:r w:rsidR="2AC0B3A9">
        <w:t>.</w:t>
      </w:r>
      <w:r w:rsidR="00AB173E">
        <w:t>)</w:t>
      </w:r>
    </w:p>
    <w:bookmarkEnd w:id="0"/>
    <w:p w:rsidR="001F68A2" w:rsidP="001F68A2" w14:paraId="7D0F6463" w14:textId="77777777">
      <w:pPr>
        <w:spacing w:before="1"/>
        <w:ind w:right="691"/>
      </w:pPr>
    </w:p>
    <w:p w:rsidR="000843FC" w:rsidP="001F68A2" w14:paraId="3845C284" w14:textId="4695483C">
      <w:pPr>
        <w:spacing w:before="1"/>
        <w:ind w:right="691"/>
        <w:rPr>
          <w:sz w:val="18"/>
        </w:rPr>
      </w:pPr>
      <w:r>
        <w:rPr>
          <w:sz w:val="18"/>
        </w:rPr>
        <w:t xml:space="preserve">Public reporting for collection of information is estimated to average </w:t>
      </w:r>
      <w:r w:rsidR="002910B9">
        <w:rPr>
          <w:sz w:val="18"/>
        </w:rPr>
        <w:t xml:space="preserve">60 </w:t>
      </w:r>
      <w:r>
        <w:rPr>
          <w:sz w:val="18"/>
        </w:rPr>
        <w:t>minutes, including the time for reviewing instructions, searching existing</w:t>
      </w:r>
      <w:r>
        <w:rPr>
          <w:spacing w:val="-1"/>
          <w:sz w:val="18"/>
        </w:rPr>
        <w:t xml:space="preserve"> </w:t>
      </w:r>
      <w:r>
        <w:rPr>
          <w:sz w:val="18"/>
        </w:rPr>
        <w:t>data</w:t>
      </w:r>
      <w:r>
        <w:rPr>
          <w:spacing w:val="-1"/>
          <w:sz w:val="18"/>
        </w:rPr>
        <w:t xml:space="preserve"> </w:t>
      </w:r>
      <w:r>
        <w:rPr>
          <w:sz w:val="18"/>
        </w:rPr>
        <w:t>sources,</w:t>
      </w:r>
      <w:r>
        <w:rPr>
          <w:spacing w:val="-2"/>
          <w:sz w:val="18"/>
        </w:rPr>
        <w:t xml:space="preserve"> </w:t>
      </w:r>
      <w:r>
        <w:rPr>
          <w:sz w:val="18"/>
        </w:rPr>
        <w:t>gathering</w:t>
      </w:r>
      <w:r>
        <w:rPr>
          <w:spacing w:val="-2"/>
          <w:sz w:val="18"/>
        </w:rPr>
        <w:t xml:space="preserve"> </w:t>
      </w:r>
      <w:r>
        <w:rPr>
          <w:sz w:val="18"/>
        </w:rPr>
        <w:t>and</w:t>
      </w:r>
      <w:r>
        <w:rPr>
          <w:spacing w:val="-1"/>
          <w:sz w:val="18"/>
        </w:rPr>
        <w:t xml:space="preserve"> </w:t>
      </w:r>
      <w:r>
        <w:rPr>
          <w:sz w:val="18"/>
        </w:rPr>
        <w:t>maintaining</w:t>
      </w:r>
      <w:r>
        <w:rPr>
          <w:spacing w:val="-2"/>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2"/>
          <w:sz w:val="18"/>
        </w:rPr>
        <w:t xml:space="preserve"> </w:t>
      </w:r>
      <w:r>
        <w:rPr>
          <w:sz w:val="18"/>
        </w:rPr>
        <w:t>and</w:t>
      </w:r>
      <w:r>
        <w:rPr>
          <w:spacing w:val="-1"/>
          <w:sz w:val="18"/>
        </w:rPr>
        <w:t xml:space="preserve"> </w:t>
      </w:r>
      <w:r>
        <w:rPr>
          <w:sz w:val="18"/>
        </w:rPr>
        <w:t>completing</w:t>
      </w:r>
      <w:r>
        <w:rPr>
          <w:spacing w:val="-1"/>
          <w:sz w:val="18"/>
        </w:rPr>
        <w:t xml:space="preserve"> </w:t>
      </w:r>
      <w:r>
        <w:rPr>
          <w:sz w:val="18"/>
        </w:rPr>
        <w:t>and</w:t>
      </w:r>
      <w:r>
        <w:rPr>
          <w:spacing w:val="-1"/>
          <w:sz w:val="18"/>
        </w:rPr>
        <w:t xml:space="preserve"> </w:t>
      </w:r>
      <w:r>
        <w:rPr>
          <w:sz w:val="18"/>
        </w:rPr>
        <w:t>reviewing</w:t>
      </w:r>
      <w:r>
        <w:rPr>
          <w:spacing w:val="-1"/>
          <w:sz w:val="18"/>
        </w:rPr>
        <w:t xml:space="preserve"> </w:t>
      </w:r>
      <w:r>
        <w:rPr>
          <w:sz w:val="18"/>
        </w:rPr>
        <w:t>the</w:t>
      </w:r>
      <w:r>
        <w:rPr>
          <w:spacing w:val="-1"/>
          <w:sz w:val="18"/>
        </w:rPr>
        <w:t xml:space="preserve"> </w:t>
      </w:r>
      <w:r>
        <w:rPr>
          <w:sz w:val="18"/>
        </w:rPr>
        <w:t>collection</w:t>
      </w:r>
      <w:r>
        <w:rPr>
          <w:spacing w:val="-1"/>
          <w:sz w:val="18"/>
        </w:rPr>
        <w:t xml:space="preserve"> </w:t>
      </w:r>
      <w:r>
        <w:rPr>
          <w:sz w:val="18"/>
        </w:rPr>
        <w:t>of</w:t>
      </w:r>
      <w:r>
        <w:rPr>
          <w:spacing w:val="-1"/>
          <w:sz w:val="18"/>
        </w:rPr>
        <w:t xml:space="preserve"> </w:t>
      </w:r>
      <w:r>
        <w:rPr>
          <w:sz w:val="18"/>
        </w:rPr>
        <w:t>information.</w:t>
      </w:r>
      <w:r>
        <w:rPr>
          <w:spacing w:val="-1"/>
          <w:sz w:val="18"/>
        </w:rPr>
        <w:t xml:space="preserve"> </w:t>
      </w:r>
      <w:r>
        <w:rPr>
          <w:sz w:val="18"/>
        </w:rPr>
        <w:t>An</w:t>
      </w:r>
      <w:r>
        <w:rPr>
          <w:spacing w:val="-2"/>
          <w:sz w:val="18"/>
        </w:rPr>
        <w:t xml:space="preserve"> </w:t>
      </w:r>
      <w:r>
        <w:rPr>
          <w:sz w:val="18"/>
        </w:rPr>
        <w:t>agency may</w:t>
      </w:r>
      <w:r>
        <w:rPr>
          <w:spacing w:val="-2"/>
          <w:sz w:val="18"/>
        </w:rPr>
        <w:t xml:space="preserve"> </w:t>
      </w:r>
      <w:r>
        <w:rPr>
          <w:sz w:val="18"/>
        </w:rPr>
        <w:t>not</w:t>
      </w:r>
      <w:r>
        <w:rPr>
          <w:spacing w:val="-3"/>
          <w:sz w:val="18"/>
        </w:rPr>
        <w:t xml:space="preserve"> </w:t>
      </w:r>
      <w:r>
        <w:rPr>
          <w:sz w:val="18"/>
        </w:rPr>
        <w:t>conduct</w:t>
      </w:r>
      <w:r>
        <w:rPr>
          <w:spacing w:val="-3"/>
          <w:sz w:val="18"/>
        </w:rPr>
        <w:t xml:space="preserve"> </w:t>
      </w:r>
      <w:r>
        <w:rPr>
          <w:sz w:val="18"/>
        </w:rPr>
        <w:t>or</w:t>
      </w:r>
      <w:r>
        <w:rPr>
          <w:spacing w:val="-3"/>
          <w:sz w:val="18"/>
        </w:rPr>
        <w:t xml:space="preserve"> </w:t>
      </w:r>
      <w:r>
        <w:rPr>
          <w:sz w:val="18"/>
        </w:rPr>
        <w:t>sponsor,</w:t>
      </w:r>
      <w:r>
        <w:rPr>
          <w:spacing w:val="-3"/>
          <w:sz w:val="18"/>
        </w:rPr>
        <w:t xml:space="preserve"> </w:t>
      </w:r>
      <w:r>
        <w:rPr>
          <w:sz w:val="18"/>
        </w:rPr>
        <w:t>and</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2"/>
          <w:sz w:val="18"/>
        </w:rPr>
        <w:t xml:space="preserve"> </w:t>
      </w:r>
      <w:r>
        <w:rPr>
          <w:sz w:val="18"/>
        </w:rPr>
        <w:t>to</w:t>
      </w:r>
      <w:r>
        <w:rPr>
          <w:spacing w:val="-2"/>
          <w:sz w:val="18"/>
        </w:rPr>
        <w:t xml:space="preserve"> </w:t>
      </w:r>
      <w:r>
        <w:rPr>
          <w:sz w:val="18"/>
        </w:rPr>
        <w:t>respond</w:t>
      </w:r>
      <w:r>
        <w:rPr>
          <w:spacing w:val="-2"/>
          <w:sz w:val="18"/>
        </w:rPr>
        <w:t xml:space="preserve"> </w:t>
      </w:r>
      <w:r>
        <w:rPr>
          <w:sz w:val="18"/>
        </w:rPr>
        <w:t>to,</w:t>
      </w:r>
      <w:r>
        <w:rPr>
          <w:spacing w:val="-3"/>
          <w:sz w:val="18"/>
        </w:rPr>
        <w:t xml:space="preserve"> </w:t>
      </w:r>
      <w:r>
        <w:rPr>
          <w:sz w:val="18"/>
        </w:rPr>
        <w:t>a</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information,</w:t>
      </w:r>
      <w:r>
        <w:rPr>
          <w:spacing w:val="-3"/>
          <w:sz w:val="18"/>
        </w:rPr>
        <w:t xml:space="preserve"> </w:t>
      </w:r>
      <w:r>
        <w:rPr>
          <w:sz w:val="18"/>
        </w:rPr>
        <w:t>unless</w:t>
      </w:r>
      <w:r>
        <w:rPr>
          <w:spacing w:val="-2"/>
          <w:sz w:val="18"/>
        </w:rPr>
        <w:t xml:space="preserve"> </w:t>
      </w:r>
      <w:r>
        <w:rPr>
          <w:sz w:val="18"/>
        </w:rPr>
        <w:t>it</w:t>
      </w:r>
      <w:r>
        <w:rPr>
          <w:spacing w:val="-3"/>
          <w:sz w:val="18"/>
        </w:rPr>
        <w:t xml:space="preserve"> </w:t>
      </w:r>
      <w:r>
        <w:rPr>
          <w:sz w:val="18"/>
        </w:rPr>
        <w:t>displays</w:t>
      </w:r>
      <w:r>
        <w:rPr>
          <w:spacing w:val="-2"/>
          <w:sz w:val="18"/>
        </w:rPr>
        <w:t xml:space="preserve"> </w:t>
      </w:r>
      <w:r>
        <w:rPr>
          <w:sz w:val="18"/>
        </w:rPr>
        <w:t>a</w:t>
      </w:r>
      <w:r>
        <w:rPr>
          <w:spacing w:val="-2"/>
          <w:sz w:val="18"/>
        </w:rPr>
        <w:t xml:space="preserve"> </w:t>
      </w:r>
      <w:r>
        <w:rPr>
          <w:sz w:val="18"/>
        </w:rPr>
        <w:t>current</w:t>
      </w:r>
      <w:r>
        <w:rPr>
          <w:spacing w:val="-3"/>
          <w:sz w:val="18"/>
        </w:rPr>
        <w:t xml:space="preserve"> </w:t>
      </w:r>
      <w:r>
        <w:rPr>
          <w:sz w:val="18"/>
        </w:rPr>
        <w:t>valid</w:t>
      </w:r>
      <w:r>
        <w:rPr>
          <w:spacing w:val="-2"/>
          <w:sz w:val="18"/>
        </w:rPr>
        <w:t xml:space="preserve"> </w:t>
      </w:r>
      <w:r>
        <w:rPr>
          <w:sz w:val="18"/>
        </w:rPr>
        <w:t>OMB control number. Send comments regarding this burden estimate or any other aspect of this collection of information, including suggestions for reducing this burden to NIFA, OGFM, 2312 East Bannister Road, Mail Stop 10,000, Kansas City, MO 64131, Attention</w:t>
      </w:r>
      <w:r>
        <w:rPr>
          <w:spacing w:val="40"/>
          <w:sz w:val="18"/>
        </w:rPr>
        <w:t xml:space="preserve"> </w:t>
      </w:r>
      <w:r>
        <w:rPr>
          <w:sz w:val="18"/>
        </w:rPr>
        <w:t>Policy Section. Do not return the completed form to this address.</w:t>
      </w:r>
    </w:p>
    <w:p w:rsidR="000843FC" w:rsidP="000843FC" w14:paraId="67440ED4" w14:textId="77777777">
      <w:pPr>
        <w:pStyle w:val="BodyText"/>
        <w:spacing w:before="49"/>
      </w:pPr>
    </w:p>
    <w:p w:rsidR="000843FC" w:rsidP="000843FC" w14:paraId="38F9C2CB" w14:textId="77777777">
      <w:pPr>
        <w:ind w:left="119"/>
        <w:rPr>
          <w:b/>
          <w:sz w:val="18"/>
        </w:rPr>
      </w:pPr>
      <w:r>
        <w:rPr>
          <w:b/>
          <w:color w:val="5F7D28"/>
          <w:sz w:val="18"/>
        </w:rPr>
        <w:t>OMB</w:t>
      </w:r>
      <w:r>
        <w:rPr>
          <w:b/>
          <w:color w:val="5F7D28"/>
          <w:spacing w:val="-2"/>
          <w:sz w:val="18"/>
        </w:rPr>
        <w:t xml:space="preserve"> </w:t>
      </w:r>
      <w:r>
        <w:rPr>
          <w:b/>
          <w:color w:val="5F7D28"/>
          <w:sz w:val="18"/>
        </w:rPr>
        <w:t>No.</w:t>
      </w:r>
      <w:r>
        <w:rPr>
          <w:b/>
          <w:color w:val="5F7D28"/>
          <w:spacing w:val="-1"/>
          <w:sz w:val="18"/>
        </w:rPr>
        <w:t xml:space="preserve"> </w:t>
      </w:r>
      <w:r>
        <w:rPr>
          <w:b/>
          <w:color w:val="5F7D28"/>
          <w:sz w:val="18"/>
        </w:rPr>
        <w:t>0524-</w:t>
      </w:r>
      <w:r>
        <w:rPr>
          <w:b/>
          <w:color w:val="5F7D28"/>
          <w:spacing w:val="-4"/>
          <w:sz w:val="18"/>
        </w:rPr>
        <w:t>0050</w:t>
      </w:r>
    </w:p>
    <w:p w:rsidR="009F234D" w:rsidRPr="00321010" w:rsidP="009F234D" w14:paraId="6AC1AD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954AE"/>
    <w:multiLevelType w:val="hybridMultilevel"/>
    <w:tmpl w:val="E7DC7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3872EB"/>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A699E9"/>
    <w:multiLevelType w:val="hybridMultilevel"/>
    <w:tmpl w:val="86280B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64A0A11"/>
    <w:multiLevelType w:val="hybridMultilevel"/>
    <w:tmpl w:val="CD78F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511C94"/>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435EA3"/>
    <w:multiLevelType w:val="hybridMultilevel"/>
    <w:tmpl w:val="6F546D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3957460">
    <w:abstractNumId w:val="3"/>
  </w:num>
  <w:num w:numId="2" w16cid:durableId="764307193">
    <w:abstractNumId w:val="2"/>
  </w:num>
  <w:num w:numId="3" w16cid:durableId="1081026859">
    <w:abstractNumId w:val="4"/>
  </w:num>
  <w:num w:numId="4" w16cid:durableId="1053889045">
    <w:abstractNumId w:val="0"/>
  </w:num>
  <w:num w:numId="5" w16cid:durableId="2058387044">
    <w:abstractNumId w:val="1"/>
  </w:num>
  <w:num w:numId="6" w16cid:durableId="26878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EE"/>
    <w:rsid w:val="00050875"/>
    <w:rsid w:val="000574CA"/>
    <w:rsid w:val="00072581"/>
    <w:rsid w:val="00073F34"/>
    <w:rsid w:val="000843FC"/>
    <w:rsid w:val="000A5295"/>
    <w:rsid w:val="000C1978"/>
    <w:rsid w:val="000E6922"/>
    <w:rsid w:val="0010590A"/>
    <w:rsid w:val="0011094C"/>
    <w:rsid w:val="00124466"/>
    <w:rsid w:val="0013686F"/>
    <w:rsid w:val="00140DB0"/>
    <w:rsid w:val="00165224"/>
    <w:rsid w:val="00173536"/>
    <w:rsid w:val="001A5490"/>
    <w:rsid w:val="001D5D4E"/>
    <w:rsid w:val="001F2CB7"/>
    <w:rsid w:val="001F68A2"/>
    <w:rsid w:val="002141A6"/>
    <w:rsid w:val="00233432"/>
    <w:rsid w:val="00235772"/>
    <w:rsid w:val="002910B9"/>
    <w:rsid w:val="002A72D5"/>
    <w:rsid w:val="002C2EE2"/>
    <w:rsid w:val="0031721C"/>
    <w:rsid w:val="00321010"/>
    <w:rsid w:val="00382F92"/>
    <w:rsid w:val="003A61A8"/>
    <w:rsid w:val="003A6C98"/>
    <w:rsid w:val="003D6031"/>
    <w:rsid w:val="00476444"/>
    <w:rsid w:val="004824E6"/>
    <w:rsid w:val="004B6084"/>
    <w:rsid w:val="004D655E"/>
    <w:rsid w:val="004D7006"/>
    <w:rsid w:val="004F1B30"/>
    <w:rsid w:val="004F1F67"/>
    <w:rsid w:val="005333B8"/>
    <w:rsid w:val="00543C73"/>
    <w:rsid w:val="005613D7"/>
    <w:rsid w:val="0056145A"/>
    <w:rsid w:val="00584CFE"/>
    <w:rsid w:val="00597B53"/>
    <w:rsid w:val="005C2C07"/>
    <w:rsid w:val="005C3262"/>
    <w:rsid w:val="005D53F5"/>
    <w:rsid w:val="005F095B"/>
    <w:rsid w:val="005F187C"/>
    <w:rsid w:val="005F2F5F"/>
    <w:rsid w:val="00642BEC"/>
    <w:rsid w:val="00655E95"/>
    <w:rsid w:val="00693872"/>
    <w:rsid w:val="006B0E6E"/>
    <w:rsid w:val="006D48E6"/>
    <w:rsid w:val="006F69E4"/>
    <w:rsid w:val="007215A0"/>
    <w:rsid w:val="00722828"/>
    <w:rsid w:val="0075566E"/>
    <w:rsid w:val="00760C7C"/>
    <w:rsid w:val="007947F5"/>
    <w:rsid w:val="007A3114"/>
    <w:rsid w:val="007C60B2"/>
    <w:rsid w:val="007F532A"/>
    <w:rsid w:val="00881118"/>
    <w:rsid w:val="008A5D3E"/>
    <w:rsid w:val="008A64C1"/>
    <w:rsid w:val="008A78E9"/>
    <w:rsid w:val="008F1176"/>
    <w:rsid w:val="008F2F26"/>
    <w:rsid w:val="008F7B33"/>
    <w:rsid w:val="00910F66"/>
    <w:rsid w:val="00916F78"/>
    <w:rsid w:val="00926C02"/>
    <w:rsid w:val="00940A1D"/>
    <w:rsid w:val="009773C6"/>
    <w:rsid w:val="009916BF"/>
    <w:rsid w:val="009E0C1C"/>
    <w:rsid w:val="009E3FC7"/>
    <w:rsid w:val="009F234D"/>
    <w:rsid w:val="00A30E04"/>
    <w:rsid w:val="00A3623F"/>
    <w:rsid w:val="00A504A3"/>
    <w:rsid w:val="00A7141E"/>
    <w:rsid w:val="00A92333"/>
    <w:rsid w:val="00AB1729"/>
    <w:rsid w:val="00AB173E"/>
    <w:rsid w:val="00AC51EA"/>
    <w:rsid w:val="00AC56AA"/>
    <w:rsid w:val="00B23709"/>
    <w:rsid w:val="00B34687"/>
    <w:rsid w:val="00B35CDB"/>
    <w:rsid w:val="00B44A96"/>
    <w:rsid w:val="00B66A17"/>
    <w:rsid w:val="00B80E8E"/>
    <w:rsid w:val="00B81083"/>
    <w:rsid w:val="00BC3C0A"/>
    <w:rsid w:val="00BE2F42"/>
    <w:rsid w:val="00C1770E"/>
    <w:rsid w:val="00C17928"/>
    <w:rsid w:val="00C27596"/>
    <w:rsid w:val="00C4743A"/>
    <w:rsid w:val="00C679EB"/>
    <w:rsid w:val="00C717F6"/>
    <w:rsid w:val="00C85B98"/>
    <w:rsid w:val="00CB1106"/>
    <w:rsid w:val="00CC013D"/>
    <w:rsid w:val="00CC0BEE"/>
    <w:rsid w:val="00CC6A38"/>
    <w:rsid w:val="00D1725A"/>
    <w:rsid w:val="00D25D27"/>
    <w:rsid w:val="00D47088"/>
    <w:rsid w:val="00D51124"/>
    <w:rsid w:val="00D550AC"/>
    <w:rsid w:val="00D630B8"/>
    <w:rsid w:val="00D66A77"/>
    <w:rsid w:val="00D748F1"/>
    <w:rsid w:val="00D76E08"/>
    <w:rsid w:val="00D93163"/>
    <w:rsid w:val="00DB10DF"/>
    <w:rsid w:val="00DD2614"/>
    <w:rsid w:val="00E135A3"/>
    <w:rsid w:val="00E8239E"/>
    <w:rsid w:val="00EC6CF8"/>
    <w:rsid w:val="00ED439D"/>
    <w:rsid w:val="00EF2EED"/>
    <w:rsid w:val="00F27E24"/>
    <w:rsid w:val="00F33D68"/>
    <w:rsid w:val="00F82275"/>
    <w:rsid w:val="00F85270"/>
    <w:rsid w:val="00FC1E53"/>
    <w:rsid w:val="00FC4ACC"/>
    <w:rsid w:val="00FE1BC3"/>
    <w:rsid w:val="00FE3E2B"/>
    <w:rsid w:val="00FF2D5D"/>
    <w:rsid w:val="01BB572F"/>
    <w:rsid w:val="0289D05C"/>
    <w:rsid w:val="04E27221"/>
    <w:rsid w:val="0A7C7996"/>
    <w:rsid w:val="0B077E15"/>
    <w:rsid w:val="0FAE1A79"/>
    <w:rsid w:val="113EEAEC"/>
    <w:rsid w:val="13FED17F"/>
    <w:rsid w:val="14547768"/>
    <w:rsid w:val="175971B9"/>
    <w:rsid w:val="1A5E15FD"/>
    <w:rsid w:val="1A90AB1A"/>
    <w:rsid w:val="22565957"/>
    <w:rsid w:val="257353DB"/>
    <w:rsid w:val="2609B1FA"/>
    <w:rsid w:val="26317AF4"/>
    <w:rsid w:val="28EF10BA"/>
    <w:rsid w:val="2AC0B3A9"/>
    <w:rsid w:val="2FD5D408"/>
    <w:rsid w:val="2FF7093C"/>
    <w:rsid w:val="30CF384A"/>
    <w:rsid w:val="361738B7"/>
    <w:rsid w:val="36E0724C"/>
    <w:rsid w:val="37B3A3C4"/>
    <w:rsid w:val="38A24434"/>
    <w:rsid w:val="3936A9AF"/>
    <w:rsid w:val="3A59F827"/>
    <w:rsid w:val="3AA3A373"/>
    <w:rsid w:val="3AF89953"/>
    <w:rsid w:val="3B2D17DE"/>
    <w:rsid w:val="3B52BCE5"/>
    <w:rsid w:val="3B7D4CB9"/>
    <w:rsid w:val="3CDDFBBB"/>
    <w:rsid w:val="3D3BE4B1"/>
    <w:rsid w:val="40E19DC3"/>
    <w:rsid w:val="41319F6F"/>
    <w:rsid w:val="4176EAB7"/>
    <w:rsid w:val="42DFCB53"/>
    <w:rsid w:val="43C83F1C"/>
    <w:rsid w:val="44E52D5C"/>
    <w:rsid w:val="476FF4BE"/>
    <w:rsid w:val="49578F7E"/>
    <w:rsid w:val="49757779"/>
    <w:rsid w:val="4A84AB1C"/>
    <w:rsid w:val="4B62A511"/>
    <w:rsid w:val="4D298415"/>
    <w:rsid w:val="4FE42F17"/>
    <w:rsid w:val="527FDADC"/>
    <w:rsid w:val="52FACB92"/>
    <w:rsid w:val="540516D0"/>
    <w:rsid w:val="5500F32A"/>
    <w:rsid w:val="55BDBE97"/>
    <w:rsid w:val="567D1469"/>
    <w:rsid w:val="57C7E844"/>
    <w:rsid w:val="58B86B20"/>
    <w:rsid w:val="5E8E3983"/>
    <w:rsid w:val="619F745E"/>
    <w:rsid w:val="620F5665"/>
    <w:rsid w:val="623B3407"/>
    <w:rsid w:val="63B1DCB3"/>
    <w:rsid w:val="6401E098"/>
    <w:rsid w:val="64368745"/>
    <w:rsid w:val="65312A14"/>
    <w:rsid w:val="6C3F91E0"/>
    <w:rsid w:val="6C558285"/>
    <w:rsid w:val="6C57D1FE"/>
    <w:rsid w:val="6D2A8390"/>
    <w:rsid w:val="6E7A4DB3"/>
    <w:rsid w:val="6E9A8A0E"/>
    <w:rsid w:val="6EBEFD7A"/>
    <w:rsid w:val="70AB52DC"/>
    <w:rsid w:val="719A2E2B"/>
    <w:rsid w:val="7271B2B6"/>
    <w:rsid w:val="73DA17D8"/>
    <w:rsid w:val="75059071"/>
    <w:rsid w:val="797AEE0F"/>
    <w:rsid w:val="7A5AAF2A"/>
    <w:rsid w:val="7A5C01A0"/>
    <w:rsid w:val="7C485A8E"/>
    <w:rsid w:val="7D67D1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A2B9F"/>
  <w15:chartTrackingRefBased/>
  <w15:docId w15:val="{04B99DF1-D6B8-4E35-9E6F-56CC9E3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0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BEE"/>
    <w:rPr>
      <w:rFonts w:eastAsiaTheme="majorEastAsia" w:cstheme="majorBidi"/>
      <w:color w:val="272727" w:themeColor="text1" w:themeTint="D8"/>
    </w:rPr>
  </w:style>
  <w:style w:type="paragraph" w:styleId="Title">
    <w:name w:val="Title"/>
    <w:basedOn w:val="Normal"/>
    <w:next w:val="Normal"/>
    <w:link w:val="TitleChar"/>
    <w:uiPriority w:val="10"/>
    <w:qFormat/>
    <w:rsid w:val="00CC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BEE"/>
    <w:pPr>
      <w:spacing w:before="160"/>
      <w:jc w:val="center"/>
    </w:pPr>
    <w:rPr>
      <w:i/>
      <w:iCs/>
      <w:color w:val="404040" w:themeColor="text1" w:themeTint="BF"/>
    </w:rPr>
  </w:style>
  <w:style w:type="character" w:customStyle="1" w:styleId="QuoteChar">
    <w:name w:val="Quote Char"/>
    <w:basedOn w:val="DefaultParagraphFont"/>
    <w:link w:val="Quote"/>
    <w:uiPriority w:val="29"/>
    <w:rsid w:val="00CC0BEE"/>
    <w:rPr>
      <w:i/>
      <w:iCs/>
      <w:color w:val="404040" w:themeColor="text1" w:themeTint="BF"/>
    </w:rPr>
  </w:style>
  <w:style w:type="paragraph" w:styleId="ListParagraph">
    <w:name w:val="List Paragraph"/>
    <w:basedOn w:val="Normal"/>
    <w:uiPriority w:val="34"/>
    <w:qFormat/>
    <w:rsid w:val="00CC0BEE"/>
    <w:pPr>
      <w:ind w:left="720"/>
      <w:contextualSpacing/>
    </w:pPr>
  </w:style>
  <w:style w:type="character" w:styleId="IntenseEmphasis">
    <w:name w:val="Intense Emphasis"/>
    <w:basedOn w:val="DefaultParagraphFont"/>
    <w:uiPriority w:val="21"/>
    <w:qFormat/>
    <w:rsid w:val="00CC0BEE"/>
    <w:rPr>
      <w:i/>
      <w:iCs/>
      <w:color w:val="0F4761" w:themeColor="accent1" w:themeShade="BF"/>
    </w:rPr>
  </w:style>
  <w:style w:type="paragraph" w:styleId="IntenseQuote">
    <w:name w:val="Intense Quote"/>
    <w:basedOn w:val="Normal"/>
    <w:next w:val="Normal"/>
    <w:link w:val="IntenseQuoteChar"/>
    <w:uiPriority w:val="30"/>
    <w:qFormat/>
    <w:rsid w:val="00CC0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BEE"/>
    <w:rPr>
      <w:i/>
      <w:iCs/>
      <w:color w:val="0F4761" w:themeColor="accent1" w:themeShade="BF"/>
    </w:rPr>
  </w:style>
  <w:style w:type="character" w:styleId="IntenseReference">
    <w:name w:val="Intense Reference"/>
    <w:basedOn w:val="DefaultParagraphFont"/>
    <w:uiPriority w:val="32"/>
    <w:qFormat/>
    <w:rsid w:val="00CC0BEE"/>
    <w:rPr>
      <w:b/>
      <w:bCs/>
      <w:smallCaps/>
      <w:color w:val="0F4761" w:themeColor="accent1" w:themeShade="BF"/>
      <w:spacing w:val="5"/>
    </w:rPr>
  </w:style>
  <w:style w:type="paragraph" w:styleId="Revision">
    <w:name w:val="Revision"/>
    <w:hidden/>
    <w:uiPriority w:val="99"/>
    <w:semiHidden/>
    <w:rsid w:val="008F1176"/>
    <w:pPr>
      <w:spacing w:after="0" w:line="240" w:lineRule="auto"/>
    </w:pPr>
  </w:style>
  <w:style w:type="character" w:styleId="CommentReference">
    <w:name w:val="annotation reference"/>
    <w:basedOn w:val="DefaultParagraphFont"/>
    <w:uiPriority w:val="99"/>
    <w:semiHidden/>
    <w:unhideWhenUsed/>
    <w:rsid w:val="00D25D27"/>
    <w:rPr>
      <w:sz w:val="16"/>
      <w:szCs w:val="16"/>
    </w:rPr>
  </w:style>
  <w:style w:type="paragraph" w:styleId="CommentText">
    <w:name w:val="annotation text"/>
    <w:basedOn w:val="Normal"/>
    <w:link w:val="CommentTextChar"/>
    <w:uiPriority w:val="99"/>
    <w:unhideWhenUsed/>
    <w:rsid w:val="00D25D27"/>
    <w:pPr>
      <w:spacing w:line="240" w:lineRule="auto"/>
    </w:pPr>
    <w:rPr>
      <w:sz w:val="20"/>
      <w:szCs w:val="20"/>
    </w:rPr>
  </w:style>
  <w:style w:type="character" w:customStyle="1" w:styleId="CommentTextChar">
    <w:name w:val="Comment Text Char"/>
    <w:basedOn w:val="DefaultParagraphFont"/>
    <w:link w:val="CommentText"/>
    <w:uiPriority w:val="99"/>
    <w:rsid w:val="00D25D27"/>
    <w:rPr>
      <w:sz w:val="20"/>
      <w:szCs w:val="20"/>
    </w:rPr>
  </w:style>
  <w:style w:type="paragraph" w:styleId="CommentSubject">
    <w:name w:val="annotation subject"/>
    <w:basedOn w:val="CommentText"/>
    <w:next w:val="CommentText"/>
    <w:link w:val="CommentSubjectChar"/>
    <w:uiPriority w:val="99"/>
    <w:semiHidden/>
    <w:unhideWhenUsed/>
    <w:rsid w:val="00D25D27"/>
    <w:rPr>
      <w:b/>
      <w:bCs/>
    </w:rPr>
  </w:style>
  <w:style w:type="character" w:customStyle="1" w:styleId="CommentSubjectChar">
    <w:name w:val="Comment Subject Char"/>
    <w:basedOn w:val="CommentTextChar"/>
    <w:link w:val="CommentSubject"/>
    <w:uiPriority w:val="99"/>
    <w:semiHidden/>
    <w:rsid w:val="00D25D27"/>
    <w:rPr>
      <w:b/>
      <w:bCs/>
      <w:sz w:val="20"/>
      <w:szCs w:val="20"/>
    </w:rPr>
  </w:style>
  <w:style w:type="paragraph" w:styleId="BodyText">
    <w:name w:val="Body Text"/>
    <w:basedOn w:val="Normal"/>
    <w:link w:val="BodyTextChar"/>
    <w:uiPriority w:val="1"/>
    <w:qFormat/>
    <w:rsid w:val="000843FC"/>
    <w:pPr>
      <w:widowControl w:val="0"/>
      <w:autoSpaceDE w:val="0"/>
      <w:autoSpaceDN w:val="0"/>
      <w:spacing w:after="0" w:line="240" w:lineRule="auto"/>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0843FC"/>
    <w:rPr>
      <w:rFonts w:ascii="Calibri" w:eastAsia="Calibri" w:hAnsi="Calibri" w:cs="Calibri"/>
      <w:kern w:val="0"/>
      <w:sz w:val="18"/>
      <w:szCs w:val="18"/>
      <w14:ligatures w14:val="none"/>
    </w:rPr>
  </w:style>
  <w:style w:type="character" w:styleId="Hyperlink">
    <w:name w:val="Hyperlink"/>
    <w:basedOn w:val="DefaultParagraphFont"/>
    <w:uiPriority w:val="99"/>
    <w:unhideWhenUsed/>
    <w:rsid w:val="00AB17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mlrp.applications@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_x0020_Type xmlns="e0e830cf-fa80-4a1f-9556-2f9b87cacae9">Panel</Document_x0020_Type>
  </documentManagement>
</p:properties>
</file>

<file path=customXml/itemProps1.xml><?xml version="1.0" encoding="utf-8"?>
<ds:datastoreItem xmlns:ds="http://schemas.openxmlformats.org/officeDocument/2006/customXml" ds:itemID="{39A7D440-4300-4997-87E9-DCB7D9FF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B4A9A-1960-4FF4-8BE8-C8B27B215135}">
  <ds:schemaRefs>
    <ds:schemaRef ds:uri="http://schemas.microsoft.com/sharepoint/v3/contenttype/forms"/>
  </ds:schemaRefs>
</ds:datastoreItem>
</file>

<file path=customXml/itemProps3.xml><?xml version="1.0" encoding="utf-8"?>
<ds:datastoreItem xmlns:ds="http://schemas.openxmlformats.org/officeDocument/2006/customXml" ds:itemID="{CE97CAE8-20A5-4E30-8C2C-E8F1D6DDCE66}">
  <ds:schemaRefs>
    <ds:schemaRef ds:uri="http://schemas.microsoft.com/office/2006/metadata/properties"/>
    <ds:schemaRef ds:uri="http://schemas.microsoft.com/office/infopath/2007/PartnerControls"/>
    <ds:schemaRef ds:uri="http://schemas.microsoft.com/sharepoint/v3"/>
    <ds:schemaRef ds:uri="e0e830cf-fa80-4a1f-9556-2f9b87cacae9"/>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1389</Words>
  <Characters>7950</Characters>
  <Application>Microsoft Office Word</Application>
  <DocSecurity>0</DocSecurity>
  <Lines>397</Lines>
  <Paragraphs>127</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Farley, Danielle - REE-NIFA</dc:creator>
  <cp:lastModifiedBy>Gronlund, Heather - REE-NIFA</cp:lastModifiedBy>
  <cp:revision>111</cp:revision>
  <dcterms:created xsi:type="dcterms:W3CDTF">2025-06-04T23:25:00Z</dcterms:created>
  <dcterms:modified xsi:type="dcterms:W3CDTF">2026-01-28T20:00:00Z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MediaServiceImageTags">
    <vt:lpwstr/>
  </property>
</Properties>
</file>