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7CC6" w:rsidRPr="00756AE0" w:rsidP="00294090" w14:paraId="28FE66CC" w14:textId="77777777">
      <w:pPr>
        <w:jc w:val="center"/>
        <w:rPr>
          <w:rFonts w:ascii="Arial" w:hAnsi="Arial" w:cs="Arial"/>
        </w:rPr>
      </w:pPr>
      <w:r w:rsidRPr="00756AE0">
        <w:rPr>
          <w:rFonts w:ascii="Arial" w:hAnsi="Arial" w:cs="Arial"/>
          <w:lang w:val="en-CA"/>
        </w:rPr>
        <w:fldChar w:fldCharType="begin"/>
      </w:r>
      <w:r w:rsidRPr="00756AE0">
        <w:rPr>
          <w:rFonts w:ascii="Arial" w:hAnsi="Arial" w:cs="Arial"/>
          <w:lang w:val="en-CA"/>
        </w:rPr>
        <w:instrText xml:space="preserve"> SEQ CHAPTER \h \r 1</w:instrText>
      </w:r>
      <w:r w:rsidRPr="00756AE0">
        <w:rPr>
          <w:rFonts w:ascii="Arial" w:hAnsi="Arial" w:cs="Arial"/>
          <w:lang w:val="en-CA"/>
        </w:rPr>
        <w:fldChar w:fldCharType="separate"/>
      </w:r>
      <w:r w:rsidRPr="00756AE0">
        <w:rPr>
          <w:rFonts w:ascii="Arial" w:hAnsi="Arial" w:cs="Arial"/>
          <w:lang w:val="en-CA"/>
        </w:rPr>
        <w:fldChar w:fldCharType="end"/>
      </w:r>
      <w:r w:rsidRPr="00756AE0">
        <w:rPr>
          <w:rFonts w:ascii="Arial" w:hAnsi="Arial" w:cs="Arial"/>
        </w:rPr>
        <w:t>Supporting Statement – Part A</w:t>
      </w:r>
    </w:p>
    <w:p w:rsidR="00497CC6" w:rsidRPr="00756AE0" w14:paraId="42BA5648" w14:textId="77777777">
      <w:pPr>
        <w:widowControl/>
        <w:rPr>
          <w:rFonts w:ascii="Arial" w:hAnsi="Arial" w:cs="Arial"/>
        </w:rPr>
      </w:pPr>
      <w:r w:rsidRPr="00756AE0">
        <w:rPr>
          <w:rFonts w:ascii="Arial" w:hAnsi="Arial" w:cs="Arial"/>
        </w:rPr>
        <w:tab/>
      </w:r>
    </w:p>
    <w:p w:rsidR="00497CC6" w:rsidRPr="00D7324C" w:rsidP="00497CC6" w14:paraId="018CEE83" w14:textId="77777777">
      <w:pPr>
        <w:widowControl/>
        <w:jc w:val="center"/>
        <w:rPr>
          <w:rFonts w:ascii="Arial" w:hAnsi="Arial" w:cs="Arial"/>
          <w:b/>
          <w:bCs/>
        </w:rPr>
      </w:pPr>
      <w:r w:rsidRPr="00D7324C">
        <w:rPr>
          <w:rFonts w:ascii="Arial" w:hAnsi="Arial" w:cs="Arial"/>
          <w:b/>
          <w:bCs/>
        </w:rPr>
        <w:t>AQUACULTURE SURVEYS</w:t>
      </w:r>
    </w:p>
    <w:p w:rsidR="00497CC6" w:rsidRPr="00D7324C" w:rsidP="00497CC6" w14:paraId="16A6CFB7" w14:textId="77777777">
      <w:pPr>
        <w:widowControl/>
        <w:jc w:val="center"/>
        <w:rPr>
          <w:rFonts w:ascii="Arial" w:hAnsi="Arial" w:cs="Arial"/>
        </w:rPr>
      </w:pPr>
    </w:p>
    <w:p w:rsidR="00497CC6" w:rsidRPr="00D7324C" w14:paraId="187B54D5" w14:textId="77777777">
      <w:pPr>
        <w:widowControl/>
        <w:jc w:val="center"/>
        <w:rPr>
          <w:rFonts w:ascii="Arial" w:hAnsi="Arial" w:cs="Arial"/>
        </w:rPr>
      </w:pPr>
      <w:r w:rsidRPr="00D7324C">
        <w:rPr>
          <w:rFonts w:ascii="Arial" w:hAnsi="Arial" w:cs="Arial"/>
        </w:rPr>
        <w:t>OMB No. 0535-0150</w:t>
      </w:r>
    </w:p>
    <w:p w:rsidR="00A752DD" w:rsidRPr="00D7324C" w14:paraId="4E723AF2" w14:textId="77777777">
      <w:pPr>
        <w:widowControl/>
        <w:rPr>
          <w:rFonts w:ascii="Arial" w:hAnsi="Arial" w:cs="Arial"/>
        </w:rPr>
      </w:pPr>
    </w:p>
    <w:p w:rsidR="00497CC6" w:rsidRPr="00D7324C" w14:paraId="0F4C23A8" w14:textId="77777777">
      <w:pPr>
        <w:widowControl/>
        <w:rPr>
          <w:rFonts w:ascii="Arial" w:hAnsi="Arial" w:cs="Arial"/>
        </w:rPr>
      </w:pPr>
      <w:r w:rsidRPr="00D7324C">
        <w:rPr>
          <w:rFonts w:ascii="Arial" w:hAnsi="Arial" w:cs="Arial"/>
          <w:b/>
          <w:bCs/>
        </w:rPr>
        <w:t>A.</w:t>
      </w:r>
      <w:r w:rsidRPr="00D7324C">
        <w:rPr>
          <w:rFonts w:ascii="Arial" w:hAnsi="Arial" w:cs="Arial"/>
          <w:b/>
          <w:bCs/>
        </w:rPr>
        <w:tab/>
        <w:t>JUSTIFICATION</w:t>
      </w:r>
    </w:p>
    <w:p w:rsidR="00592CB2" w:rsidRPr="00135874" w:rsidP="00592CB2" w14:paraId="770095A1" w14:textId="77777777">
      <w:pPr>
        <w:widowControl/>
        <w:ind w:left="720"/>
        <w:rPr>
          <w:rFonts w:ascii="Arial" w:hAnsi="Arial" w:cs="Arial"/>
        </w:rPr>
      </w:pPr>
    </w:p>
    <w:p w:rsidR="00592CB2" w:rsidRPr="00135874" w:rsidP="00592CB2" w14:paraId="6C794B21" w14:textId="645A1411">
      <w:pPr>
        <w:widowControl/>
        <w:ind w:left="720"/>
        <w:rPr>
          <w:rFonts w:ascii="Arial" w:hAnsi="Arial" w:cs="Arial"/>
        </w:rPr>
      </w:pPr>
      <w:r w:rsidRPr="00135874">
        <w:rPr>
          <w:rFonts w:ascii="Arial" w:hAnsi="Arial" w:cs="Arial"/>
        </w:rPr>
        <w:t xml:space="preserve">This is a request for </w:t>
      </w:r>
      <w:r w:rsidRPr="00135874" w:rsidR="005A6629">
        <w:rPr>
          <w:rFonts w:ascii="Arial" w:hAnsi="Arial" w:cs="Arial"/>
        </w:rPr>
        <w:t xml:space="preserve">the renewal </w:t>
      </w:r>
      <w:r w:rsidRPr="00135874">
        <w:rPr>
          <w:rFonts w:ascii="Arial" w:hAnsi="Arial" w:cs="Arial"/>
        </w:rPr>
        <w:t>of this information coll</w:t>
      </w:r>
      <w:r w:rsidRPr="00135874" w:rsidR="00EE163F">
        <w:rPr>
          <w:rFonts w:ascii="Arial" w:hAnsi="Arial" w:cs="Arial"/>
        </w:rPr>
        <w:t xml:space="preserve">ection for </w:t>
      </w:r>
      <w:r w:rsidRPr="00135874" w:rsidR="005A6629">
        <w:rPr>
          <w:rFonts w:ascii="Arial" w:hAnsi="Arial" w:cs="Arial"/>
        </w:rPr>
        <w:t xml:space="preserve">an </w:t>
      </w:r>
      <w:r w:rsidRPr="00135874" w:rsidR="00EE163F">
        <w:rPr>
          <w:rFonts w:ascii="Arial" w:hAnsi="Arial" w:cs="Arial"/>
        </w:rPr>
        <w:t xml:space="preserve">additional </w:t>
      </w:r>
      <w:r w:rsidRPr="00135874" w:rsidR="00D724D7">
        <w:rPr>
          <w:rFonts w:ascii="Arial" w:hAnsi="Arial" w:cs="Arial"/>
        </w:rPr>
        <w:t>three</w:t>
      </w:r>
      <w:r w:rsidRPr="00135874" w:rsidR="008648C6">
        <w:rPr>
          <w:rFonts w:ascii="Arial" w:hAnsi="Arial" w:cs="Arial"/>
        </w:rPr>
        <w:t xml:space="preserve"> </w:t>
      </w:r>
      <w:r w:rsidRPr="00135874" w:rsidR="00EE163F">
        <w:rPr>
          <w:rFonts w:ascii="Arial" w:hAnsi="Arial" w:cs="Arial"/>
        </w:rPr>
        <w:t>years.</w:t>
      </w:r>
      <w:r w:rsidRPr="00135874" w:rsidR="00D724D7">
        <w:rPr>
          <w:rFonts w:ascii="Arial" w:hAnsi="Arial" w:cs="Arial"/>
        </w:rPr>
        <w:t xml:space="preserve"> </w:t>
      </w:r>
      <w:r w:rsidRPr="00135874" w:rsidR="00AC3F1F">
        <w:rPr>
          <w:rFonts w:ascii="Arial" w:hAnsi="Arial" w:cs="Arial"/>
        </w:rPr>
        <w:t xml:space="preserve">In addition to the national </w:t>
      </w:r>
      <w:r w:rsidRPr="00135874" w:rsidR="00D724D7">
        <w:rPr>
          <w:rFonts w:ascii="Arial" w:hAnsi="Arial" w:cs="Arial"/>
        </w:rPr>
        <w:t>C</w:t>
      </w:r>
      <w:r w:rsidRPr="00135874" w:rsidR="00AC3F1F">
        <w:rPr>
          <w:rFonts w:ascii="Arial" w:hAnsi="Arial" w:cs="Arial"/>
        </w:rPr>
        <w:t xml:space="preserve">atfish and </w:t>
      </w:r>
      <w:r w:rsidRPr="00135874" w:rsidR="00D724D7">
        <w:rPr>
          <w:rFonts w:ascii="Arial" w:hAnsi="Arial" w:cs="Arial"/>
        </w:rPr>
        <w:t>T</w:t>
      </w:r>
      <w:r w:rsidRPr="00135874" w:rsidR="00AC3F1F">
        <w:rPr>
          <w:rFonts w:ascii="Arial" w:hAnsi="Arial" w:cs="Arial"/>
        </w:rPr>
        <w:t xml:space="preserve">rout </w:t>
      </w:r>
      <w:r w:rsidRPr="00135874" w:rsidR="00D724D7">
        <w:rPr>
          <w:rFonts w:ascii="Arial" w:hAnsi="Arial" w:cs="Arial"/>
        </w:rPr>
        <w:t>P</w:t>
      </w:r>
      <w:r w:rsidRPr="00135874" w:rsidR="00AC3F1F">
        <w:rPr>
          <w:rFonts w:ascii="Arial" w:hAnsi="Arial" w:cs="Arial"/>
        </w:rPr>
        <w:t xml:space="preserve">roduction </w:t>
      </w:r>
      <w:r w:rsidRPr="00135874" w:rsidR="00D724D7">
        <w:rPr>
          <w:rFonts w:ascii="Arial" w:hAnsi="Arial" w:cs="Arial"/>
        </w:rPr>
        <w:t>S</w:t>
      </w:r>
      <w:r w:rsidRPr="00135874" w:rsidR="00AC3F1F">
        <w:rPr>
          <w:rFonts w:ascii="Arial" w:hAnsi="Arial" w:cs="Arial"/>
        </w:rPr>
        <w:t>urveys</w:t>
      </w:r>
      <w:r w:rsidRPr="00135874" w:rsidR="00D724D7">
        <w:rPr>
          <w:rFonts w:ascii="Arial" w:hAnsi="Arial" w:cs="Arial"/>
        </w:rPr>
        <w:t xml:space="preserve">, </w:t>
      </w:r>
      <w:r w:rsidRPr="00135874" w:rsidR="00AC3F1F">
        <w:rPr>
          <w:rFonts w:ascii="Arial" w:hAnsi="Arial" w:cs="Arial"/>
        </w:rPr>
        <w:t xml:space="preserve">NASS is </w:t>
      </w:r>
      <w:r w:rsidRPr="00135874" w:rsidR="00C67C97">
        <w:rPr>
          <w:rFonts w:ascii="Arial" w:hAnsi="Arial" w:cs="Arial"/>
        </w:rPr>
        <w:t xml:space="preserve">requesting approval to conduct </w:t>
      </w:r>
      <w:r w:rsidR="000C1280">
        <w:rPr>
          <w:rFonts w:ascii="Arial" w:hAnsi="Arial" w:cs="Arial"/>
        </w:rPr>
        <w:t>two</w:t>
      </w:r>
      <w:r w:rsidRPr="00135874" w:rsidR="00135874">
        <w:rPr>
          <w:rFonts w:ascii="Arial" w:hAnsi="Arial" w:cs="Arial"/>
        </w:rPr>
        <w:t xml:space="preserve"> </w:t>
      </w:r>
      <w:r w:rsidRPr="00135874" w:rsidR="00AC3F1F">
        <w:rPr>
          <w:rFonts w:ascii="Arial" w:hAnsi="Arial" w:cs="Arial"/>
        </w:rPr>
        <w:t>st</w:t>
      </w:r>
      <w:r w:rsidRPr="00135874" w:rsidR="00C67C97">
        <w:rPr>
          <w:rFonts w:ascii="Arial" w:hAnsi="Arial" w:cs="Arial"/>
        </w:rPr>
        <w:t>ate</w:t>
      </w:r>
      <w:r w:rsidRPr="00135874" w:rsidR="00D724D7">
        <w:rPr>
          <w:rFonts w:ascii="Arial" w:hAnsi="Arial" w:cs="Arial"/>
        </w:rPr>
        <w:t>-specific</w:t>
      </w:r>
      <w:r w:rsidRPr="00135874" w:rsidR="00C67C97">
        <w:rPr>
          <w:rFonts w:ascii="Arial" w:hAnsi="Arial" w:cs="Arial"/>
        </w:rPr>
        <w:t xml:space="preserve"> aquaculture survey</w:t>
      </w:r>
      <w:r w:rsidR="000C1280">
        <w:rPr>
          <w:rFonts w:ascii="Arial" w:hAnsi="Arial" w:cs="Arial"/>
        </w:rPr>
        <w:t>s</w:t>
      </w:r>
      <w:r w:rsidRPr="00135874" w:rsidR="00135874">
        <w:rPr>
          <w:rFonts w:ascii="Arial" w:hAnsi="Arial" w:cs="Arial"/>
        </w:rPr>
        <w:t xml:space="preserve"> that is being</w:t>
      </w:r>
      <w:r w:rsidRPr="00135874" w:rsidR="00AC3F1F">
        <w:rPr>
          <w:rFonts w:ascii="Arial" w:hAnsi="Arial" w:cs="Arial"/>
        </w:rPr>
        <w:t xml:space="preserve"> conducted under </w:t>
      </w:r>
      <w:r w:rsidRPr="00135874" w:rsidR="00135874">
        <w:rPr>
          <w:rFonts w:ascii="Arial" w:hAnsi="Arial" w:cs="Arial"/>
        </w:rPr>
        <w:t xml:space="preserve">a </w:t>
      </w:r>
      <w:r w:rsidRPr="00135874" w:rsidR="00AC3F1F">
        <w:rPr>
          <w:rFonts w:ascii="Arial" w:hAnsi="Arial" w:cs="Arial"/>
        </w:rPr>
        <w:t>reimbursabl</w:t>
      </w:r>
      <w:r w:rsidRPr="00135874" w:rsidR="00C67C97">
        <w:rPr>
          <w:rFonts w:ascii="Arial" w:hAnsi="Arial" w:cs="Arial"/>
        </w:rPr>
        <w:t>e agreement</w:t>
      </w:r>
      <w:r w:rsidR="000C1280">
        <w:rPr>
          <w:rFonts w:ascii="Arial" w:hAnsi="Arial" w:cs="Arial"/>
        </w:rPr>
        <w:t>.  T</w:t>
      </w:r>
      <w:r w:rsidRPr="00135874" w:rsidR="00135874">
        <w:rPr>
          <w:rFonts w:ascii="Arial" w:hAnsi="Arial" w:cs="Arial"/>
        </w:rPr>
        <w:t>he State</w:t>
      </w:r>
      <w:r w:rsidR="000C1280">
        <w:rPr>
          <w:rFonts w:ascii="Arial" w:hAnsi="Arial" w:cs="Arial"/>
        </w:rPr>
        <w:t>s</w:t>
      </w:r>
      <w:r w:rsidRPr="00135874" w:rsidR="00135874">
        <w:rPr>
          <w:rFonts w:ascii="Arial" w:hAnsi="Arial" w:cs="Arial"/>
        </w:rPr>
        <w:t xml:space="preserve"> of</w:t>
      </w:r>
      <w:r w:rsidRPr="00135874" w:rsidR="00AC3F1F">
        <w:rPr>
          <w:rFonts w:ascii="Arial" w:hAnsi="Arial" w:cs="Arial"/>
        </w:rPr>
        <w:t xml:space="preserve"> Hawaii</w:t>
      </w:r>
      <w:r w:rsidR="000C1280">
        <w:rPr>
          <w:rFonts w:ascii="Arial" w:hAnsi="Arial" w:cs="Arial"/>
        </w:rPr>
        <w:t xml:space="preserve"> and Pennsylvania</w:t>
      </w:r>
      <w:r w:rsidRPr="00135874" w:rsidR="00135874">
        <w:rPr>
          <w:rFonts w:ascii="Arial" w:hAnsi="Arial" w:cs="Arial"/>
        </w:rPr>
        <w:t>.</w:t>
      </w:r>
    </w:p>
    <w:p w:rsidR="00135874" w:rsidRPr="00135874" w:rsidP="00592CB2" w14:paraId="044424C2" w14:textId="77777777">
      <w:pPr>
        <w:widowControl/>
        <w:ind w:left="720"/>
        <w:rPr>
          <w:rFonts w:ascii="Arial" w:hAnsi="Arial" w:cs="Arial"/>
        </w:rPr>
      </w:pPr>
    </w:p>
    <w:p w:rsidR="00497CC6" w:rsidRPr="00D7324C" w14:paraId="4542CC04" w14:textId="77777777">
      <w:pPr>
        <w:widowControl/>
        <w:tabs>
          <w:tab w:val="left" w:pos="720"/>
        </w:tabs>
        <w:ind w:left="720" w:hanging="720"/>
        <w:rPr>
          <w:rFonts w:ascii="Arial" w:hAnsi="Arial" w:cs="Arial"/>
        </w:rPr>
      </w:pPr>
      <w:r w:rsidRPr="00D7324C">
        <w:rPr>
          <w:rFonts w:ascii="Arial" w:hAnsi="Arial" w:cs="Arial"/>
          <w:b/>
          <w:bCs/>
        </w:rPr>
        <w:t>1.</w:t>
      </w:r>
      <w:r w:rsidRPr="00D7324C">
        <w:rPr>
          <w:rFonts w:ascii="Arial" w:hAnsi="Arial"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7CC6" w:rsidRPr="007B0CE5" w14:paraId="2E998F5E" w14:textId="77777777">
      <w:pPr>
        <w:widowControl/>
        <w:rPr>
          <w:rFonts w:ascii="Arial" w:hAnsi="Arial" w:cs="Arial"/>
        </w:rPr>
      </w:pPr>
    </w:p>
    <w:p w:rsidR="00497CC6" w:rsidRPr="007B0CE5" w:rsidP="00A71136" w14:paraId="541DE1CA" w14:textId="6ABDB90D">
      <w:pPr>
        <w:widowControl/>
        <w:ind w:left="720"/>
        <w:rPr>
          <w:rFonts w:ascii="Arial" w:hAnsi="Arial" w:cs="Arial"/>
        </w:rPr>
      </w:pPr>
      <w:r w:rsidRPr="007B0CE5">
        <w:rPr>
          <w:rFonts w:ascii="Arial" w:hAnsi="Arial" w:cs="Arial"/>
        </w:rPr>
        <w:t xml:space="preserve">The National Agricultural Statistics Service's (NASS) primary function is to prepare and issue </w:t>
      </w:r>
      <w:r w:rsidRPr="007B0CE5" w:rsidR="008E7C2A">
        <w:rPr>
          <w:rFonts w:ascii="Arial" w:hAnsi="Arial" w:cs="Arial"/>
        </w:rPr>
        <w:t>s</w:t>
      </w:r>
      <w:r w:rsidRPr="007B0CE5">
        <w:rPr>
          <w:rFonts w:ascii="Arial" w:hAnsi="Arial" w:cs="Arial"/>
        </w:rPr>
        <w:t>tate and national estimates of crop and livestock production, disposition, and prices, as well as specialty agricultural</w:t>
      </w:r>
      <w:r w:rsidRPr="007B0CE5" w:rsidR="008E7C2A">
        <w:rPr>
          <w:rFonts w:ascii="Arial" w:hAnsi="Arial" w:cs="Arial"/>
        </w:rPr>
        <w:t xml:space="preserve"> and environmental statistics. </w:t>
      </w:r>
      <w:r w:rsidRPr="007B0CE5">
        <w:rPr>
          <w:rFonts w:ascii="Arial" w:hAnsi="Arial" w:cs="Arial"/>
        </w:rPr>
        <w:t>The Aquaculture Surveys described in this docket collect information on trout and catfish inventory, acreage, and sales.</w:t>
      </w:r>
      <w:r w:rsidRPr="007B0CE5" w:rsidR="008E7C2A">
        <w:rPr>
          <w:rFonts w:ascii="Arial" w:hAnsi="Arial" w:cs="Arial"/>
        </w:rPr>
        <w:t xml:space="preserve"> </w:t>
      </w:r>
      <w:r w:rsidRPr="007B0CE5" w:rsidR="00135874">
        <w:rPr>
          <w:rFonts w:ascii="Arial" w:hAnsi="Arial" w:cs="Arial"/>
        </w:rPr>
        <w:t>On occasion</w:t>
      </w:r>
      <w:r w:rsidRPr="007B0CE5">
        <w:rPr>
          <w:rFonts w:ascii="Arial" w:hAnsi="Arial" w:cs="Arial"/>
        </w:rPr>
        <w:t xml:space="preserve">, some </w:t>
      </w:r>
      <w:r w:rsidRPr="007B0CE5" w:rsidR="00135874">
        <w:rPr>
          <w:rFonts w:ascii="Arial" w:hAnsi="Arial" w:cs="Arial"/>
        </w:rPr>
        <w:t xml:space="preserve">of the </w:t>
      </w:r>
      <w:r w:rsidRPr="007B0CE5" w:rsidR="00D724D7">
        <w:rPr>
          <w:rFonts w:ascii="Arial" w:hAnsi="Arial" w:cs="Arial"/>
        </w:rPr>
        <w:t>NASS R</w:t>
      </w:r>
      <w:r w:rsidRPr="007B0CE5" w:rsidR="005A6629">
        <w:rPr>
          <w:rFonts w:ascii="Arial" w:hAnsi="Arial" w:cs="Arial"/>
        </w:rPr>
        <w:t>egional</w:t>
      </w:r>
      <w:r w:rsidRPr="007B0CE5" w:rsidR="008E7C2A">
        <w:rPr>
          <w:rFonts w:ascii="Arial" w:hAnsi="Arial" w:cs="Arial"/>
        </w:rPr>
        <w:t xml:space="preserve"> </w:t>
      </w:r>
      <w:r w:rsidRPr="007B0CE5" w:rsidR="00D724D7">
        <w:rPr>
          <w:rFonts w:ascii="Arial" w:hAnsi="Arial" w:cs="Arial"/>
        </w:rPr>
        <w:t>F</w:t>
      </w:r>
      <w:r w:rsidRPr="007B0CE5" w:rsidR="008E7C2A">
        <w:rPr>
          <w:rFonts w:ascii="Arial" w:hAnsi="Arial" w:cs="Arial"/>
        </w:rPr>
        <w:t xml:space="preserve">ield </w:t>
      </w:r>
      <w:r w:rsidRPr="007B0CE5" w:rsidR="00D724D7">
        <w:rPr>
          <w:rFonts w:ascii="Arial" w:hAnsi="Arial" w:cs="Arial"/>
        </w:rPr>
        <w:t>O</w:t>
      </w:r>
      <w:r w:rsidRPr="007B0CE5" w:rsidR="00815930">
        <w:rPr>
          <w:rFonts w:ascii="Arial" w:hAnsi="Arial" w:cs="Arial"/>
        </w:rPr>
        <w:t>ffices</w:t>
      </w:r>
      <w:r w:rsidRPr="007B0CE5" w:rsidR="008E7C2A">
        <w:rPr>
          <w:rFonts w:ascii="Arial" w:hAnsi="Arial" w:cs="Arial"/>
        </w:rPr>
        <w:t xml:space="preserve"> </w:t>
      </w:r>
      <w:r w:rsidRPr="007B0CE5" w:rsidR="007B0CE5">
        <w:rPr>
          <w:rFonts w:ascii="Arial" w:hAnsi="Arial" w:cs="Arial"/>
        </w:rPr>
        <w:t xml:space="preserve">will request to </w:t>
      </w:r>
      <w:r w:rsidRPr="007B0CE5">
        <w:rPr>
          <w:rFonts w:ascii="Arial" w:hAnsi="Arial" w:cs="Arial"/>
        </w:rPr>
        <w:t xml:space="preserve">conduct </w:t>
      </w:r>
      <w:r w:rsidRPr="007B0CE5" w:rsidR="008E7C2A">
        <w:rPr>
          <w:rFonts w:ascii="Arial" w:hAnsi="Arial" w:cs="Arial"/>
        </w:rPr>
        <w:t>s</w:t>
      </w:r>
      <w:r w:rsidRPr="007B0CE5">
        <w:rPr>
          <w:rFonts w:ascii="Arial" w:hAnsi="Arial" w:cs="Arial"/>
        </w:rPr>
        <w:t>tate</w:t>
      </w:r>
      <w:r w:rsidRPr="007B0CE5" w:rsidR="008E7C2A">
        <w:rPr>
          <w:rFonts w:ascii="Arial" w:hAnsi="Arial" w:cs="Arial"/>
        </w:rPr>
        <w:t>-</w:t>
      </w:r>
      <w:r w:rsidRPr="007B0CE5">
        <w:rPr>
          <w:rFonts w:ascii="Arial" w:hAnsi="Arial" w:cs="Arial"/>
        </w:rPr>
        <w:t xml:space="preserve">specific aquaculture surveys </w:t>
      </w:r>
      <w:r w:rsidRPr="007B0CE5" w:rsidR="00D724D7">
        <w:rPr>
          <w:rFonts w:ascii="Arial" w:hAnsi="Arial" w:cs="Arial"/>
        </w:rPr>
        <w:t>under reimbursable agreements.</w:t>
      </w:r>
      <w:r w:rsidRPr="007B0CE5" w:rsidR="007B0CE5">
        <w:rPr>
          <w:rFonts w:ascii="Arial" w:hAnsi="Arial" w:cs="Arial"/>
        </w:rPr>
        <w:t xml:space="preserve"> Under this approval only the State</w:t>
      </w:r>
      <w:r w:rsidR="000C1280">
        <w:rPr>
          <w:rFonts w:ascii="Arial" w:hAnsi="Arial" w:cs="Arial"/>
        </w:rPr>
        <w:t>s</w:t>
      </w:r>
      <w:r w:rsidRPr="007B0CE5" w:rsidR="007B0CE5">
        <w:rPr>
          <w:rFonts w:ascii="Arial" w:hAnsi="Arial" w:cs="Arial"/>
        </w:rPr>
        <w:t xml:space="preserve"> of Hawaii </w:t>
      </w:r>
      <w:r w:rsidR="000C1280">
        <w:rPr>
          <w:rFonts w:ascii="Arial" w:hAnsi="Arial" w:cs="Arial"/>
        </w:rPr>
        <w:t xml:space="preserve">and Pennsylvania </w:t>
      </w:r>
      <w:r w:rsidRPr="007B0CE5" w:rsidR="007B0CE5">
        <w:rPr>
          <w:rFonts w:ascii="Arial" w:hAnsi="Arial" w:cs="Arial"/>
        </w:rPr>
        <w:t>ha</w:t>
      </w:r>
      <w:r w:rsidR="000C1280">
        <w:rPr>
          <w:rFonts w:ascii="Arial" w:hAnsi="Arial" w:cs="Arial"/>
        </w:rPr>
        <w:t>ve</w:t>
      </w:r>
      <w:r w:rsidRPr="007B0CE5" w:rsidR="007B0CE5">
        <w:rPr>
          <w:rFonts w:ascii="Arial" w:hAnsi="Arial" w:cs="Arial"/>
        </w:rPr>
        <w:t xml:space="preserve"> made such a request.</w:t>
      </w:r>
    </w:p>
    <w:p w:rsidR="00A71136" w:rsidRPr="00FE78B3" w:rsidP="00A71136" w14:paraId="196BD7A7" w14:textId="77777777">
      <w:pPr>
        <w:widowControl/>
        <w:ind w:left="720"/>
        <w:rPr>
          <w:rFonts w:ascii="Arial" w:hAnsi="Arial" w:cs="Arial"/>
        </w:rPr>
      </w:pPr>
    </w:p>
    <w:p w:rsidR="00497CC6" w:rsidRPr="00FE78B3" w:rsidP="00193CE4" w14:paraId="593CF044" w14:textId="77777777">
      <w:pPr>
        <w:widowControl/>
        <w:tabs>
          <w:tab w:val="left" w:pos="-120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FE78B3">
        <w:rPr>
          <w:rFonts w:ascii="Arial" w:hAnsi="Arial" w:cs="Arial"/>
        </w:rPr>
        <w:t>Con</w:t>
      </w:r>
      <w:r w:rsidRPr="00FE78B3" w:rsidR="00D724D7">
        <w:rPr>
          <w:rFonts w:ascii="Arial" w:hAnsi="Arial" w:cs="Arial"/>
        </w:rPr>
        <w:t>gress</w:t>
      </w:r>
      <w:r w:rsidRPr="00FE78B3">
        <w:rPr>
          <w:rFonts w:ascii="Arial" w:hAnsi="Arial" w:cs="Arial"/>
        </w:rPr>
        <w:t xml:space="preserve"> mandated the collection of basic data for aquaculture and provi</w:t>
      </w:r>
      <w:r w:rsidRPr="00FE78B3" w:rsidR="008E7C2A">
        <w:rPr>
          <w:rFonts w:ascii="Arial" w:hAnsi="Arial" w:cs="Arial"/>
        </w:rPr>
        <w:t xml:space="preserve">des funding for these surveys. </w:t>
      </w:r>
      <w:r w:rsidRPr="00FE78B3">
        <w:rPr>
          <w:rFonts w:ascii="Arial" w:hAnsi="Arial" w:cs="Arial"/>
        </w:rPr>
        <w:t>Public Law 96-362, the National Aquaculture Act</w:t>
      </w:r>
      <w:r w:rsidRPr="00FE78B3" w:rsidR="00193CE4">
        <w:rPr>
          <w:rFonts w:ascii="Arial" w:hAnsi="Arial" w:cs="Arial"/>
        </w:rPr>
        <w:t xml:space="preserve"> of 1980 </w:t>
      </w:r>
      <w:r w:rsidRPr="00FE78B3">
        <w:rPr>
          <w:rFonts w:ascii="Arial" w:hAnsi="Arial" w:cs="Arial"/>
        </w:rPr>
        <w:t>was passed to increase the overall eff</w:t>
      </w:r>
      <w:r w:rsidRPr="00FE78B3" w:rsidR="008E7C2A">
        <w:rPr>
          <w:rFonts w:ascii="Arial" w:hAnsi="Arial" w:cs="Arial"/>
        </w:rPr>
        <w:t>ectiveness and productivity of f</w:t>
      </w:r>
      <w:r w:rsidRPr="00FE78B3">
        <w:rPr>
          <w:rFonts w:ascii="Arial" w:hAnsi="Arial" w:cs="Arial"/>
        </w:rPr>
        <w:t>ederal aquaculture programs by improving coordi</w:t>
      </w:r>
      <w:r w:rsidRPr="00FE78B3" w:rsidR="008E7C2A">
        <w:rPr>
          <w:rFonts w:ascii="Arial" w:hAnsi="Arial" w:cs="Arial"/>
        </w:rPr>
        <w:t>nation and communication among f</w:t>
      </w:r>
      <w:r w:rsidRPr="00FE78B3">
        <w:rPr>
          <w:rFonts w:ascii="Arial" w:hAnsi="Arial" w:cs="Arial"/>
        </w:rPr>
        <w:t>ederal agenci</w:t>
      </w:r>
      <w:r w:rsidRPr="00FE78B3" w:rsidR="008E7C2A">
        <w:rPr>
          <w:rFonts w:ascii="Arial" w:hAnsi="Arial" w:cs="Arial"/>
        </w:rPr>
        <w:t xml:space="preserve">es involved in those programs. </w:t>
      </w:r>
    </w:p>
    <w:p w:rsidR="00193CE4" w:rsidRPr="00FE78B3" w:rsidP="00A71136" w14:paraId="11DA4F4D"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440" w:right="720" w:hanging="720"/>
        <w:rPr>
          <w:rFonts w:ascii="Arial" w:hAnsi="Arial" w:cs="Arial"/>
        </w:rPr>
      </w:pPr>
    </w:p>
    <w:p w:rsidR="002B3D9D" w:rsidRPr="00FE78B3" w:rsidP="002B3D9D" w14:paraId="7F20F457" w14:textId="77777777">
      <w:pPr>
        <w:widowControl/>
        <w:shd w:val="clear" w:color="auto" w:fill="FFFFFF"/>
        <w:autoSpaceDE/>
        <w:autoSpaceDN/>
        <w:adjustRightInd/>
        <w:spacing w:before="45" w:after="150"/>
        <w:ind w:firstLine="720"/>
        <w:outlineLvl w:val="0"/>
        <w:rPr>
          <w:rFonts w:ascii="Arial" w:eastAsia="Times New Roman" w:hAnsi="Arial" w:cs="Arial"/>
          <w:kern w:val="36"/>
        </w:rPr>
      </w:pPr>
      <w:r w:rsidRPr="00FE78B3">
        <w:rPr>
          <w:rFonts w:ascii="Arial" w:eastAsia="Times New Roman" w:hAnsi="Arial" w:cs="Arial"/>
          <w:kern w:val="36"/>
        </w:rPr>
        <w:t>16 U.S. Code § 2803 - National Aquaculture Development Plan</w:t>
      </w:r>
    </w:p>
    <w:p w:rsidR="00193CE4" w:rsidRPr="00FE78B3" w:rsidP="00193CE4" w14:paraId="2E4AB6BA" w14:textId="77777777">
      <w:pPr>
        <w:widowControl/>
        <w:autoSpaceDE/>
        <w:autoSpaceDN/>
        <w:adjustRightInd/>
        <w:ind w:left="1440"/>
        <w:rPr>
          <w:rFonts w:ascii="Arial" w:eastAsia="Times New Roman" w:hAnsi="Arial" w:cs="Arial"/>
        </w:rPr>
      </w:pPr>
      <w:r w:rsidRPr="00FE78B3">
        <w:t>e</w:t>
      </w:r>
      <w:r w:rsidRPr="00FE78B3">
        <w:rPr>
          <w:rFonts w:ascii="Arial" w:eastAsia="Times New Roman" w:hAnsi="Arial" w:cs="Arial"/>
          <w:b/>
          <w:bCs/>
          <w:smallCaps/>
          <w:shd w:val="clear" w:color="auto" w:fill="FFFFFF"/>
        </w:rPr>
        <w:t xml:space="preserve">. </w:t>
      </w:r>
      <w:r w:rsidRPr="00FE78B3">
        <w:rPr>
          <w:rFonts w:ascii="Arial" w:eastAsia="Times New Roman" w:hAnsi="Arial" w:cs="Arial"/>
          <w:b/>
          <w:bCs/>
          <w:smallCaps/>
          <w:shd w:val="clear" w:color="auto" w:fill="FFFFFF"/>
        </w:rPr>
        <w:t xml:space="preserve">Continuing aquaculture assessment: </w:t>
      </w:r>
      <w:r w:rsidRPr="00FE78B3">
        <w:rPr>
          <w:rFonts w:ascii="Arial" w:eastAsia="Times New Roman" w:hAnsi="Arial" w:cs="Arial"/>
          <w:shd w:val="clear" w:color="auto" w:fill="FFFFFF"/>
        </w:rPr>
        <w:t>The Secretaries, through the coordinating group, shall undertake a continuing assessment of aquaculture in the United States for the purpose of maintaining, on a continuing basis—</w:t>
      </w:r>
    </w:p>
    <w:p w:rsidR="00193CE4" w:rsidRPr="00FE78B3" w:rsidP="00193CE4" w14:paraId="0350C0A3" w14:textId="77777777">
      <w:pPr>
        <w:widowControl/>
        <w:shd w:val="clear" w:color="auto" w:fill="FFFFFF"/>
        <w:autoSpaceDE/>
        <w:autoSpaceDN/>
        <w:adjustRightInd/>
        <w:ind w:left="2160"/>
        <w:rPr>
          <w:rFonts w:ascii="Arial" w:eastAsia="Times New Roman" w:hAnsi="Arial" w:cs="Arial"/>
        </w:rPr>
      </w:pPr>
      <w:bookmarkStart w:id="0" w:name="e_1"/>
      <w:bookmarkEnd w:id="0"/>
      <w:r w:rsidRPr="00FE78B3">
        <w:rPr>
          <w:rFonts w:ascii="Arial" w:eastAsia="Times New Roman" w:hAnsi="Arial" w:cs="Arial"/>
          <w:b/>
        </w:rPr>
        <w:t>(1)</w:t>
      </w:r>
      <w:r w:rsidRPr="00FE78B3">
        <w:rPr>
          <w:rFonts w:ascii="Arial" w:eastAsia="Times New Roman" w:hAnsi="Arial" w:cs="Arial"/>
        </w:rPr>
        <w:t xml:space="preserve"> a complete profile of the aquacultural industry with respect to the incidence, size, and status of commercial aquacultural </w:t>
      </w:r>
      <w:r w:rsidRPr="00FE78B3">
        <w:rPr>
          <w:rFonts w:ascii="Arial" w:eastAsia="Times New Roman" w:hAnsi="Arial" w:cs="Arial"/>
        </w:rPr>
        <w:t>enterprises;</w:t>
      </w:r>
    </w:p>
    <w:p w:rsidR="00193CE4" w:rsidRPr="00FE78B3" w:rsidP="00193CE4" w14:paraId="4BFAD022" w14:textId="77777777">
      <w:pPr>
        <w:widowControl/>
        <w:shd w:val="clear" w:color="auto" w:fill="FFFFFF"/>
        <w:autoSpaceDE/>
        <w:autoSpaceDN/>
        <w:adjustRightInd/>
        <w:ind w:left="2160"/>
        <w:rPr>
          <w:rFonts w:ascii="Arial" w:eastAsia="Times New Roman" w:hAnsi="Arial" w:cs="Arial"/>
        </w:rPr>
      </w:pPr>
      <w:bookmarkStart w:id="1" w:name="e_2"/>
      <w:bookmarkEnd w:id="1"/>
      <w:r w:rsidRPr="00FE78B3">
        <w:rPr>
          <w:rFonts w:ascii="Arial" w:eastAsia="Times New Roman" w:hAnsi="Arial" w:cs="Arial"/>
          <w:b/>
          <w:bCs/>
        </w:rPr>
        <w:t xml:space="preserve">(2) </w:t>
      </w:r>
      <w:r w:rsidRPr="00FE78B3">
        <w:rPr>
          <w:rFonts w:ascii="Arial" w:eastAsia="Times New Roman" w:hAnsi="Arial" w:cs="Arial"/>
        </w:rPr>
        <w:t xml:space="preserve">the identification of the private and public institutions and organizations involved in aquacultural research, extension, credit, and market </w:t>
      </w:r>
      <w:r w:rsidRPr="00FE78B3">
        <w:rPr>
          <w:rFonts w:ascii="Arial" w:eastAsia="Times New Roman" w:hAnsi="Arial" w:cs="Arial"/>
        </w:rPr>
        <w:t>development;</w:t>
      </w:r>
    </w:p>
    <w:p w:rsidR="00193CE4" w:rsidRPr="00FE78B3" w:rsidP="00193CE4" w14:paraId="700F748E" w14:textId="77777777">
      <w:pPr>
        <w:widowControl/>
        <w:shd w:val="clear" w:color="auto" w:fill="FFFFFF"/>
        <w:autoSpaceDE/>
        <w:autoSpaceDN/>
        <w:adjustRightInd/>
        <w:ind w:left="2160"/>
        <w:rPr>
          <w:rFonts w:ascii="Arial" w:eastAsia="Times New Roman" w:hAnsi="Arial" w:cs="Arial"/>
        </w:rPr>
      </w:pPr>
      <w:bookmarkStart w:id="2" w:name="e_3"/>
      <w:bookmarkEnd w:id="2"/>
      <w:r w:rsidRPr="00FE78B3">
        <w:rPr>
          <w:rFonts w:ascii="Arial" w:eastAsia="Times New Roman" w:hAnsi="Arial" w:cs="Arial"/>
          <w:b/>
          <w:bCs/>
        </w:rPr>
        <w:t xml:space="preserve">(3) </w:t>
      </w:r>
      <w:r w:rsidRPr="00FE78B3">
        <w:rPr>
          <w:rFonts w:ascii="Arial" w:eastAsia="Times New Roman" w:hAnsi="Arial" w:cs="Arial"/>
        </w:rPr>
        <w:t xml:space="preserve">the identification of the various aquatic species being cultured and a description of the status of commercial development of each of those </w:t>
      </w:r>
      <w:r w:rsidRPr="00FE78B3">
        <w:rPr>
          <w:rFonts w:ascii="Arial" w:eastAsia="Times New Roman" w:hAnsi="Arial" w:cs="Arial"/>
        </w:rPr>
        <w:t>species;</w:t>
      </w:r>
    </w:p>
    <w:p w:rsidR="00193CE4" w:rsidRPr="00FE78B3" w:rsidP="00193CE4" w14:paraId="1BF75204" w14:textId="77777777">
      <w:pPr>
        <w:widowControl/>
        <w:shd w:val="clear" w:color="auto" w:fill="FFFFFF"/>
        <w:autoSpaceDE/>
        <w:autoSpaceDN/>
        <w:adjustRightInd/>
        <w:ind w:left="2160"/>
        <w:rPr>
          <w:rFonts w:ascii="Arial" w:eastAsia="Times New Roman" w:hAnsi="Arial" w:cs="Arial"/>
        </w:rPr>
      </w:pPr>
      <w:bookmarkStart w:id="3" w:name="e_4"/>
      <w:bookmarkEnd w:id="3"/>
      <w:r w:rsidRPr="00FE78B3">
        <w:rPr>
          <w:rFonts w:ascii="Arial" w:eastAsia="Times New Roman" w:hAnsi="Arial" w:cs="Arial"/>
          <w:b/>
          <w:bCs/>
        </w:rPr>
        <w:t xml:space="preserve">(4) </w:t>
      </w:r>
      <w:r w:rsidRPr="00FE78B3">
        <w:rPr>
          <w:rFonts w:ascii="Arial" w:eastAsia="Times New Roman" w:hAnsi="Arial" w:cs="Arial"/>
        </w:rPr>
        <w:t xml:space="preserve">to the extent practicable, the identification of aquacultural production regions, species, and markets that have significant potential for </w:t>
      </w:r>
      <w:r w:rsidRPr="00FE78B3">
        <w:rPr>
          <w:rFonts w:ascii="Arial" w:eastAsia="Times New Roman" w:hAnsi="Arial" w:cs="Arial"/>
        </w:rPr>
        <w:t>development;</w:t>
      </w:r>
    </w:p>
    <w:p w:rsidR="00193CE4" w:rsidRPr="00FE78B3" w:rsidP="00193CE4" w14:paraId="7A12229D" w14:textId="77777777">
      <w:pPr>
        <w:widowControl/>
        <w:shd w:val="clear" w:color="auto" w:fill="FFFFFF"/>
        <w:autoSpaceDE/>
        <w:autoSpaceDN/>
        <w:adjustRightInd/>
        <w:ind w:left="2160"/>
        <w:rPr>
          <w:rFonts w:ascii="Arial" w:eastAsia="Times New Roman" w:hAnsi="Arial" w:cs="Arial"/>
        </w:rPr>
      </w:pPr>
      <w:bookmarkStart w:id="4" w:name="e_5"/>
      <w:bookmarkEnd w:id="4"/>
      <w:r w:rsidRPr="00FE78B3">
        <w:rPr>
          <w:rFonts w:ascii="Arial" w:eastAsia="Times New Roman" w:hAnsi="Arial" w:cs="Arial"/>
          <w:b/>
          <w:bCs/>
        </w:rPr>
        <w:t xml:space="preserve">(5) </w:t>
      </w:r>
      <w:r w:rsidRPr="00FE78B3">
        <w:rPr>
          <w:rFonts w:ascii="Arial" w:eastAsia="Times New Roman" w:hAnsi="Arial" w:cs="Arial"/>
        </w:rPr>
        <w:t>a catalog describing all Federal programs and activities that directly or indirectly encourage, support, or assist aquaculture; and</w:t>
      </w:r>
    </w:p>
    <w:p w:rsidR="00193CE4" w:rsidRPr="00FE78B3" w:rsidP="00193CE4" w14:paraId="24C6E5F6" w14:textId="77777777">
      <w:pPr>
        <w:widowControl/>
        <w:shd w:val="clear" w:color="auto" w:fill="FFFFFF"/>
        <w:autoSpaceDE/>
        <w:autoSpaceDN/>
        <w:adjustRightInd/>
        <w:ind w:left="2160"/>
        <w:rPr>
          <w:rFonts w:ascii="Arial" w:eastAsia="Times New Roman" w:hAnsi="Arial" w:cs="Arial"/>
        </w:rPr>
      </w:pPr>
      <w:bookmarkStart w:id="5" w:name="e_6"/>
      <w:bookmarkEnd w:id="5"/>
      <w:r w:rsidRPr="00FE78B3">
        <w:rPr>
          <w:rFonts w:ascii="Arial" w:eastAsia="Times New Roman" w:hAnsi="Arial" w:cs="Arial"/>
          <w:b/>
          <w:bCs/>
        </w:rPr>
        <w:t xml:space="preserve">(6) </w:t>
      </w:r>
      <w:r w:rsidRPr="00FE78B3">
        <w:rPr>
          <w:rFonts w:ascii="Arial" w:eastAsia="Times New Roman" w:hAnsi="Arial" w:cs="Arial"/>
        </w:rPr>
        <w:t>the identification of the economic, physical, legal, institutional, and social constraints that inhibit the development of aquaculture in the United States.</w:t>
      </w:r>
    </w:p>
    <w:p w:rsidR="00497CC6" w:rsidRPr="00AC165A" w14:paraId="7D70CAD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color w:val="FF0000"/>
        </w:rPr>
      </w:pPr>
    </w:p>
    <w:p w:rsidR="00FE3B2B" w:rsidRPr="004D1007" w14:paraId="6B223D9F"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B15EE3">
        <w:rPr>
          <w:rFonts w:ascii="Arial" w:hAnsi="Arial" w:cs="Arial"/>
        </w:rPr>
        <w:t xml:space="preserve">NASS conducted the Census of Aquaculture </w:t>
      </w:r>
      <w:r w:rsidRPr="00B15EE3" w:rsidR="003D3E55">
        <w:rPr>
          <w:rFonts w:ascii="Arial" w:hAnsi="Arial" w:cs="Arial"/>
        </w:rPr>
        <w:t xml:space="preserve">in </w:t>
      </w:r>
      <w:r w:rsidRPr="00B15EE3">
        <w:rPr>
          <w:rFonts w:ascii="Arial" w:hAnsi="Arial" w:cs="Arial"/>
        </w:rPr>
        <w:t>January 1999</w:t>
      </w:r>
      <w:r w:rsidRPr="00B15EE3" w:rsidR="00FC5360">
        <w:rPr>
          <w:rFonts w:ascii="Arial" w:hAnsi="Arial" w:cs="Arial"/>
        </w:rPr>
        <w:t xml:space="preserve">, </w:t>
      </w:r>
      <w:r w:rsidRPr="00B15EE3">
        <w:rPr>
          <w:rFonts w:ascii="Arial" w:hAnsi="Arial" w:cs="Arial"/>
        </w:rPr>
        <w:t>January 2005</w:t>
      </w:r>
      <w:r w:rsidRPr="00B15EE3" w:rsidR="00FC5360">
        <w:rPr>
          <w:rFonts w:ascii="Arial" w:hAnsi="Arial" w:cs="Arial"/>
        </w:rPr>
        <w:t xml:space="preserve">, </w:t>
      </w:r>
      <w:r w:rsidRPr="00B15EE3" w:rsidR="00FE78B3">
        <w:rPr>
          <w:rFonts w:ascii="Arial" w:hAnsi="Arial" w:cs="Arial"/>
        </w:rPr>
        <w:t xml:space="preserve">January 2014, </w:t>
      </w:r>
      <w:r w:rsidRPr="00B15EE3" w:rsidR="00FC5360">
        <w:rPr>
          <w:rFonts w:ascii="Arial" w:hAnsi="Arial" w:cs="Arial"/>
        </w:rPr>
        <w:t>and again in January 201</w:t>
      </w:r>
      <w:r w:rsidRPr="00B15EE3" w:rsidR="00FE78B3">
        <w:rPr>
          <w:rFonts w:ascii="Arial" w:hAnsi="Arial" w:cs="Arial"/>
        </w:rPr>
        <w:t>9</w:t>
      </w:r>
      <w:r w:rsidRPr="00B15EE3" w:rsidR="00B15EE3">
        <w:rPr>
          <w:rFonts w:ascii="Arial" w:hAnsi="Arial" w:cs="Arial"/>
        </w:rPr>
        <w:t>; each referencing the previous year’s data</w:t>
      </w:r>
      <w:r w:rsidRPr="00B15EE3">
        <w:rPr>
          <w:rFonts w:ascii="Arial" w:hAnsi="Arial" w:cs="Arial"/>
        </w:rPr>
        <w:t xml:space="preserve">. These </w:t>
      </w:r>
      <w:r w:rsidRPr="00B15EE3" w:rsidR="00FC5360">
        <w:rPr>
          <w:rFonts w:ascii="Arial" w:hAnsi="Arial" w:cs="Arial"/>
        </w:rPr>
        <w:t xml:space="preserve">detailed </w:t>
      </w:r>
      <w:r w:rsidRPr="00B15EE3">
        <w:rPr>
          <w:rFonts w:ascii="Arial" w:hAnsi="Arial" w:cs="Arial"/>
        </w:rPr>
        <w:t>censuses were conducted to supplement the aquaculture data collected from the full Census of Agricul</w:t>
      </w:r>
      <w:r w:rsidRPr="00B15EE3" w:rsidR="00D724D7">
        <w:rPr>
          <w:rFonts w:ascii="Arial" w:hAnsi="Arial" w:cs="Arial"/>
        </w:rPr>
        <w:t xml:space="preserve">ture, conducted every 5 years. </w:t>
      </w:r>
      <w:r w:rsidRPr="00B15EE3">
        <w:rPr>
          <w:rFonts w:ascii="Arial" w:hAnsi="Arial" w:cs="Arial"/>
        </w:rPr>
        <w:t xml:space="preserve">The full </w:t>
      </w:r>
      <w:r w:rsidRPr="00B15EE3" w:rsidR="00FC5360">
        <w:rPr>
          <w:rFonts w:ascii="Arial" w:hAnsi="Arial" w:cs="Arial"/>
        </w:rPr>
        <w:t>201</w:t>
      </w:r>
      <w:r w:rsidRPr="00B15EE3" w:rsidR="00B15EE3">
        <w:rPr>
          <w:rFonts w:ascii="Arial" w:hAnsi="Arial" w:cs="Arial"/>
        </w:rPr>
        <w:t>7</w:t>
      </w:r>
      <w:r w:rsidRPr="00B15EE3" w:rsidR="00FC5360">
        <w:rPr>
          <w:rFonts w:ascii="Arial" w:hAnsi="Arial" w:cs="Arial"/>
        </w:rPr>
        <w:t xml:space="preserve"> </w:t>
      </w:r>
      <w:r w:rsidRPr="00B15EE3">
        <w:rPr>
          <w:rFonts w:ascii="Arial" w:hAnsi="Arial" w:cs="Arial"/>
        </w:rPr>
        <w:t xml:space="preserve">Census of </w:t>
      </w:r>
      <w:r w:rsidRPr="00B15EE3">
        <w:rPr>
          <w:rFonts w:ascii="Arial" w:hAnsi="Arial" w:cs="Arial"/>
          <w:iCs/>
        </w:rPr>
        <w:t>Agri</w:t>
      </w:r>
      <w:r w:rsidRPr="00B15EE3" w:rsidR="00B15EE3">
        <w:rPr>
          <w:rFonts w:ascii="Arial" w:hAnsi="Arial" w:cs="Arial"/>
        </w:rPr>
        <w:t>culture collection included</w:t>
      </w:r>
      <w:r w:rsidRPr="00B15EE3">
        <w:rPr>
          <w:rFonts w:ascii="Arial" w:hAnsi="Arial" w:cs="Arial"/>
        </w:rPr>
        <w:t xml:space="preserve"> aquaculture information on the number of farms </w:t>
      </w:r>
      <w:r w:rsidRPr="00B15EE3" w:rsidR="00B15EE3">
        <w:rPr>
          <w:rFonts w:ascii="Arial" w:hAnsi="Arial" w:cs="Arial"/>
        </w:rPr>
        <w:t xml:space="preserve">that </w:t>
      </w:r>
      <w:r w:rsidRPr="00B15EE3">
        <w:rPr>
          <w:rFonts w:ascii="Arial" w:hAnsi="Arial" w:cs="Arial"/>
        </w:rPr>
        <w:t>produc</w:t>
      </w:r>
      <w:r w:rsidRPr="00B15EE3" w:rsidR="00B15EE3">
        <w:rPr>
          <w:rFonts w:ascii="Arial" w:hAnsi="Arial" w:cs="Arial"/>
        </w:rPr>
        <w:t>ed</w:t>
      </w:r>
      <w:r w:rsidRPr="00B15EE3">
        <w:rPr>
          <w:rFonts w:ascii="Arial" w:hAnsi="Arial" w:cs="Arial"/>
        </w:rPr>
        <w:t xml:space="preserve"> aquaculture products, quantity sold, and value of sales for catfish, trout, other </w:t>
      </w:r>
      <w:r w:rsidRPr="00B15EE3" w:rsidR="00FC5360">
        <w:rPr>
          <w:rFonts w:ascii="Arial" w:hAnsi="Arial" w:cs="Arial"/>
        </w:rPr>
        <w:t xml:space="preserve">food </w:t>
      </w:r>
      <w:r w:rsidRPr="00B15EE3">
        <w:rPr>
          <w:rFonts w:ascii="Arial" w:hAnsi="Arial" w:cs="Arial"/>
        </w:rPr>
        <w:t xml:space="preserve">fish, </w:t>
      </w:r>
      <w:r w:rsidRPr="004D1007">
        <w:rPr>
          <w:rFonts w:ascii="Arial" w:hAnsi="Arial" w:cs="Arial"/>
        </w:rPr>
        <w:t>crawfish,</w:t>
      </w:r>
      <w:r w:rsidRPr="004D1007" w:rsidR="00FC5360">
        <w:rPr>
          <w:rFonts w:ascii="Arial" w:hAnsi="Arial" w:cs="Arial"/>
        </w:rPr>
        <w:t xml:space="preserve"> mollusks, ornamental fish, sport fish,</w:t>
      </w:r>
      <w:r w:rsidRPr="004D1007">
        <w:rPr>
          <w:rFonts w:ascii="Arial" w:hAnsi="Arial" w:cs="Arial"/>
        </w:rPr>
        <w:t xml:space="preserve"> </w:t>
      </w:r>
      <w:r w:rsidR="004D1007">
        <w:rPr>
          <w:rFonts w:ascii="Arial" w:hAnsi="Arial" w:cs="Arial"/>
        </w:rPr>
        <w:t xml:space="preserve">baitfish, </w:t>
      </w:r>
      <w:r w:rsidRPr="004D1007">
        <w:rPr>
          <w:rFonts w:ascii="Arial" w:hAnsi="Arial" w:cs="Arial"/>
        </w:rPr>
        <w:t>and other aquaculture products. The 20</w:t>
      </w:r>
      <w:r w:rsidRPr="004D1007" w:rsidR="00FC5360">
        <w:rPr>
          <w:rFonts w:ascii="Arial" w:hAnsi="Arial" w:cs="Arial"/>
        </w:rPr>
        <w:t>1</w:t>
      </w:r>
      <w:r w:rsidRPr="004D1007" w:rsidR="00B15EE3">
        <w:rPr>
          <w:rFonts w:ascii="Arial" w:hAnsi="Arial" w:cs="Arial"/>
        </w:rPr>
        <w:t>8</w:t>
      </w:r>
      <w:r w:rsidRPr="004D1007">
        <w:rPr>
          <w:rFonts w:ascii="Arial" w:hAnsi="Arial" w:cs="Arial"/>
        </w:rPr>
        <w:t xml:space="preserve"> Census of </w:t>
      </w:r>
      <w:r w:rsidRPr="004D1007">
        <w:rPr>
          <w:rFonts w:ascii="Arial" w:hAnsi="Arial" w:cs="Arial"/>
          <w:iCs/>
        </w:rPr>
        <w:t>Aqua</w:t>
      </w:r>
      <w:r w:rsidRPr="004D1007">
        <w:rPr>
          <w:rFonts w:ascii="Arial" w:hAnsi="Arial" w:cs="Arial"/>
        </w:rPr>
        <w:t>culture provided detailed information relating to on-farm aquaculture practices, including statistics on size of operation, inventory, method of production, point of first sale, sources of water, aquaculture distribution for restoration or conservation purposes, and production and sales</w:t>
      </w:r>
      <w:r w:rsidRPr="004D1007">
        <w:rPr>
          <w:rFonts w:ascii="Arial" w:hAnsi="Arial" w:cs="Arial"/>
        </w:rPr>
        <w:t>.</w:t>
      </w:r>
      <w:r w:rsidRPr="004D1007" w:rsidR="008E7C2A">
        <w:rPr>
          <w:rFonts w:ascii="Arial" w:hAnsi="Arial" w:cs="Arial"/>
        </w:rPr>
        <w:t xml:space="preserve"> </w:t>
      </w:r>
      <w:r w:rsidRPr="004D1007" w:rsidR="00D724D7">
        <w:rPr>
          <w:rFonts w:ascii="Arial" w:hAnsi="Arial" w:cs="Arial"/>
        </w:rPr>
        <w:t>The annual Catfish and Trout S</w:t>
      </w:r>
      <w:r w:rsidRPr="004D1007">
        <w:rPr>
          <w:rFonts w:ascii="Arial" w:hAnsi="Arial" w:cs="Arial"/>
        </w:rPr>
        <w:t>urveys are necessary to measure changes that occur within this industry in the years between the</w:t>
      </w:r>
      <w:r w:rsidRPr="004D1007" w:rsidR="008E7C2A">
        <w:rPr>
          <w:rFonts w:ascii="Arial" w:hAnsi="Arial" w:cs="Arial"/>
        </w:rPr>
        <w:t>se</w:t>
      </w:r>
      <w:r w:rsidRPr="004D1007">
        <w:rPr>
          <w:rFonts w:ascii="Arial" w:hAnsi="Arial" w:cs="Arial"/>
        </w:rPr>
        <w:t xml:space="preserve"> more comprehensive censuses.</w:t>
      </w:r>
    </w:p>
    <w:p w:rsidR="008E7C2A" w:rsidRPr="004D1007" w:rsidP="006A08C4" w14:paraId="1BA2DA80" w14:textId="77777777">
      <w:pPr>
        <w:widowControl/>
        <w:ind w:left="720"/>
        <w:rPr>
          <w:rFonts w:ascii="Arial" w:hAnsi="Arial" w:cs="Arial"/>
        </w:rPr>
      </w:pPr>
    </w:p>
    <w:p w:rsidR="002B3D9D" w:rsidRPr="004D1007" w:rsidP="006A08C4" w14:paraId="51A51CF7" w14:textId="087D1C7F">
      <w:pPr>
        <w:widowControl/>
        <w:ind w:left="720"/>
        <w:rPr>
          <w:rFonts w:ascii="Arial" w:hAnsi="Arial" w:cs="Arial"/>
        </w:rPr>
      </w:pPr>
      <w:r w:rsidRPr="004D1007">
        <w:rPr>
          <w:rFonts w:ascii="Arial" w:hAnsi="Arial" w:cs="Arial"/>
        </w:rPr>
        <w:t xml:space="preserve">The next Census of Agriculture </w:t>
      </w:r>
      <w:r w:rsidR="00500596">
        <w:rPr>
          <w:rFonts w:ascii="Arial" w:hAnsi="Arial" w:cs="Arial"/>
        </w:rPr>
        <w:t>is being</w:t>
      </w:r>
      <w:r w:rsidRPr="004D1007">
        <w:rPr>
          <w:rFonts w:ascii="Arial" w:hAnsi="Arial" w:cs="Arial"/>
        </w:rPr>
        <w:t xml:space="preserve"> conducted in 20</w:t>
      </w:r>
      <w:r w:rsidRPr="004D1007" w:rsidR="004D1007">
        <w:rPr>
          <w:rFonts w:ascii="Arial" w:hAnsi="Arial" w:cs="Arial"/>
        </w:rPr>
        <w:t>2</w:t>
      </w:r>
      <w:r w:rsidR="000C1280">
        <w:rPr>
          <w:rFonts w:ascii="Arial" w:hAnsi="Arial" w:cs="Arial"/>
        </w:rPr>
        <w:t>3</w:t>
      </w:r>
      <w:r w:rsidRPr="004D1007">
        <w:rPr>
          <w:rFonts w:ascii="Arial" w:hAnsi="Arial" w:cs="Arial"/>
        </w:rPr>
        <w:t xml:space="preserve"> referencing the production year of 20</w:t>
      </w:r>
      <w:r w:rsidRPr="004D1007" w:rsidR="004D1007">
        <w:rPr>
          <w:rFonts w:ascii="Arial" w:hAnsi="Arial" w:cs="Arial"/>
        </w:rPr>
        <w:t>2</w:t>
      </w:r>
      <w:r w:rsidR="000C1280">
        <w:rPr>
          <w:rFonts w:ascii="Arial" w:hAnsi="Arial" w:cs="Arial"/>
        </w:rPr>
        <w:t>2</w:t>
      </w:r>
      <w:r w:rsidRPr="004D1007">
        <w:rPr>
          <w:rFonts w:ascii="Arial" w:hAnsi="Arial" w:cs="Arial"/>
        </w:rPr>
        <w:t xml:space="preserve"> and the next Census of Aquaculture </w:t>
      </w:r>
      <w:r w:rsidRPr="004D1007" w:rsidR="00E0370C">
        <w:rPr>
          <w:rFonts w:ascii="Arial" w:hAnsi="Arial" w:cs="Arial"/>
        </w:rPr>
        <w:t>is scheduled to</w:t>
      </w:r>
      <w:r w:rsidRPr="004D1007">
        <w:rPr>
          <w:rFonts w:ascii="Arial" w:hAnsi="Arial" w:cs="Arial"/>
        </w:rPr>
        <w:t xml:space="preserve"> be conducted in 20</w:t>
      </w:r>
      <w:r w:rsidRPr="004D1007" w:rsidR="004D1007">
        <w:rPr>
          <w:rFonts w:ascii="Arial" w:hAnsi="Arial" w:cs="Arial"/>
        </w:rPr>
        <w:t>24</w:t>
      </w:r>
      <w:r w:rsidRPr="004D1007">
        <w:rPr>
          <w:rFonts w:ascii="Arial" w:hAnsi="Arial" w:cs="Arial"/>
        </w:rPr>
        <w:t xml:space="preserve"> referencing the production year of 20</w:t>
      </w:r>
      <w:r w:rsidRPr="004D1007" w:rsidR="004D1007">
        <w:rPr>
          <w:rFonts w:ascii="Arial" w:hAnsi="Arial" w:cs="Arial"/>
        </w:rPr>
        <w:t>23</w:t>
      </w:r>
      <w:r w:rsidRPr="004D1007">
        <w:rPr>
          <w:rFonts w:ascii="Arial" w:hAnsi="Arial" w:cs="Arial"/>
        </w:rPr>
        <w:t>.</w:t>
      </w:r>
    </w:p>
    <w:p w:rsidR="002B3D9D" w:rsidRPr="004D1007" w:rsidP="006A08C4" w14:paraId="46551FF9" w14:textId="77777777">
      <w:pPr>
        <w:widowControl/>
        <w:ind w:left="720"/>
        <w:rPr>
          <w:rFonts w:ascii="Arial" w:hAnsi="Arial" w:cs="Arial"/>
        </w:rPr>
      </w:pPr>
    </w:p>
    <w:p w:rsidR="00497CC6" w:rsidRPr="004D1007" w:rsidP="008E7C2A" w14:paraId="4AB8710B" w14:textId="77777777">
      <w:pPr>
        <w:widowControl/>
        <w:ind w:left="720"/>
        <w:rPr>
          <w:rFonts w:ascii="Arial" w:hAnsi="Arial" w:cs="Arial"/>
        </w:rPr>
      </w:pPr>
      <w:r w:rsidRPr="004D1007">
        <w:rPr>
          <w:rFonts w:ascii="Arial" w:hAnsi="Arial" w:cs="Arial"/>
        </w:rPr>
        <w:t>General authority for these data collection activities is granted under U.</w:t>
      </w:r>
      <w:r w:rsidRPr="004D1007" w:rsidR="008E7C2A">
        <w:rPr>
          <w:rFonts w:ascii="Arial" w:hAnsi="Arial" w:cs="Arial"/>
        </w:rPr>
        <w:t xml:space="preserve">S. Code Title 7, Section 2204. </w:t>
      </w:r>
      <w:r w:rsidRPr="004D1007">
        <w:rPr>
          <w:rFonts w:ascii="Arial" w:hAnsi="Arial" w:cs="Arial"/>
        </w:rPr>
        <w:t>This statute specifies that “The Secretary of Agriculture shall procure and preserve all information concerning agriculture which he can obtain ... by the collection of statistics ... and shall distribute them among agriculturists.”</w:t>
      </w:r>
    </w:p>
    <w:p w:rsidR="00F046A8" w:rsidP="008E7C2A" w14:paraId="20D587D1" w14:textId="701B05CE">
      <w:pPr>
        <w:widowControl/>
        <w:ind w:left="720"/>
        <w:rPr>
          <w:rFonts w:ascii="Arial" w:hAnsi="Arial" w:cs="Arial"/>
        </w:rPr>
      </w:pPr>
    </w:p>
    <w:p w:rsidR="00756AE0" w:rsidP="00756AE0" w14:paraId="338A61DF" w14:textId="70EFA118">
      <w:pPr>
        <w:widowControl/>
        <w:ind w:left="720"/>
        <w:rPr>
          <w:rFonts w:ascii="Arial" w:eastAsia="Times New Roman" w:hAnsi="Arial" w:cs="Arial"/>
          <w:color w:val="000000" w:themeColor="text1"/>
        </w:rPr>
      </w:pPr>
      <w:r>
        <w:rPr>
          <w:rFonts w:ascii="Arial" w:eastAsia="Times New Roman" w:hAnsi="Arial" w:cs="Arial"/>
          <w:color w:val="000000" w:themeColor="text1"/>
        </w:rPr>
        <w:t xml:space="preserve">For the Pennsylvania </w:t>
      </w:r>
      <w:r w:rsidR="007B08EB">
        <w:rPr>
          <w:rFonts w:ascii="Arial" w:eastAsia="Times New Roman" w:hAnsi="Arial" w:cs="Arial"/>
          <w:color w:val="000000" w:themeColor="text1"/>
        </w:rPr>
        <w:t>Aquaculture</w:t>
      </w:r>
      <w:r>
        <w:rPr>
          <w:rFonts w:ascii="Arial" w:eastAsia="Times New Roman" w:hAnsi="Arial" w:cs="Arial"/>
          <w:color w:val="000000" w:themeColor="text1"/>
        </w:rPr>
        <w:t xml:space="preserve"> Census - Act 98 of the 1998 Pennsylvania General Assembly Amended Title 3 (Agriculture) of the Pennsylvania Consolidated Statutes, added provisions relating to aquacultural development; </w:t>
      </w:r>
      <w:r>
        <w:rPr>
          <w:rFonts w:ascii="Arial" w:eastAsia="Times New Roman" w:hAnsi="Arial" w:cs="Arial"/>
          <w:color w:val="000000" w:themeColor="text1"/>
        </w:rPr>
        <w:t>imposed powers and duties on the Pennsylvania Department of Agriculture. Section 4217 of Pennsylvania P.L. 768, No. 94 mentions “The department shall cooperate with the Pennsylvania Agricultural Statistics Service to compile biennially a survey of this Commonwealth's aquacultural industry. Persons licensed under sections 4220 (relating to registration for artificial propagation) and 4222 (relating to registration for dealers of live aquatic animals) whose businesses involve the sale of fish shall submit annually at the conclusion of each calendar year a summary report of sales specifying the amount or weight of each species sold and gross receipts. The contents shall be used by the department solely for statistics. The individual summary reports are not public records and shall not be made public without written consent of the party submitting that report.”</w:t>
      </w:r>
    </w:p>
    <w:p w:rsidR="00756AE0" w:rsidP="00756AE0" w14:paraId="5ED97A5B" w14:textId="77777777">
      <w:pPr>
        <w:widowControl/>
        <w:ind w:left="720"/>
        <w:rPr>
          <w:rFonts w:ascii="Arial" w:eastAsia="Times New Roman" w:hAnsi="Arial" w:cs="Arial"/>
          <w:color w:val="000000" w:themeColor="text1"/>
        </w:rPr>
      </w:pPr>
    </w:p>
    <w:p w:rsidR="00756AE0" w:rsidP="00756AE0" w14:paraId="57BA9044" w14:textId="5837E6CC">
      <w:pPr>
        <w:widowControl/>
        <w:ind w:left="720"/>
        <w:rPr>
          <w:rFonts w:ascii="Arial" w:hAnsi="Arial" w:cs="Arial"/>
        </w:rPr>
      </w:pPr>
      <w:r>
        <w:rPr>
          <w:rFonts w:ascii="Arial" w:eastAsia="Times New Roman" w:hAnsi="Arial" w:cs="Arial"/>
          <w:color w:val="000000" w:themeColor="text1"/>
        </w:rPr>
        <w:t>The Pennsylvania Agricultural Statistics Service is part of the National Agricultural Statistics Service.</w:t>
      </w:r>
    </w:p>
    <w:p w:rsidR="00756AE0" w:rsidRPr="004D1007" w:rsidP="008E7C2A" w14:paraId="7039A4F4" w14:textId="77777777">
      <w:pPr>
        <w:widowControl/>
        <w:ind w:left="720"/>
        <w:rPr>
          <w:rFonts w:ascii="Arial" w:hAnsi="Arial" w:cs="Arial"/>
        </w:rPr>
      </w:pPr>
    </w:p>
    <w:p w:rsidR="00497CC6" w:rsidRPr="00D7324C" w14:paraId="3AC8281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2.</w:t>
      </w:r>
      <w:r w:rsidRPr="00D7324C">
        <w:rPr>
          <w:rFonts w:ascii="Arial" w:hAnsi="Arial" w:cs="Arial"/>
          <w:b/>
          <w:bCs/>
        </w:rPr>
        <w:tab/>
        <w:t>Indicate how, by whom, and for what purpose the information is to be used.  Except for a new collection, indicate the actual use the agency has made of the information received from the current collection.</w:t>
      </w:r>
    </w:p>
    <w:p w:rsidR="00497CC6" w:rsidRPr="00857CA6" w14:paraId="2BB66839"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857CA6">
        <w:rPr>
          <w:rFonts w:ascii="Arial" w:hAnsi="Arial" w:cs="Arial"/>
        </w:rPr>
        <w:t>Trout and Catfish Grower S</w:t>
      </w:r>
      <w:r w:rsidRPr="00857CA6">
        <w:rPr>
          <w:rFonts w:ascii="Arial" w:hAnsi="Arial" w:cs="Arial"/>
        </w:rPr>
        <w:t xml:space="preserve">urveys provide </w:t>
      </w:r>
      <w:r w:rsidRPr="00857CA6" w:rsidR="00BE2E40">
        <w:rPr>
          <w:rFonts w:ascii="Arial" w:hAnsi="Arial" w:cs="Arial"/>
        </w:rPr>
        <w:t>inventory numbers, sales</w:t>
      </w:r>
      <w:r w:rsidRPr="00857CA6">
        <w:rPr>
          <w:rFonts w:ascii="Arial" w:hAnsi="Arial" w:cs="Arial"/>
        </w:rPr>
        <w:t xml:space="preserve">, and other information needed to accurately </w:t>
      </w:r>
      <w:r w:rsidRPr="00857CA6" w:rsidR="00BE2E40">
        <w:rPr>
          <w:rFonts w:ascii="Arial" w:hAnsi="Arial" w:cs="Arial"/>
        </w:rPr>
        <w:t xml:space="preserve">measure the aquaculture industry. </w:t>
      </w:r>
      <w:r w:rsidRPr="00857CA6">
        <w:rPr>
          <w:rFonts w:ascii="Arial" w:hAnsi="Arial" w:cs="Arial"/>
        </w:rPr>
        <w:t>Survey results are used by government agenc</w:t>
      </w:r>
      <w:r w:rsidRPr="00857CA6" w:rsidR="00BE2E40">
        <w:rPr>
          <w:rFonts w:ascii="Arial" w:hAnsi="Arial" w:cs="Arial"/>
        </w:rPr>
        <w:t>ies in planning farm programs and making other policy decisions.</w:t>
      </w:r>
    </w:p>
    <w:p w:rsidR="00BE2E40" w:rsidRPr="00857CA6" w14:paraId="0FC92E33"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857CA6" w14:paraId="33FE05B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857CA6">
        <w:rPr>
          <w:rFonts w:ascii="Arial" w:hAnsi="Arial" w:cs="Arial"/>
        </w:rPr>
        <w:t>The Foreign Agricultural Service uses aquaculture data to evaluate the potential to establish funding requests for Targeted Export Assistance Programs.</w:t>
      </w:r>
    </w:p>
    <w:p w:rsidR="00BE2E40" w:rsidRPr="00857CA6" w14:paraId="332CFC6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857CA6" w14:paraId="5FDB5ECB" w14:textId="42F0DFF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857CA6">
        <w:rPr>
          <w:rFonts w:ascii="Arial" w:hAnsi="Arial" w:cs="Arial"/>
        </w:rPr>
        <w:t xml:space="preserve">Survey results are used by </w:t>
      </w:r>
      <w:r w:rsidRPr="00857CA6" w:rsidR="00BE2E40">
        <w:rPr>
          <w:rFonts w:ascii="Arial" w:hAnsi="Arial" w:cs="Arial"/>
        </w:rPr>
        <w:t>members of the Cooperative Extension System</w:t>
      </w:r>
      <w:r w:rsidRPr="00857CA6">
        <w:rPr>
          <w:rFonts w:ascii="Arial" w:hAnsi="Arial" w:cs="Arial"/>
        </w:rPr>
        <w:t xml:space="preserve"> and </w:t>
      </w:r>
      <w:r w:rsidRPr="00857CA6" w:rsidR="00E541AD">
        <w:rPr>
          <w:rFonts w:ascii="Arial" w:hAnsi="Arial" w:cs="Arial"/>
        </w:rPr>
        <w:t xml:space="preserve">the National </w:t>
      </w:r>
      <w:r w:rsidRPr="00857CA6">
        <w:rPr>
          <w:rFonts w:ascii="Arial" w:hAnsi="Arial" w:cs="Arial"/>
        </w:rPr>
        <w:t>Sea Grant College</w:t>
      </w:r>
      <w:r w:rsidRPr="00857CA6" w:rsidR="00E541AD">
        <w:rPr>
          <w:rFonts w:ascii="Arial" w:hAnsi="Arial" w:cs="Arial"/>
        </w:rPr>
        <w:t xml:space="preserve"> Program who research and work in </w:t>
      </w:r>
      <w:r w:rsidRPr="00857CA6" w:rsidR="00BE2E40">
        <w:rPr>
          <w:rFonts w:ascii="Arial" w:hAnsi="Arial" w:cs="Arial"/>
        </w:rPr>
        <w:t xml:space="preserve">aquaculture. </w:t>
      </w:r>
      <w:r w:rsidRPr="00857CA6">
        <w:rPr>
          <w:rFonts w:ascii="Arial" w:hAnsi="Arial" w:cs="Arial"/>
        </w:rPr>
        <w:t xml:space="preserve">The information is </w:t>
      </w:r>
      <w:r w:rsidRPr="00857CA6" w:rsidR="00BE2E40">
        <w:rPr>
          <w:rFonts w:ascii="Arial" w:hAnsi="Arial" w:cs="Arial"/>
        </w:rPr>
        <w:t xml:space="preserve">used to </w:t>
      </w:r>
      <w:r w:rsidRPr="00857CA6">
        <w:rPr>
          <w:rFonts w:ascii="Arial" w:hAnsi="Arial" w:cs="Arial"/>
        </w:rPr>
        <w:t>an</w:t>
      </w:r>
      <w:r w:rsidRPr="00857CA6" w:rsidR="00BE2E40">
        <w:rPr>
          <w:rFonts w:ascii="Arial" w:hAnsi="Arial" w:cs="Arial"/>
        </w:rPr>
        <w:t>alyze</w:t>
      </w:r>
      <w:r w:rsidRPr="00857CA6">
        <w:rPr>
          <w:rFonts w:ascii="Arial" w:hAnsi="Arial" w:cs="Arial"/>
        </w:rPr>
        <w:t xml:space="preserve"> changing trends in the number of commercial opera</w:t>
      </w:r>
      <w:r w:rsidRPr="00857CA6" w:rsidR="00BE2E40">
        <w:rPr>
          <w:rFonts w:ascii="Arial" w:hAnsi="Arial" w:cs="Arial"/>
        </w:rPr>
        <w:t>tions and production levels by s</w:t>
      </w:r>
      <w:r w:rsidRPr="00857CA6" w:rsidR="00E541AD">
        <w:rPr>
          <w:rFonts w:ascii="Arial" w:hAnsi="Arial" w:cs="Arial"/>
        </w:rPr>
        <w:t>tate, as well as</w:t>
      </w:r>
      <w:r w:rsidRPr="00857CA6">
        <w:rPr>
          <w:rFonts w:ascii="Arial" w:hAnsi="Arial" w:cs="Arial"/>
        </w:rPr>
        <w:t xml:space="preserve"> to demonstrate the growing importance </w:t>
      </w:r>
      <w:r w:rsidRPr="00857CA6" w:rsidR="00E541AD">
        <w:rPr>
          <w:rFonts w:ascii="Arial" w:hAnsi="Arial" w:cs="Arial"/>
        </w:rPr>
        <w:t>of aquaculture to officials of f</w:t>
      </w:r>
      <w:r w:rsidRPr="00857CA6">
        <w:rPr>
          <w:rFonts w:ascii="Arial" w:hAnsi="Arial" w:cs="Arial"/>
        </w:rPr>
        <w:t>ed</w:t>
      </w:r>
      <w:r w:rsidRPr="00857CA6" w:rsidR="00E541AD">
        <w:rPr>
          <w:rFonts w:ascii="Arial" w:hAnsi="Arial" w:cs="Arial"/>
        </w:rPr>
        <w:t>eral and s</w:t>
      </w:r>
      <w:r w:rsidRPr="00857CA6">
        <w:rPr>
          <w:rFonts w:ascii="Arial" w:hAnsi="Arial" w:cs="Arial"/>
        </w:rPr>
        <w:t>tate government agencies who manage and direct policy for programs in agri</w:t>
      </w:r>
      <w:r w:rsidRPr="00857CA6" w:rsidR="00E541AD">
        <w:rPr>
          <w:rFonts w:ascii="Arial" w:hAnsi="Arial" w:cs="Arial"/>
        </w:rPr>
        <w:t xml:space="preserve">culture and natural resources. </w:t>
      </w:r>
      <w:r w:rsidRPr="00857CA6">
        <w:rPr>
          <w:rFonts w:ascii="Arial" w:hAnsi="Arial" w:cs="Arial"/>
        </w:rPr>
        <w:t xml:space="preserve">Extension specialists use the data to demonstrate the impact of educational programs </w:t>
      </w:r>
      <w:r w:rsidRPr="00857CA6" w:rsidR="00E541AD">
        <w:rPr>
          <w:rFonts w:ascii="Arial" w:hAnsi="Arial" w:cs="Arial"/>
        </w:rPr>
        <w:t>and other efforts to</w:t>
      </w:r>
      <w:r w:rsidRPr="00857CA6">
        <w:rPr>
          <w:rFonts w:ascii="Arial" w:hAnsi="Arial" w:cs="Arial"/>
        </w:rPr>
        <w:t xml:space="preserve"> assist</w:t>
      </w:r>
      <w:r w:rsidRPr="00857CA6" w:rsidR="00E541AD">
        <w:rPr>
          <w:rFonts w:ascii="Arial" w:hAnsi="Arial" w:cs="Arial"/>
        </w:rPr>
        <w:t xml:space="preserve"> in </w:t>
      </w:r>
      <w:r w:rsidRPr="00857CA6">
        <w:rPr>
          <w:rFonts w:ascii="Arial" w:hAnsi="Arial" w:cs="Arial"/>
        </w:rPr>
        <w:t xml:space="preserve">developing economically </w:t>
      </w:r>
      <w:r w:rsidRPr="00857CA6" w:rsidR="00E541AD">
        <w:rPr>
          <w:rFonts w:ascii="Arial" w:hAnsi="Arial" w:cs="Arial"/>
        </w:rPr>
        <w:t xml:space="preserve">viable aquaculture operations. </w:t>
      </w:r>
      <w:r w:rsidRPr="00857CA6">
        <w:rPr>
          <w:rFonts w:ascii="Arial" w:hAnsi="Arial" w:cs="Arial"/>
        </w:rPr>
        <w:t>The type of information collected and reported provides extension educators and research scientists with data that indicate important areas that require special educational and/or research effor</w:t>
      </w:r>
      <w:r w:rsidRPr="00857CA6" w:rsidR="00A21962">
        <w:rPr>
          <w:rFonts w:ascii="Arial" w:hAnsi="Arial" w:cs="Arial"/>
        </w:rPr>
        <w:t>ts, such as causes for</w:t>
      </w:r>
      <w:r w:rsidRPr="00857CA6">
        <w:rPr>
          <w:rFonts w:ascii="Arial" w:hAnsi="Arial" w:cs="Arial"/>
        </w:rPr>
        <w:t xml:space="preserve"> fish</w:t>
      </w:r>
      <w:r w:rsidRPr="00857CA6" w:rsidR="00A21962">
        <w:rPr>
          <w:rFonts w:ascii="Arial" w:hAnsi="Arial" w:cs="Arial"/>
        </w:rPr>
        <w:t xml:space="preserve"> loss</w:t>
      </w:r>
      <w:r w:rsidRPr="00857CA6">
        <w:rPr>
          <w:rFonts w:ascii="Arial" w:hAnsi="Arial" w:cs="Arial"/>
        </w:rPr>
        <w:t xml:space="preserve"> and pond inventories of fish of various sizes.</w:t>
      </w:r>
    </w:p>
    <w:p w:rsidR="00E541AD" w:rsidRPr="00857CA6" w14:paraId="7DD0831C"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8301B6" w:rsidP="008301B6" w14:paraId="4342C28E" w14:textId="52830C7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857CA6">
        <w:rPr>
          <w:rFonts w:ascii="Arial" w:hAnsi="Arial" w:cs="Arial"/>
        </w:rPr>
        <w:t>State-</w:t>
      </w:r>
      <w:r w:rsidRPr="00857CA6" w:rsidR="00352F82">
        <w:rPr>
          <w:rFonts w:ascii="Arial" w:hAnsi="Arial" w:cs="Arial"/>
        </w:rPr>
        <w:t xml:space="preserve">specific surveys, such as the Annual Aquaculture </w:t>
      </w:r>
      <w:r w:rsidR="00C9052B">
        <w:rPr>
          <w:rFonts w:ascii="Arial" w:hAnsi="Arial" w:cs="Arial"/>
        </w:rPr>
        <w:t>s</w:t>
      </w:r>
      <w:r w:rsidRPr="00857CA6" w:rsidR="00352F82">
        <w:rPr>
          <w:rFonts w:ascii="Arial" w:hAnsi="Arial" w:cs="Arial"/>
        </w:rPr>
        <w:t>urvey</w:t>
      </w:r>
      <w:r w:rsidR="00C9052B">
        <w:rPr>
          <w:rFonts w:ascii="Arial" w:hAnsi="Arial" w:cs="Arial"/>
        </w:rPr>
        <w:t>s</w:t>
      </w:r>
      <w:r w:rsidRPr="00857CA6" w:rsidR="00352F82">
        <w:rPr>
          <w:rFonts w:ascii="Arial" w:hAnsi="Arial" w:cs="Arial"/>
        </w:rPr>
        <w:t xml:space="preserve"> conducted in Hawaii</w:t>
      </w:r>
      <w:r w:rsidR="00C9052B">
        <w:rPr>
          <w:rFonts w:ascii="Arial" w:hAnsi="Arial" w:cs="Arial"/>
        </w:rPr>
        <w:t xml:space="preserve"> and Pennsylvania</w:t>
      </w:r>
      <w:r w:rsidRPr="00857CA6">
        <w:rPr>
          <w:rFonts w:ascii="Arial" w:hAnsi="Arial" w:cs="Arial"/>
        </w:rPr>
        <w:t>,</w:t>
      </w:r>
      <w:r w:rsidRPr="00857CA6" w:rsidR="00352F82">
        <w:rPr>
          <w:rFonts w:ascii="Arial" w:hAnsi="Arial" w:cs="Arial"/>
        </w:rPr>
        <w:t xml:space="preserve"> are important to both </w:t>
      </w:r>
      <w:r w:rsidRPr="00857CA6">
        <w:rPr>
          <w:rFonts w:ascii="Arial" w:hAnsi="Arial" w:cs="Arial"/>
        </w:rPr>
        <w:t>state producers and state legislators. In Hawaii alone</w:t>
      </w:r>
      <w:r w:rsidRPr="00857CA6" w:rsidR="00862BF9">
        <w:rPr>
          <w:rFonts w:ascii="Arial" w:hAnsi="Arial" w:cs="Arial"/>
        </w:rPr>
        <w:t xml:space="preserve"> </w:t>
      </w:r>
      <w:r w:rsidRPr="00857CA6">
        <w:rPr>
          <w:rFonts w:ascii="Arial" w:hAnsi="Arial" w:cs="Arial"/>
        </w:rPr>
        <w:t>aquaculture</w:t>
      </w:r>
      <w:r w:rsidRPr="00857CA6" w:rsidR="00862BF9">
        <w:rPr>
          <w:rFonts w:ascii="Arial" w:hAnsi="Arial" w:cs="Arial"/>
        </w:rPr>
        <w:t xml:space="preserve"> is a growing multi-million dollar a year </w:t>
      </w:r>
      <w:r w:rsidRPr="00857CA6" w:rsidR="00862BF9">
        <w:rPr>
          <w:rFonts w:ascii="Arial" w:hAnsi="Arial" w:cs="Arial"/>
        </w:rPr>
        <w:t>industry</w:t>
      </w:r>
      <w:r w:rsidRPr="00857CA6">
        <w:rPr>
          <w:rFonts w:ascii="Arial" w:hAnsi="Arial" w:cs="Arial"/>
        </w:rPr>
        <w:t xml:space="preserve"> producing many unique and diverse items</w:t>
      </w:r>
      <w:r w:rsidRPr="00857CA6" w:rsidR="00862BF9">
        <w:rPr>
          <w:rFonts w:ascii="Arial" w:hAnsi="Arial" w:cs="Arial"/>
        </w:rPr>
        <w:t>.</w:t>
      </w:r>
      <w:r w:rsidRPr="00857CA6">
        <w:rPr>
          <w:rFonts w:ascii="Arial" w:hAnsi="Arial" w:cs="Arial"/>
        </w:rPr>
        <w:t xml:space="preserve"> </w:t>
      </w:r>
      <w:r w:rsidRPr="00857CA6" w:rsidR="00857CA6">
        <w:rPr>
          <w:rFonts w:ascii="Arial" w:hAnsi="Arial" w:cs="Arial"/>
        </w:rPr>
        <w:t>The state-specific surveys are funded by the State(s) but are included in this OMB approval package.</w:t>
      </w:r>
    </w:p>
    <w:p w:rsidR="00756AE0" w:rsidP="008301B6" w14:paraId="088300B0" w14:textId="24BE1B48">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756AE0" w:rsidP="00756AE0" w14:paraId="5BC559DA" w14:textId="77777777">
      <w:pPr>
        <w:widowControl/>
        <w:ind w:left="720"/>
        <w:rPr>
          <w:rFonts w:ascii="Arial" w:eastAsia="Times New Roman" w:hAnsi="Arial" w:cs="Arial"/>
          <w:color w:val="000000" w:themeColor="text1"/>
        </w:rPr>
      </w:pPr>
      <w:r>
        <w:rPr>
          <w:rFonts w:ascii="Arial" w:eastAsia="Times New Roman" w:hAnsi="Arial" w:cs="Arial"/>
          <w:color w:val="000000" w:themeColor="text1"/>
        </w:rPr>
        <w:t xml:space="preserve">NASS benefits from these cooperative agreements by: (1) obtaining additional data to update its list of farm operators; (2) encouraging both parties to coordinate Federal survey activities and activities funded under a cooperative agreement to reduce the need for overlapping data collection and/or </w:t>
      </w:r>
      <w:r>
        <w:rPr>
          <w:rFonts w:ascii="Arial" w:eastAsia="Times New Roman" w:hAnsi="Arial" w:cs="Arial"/>
          <w:color w:val="000000" w:themeColor="text1"/>
        </w:rPr>
        <w:t>spread out</w:t>
      </w:r>
      <w:r>
        <w:rPr>
          <w:rFonts w:ascii="Arial" w:eastAsia="Times New Roman" w:hAnsi="Arial" w:cs="Arial"/>
          <w:color w:val="000000" w:themeColor="text1"/>
        </w:rPr>
        <w:t xml:space="preserve"> respondent burden; and (3) facilitating additional promotion of NASS surveys and statistical reports funded by annual Congressional appropriations. </w:t>
      </w:r>
    </w:p>
    <w:p w:rsidR="00756AE0" w:rsidP="00756AE0" w14:paraId="3D14FA41" w14:textId="77777777">
      <w:pPr>
        <w:widowControl/>
        <w:ind w:left="720"/>
        <w:rPr>
          <w:rFonts w:ascii="Arial" w:eastAsia="Times New Roman" w:hAnsi="Arial" w:cs="Arial"/>
          <w:color w:val="000000" w:themeColor="text1"/>
        </w:rPr>
      </w:pPr>
    </w:p>
    <w:p w:rsidR="00756AE0" w:rsidP="00756AE0" w14:paraId="68D16554" w14:textId="77777777">
      <w:pPr>
        <w:widowControl/>
        <w:ind w:left="720"/>
        <w:rPr>
          <w:rFonts w:ascii="Arial" w:eastAsia="Times New Roman" w:hAnsi="Arial" w:cs="Arial"/>
          <w:color w:val="000000" w:themeColor="text1"/>
        </w:rPr>
      </w:pPr>
      <w:r>
        <w:rPr>
          <w:rFonts w:ascii="Arial" w:eastAsia="Times New Roman" w:hAnsi="Arial" w:cs="Arial"/>
          <w:color w:val="000000" w:themeColor="text1"/>
        </w:rPr>
        <w:t xml:space="preserve">Respondents benefit from these cooperative agreements by: (1) having their reported data protected by Federal Law (Confidential Information </w:t>
      </w:r>
    </w:p>
    <w:p w:rsidR="00756AE0" w:rsidRPr="00857CA6" w:rsidP="00756AE0" w14:paraId="2C296D9A" w14:textId="44293FE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Pr>
          <w:rFonts w:ascii="Arial" w:eastAsia="Times New Roman" w:hAnsi="Arial" w:cs="Arial"/>
          <w:color w:val="000000" w:themeColor="text1"/>
        </w:rPr>
        <w:t>Protection and Statistical Efficiency Act of 2018, Title III of Pub. L. No. 115-435, codified in 44 U.S.C. Ch. 35 and other applicable Federal laws); (2) having data collection activities for Federal and Cooperative surveys coordinated to minimize respondent burden; and (3) having high-quality agricultural data that are important to a state or region be collected and published.</w:t>
      </w:r>
    </w:p>
    <w:p w:rsidR="00857CA6" w:rsidRPr="00857CA6" w:rsidP="008301B6" w14:paraId="732EA55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14:paraId="5F88E532"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857CA6">
        <w:rPr>
          <w:rFonts w:ascii="Arial" w:hAnsi="Arial" w:cs="Arial"/>
          <w:b/>
          <w:bCs/>
        </w:rPr>
        <w:t>3.</w:t>
      </w:r>
      <w:r w:rsidRPr="00857CA6">
        <w:rPr>
          <w:rFonts w:ascii="Arial" w:hAnsi="Arial" w:cs="Arial"/>
          <w:b/>
          <w:bCs/>
        </w:rPr>
        <w:tab/>
        <w:t xml:space="preserve">Describe whether, and to what extent, the collection of information involves </w:t>
      </w:r>
      <w:r w:rsidRPr="00D7324C">
        <w:rPr>
          <w:rFonts w:ascii="Arial" w:hAnsi="Arial" w:cs="Arial"/>
          <w:b/>
          <w:bCs/>
        </w:rPr>
        <w:t>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301B6" w:rsidRPr="00D7324C" w14:paraId="21CDA82D"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461AED" w:rsidP="008301B6" w14:paraId="69B9873C" w14:textId="557135C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780338">
        <w:rPr>
          <w:rFonts w:ascii="Arial" w:hAnsi="Arial" w:cs="Arial"/>
        </w:rPr>
        <w:t xml:space="preserve">The Aquaculture surveys are collected first by mail with </w:t>
      </w:r>
      <w:r w:rsidRPr="00780338">
        <w:rPr>
          <w:rFonts w:ascii="Arial" w:hAnsi="Arial" w:cs="Arial"/>
        </w:rPr>
        <w:t>an</w:t>
      </w:r>
      <w:r w:rsidRPr="00780338">
        <w:rPr>
          <w:rFonts w:ascii="Arial" w:hAnsi="Arial" w:cs="Arial"/>
        </w:rPr>
        <w:t xml:space="preserve"> </w:t>
      </w:r>
      <w:r w:rsidRPr="00C9052B" w:rsidR="00C9052B">
        <w:rPr>
          <w:rFonts w:ascii="Arial" w:hAnsi="Arial" w:cs="Arial"/>
        </w:rPr>
        <w:t>Computer-Aided Self-Administered Interview</w:t>
      </w:r>
      <w:r w:rsidRPr="00780338">
        <w:rPr>
          <w:rFonts w:ascii="Arial" w:hAnsi="Arial" w:cs="Arial"/>
        </w:rPr>
        <w:t xml:space="preserve"> (</w:t>
      </w:r>
      <w:r w:rsidR="00C9052B">
        <w:rPr>
          <w:rFonts w:ascii="Arial" w:hAnsi="Arial" w:cs="Arial"/>
        </w:rPr>
        <w:t>CAWI</w:t>
      </w:r>
      <w:r w:rsidRPr="00780338">
        <w:rPr>
          <w:rFonts w:ascii="Arial" w:hAnsi="Arial" w:cs="Arial"/>
        </w:rPr>
        <w:t>)</w:t>
      </w:r>
      <w:r w:rsidRPr="00780338" w:rsidR="008301B6">
        <w:rPr>
          <w:rFonts w:ascii="Arial" w:hAnsi="Arial" w:cs="Arial"/>
        </w:rPr>
        <w:t xml:space="preserve"> option and then by phone. </w:t>
      </w:r>
      <w:r w:rsidRPr="00780338">
        <w:rPr>
          <w:rFonts w:ascii="Arial" w:hAnsi="Arial" w:cs="Arial"/>
        </w:rPr>
        <w:t xml:space="preserve">The </w:t>
      </w:r>
      <w:r w:rsidR="00C9052B">
        <w:rPr>
          <w:rFonts w:ascii="Arial" w:hAnsi="Arial" w:cs="Arial"/>
        </w:rPr>
        <w:t>CAWI</w:t>
      </w:r>
      <w:r w:rsidRPr="00780338">
        <w:rPr>
          <w:rFonts w:ascii="Arial" w:hAnsi="Arial" w:cs="Arial"/>
        </w:rPr>
        <w:t xml:space="preserve"> option</w:t>
      </w:r>
      <w:r w:rsidRPr="00780338">
        <w:rPr>
          <w:rFonts w:ascii="Arial" w:hAnsi="Arial" w:cs="Arial"/>
        </w:rPr>
        <w:t xml:space="preserve"> </w:t>
      </w:r>
      <w:r w:rsidRPr="00780338" w:rsidR="00F9776B">
        <w:rPr>
          <w:rFonts w:ascii="Arial" w:hAnsi="Arial" w:cs="Arial"/>
        </w:rPr>
        <w:t xml:space="preserve">allows </w:t>
      </w:r>
      <w:r w:rsidRPr="00461AED">
        <w:rPr>
          <w:rFonts w:ascii="Arial" w:hAnsi="Arial" w:cs="Arial"/>
        </w:rPr>
        <w:t xml:space="preserve">respondents </w:t>
      </w:r>
      <w:r w:rsidRPr="00461AED" w:rsidR="00F9776B">
        <w:rPr>
          <w:rFonts w:ascii="Arial" w:hAnsi="Arial" w:cs="Arial"/>
        </w:rPr>
        <w:t>to</w:t>
      </w:r>
      <w:r w:rsidRPr="00461AED">
        <w:rPr>
          <w:rFonts w:ascii="Arial" w:hAnsi="Arial" w:cs="Arial"/>
        </w:rPr>
        <w:t xml:space="preserve"> cho</w:t>
      </w:r>
      <w:r w:rsidRPr="00461AED" w:rsidR="00F9776B">
        <w:rPr>
          <w:rFonts w:ascii="Arial" w:hAnsi="Arial" w:cs="Arial"/>
        </w:rPr>
        <w:t>o</w:t>
      </w:r>
      <w:r w:rsidRPr="00461AED">
        <w:rPr>
          <w:rFonts w:ascii="Arial" w:hAnsi="Arial" w:cs="Arial"/>
        </w:rPr>
        <w:t xml:space="preserve">se between paper </w:t>
      </w:r>
      <w:r w:rsidRPr="00461AED" w:rsidR="00EE163F">
        <w:rPr>
          <w:rFonts w:ascii="Arial" w:hAnsi="Arial" w:cs="Arial"/>
        </w:rPr>
        <w:t>and</w:t>
      </w:r>
      <w:r w:rsidRPr="00461AED">
        <w:rPr>
          <w:rFonts w:ascii="Arial" w:hAnsi="Arial" w:cs="Arial"/>
        </w:rPr>
        <w:t xml:space="preserve"> </w:t>
      </w:r>
      <w:r w:rsidRPr="00461AED" w:rsidR="008301B6">
        <w:rPr>
          <w:rFonts w:ascii="Arial" w:hAnsi="Arial" w:cs="Arial"/>
        </w:rPr>
        <w:t>internet-based reporting. In 20</w:t>
      </w:r>
      <w:r w:rsidR="00C9052B">
        <w:rPr>
          <w:rFonts w:ascii="Arial" w:hAnsi="Arial" w:cs="Arial"/>
        </w:rPr>
        <w:t>22</w:t>
      </w:r>
      <w:r w:rsidRPr="00461AED" w:rsidR="008301B6">
        <w:rPr>
          <w:rFonts w:ascii="Arial" w:hAnsi="Arial" w:cs="Arial"/>
        </w:rPr>
        <w:t>, approximately 17 percent of completed Trout Production</w:t>
      </w:r>
      <w:r w:rsidRPr="00461AED" w:rsidR="007F4B77">
        <w:rPr>
          <w:rFonts w:ascii="Arial" w:hAnsi="Arial" w:cs="Arial"/>
        </w:rPr>
        <w:t xml:space="preserve"> Survey questionnaires were completed by </w:t>
      </w:r>
      <w:r w:rsidRPr="00461AED" w:rsidR="008301B6">
        <w:rPr>
          <w:rFonts w:ascii="Arial" w:hAnsi="Arial" w:cs="Arial"/>
        </w:rPr>
        <w:t xml:space="preserve">EDR. </w:t>
      </w:r>
      <w:r w:rsidRPr="00461AED" w:rsidR="00461AED">
        <w:rPr>
          <w:rFonts w:ascii="Arial" w:hAnsi="Arial" w:cs="Arial"/>
        </w:rPr>
        <w:t>I</w:t>
      </w:r>
      <w:r w:rsidRPr="00461AED" w:rsidR="008301B6">
        <w:rPr>
          <w:rFonts w:ascii="Arial" w:hAnsi="Arial" w:cs="Arial"/>
        </w:rPr>
        <w:t>n 20</w:t>
      </w:r>
      <w:r w:rsidR="00500596">
        <w:rPr>
          <w:rFonts w:ascii="Arial" w:hAnsi="Arial" w:cs="Arial"/>
        </w:rPr>
        <w:t>22</w:t>
      </w:r>
      <w:r w:rsidRPr="00461AED" w:rsidR="008301B6">
        <w:rPr>
          <w:rFonts w:ascii="Arial" w:hAnsi="Arial" w:cs="Arial"/>
        </w:rPr>
        <w:t>, catfish producers completed approximately</w:t>
      </w:r>
      <w:r w:rsidRPr="00461AED" w:rsidR="007F4B77">
        <w:rPr>
          <w:rFonts w:ascii="Arial" w:hAnsi="Arial" w:cs="Arial"/>
        </w:rPr>
        <w:t xml:space="preserve"> </w:t>
      </w:r>
      <w:r w:rsidRPr="00461AED" w:rsidR="00461AED">
        <w:rPr>
          <w:rFonts w:ascii="Arial" w:hAnsi="Arial" w:cs="Arial"/>
        </w:rPr>
        <w:t>8</w:t>
      </w:r>
      <w:r w:rsidRPr="00461AED" w:rsidR="002A6983">
        <w:rPr>
          <w:rFonts w:ascii="Arial" w:hAnsi="Arial" w:cs="Arial"/>
        </w:rPr>
        <w:t xml:space="preserve"> percent </w:t>
      </w:r>
      <w:r w:rsidRPr="00461AED" w:rsidR="007F4B77">
        <w:rPr>
          <w:rFonts w:ascii="Arial" w:hAnsi="Arial" w:cs="Arial"/>
        </w:rPr>
        <w:t>of thei</w:t>
      </w:r>
      <w:r w:rsidRPr="00461AED" w:rsidR="008301B6">
        <w:rPr>
          <w:rFonts w:ascii="Arial" w:hAnsi="Arial" w:cs="Arial"/>
        </w:rPr>
        <w:t xml:space="preserve">r questionnaires by </w:t>
      </w:r>
      <w:r w:rsidRPr="00461AED" w:rsidR="002A6983">
        <w:rPr>
          <w:rFonts w:ascii="Arial" w:hAnsi="Arial" w:cs="Arial"/>
        </w:rPr>
        <w:t>EDR</w:t>
      </w:r>
      <w:r w:rsidRPr="00461AED">
        <w:rPr>
          <w:rFonts w:ascii="Arial" w:hAnsi="Arial" w:cs="Arial"/>
        </w:rPr>
        <w:t>.</w:t>
      </w:r>
    </w:p>
    <w:p w:rsidR="008301B6" w:rsidRPr="00461AED" w:rsidP="008301B6" w14:paraId="0D85EE2E"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14:paraId="660F04F8"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4.</w:t>
      </w:r>
      <w:r w:rsidRPr="00D7324C">
        <w:rPr>
          <w:rFonts w:ascii="Arial" w:hAnsi="Arial" w:cs="Arial"/>
          <w:b/>
          <w:bCs/>
        </w:rPr>
        <w:tab/>
        <w:t>Describe efforts to identify duplication.  Show specifically why any similar information already available cannot be used or modified for use for the purposes described in Item 2 above.</w:t>
      </w:r>
    </w:p>
    <w:p w:rsidR="002A6983" w:rsidRPr="001D4517" w14:paraId="693E890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1D4517" w14:paraId="1F1B4003"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1D4517">
        <w:rPr>
          <w:rFonts w:ascii="Arial" w:hAnsi="Arial" w:cs="Arial"/>
        </w:rPr>
        <w:t>The National Agricultural Stat</w:t>
      </w:r>
      <w:r w:rsidRPr="001D4517" w:rsidR="002A6983">
        <w:rPr>
          <w:rFonts w:ascii="Arial" w:hAnsi="Arial" w:cs="Arial"/>
        </w:rPr>
        <w:t>istics Service cooperates with s</w:t>
      </w:r>
      <w:r w:rsidRPr="001D4517">
        <w:rPr>
          <w:rFonts w:ascii="Arial" w:hAnsi="Arial" w:cs="Arial"/>
        </w:rPr>
        <w:t>tate de</w:t>
      </w:r>
      <w:r w:rsidRPr="001D4517" w:rsidR="002A6983">
        <w:rPr>
          <w:rFonts w:ascii="Arial" w:hAnsi="Arial" w:cs="Arial"/>
        </w:rPr>
        <w:t xml:space="preserve">partments of agriculture and </w:t>
      </w:r>
      <w:r w:rsidRPr="001D4517">
        <w:rPr>
          <w:rFonts w:ascii="Arial" w:hAnsi="Arial" w:cs="Arial"/>
        </w:rPr>
        <w:t>universities to</w:t>
      </w:r>
      <w:r w:rsidRPr="001D4517" w:rsidR="002A6983">
        <w:rPr>
          <w:rFonts w:ascii="Arial" w:hAnsi="Arial" w:cs="Arial"/>
        </w:rPr>
        <w:t xml:space="preserve"> conduct agricultural surveys that</w:t>
      </w:r>
      <w:r w:rsidRPr="001D4517">
        <w:rPr>
          <w:rFonts w:ascii="Arial" w:hAnsi="Arial" w:cs="Arial"/>
        </w:rPr>
        <w:t xml:space="preserve"> meet both </w:t>
      </w:r>
      <w:r w:rsidRPr="001D4517" w:rsidR="002A6983">
        <w:rPr>
          <w:rFonts w:ascii="Arial" w:hAnsi="Arial" w:cs="Arial"/>
        </w:rPr>
        <w:t>state and f</w:t>
      </w:r>
      <w:r w:rsidRPr="001D4517">
        <w:rPr>
          <w:rFonts w:ascii="Arial" w:hAnsi="Arial" w:cs="Arial"/>
        </w:rPr>
        <w:t>ederal needs, thus eliminating duplication and minimizing reporting burden</w:t>
      </w:r>
      <w:r w:rsidRPr="001D4517" w:rsidR="002A6983">
        <w:rPr>
          <w:rFonts w:ascii="Arial" w:hAnsi="Arial" w:cs="Arial"/>
        </w:rPr>
        <w:t xml:space="preserve"> on the agric</w:t>
      </w:r>
      <w:r w:rsidRPr="001D4517" w:rsidR="00527456">
        <w:rPr>
          <w:rFonts w:ascii="Arial" w:hAnsi="Arial" w:cs="Arial"/>
        </w:rPr>
        <w:t>ultural industry. Data collected in these</w:t>
      </w:r>
      <w:r w:rsidRPr="001D4517">
        <w:rPr>
          <w:rFonts w:ascii="Arial" w:hAnsi="Arial" w:cs="Arial"/>
        </w:rPr>
        <w:t xml:space="preserve"> survey</w:t>
      </w:r>
      <w:r w:rsidRPr="001D4517" w:rsidR="00527456">
        <w:rPr>
          <w:rFonts w:ascii="Arial" w:hAnsi="Arial" w:cs="Arial"/>
        </w:rPr>
        <w:t>s</w:t>
      </w:r>
      <w:r w:rsidRPr="001D4517">
        <w:rPr>
          <w:rFonts w:ascii="Arial" w:hAnsi="Arial" w:cs="Arial"/>
        </w:rPr>
        <w:t xml:space="preserve"> are not available from any other source.</w:t>
      </w:r>
    </w:p>
    <w:p w:rsidR="005D6AEB" w:rsidRPr="001D4517" w14:paraId="73737998"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2A6983" w:rsidP="002A6983" w14:paraId="300CB980" w14:textId="7798B839">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1D4517">
        <w:rPr>
          <w:rFonts w:ascii="Arial" w:hAnsi="Arial" w:cs="Arial"/>
        </w:rPr>
        <w:t>NASS also conducts the Census of Aquaculture a</w:t>
      </w:r>
      <w:r w:rsidRPr="001D4517" w:rsidR="00FF67AD">
        <w:rPr>
          <w:rFonts w:ascii="Arial" w:hAnsi="Arial" w:cs="Arial"/>
        </w:rPr>
        <w:t>pproximately every five years.</w:t>
      </w:r>
      <w:r w:rsidRPr="001D4517" w:rsidR="00CB7EF6">
        <w:rPr>
          <w:rFonts w:ascii="Arial" w:hAnsi="Arial" w:cs="Arial"/>
        </w:rPr>
        <w:t xml:space="preserve"> </w:t>
      </w:r>
      <w:r w:rsidRPr="001D4517" w:rsidR="001D4517">
        <w:rPr>
          <w:rFonts w:ascii="Arial" w:hAnsi="Arial" w:cs="Arial"/>
        </w:rPr>
        <w:t>T</w:t>
      </w:r>
      <w:r w:rsidRPr="001D4517">
        <w:rPr>
          <w:rFonts w:ascii="Arial" w:hAnsi="Arial" w:cs="Arial"/>
        </w:rPr>
        <w:t>he Census of Aquaculture</w:t>
      </w:r>
      <w:r w:rsidRPr="001D4517" w:rsidR="0015628C">
        <w:rPr>
          <w:rFonts w:ascii="Arial" w:hAnsi="Arial" w:cs="Arial"/>
        </w:rPr>
        <w:t xml:space="preserve"> </w:t>
      </w:r>
      <w:r w:rsidR="00500596">
        <w:rPr>
          <w:rFonts w:ascii="Arial" w:hAnsi="Arial" w:cs="Arial"/>
        </w:rPr>
        <w:t>will be</w:t>
      </w:r>
      <w:r w:rsidRPr="001D4517" w:rsidR="0015628C">
        <w:rPr>
          <w:rFonts w:ascii="Arial" w:hAnsi="Arial" w:cs="Arial"/>
        </w:rPr>
        <w:t xml:space="preserve"> conducted in </w:t>
      </w:r>
      <w:r w:rsidRPr="001D4517" w:rsidR="001D4517">
        <w:rPr>
          <w:rFonts w:ascii="Arial" w:hAnsi="Arial" w:cs="Arial"/>
        </w:rPr>
        <w:t>January</w:t>
      </w:r>
      <w:r w:rsidRPr="001D4517" w:rsidR="0015628C">
        <w:rPr>
          <w:rFonts w:ascii="Arial" w:hAnsi="Arial" w:cs="Arial"/>
        </w:rPr>
        <w:t xml:space="preserve"> 20</w:t>
      </w:r>
      <w:r w:rsidR="00500596">
        <w:rPr>
          <w:rFonts w:ascii="Arial" w:hAnsi="Arial" w:cs="Arial"/>
        </w:rPr>
        <w:t>24</w:t>
      </w:r>
      <w:r w:rsidRPr="001D4517" w:rsidR="001D4517">
        <w:rPr>
          <w:rFonts w:ascii="Arial" w:hAnsi="Arial" w:cs="Arial"/>
        </w:rPr>
        <w:t xml:space="preserve">, referencing </w:t>
      </w:r>
      <w:r w:rsidRPr="001D4517" w:rsidR="0015628C">
        <w:rPr>
          <w:rFonts w:ascii="Arial" w:hAnsi="Arial" w:cs="Arial"/>
        </w:rPr>
        <w:t>20</w:t>
      </w:r>
      <w:r w:rsidR="00500596">
        <w:rPr>
          <w:rFonts w:ascii="Arial" w:hAnsi="Arial" w:cs="Arial"/>
        </w:rPr>
        <w:t>23</w:t>
      </w:r>
      <w:r w:rsidRPr="001D4517" w:rsidR="00FF67AD">
        <w:rPr>
          <w:rFonts w:ascii="Arial" w:hAnsi="Arial" w:cs="Arial"/>
        </w:rPr>
        <w:t xml:space="preserve"> </w:t>
      </w:r>
      <w:r w:rsidRPr="001D4517" w:rsidR="001D4517">
        <w:rPr>
          <w:rFonts w:ascii="Arial" w:hAnsi="Arial" w:cs="Arial"/>
        </w:rPr>
        <w:t xml:space="preserve">production </w:t>
      </w:r>
      <w:r w:rsidRPr="001D4517" w:rsidR="00FF67AD">
        <w:rPr>
          <w:rFonts w:ascii="Arial" w:hAnsi="Arial" w:cs="Arial"/>
        </w:rPr>
        <w:t xml:space="preserve">year. </w:t>
      </w:r>
      <w:r w:rsidRPr="001D4517" w:rsidR="001D4517">
        <w:rPr>
          <w:rFonts w:ascii="Arial" w:hAnsi="Arial" w:cs="Arial"/>
        </w:rPr>
        <w:t xml:space="preserve">The annual Trout and Catfish surveys that normally </w:t>
      </w:r>
      <w:r w:rsidR="00500596">
        <w:rPr>
          <w:rFonts w:ascii="Arial" w:hAnsi="Arial" w:cs="Arial"/>
        </w:rPr>
        <w:t>would be</w:t>
      </w:r>
      <w:r w:rsidRPr="001D4517" w:rsidR="001D4517">
        <w:rPr>
          <w:rFonts w:ascii="Arial" w:hAnsi="Arial" w:cs="Arial"/>
        </w:rPr>
        <w:t xml:space="preserve"> conducted in January 20</w:t>
      </w:r>
      <w:r w:rsidR="00500596">
        <w:rPr>
          <w:rFonts w:ascii="Arial" w:hAnsi="Arial" w:cs="Arial"/>
        </w:rPr>
        <w:t>24</w:t>
      </w:r>
      <w:r w:rsidRPr="001D4517" w:rsidR="001D4517">
        <w:rPr>
          <w:rFonts w:ascii="Arial" w:hAnsi="Arial" w:cs="Arial"/>
        </w:rPr>
        <w:t xml:space="preserve"> </w:t>
      </w:r>
      <w:r w:rsidR="00500596">
        <w:rPr>
          <w:rFonts w:ascii="Arial" w:hAnsi="Arial" w:cs="Arial"/>
        </w:rPr>
        <w:t>will not be conducted</w:t>
      </w:r>
      <w:r w:rsidRPr="001D4517" w:rsidR="001D4517">
        <w:rPr>
          <w:rFonts w:ascii="Arial" w:hAnsi="Arial" w:cs="Arial"/>
        </w:rPr>
        <w:t>, since they would have duplicated the Census of Aquaculture</w:t>
      </w:r>
      <w:r w:rsidR="00500596">
        <w:rPr>
          <w:rFonts w:ascii="Arial" w:hAnsi="Arial" w:cs="Arial"/>
        </w:rPr>
        <w:t xml:space="preserve"> that will be conducted in January 2024</w:t>
      </w:r>
      <w:r w:rsidR="001D4517">
        <w:rPr>
          <w:rFonts w:ascii="Arial" w:hAnsi="Arial" w:cs="Arial"/>
        </w:rPr>
        <w:t>.</w:t>
      </w:r>
    </w:p>
    <w:p w:rsidR="001D4517" w:rsidRPr="00D7324C" w:rsidP="002A6983" w14:paraId="733531F2"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P="008B5F4E" w14:paraId="5ACA17EF"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5.</w:t>
      </w:r>
      <w:r w:rsidRPr="00D7324C">
        <w:rPr>
          <w:rFonts w:ascii="Arial" w:hAnsi="Arial" w:cs="Arial"/>
          <w:b/>
          <w:bCs/>
        </w:rPr>
        <w:tab/>
        <w:t xml:space="preserve">If the collection of information impacts small businesses or other small </w:t>
      </w:r>
      <w:r w:rsidRPr="00D7324C" w:rsidR="008B5F4E">
        <w:rPr>
          <w:rFonts w:ascii="Arial" w:hAnsi="Arial" w:cs="Arial"/>
          <w:b/>
          <w:bCs/>
        </w:rPr>
        <w:t xml:space="preserve">entities </w:t>
      </w:r>
      <w:r w:rsidRPr="00D7324C">
        <w:rPr>
          <w:rFonts w:ascii="Arial" w:hAnsi="Arial" w:cs="Arial"/>
          <w:b/>
          <w:bCs/>
        </w:rPr>
        <w:t>(Item 5 of OMB Form 83-I), describe any methods used to minimize burden.</w:t>
      </w:r>
    </w:p>
    <w:p w:rsidR="00497CC6" w:rsidRPr="00D7324C" w14:paraId="160511F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223A05" w:rsidRPr="001D4517" w:rsidP="00572D86" w14:paraId="5B8E8738" w14:textId="5B22066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1D4517">
        <w:rPr>
          <w:rFonts w:ascii="Arial" w:hAnsi="Arial" w:cs="Arial"/>
        </w:rPr>
        <w:t xml:space="preserve">Using the Small Business Administration’s </w:t>
      </w:r>
      <w:r w:rsidRPr="001D4517" w:rsidR="001D4517">
        <w:rPr>
          <w:rFonts w:ascii="Arial" w:hAnsi="Arial" w:cs="Arial"/>
        </w:rPr>
        <w:t xml:space="preserve">new </w:t>
      </w:r>
      <w:r w:rsidRPr="001D4517">
        <w:rPr>
          <w:rFonts w:ascii="Arial" w:hAnsi="Arial" w:cs="Arial"/>
        </w:rPr>
        <w:t>definition of a small business in the a</w:t>
      </w:r>
      <w:r w:rsidR="00EE756B">
        <w:rPr>
          <w:rFonts w:ascii="Arial" w:hAnsi="Arial" w:cs="Arial"/>
        </w:rPr>
        <w:t>quaculture</w:t>
      </w:r>
      <w:r w:rsidRPr="001D4517">
        <w:rPr>
          <w:rFonts w:ascii="Arial" w:hAnsi="Arial" w:cs="Arial"/>
        </w:rPr>
        <w:t xml:space="preserve"> industry (less than </w:t>
      </w:r>
      <w:r w:rsidRPr="009062AB">
        <w:rPr>
          <w:rFonts w:ascii="Arial" w:hAnsi="Arial" w:cs="Arial"/>
        </w:rPr>
        <w:t>$</w:t>
      </w:r>
      <w:r w:rsidR="00EE756B">
        <w:rPr>
          <w:rFonts w:ascii="Arial" w:hAnsi="Arial" w:cs="Arial"/>
        </w:rPr>
        <w:t>3</w:t>
      </w:r>
      <w:r w:rsidRPr="009062AB" w:rsidR="001D4517">
        <w:rPr>
          <w:rFonts w:ascii="Arial" w:hAnsi="Arial" w:cs="Arial"/>
        </w:rPr>
        <w:t>,</w:t>
      </w:r>
      <w:r w:rsidR="00EE756B">
        <w:rPr>
          <w:rFonts w:ascii="Arial" w:hAnsi="Arial" w:cs="Arial"/>
        </w:rPr>
        <w:t>25</w:t>
      </w:r>
      <w:r w:rsidRPr="009062AB" w:rsidR="001D4517">
        <w:rPr>
          <w:rFonts w:ascii="Arial" w:hAnsi="Arial" w:cs="Arial"/>
        </w:rPr>
        <w:t>0</w:t>
      </w:r>
      <w:r w:rsidRPr="009062AB">
        <w:rPr>
          <w:rFonts w:ascii="Arial" w:hAnsi="Arial" w:cs="Arial"/>
        </w:rPr>
        <w:t xml:space="preserve">,000 in sales), </w:t>
      </w:r>
      <w:r w:rsidR="00572D86">
        <w:rPr>
          <w:rFonts w:ascii="Arial" w:hAnsi="Arial" w:cs="Arial"/>
        </w:rPr>
        <w:t xml:space="preserve">approximately 83 percent of the January Catfish sample and approximately 91 percent of trout operations are small businesses by this definition.  </w:t>
      </w:r>
      <w:r w:rsidRPr="009062AB" w:rsidR="006A75B8">
        <w:rPr>
          <w:rFonts w:ascii="Arial" w:hAnsi="Arial" w:cs="Arial"/>
        </w:rPr>
        <w:t xml:space="preserve">The data collected </w:t>
      </w:r>
      <w:r w:rsidRPr="001D4517" w:rsidR="006A75B8">
        <w:rPr>
          <w:rFonts w:ascii="Arial" w:hAnsi="Arial" w:cs="Arial"/>
        </w:rPr>
        <w:t>are typically easy to retrieve from regular business records.</w:t>
      </w:r>
      <w:r w:rsidRPr="001D4517" w:rsidR="005F4137">
        <w:rPr>
          <w:rFonts w:ascii="Arial" w:hAnsi="Arial" w:cs="Arial"/>
        </w:rPr>
        <w:t xml:space="preserve"> </w:t>
      </w:r>
      <w:r w:rsidRPr="001D4517" w:rsidR="006A75B8">
        <w:rPr>
          <w:rFonts w:ascii="Arial" w:hAnsi="Arial" w:cs="Arial"/>
        </w:rPr>
        <w:t>Also, where applicable</w:t>
      </w:r>
      <w:r w:rsidRPr="001D4517" w:rsidR="00CB7EF6">
        <w:rPr>
          <w:rFonts w:ascii="Arial" w:hAnsi="Arial" w:cs="Arial"/>
        </w:rPr>
        <w:t xml:space="preserve">, </w:t>
      </w:r>
      <w:r w:rsidRPr="001D4517" w:rsidR="005F4137">
        <w:rPr>
          <w:rFonts w:ascii="Arial" w:hAnsi="Arial" w:cs="Arial"/>
        </w:rPr>
        <w:t xml:space="preserve">less </w:t>
      </w:r>
      <w:r w:rsidRPr="001D4517" w:rsidR="005F4137">
        <w:rPr>
          <w:rFonts w:ascii="Arial" w:hAnsi="Arial" w:cs="Arial"/>
        </w:rPr>
        <w:t>complex</w:t>
      </w:r>
      <w:r w:rsidRPr="001D4517" w:rsidR="005F4137">
        <w:rPr>
          <w:rFonts w:ascii="Arial" w:hAnsi="Arial" w:cs="Arial"/>
        </w:rPr>
        <w:t xml:space="preserve"> </w:t>
      </w:r>
      <w:r w:rsidRPr="001D4517" w:rsidR="006A75B8">
        <w:rPr>
          <w:rFonts w:ascii="Arial" w:hAnsi="Arial" w:cs="Arial"/>
        </w:rPr>
        <w:t xml:space="preserve">or diverse </w:t>
      </w:r>
      <w:r w:rsidRPr="001D4517" w:rsidR="005F4137">
        <w:rPr>
          <w:rFonts w:ascii="Arial" w:hAnsi="Arial" w:cs="Arial"/>
        </w:rPr>
        <w:t>operations will be screened ou</w:t>
      </w:r>
      <w:r w:rsidRPr="001D4517" w:rsidR="00CB7EF6">
        <w:rPr>
          <w:rFonts w:ascii="Arial" w:hAnsi="Arial" w:cs="Arial"/>
        </w:rPr>
        <w:t>t of having to complete certain sections on questionnaires</w:t>
      </w:r>
      <w:r w:rsidRPr="001D4517" w:rsidR="006A75B8">
        <w:rPr>
          <w:rFonts w:ascii="Arial" w:hAnsi="Arial" w:cs="Arial"/>
        </w:rPr>
        <w:t xml:space="preserve"> that target commodities they do not produce.</w:t>
      </w:r>
    </w:p>
    <w:p w:rsidR="006A1A18" w:rsidRPr="001D4517" w14:paraId="05E6576C"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A4241E" w14:paraId="70B4892C"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1D4517">
        <w:rPr>
          <w:rFonts w:ascii="Arial" w:hAnsi="Arial" w:cs="Arial"/>
          <w:b/>
          <w:bCs/>
        </w:rPr>
        <w:t>6.</w:t>
      </w:r>
      <w:r w:rsidRPr="001D4517">
        <w:rPr>
          <w:rFonts w:ascii="Arial" w:hAnsi="Arial" w:cs="Arial"/>
          <w:b/>
          <w:bCs/>
        </w:rPr>
        <w:tab/>
        <w:t xml:space="preserve">Describe the consequence </w:t>
      </w:r>
      <w:r w:rsidRPr="00D7324C">
        <w:rPr>
          <w:rFonts w:ascii="Arial" w:hAnsi="Arial" w:cs="Arial"/>
          <w:b/>
          <w:bCs/>
        </w:rPr>
        <w:t xml:space="preserve">to Federal program or policy activities if the collection is not conducted or is conducted less frequently, as well as </w:t>
      </w:r>
      <w:r w:rsidRPr="00A4241E">
        <w:rPr>
          <w:rFonts w:ascii="Arial" w:hAnsi="Arial" w:cs="Arial"/>
          <w:b/>
          <w:bCs/>
        </w:rPr>
        <w:t>any technical or legal obstacles to reducing burden.</w:t>
      </w:r>
    </w:p>
    <w:p w:rsidR="00B47261" w:rsidRPr="00A4241E" w:rsidP="00B47261" w14:paraId="58FF4D0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A4241E" w:rsidP="00B47261" w14:paraId="5539E81E"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A4241E">
        <w:rPr>
          <w:rFonts w:ascii="Arial" w:hAnsi="Arial" w:cs="Arial"/>
        </w:rPr>
        <w:t xml:space="preserve">Collecting data less frequently </w:t>
      </w:r>
      <w:r w:rsidRPr="00A4241E" w:rsidR="00AC3F1F">
        <w:rPr>
          <w:rFonts w:ascii="Arial" w:hAnsi="Arial" w:cs="Arial"/>
        </w:rPr>
        <w:t xml:space="preserve">for these aquaculture </w:t>
      </w:r>
      <w:r w:rsidRPr="00A4241E">
        <w:rPr>
          <w:rFonts w:ascii="Arial" w:hAnsi="Arial" w:cs="Arial"/>
        </w:rPr>
        <w:t>survey</w:t>
      </w:r>
      <w:r w:rsidRPr="00A4241E" w:rsidR="00AC3F1F">
        <w:rPr>
          <w:rFonts w:ascii="Arial" w:hAnsi="Arial" w:cs="Arial"/>
        </w:rPr>
        <w:t>s</w:t>
      </w:r>
      <w:r w:rsidRPr="00A4241E" w:rsidR="00223A05">
        <w:rPr>
          <w:rFonts w:ascii="Arial" w:hAnsi="Arial" w:cs="Arial"/>
        </w:rPr>
        <w:t xml:space="preserve"> </w:t>
      </w:r>
      <w:r w:rsidRPr="00A4241E">
        <w:rPr>
          <w:rFonts w:ascii="Arial" w:hAnsi="Arial" w:cs="Arial"/>
        </w:rPr>
        <w:t>would not appreciably reduce respondent burden since normal operating records are kept</w:t>
      </w:r>
      <w:r w:rsidRPr="00A4241E" w:rsidR="00527456">
        <w:rPr>
          <w:rFonts w:ascii="Arial" w:hAnsi="Arial" w:cs="Arial"/>
        </w:rPr>
        <w:t xml:space="preserve"> on a weekly or monthly basis. </w:t>
      </w:r>
      <w:r w:rsidRPr="00A4241E">
        <w:rPr>
          <w:rFonts w:ascii="Arial" w:hAnsi="Arial" w:cs="Arial"/>
        </w:rPr>
        <w:t>In addition, less frequent reporting would significantly reduce the value of the information.</w:t>
      </w:r>
    </w:p>
    <w:p w:rsidR="00B47261" w:rsidRPr="00A4241E" w:rsidP="00B47261" w14:paraId="298AAF0D"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14:paraId="486A4BA1"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A4241E">
        <w:rPr>
          <w:rFonts w:ascii="Arial" w:hAnsi="Arial" w:cs="Arial"/>
          <w:b/>
          <w:bCs/>
        </w:rPr>
        <w:t>7.</w:t>
      </w:r>
      <w:r w:rsidRPr="00A4241E">
        <w:rPr>
          <w:rFonts w:ascii="Arial" w:hAnsi="Arial" w:cs="Arial"/>
          <w:b/>
          <w:bCs/>
        </w:rPr>
        <w:tab/>
        <w:t xml:space="preserve">Explain any special circumstances that would cause an information </w:t>
      </w:r>
      <w:r w:rsidRPr="00D7324C">
        <w:rPr>
          <w:rFonts w:ascii="Arial" w:hAnsi="Arial" w:cs="Arial"/>
          <w:b/>
          <w:bCs/>
        </w:rPr>
        <w:t>collection to be conducted in a manner inconsistent with the general information guidelines in 5 CFR 1320.5.</w:t>
      </w:r>
    </w:p>
    <w:p w:rsidR="003C2D53" w:rsidRPr="00D7324C" w14:paraId="30E44B63"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P="003C2D53" w14:paraId="412CDE0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There are no special circumstances associated with this information collection.</w:t>
      </w:r>
    </w:p>
    <w:p w:rsidR="003C2D53" w:rsidRPr="00D7324C" w:rsidP="003C2D53" w14:paraId="714E4379"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14:paraId="627F7B1B"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8.</w:t>
      </w:r>
      <w:r w:rsidRPr="00D7324C">
        <w:rPr>
          <w:rFonts w:ascii="Arial" w:hAnsi="Arial" w:cs="Arial"/>
          <w:b/>
          <w:bCs/>
        </w:rPr>
        <w:tab/>
        <w:t xml:space="preserve">Provide a copy and identify the date and page number of </w:t>
      </w:r>
      <w:r w:rsidRPr="00D7324C">
        <w:rPr>
          <w:rFonts w:ascii="Arial" w:hAnsi="Arial" w:cs="Arial"/>
          <w:b/>
          <w:bCs/>
        </w:rPr>
        <w:t>publication</w:t>
      </w:r>
      <w:r w:rsidRPr="00D7324C">
        <w:rPr>
          <w:rFonts w:ascii="Arial" w:hAnsi="Arial" w:cs="Arial"/>
          <w:b/>
          <w:bCs/>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04CC4" w:rsidRPr="00D7324C" w:rsidP="00904CC4" w14:paraId="4FA2A847"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904CC4" w:rsidP="00904CC4" w14:paraId="2E1E9418" w14:textId="781FA1B2">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A4241E">
        <w:rPr>
          <w:rFonts w:ascii="Arial" w:hAnsi="Arial" w:cs="Arial"/>
        </w:rPr>
        <w:t>The n</w:t>
      </w:r>
      <w:r w:rsidRPr="00A4241E" w:rsidR="00497CC6">
        <w:rPr>
          <w:rFonts w:ascii="Arial" w:hAnsi="Arial" w:cs="Arial"/>
        </w:rPr>
        <w:t>otice soliciting comments was publi</w:t>
      </w:r>
      <w:r w:rsidRPr="00A4241E">
        <w:rPr>
          <w:rFonts w:ascii="Arial" w:hAnsi="Arial" w:cs="Arial"/>
        </w:rPr>
        <w:t xml:space="preserve">shed in the Federal Register on </w:t>
      </w:r>
      <w:r w:rsidR="00621C20">
        <w:rPr>
          <w:rFonts w:ascii="Arial" w:hAnsi="Arial" w:cs="Arial"/>
        </w:rPr>
        <w:t xml:space="preserve">January 4, </w:t>
      </w:r>
      <w:r w:rsidR="00621C20">
        <w:rPr>
          <w:rFonts w:ascii="Arial" w:hAnsi="Arial" w:cs="Arial"/>
        </w:rPr>
        <w:t>2023</w:t>
      </w:r>
      <w:r w:rsidRPr="00A4241E">
        <w:rPr>
          <w:rFonts w:ascii="Arial" w:hAnsi="Arial" w:cs="Arial"/>
        </w:rPr>
        <w:t xml:space="preserve"> on pages </w:t>
      </w:r>
      <w:r w:rsidR="00621C20">
        <w:rPr>
          <w:rFonts w:ascii="Arial" w:hAnsi="Arial" w:cs="Arial"/>
        </w:rPr>
        <w:t>338</w:t>
      </w:r>
      <w:r w:rsidRPr="00A4241E" w:rsidR="00621C20">
        <w:rPr>
          <w:rFonts w:ascii="Arial" w:hAnsi="Arial" w:cs="Arial"/>
        </w:rPr>
        <w:t xml:space="preserve"> </w:t>
      </w:r>
      <w:r w:rsidRPr="00A4241E" w:rsidR="00A4241E">
        <w:rPr>
          <w:rFonts w:ascii="Arial" w:hAnsi="Arial" w:cs="Arial"/>
        </w:rPr>
        <w:t xml:space="preserve">- </w:t>
      </w:r>
      <w:r w:rsidR="00621C20">
        <w:rPr>
          <w:rFonts w:ascii="Arial" w:hAnsi="Arial" w:cs="Arial"/>
        </w:rPr>
        <w:t>339</w:t>
      </w:r>
      <w:r w:rsidRPr="00A4241E">
        <w:rPr>
          <w:rFonts w:ascii="Arial" w:hAnsi="Arial" w:cs="Arial"/>
        </w:rPr>
        <w:t xml:space="preserve">. </w:t>
      </w:r>
      <w:r w:rsidR="00CB42DF">
        <w:rPr>
          <w:rFonts w:ascii="Arial" w:hAnsi="Arial" w:cs="Arial"/>
        </w:rPr>
        <w:t xml:space="preserve">One </w:t>
      </w:r>
      <w:r w:rsidR="009017C8">
        <w:rPr>
          <w:rFonts w:ascii="Arial" w:hAnsi="Arial" w:cs="Arial"/>
        </w:rPr>
        <w:t>public comment</w:t>
      </w:r>
      <w:r w:rsidR="00CB42DF">
        <w:rPr>
          <w:rFonts w:ascii="Arial" w:hAnsi="Arial" w:cs="Arial"/>
        </w:rPr>
        <w:t xml:space="preserve"> from Jean Public</w:t>
      </w:r>
      <w:r w:rsidR="009017C8">
        <w:rPr>
          <w:rFonts w:ascii="Arial" w:hAnsi="Arial" w:cs="Arial"/>
        </w:rPr>
        <w:t xml:space="preserve"> w</w:t>
      </w:r>
      <w:r w:rsidR="00CB42DF">
        <w:rPr>
          <w:rFonts w:ascii="Arial" w:hAnsi="Arial" w:cs="Arial"/>
        </w:rPr>
        <w:t>as</w:t>
      </w:r>
      <w:r w:rsidR="009017C8">
        <w:rPr>
          <w:rFonts w:ascii="Arial" w:hAnsi="Arial" w:cs="Arial"/>
        </w:rPr>
        <w:t xml:space="preserve"> received on this renewal request.</w:t>
      </w:r>
    </w:p>
    <w:p w:rsidR="009017C8" w:rsidRPr="00D7324C" w:rsidP="00904CC4" w14:paraId="6624309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14:paraId="1567E7F8"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11CD1" w:rsidRPr="00D7324C" w14:paraId="4E3ADEE6"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P="00911CD1" w14:paraId="4385F42C"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210ABD">
        <w:rPr>
          <w:rFonts w:ascii="Arial" w:hAnsi="Arial" w:cs="Arial"/>
        </w:rPr>
        <w:t xml:space="preserve">NASS </w:t>
      </w:r>
      <w:r w:rsidRPr="00210ABD" w:rsidR="00210ABD">
        <w:rPr>
          <w:rFonts w:ascii="Arial" w:hAnsi="Arial" w:cs="Arial"/>
        </w:rPr>
        <w:t>R</w:t>
      </w:r>
      <w:r w:rsidRPr="00210ABD" w:rsidR="00815930">
        <w:rPr>
          <w:rFonts w:ascii="Arial" w:hAnsi="Arial" w:cs="Arial"/>
        </w:rPr>
        <w:t xml:space="preserve">egional </w:t>
      </w:r>
      <w:r w:rsidRPr="00210ABD" w:rsidR="00210ABD">
        <w:rPr>
          <w:rFonts w:ascii="Arial" w:hAnsi="Arial" w:cs="Arial"/>
        </w:rPr>
        <w:t>F</w:t>
      </w:r>
      <w:r w:rsidRPr="00210ABD">
        <w:rPr>
          <w:rFonts w:ascii="Arial" w:hAnsi="Arial" w:cs="Arial"/>
        </w:rPr>
        <w:t xml:space="preserve">ield </w:t>
      </w:r>
      <w:r w:rsidRPr="00210ABD" w:rsidR="00210ABD">
        <w:rPr>
          <w:rFonts w:ascii="Arial" w:hAnsi="Arial" w:cs="Arial"/>
        </w:rPr>
        <w:t>O</w:t>
      </w:r>
      <w:r w:rsidRPr="00210ABD">
        <w:rPr>
          <w:rFonts w:ascii="Arial" w:hAnsi="Arial" w:cs="Arial"/>
        </w:rPr>
        <w:t>ffices</w:t>
      </w:r>
      <w:r w:rsidRPr="00210ABD" w:rsidR="00210ABD">
        <w:rPr>
          <w:rFonts w:ascii="Arial" w:hAnsi="Arial" w:cs="Arial"/>
        </w:rPr>
        <w:t xml:space="preserve"> (RFOs)</w:t>
      </w:r>
      <w:r w:rsidRPr="00210ABD">
        <w:rPr>
          <w:rFonts w:ascii="Arial" w:hAnsi="Arial" w:cs="Arial"/>
        </w:rPr>
        <w:t xml:space="preserve"> maintain industry contacts within the</w:t>
      </w:r>
      <w:r w:rsidRPr="00210ABD" w:rsidR="005E2254">
        <w:rPr>
          <w:rFonts w:ascii="Arial" w:hAnsi="Arial" w:cs="Arial"/>
        </w:rPr>
        <w:t>ir</w:t>
      </w:r>
      <w:r w:rsidRPr="00210ABD">
        <w:rPr>
          <w:rFonts w:ascii="Arial" w:hAnsi="Arial" w:cs="Arial"/>
        </w:rPr>
        <w:t xml:space="preserve"> respective</w:t>
      </w:r>
      <w:r w:rsidRPr="00210ABD" w:rsidR="00911CD1">
        <w:rPr>
          <w:rFonts w:ascii="Arial" w:hAnsi="Arial" w:cs="Arial"/>
        </w:rPr>
        <w:t xml:space="preserve"> regions. </w:t>
      </w:r>
      <w:r w:rsidRPr="00210ABD">
        <w:rPr>
          <w:rFonts w:ascii="Arial" w:hAnsi="Arial" w:cs="Arial"/>
        </w:rPr>
        <w:t xml:space="preserve">Government agencies contacted </w:t>
      </w:r>
      <w:r w:rsidRPr="00210ABD" w:rsidR="00911CD1">
        <w:rPr>
          <w:rFonts w:ascii="Arial" w:hAnsi="Arial" w:cs="Arial"/>
        </w:rPr>
        <w:t>include</w:t>
      </w:r>
      <w:r w:rsidRPr="00210ABD">
        <w:rPr>
          <w:rFonts w:ascii="Arial" w:hAnsi="Arial" w:cs="Arial"/>
        </w:rPr>
        <w:t xml:space="preserve"> the Department of Commerce, Foreign Agricultural Service, </w:t>
      </w:r>
      <w:r w:rsidRPr="00210ABD" w:rsidR="00CF7DC9">
        <w:rPr>
          <w:rFonts w:ascii="Arial" w:hAnsi="Arial" w:cs="Arial"/>
        </w:rPr>
        <w:t>the National Institute of Food and Agriculture</w:t>
      </w:r>
      <w:r w:rsidRPr="00210ABD">
        <w:rPr>
          <w:rFonts w:ascii="Arial" w:hAnsi="Arial" w:cs="Arial"/>
        </w:rPr>
        <w:t xml:space="preserve">, </w:t>
      </w:r>
      <w:r w:rsidRPr="00210ABD" w:rsidR="006E2ACE">
        <w:rPr>
          <w:rFonts w:ascii="Arial" w:hAnsi="Arial" w:cs="Arial"/>
        </w:rPr>
        <w:t xml:space="preserve">Food Safety and Inspection Service, </w:t>
      </w:r>
      <w:r w:rsidRPr="00210ABD">
        <w:rPr>
          <w:rFonts w:ascii="Arial" w:hAnsi="Arial" w:cs="Arial"/>
        </w:rPr>
        <w:t>the Agricultural Marketing Service</w:t>
      </w:r>
      <w:r w:rsidRPr="00210ABD" w:rsidR="00911CD1">
        <w:rPr>
          <w:rFonts w:ascii="Arial" w:hAnsi="Arial" w:cs="Arial"/>
        </w:rPr>
        <w:t>,</w:t>
      </w:r>
      <w:r w:rsidRPr="00210ABD" w:rsidR="00B50D6C">
        <w:rPr>
          <w:rFonts w:ascii="Arial" w:hAnsi="Arial" w:cs="Arial"/>
        </w:rPr>
        <w:t xml:space="preserve"> and the National Oceanic and Atmospheric Admin</w:t>
      </w:r>
      <w:r w:rsidRPr="00210ABD" w:rsidR="00454E37">
        <w:rPr>
          <w:rFonts w:ascii="Arial" w:hAnsi="Arial" w:cs="Arial"/>
        </w:rPr>
        <w:t>i</w:t>
      </w:r>
      <w:r w:rsidRPr="00210ABD" w:rsidR="00B50D6C">
        <w:rPr>
          <w:rFonts w:ascii="Arial" w:hAnsi="Arial" w:cs="Arial"/>
        </w:rPr>
        <w:t>stration.</w:t>
      </w:r>
      <w:r w:rsidRPr="00210ABD" w:rsidR="00911CD1">
        <w:rPr>
          <w:rFonts w:ascii="Arial" w:hAnsi="Arial" w:cs="Arial"/>
        </w:rPr>
        <w:t xml:space="preserve"> </w:t>
      </w:r>
      <w:r w:rsidRPr="00210ABD">
        <w:rPr>
          <w:rFonts w:ascii="Arial" w:hAnsi="Arial" w:cs="Arial"/>
        </w:rPr>
        <w:t xml:space="preserve">Other groups contacted to keep a well-rounded perspective of the aquaculture industry </w:t>
      </w:r>
      <w:r w:rsidRPr="00210ABD" w:rsidR="00911CD1">
        <w:rPr>
          <w:rFonts w:ascii="Arial" w:hAnsi="Arial" w:cs="Arial"/>
        </w:rPr>
        <w:t>include</w:t>
      </w:r>
      <w:r w:rsidRPr="00210ABD">
        <w:rPr>
          <w:rFonts w:ascii="Arial" w:hAnsi="Arial" w:cs="Arial"/>
        </w:rPr>
        <w:t xml:space="preserve"> the Catfish Farmers of </w:t>
      </w:r>
      <w:r w:rsidRPr="00210ABD" w:rsidR="00911CD1">
        <w:rPr>
          <w:rFonts w:ascii="Arial" w:hAnsi="Arial" w:cs="Arial"/>
        </w:rPr>
        <w:t xml:space="preserve">America, the Catfish Institute, </w:t>
      </w:r>
      <w:r w:rsidRPr="00210ABD" w:rsidR="006E2ACE">
        <w:rPr>
          <w:rFonts w:ascii="Arial" w:hAnsi="Arial" w:cs="Arial"/>
        </w:rPr>
        <w:t>the National Aquaculture Association, the U.S. Trout Farmers Association</w:t>
      </w:r>
      <w:r w:rsidRPr="00210ABD" w:rsidR="00815930">
        <w:rPr>
          <w:rFonts w:ascii="Arial" w:hAnsi="Arial" w:cs="Arial"/>
        </w:rPr>
        <w:t>, and the Interagency Working Group on Aquaculture</w:t>
      </w:r>
      <w:r w:rsidRPr="00210ABD" w:rsidR="00911CD1">
        <w:rPr>
          <w:rFonts w:ascii="Arial" w:hAnsi="Arial" w:cs="Arial"/>
        </w:rPr>
        <w:t xml:space="preserve">. </w:t>
      </w:r>
      <w:r w:rsidRPr="00210ABD" w:rsidR="00815930">
        <w:rPr>
          <w:rFonts w:ascii="Arial" w:hAnsi="Arial" w:cs="Arial"/>
        </w:rPr>
        <w:t>The</w:t>
      </w:r>
      <w:r w:rsidRPr="00210ABD">
        <w:rPr>
          <w:rFonts w:ascii="Arial" w:hAnsi="Arial" w:cs="Arial"/>
        </w:rPr>
        <w:t xml:space="preserve"> </w:t>
      </w:r>
      <w:r w:rsidRPr="00210ABD" w:rsidR="00B50D6C">
        <w:rPr>
          <w:rFonts w:ascii="Arial" w:hAnsi="Arial" w:cs="Arial"/>
        </w:rPr>
        <w:t xml:space="preserve">Interagency Working Group on Aquaculture </w:t>
      </w:r>
      <w:r w:rsidRPr="00210ABD">
        <w:rPr>
          <w:rFonts w:ascii="Arial" w:hAnsi="Arial" w:cs="Arial"/>
        </w:rPr>
        <w:t>is made up of representatives of the Department of Agriculture, Department of Commerce, Department of Interior, Department of Energy, Department of Health and Human Services, Environmental Protection Agency, Army Corps of Engineers, Small Business Administration, the Farm Credit Administration, the Department of State</w:t>
      </w:r>
      <w:r w:rsidRPr="00210ABD" w:rsidR="00B50D6C">
        <w:rPr>
          <w:rFonts w:ascii="Arial" w:hAnsi="Arial" w:cs="Arial"/>
        </w:rPr>
        <w:t>, and the Smithsonian</w:t>
      </w:r>
      <w:r w:rsidRPr="00210ABD" w:rsidR="00815930">
        <w:rPr>
          <w:rFonts w:ascii="Arial" w:hAnsi="Arial" w:cs="Arial"/>
        </w:rPr>
        <w:t xml:space="preserve"> Institution</w:t>
      </w:r>
      <w:r w:rsidRPr="00210ABD">
        <w:rPr>
          <w:rFonts w:ascii="Arial" w:hAnsi="Arial" w:cs="Arial"/>
        </w:rPr>
        <w:t>.</w:t>
      </w:r>
    </w:p>
    <w:p w:rsidR="00ED6FBF" w:rsidP="00911CD1" w14:paraId="04F514EE"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ED6FBF" w:rsidP="00911CD1" w14:paraId="493092E0" w14:textId="5CD2412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Pr>
          <w:rFonts w:ascii="Arial" w:hAnsi="Arial" w:cs="Arial"/>
        </w:rPr>
        <w:t xml:space="preserve">Some </w:t>
      </w:r>
      <w:r w:rsidR="00E921AD">
        <w:rPr>
          <w:rFonts w:ascii="Arial" w:hAnsi="Arial" w:cs="Arial"/>
        </w:rPr>
        <w:t>of the individuals that we have spoken with are:</w:t>
      </w:r>
    </w:p>
    <w:p w:rsidR="00E921AD" w:rsidRPr="00CB42DF" w:rsidP="122F8B35" w14:paraId="677F7FD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eastAsia="Arial" w:hAnsi="Arial" w:cs="Arial"/>
        </w:rPr>
      </w:pPr>
    </w:p>
    <w:p w:rsidR="00CB42DF" w:rsidP="122F8B35" w14:paraId="66B40A84" w14:textId="3C91FA42">
      <w:pPr>
        <w:ind w:left="1440"/>
        <w:rPr>
          <w:rFonts w:ascii="Arial" w:eastAsia="Arial" w:hAnsi="Arial" w:cs="Arial"/>
          <w:color w:val="1F497D" w:themeColor="text2"/>
        </w:rPr>
      </w:pPr>
      <w:bookmarkStart w:id="6" w:name="_MailEndCompose"/>
      <w:r w:rsidRPr="00CB42DF">
        <w:rPr>
          <w:rFonts w:ascii="Arial" w:eastAsia="Arial" w:hAnsi="Arial" w:cs="Arial"/>
        </w:rPr>
        <w:t>Caird</w:t>
      </w:r>
      <w:r w:rsidRPr="00CB42DF">
        <w:rPr>
          <w:rFonts w:ascii="Arial" w:eastAsia="Arial" w:hAnsi="Arial" w:cs="Arial"/>
        </w:rPr>
        <w:t xml:space="preserve"> </w:t>
      </w:r>
      <w:r w:rsidRPr="00CB42DF">
        <w:rPr>
          <w:rFonts w:ascii="Arial" w:eastAsia="Arial" w:hAnsi="Arial" w:cs="Arial"/>
        </w:rPr>
        <w:t>Rexroad</w:t>
      </w:r>
      <w:r w:rsidRPr="00CB42DF" w:rsidR="6B32F0A5">
        <w:rPr>
          <w:rFonts w:ascii="Arial" w:eastAsia="Arial" w:hAnsi="Arial" w:cs="Arial"/>
        </w:rPr>
        <w:t xml:space="preserve"> III</w:t>
      </w:r>
      <w:bookmarkEnd w:id="6"/>
    </w:p>
    <w:p w:rsidR="00E921AD" w:rsidRPr="00CB42DF" w:rsidP="122F8B35" w14:paraId="2158BE4A" w14:textId="1A781F09">
      <w:pPr>
        <w:ind w:left="1440"/>
        <w:rPr>
          <w:rFonts w:ascii="Arial" w:eastAsia="Arial" w:hAnsi="Arial" w:cs="Arial"/>
          <w:color w:val="1F497D"/>
        </w:rPr>
      </w:pPr>
      <w:hyperlink r:id="rId9" w:history="1">
        <w:r w:rsidRPr="00CB42DF" w:rsidR="00CB42DF">
          <w:rPr>
            <w:rStyle w:val="Hyperlink"/>
            <w:rFonts w:ascii="Arial" w:hAnsi="Arial" w:cs="Arial"/>
          </w:rPr>
          <w:t>Caird.RexroadIII@ars.usda.gov</w:t>
        </w:r>
      </w:hyperlink>
    </w:p>
    <w:p w:rsidR="00CB42DF" w:rsidP="122F8B35" w14:paraId="4C637C0A" w14:textId="77777777">
      <w:pPr>
        <w:ind w:left="720" w:firstLine="720"/>
        <w:rPr>
          <w:rFonts w:ascii="Arial" w:eastAsia="Arial" w:hAnsi="Arial" w:cs="Arial"/>
        </w:rPr>
      </w:pPr>
    </w:p>
    <w:p w:rsidR="00CB42DF" w:rsidP="122F8B35" w14:paraId="1F1E80D5" w14:textId="43036357">
      <w:pPr>
        <w:ind w:left="720" w:firstLine="720"/>
        <w:rPr>
          <w:rFonts w:ascii="Arial" w:eastAsia="Arial" w:hAnsi="Arial" w:cs="Arial"/>
        </w:rPr>
      </w:pPr>
      <w:r w:rsidRPr="00CB42DF">
        <w:rPr>
          <w:rFonts w:ascii="Arial" w:eastAsia="Arial" w:hAnsi="Arial" w:cs="Arial"/>
        </w:rPr>
        <w:t xml:space="preserve">Paul W. </w:t>
      </w:r>
      <w:r w:rsidRPr="00CB42DF">
        <w:rPr>
          <w:rFonts w:ascii="Arial" w:eastAsia="Arial" w:hAnsi="Arial" w:cs="Arial"/>
        </w:rPr>
        <w:t>Zajicek</w:t>
      </w:r>
    </w:p>
    <w:p w:rsidR="00E921AD" w:rsidP="122F8B35" w14:paraId="27771CA4" w14:textId="533043B0">
      <w:pPr>
        <w:ind w:left="720" w:firstLine="720"/>
        <w:rPr>
          <w:rFonts w:ascii="Arial" w:eastAsia="Arial" w:hAnsi="Arial" w:cs="Arial"/>
          <w:color w:val="1F497D" w:themeColor="text2"/>
        </w:rPr>
      </w:pPr>
      <w:hyperlink r:id="rId10" w:history="1">
        <w:r w:rsidRPr="00E82196" w:rsidR="00CB42DF">
          <w:rPr>
            <w:rStyle w:val="Hyperlink"/>
            <w:rFonts w:ascii="Arial" w:eastAsia="Arial" w:hAnsi="Arial" w:cs="Arial"/>
          </w:rPr>
          <w:t>paul@thenaa.net</w:t>
        </w:r>
      </w:hyperlink>
      <w:r w:rsidR="00CB42DF">
        <w:rPr>
          <w:rFonts w:ascii="Arial" w:eastAsia="Arial" w:hAnsi="Arial" w:cs="Arial"/>
        </w:rPr>
        <w:t xml:space="preserve"> </w:t>
      </w:r>
      <w:r w:rsidRPr="00CB42DF" w:rsidR="7DEB5C43">
        <w:rPr>
          <w:rFonts w:ascii="Arial" w:eastAsia="Arial" w:hAnsi="Arial" w:cs="Arial"/>
        </w:rPr>
        <w:t xml:space="preserve"> </w:t>
      </w:r>
    </w:p>
    <w:p w:rsidR="00CB42DF" w:rsidP="122F8B35" w14:paraId="2DAC5EF2" w14:textId="77777777">
      <w:pPr>
        <w:ind w:left="720" w:firstLine="720"/>
        <w:rPr>
          <w:rFonts w:ascii="Arial" w:eastAsia="Arial" w:hAnsi="Arial" w:cs="Arial"/>
        </w:rPr>
      </w:pPr>
    </w:p>
    <w:p w:rsidR="00CB42DF" w:rsidP="00CB42DF" w14:paraId="0BD0487F" w14:textId="3E9D5CCF">
      <w:pPr>
        <w:ind w:left="1440"/>
        <w:rPr>
          <w:rFonts w:ascii="Arial" w:eastAsia="Arial" w:hAnsi="Arial" w:cs="Arial"/>
        </w:rPr>
      </w:pPr>
      <w:r w:rsidRPr="00D57AD1">
        <w:rPr>
          <w:rFonts w:ascii="Arial" w:eastAsia="Arial" w:hAnsi="Arial" w:cs="Arial"/>
        </w:rPr>
        <w:t>(</w:t>
      </w:r>
      <w:r w:rsidRPr="00D57AD1">
        <w:rPr>
          <w:rFonts w:ascii="Arial" w:eastAsia="Arial" w:hAnsi="Arial" w:cs="Arial"/>
        </w:rPr>
        <w:t>Caird</w:t>
      </w:r>
      <w:r w:rsidRPr="00D57AD1">
        <w:rPr>
          <w:rFonts w:ascii="Arial" w:eastAsia="Arial" w:hAnsi="Arial" w:cs="Arial"/>
        </w:rPr>
        <w:t xml:space="preserve"> </w:t>
      </w:r>
      <w:r w:rsidRPr="00D57AD1">
        <w:rPr>
          <w:rFonts w:ascii="Arial" w:eastAsia="Arial" w:hAnsi="Arial" w:cs="Arial"/>
        </w:rPr>
        <w:t>Rexroa</w:t>
      </w:r>
      <w:r w:rsidRPr="122F8B35">
        <w:rPr>
          <w:rFonts w:ascii="Arial" w:hAnsi="Arial" w:cs="Arial"/>
        </w:rPr>
        <w:t>d</w:t>
      </w:r>
      <w:r w:rsidRPr="122F8B35">
        <w:rPr>
          <w:rFonts w:ascii="Arial" w:hAnsi="Arial" w:cs="Arial"/>
        </w:rPr>
        <w:t xml:space="preserve"> III and Paul </w:t>
      </w:r>
      <w:r w:rsidRPr="122F8B35">
        <w:rPr>
          <w:rFonts w:ascii="Arial" w:hAnsi="Arial" w:cs="Arial"/>
        </w:rPr>
        <w:t>Zajicek</w:t>
      </w:r>
      <w:r w:rsidRPr="122F8B35">
        <w:rPr>
          <w:rFonts w:ascii="Arial" w:hAnsi="Arial" w:cs="Arial"/>
        </w:rPr>
        <w:t xml:space="preserve"> are on a working team with Jean N. Porter, NASS Livestock Branch, Poultry and Specialty Commodities Section, Section Head.</w:t>
      </w:r>
    </w:p>
    <w:p w:rsidR="00CB42DF" w:rsidP="122F8B35" w14:paraId="56144FE6" w14:textId="77777777">
      <w:pPr>
        <w:ind w:left="720" w:firstLine="720"/>
        <w:rPr>
          <w:rFonts w:ascii="Arial" w:eastAsia="Arial" w:hAnsi="Arial" w:cs="Arial"/>
        </w:rPr>
      </w:pPr>
    </w:p>
    <w:p w:rsidR="00CB42DF" w:rsidP="122F8B35" w14:paraId="53928D09" w14:textId="77777777">
      <w:pPr>
        <w:ind w:left="720" w:firstLine="720"/>
        <w:rPr>
          <w:rFonts w:ascii="Arial" w:eastAsia="Arial" w:hAnsi="Arial" w:cs="Arial"/>
        </w:rPr>
      </w:pPr>
      <w:r w:rsidRPr="007E76EB">
        <w:rPr>
          <w:rFonts w:ascii="Arial" w:eastAsia="Arial" w:hAnsi="Arial" w:cs="Arial"/>
        </w:rPr>
        <w:t xml:space="preserve">Gary </w:t>
      </w:r>
      <w:r w:rsidRPr="007E76EB">
        <w:rPr>
          <w:rFonts w:ascii="Arial" w:eastAsia="Arial" w:hAnsi="Arial" w:cs="Arial"/>
        </w:rPr>
        <w:t>For</w:t>
      </w:r>
      <w:r w:rsidRPr="007E76EB" w:rsidR="6B32F0A5">
        <w:rPr>
          <w:rFonts w:ascii="Arial" w:eastAsia="Arial" w:hAnsi="Arial" w:cs="Arial"/>
        </w:rPr>
        <w:t>n</w:t>
      </w:r>
      <w:r w:rsidRPr="007E76EB">
        <w:rPr>
          <w:rFonts w:ascii="Arial" w:eastAsia="Arial" w:hAnsi="Arial" w:cs="Arial"/>
        </w:rPr>
        <w:t>shell</w:t>
      </w:r>
    </w:p>
    <w:p w:rsidR="00CB42DF" w:rsidP="122F8B35" w14:paraId="23118473" w14:textId="77777777">
      <w:pPr>
        <w:ind w:left="720" w:firstLine="720"/>
        <w:rPr>
          <w:rFonts w:ascii="Arial" w:eastAsia="Times New Roman" w:hAnsi="Arial" w:cs="Arial"/>
        </w:rPr>
      </w:pPr>
      <w:r w:rsidRPr="122F8B35">
        <w:rPr>
          <w:rFonts w:ascii="Arial" w:eastAsia="Times New Roman" w:hAnsi="Arial" w:cs="Arial"/>
        </w:rPr>
        <w:t xml:space="preserve">Extension Educator, Aquaculture </w:t>
      </w:r>
    </w:p>
    <w:p w:rsidR="00CB42DF" w:rsidP="122F8B35" w14:paraId="2511B4A7" w14:textId="1A6278BA">
      <w:pPr>
        <w:ind w:left="720" w:firstLine="720"/>
        <w:rPr>
          <w:rFonts w:ascii="Arial" w:eastAsia="Arial" w:hAnsi="Arial" w:cs="Arial"/>
        </w:rPr>
      </w:pPr>
      <w:r w:rsidRPr="122F8B35">
        <w:rPr>
          <w:rFonts w:ascii="Arial" w:eastAsia="Times New Roman" w:hAnsi="Arial" w:cs="Arial"/>
        </w:rPr>
        <w:t>University of Idaho</w:t>
      </w:r>
      <w:r w:rsidRPr="007E76EB" w:rsidR="79D14B21">
        <w:rPr>
          <w:rFonts w:ascii="Arial" w:eastAsia="Arial" w:hAnsi="Arial" w:cs="Arial"/>
        </w:rPr>
        <w:t>     </w:t>
      </w:r>
    </w:p>
    <w:p w:rsidR="00E921AD" w:rsidRPr="007E76EB" w:rsidP="122F8B35" w14:paraId="73E6FA77" w14:textId="21269756">
      <w:pPr>
        <w:ind w:left="720" w:firstLine="720"/>
        <w:rPr>
          <w:rFonts w:ascii="Arial" w:eastAsia="Arial" w:hAnsi="Arial" w:cs="Arial"/>
        </w:rPr>
      </w:pPr>
      <w:hyperlink r:id="rId11" w:history="1">
        <w:r w:rsidRPr="007E76EB" w:rsidR="00CB42DF">
          <w:rPr>
            <w:rStyle w:val="Hyperlink"/>
            <w:rFonts w:ascii="Arial" w:eastAsia="Arial" w:hAnsi="Arial" w:cs="Arial"/>
          </w:rPr>
          <w:t>gafornsh@uidaho.edu</w:t>
        </w:r>
      </w:hyperlink>
      <w:r w:rsidRPr="007E76EB" w:rsidR="79D14B21">
        <w:rPr>
          <w:rFonts w:ascii="Arial" w:eastAsia="Arial" w:hAnsi="Arial" w:cs="Arial"/>
        </w:rPr>
        <w:t>.</w:t>
      </w:r>
    </w:p>
    <w:p w:rsidR="00573A34" w:rsidP="122F8B35" w14:paraId="7F2397FE" w14:textId="3844D689">
      <w:pPr>
        <w:ind w:left="720" w:firstLine="720"/>
        <w:rPr>
          <w:rFonts w:ascii="Arial" w:eastAsia="Arial" w:hAnsi="Arial" w:cs="Arial"/>
        </w:rPr>
      </w:pPr>
    </w:p>
    <w:p w:rsidR="00CB42DF" w:rsidP="00CB42DF" w14:paraId="799015D0" w14:textId="40CB3642">
      <w:pPr>
        <w:ind w:left="1440"/>
        <w:rPr>
          <w:rFonts w:ascii="Arial" w:hAnsi="Arial" w:cs="Arial"/>
        </w:rPr>
      </w:pPr>
      <w:r>
        <w:rPr>
          <w:rFonts w:ascii="Arial" w:hAnsi="Arial" w:cs="Arial"/>
        </w:rPr>
        <w:t xml:space="preserve">Cheryl L. Cook </w:t>
      </w:r>
    </w:p>
    <w:p w:rsidR="00CB42DF" w:rsidP="007E76EB" w14:paraId="091B243F" w14:textId="5330288A">
      <w:pPr>
        <w:ind w:left="1440"/>
        <w:rPr>
          <w:rFonts w:ascii="Arial" w:hAnsi="Arial" w:cs="Arial"/>
        </w:rPr>
      </w:pPr>
      <w:r>
        <w:rPr>
          <w:rFonts w:ascii="Arial" w:hAnsi="Arial" w:cs="Arial"/>
        </w:rPr>
        <w:t>Deputy Secretary for the Pennsylvania Dept. of Agriculture</w:t>
      </w:r>
    </w:p>
    <w:p w:rsidR="00CB42DF" w:rsidRPr="007E76EB" w:rsidP="007E76EB" w14:paraId="43E7174B" w14:textId="714A3237">
      <w:pPr>
        <w:ind w:left="1440"/>
        <w:rPr>
          <w:rFonts w:ascii="Arial" w:eastAsia="Arial" w:hAnsi="Arial" w:cs="Arial"/>
        </w:rPr>
      </w:pPr>
      <w:hyperlink r:id="rId12" w:history="1">
        <w:r>
          <w:rPr>
            <w:rStyle w:val="Hyperlink"/>
            <w:rFonts w:ascii="Arial" w:hAnsi="Arial" w:cs="Arial"/>
          </w:rPr>
          <w:t>chercook@pa.gov</w:t>
        </w:r>
      </w:hyperlink>
    </w:p>
    <w:p w:rsidR="00E921AD" w:rsidP="00E921AD" w14:paraId="559AA07F" w14:textId="77777777">
      <w:pPr>
        <w:rPr>
          <w:color w:val="1F497D"/>
        </w:rPr>
      </w:pPr>
    </w:p>
    <w:p w:rsidR="00497CC6" w:rsidRPr="00210ABD" w14:paraId="280BF8C3"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210ABD">
        <w:rPr>
          <w:rFonts w:ascii="Arial" w:hAnsi="Arial" w:cs="Arial"/>
          <w:b/>
          <w:bCs/>
        </w:rPr>
        <w:t>9.</w:t>
      </w:r>
      <w:r w:rsidRPr="00210ABD">
        <w:rPr>
          <w:rFonts w:ascii="Arial" w:hAnsi="Arial" w:cs="Arial"/>
          <w:b/>
          <w:bCs/>
        </w:rPr>
        <w:tab/>
        <w:t>Explain any decision to provide any payment or gift to respondents.</w:t>
      </w:r>
    </w:p>
    <w:p w:rsidR="00497CC6" w:rsidRPr="00210ABD" w14:paraId="6E531566"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210ABD" w14:paraId="0468CB9E"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210ABD">
        <w:rPr>
          <w:rFonts w:ascii="Arial" w:hAnsi="Arial" w:cs="Arial"/>
        </w:rPr>
        <w:t>There are no payments or gifts to respondents.</w:t>
      </w:r>
    </w:p>
    <w:p w:rsidR="00497CC6" w:rsidRPr="00210ABD" w14:paraId="43580CB1"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D7324C" w14:paraId="23EBC728"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210ABD">
        <w:rPr>
          <w:rFonts w:ascii="Arial" w:hAnsi="Arial" w:cs="Arial"/>
          <w:b/>
          <w:bCs/>
        </w:rPr>
        <w:t>10.</w:t>
      </w:r>
      <w:r w:rsidRPr="00210ABD">
        <w:rPr>
          <w:rFonts w:ascii="Arial" w:hAnsi="Arial" w:cs="Arial"/>
          <w:b/>
          <w:bCs/>
        </w:rPr>
        <w:tab/>
        <w:t xml:space="preserve">Describe any assurance </w:t>
      </w:r>
      <w:r w:rsidRPr="00D7324C">
        <w:rPr>
          <w:rFonts w:ascii="Arial" w:hAnsi="Arial" w:cs="Arial"/>
          <w:b/>
          <w:bCs/>
        </w:rPr>
        <w:t>of confidentiality provided to respondents and the basis for the assurance in statute, regulation, or agency policy.</w:t>
      </w:r>
    </w:p>
    <w:p w:rsidR="00815930" w:rsidRPr="00D7324C" w:rsidP="006B7CD0" w14:paraId="27440FBE" w14:textId="77777777">
      <w:pPr>
        <w:ind w:left="720"/>
        <w:rPr>
          <w:rFonts w:ascii="Arial" w:hAnsi="Arial" w:cs="Arial"/>
        </w:rPr>
      </w:pPr>
    </w:p>
    <w:p w:rsidR="00E237F8" w:rsidRPr="00031D2D" w:rsidP="00E237F8" w14:paraId="5B87CC2F" w14:textId="77777777">
      <w:pPr>
        <w:ind w:left="720"/>
        <w:rPr>
          <w:rFonts w:ascii="Arial" w:hAnsi="Arial" w:cs="Arial"/>
        </w:rPr>
      </w:pPr>
      <w:r w:rsidRPr="00031D2D">
        <w:rPr>
          <w:rFonts w:ascii="Arial" w:hAnsi="Arial" w:cs="Arial"/>
        </w:rPr>
        <w:t xml:space="preserve">Questionnaires include a statement that individual reports are confidential. U.S. Code Title 18, Section 1905; U.S. Code Title 7, Section 2276; and </w:t>
      </w:r>
      <w:r w:rsidRPr="00031D2D">
        <w:rPr>
          <w:rFonts w:ascii="Arial" w:hAnsi="Arial" w:eastAsiaTheme="minorHAnsi" w:cs="Arial"/>
        </w:rPr>
        <w:t>Title III of Pub. L. No. 115-435</w:t>
      </w:r>
      <w:r w:rsidRPr="00031D2D">
        <w:rPr>
          <w:rFonts w:ascii="Arial" w:hAnsi="Arial" w:cs="Arial"/>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E237F8" w:rsidRPr="00031D2D" w:rsidP="00E237F8" w14:paraId="03B10D0E" w14:textId="77777777">
      <w:pPr>
        <w:ind w:left="720"/>
        <w:rPr>
          <w:rFonts w:ascii="Arial" w:hAnsi="Arial" w:cs="Arial"/>
        </w:rPr>
      </w:pPr>
    </w:p>
    <w:p w:rsidR="00E237F8" w:rsidRPr="00031D2D" w:rsidP="00E237F8" w14:paraId="3A4E8D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31D2D">
        <w:rPr>
          <w:rFonts w:ascii="Arial" w:hAnsi="Arial" w:cs="Arial"/>
        </w:rPr>
        <w:t>The following confidentiality pledge statement will appear on all NASS questionnaires.</w:t>
      </w:r>
    </w:p>
    <w:p w:rsidR="00E237F8" w:rsidRPr="00031D2D" w:rsidP="00E237F8" w14:paraId="72A008E3" w14:textId="77777777">
      <w:pPr>
        <w:widowControl/>
        <w:autoSpaceDE/>
        <w:autoSpaceDN/>
        <w:adjustRightInd/>
        <w:ind w:left="1440"/>
        <w:contextualSpacing/>
        <w:rPr>
          <w:rFonts w:ascii="Arial" w:hAnsi="Arial" w:cs="Arial"/>
          <w:color w:val="FF0000"/>
        </w:rPr>
      </w:pPr>
    </w:p>
    <w:p w:rsidR="00E237F8" w:rsidP="00E237F8" w14:paraId="0081D106" w14:textId="77777777">
      <w:pPr>
        <w:widowControl/>
        <w:ind w:left="1440"/>
        <w:rPr>
          <w:rFonts w:ascii="Arial" w:hAnsi="Arial" w:eastAsiaTheme="minorHAnsi" w:cs="Arial"/>
        </w:rPr>
      </w:pPr>
      <w:r w:rsidRPr="00031D2D">
        <w:rPr>
          <w:rFonts w:ascii="Arial" w:hAnsi="Arial" w:eastAsiaTheme="minorHAnsi"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3" w:history="1">
        <w:r w:rsidRPr="00031D2D">
          <w:rPr>
            <w:rFonts w:ascii="Arial" w:hAnsi="Arial" w:eastAsiaTheme="minorHAnsi" w:cs="Arial"/>
            <w:color w:val="0000FF"/>
            <w:u w:val="single"/>
          </w:rPr>
          <w:t>https://www.nass.usda.gov/confidentiality</w:t>
        </w:r>
      </w:hyperlink>
      <w:r w:rsidRPr="00031D2D">
        <w:rPr>
          <w:rFonts w:ascii="Arial" w:hAnsi="Arial" w:eastAsiaTheme="minorHAnsi" w:cs="Arial"/>
        </w:rPr>
        <w:t>. Response to this survey is voluntary.</w:t>
      </w:r>
    </w:p>
    <w:p w:rsidR="00933BD4" w:rsidRPr="00A46CE6" w:rsidP="00815930" w14:paraId="44173F1F" w14:textId="77777777">
      <w:pPr>
        <w:pStyle w:val="ListParagraph"/>
        <w:rPr>
          <w:rFonts w:ascii="Arial" w:hAnsi="Arial" w:cs="Arial"/>
          <w:szCs w:val="24"/>
        </w:rPr>
      </w:pPr>
    </w:p>
    <w:p w:rsidR="00CD48D1" w:rsidRPr="00A46CE6" w:rsidP="00933BD4" w14:paraId="4ADD5D88" w14:textId="50170BBF">
      <w:pPr>
        <w:ind w:left="720"/>
        <w:rPr>
          <w:rFonts w:ascii="Arial" w:hAnsi="Arial" w:cs="Arial"/>
        </w:rPr>
      </w:pPr>
      <w:r w:rsidRPr="00A46CE6">
        <w:rPr>
          <w:rFonts w:ascii="Arial" w:hAnsi="Arial" w:cs="Arial"/>
        </w:rPr>
        <w:t>CIPSEA is also invoked for</w:t>
      </w:r>
      <w:r w:rsidRPr="00A46CE6">
        <w:rPr>
          <w:rFonts w:ascii="Arial" w:hAnsi="Arial" w:cs="Arial"/>
        </w:rPr>
        <w:t xml:space="preserve"> the state</w:t>
      </w:r>
      <w:r w:rsidRPr="00A46CE6" w:rsidR="00F26635">
        <w:rPr>
          <w:rFonts w:ascii="Arial" w:hAnsi="Arial" w:cs="Arial"/>
        </w:rPr>
        <w:t>-specific</w:t>
      </w:r>
      <w:r w:rsidRPr="00A46CE6">
        <w:rPr>
          <w:rFonts w:ascii="Arial" w:hAnsi="Arial" w:cs="Arial"/>
        </w:rPr>
        <w:t xml:space="preserve"> surveys conducted under this information collection in Hawa</w:t>
      </w:r>
      <w:r w:rsidRPr="00A46CE6">
        <w:rPr>
          <w:rFonts w:ascii="Arial" w:hAnsi="Arial" w:cs="Arial"/>
        </w:rPr>
        <w:t>ii</w:t>
      </w:r>
      <w:r w:rsidR="00E237F8">
        <w:rPr>
          <w:rFonts w:ascii="Arial" w:hAnsi="Arial" w:cs="Arial"/>
        </w:rPr>
        <w:t xml:space="preserve"> and Pennsylvania</w:t>
      </w:r>
      <w:r w:rsidRPr="00A46CE6">
        <w:rPr>
          <w:rFonts w:ascii="Arial" w:hAnsi="Arial" w:cs="Arial"/>
        </w:rPr>
        <w:t xml:space="preserve">. </w:t>
      </w:r>
      <w:r w:rsidRPr="00A46CE6" w:rsidR="007D3D03">
        <w:rPr>
          <w:rFonts w:ascii="Arial" w:hAnsi="Arial" w:cs="Arial"/>
        </w:rPr>
        <w:t xml:space="preserve">Confidentiality is protected </w:t>
      </w:r>
      <w:r w:rsidRPr="00A46CE6">
        <w:rPr>
          <w:rFonts w:ascii="Arial" w:hAnsi="Arial" w:cs="Arial"/>
        </w:rPr>
        <w:t xml:space="preserve">by following disclosure rules. </w:t>
      </w:r>
      <w:r w:rsidRPr="00A46CE6" w:rsidR="00067B3D">
        <w:rPr>
          <w:rFonts w:ascii="Arial" w:hAnsi="Arial" w:cs="Arial"/>
        </w:rPr>
        <w:t>One</w:t>
      </w:r>
      <w:r w:rsidRPr="00A46CE6">
        <w:rPr>
          <w:rFonts w:ascii="Arial" w:hAnsi="Arial" w:cs="Arial"/>
        </w:rPr>
        <w:t xml:space="preserve"> exception is in Hawaii where </w:t>
      </w:r>
      <w:r w:rsidR="00500596">
        <w:rPr>
          <w:rFonts w:ascii="Arial" w:hAnsi="Arial" w:cs="Arial"/>
        </w:rPr>
        <w:t>two large operations have</w:t>
      </w:r>
      <w:r w:rsidRPr="00A46CE6">
        <w:rPr>
          <w:rFonts w:ascii="Arial" w:hAnsi="Arial" w:cs="Arial"/>
        </w:rPr>
        <w:t xml:space="preserve"> </w:t>
      </w:r>
      <w:r w:rsidRPr="00A46CE6" w:rsidR="005F4137">
        <w:rPr>
          <w:rFonts w:ascii="Arial" w:hAnsi="Arial" w:cs="Arial"/>
        </w:rPr>
        <w:t xml:space="preserve">historically </w:t>
      </w:r>
      <w:r w:rsidRPr="00A46CE6">
        <w:rPr>
          <w:rFonts w:ascii="Arial" w:hAnsi="Arial" w:cs="Arial"/>
        </w:rPr>
        <w:t>signed a disclosure letter so</w:t>
      </w:r>
      <w:r w:rsidRPr="00A46CE6" w:rsidR="00F26635">
        <w:rPr>
          <w:rFonts w:ascii="Arial" w:hAnsi="Arial" w:cs="Arial"/>
        </w:rPr>
        <w:t xml:space="preserve"> that </w:t>
      </w:r>
      <w:r w:rsidR="00500596">
        <w:rPr>
          <w:rFonts w:ascii="Arial" w:hAnsi="Arial" w:cs="Arial"/>
        </w:rPr>
        <w:t xml:space="preserve">summarized </w:t>
      </w:r>
      <w:r w:rsidRPr="00A46CE6">
        <w:rPr>
          <w:rFonts w:ascii="Arial" w:hAnsi="Arial" w:cs="Arial"/>
        </w:rPr>
        <w:t>values can be published.</w:t>
      </w:r>
    </w:p>
    <w:p w:rsidR="00933BD4" w:rsidRPr="00A46CE6" w:rsidP="0094430F" w14:paraId="2959F902"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A46CE6" w14:paraId="7BB289F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A46CE6">
        <w:rPr>
          <w:rFonts w:ascii="Arial" w:hAnsi="Arial" w:cs="Arial"/>
          <w:b/>
          <w:bCs/>
        </w:rPr>
        <w:t>11.</w:t>
      </w:r>
      <w:r w:rsidRPr="00A46CE6">
        <w:rPr>
          <w:rFonts w:ascii="Arial" w:hAnsi="Arial" w:cs="Arial"/>
          <w:b/>
          <w:bCs/>
        </w:rPr>
        <w:tab/>
        <w:t>Provide additional justification for any questions of a sensitive nature.</w:t>
      </w:r>
    </w:p>
    <w:p w:rsidR="00681ED1" w:rsidRPr="00D7324C" w14:paraId="0B6359BE"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C12B46" w:rsidRPr="00D7324C" w14:paraId="7D768A7D"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There are no questions of a sensitive nature.</w:t>
      </w:r>
    </w:p>
    <w:p w:rsidR="00241B17" w:rsidRPr="00D7324C" w14:paraId="47ABCDA7"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AC3F1F" w:rsidRPr="00D7324C" w:rsidP="00AC3F1F" w14:paraId="24FD5D68"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12.</w:t>
      </w:r>
      <w:r w:rsidRPr="00D7324C">
        <w:rPr>
          <w:rFonts w:ascii="Arial" w:hAnsi="Arial" w:cs="Arial"/>
          <w:b/>
          <w:bCs/>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r w:rsidRPr="00D7324C">
        <w:rPr>
          <w:rFonts w:ascii="Arial" w:hAnsi="Arial" w:cs="Arial"/>
          <w:b/>
          <w:bCs/>
        </w:rPr>
        <w:t>form</w:t>
      </w:r>
      <w:r w:rsidRPr="00D7324C">
        <w:rPr>
          <w:rFonts w:ascii="Arial" w:hAnsi="Arial" w:cs="Arial"/>
          <w:b/>
          <w:bCs/>
        </w:rPr>
        <w:t xml:space="preserve"> and aggregate the hour burdens in Item 13 of OMB Form 83-I.  Provide estimates of annualized cost to respondents for the hour burdens for collections of information, identifying and using appropriate wage rate categories.</w:t>
      </w:r>
    </w:p>
    <w:p w:rsidR="00A24DEE" w:rsidP="00D54062" w14:paraId="26F51B2D" w14:textId="77777777">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007C6C3C" w:rsidRPr="007C6C3C" w:rsidP="007C6C3C" w14:paraId="24205043" w14:textId="72715749">
      <w:pPr>
        <w:widowControl/>
        <w:ind w:left="720"/>
        <w:rPr>
          <w:rFonts w:ascii="Arial" w:eastAsia="Times New Roman" w:hAnsi="Arial" w:cs="Arial"/>
        </w:rPr>
      </w:pPr>
      <w:r w:rsidRPr="007C6C3C">
        <w:rPr>
          <w:rFonts w:ascii="Arial" w:eastAsia="Times New Roman" w:hAnsi="Arial" w:cs="Arial"/>
        </w:rPr>
        <w:t>The renewal has a</w:t>
      </w:r>
      <w:r w:rsidR="003F2F7B">
        <w:rPr>
          <w:rFonts w:ascii="Arial" w:eastAsia="Times New Roman" w:hAnsi="Arial" w:cs="Arial"/>
        </w:rPr>
        <w:t xml:space="preserve">n annual </w:t>
      </w:r>
      <w:r w:rsidRPr="007C6C3C">
        <w:rPr>
          <w:rFonts w:ascii="Arial" w:eastAsia="Times New Roman" w:hAnsi="Arial" w:cs="Arial"/>
        </w:rPr>
        <w:t xml:space="preserve">sample size of </w:t>
      </w:r>
      <w:r w:rsidR="003F2F7B">
        <w:rPr>
          <w:rFonts w:ascii="Arial" w:eastAsia="Times New Roman" w:hAnsi="Arial" w:cs="Arial"/>
        </w:rPr>
        <w:t>1</w:t>
      </w:r>
      <w:r>
        <w:rPr>
          <w:rFonts w:ascii="Arial" w:eastAsia="Times New Roman" w:hAnsi="Arial" w:cs="Arial"/>
        </w:rPr>
        <w:t>,5</w:t>
      </w:r>
      <w:r w:rsidR="00965D9B">
        <w:rPr>
          <w:rFonts w:ascii="Arial" w:eastAsia="Times New Roman" w:hAnsi="Arial" w:cs="Arial"/>
        </w:rPr>
        <w:t>92</w:t>
      </w:r>
      <w:r w:rsidRPr="007C6C3C">
        <w:rPr>
          <w:rFonts w:ascii="Arial" w:eastAsia="Times New Roman" w:hAnsi="Arial" w:cs="Arial"/>
        </w:rPr>
        <w:t xml:space="preserve">, a total number of </w:t>
      </w:r>
      <w:r w:rsidR="003F2F7B">
        <w:rPr>
          <w:rFonts w:ascii="Arial" w:eastAsia="Times New Roman" w:hAnsi="Arial" w:cs="Arial"/>
        </w:rPr>
        <w:t>2</w:t>
      </w:r>
      <w:r>
        <w:rPr>
          <w:rFonts w:ascii="Arial" w:eastAsia="Times New Roman" w:hAnsi="Arial" w:cs="Arial"/>
        </w:rPr>
        <w:t>,</w:t>
      </w:r>
      <w:r w:rsidR="00965D9B">
        <w:rPr>
          <w:rFonts w:ascii="Arial" w:eastAsia="Times New Roman" w:hAnsi="Arial" w:cs="Arial"/>
        </w:rPr>
        <w:t>9</w:t>
      </w:r>
      <w:r w:rsidR="003F2F7B">
        <w:rPr>
          <w:rFonts w:ascii="Arial" w:eastAsia="Times New Roman" w:hAnsi="Arial" w:cs="Arial"/>
        </w:rPr>
        <w:t>5</w:t>
      </w:r>
      <w:r w:rsidR="00965D9B">
        <w:rPr>
          <w:rFonts w:ascii="Arial" w:eastAsia="Times New Roman" w:hAnsi="Arial" w:cs="Arial"/>
        </w:rPr>
        <w:t>0</w:t>
      </w:r>
      <w:r w:rsidRPr="007C6C3C">
        <w:rPr>
          <w:rFonts w:ascii="Arial" w:eastAsia="Times New Roman" w:hAnsi="Arial" w:cs="Arial"/>
        </w:rPr>
        <w:t xml:space="preserve"> responses and a total of </w:t>
      </w:r>
      <w:r w:rsidR="00FB6558">
        <w:rPr>
          <w:rFonts w:ascii="Arial" w:eastAsia="Times New Roman" w:hAnsi="Arial" w:cs="Arial"/>
        </w:rPr>
        <w:t>5</w:t>
      </w:r>
      <w:r w:rsidR="00965D9B">
        <w:rPr>
          <w:rFonts w:ascii="Arial" w:eastAsia="Times New Roman" w:hAnsi="Arial" w:cs="Arial"/>
        </w:rPr>
        <w:t>5</w:t>
      </w:r>
      <w:r w:rsidR="003F2F7B">
        <w:rPr>
          <w:rFonts w:ascii="Arial" w:eastAsia="Times New Roman" w:hAnsi="Arial" w:cs="Arial"/>
        </w:rPr>
        <w:t>1</w:t>
      </w:r>
      <w:r w:rsidRPr="007C6C3C">
        <w:rPr>
          <w:rFonts w:ascii="Arial" w:eastAsia="Times New Roman" w:hAnsi="Arial" w:cs="Arial"/>
        </w:rPr>
        <w:t xml:space="preserve"> burden hours.</w:t>
      </w:r>
      <w:r w:rsidR="003F2F7B">
        <w:rPr>
          <w:rFonts w:ascii="Arial" w:eastAsia="Times New Roman" w:hAnsi="Arial" w:cs="Arial"/>
        </w:rPr>
        <w:t xml:space="preserve">  Th</w:t>
      </w:r>
      <w:r w:rsidR="00965D9B">
        <w:rPr>
          <w:rFonts w:ascii="Arial" w:eastAsia="Times New Roman" w:hAnsi="Arial" w:cs="Arial"/>
        </w:rPr>
        <w:t>is</w:t>
      </w:r>
      <w:r w:rsidR="003F2F7B">
        <w:rPr>
          <w:rFonts w:ascii="Arial" w:eastAsia="Times New Roman" w:hAnsi="Arial" w:cs="Arial"/>
        </w:rPr>
        <w:t xml:space="preserve"> annual total factor</w:t>
      </w:r>
      <w:r w:rsidR="00965D9B">
        <w:rPr>
          <w:rFonts w:ascii="Arial" w:eastAsia="Times New Roman" w:hAnsi="Arial" w:cs="Arial"/>
        </w:rPr>
        <w:t>s</w:t>
      </w:r>
      <w:r w:rsidR="003F2F7B">
        <w:rPr>
          <w:rFonts w:ascii="Arial" w:eastAsia="Times New Roman" w:hAnsi="Arial" w:cs="Arial"/>
        </w:rPr>
        <w:t xml:space="preserve"> in the January Catfish and Trout Survey </w:t>
      </w:r>
      <w:r w:rsidR="00965D9B">
        <w:rPr>
          <w:rFonts w:ascii="Arial" w:eastAsia="Times New Roman" w:hAnsi="Arial" w:cs="Arial"/>
        </w:rPr>
        <w:t xml:space="preserve">will not be </w:t>
      </w:r>
      <w:r w:rsidR="003F2F7B">
        <w:rPr>
          <w:rFonts w:ascii="Arial" w:eastAsia="Times New Roman" w:hAnsi="Arial" w:cs="Arial"/>
        </w:rPr>
        <w:t>conducted</w:t>
      </w:r>
      <w:r w:rsidR="00965D9B">
        <w:rPr>
          <w:rFonts w:ascii="Arial" w:eastAsia="Times New Roman" w:hAnsi="Arial" w:cs="Arial"/>
        </w:rPr>
        <w:t xml:space="preserve"> in early 2024 due to the 2023 Census of Aquaculture (OMB Control Number 0535-0237)</w:t>
      </w:r>
      <w:r w:rsidR="003F2F7B">
        <w:rPr>
          <w:rFonts w:ascii="Arial" w:eastAsia="Times New Roman" w:hAnsi="Arial" w:cs="Arial"/>
        </w:rPr>
        <w:t xml:space="preserve">.  </w:t>
      </w:r>
    </w:p>
    <w:p w:rsidR="007C6C3C" w:rsidRPr="007C6C3C" w:rsidP="007C6C3C" w14:paraId="06B3D5B0" w14:textId="77777777">
      <w:pPr>
        <w:widowControl/>
        <w:ind w:left="720"/>
        <w:rPr>
          <w:rFonts w:ascii="Arial" w:eastAsia="Times New Roman" w:hAnsi="Arial" w:cs="Arial"/>
        </w:rPr>
      </w:pPr>
    </w:p>
    <w:p w:rsidR="007C6C3C" w:rsidRPr="007C6C3C" w:rsidP="007C6C3C" w14:paraId="3C196F05" w14:textId="012E7DA4">
      <w:pPr>
        <w:widowControl/>
        <w:ind w:left="720"/>
        <w:rPr>
          <w:rFonts w:ascii="Arial" w:eastAsia="Times New Roman" w:hAnsi="Arial" w:cs="Arial"/>
        </w:rPr>
      </w:pPr>
      <w:r w:rsidRPr="007C6C3C">
        <w:rPr>
          <w:rFonts w:ascii="Arial" w:eastAsia="Times New Roman" w:hAnsi="Arial" w:cs="Arial"/>
        </w:rPr>
        <w:t xml:space="preserve">Average minutes per response for the </w:t>
      </w:r>
      <w:r w:rsidR="00BB679E">
        <w:rPr>
          <w:rFonts w:ascii="Arial" w:eastAsia="Times New Roman" w:hAnsi="Arial" w:cs="Arial"/>
        </w:rPr>
        <w:t>aquaculture</w:t>
      </w:r>
      <w:r w:rsidRPr="007C6C3C">
        <w:rPr>
          <w:rFonts w:ascii="Arial" w:eastAsia="Times New Roman" w:hAnsi="Arial" w:cs="Arial"/>
        </w:rPr>
        <w:t xml:space="preserve"> surveys are based on the amount of data asked on each questionnaire and the time needed for telephone respondents to find and report the data. Total hours of burden </w:t>
      </w:r>
      <w:r w:rsidRPr="007C6C3C">
        <w:rPr>
          <w:rFonts w:ascii="Arial" w:eastAsia="Times New Roman" w:hAnsi="Arial" w:cs="Arial"/>
        </w:rPr>
        <w:t>is</w:t>
      </w:r>
      <w:r w:rsidRPr="007C6C3C">
        <w:rPr>
          <w:rFonts w:ascii="Arial" w:eastAsia="Times New Roman" w:hAnsi="Arial" w:cs="Arial"/>
        </w:rPr>
        <w:t xml:space="preserve"> shown in the table below.</w:t>
      </w:r>
    </w:p>
    <w:p w:rsidR="007C6C3C" w:rsidRPr="007C6C3C" w:rsidP="007C6C3C" w14:paraId="36C4E17E" w14:textId="77777777">
      <w:pPr>
        <w:ind w:left="720"/>
        <w:rPr>
          <w:rFonts w:ascii="Arial" w:eastAsia="Times New Roman" w:hAnsi="Arial" w:cs="Arial"/>
        </w:rPr>
      </w:pPr>
    </w:p>
    <w:p w:rsidR="007C6C3C" w:rsidRPr="007C6C3C" w:rsidP="007C6C3C" w14:paraId="3A0B6DF9" w14:textId="4B5BBB38">
      <w:pPr>
        <w:ind w:left="720"/>
        <w:rPr>
          <w:rFonts w:ascii="Arial" w:eastAsia="Times New Roman" w:hAnsi="Arial" w:cs="Arial"/>
        </w:rPr>
      </w:pPr>
      <w:r w:rsidRPr="007C6C3C">
        <w:rPr>
          <w:rFonts w:ascii="Arial" w:eastAsia="Times New Roman" w:hAnsi="Arial" w:cs="Arial"/>
        </w:rPr>
        <w:t xml:space="preserve">Cost to the public of completing a questionnaire is assumed to be comparable to the hourly rate of those requesting the data. Reporting time of </w:t>
      </w:r>
      <w:r w:rsidR="00BB679E">
        <w:rPr>
          <w:rFonts w:ascii="Arial" w:eastAsia="Times New Roman" w:hAnsi="Arial" w:cs="Arial"/>
        </w:rPr>
        <w:t>5</w:t>
      </w:r>
      <w:r w:rsidR="00965D9B">
        <w:rPr>
          <w:rFonts w:ascii="Arial" w:eastAsia="Times New Roman" w:hAnsi="Arial" w:cs="Arial"/>
        </w:rPr>
        <w:t>5</w:t>
      </w:r>
      <w:r w:rsidR="003F2F7B">
        <w:rPr>
          <w:rFonts w:ascii="Arial" w:eastAsia="Times New Roman" w:hAnsi="Arial" w:cs="Arial"/>
        </w:rPr>
        <w:t>1</w:t>
      </w:r>
      <w:r w:rsidRPr="007C6C3C">
        <w:rPr>
          <w:rFonts w:ascii="Arial" w:eastAsia="Times New Roman" w:hAnsi="Arial" w:cs="Arial"/>
        </w:rPr>
        <w:t xml:space="preserve"> hours is multiplied by $3</w:t>
      </w:r>
      <w:r w:rsidR="00BB679E">
        <w:rPr>
          <w:rFonts w:ascii="Arial" w:eastAsia="Times New Roman" w:hAnsi="Arial" w:cs="Arial"/>
        </w:rPr>
        <w:t>7</w:t>
      </w:r>
      <w:r w:rsidRPr="007C6C3C">
        <w:rPr>
          <w:rFonts w:ascii="Arial" w:eastAsia="Times New Roman" w:hAnsi="Arial" w:cs="Arial"/>
        </w:rPr>
        <w:t>.</w:t>
      </w:r>
      <w:r w:rsidR="00BB679E">
        <w:rPr>
          <w:rFonts w:ascii="Arial" w:eastAsia="Times New Roman" w:hAnsi="Arial" w:cs="Arial"/>
        </w:rPr>
        <w:t>9</w:t>
      </w:r>
      <w:r w:rsidRPr="007C6C3C">
        <w:rPr>
          <w:rFonts w:ascii="Arial" w:eastAsia="Times New Roman" w:hAnsi="Arial" w:cs="Arial"/>
        </w:rPr>
        <w:t>4 per hour for a total cost to the public of $</w:t>
      </w:r>
      <w:r w:rsidR="00965D9B">
        <w:rPr>
          <w:rFonts w:ascii="Arial" w:eastAsia="Times New Roman" w:hAnsi="Arial" w:cs="Arial"/>
        </w:rPr>
        <w:t>20</w:t>
      </w:r>
      <w:r w:rsidRPr="007C6C3C">
        <w:rPr>
          <w:rFonts w:ascii="Arial" w:eastAsia="Times New Roman" w:hAnsi="Arial" w:cs="Arial"/>
        </w:rPr>
        <w:t>,</w:t>
      </w:r>
      <w:r w:rsidR="00965D9B">
        <w:rPr>
          <w:rFonts w:ascii="Arial" w:eastAsia="Times New Roman" w:hAnsi="Arial" w:cs="Arial"/>
        </w:rPr>
        <w:t>9</w:t>
      </w:r>
      <w:r w:rsidR="00BB679E">
        <w:rPr>
          <w:rFonts w:ascii="Arial" w:eastAsia="Times New Roman" w:hAnsi="Arial" w:cs="Arial"/>
        </w:rPr>
        <w:t>0</w:t>
      </w:r>
      <w:r w:rsidR="00965D9B">
        <w:rPr>
          <w:rFonts w:ascii="Arial" w:eastAsia="Times New Roman" w:hAnsi="Arial" w:cs="Arial"/>
        </w:rPr>
        <w:t>4</w:t>
      </w:r>
      <w:r>
        <w:rPr>
          <w:rFonts w:ascii="Arial" w:eastAsia="Times New Roman" w:hAnsi="Arial" w:cs="Arial"/>
        </w:rPr>
        <w:t>.</w:t>
      </w:r>
      <w:r w:rsidR="00965D9B">
        <w:rPr>
          <w:rFonts w:ascii="Arial" w:eastAsia="Times New Roman" w:hAnsi="Arial" w:cs="Arial"/>
        </w:rPr>
        <w:t>94</w:t>
      </w:r>
      <w:r w:rsidRPr="007C6C3C">
        <w:rPr>
          <w:rFonts w:ascii="Arial" w:eastAsia="Times New Roman" w:hAnsi="Arial" w:cs="Arial"/>
        </w:rPr>
        <w:t>.</w:t>
      </w:r>
    </w:p>
    <w:p w:rsidR="007C6C3C" w:rsidRPr="007C6C3C" w:rsidP="007C6C3C" w14:paraId="6386C312" w14:textId="77777777">
      <w:pPr>
        <w:ind w:left="720"/>
        <w:rPr>
          <w:rFonts w:ascii="Arial" w:eastAsia="Times New Roman" w:hAnsi="Arial" w:cs="Arial"/>
          <w:color w:val="FF0000"/>
        </w:rPr>
      </w:pPr>
    </w:p>
    <w:p w:rsidR="007C6C3C" w:rsidRPr="00D7324C" w:rsidP="007C6C3C" w14:paraId="43F66CAB" w14:textId="350B021A">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8E5E8B">
        <w:rPr>
          <w:rFonts w:ascii="Arial" w:hAnsi="Arial" w:cs="Arial"/>
        </w:rPr>
        <w:t xml:space="preserve">NASS uses the Bureau of Labor Statistics’ </w:t>
      </w:r>
      <w:hyperlink r:id="rId14" w:history="1">
        <w:r w:rsidRPr="008E5E8B">
          <w:rPr>
            <w:rStyle w:val="Hyperlink"/>
            <w:rFonts w:ascii="Arial" w:hAnsi="Arial" w:cs="Arial"/>
          </w:rPr>
          <w:t>Occupational Employment Statistics</w:t>
        </w:r>
      </w:hyperlink>
      <w:r w:rsidRPr="008E5E8B">
        <w:rPr>
          <w:rFonts w:ascii="Arial" w:hAnsi="Arial" w:cs="Arial"/>
        </w:rPr>
        <w:t xml:space="preserve"> (most recently published on March 31, </w:t>
      </w:r>
      <w:r w:rsidRPr="008E5E8B">
        <w:rPr>
          <w:rFonts w:ascii="Arial" w:hAnsi="Arial" w:cs="Arial"/>
        </w:rPr>
        <w:t>202</w:t>
      </w:r>
      <w:r>
        <w:rPr>
          <w:rFonts w:ascii="Arial" w:hAnsi="Arial" w:cs="Arial"/>
        </w:rPr>
        <w:t>2</w:t>
      </w:r>
      <w:r w:rsidRPr="008E5E8B">
        <w:rPr>
          <w:rFonts w:ascii="Arial" w:hAnsi="Arial" w:cs="Arial"/>
        </w:rPr>
        <w:t xml:space="preserve"> for the previous May) to estimate an hourly wage for the burden cost. </w:t>
      </w:r>
      <w:r w:rsidRPr="00784D70">
        <w:rPr>
          <w:rFonts w:ascii="Arial" w:hAnsi="Arial" w:cs="Arial"/>
        </w:rPr>
        <w:t>The May 2021 mean wage for bookkeepers was $21.70. The mean wage for farm managers was $37.71. The mean wage for farm supervisors was $26.18. The mean wage of the three is $28.53. To calculate the fully loaded wage rate (includes allowances for Social Security, insurance, etc.) NASS will add 33% for a total of $37.94 per hour.</w:t>
      </w:r>
    </w:p>
    <w:p w:rsidR="00AC3F1F" w:rsidRPr="00AC165A" w:rsidP="000E21DE" w14:paraId="5FB3C1DF" w14:textId="77777777">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FF0000"/>
        </w:rPr>
        <w:sectPr w:rsidSect="00F046A8">
          <w:footerReference w:type="default" r:id="rId15"/>
          <w:type w:val="continuous"/>
          <w:pgSz w:w="12240" w:h="15840"/>
          <w:pgMar w:top="1800" w:right="1440" w:bottom="1620" w:left="1710" w:header="1440" w:footer="354" w:gutter="0"/>
          <w:cols w:space="720"/>
        </w:sectPr>
      </w:pPr>
    </w:p>
    <w:p w:rsidR="00186752" w:rsidRPr="00D7324C" w:rsidP="00C63074" w14:paraId="0E217B7B" w14:textId="5230588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sectPr w:rsidSect="00243E4D">
          <w:pgSz w:w="15840" w:h="12240" w:orient="landscape"/>
          <w:pgMar w:top="630" w:right="960" w:bottom="630" w:left="720" w:header="1440" w:footer="528" w:gutter="0"/>
          <w:cols w:space="720"/>
          <w:docGrid w:linePitch="326"/>
        </w:sectPr>
      </w:pPr>
      <w:r>
        <w:rPr>
          <w:rFonts w:ascii="Arial" w:hAnsi="Arial" w:cs="Aria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64pt;height:540.86pt" o:oleicon="f" o:ole="">
            <v:imagedata r:id="rId16" o:title=""/>
          </v:shape>
          <o:OLEObject Type="Embed" ProgID="Excel.Sheet.12" ShapeID="_x0000_i1025" DrawAspect="Content" ObjectID="_1742300683" r:id="rId17"/>
        </w:object>
      </w:r>
    </w:p>
    <w:p w:rsidR="00497CC6" w:rsidRPr="00D7324C" w14:paraId="358ACDA3"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D7324C" w14:paraId="28FFC9A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13.</w:t>
      </w:r>
      <w:r w:rsidRPr="00D7324C">
        <w:rPr>
          <w:rFonts w:ascii="Arial" w:hAnsi="Arial" w:cs="Arial"/>
          <w:b/>
          <w:bCs/>
        </w:rPr>
        <w:tab/>
        <w:t>Provide an estimate of the total annual cost burden to respondents or record-keepers resulting from the collection of information.</w:t>
      </w:r>
    </w:p>
    <w:p w:rsidR="00A24DEE" w:rsidRPr="00D7324C" w:rsidP="00A20EAB" w14:paraId="77E79A33" w14:textId="77777777">
      <w:pPr>
        <w:ind w:left="720"/>
        <w:rPr>
          <w:rFonts w:ascii="Arial" w:hAnsi="Arial" w:cs="Arial"/>
        </w:rPr>
      </w:pPr>
    </w:p>
    <w:p w:rsidR="00497CC6" w:rsidRPr="00D7324C" w:rsidP="00A24DEE" w14:paraId="0B139FE0" w14:textId="77777777">
      <w:pPr>
        <w:ind w:left="720"/>
        <w:rPr>
          <w:rFonts w:ascii="Arial" w:hAnsi="Arial" w:cs="Arial"/>
        </w:rPr>
      </w:pPr>
      <w:r w:rsidRPr="00D7324C">
        <w:rPr>
          <w:rFonts w:ascii="Arial" w:hAnsi="Arial" w:cs="Arial"/>
        </w:rPr>
        <w:t>There are no capital/start-up or ongoing operation/maintenance costs associated with this information collection.</w:t>
      </w:r>
    </w:p>
    <w:p w:rsidR="00A24DEE" w:rsidRPr="00D7324C" w:rsidP="00A24DEE" w14:paraId="0AE905E8" w14:textId="77777777">
      <w:pPr>
        <w:ind w:left="720"/>
        <w:rPr>
          <w:rFonts w:ascii="Arial" w:hAnsi="Arial" w:cs="Arial"/>
        </w:rPr>
      </w:pPr>
    </w:p>
    <w:p w:rsidR="00497CC6" w:rsidRPr="00D7324C" w14:paraId="28944B3B"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14.</w:t>
      </w:r>
      <w:r w:rsidRPr="00D7324C">
        <w:rPr>
          <w:rFonts w:ascii="Arial" w:hAnsi="Arial" w:cs="Arial"/>
          <w:b/>
          <w:bCs/>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2E3ACD" w:rsidRPr="003D77D0" w:rsidP="002E3ACD" w14:paraId="5C16E7E1"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3D77D0" w:rsidP="002E3ACD" w14:paraId="75CA8D95" w14:textId="0C4C9C2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3D77D0">
        <w:rPr>
          <w:rFonts w:ascii="Arial" w:hAnsi="Arial" w:cs="Arial"/>
        </w:rPr>
        <w:t>Total annual cost to the F</w:t>
      </w:r>
      <w:r w:rsidRPr="003D77D0">
        <w:rPr>
          <w:rFonts w:ascii="Arial" w:hAnsi="Arial" w:cs="Arial"/>
        </w:rPr>
        <w:t xml:space="preserve">ederal </w:t>
      </w:r>
      <w:r w:rsidRPr="003D77D0">
        <w:rPr>
          <w:rFonts w:ascii="Arial" w:hAnsi="Arial" w:cs="Arial"/>
        </w:rPr>
        <w:t>G</w:t>
      </w:r>
      <w:r w:rsidRPr="003D77D0">
        <w:rPr>
          <w:rFonts w:ascii="Arial" w:hAnsi="Arial" w:cs="Arial"/>
        </w:rPr>
        <w:t>overnment for the surveys is</w:t>
      </w:r>
      <w:r w:rsidRPr="003D77D0" w:rsidR="003D77D0">
        <w:rPr>
          <w:rFonts w:ascii="Arial" w:hAnsi="Arial" w:cs="Arial"/>
        </w:rPr>
        <w:t xml:space="preserve"> expected to </w:t>
      </w:r>
      <w:r w:rsidR="00572D86">
        <w:rPr>
          <w:rFonts w:ascii="Arial" w:hAnsi="Arial" w:cs="Arial"/>
        </w:rPr>
        <w:t>be</w:t>
      </w:r>
      <w:r w:rsidRPr="003D77D0" w:rsidR="003D77D0">
        <w:rPr>
          <w:rFonts w:ascii="Arial" w:hAnsi="Arial" w:cs="Arial"/>
        </w:rPr>
        <w:t xml:space="preserve"> approximately</w:t>
      </w:r>
      <w:r w:rsidRPr="003D77D0">
        <w:rPr>
          <w:rFonts w:ascii="Arial" w:hAnsi="Arial" w:cs="Arial"/>
        </w:rPr>
        <w:t xml:space="preserve"> $</w:t>
      </w:r>
      <w:r w:rsidR="00572D86">
        <w:rPr>
          <w:rFonts w:ascii="Arial" w:hAnsi="Arial" w:cs="Arial"/>
        </w:rPr>
        <w:t>50</w:t>
      </w:r>
      <w:r w:rsidRPr="003D77D0" w:rsidR="002E3ACD">
        <w:rPr>
          <w:rFonts w:ascii="Arial" w:hAnsi="Arial" w:cs="Arial"/>
        </w:rPr>
        <w:t>0,000</w:t>
      </w:r>
      <w:r w:rsidRPr="003D77D0" w:rsidR="003D77D0">
        <w:rPr>
          <w:rFonts w:ascii="Arial" w:hAnsi="Arial" w:cs="Arial"/>
        </w:rPr>
        <w:t xml:space="preserve"> annually</w:t>
      </w:r>
      <w:r w:rsidRPr="003D77D0" w:rsidR="002E3ACD">
        <w:rPr>
          <w:rFonts w:ascii="Arial" w:hAnsi="Arial" w:cs="Arial"/>
        </w:rPr>
        <w:t>.</w:t>
      </w:r>
      <w:r w:rsidRPr="003D77D0">
        <w:rPr>
          <w:rFonts w:ascii="Arial" w:hAnsi="Arial" w:cs="Arial"/>
        </w:rPr>
        <w:t xml:space="preserve"> </w:t>
      </w:r>
      <w:r w:rsidRPr="003D77D0" w:rsidR="002E3ACD">
        <w:rPr>
          <w:rFonts w:ascii="Arial" w:hAnsi="Arial" w:cs="Arial"/>
        </w:rPr>
        <w:t>These cost</w:t>
      </w:r>
      <w:r w:rsidRPr="003D77D0">
        <w:rPr>
          <w:rFonts w:ascii="Arial" w:hAnsi="Arial" w:cs="Arial"/>
        </w:rPr>
        <w:t>s are funded by Congressional appropriation</w:t>
      </w:r>
      <w:r w:rsidR="00F150EF">
        <w:rPr>
          <w:rFonts w:ascii="Arial" w:hAnsi="Arial" w:cs="Arial"/>
        </w:rPr>
        <w:t>s</w:t>
      </w:r>
      <w:r w:rsidRPr="003D77D0">
        <w:rPr>
          <w:rFonts w:ascii="Arial" w:hAnsi="Arial" w:cs="Arial"/>
        </w:rPr>
        <w:t xml:space="preserve"> </w:t>
      </w:r>
      <w:r w:rsidR="00F150EF">
        <w:rPr>
          <w:rFonts w:ascii="Arial" w:hAnsi="Arial" w:cs="Arial"/>
        </w:rPr>
        <w:t>to</w:t>
      </w:r>
      <w:r w:rsidRPr="003D77D0">
        <w:rPr>
          <w:rFonts w:ascii="Arial" w:hAnsi="Arial" w:cs="Arial"/>
        </w:rPr>
        <w:t xml:space="preserve"> the NASS budget. Most of the funds are for data collection and analysis personnel, with the remainder going to printing, data processing, postage, and travel.</w:t>
      </w:r>
      <w:r w:rsidR="000F2412">
        <w:rPr>
          <w:rFonts w:ascii="Arial" w:hAnsi="Arial" w:cs="Arial"/>
        </w:rPr>
        <w:t xml:space="preserve"> The personnel costs are based on the</w:t>
      </w:r>
      <w:r w:rsidRPr="003D77D0" w:rsidR="009A5AD9">
        <w:rPr>
          <w:rFonts w:ascii="Arial" w:hAnsi="Arial" w:cs="Arial"/>
        </w:rPr>
        <w:t xml:space="preserve"> </w:t>
      </w:r>
      <w:r w:rsidRPr="007C6C3C" w:rsidR="000F2412">
        <w:rPr>
          <w:rFonts w:ascii="Arial" w:eastAsia="Times New Roman" w:hAnsi="Arial" w:cs="Arial"/>
        </w:rPr>
        <w:t>fully loaded wage rate</w:t>
      </w:r>
      <w:r w:rsidR="000F2412">
        <w:rPr>
          <w:rFonts w:ascii="Arial" w:eastAsia="Times New Roman" w:hAnsi="Arial" w:cs="Arial"/>
        </w:rPr>
        <w:t>s</w:t>
      </w:r>
      <w:r w:rsidRPr="007C6C3C" w:rsidR="000F2412">
        <w:rPr>
          <w:rFonts w:ascii="Arial" w:eastAsia="Times New Roman" w:hAnsi="Arial" w:cs="Arial"/>
        </w:rPr>
        <w:t xml:space="preserve"> (includes allowances for Social Security, insurance, etc.)</w:t>
      </w:r>
      <w:r w:rsidR="00F150EF">
        <w:rPr>
          <w:rFonts w:ascii="Arial" w:eastAsia="Times New Roman" w:hAnsi="Arial" w:cs="Arial"/>
        </w:rPr>
        <w:t>.</w:t>
      </w:r>
      <w:r w:rsidRPr="007C6C3C" w:rsidR="000F2412">
        <w:rPr>
          <w:rFonts w:ascii="Arial" w:eastAsia="Times New Roman" w:hAnsi="Arial" w:cs="Arial"/>
        </w:rPr>
        <w:t xml:space="preserve"> </w:t>
      </w:r>
      <w:r w:rsidRPr="003D77D0" w:rsidR="009A5AD9">
        <w:rPr>
          <w:rFonts w:ascii="Arial" w:hAnsi="Arial" w:cs="Arial"/>
        </w:rPr>
        <w:t xml:space="preserve">Funding for the </w:t>
      </w:r>
      <w:r w:rsidRPr="003D77D0" w:rsidR="003D77D0">
        <w:rPr>
          <w:rFonts w:ascii="Arial" w:hAnsi="Arial" w:cs="Arial"/>
        </w:rPr>
        <w:t xml:space="preserve">Hawaii </w:t>
      </w:r>
      <w:r w:rsidR="00A14344">
        <w:rPr>
          <w:rFonts w:ascii="Arial" w:hAnsi="Arial" w:cs="Arial"/>
        </w:rPr>
        <w:t xml:space="preserve">and Pennsylvania </w:t>
      </w:r>
      <w:r w:rsidRPr="003D77D0" w:rsidR="009A5AD9">
        <w:rPr>
          <w:rFonts w:ascii="Arial" w:hAnsi="Arial" w:cs="Arial"/>
        </w:rPr>
        <w:t>state-specific survey</w:t>
      </w:r>
      <w:r w:rsidR="00A14344">
        <w:rPr>
          <w:rFonts w:ascii="Arial" w:hAnsi="Arial" w:cs="Arial"/>
        </w:rPr>
        <w:t>s</w:t>
      </w:r>
      <w:r w:rsidRPr="003D77D0" w:rsidR="003D77D0">
        <w:rPr>
          <w:rFonts w:ascii="Arial" w:hAnsi="Arial" w:cs="Arial"/>
        </w:rPr>
        <w:t xml:space="preserve"> </w:t>
      </w:r>
      <w:r w:rsidR="00A14344">
        <w:rPr>
          <w:rFonts w:ascii="Arial" w:hAnsi="Arial" w:cs="Arial"/>
        </w:rPr>
        <w:t>are</w:t>
      </w:r>
      <w:r w:rsidRPr="003D77D0" w:rsidR="003D77D0">
        <w:rPr>
          <w:rFonts w:ascii="Arial" w:hAnsi="Arial" w:cs="Arial"/>
        </w:rPr>
        <w:t xml:space="preserve"> provided through a </w:t>
      </w:r>
      <w:r w:rsidRPr="003D77D0" w:rsidR="009A5AD9">
        <w:rPr>
          <w:rFonts w:ascii="Arial" w:hAnsi="Arial" w:cs="Arial"/>
        </w:rPr>
        <w:t>cooperat</w:t>
      </w:r>
      <w:r w:rsidRPr="003D77D0" w:rsidR="003D77D0">
        <w:rPr>
          <w:rFonts w:ascii="Arial" w:hAnsi="Arial" w:cs="Arial"/>
        </w:rPr>
        <w:t>ive agreement</w:t>
      </w:r>
      <w:r w:rsidR="00A14344">
        <w:rPr>
          <w:rFonts w:ascii="Arial" w:hAnsi="Arial" w:cs="Arial"/>
        </w:rPr>
        <w:t>s</w:t>
      </w:r>
      <w:r w:rsidRPr="003D77D0" w:rsidR="009A5AD9">
        <w:rPr>
          <w:rFonts w:ascii="Arial" w:hAnsi="Arial" w:cs="Arial"/>
        </w:rPr>
        <w:t xml:space="preserve"> and is not included in the cost to the Federal Government.</w:t>
      </w:r>
    </w:p>
    <w:p w:rsidR="002E3ACD" w:rsidRPr="003D77D0" w:rsidP="002E3ACD" w14:paraId="76A68E1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14:paraId="6EA5865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15.</w:t>
      </w:r>
      <w:r w:rsidRPr="00D7324C">
        <w:rPr>
          <w:rFonts w:ascii="Arial" w:hAnsi="Arial" w:cs="Arial"/>
          <w:b/>
          <w:bCs/>
        </w:rPr>
        <w:tab/>
        <w:t>Explain the reasons for any program changes or adjustments reported in Items 13 or 14 of the OMB Form 83-I (reasons for changes in burden).</w:t>
      </w:r>
    </w:p>
    <w:p w:rsidR="00FD2111" w:rsidRPr="00245735" w:rsidP="00C54B8D" w14:paraId="5F1F48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897C52" w:rsidRPr="00245735" w:rsidP="00C54B8D" w14:paraId="4E2BD220" w14:textId="649D9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Pr>
          <w:rFonts w:ascii="Arial" w:hAnsi="Arial" w:cs="Arial"/>
        </w:rPr>
        <w:t>Due to the survey not being conducted for the 2023 production year (enumerated in 2024), t</w:t>
      </w:r>
      <w:r w:rsidRPr="00245735" w:rsidR="00263966">
        <w:rPr>
          <w:rFonts w:ascii="Arial" w:hAnsi="Arial" w:cs="Arial"/>
        </w:rPr>
        <w:t>here</w:t>
      </w:r>
      <w:r w:rsidRPr="00245735" w:rsidR="00C30F8C">
        <w:rPr>
          <w:rFonts w:ascii="Arial" w:hAnsi="Arial" w:cs="Arial"/>
        </w:rPr>
        <w:t xml:space="preserve"> is a</w:t>
      </w:r>
      <w:r w:rsidR="00F64CA3">
        <w:rPr>
          <w:rFonts w:ascii="Arial" w:hAnsi="Arial" w:cs="Arial"/>
        </w:rPr>
        <w:t xml:space="preserve"> decrease</w:t>
      </w:r>
      <w:r w:rsidRPr="00245735">
        <w:rPr>
          <w:rFonts w:ascii="Arial" w:hAnsi="Arial" w:cs="Arial"/>
        </w:rPr>
        <w:t xml:space="preserve"> in number of responses and a decrease in respondent burden</w:t>
      </w:r>
      <w:r w:rsidR="00F64CA3">
        <w:rPr>
          <w:rFonts w:ascii="Arial" w:hAnsi="Arial" w:cs="Arial"/>
        </w:rPr>
        <w:t xml:space="preserve"> from what is currently approved</w:t>
      </w:r>
      <w:r w:rsidRPr="00245735">
        <w:rPr>
          <w:rFonts w:ascii="Arial" w:hAnsi="Arial" w:cs="Arial"/>
        </w:rPr>
        <w:t>.</w:t>
      </w:r>
      <w:r w:rsidR="00245735">
        <w:rPr>
          <w:rFonts w:ascii="Arial" w:hAnsi="Arial" w:cs="Arial"/>
        </w:rPr>
        <w:t xml:space="preserve"> </w:t>
      </w:r>
      <w:r w:rsidR="00F64CA3">
        <w:rPr>
          <w:rFonts w:ascii="Arial" w:hAnsi="Arial" w:cs="Arial"/>
        </w:rPr>
        <w:t>The below table summarizes the changes to the mandatory survey (Pennsylvania Aquaculture Census) and the voluntary surveys.</w:t>
      </w:r>
    </w:p>
    <w:p w:rsidR="00B24E58" w:rsidRPr="00245735" w:rsidP="00C54B8D" w14:paraId="0228E7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B24E58" w:rsidRPr="00AC165A" w:rsidP="00C54B8D" w14:paraId="764F6738" w14:textId="209B35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r>
        <w:rPr>
          <w:rFonts w:ascii="Arial" w:hAnsi="Arial" w:cs="Arial"/>
          <w:color w:val="FF0000"/>
        </w:rPr>
        <w:object>
          <v:shape id="_x0000_i1026" type="#_x0000_t75" style="width:422.74pt;height:237.75pt" o:oleicon="f" o:ole="">
            <v:imagedata r:id="rId18" o:title=""/>
          </v:shape>
          <o:OLEObject Type="Embed" ProgID="Excel.Sheet.12" ShapeID="_x0000_i1026" DrawAspect="Content" ObjectID="_1742300684" r:id="rId19"/>
        </w:object>
      </w:r>
    </w:p>
    <w:p w:rsidR="00590FAB" w:rsidRPr="00D7324C" w:rsidP="00590FAB" w14:paraId="5F37D1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rsidR="00497CC6" w:rsidRPr="00D7324C" w14:paraId="7B6FB3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D7324C">
        <w:rPr>
          <w:rFonts w:ascii="Arial" w:hAnsi="Arial" w:cs="Arial"/>
          <w:b/>
          <w:bCs/>
        </w:rPr>
        <w:t>16.</w:t>
      </w:r>
      <w:r w:rsidRPr="00D7324C">
        <w:rPr>
          <w:rFonts w:ascii="Arial" w:hAnsi="Arial" w:cs="Arial"/>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278E" w:rsidRPr="001D7037" w14:paraId="073761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497CC6" w:rsidRPr="009E0300" w14:paraId="729185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9E0300">
        <w:rPr>
          <w:rFonts w:ascii="Arial" w:hAnsi="Arial" w:cs="Arial"/>
        </w:rPr>
        <w:t xml:space="preserve">The January </w:t>
      </w:r>
      <w:r w:rsidRPr="009E0300" w:rsidR="004679E4">
        <w:rPr>
          <w:rFonts w:ascii="Arial" w:hAnsi="Arial" w:cs="Arial"/>
        </w:rPr>
        <w:t>T</w:t>
      </w:r>
      <w:r w:rsidRPr="009E0300">
        <w:rPr>
          <w:rFonts w:ascii="Arial" w:hAnsi="Arial" w:cs="Arial"/>
        </w:rPr>
        <w:t xml:space="preserve">rout </w:t>
      </w:r>
      <w:r w:rsidRPr="009E0300" w:rsidR="004679E4">
        <w:rPr>
          <w:rFonts w:ascii="Arial" w:hAnsi="Arial" w:cs="Arial"/>
        </w:rPr>
        <w:t>Production</w:t>
      </w:r>
      <w:r w:rsidRPr="009E0300" w:rsidR="009A5AD9">
        <w:rPr>
          <w:rFonts w:ascii="Arial" w:hAnsi="Arial" w:cs="Arial"/>
        </w:rPr>
        <w:t xml:space="preserve"> S</w:t>
      </w:r>
      <w:r w:rsidRPr="009E0300">
        <w:rPr>
          <w:rFonts w:ascii="Arial" w:hAnsi="Arial" w:cs="Arial"/>
        </w:rPr>
        <w:t xml:space="preserve">urvey is </w:t>
      </w:r>
      <w:r w:rsidRPr="009E0300" w:rsidR="001D7037">
        <w:rPr>
          <w:rFonts w:ascii="Arial" w:hAnsi="Arial" w:cs="Arial"/>
        </w:rPr>
        <w:t>mailed to</w:t>
      </w:r>
      <w:r w:rsidRPr="009E0300" w:rsidR="00D604A6">
        <w:rPr>
          <w:rFonts w:ascii="Arial" w:hAnsi="Arial" w:cs="Arial"/>
        </w:rPr>
        <w:t xml:space="preserve"> reach producers near the beginning</w:t>
      </w:r>
      <w:r w:rsidRPr="009E0300" w:rsidR="001D7037">
        <w:rPr>
          <w:rFonts w:ascii="Arial" w:hAnsi="Arial" w:cs="Arial"/>
        </w:rPr>
        <w:t xml:space="preserve"> of </w:t>
      </w:r>
      <w:r w:rsidRPr="009E0300" w:rsidR="00D604A6">
        <w:rPr>
          <w:rFonts w:ascii="Arial" w:hAnsi="Arial" w:cs="Arial"/>
        </w:rPr>
        <w:t>January</w:t>
      </w:r>
      <w:r w:rsidRPr="009E0300" w:rsidR="0058278E">
        <w:rPr>
          <w:rFonts w:ascii="Arial" w:hAnsi="Arial" w:cs="Arial"/>
        </w:rPr>
        <w:t xml:space="preserve"> each year. </w:t>
      </w:r>
      <w:r w:rsidRPr="009E0300">
        <w:rPr>
          <w:rFonts w:ascii="Arial" w:hAnsi="Arial" w:cs="Arial"/>
        </w:rPr>
        <w:t xml:space="preserve">Survey results are summarized and published in late February in the </w:t>
      </w:r>
      <w:r w:rsidRPr="009E0300">
        <w:rPr>
          <w:rFonts w:ascii="Arial" w:hAnsi="Arial" w:cs="Arial"/>
          <w:i/>
          <w:iCs/>
        </w:rPr>
        <w:t>Trout Production</w:t>
      </w:r>
      <w:r w:rsidRPr="009E0300" w:rsidR="001D7037">
        <w:rPr>
          <w:rFonts w:ascii="Arial" w:hAnsi="Arial" w:cs="Arial"/>
        </w:rPr>
        <w:t xml:space="preserve"> report:</w:t>
      </w:r>
    </w:p>
    <w:p w:rsidR="000926EB" w:rsidRPr="00FB6558" w14:paraId="53AD49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03044E" w:rsidRPr="00FB6558" w14:paraId="39E615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hyperlink r:id="rId20" w:history="1">
        <w:r w:rsidRPr="00FB6558" w:rsidR="009E0300">
          <w:rPr>
            <w:rFonts w:ascii="Arial" w:hAnsi="Arial" w:cs="Arial"/>
            <w:color w:val="0000FF"/>
            <w:u w:val="single"/>
          </w:rPr>
          <w:t>https://usda.library.cornell.edu/concern/publications/t722h882h?locale=en</w:t>
        </w:r>
      </w:hyperlink>
    </w:p>
    <w:p w:rsidR="009E0300" w:rsidRPr="00FB6558" w14:paraId="4AE290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497CC6" w:rsidRPr="009E0300" w14:paraId="34D285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9E0300">
        <w:rPr>
          <w:rFonts w:ascii="Arial" w:hAnsi="Arial" w:cs="Arial"/>
        </w:rPr>
        <w:t xml:space="preserve">The January </w:t>
      </w:r>
      <w:r w:rsidRPr="009E0300" w:rsidR="004679E4">
        <w:rPr>
          <w:rFonts w:ascii="Arial" w:hAnsi="Arial" w:cs="Arial"/>
        </w:rPr>
        <w:t>C</w:t>
      </w:r>
      <w:r w:rsidRPr="009E0300">
        <w:rPr>
          <w:rFonts w:ascii="Arial" w:hAnsi="Arial" w:cs="Arial"/>
        </w:rPr>
        <w:t xml:space="preserve">atfish </w:t>
      </w:r>
      <w:r w:rsidRPr="009E0300" w:rsidR="004679E4">
        <w:rPr>
          <w:rFonts w:ascii="Arial" w:hAnsi="Arial" w:cs="Arial"/>
        </w:rPr>
        <w:t>Production</w:t>
      </w:r>
      <w:r w:rsidRPr="009E0300">
        <w:rPr>
          <w:rFonts w:ascii="Arial" w:hAnsi="Arial" w:cs="Arial"/>
        </w:rPr>
        <w:t xml:space="preserve"> </w:t>
      </w:r>
      <w:r w:rsidRPr="009E0300" w:rsidR="009A5AD9">
        <w:rPr>
          <w:rFonts w:ascii="Arial" w:hAnsi="Arial" w:cs="Arial"/>
        </w:rPr>
        <w:t>S</w:t>
      </w:r>
      <w:r w:rsidRPr="009E0300">
        <w:rPr>
          <w:rFonts w:ascii="Arial" w:hAnsi="Arial" w:cs="Arial"/>
        </w:rPr>
        <w:t>u</w:t>
      </w:r>
      <w:r w:rsidRPr="009E0300" w:rsidR="001D7037">
        <w:rPr>
          <w:rFonts w:ascii="Arial" w:hAnsi="Arial" w:cs="Arial"/>
        </w:rPr>
        <w:t xml:space="preserve">rvey is also </w:t>
      </w:r>
      <w:r w:rsidRPr="009E0300" w:rsidR="00D604A6">
        <w:rPr>
          <w:rFonts w:ascii="Arial" w:hAnsi="Arial" w:cs="Arial"/>
        </w:rPr>
        <w:t>mailed to reach</w:t>
      </w:r>
      <w:r w:rsidRPr="009E0300" w:rsidR="001D7037">
        <w:rPr>
          <w:rFonts w:ascii="Arial" w:hAnsi="Arial" w:cs="Arial"/>
        </w:rPr>
        <w:t xml:space="preserve"> respondents</w:t>
      </w:r>
      <w:r w:rsidRPr="009E0300" w:rsidR="00D604A6">
        <w:rPr>
          <w:rFonts w:ascii="Arial" w:hAnsi="Arial" w:cs="Arial"/>
        </w:rPr>
        <w:t xml:space="preserve"> near the beginning of January</w:t>
      </w:r>
      <w:r w:rsidRPr="009E0300" w:rsidR="001D7037">
        <w:rPr>
          <w:rFonts w:ascii="Arial" w:hAnsi="Arial" w:cs="Arial"/>
        </w:rPr>
        <w:t xml:space="preserve"> </w:t>
      </w:r>
      <w:r w:rsidRPr="009E0300">
        <w:rPr>
          <w:rFonts w:ascii="Arial" w:hAnsi="Arial" w:cs="Arial"/>
        </w:rPr>
        <w:t xml:space="preserve">in the </w:t>
      </w:r>
      <w:r w:rsidRPr="009E0300" w:rsidR="001D7037">
        <w:rPr>
          <w:rFonts w:ascii="Arial" w:hAnsi="Arial" w:cs="Arial"/>
        </w:rPr>
        <w:t>nine</w:t>
      </w:r>
      <w:r w:rsidRPr="009E0300" w:rsidR="0058278E">
        <w:rPr>
          <w:rFonts w:ascii="Arial" w:hAnsi="Arial" w:cs="Arial"/>
        </w:rPr>
        <w:t xml:space="preserve"> participating states. </w:t>
      </w:r>
      <w:r w:rsidRPr="009E0300">
        <w:rPr>
          <w:rFonts w:ascii="Arial" w:hAnsi="Arial" w:cs="Arial"/>
        </w:rPr>
        <w:t xml:space="preserve">Production and inventory results are summarized and published in early February in the </w:t>
      </w:r>
      <w:r w:rsidRPr="009E0300">
        <w:rPr>
          <w:rFonts w:ascii="Arial" w:hAnsi="Arial" w:cs="Arial"/>
          <w:i/>
          <w:iCs/>
        </w:rPr>
        <w:t>Catfish Production</w:t>
      </w:r>
      <w:r w:rsidRPr="009E0300" w:rsidR="0058278E">
        <w:rPr>
          <w:rFonts w:ascii="Arial" w:hAnsi="Arial" w:cs="Arial"/>
        </w:rPr>
        <w:t xml:space="preserve"> report. </w:t>
      </w:r>
      <w:r w:rsidRPr="009E0300" w:rsidR="009A5AD9">
        <w:rPr>
          <w:rFonts w:ascii="Arial" w:hAnsi="Arial" w:cs="Arial"/>
        </w:rPr>
        <w:t>The July Catfish G</w:t>
      </w:r>
      <w:r w:rsidRPr="009E0300">
        <w:rPr>
          <w:rFonts w:ascii="Arial" w:hAnsi="Arial" w:cs="Arial"/>
        </w:rPr>
        <w:t>row</w:t>
      </w:r>
      <w:r w:rsidRPr="009E0300" w:rsidR="001D7037">
        <w:rPr>
          <w:rFonts w:ascii="Arial" w:hAnsi="Arial" w:cs="Arial"/>
        </w:rPr>
        <w:t xml:space="preserve">er </w:t>
      </w:r>
      <w:r w:rsidRPr="009E0300" w:rsidR="009A5AD9">
        <w:rPr>
          <w:rFonts w:ascii="Arial" w:hAnsi="Arial" w:cs="Arial"/>
        </w:rPr>
        <w:t>S</w:t>
      </w:r>
      <w:r w:rsidRPr="009E0300" w:rsidR="001D7037">
        <w:rPr>
          <w:rFonts w:ascii="Arial" w:hAnsi="Arial" w:cs="Arial"/>
        </w:rPr>
        <w:t xml:space="preserve">urvey is mailed </w:t>
      </w:r>
      <w:r w:rsidRPr="009E0300" w:rsidR="00D604A6">
        <w:rPr>
          <w:rFonts w:ascii="Arial" w:hAnsi="Arial" w:cs="Arial"/>
        </w:rPr>
        <w:t>to reach respondents near the beginning of July</w:t>
      </w:r>
      <w:r w:rsidRPr="009E0300">
        <w:rPr>
          <w:rFonts w:ascii="Arial" w:hAnsi="Arial" w:cs="Arial"/>
        </w:rPr>
        <w:t xml:space="preserve"> in the </w:t>
      </w:r>
      <w:r w:rsidRPr="009E0300" w:rsidR="001D7037">
        <w:rPr>
          <w:rFonts w:ascii="Arial" w:hAnsi="Arial" w:cs="Arial"/>
        </w:rPr>
        <w:t>three</w:t>
      </w:r>
      <w:r w:rsidRPr="009E0300">
        <w:rPr>
          <w:rFonts w:ascii="Arial" w:hAnsi="Arial" w:cs="Arial"/>
        </w:rPr>
        <w:t xml:space="preserve"> major producing </w:t>
      </w:r>
      <w:r w:rsidRPr="009E0300" w:rsidR="0058278E">
        <w:rPr>
          <w:rFonts w:ascii="Arial" w:hAnsi="Arial" w:cs="Arial"/>
        </w:rPr>
        <w:t>s</w:t>
      </w:r>
      <w:r w:rsidRPr="009E0300">
        <w:rPr>
          <w:rFonts w:ascii="Arial" w:hAnsi="Arial" w:cs="Arial"/>
        </w:rPr>
        <w:t xml:space="preserve">tates and an abridged version of </w:t>
      </w:r>
      <w:r w:rsidRPr="009E0300">
        <w:rPr>
          <w:rFonts w:ascii="Arial" w:hAnsi="Arial" w:cs="Arial"/>
          <w:i/>
          <w:iCs/>
        </w:rPr>
        <w:t>Catfish Production</w:t>
      </w:r>
      <w:r w:rsidRPr="009E0300" w:rsidR="0058278E">
        <w:rPr>
          <w:rFonts w:ascii="Arial" w:hAnsi="Arial" w:cs="Arial"/>
        </w:rPr>
        <w:t xml:space="preserve"> is released in late July.</w:t>
      </w:r>
    </w:p>
    <w:p w:rsidR="000926EB" w:rsidRPr="00FB6558" w14:paraId="0B523A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007670E9" w:rsidRPr="00FB6558" w:rsidP="007670E9" w14:paraId="6CA160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hyperlink r:id="rId21" w:history="1">
        <w:r w:rsidRPr="00FB6558" w:rsidR="009E0300">
          <w:rPr>
            <w:rFonts w:ascii="Arial" w:hAnsi="Arial" w:cs="Arial"/>
            <w:color w:val="0000FF"/>
            <w:u w:val="single"/>
          </w:rPr>
          <w:t>https://usda.library.cornell.edu/concern/publications/bg257f046?locale=en</w:t>
        </w:r>
      </w:hyperlink>
    </w:p>
    <w:p w:rsidR="009E0300" w:rsidRPr="00FB6558" w:rsidP="007670E9" w14:paraId="05FA39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5F442E" w:rsidRPr="0057420A" w:rsidP="00CC5FFC" w14:paraId="479DEB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57420A">
        <w:rPr>
          <w:rFonts w:ascii="Arial" w:hAnsi="Arial" w:cs="Arial"/>
        </w:rPr>
        <w:t xml:space="preserve">The </w:t>
      </w:r>
      <w:r w:rsidRPr="0057420A" w:rsidR="00C65E42">
        <w:rPr>
          <w:rFonts w:ascii="Arial" w:hAnsi="Arial" w:cs="Arial"/>
        </w:rPr>
        <w:t>a</w:t>
      </w:r>
      <w:r w:rsidRPr="0057420A">
        <w:rPr>
          <w:rFonts w:ascii="Arial" w:hAnsi="Arial" w:cs="Arial"/>
        </w:rPr>
        <w:t>nnual Aquaculture Survey conducted in Hawaii is directed at all commercial growers</w:t>
      </w:r>
      <w:r w:rsidRPr="0057420A" w:rsidR="00CC5FFC">
        <w:rPr>
          <w:rFonts w:ascii="Arial" w:hAnsi="Arial" w:cs="Arial"/>
        </w:rPr>
        <w:t xml:space="preserve"> of aquatic plants and animals. The publication is </w:t>
      </w:r>
      <w:r w:rsidRPr="0057420A" w:rsidR="00C65E42">
        <w:rPr>
          <w:rFonts w:ascii="Arial" w:hAnsi="Arial" w:cs="Arial"/>
        </w:rPr>
        <w:t>typically released in the fall</w:t>
      </w:r>
      <w:r w:rsidRPr="0057420A" w:rsidR="00CC5FFC">
        <w:rPr>
          <w:rFonts w:ascii="Arial" w:hAnsi="Arial" w:cs="Arial"/>
        </w:rPr>
        <w:t xml:space="preserve"> for the previous year’s data.</w:t>
      </w:r>
    </w:p>
    <w:p w:rsidR="0058278E" w:rsidRPr="00FB6558" w:rsidP="004B078D" w14:paraId="1070D3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57420A" w:rsidRPr="00FB6558" w:rsidP="0058278E" w14:paraId="537F8D28" w14:textId="23CC8D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hyperlink r:id="rId22" w:history="1">
        <w:r w:rsidRPr="00713C5A" w:rsidR="00FB6558">
          <w:rPr>
            <w:rStyle w:val="Hyperlink"/>
            <w:rFonts w:ascii="Arial" w:hAnsi="Arial" w:cs="Arial"/>
          </w:rPr>
          <w:t>https://www.nass.usda.gov/Statistics_by_State/Hawaii/Publications/Livestock,_Poultry,_and_Dairy/index.php</w:t>
        </w:r>
      </w:hyperlink>
      <w:r w:rsidR="00FB6558">
        <w:rPr>
          <w:rFonts w:ascii="Arial" w:hAnsi="Arial" w:cs="Arial"/>
        </w:rPr>
        <w:t xml:space="preserve"> </w:t>
      </w:r>
    </w:p>
    <w:p w:rsidR="0057420A" w:rsidRPr="00FB6558" w:rsidP="0058278E" w14:paraId="5F5711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FB6558" w:rsidP="0058278E" w14:paraId="0D780395" w14:textId="35100E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57420A">
        <w:rPr>
          <w:rFonts w:ascii="Arial" w:hAnsi="Arial" w:cs="Arial"/>
        </w:rPr>
        <w:t xml:space="preserve">The Aquaculture </w:t>
      </w:r>
      <w:r>
        <w:rPr>
          <w:rFonts w:ascii="Arial" w:hAnsi="Arial" w:cs="Arial"/>
        </w:rPr>
        <w:t>Census</w:t>
      </w:r>
      <w:r w:rsidRPr="0057420A">
        <w:rPr>
          <w:rFonts w:ascii="Arial" w:hAnsi="Arial" w:cs="Arial"/>
        </w:rPr>
        <w:t xml:space="preserve"> conducted in </w:t>
      </w:r>
      <w:r>
        <w:rPr>
          <w:rFonts w:ascii="Arial" w:hAnsi="Arial" w:cs="Arial"/>
        </w:rPr>
        <w:t>Pennsylvania</w:t>
      </w:r>
      <w:r w:rsidRPr="0057420A">
        <w:rPr>
          <w:rFonts w:ascii="Arial" w:hAnsi="Arial" w:cs="Arial"/>
        </w:rPr>
        <w:t xml:space="preserve"> is directed at all commercial </w:t>
      </w:r>
      <w:r>
        <w:rPr>
          <w:rFonts w:ascii="Arial" w:hAnsi="Arial" w:cs="Arial"/>
        </w:rPr>
        <w:t xml:space="preserve">aquaculture </w:t>
      </w:r>
      <w:r w:rsidRPr="0057420A">
        <w:rPr>
          <w:rFonts w:ascii="Arial" w:hAnsi="Arial" w:cs="Arial"/>
        </w:rPr>
        <w:t xml:space="preserve">growers. The publication is typically released in the </w:t>
      </w:r>
      <w:r>
        <w:rPr>
          <w:rFonts w:ascii="Arial" w:hAnsi="Arial" w:cs="Arial"/>
        </w:rPr>
        <w:t>summer</w:t>
      </w:r>
      <w:r w:rsidRPr="0057420A">
        <w:rPr>
          <w:rFonts w:ascii="Arial" w:hAnsi="Arial" w:cs="Arial"/>
        </w:rPr>
        <w:t xml:space="preserve"> for the previous year’s data.</w:t>
      </w:r>
    </w:p>
    <w:p w:rsidR="00FB6558" w:rsidP="0058278E" w14:paraId="4411BC87" w14:textId="777A61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FB6558" w:rsidP="0058278E" w14:paraId="2CF7AEDF" w14:textId="7E9B91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hyperlink r:id="rId23" w:history="1">
        <w:r w:rsidRPr="00713C5A">
          <w:rPr>
            <w:rStyle w:val="Hyperlink"/>
            <w:rFonts w:ascii="Arial" w:hAnsi="Arial" w:cs="Arial"/>
          </w:rPr>
          <w:t>https://www.nass.usda.gov/Statistics_by_State/Pennsylvania/Publications/Survey_Results/index.php</w:t>
        </w:r>
      </w:hyperlink>
      <w:r>
        <w:rPr>
          <w:rFonts w:ascii="Arial" w:hAnsi="Arial" w:cs="Arial"/>
        </w:rPr>
        <w:t xml:space="preserve"> </w:t>
      </w:r>
    </w:p>
    <w:p w:rsidR="00FB6558" w:rsidP="0058278E" w14:paraId="1361BD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F30F05" w:rsidRPr="00646AE1" w:rsidP="0058278E" w14:paraId="2A509A8A" w14:textId="502E18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646AE1">
        <w:rPr>
          <w:rFonts w:ascii="Arial" w:hAnsi="Arial" w:cs="Arial"/>
        </w:rPr>
        <w:t xml:space="preserve">The </w:t>
      </w:r>
      <w:r w:rsidRPr="00646AE1" w:rsidR="00497CC6">
        <w:rPr>
          <w:rFonts w:ascii="Arial" w:hAnsi="Arial" w:cs="Arial"/>
        </w:rPr>
        <w:t>publ</w:t>
      </w:r>
      <w:r w:rsidRPr="00646AE1">
        <w:rPr>
          <w:rFonts w:ascii="Arial" w:hAnsi="Arial" w:cs="Arial"/>
        </w:rPr>
        <w:t xml:space="preserve">ications for the various NASS surveys can be found </w:t>
      </w:r>
      <w:r w:rsidRPr="00646AE1" w:rsidR="00497CC6">
        <w:rPr>
          <w:rFonts w:ascii="Arial" w:hAnsi="Arial" w:cs="Arial"/>
        </w:rPr>
        <w:t>on the NASS</w:t>
      </w:r>
      <w:r w:rsidRPr="00646AE1" w:rsidR="0058278E">
        <w:rPr>
          <w:rFonts w:ascii="Arial" w:hAnsi="Arial" w:cs="Arial"/>
        </w:rPr>
        <w:t xml:space="preserve"> </w:t>
      </w:r>
      <w:r w:rsidRPr="00646AE1" w:rsidR="00B25524">
        <w:rPr>
          <w:rFonts w:ascii="Arial" w:hAnsi="Arial" w:cs="Arial"/>
        </w:rPr>
        <w:t>h</w:t>
      </w:r>
      <w:r w:rsidRPr="00646AE1" w:rsidR="0058278E">
        <w:rPr>
          <w:rFonts w:ascii="Arial" w:hAnsi="Arial" w:cs="Arial"/>
        </w:rPr>
        <w:t xml:space="preserve">ome </w:t>
      </w:r>
      <w:r w:rsidRPr="00646AE1" w:rsidR="00B25524">
        <w:rPr>
          <w:rFonts w:ascii="Arial" w:hAnsi="Arial" w:cs="Arial"/>
        </w:rPr>
        <w:t>p</w:t>
      </w:r>
      <w:r w:rsidRPr="00646AE1" w:rsidR="0058278E">
        <w:rPr>
          <w:rFonts w:ascii="Arial" w:hAnsi="Arial" w:cs="Arial"/>
        </w:rPr>
        <w:t>age</w:t>
      </w:r>
      <w:r w:rsidRPr="00646AE1" w:rsidR="00B25524">
        <w:rPr>
          <w:rFonts w:ascii="Arial" w:hAnsi="Arial" w:cs="Arial"/>
        </w:rPr>
        <w:t>:</w:t>
      </w:r>
      <w:r w:rsidRPr="00646AE1" w:rsidR="0058278E">
        <w:rPr>
          <w:rFonts w:ascii="Arial" w:hAnsi="Arial" w:cs="Arial"/>
        </w:rPr>
        <w:t xml:space="preserve"> </w:t>
      </w:r>
    </w:p>
    <w:p w:rsidR="00F30F05" w:rsidRPr="00FB6558" w:rsidP="0058278E" w14:paraId="71456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0058278E" w:rsidRPr="00FB6558" w:rsidP="0058278E" w14:paraId="0E3D5B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hyperlink r:id="rId24" w:history="1">
        <w:r w:rsidRPr="00FB6558" w:rsidR="00646AE1">
          <w:rPr>
            <w:rFonts w:ascii="Arial" w:hAnsi="Arial" w:cs="Arial"/>
            <w:color w:val="0000FF"/>
            <w:u w:val="single"/>
          </w:rPr>
          <w:t>https://www.nass.usda.gov./Publications/Reports_by_Release_Day/index.php</w:t>
        </w:r>
      </w:hyperlink>
    </w:p>
    <w:p w:rsidR="00646AE1" w:rsidRPr="00FB6558" w:rsidP="0058278E" w14:paraId="62EAEB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00497CC6" w:rsidRPr="00D7324C" w14:paraId="694CFC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D7324C">
        <w:rPr>
          <w:rFonts w:ascii="Arial" w:hAnsi="Arial" w:cs="Arial"/>
          <w:b/>
          <w:bCs/>
        </w:rPr>
        <w:t>17.</w:t>
      </w:r>
      <w:r w:rsidRPr="00D7324C">
        <w:rPr>
          <w:rFonts w:ascii="Arial" w:hAnsi="Arial" w:cs="Arial"/>
          <w:b/>
          <w:bCs/>
        </w:rPr>
        <w:tab/>
        <w:t>If seeking approval to not display the expiration date for OMB approval of the information collection, explain the reasons that display would be inappropriate.</w:t>
      </w:r>
    </w:p>
    <w:p w:rsidR="00497CC6" w:rsidRPr="00D7324C" w14:paraId="497A15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D7324C" w14:paraId="6B8B9C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D7324C">
        <w:rPr>
          <w:rFonts w:ascii="Arial" w:hAnsi="Arial" w:cs="Arial"/>
        </w:rPr>
        <w:t>There is no request for approval of non-display of the expiration date.</w:t>
      </w:r>
    </w:p>
    <w:p w:rsidR="00497CC6" w:rsidRPr="00D7324C" w14:paraId="65ED2D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D7324C" w14:paraId="56F879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D7324C">
        <w:rPr>
          <w:rFonts w:ascii="Arial" w:hAnsi="Arial" w:cs="Arial"/>
          <w:b/>
          <w:bCs/>
        </w:rPr>
        <w:t>18.</w:t>
      </w:r>
      <w:r w:rsidRPr="00D7324C">
        <w:rPr>
          <w:rFonts w:ascii="Arial" w:hAnsi="Arial" w:cs="Arial"/>
          <w:b/>
          <w:bCs/>
        </w:rPr>
        <w:tab/>
        <w:t>Explain each exception to the certification statement identified in Item 19, “Certification for Paperwork Reduction Act Submissions” of OMB Form 83-I.</w:t>
      </w:r>
    </w:p>
    <w:p w:rsidR="00497CC6" w:rsidRPr="00D7324C" w14:paraId="1556F4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D7324C" w14:paraId="43FC60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D7324C">
        <w:rPr>
          <w:rFonts w:ascii="Arial" w:hAnsi="Arial" w:cs="Arial"/>
        </w:rPr>
        <w:t>There are no exceptions to the certification statement.</w:t>
      </w:r>
    </w:p>
    <w:p w:rsidR="00497CC6" w:rsidRPr="00D7324C" w14:paraId="440E30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AC165A" w14:paraId="6F5D8107" w14:textId="4E0E4F15">
      <w:pPr>
        <w:widowControl/>
        <w:tabs>
          <w:tab w:val="right" w:pos="9072"/>
        </w:tabs>
        <w:rPr>
          <w:rFonts w:ascii="Arial" w:hAnsi="Arial" w:cs="Arial"/>
          <w:color w:val="FF0000"/>
        </w:rPr>
      </w:pPr>
      <w:r w:rsidRPr="00D7324C">
        <w:rPr>
          <w:rFonts w:ascii="Arial" w:hAnsi="Arial" w:cs="Arial"/>
        </w:rPr>
        <w:tab/>
      </w:r>
      <w:r w:rsidR="00F75E5D">
        <w:rPr>
          <w:rFonts w:ascii="Arial" w:hAnsi="Arial" w:cs="Arial"/>
        </w:rPr>
        <w:t xml:space="preserve">April </w:t>
      </w:r>
      <w:r w:rsidR="009E0300">
        <w:rPr>
          <w:rFonts w:ascii="Arial" w:hAnsi="Arial" w:cs="Arial"/>
        </w:rPr>
        <w:t>202</w:t>
      </w:r>
      <w:r w:rsidR="00FB6558">
        <w:rPr>
          <w:rFonts w:ascii="Arial" w:hAnsi="Arial" w:cs="Arial"/>
        </w:rPr>
        <w:t>3</w:t>
      </w:r>
    </w:p>
    <w:p w:rsidR="00A53090" w:rsidRPr="00D7324C" w14:paraId="712BE6D2" w14:textId="77777777">
      <w:pPr>
        <w:widowControl/>
        <w:tabs>
          <w:tab w:val="right" w:pos="9072"/>
        </w:tabs>
        <w:rPr>
          <w:rFonts w:ascii="Arial" w:hAnsi="Arial" w:cs="Arial"/>
        </w:rPr>
      </w:pPr>
    </w:p>
    <w:sectPr w:rsidSect="006A00E6">
      <w:pgSz w:w="12240" w:h="15840"/>
      <w:pgMar w:top="1620" w:right="1530" w:bottom="1980" w:left="1620" w:header="1440" w:footer="6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7271451"/>
      <w:docPartObj>
        <w:docPartGallery w:val="Page Numbers (Bottom of Page)"/>
        <w:docPartUnique/>
      </w:docPartObj>
    </w:sdtPr>
    <w:sdtEndPr>
      <w:rPr>
        <w:noProof/>
      </w:rPr>
    </w:sdtEndPr>
    <w:sdtContent>
      <w:p w:rsidR="00573A34" w14:paraId="0EAD9C10" w14:textId="77777777">
        <w:pPr>
          <w:pStyle w:val="Footer"/>
          <w:jc w:val="center"/>
        </w:pPr>
        <w:r>
          <w:fldChar w:fldCharType="begin"/>
        </w:r>
        <w:r>
          <w:instrText xml:space="preserve"> PAGE   \* MERGEFORMAT </w:instrText>
        </w:r>
        <w:r>
          <w:fldChar w:fldCharType="separate"/>
        </w:r>
        <w:r w:rsidR="000046B8">
          <w:rPr>
            <w:noProof/>
          </w:rPr>
          <w:t>1</w:t>
        </w:r>
        <w:r>
          <w:rPr>
            <w:noProof/>
          </w:rPr>
          <w:fldChar w:fldCharType="end"/>
        </w:r>
      </w:p>
    </w:sdtContent>
  </w:sdt>
  <w:p w:rsidR="00573A34" w14:paraId="3548C6DD" w14:textId="77777777">
    <w:pPr>
      <w:widowControl/>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960C14"/>
    <w:multiLevelType w:val="hybridMultilevel"/>
    <w:tmpl w:val="9BFA59D4"/>
    <w:lvl w:ilvl="0">
      <w:start w:val="1"/>
      <w:numFmt w:val="decimal"/>
      <w:lvlText w:val="(%1)"/>
      <w:lvlJc w:val="left"/>
      <w:pPr>
        <w:ind w:left="2880" w:hanging="720"/>
      </w:pPr>
      <w:rPr>
        <w:rFonts w:hint="default"/>
        <w:b/>
        <w:sz w:val="2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16cid:durableId="1879705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10"/>
    <w:rsid w:val="000046B8"/>
    <w:rsid w:val="00006569"/>
    <w:rsid w:val="000118CC"/>
    <w:rsid w:val="000262DF"/>
    <w:rsid w:val="0003044E"/>
    <w:rsid w:val="00031D2D"/>
    <w:rsid w:val="00034B5B"/>
    <w:rsid w:val="000351D7"/>
    <w:rsid w:val="00043935"/>
    <w:rsid w:val="00067B3D"/>
    <w:rsid w:val="0008022C"/>
    <w:rsid w:val="000926EB"/>
    <w:rsid w:val="000A19FF"/>
    <w:rsid w:val="000A77AF"/>
    <w:rsid w:val="000B56FB"/>
    <w:rsid w:val="000C1280"/>
    <w:rsid w:val="000E1653"/>
    <w:rsid w:val="000E21DE"/>
    <w:rsid w:val="000F2412"/>
    <w:rsid w:val="0010290E"/>
    <w:rsid w:val="0010393A"/>
    <w:rsid w:val="001203BA"/>
    <w:rsid w:val="00122E76"/>
    <w:rsid w:val="00135874"/>
    <w:rsid w:val="001360A3"/>
    <w:rsid w:val="00147B21"/>
    <w:rsid w:val="0015628C"/>
    <w:rsid w:val="00162CBA"/>
    <w:rsid w:val="00165A56"/>
    <w:rsid w:val="00167328"/>
    <w:rsid w:val="00173247"/>
    <w:rsid w:val="00185AEE"/>
    <w:rsid w:val="00186752"/>
    <w:rsid w:val="00193CE4"/>
    <w:rsid w:val="00197AB2"/>
    <w:rsid w:val="001B2384"/>
    <w:rsid w:val="001C0382"/>
    <w:rsid w:val="001D045A"/>
    <w:rsid w:val="001D4517"/>
    <w:rsid w:val="001D7037"/>
    <w:rsid w:val="001F5FB9"/>
    <w:rsid w:val="001F6160"/>
    <w:rsid w:val="001F655A"/>
    <w:rsid w:val="0020408C"/>
    <w:rsid w:val="00210ABD"/>
    <w:rsid w:val="0021291B"/>
    <w:rsid w:val="00223A05"/>
    <w:rsid w:val="00225183"/>
    <w:rsid w:val="00232510"/>
    <w:rsid w:val="00241B17"/>
    <w:rsid w:val="00243E4D"/>
    <w:rsid w:val="00245735"/>
    <w:rsid w:val="0025758B"/>
    <w:rsid w:val="00261942"/>
    <w:rsid w:val="00263966"/>
    <w:rsid w:val="00272211"/>
    <w:rsid w:val="00277664"/>
    <w:rsid w:val="0027767F"/>
    <w:rsid w:val="00284D08"/>
    <w:rsid w:val="00286359"/>
    <w:rsid w:val="00286B76"/>
    <w:rsid w:val="00294090"/>
    <w:rsid w:val="002A1778"/>
    <w:rsid w:val="002A6983"/>
    <w:rsid w:val="002B3D9D"/>
    <w:rsid w:val="002D060E"/>
    <w:rsid w:val="002D0AAE"/>
    <w:rsid w:val="002E0550"/>
    <w:rsid w:val="002E1083"/>
    <w:rsid w:val="002E11CA"/>
    <w:rsid w:val="002E2BD6"/>
    <w:rsid w:val="002E3ACD"/>
    <w:rsid w:val="002E7678"/>
    <w:rsid w:val="002F161C"/>
    <w:rsid w:val="002F19E7"/>
    <w:rsid w:val="002F4674"/>
    <w:rsid w:val="00300368"/>
    <w:rsid w:val="003178B3"/>
    <w:rsid w:val="00326FBE"/>
    <w:rsid w:val="00332C67"/>
    <w:rsid w:val="0034520D"/>
    <w:rsid w:val="003501F9"/>
    <w:rsid w:val="00352F82"/>
    <w:rsid w:val="00357CAE"/>
    <w:rsid w:val="0036213A"/>
    <w:rsid w:val="00362F5A"/>
    <w:rsid w:val="00366F02"/>
    <w:rsid w:val="00370118"/>
    <w:rsid w:val="00372597"/>
    <w:rsid w:val="00383443"/>
    <w:rsid w:val="00391423"/>
    <w:rsid w:val="00394819"/>
    <w:rsid w:val="003B1036"/>
    <w:rsid w:val="003B2089"/>
    <w:rsid w:val="003C2D53"/>
    <w:rsid w:val="003D3E55"/>
    <w:rsid w:val="003D57AB"/>
    <w:rsid w:val="003D5BBC"/>
    <w:rsid w:val="003D77D0"/>
    <w:rsid w:val="003E251F"/>
    <w:rsid w:val="003F2F7B"/>
    <w:rsid w:val="003F45C0"/>
    <w:rsid w:val="003F742B"/>
    <w:rsid w:val="004171D8"/>
    <w:rsid w:val="00454E37"/>
    <w:rsid w:val="00461AED"/>
    <w:rsid w:val="004623E8"/>
    <w:rsid w:val="004679E4"/>
    <w:rsid w:val="00477717"/>
    <w:rsid w:val="00497CC6"/>
    <w:rsid w:val="004B078D"/>
    <w:rsid w:val="004C5C77"/>
    <w:rsid w:val="004D04DB"/>
    <w:rsid w:val="004D1007"/>
    <w:rsid w:val="004F061D"/>
    <w:rsid w:val="004F1743"/>
    <w:rsid w:val="00500596"/>
    <w:rsid w:val="00500CD2"/>
    <w:rsid w:val="0050697A"/>
    <w:rsid w:val="00512ABE"/>
    <w:rsid w:val="0051423F"/>
    <w:rsid w:val="0052452B"/>
    <w:rsid w:val="00527456"/>
    <w:rsid w:val="00541E8A"/>
    <w:rsid w:val="00545A6D"/>
    <w:rsid w:val="00571755"/>
    <w:rsid w:val="00572D86"/>
    <w:rsid w:val="00573A34"/>
    <w:rsid w:val="0057420A"/>
    <w:rsid w:val="00577083"/>
    <w:rsid w:val="0058278E"/>
    <w:rsid w:val="00590FAB"/>
    <w:rsid w:val="00592CB2"/>
    <w:rsid w:val="0059410B"/>
    <w:rsid w:val="00595B3B"/>
    <w:rsid w:val="005A6629"/>
    <w:rsid w:val="005A6DD4"/>
    <w:rsid w:val="005D6AEB"/>
    <w:rsid w:val="005E2254"/>
    <w:rsid w:val="005E49A8"/>
    <w:rsid w:val="005F071E"/>
    <w:rsid w:val="005F4137"/>
    <w:rsid w:val="005F442E"/>
    <w:rsid w:val="005F7BE2"/>
    <w:rsid w:val="0061114E"/>
    <w:rsid w:val="006113DB"/>
    <w:rsid w:val="00611C02"/>
    <w:rsid w:val="006140BE"/>
    <w:rsid w:val="00621C20"/>
    <w:rsid w:val="00625292"/>
    <w:rsid w:val="006347E4"/>
    <w:rsid w:val="00636604"/>
    <w:rsid w:val="00646AE1"/>
    <w:rsid w:val="00650AE2"/>
    <w:rsid w:val="006634E3"/>
    <w:rsid w:val="00670871"/>
    <w:rsid w:val="00674BC7"/>
    <w:rsid w:val="00681ED1"/>
    <w:rsid w:val="00682425"/>
    <w:rsid w:val="00691B1D"/>
    <w:rsid w:val="0069344D"/>
    <w:rsid w:val="006A00E6"/>
    <w:rsid w:val="006A08C4"/>
    <w:rsid w:val="006A0A5D"/>
    <w:rsid w:val="006A1A18"/>
    <w:rsid w:val="006A75B8"/>
    <w:rsid w:val="006B6D13"/>
    <w:rsid w:val="006B7CD0"/>
    <w:rsid w:val="006C71C3"/>
    <w:rsid w:val="006D081A"/>
    <w:rsid w:val="006D1BE7"/>
    <w:rsid w:val="006E2ACE"/>
    <w:rsid w:val="007010C1"/>
    <w:rsid w:val="007101C3"/>
    <w:rsid w:val="00713C5A"/>
    <w:rsid w:val="00717827"/>
    <w:rsid w:val="00720D42"/>
    <w:rsid w:val="007213D6"/>
    <w:rsid w:val="00747311"/>
    <w:rsid w:val="007504E1"/>
    <w:rsid w:val="007509A2"/>
    <w:rsid w:val="00754B0E"/>
    <w:rsid w:val="007566E3"/>
    <w:rsid w:val="00756AE0"/>
    <w:rsid w:val="0076048C"/>
    <w:rsid w:val="007670E9"/>
    <w:rsid w:val="00774E9E"/>
    <w:rsid w:val="00780338"/>
    <w:rsid w:val="00784D70"/>
    <w:rsid w:val="00786FE7"/>
    <w:rsid w:val="00792E92"/>
    <w:rsid w:val="00796AEE"/>
    <w:rsid w:val="007A2528"/>
    <w:rsid w:val="007B0752"/>
    <w:rsid w:val="007B08EB"/>
    <w:rsid w:val="007B0CE5"/>
    <w:rsid w:val="007C4FE2"/>
    <w:rsid w:val="007C6C3C"/>
    <w:rsid w:val="007D3D03"/>
    <w:rsid w:val="007E76EB"/>
    <w:rsid w:val="007F4B77"/>
    <w:rsid w:val="0080655E"/>
    <w:rsid w:val="008109CE"/>
    <w:rsid w:val="00815930"/>
    <w:rsid w:val="008301B6"/>
    <w:rsid w:val="00832784"/>
    <w:rsid w:val="0083753A"/>
    <w:rsid w:val="00841A1A"/>
    <w:rsid w:val="00843B0F"/>
    <w:rsid w:val="00843DB6"/>
    <w:rsid w:val="00857CA6"/>
    <w:rsid w:val="0086075C"/>
    <w:rsid w:val="00861489"/>
    <w:rsid w:val="00862BF9"/>
    <w:rsid w:val="008648C6"/>
    <w:rsid w:val="00883889"/>
    <w:rsid w:val="00893585"/>
    <w:rsid w:val="00897C52"/>
    <w:rsid w:val="008A40F8"/>
    <w:rsid w:val="008A54D6"/>
    <w:rsid w:val="008B0C75"/>
    <w:rsid w:val="008B5F4E"/>
    <w:rsid w:val="008C060C"/>
    <w:rsid w:val="008C26DC"/>
    <w:rsid w:val="008C4379"/>
    <w:rsid w:val="008E5DA7"/>
    <w:rsid w:val="008E5E8B"/>
    <w:rsid w:val="008E7C2A"/>
    <w:rsid w:val="009017C8"/>
    <w:rsid w:val="00902687"/>
    <w:rsid w:val="00904CC4"/>
    <w:rsid w:val="009062AB"/>
    <w:rsid w:val="00911CD1"/>
    <w:rsid w:val="00933BD4"/>
    <w:rsid w:val="00935D85"/>
    <w:rsid w:val="0094430F"/>
    <w:rsid w:val="009474A7"/>
    <w:rsid w:val="00951F33"/>
    <w:rsid w:val="00965D9B"/>
    <w:rsid w:val="009831EF"/>
    <w:rsid w:val="009861B6"/>
    <w:rsid w:val="009A5AD9"/>
    <w:rsid w:val="009C2933"/>
    <w:rsid w:val="009C768B"/>
    <w:rsid w:val="009E01AD"/>
    <w:rsid w:val="009E0300"/>
    <w:rsid w:val="009E1315"/>
    <w:rsid w:val="00A003DA"/>
    <w:rsid w:val="00A1099A"/>
    <w:rsid w:val="00A14344"/>
    <w:rsid w:val="00A20EAB"/>
    <w:rsid w:val="00A21962"/>
    <w:rsid w:val="00A24DEE"/>
    <w:rsid w:val="00A24EAC"/>
    <w:rsid w:val="00A37DEB"/>
    <w:rsid w:val="00A4241E"/>
    <w:rsid w:val="00A46CE6"/>
    <w:rsid w:val="00A53090"/>
    <w:rsid w:val="00A540EF"/>
    <w:rsid w:val="00A64D8A"/>
    <w:rsid w:val="00A64DFA"/>
    <w:rsid w:val="00A71136"/>
    <w:rsid w:val="00A74944"/>
    <w:rsid w:val="00A752DD"/>
    <w:rsid w:val="00A95C3A"/>
    <w:rsid w:val="00AA1FD1"/>
    <w:rsid w:val="00AB4AF9"/>
    <w:rsid w:val="00AB4E39"/>
    <w:rsid w:val="00AB53AB"/>
    <w:rsid w:val="00AC165A"/>
    <w:rsid w:val="00AC3F1F"/>
    <w:rsid w:val="00AC4D17"/>
    <w:rsid w:val="00AE200D"/>
    <w:rsid w:val="00AF4686"/>
    <w:rsid w:val="00AF537B"/>
    <w:rsid w:val="00B15EE3"/>
    <w:rsid w:val="00B24E58"/>
    <w:rsid w:val="00B25524"/>
    <w:rsid w:val="00B41649"/>
    <w:rsid w:val="00B419AC"/>
    <w:rsid w:val="00B47261"/>
    <w:rsid w:val="00B50D6C"/>
    <w:rsid w:val="00B5374D"/>
    <w:rsid w:val="00B5400F"/>
    <w:rsid w:val="00B6279B"/>
    <w:rsid w:val="00B711A2"/>
    <w:rsid w:val="00B74F9A"/>
    <w:rsid w:val="00B76F93"/>
    <w:rsid w:val="00B84BFB"/>
    <w:rsid w:val="00B859BE"/>
    <w:rsid w:val="00B85F2F"/>
    <w:rsid w:val="00B920E9"/>
    <w:rsid w:val="00B924AB"/>
    <w:rsid w:val="00BB0348"/>
    <w:rsid w:val="00BB5991"/>
    <w:rsid w:val="00BB6700"/>
    <w:rsid w:val="00BB679E"/>
    <w:rsid w:val="00BC33AA"/>
    <w:rsid w:val="00BE2E40"/>
    <w:rsid w:val="00BE2ECD"/>
    <w:rsid w:val="00C12B46"/>
    <w:rsid w:val="00C2005A"/>
    <w:rsid w:val="00C30F8C"/>
    <w:rsid w:val="00C42A0B"/>
    <w:rsid w:val="00C53AE0"/>
    <w:rsid w:val="00C5483B"/>
    <w:rsid w:val="00C54B8D"/>
    <w:rsid w:val="00C63074"/>
    <w:rsid w:val="00C63E05"/>
    <w:rsid w:val="00C65E42"/>
    <w:rsid w:val="00C67C97"/>
    <w:rsid w:val="00C73D6C"/>
    <w:rsid w:val="00C9052B"/>
    <w:rsid w:val="00CB42DF"/>
    <w:rsid w:val="00CB7EF6"/>
    <w:rsid w:val="00CC5FFC"/>
    <w:rsid w:val="00CD1330"/>
    <w:rsid w:val="00CD48D1"/>
    <w:rsid w:val="00CE7CC3"/>
    <w:rsid w:val="00CF73DD"/>
    <w:rsid w:val="00CF7DC9"/>
    <w:rsid w:val="00D024F7"/>
    <w:rsid w:val="00D049C7"/>
    <w:rsid w:val="00D364D1"/>
    <w:rsid w:val="00D3764D"/>
    <w:rsid w:val="00D4482E"/>
    <w:rsid w:val="00D54062"/>
    <w:rsid w:val="00D57AD1"/>
    <w:rsid w:val="00D604A6"/>
    <w:rsid w:val="00D724D7"/>
    <w:rsid w:val="00D7324C"/>
    <w:rsid w:val="00D82C10"/>
    <w:rsid w:val="00DC6B84"/>
    <w:rsid w:val="00DE25A7"/>
    <w:rsid w:val="00DE54A0"/>
    <w:rsid w:val="00E0370C"/>
    <w:rsid w:val="00E04ABE"/>
    <w:rsid w:val="00E06BD8"/>
    <w:rsid w:val="00E11AA7"/>
    <w:rsid w:val="00E200C7"/>
    <w:rsid w:val="00E22510"/>
    <w:rsid w:val="00E237F8"/>
    <w:rsid w:val="00E45E8B"/>
    <w:rsid w:val="00E47AEE"/>
    <w:rsid w:val="00E508DE"/>
    <w:rsid w:val="00E541AD"/>
    <w:rsid w:val="00E82196"/>
    <w:rsid w:val="00E921AD"/>
    <w:rsid w:val="00E97D5F"/>
    <w:rsid w:val="00EA2900"/>
    <w:rsid w:val="00EB2139"/>
    <w:rsid w:val="00EB54D2"/>
    <w:rsid w:val="00ED6FBF"/>
    <w:rsid w:val="00EE163F"/>
    <w:rsid w:val="00EE756B"/>
    <w:rsid w:val="00EF3E42"/>
    <w:rsid w:val="00F046A8"/>
    <w:rsid w:val="00F150EF"/>
    <w:rsid w:val="00F25D7C"/>
    <w:rsid w:val="00F26635"/>
    <w:rsid w:val="00F26815"/>
    <w:rsid w:val="00F30F05"/>
    <w:rsid w:val="00F344F0"/>
    <w:rsid w:val="00F4342A"/>
    <w:rsid w:val="00F63085"/>
    <w:rsid w:val="00F64CA3"/>
    <w:rsid w:val="00F71B76"/>
    <w:rsid w:val="00F72534"/>
    <w:rsid w:val="00F75E5D"/>
    <w:rsid w:val="00F91B92"/>
    <w:rsid w:val="00F921F6"/>
    <w:rsid w:val="00F9480C"/>
    <w:rsid w:val="00F95446"/>
    <w:rsid w:val="00F9776B"/>
    <w:rsid w:val="00FB5F53"/>
    <w:rsid w:val="00FB6558"/>
    <w:rsid w:val="00FC3C06"/>
    <w:rsid w:val="00FC402C"/>
    <w:rsid w:val="00FC5360"/>
    <w:rsid w:val="00FD2111"/>
    <w:rsid w:val="00FE2EE9"/>
    <w:rsid w:val="00FE3B2B"/>
    <w:rsid w:val="00FE5D3A"/>
    <w:rsid w:val="00FE78B3"/>
    <w:rsid w:val="00FF0C89"/>
    <w:rsid w:val="00FF67AD"/>
    <w:rsid w:val="096AF569"/>
    <w:rsid w:val="122F8B35"/>
    <w:rsid w:val="3D9D0F4C"/>
    <w:rsid w:val="6B32F0A5"/>
    <w:rsid w:val="79D14B21"/>
    <w:rsid w:val="7DEB5C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18FD0DD"/>
  <w15:docId w15:val="{8446C4B6-4A6E-4EF3-9F1F-552BB704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8B3"/>
    <w:pPr>
      <w:widowControl w:val="0"/>
      <w:autoSpaceDE w:val="0"/>
      <w:autoSpaceDN w:val="0"/>
      <w:adjustRightInd w:val="0"/>
      <w:spacing w:after="0" w:line="240" w:lineRule="auto"/>
    </w:pPr>
    <w:rPr>
      <w:rFonts w:ascii="Courier 10cpi" w:hAnsi="Courier 10cpi" w:cstheme="minorBidi"/>
      <w:sz w:val="24"/>
      <w:szCs w:val="24"/>
    </w:rPr>
  </w:style>
  <w:style w:type="paragraph" w:styleId="Heading2">
    <w:name w:val="heading 2"/>
    <w:basedOn w:val="Normal"/>
    <w:next w:val="Normal"/>
    <w:link w:val="Heading2Char"/>
    <w:uiPriority w:val="9"/>
    <w:semiHidden/>
    <w:unhideWhenUsed/>
    <w:qFormat/>
    <w:rsid w:val="00573A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3178B3"/>
    <w:pPr>
      <w:keepNext/>
      <w:widowControl w:val="0"/>
      <w:autoSpaceDE w:val="0"/>
      <w:autoSpaceDN w:val="0"/>
      <w:adjustRightInd w:val="0"/>
      <w:spacing w:after="0" w:line="240" w:lineRule="auto"/>
      <w:jc w:val="center"/>
    </w:pPr>
    <w:rPr>
      <w:rFonts w:ascii="Courier 10cpi" w:hAnsi="Courier 10cpi" w:cstheme="minorBidi"/>
      <w:b/>
      <w:bCs/>
      <w:sz w:val="36"/>
      <w:szCs w:val="36"/>
    </w:rPr>
  </w:style>
  <w:style w:type="paragraph" w:customStyle="1" w:styleId="Document2">
    <w:name w:val="Document[2]"/>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Document3">
    <w:name w:val="Document[3]"/>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Document4">
    <w:name w:val="Document[4]"/>
    <w:uiPriority w:val="99"/>
    <w:rsid w:val="003178B3"/>
    <w:pPr>
      <w:widowControl w:val="0"/>
      <w:autoSpaceDE w:val="0"/>
      <w:autoSpaceDN w:val="0"/>
      <w:adjustRightInd w:val="0"/>
      <w:spacing w:after="0" w:line="240" w:lineRule="auto"/>
    </w:pPr>
    <w:rPr>
      <w:rFonts w:ascii="Courier 10cpi" w:hAnsi="Courier 10cpi" w:cstheme="minorBidi"/>
      <w:b/>
      <w:bCs/>
      <w:i/>
      <w:iCs/>
      <w:sz w:val="24"/>
      <w:szCs w:val="24"/>
    </w:rPr>
  </w:style>
  <w:style w:type="paragraph" w:customStyle="1" w:styleId="Document5">
    <w:name w:val="Document[5]"/>
    <w:uiPriority w:val="99"/>
    <w:rsid w:val="003178B3"/>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Document6">
    <w:name w:val="Document[6]"/>
    <w:uiPriority w:val="99"/>
    <w:rsid w:val="003178B3"/>
    <w:pPr>
      <w:widowControl w:val="0"/>
      <w:autoSpaceDE w:val="0"/>
      <w:autoSpaceDN w:val="0"/>
      <w:adjustRightInd w:val="0"/>
      <w:spacing w:after="0" w:line="240" w:lineRule="auto"/>
      <w:ind w:left="720" w:right="720"/>
      <w:jc w:val="both"/>
    </w:pPr>
    <w:rPr>
      <w:rFonts w:ascii="Courier 10cpi" w:hAnsi="Courier 10cpi" w:cstheme="minorBidi"/>
      <w:sz w:val="24"/>
      <w:szCs w:val="24"/>
    </w:rPr>
  </w:style>
  <w:style w:type="paragraph" w:customStyle="1" w:styleId="Document7">
    <w:name w:val="Document[7]"/>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Document8">
    <w:name w:val="Document[8]"/>
    <w:uiPriority w:val="99"/>
    <w:rsid w:val="003178B3"/>
    <w:pPr>
      <w:widowControl w:val="0"/>
      <w:autoSpaceDE w:val="0"/>
      <w:autoSpaceDN w:val="0"/>
      <w:adjustRightInd w:val="0"/>
      <w:spacing w:after="0" w:line="240" w:lineRule="auto"/>
      <w:ind w:left="1440" w:right="720"/>
      <w:jc w:val="both"/>
    </w:pPr>
    <w:rPr>
      <w:rFonts w:ascii="Courier 10cpi" w:hAnsi="Courier 10cpi" w:cstheme="minorBidi"/>
      <w:sz w:val="24"/>
      <w:szCs w:val="24"/>
    </w:rPr>
  </w:style>
  <w:style w:type="paragraph" w:customStyle="1" w:styleId="Level9">
    <w:name w:val="Level 9"/>
    <w:uiPriority w:val="99"/>
    <w:rsid w:val="003178B3"/>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paragraph" w:customStyle="1" w:styleId="Technical1">
    <w:name w:val="Technical[1]"/>
    <w:uiPriority w:val="99"/>
    <w:rsid w:val="003178B3"/>
    <w:pPr>
      <w:widowControl w:val="0"/>
      <w:autoSpaceDE w:val="0"/>
      <w:autoSpaceDN w:val="0"/>
      <w:adjustRightInd w:val="0"/>
      <w:spacing w:after="0" w:line="240" w:lineRule="auto"/>
      <w:jc w:val="both"/>
    </w:pPr>
    <w:rPr>
      <w:rFonts w:ascii="Courier 10cpi" w:hAnsi="Courier 10cpi" w:cstheme="minorBidi"/>
      <w:b/>
      <w:bCs/>
      <w:sz w:val="36"/>
      <w:szCs w:val="36"/>
    </w:rPr>
  </w:style>
  <w:style w:type="paragraph" w:customStyle="1" w:styleId="Technical2">
    <w:name w:val="Technical[2]"/>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Technical3">
    <w:name w:val="Technical[3]"/>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4">
    <w:name w:val="Technical[4]"/>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5">
    <w:name w:val="Technical[5]"/>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6">
    <w:name w:val="Technical[6]"/>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7">
    <w:name w:val="Technical[7]"/>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8">
    <w:name w:val="Technical[8]"/>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RightPar1">
    <w:name w:val="Right Par[1]"/>
    <w:uiPriority w:val="99"/>
    <w:rsid w:val="003178B3"/>
    <w:pPr>
      <w:widowControl w:val="0"/>
      <w:tabs>
        <w:tab w:val="left" w:pos="720"/>
      </w:tabs>
      <w:autoSpaceDE w:val="0"/>
      <w:autoSpaceDN w:val="0"/>
      <w:adjustRightInd w:val="0"/>
      <w:spacing w:after="0" w:line="240" w:lineRule="auto"/>
      <w:ind w:left="720" w:hanging="1440"/>
      <w:jc w:val="both"/>
    </w:pPr>
    <w:rPr>
      <w:rFonts w:ascii="Courier 10cpi" w:hAnsi="Courier 10cpi" w:cstheme="minorBidi"/>
      <w:sz w:val="24"/>
      <w:szCs w:val="24"/>
    </w:rPr>
  </w:style>
  <w:style w:type="paragraph" w:customStyle="1" w:styleId="RightPar2">
    <w:name w:val="Right Par[2]"/>
    <w:uiPriority w:val="99"/>
    <w:rsid w:val="003178B3"/>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cstheme="minorBidi"/>
      <w:sz w:val="24"/>
      <w:szCs w:val="24"/>
    </w:rPr>
  </w:style>
  <w:style w:type="paragraph" w:customStyle="1" w:styleId="RightPar3">
    <w:name w:val="Right Par[3]"/>
    <w:uiPriority w:val="99"/>
    <w:rsid w:val="003178B3"/>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cstheme="minorBidi"/>
      <w:sz w:val="24"/>
      <w:szCs w:val="24"/>
    </w:rPr>
  </w:style>
  <w:style w:type="paragraph" w:customStyle="1" w:styleId="RightPar4">
    <w:name w:val="Right Par[4]"/>
    <w:uiPriority w:val="99"/>
    <w:rsid w:val="003178B3"/>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cstheme="minorBidi"/>
      <w:sz w:val="24"/>
      <w:szCs w:val="24"/>
    </w:rPr>
  </w:style>
  <w:style w:type="paragraph" w:customStyle="1" w:styleId="RightPar5">
    <w:name w:val="Right Par[5]"/>
    <w:uiPriority w:val="99"/>
    <w:rsid w:val="003178B3"/>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cstheme="minorBidi"/>
      <w:sz w:val="24"/>
      <w:szCs w:val="24"/>
    </w:rPr>
  </w:style>
  <w:style w:type="paragraph" w:customStyle="1" w:styleId="RightPar6">
    <w:name w:val="Right Par[6]"/>
    <w:uiPriority w:val="99"/>
    <w:rsid w:val="003178B3"/>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cstheme="minorBidi"/>
      <w:sz w:val="24"/>
      <w:szCs w:val="24"/>
    </w:rPr>
  </w:style>
  <w:style w:type="paragraph" w:customStyle="1" w:styleId="RightPar7">
    <w:name w:val="Right Par[7]"/>
    <w:uiPriority w:val="99"/>
    <w:rsid w:val="003178B3"/>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cstheme="minorBidi"/>
      <w:sz w:val="24"/>
      <w:szCs w:val="24"/>
    </w:rPr>
  </w:style>
  <w:style w:type="paragraph" w:customStyle="1" w:styleId="RightPar8">
    <w:name w:val="Right Par[8]"/>
    <w:uiPriority w:val="99"/>
    <w:rsid w:val="003178B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cstheme="minorBidi"/>
      <w:sz w:val="24"/>
      <w:szCs w:val="24"/>
    </w:rPr>
  </w:style>
  <w:style w:type="paragraph" w:customStyle="1" w:styleId="Level1">
    <w:name w:val="Level 1"/>
    <w:uiPriority w:val="99"/>
    <w:rsid w:val="003178B3"/>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3178B3"/>
    <w:pPr>
      <w:widowControl w:val="0"/>
      <w:autoSpaceDE w:val="0"/>
      <w:autoSpaceDN w:val="0"/>
      <w:adjustRightInd w:val="0"/>
      <w:spacing w:after="0" w:line="240" w:lineRule="auto"/>
      <w:ind w:left="2160"/>
      <w:jc w:val="both"/>
    </w:pPr>
    <w:rPr>
      <w:rFonts w:ascii="Courier 10cpi" w:hAnsi="Courier 10cpi" w:cstheme="minorBidi"/>
      <w:sz w:val="24"/>
      <w:szCs w:val="24"/>
    </w:rPr>
  </w:style>
  <w:style w:type="paragraph" w:customStyle="1" w:styleId="Level4">
    <w:name w:val="Level 4"/>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17">
    <w:name w:val="_17"/>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16">
    <w:name w:val="_16"/>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15">
    <w:name w:val="_15"/>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14">
    <w:name w:val="_14"/>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13">
    <w:name w:val="_13"/>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12">
    <w:name w:val="_12"/>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11">
    <w:name w:val="_11"/>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0">
    <w:name w:val="_10"/>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character" w:customStyle="1" w:styleId="Bibliogrphy">
    <w:name w:val="Bibliogrphy"/>
    <w:uiPriority w:val="99"/>
    <w:rsid w:val="003178B3"/>
  </w:style>
  <w:style w:type="character" w:customStyle="1" w:styleId="DocInit">
    <w:name w:val="Doc Init"/>
    <w:uiPriority w:val="99"/>
    <w:rsid w:val="003178B3"/>
  </w:style>
  <w:style w:type="paragraph" w:customStyle="1" w:styleId="26">
    <w:name w:val="_26"/>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25">
    <w:name w:val="_25"/>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24">
    <w:name w:val="_24"/>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23">
    <w:name w:val="_23"/>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22">
    <w:name w:val="_22"/>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21">
    <w:name w:val="_21"/>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0">
    <w:name w:val="_20"/>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9">
    <w:name w:val="_19"/>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18">
    <w:name w:val="_18"/>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9">
    <w:name w:val="_9"/>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8">
    <w:name w:val="_8"/>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7">
    <w:name w:val="_7"/>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6">
    <w:name w:val="_6"/>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5">
    <w:name w:val="_5"/>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4">
    <w:name w:val="_4"/>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3">
    <w:name w:val="_3"/>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
    <w:name w:val="_2"/>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
    <w:name w:val="_1"/>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a">
    <w:name w:val="_"/>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DefinitionT">
    <w:name w:val="Definition T"/>
    <w:uiPriority w:val="99"/>
    <w:rsid w:val="003178B3"/>
    <w:pPr>
      <w:widowControl w:val="0"/>
      <w:autoSpaceDE w:val="0"/>
      <w:autoSpaceDN w:val="0"/>
      <w:adjustRightInd w:val="0"/>
      <w:spacing w:after="0" w:line="240" w:lineRule="auto"/>
    </w:pPr>
    <w:rPr>
      <w:rFonts w:ascii="Courier 10cpi" w:hAnsi="Courier 10cpi" w:cstheme="minorBidi"/>
      <w:sz w:val="24"/>
      <w:szCs w:val="24"/>
    </w:rPr>
  </w:style>
  <w:style w:type="paragraph" w:customStyle="1" w:styleId="DefinitionL">
    <w:name w:val="Definition L"/>
    <w:uiPriority w:val="99"/>
    <w:rsid w:val="003178B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cstheme="minorBidi"/>
      <w:sz w:val="24"/>
      <w:szCs w:val="24"/>
    </w:rPr>
  </w:style>
  <w:style w:type="character" w:customStyle="1" w:styleId="Definition">
    <w:name w:val="Definition"/>
    <w:uiPriority w:val="99"/>
    <w:rsid w:val="003178B3"/>
    <w:rPr>
      <w:i/>
    </w:rPr>
  </w:style>
  <w:style w:type="paragraph" w:customStyle="1" w:styleId="H1">
    <w:name w:val="H1"/>
    <w:uiPriority w:val="99"/>
    <w:rsid w:val="003178B3"/>
    <w:pPr>
      <w:widowControl w:val="0"/>
      <w:autoSpaceDE w:val="0"/>
      <w:autoSpaceDN w:val="0"/>
      <w:adjustRightInd w:val="0"/>
      <w:spacing w:after="0" w:line="240" w:lineRule="auto"/>
    </w:pPr>
    <w:rPr>
      <w:rFonts w:ascii="Courier 10cpi" w:hAnsi="Courier 10cpi" w:cstheme="minorBidi"/>
      <w:b/>
      <w:bCs/>
      <w:sz w:val="48"/>
      <w:szCs w:val="48"/>
    </w:rPr>
  </w:style>
  <w:style w:type="paragraph" w:customStyle="1" w:styleId="H2">
    <w:name w:val="H2"/>
    <w:uiPriority w:val="99"/>
    <w:rsid w:val="003178B3"/>
    <w:pPr>
      <w:widowControl w:val="0"/>
      <w:autoSpaceDE w:val="0"/>
      <w:autoSpaceDN w:val="0"/>
      <w:adjustRightInd w:val="0"/>
      <w:spacing w:after="0" w:line="240" w:lineRule="auto"/>
    </w:pPr>
    <w:rPr>
      <w:rFonts w:ascii="Courier 10cpi" w:hAnsi="Courier 10cpi" w:cstheme="minorBidi"/>
      <w:b/>
      <w:bCs/>
      <w:sz w:val="36"/>
      <w:szCs w:val="36"/>
    </w:rPr>
  </w:style>
  <w:style w:type="paragraph" w:customStyle="1" w:styleId="H3">
    <w:name w:val="H3"/>
    <w:uiPriority w:val="99"/>
    <w:rsid w:val="003178B3"/>
    <w:pPr>
      <w:widowControl w:val="0"/>
      <w:autoSpaceDE w:val="0"/>
      <w:autoSpaceDN w:val="0"/>
      <w:adjustRightInd w:val="0"/>
      <w:spacing w:after="0" w:line="240" w:lineRule="auto"/>
    </w:pPr>
    <w:rPr>
      <w:rFonts w:ascii="Courier 10cpi" w:hAnsi="Courier 10cpi" w:cstheme="minorBidi"/>
      <w:b/>
      <w:bCs/>
      <w:sz w:val="28"/>
      <w:szCs w:val="28"/>
    </w:rPr>
  </w:style>
  <w:style w:type="paragraph" w:customStyle="1" w:styleId="H4">
    <w:name w:val="H4"/>
    <w:uiPriority w:val="99"/>
    <w:rsid w:val="003178B3"/>
    <w:pPr>
      <w:widowControl w:val="0"/>
      <w:autoSpaceDE w:val="0"/>
      <w:autoSpaceDN w:val="0"/>
      <w:adjustRightInd w:val="0"/>
      <w:spacing w:after="0" w:line="240" w:lineRule="auto"/>
    </w:pPr>
    <w:rPr>
      <w:rFonts w:ascii="Courier 10cpi" w:hAnsi="Courier 10cpi" w:cstheme="minorBidi"/>
      <w:b/>
      <w:bCs/>
      <w:sz w:val="24"/>
      <w:szCs w:val="24"/>
    </w:rPr>
  </w:style>
  <w:style w:type="paragraph" w:customStyle="1" w:styleId="H5">
    <w:name w:val="H5"/>
    <w:uiPriority w:val="99"/>
    <w:rsid w:val="003178B3"/>
    <w:pPr>
      <w:widowControl w:val="0"/>
      <w:autoSpaceDE w:val="0"/>
      <w:autoSpaceDN w:val="0"/>
      <w:adjustRightInd w:val="0"/>
      <w:spacing w:after="0" w:line="240" w:lineRule="auto"/>
    </w:pPr>
    <w:rPr>
      <w:rFonts w:ascii="Courier 10cpi" w:hAnsi="Courier 10cpi" w:cstheme="minorBidi"/>
      <w:b/>
      <w:bCs/>
      <w:sz w:val="20"/>
      <w:szCs w:val="20"/>
    </w:rPr>
  </w:style>
  <w:style w:type="paragraph" w:customStyle="1" w:styleId="H6">
    <w:name w:val="H6"/>
    <w:uiPriority w:val="99"/>
    <w:rsid w:val="003178B3"/>
    <w:pPr>
      <w:widowControl w:val="0"/>
      <w:autoSpaceDE w:val="0"/>
      <w:autoSpaceDN w:val="0"/>
      <w:adjustRightInd w:val="0"/>
      <w:spacing w:after="0" w:line="240" w:lineRule="auto"/>
    </w:pPr>
    <w:rPr>
      <w:rFonts w:ascii="Courier 10cpi" w:hAnsi="Courier 10cpi" w:cstheme="minorBidi"/>
      <w:b/>
      <w:bCs/>
      <w:sz w:val="16"/>
      <w:szCs w:val="16"/>
    </w:rPr>
  </w:style>
  <w:style w:type="paragraph" w:customStyle="1" w:styleId="Address">
    <w:name w:val="Address"/>
    <w:uiPriority w:val="99"/>
    <w:rsid w:val="003178B3"/>
    <w:pPr>
      <w:widowControl w:val="0"/>
      <w:autoSpaceDE w:val="0"/>
      <w:autoSpaceDN w:val="0"/>
      <w:adjustRightInd w:val="0"/>
      <w:spacing w:after="0" w:line="240" w:lineRule="auto"/>
    </w:pPr>
    <w:rPr>
      <w:rFonts w:ascii="Courier 10cpi" w:hAnsi="Courier 10cpi" w:cstheme="minorBidi"/>
      <w:i/>
      <w:iCs/>
      <w:sz w:val="24"/>
      <w:szCs w:val="24"/>
    </w:rPr>
  </w:style>
  <w:style w:type="paragraph" w:customStyle="1" w:styleId="Blockquote">
    <w:name w:val="Blockquote"/>
    <w:uiPriority w:val="99"/>
    <w:rsid w:val="003178B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cstheme="minorBidi"/>
      <w:sz w:val="24"/>
      <w:szCs w:val="24"/>
    </w:rPr>
  </w:style>
  <w:style w:type="character" w:customStyle="1" w:styleId="CITE">
    <w:name w:val="CITE"/>
    <w:uiPriority w:val="99"/>
    <w:rsid w:val="003178B3"/>
    <w:rPr>
      <w:i/>
    </w:rPr>
  </w:style>
  <w:style w:type="character" w:customStyle="1" w:styleId="CODE">
    <w:name w:val="CODE"/>
    <w:uiPriority w:val="99"/>
    <w:rsid w:val="003178B3"/>
    <w:rPr>
      <w:rFonts w:ascii="Courier New" w:hAnsi="Courier New"/>
      <w:sz w:val="20"/>
    </w:rPr>
  </w:style>
  <w:style w:type="character" w:styleId="Emphasis">
    <w:name w:val="Emphasis"/>
    <w:basedOn w:val="DefaultParagraphFont"/>
    <w:uiPriority w:val="99"/>
    <w:qFormat/>
    <w:rsid w:val="003178B3"/>
    <w:rPr>
      <w:rFonts w:cs="Times New Roman"/>
      <w:i/>
      <w:iCs/>
    </w:rPr>
  </w:style>
  <w:style w:type="character" w:styleId="Hyperlink">
    <w:name w:val="Hyperlink"/>
    <w:basedOn w:val="DefaultParagraphFont"/>
    <w:uiPriority w:val="99"/>
    <w:rsid w:val="003178B3"/>
    <w:rPr>
      <w:rFonts w:cs="Times New Roman"/>
      <w:color w:val="0000FF"/>
      <w:u w:val="single"/>
    </w:rPr>
  </w:style>
  <w:style w:type="character" w:customStyle="1" w:styleId="FollowedHype">
    <w:name w:val="FollowedHype"/>
    <w:uiPriority w:val="99"/>
    <w:rsid w:val="003178B3"/>
    <w:rPr>
      <w:color w:val="800080"/>
      <w:u w:val="single"/>
    </w:rPr>
  </w:style>
  <w:style w:type="character" w:customStyle="1" w:styleId="Keyboard">
    <w:name w:val="Keyboard"/>
    <w:uiPriority w:val="99"/>
    <w:rsid w:val="003178B3"/>
    <w:rPr>
      <w:rFonts w:ascii="Courier New" w:hAnsi="Courier New"/>
      <w:b/>
      <w:sz w:val="20"/>
    </w:rPr>
  </w:style>
  <w:style w:type="paragraph" w:customStyle="1" w:styleId="Preformatted">
    <w:name w:val="Preformatted"/>
    <w:uiPriority w:val="99"/>
    <w:rsid w:val="003178B3"/>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3178B3"/>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3178B3"/>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3178B3"/>
    <w:rPr>
      <w:rFonts w:ascii="Courier New" w:hAnsi="Courier New"/>
    </w:rPr>
  </w:style>
  <w:style w:type="character" w:styleId="Strong">
    <w:name w:val="Strong"/>
    <w:basedOn w:val="DefaultParagraphFont"/>
    <w:uiPriority w:val="99"/>
    <w:qFormat/>
    <w:rsid w:val="003178B3"/>
    <w:rPr>
      <w:rFonts w:cs="Times New Roman"/>
      <w:b/>
      <w:bCs/>
    </w:rPr>
  </w:style>
  <w:style w:type="character" w:customStyle="1" w:styleId="Typewriter">
    <w:name w:val="Typewriter"/>
    <w:uiPriority w:val="99"/>
    <w:rsid w:val="003178B3"/>
    <w:rPr>
      <w:rFonts w:ascii="Courier New" w:hAnsi="Courier New"/>
      <w:sz w:val="20"/>
    </w:rPr>
  </w:style>
  <w:style w:type="character" w:customStyle="1" w:styleId="Variable">
    <w:name w:val="Variable"/>
    <w:uiPriority w:val="99"/>
    <w:rsid w:val="003178B3"/>
    <w:rPr>
      <w:i/>
    </w:rPr>
  </w:style>
  <w:style w:type="character" w:customStyle="1" w:styleId="HTMLMarkup">
    <w:name w:val="HTML Markup"/>
    <w:uiPriority w:val="99"/>
    <w:rsid w:val="003178B3"/>
    <w:rPr>
      <w:vanish/>
      <w:color w:val="FF0000"/>
    </w:rPr>
  </w:style>
  <w:style w:type="character" w:customStyle="1" w:styleId="Comment">
    <w:name w:val="Comment"/>
    <w:uiPriority w:val="99"/>
    <w:rsid w:val="003178B3"/>
  </w:style>
  <w:style w:type="paragraph" w:styleId="ListParagraph">
    <w:name w:val="List Paragraph"/>
    <w:basedOn w:val="Normal"/>
    <w:uiPriority w:val="34"/>
    <w:qFormat/>
    <w:rsid w:val="00933BD4"/>
    <w:pPr>
      <w:widowControl/>
      <w:autoSpaceDE/>
      <w:autoSpaceDN/>
      <w:adjustRightInd/>
      <w:ind w:left="720"/>
      <w:contextualSpacing/>
    </w:pPr>
    <w:rPr>
      <w:rFonts w:ascii="Times New Roman" w:hAnsi="Times New Roman" w:cs="Times New Roman"/>
      <w:szCs w:val="20"/>
    </w:rPr>
  </w:style>
  <w:style w:type="character" w:styleId="FollowedHyperlink">
    <w:name w:val="FollowedHyperlink"/>
    <w:basedOn w:val="DefaultParagraphFont"/>
    <w:uiPriority w:val="99"/>
    <w:semiHidden/>
    <w:unhideWhenUsed/>
    <w:rsid w:val="000E21DE"/>
    <w:rPr>
      <w:color w:val="800080" w:themeColor="followedHyperlink"/>
      <w:u w:val="single"/>
    </w:rPr>
  </w:style>
  <w:style w:type="paragraph" w:styleId="Header">
    <w:name w:val="header"/>
    <w:basedOn w:val="Normal"/>
    <w:link w:val="HeaderChar"/>
    <w:uiPriority w:val="99"/>
    <w:unhideWhenUsed/>
    <w:rsid w:val="00F046A8"/>
    <w:pPr>
      <w:tabs>
        <w:tab w:val="center" w:pos="4680"/>
        <w:tab w:val="right" w:pos="9360"/>
      </w:tabs>
    </w:pPr>
  </w:style>
  <w:style w:type="character" w:customStyle="1" w:styleId="HeaderChar">
    <w:name w:val="Header Char"/>
    <w:basedOn w:val="DefaultParagraphFont"/>
    <w:link w:val="Header"/>
    <w:uiPriority w:val="99"/>
    <w:rsid w:val="00F046A8"/>
    <w:rPr>
      <w:rFonts w:ascii="Courier 10cpi" w:hAnsi="Courier 10cpi" w:cstheme="minorBidi"/>
      <w:sz w:val="24"/>
      <w:szCs w:val="24"/>
    </w:rPr>
  </w:style>
  <w:style w:type="paragraph" w:styleId="Footer">
    <w:name w:val="footer"/>
    <w:basedOn w:val="Normal"/>
    <w:link w:val="FooterChar"/>
    <w:uiPriority w:val="99"/>
    <w:unhideWhenUsed/>
    <w:rsid w:val="00F046A8"/>
    <w:pPr>
      <w:tabs>
        <w:tab w:val="center" w:pos="4680"/>
        <w:tab w:val="right" w:pos="9360"/>
      </w:tabs>
    </w:pPr>
  </w:style>
  <w:style w:type="character" w:customStyle="1" w:styleId="FooterChar">
    <w:name w:val="Footer Char"/>
    <w:basedOn w:val="DefaultParagraphFont"/>
    <w:link w:val="Footer"/>
    <w:uiPriority w:val="99"/>
    <w:rsid w:val="00F046A8"/>
    <w:rPr>
      <w:rFonts w:ascii="Courier 10cpi" w:hAnsi="Courier 10cpi" w:cstheme="minorBidi"/>
      <w:sz w:val="24"/>
      <w:szCs w:val="24"/>
    </w:rPr>
  </w:style>
  <w:style w:type="character" w:customStyle="1" w:styleId="Heading2Char">
    <w:name w:val="Heading 2 Char"/>
    <w:basedOn w:val="DefaultParagraphFont"/>
    <w:link w:val="Heading2"/>
    <w:uiPriority w:val="9"/>
    <w:semiHidden/>
    <w:rsid w:val="00573A34"/>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C1280"/>
    <w:rPr>
      <w:sz w:val="16"/>
      <w:szCs w:val="16"/>
    </w:rPr>
  </w:style>
  <w:style w:type="paragraph" w:styleId="CommentText">
    <w:name w:val="annotation text"/>
    <w:basedOn w:val="Normal"/>
    <w:link w:val="CommentTextChar"/>
    <w:uiPriority w:val="99"/>
    <w:semiHidden/>
    <w:unhideWhenUsed/>
    <w:rsid w:val="000C1280"/>
    <w:rPr>
      <w:sz w:val="20"/>
      <w:szCs w:val="20"/>
    </w:rPr>
  </w:style>
  <w:style w:type="character" w:customStyle="1" w:styleId="CommentTextChar">
    <w:name w:val="Comment Text Char"/>
    <w:basedOn w:val="DefaultParagraphFont"/>
    <w:link w:val="CommentText"/>
    <w:uiPriority w:val="99"/>
    <w:semiHidden/>
    <w:rsid w:val="000C1280"/>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0C1280"/>
    <w:rPr>
      <w:b/>
      <w:bCs/>
    </w:rPr>
  </w:style>
  <w:style w:type="character" w:customStyle="1" w:styleId="CommentSubjectChar">
    <w:name w:val="Comment Subject Char"/>
    <w:basedOn w:val="CommentTextChar"/>
    <w:link w:val="CommentSubject"/>
    <w:uiPriority w:val="99"/>
    <w:semiHidden/>
    <w:rsid w:val="000C1280"/>
    <w:rPr>
      <w:rFonts w:ascii="Courier 10cpi" w:hAnsi="Courier 10cpi" w:cstheme="minorBidi"/>
      <w:b/>
      <w:bCs/>
      <w:sz w:val="20"/>
      <w:szCs w:val="20"/>
    </w:rPr>
  </w:style>
  <w:style w:type="character" w:styleId="UnresolvedMention">
    <w:name w:val="Unresolved Mention"/>
    <w:basedOn w:val="DefaultParagraphFont"/>
    <w:uiPriority w:val="99"/>
    <w:semiHidden/>
    <w:unhideWhenUsed/>
    <w:rsid w:val="00FB6558"/>
    <w:rPr>
      <w:color w:val="605E5C"/>
      <w:shd w:val="clear" w:color="auto" w:fill="E1DFDD"/>
    </w:rPr>
  </w:style>
  <w:style w:type="paragraph" w:styleId="Revision">
    <w:name w:val="Revision"/>
    <w:hidden/>
    <w:uiPriority w:val="99"/>
    <w:semiHidden/>
    <w:rsid w:val="00372597"/>
    <w:pPr>
      <w:spacing w:after="0" w:line="240" w:lineRule="auto"/>
    </w:pPr>
    <w:rPr>
      <w:rFonts w:ascii="Courier 10cpi" w:hAnsi="Courier 10cp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ul@thenaa.net" TargetMode="External" /><Relationship Id="rId11" Type="http://schemas.openxmlformats.org/officeDocument/2006/relationships/hyperlink" Target="mailto:gafornsh@uidaho.edu" TargetMode="External" /><Relationship Id="rId12" Type="http://schemas.openxmlformats.org/officeDocument/2006/relationships/hyperlink" Target="mailto:chercook@pa.gov" TargetMode="External" /><Relationship Id="rId13" Type="http://schemas.openxmlformats.org/officeDocument/2006/relationships/hyperlink" Target="https://www.nass.usda.gov/confidentiality" TargetMode="External" /><Relationship Id="rId14" Type="http://schemas.openxmlformats.org/officeDocument/2006/relationships/hyperlink" Target="https://www.bls.gov/oes/tables.htm" TargetMode="External" /><Relationship Id="rId15" Type="http://schemas.openxmlformats.org/officeDocument/2006/relationships/footer" Target="footer1.xml" /><Relationship Id="rId16" Type="http://schemas.openxmlformats.org/officeDocument/2006/relationships/image" Target="media/image1.emf" /><Relationship Id="rId17" Type="http://schemas.openxmlformats.org/officeDocument/2006/relationships/package" Target="embeddings/ooxmlPackage1.xlsx" /><Relationship Id="rId18" Type="http://schemas.openxmlformats.org/officeDocument/2006/relationships/image" Target="media/image2.emf" /><Relationship Id="rId19" Type="http://schemas.openxmlformats.org/officeDocument/2006/relationships/package" Target="embeddings/ooxmlPackage2.xlsx" /><Relationship Id="rId2" Type="http://schemas.openxmlformats.org/officeDocument/2006/relationships/webSettings" Target="webSettings.xml" /><Relationship Id="rId20" Type="http://schemas.openxmlformats.org/officeDocument/2006/relationships/hyperlink" Target="https://usda.library.cornell.edu/concern/publications/t722h882h?locale=en" TargetMode="External" /><Relationship Id="rId21" Type="http://schemas.openxmlformats.org/officeDocument/2006/relationships/hyperlink" Target="https://usda.library.cornell.edu/concern/publications/bg257f046?locale=en" TargetMode="External" /><Relationship Id="rId22" Type="http://schemas.openxmlformats.org/officeDocument/2006/relationships/hyperlink" Target="https://www.nass.usda.gov/Statistics_by_State/Hawaii/Publications/Livestock,_Poultry,_and_Dairy/index.php" TargetMode="External" /><Relationship Id="rId23" Type="http://schemas.openxmlformats.org/officeDocument/2006/relationships/hyperlink" Target="https://www.nass.usda.gov/Statistics_by_State/Pennsylvania/Publications/Survey_Results/index.php" TargetMode="External" /><Relationship Id="rId24" Type="http://schemas.openxmlformats.org/officeDocument/2006/relationships/hyperlink" Target="https://www.nass.usda.gov./Publications/Reports_by_Release_Day/index.php"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aird.RexroadIII@ar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FNVPY7D4E5RX-1091044225-258</_dlc_DocId>
    <_dlc_DocIdUrl xmlns="4e974542-5edc-4232-aa4c-d083a8df847c">
      <Url>https://usdagcc.sharepoint.com/sites/NASSportal/MD/SSDMB/OMB/Intranet_OMB/_layouts/15/DocIdRedir.aspx?ID=FNVPY7D4E5RX-1091044225-258</Url>
      <Description>FNVPY7D4E5RX-1091044225-258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2C118-364D-4DC4-82CD-6D3D4C65B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3036F-EB31-4AD8-94BB-5AF1812321E5}">
  <ds:schemaRefs>
    <ds:schemaRef ds:uri="http://schemas.microsoft.com/sharepoint/events"/>
  </ds:schemaRefs>
</ds:datastoreItem>
</file>

<file path=customXml/itemProps3.xml><?xml version="1.0" encoding="utf-8"?>
<ds:datastoreItem xmlns:ds="http://schemas.openxmlformats.org/officeDocument/2006/customXml" ds:itemID="{BA8717DD-C6B7-4D0D-BB36-7E73F7190255}">
  <ds:schemaRefs>
    <ds:schemaRef ds:uri="http://schemas.microsoft.com/sharepoint/v3/contenttype/forms"/>
  </ds:schemaRefs>
</ds:datastoreItem>
</file>

<file path=customXml/itemProps4.xml><?xml version="1.0" encoding="utf-8"?>
<ds:datastoreItem xmlns:ds="http://schemas.openxmlformats.org/officeDocument/2006/customXml" ds:itemID="{B516C7A6-CC4C-42FA-BB0B-BFC8272C6163}">
  <ds:schemaRefs>
    <ds:schemaRef ds:uri="http://schemas.microsoft.com/office/2006/metadata/properties"/>
    <ds:schemaRef ds:uri="http://schemas.microsoft.com/office/2006/documentManagement/types"/>
    <ds:schemaRef ds:uri="9c094fbc-21ba-4fab-9b11-5b70d64f5f99"/>
    <ds:schemaRef ds:uri="http://purl.org/dc/terms/"/>
    <ds:schemaRef ds:uri="http://www.w3.org/XML/1998/namespace"/>
    <ds:schemaRef ds:uri="http://schemas.microsoft.com/office/infopath/2007/PartnerControls"/>
    <ds:schemaRef ds:uri="4e974542-5edc-4232-aa4c-d083a8df847c"/>
    <ds:schemaRef ds:uri="http://purl.org/dc/dcmitype/"/>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93F3DF39-3083-4903-817A-2F44F41B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12</Pages>
  <Words>3163</Words>
  <Characters>19608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9</cp:revision>
  <cp:lastPrinted>2013-12-04T21:36:00Z</cp:lastPrinted>
  <dcterms:created xsi:type="dcterms:W3CDTF">2023-03-22T19:04:00Z</dcterms:created>
  <dcterms:modified xsi:type="dcterms:W3CDTF">2023-04-06T19:38:00Z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8aa7daaa-8032-4cd7-b529-a7aea9c2d31d</vt:lpwstr>
  </property>
</Properties>
</file>