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0FD8" w:rsidRPr="006845D8" w14:paraId="543F981A" w14:textId="4569EC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lang w:val="en-CA"/>
        </w:rPr>
        <w:t xml:space="preserve">Supplemental </w:t>
      </w:r>
      <w:r w:rsidRPr="006845D8" w:rsidR="00AD0243">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sidR="00AD0243">
        <w:rPr>
          <w:rFonts w:ascii="Arial" w:hAnsi="Arial" w:cs="Arial"/>
          <w:sz w:val="24"/>
          <w:szCs w:val="24"/>
          <w:lang w:val="en-CA"/>
        </w:rPr>
        <w:fldChar w:fldCharType="separate"/>
      </w:r>
      <w:r w:rsidRPr="006845D8" w:rsidR="00AD0243">
        <w:rPr>
          <w:rFonts w:ascii="Arial" w:hAnsi="Arial" w:cs="Arial"/>
          <w:sz w:val="24"/>
          <w:szCs w:val="24"/>
          <w:lang w:val="en-CA"/>
        </w:rPr>
        <w:fldChar w:fldCharType="end"/>
      </w:r>
      <w:r w:rsidRPr="006845D8">
        <w:rPr>
          <w:rFonts w:ascii="Arial" w:hAnsi="Arial" w:cs="Arial"/>
          <w:sz w:val="24"/>
          <w:szCs w:val="24"/>
        </w:rPr>
        <w:t>Supporting Statement</w:t>
      </w:r>
      <w:r w:rsidR="007C378E">
        <w:rPr>
          <w:rFonts w:ascii="Arial" w:hAnsi="Arial" w:cs="Arial"/>
          <w:sz w:val="24"/>
          <w:szCs w:val="24"/>
        </w:rPr>
        <w:t xml:space="preserve"> </w:t>
      </w:r>
    </w:p>
    <w:p w:rsidR="009C0FD8" w:rsidRPr="006845D8" w14:paraId="26BAFD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560F7" w:rsidRPr="002560F7" w:rsidP="002560F7" w14:paraId="25D8E004" w14:textId="3B26D01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2560F7">
        <w:rPr>
          <w:rFonts w:ascii="Arial" w:hAnsi="Arial" w:cs="Arial"/>
          <w:b/>
          <w:bCs/>
          <w:sz w:val="24"/>
          <w:szCs w:val="24"/>
        </w:rPr>
        <w:t xml:space="preserve">ARMS II and </w:t>
      </w:r>
      <w:r>
        <w:rPr>
          <w:rFonts w:ascii="Arial" w:hAnsi="Arial" w:cs="Arial"/>
          <w:b/>
          <w:bCs/>
          <w:sz w:val="24"/>
          <w:szCs w:val="24"/>
        </w:rPr>
        <w:t>Fruit</w:t>
      </w:r>
      <w:r w:rsidRPr="002560F7">
        <w:rPr>
          <w:rFonts w:ascii="Arial" w:hAnsi="Arial" w:cs="Arial"/>
          <w:b/>
          <w:bCs/>
          <w:sz w:val="24"/>
          <w:szCs w:val="24"/>
        </w:rPr>
        <w:t xml:space="preserve"> Chemical Use Survey</w:t>
      </w:r>
    </w:p>
    <w:p w:rsidR="002560F7" w:rsidRPr="002560F7" w:rsidP="002560F7" w14:paraId="0C16BE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560F7" w:rsidRPr="002560F7" w:rsidP="002560F7" w14:paraId="5F8FDA2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2560F7">
        <w:rPr>
          <w:rFonts w:ascii="Arial" w:hAnsi="Arial" w:cs="Arial"/>
          <w:b/>
          <w:bCs/>
          <w:sz w:val="24"/>
          <w:szCs w:val="24"/>
        </w:rPr>
        <w:t>Substantive Change</w:t>
      </w:r>
    </w:p>
    <w:p w:rsidR="002560F7" w:rsidRPr="002560F7" w:rsidP="002560F7" w14:paraId="2CB000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560F7" w:rsidRPr="002560F7" w:rsidP="002560F7" w14:paraId="770B3B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2560F7">
        <w:rPr>
          <w:rFonts w:ascii="Arial" w:hAnsi="Arial" w:cs="Arial"/>
          <w:b/>
          <w:bCs/>
          <w:sz w:val="24"/>
          <w:szCs w:val="24"/>
        </w:rPr>
        <w:t>OMB No. 0535-0218</w:t>
      </w:r>
    </w:p>
    <w:p w:rsidR="008D2795" w14:paraId="043C64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D835C5" w:rsidRPr="00D835C5" w:rsidP="00D835C5" w14:paraId="219FFCFF" w14:textId="376CB947">
      <w:pPr>
        <w:widowControl/>
        <w:autoSpaceDE/>
        <w:autoSpaceDN/>
        <w:adjustRightInd/>
        <w:ind w:left="720"/>
        <w:rPr>
          <w:rFonts w:ascii="Arial" w:eastAsia="Times New Roman" w:hAnsi="Arial" w:cs="Arial"/>
          <w:sz w:val="24"/>
          <w:szCs w:val="24"/>
        </w:rPr>
      </w:pPr>
      <w:r w:rsidRPr="00D835C5">
        <w:rPr>
          <w:rFonts w:ascii="Arial" w:eastAsia="Times New Roman" w:hAnsi="Arial" w:cs="Arial"/>
          <w:sz w:val="24"/>
          <w:szCs w:val="24"/>
        </w:rPr>
        <w:t>This substantive change is being submitted as a supplemental supporting statement to the Agricultural Resource Management</w:t>
      </w:r>
      <w:r w:rsidR="00B902B7">
        <w:rPr>
          <w:rFonts w:ascii="Arial" w:eastAsia="Times New Roman" w:hAnsi="Arial" w:cs="Arial"/>
          <w:sz w:val="24"/>
          <w:szCs w:val="24"/>
        </w:rPr>
        <w:t xml:space="preserve"> Phase 1 &amp; 2</w:t>
      </w:r>
      <w:r w:rsidRPr="00D835C5">
        <w:rPr>
          <w:rFonts w:ascii="Arial" w:eastAsia="Times New Roman" w:hAnsi="Arial" w:cs="Arial"/>
          <w:sz w:val="24"/>
          <w:szCs w:val="24"/>
        </w:rPr>
        <w:t xml:space="preserve"> and Chemical Use Surveys (ARMS). </w:t>
      </w:r>
    </w:p>
    <w:p w:rsidR="00C26769" w:rsidRPr="00C26769" w:rsidP="000D437C" w14:paraId="6E0D0386" w14:textId="77777777">
      <w:pPr>
        <w:widowControl/>
        <w:autoSpaceDE/>
        <w:autoSpaceDN/>
        <w:adjustRightInd/>
        <w:ind w:left="720"/>
        <w:rPr>
          <w:rFonts w:ascii="Arial" w:eastAsia="Times New Roman" w:hAnsi="Arial" w:cs="Arial"/>
          <w:color w:val="FF0000"/>
          <w:sz w:val="24"/>
        </w:rPr>
      </w:pPr>
    </w:p>
    <w:p w:rsidR="00C26769" w:rsidRPr="00C26769" w:rsidP="00B902B7" w14:paraId="57FD2920" w14:textId="77AFCD51">
      <w:pPr>
        <w:widowControl/>
        <w:autoSpaceDE/>
        <w:autoSpaceDN/>
        <w:adjustRightInd/>
        <w:ind w:left="720"/>
        <w:rPr>
          <w:rFonts w:ascii="Arial" w:eastAsia="Times New Roman" w:hAnsi="Arial" w:cs="Arial"/>
          <w:sz w:val="24"/>
          <w:szCs w:val="24"/>
        </w:rPr>
      </w:pPr>
      <w:r w:rsidRPr="00B902B7">
        <w:rPr>
          <w:rFonts w:ascii="Arial" w:eastAsia="Times New Roman" w:hAnsi="Arial" w:cs="Arial"/>
          <w:sz w:val="24"/>
          <w:szCs w:val="24"/>
        </w:rPr>
        <w:t>The updated combined supplemental supporting statements A and B have been uploaded to ROCIS, accessible under the section titled “View Supporting Statement and Other Documents.”</w:t>
      </w:r>
    </w:p>
    <w:p w:rsidR="008D2795" w14:paraId="1BD510C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3222F65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025032E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7553E">
        <w:rPr>
          <w:rFonts w:ascii="Arial" w:hAnsi="Arial" w:cs="Arial"/>
          <w:b/>
          <w:bCs/>
          <w:sz w:val="24"/>
          <w:szCs w:val="24"/>
        </w:rPr>
        <w:t>A.</w:t>
      </w:r>
      <w:r w:rsidRPr="0007553E">
        <w:rPr>
          <w:rFonts w:ascii="Arial" w:hAnsi="Arial" w:cs="Arial"/>
          <w:b/>
          <w:bCs/>
          <w:sz w:val="24"/>
          <w:szCs w:val="24"/>
        </w:rPr>
        <w:tab/>
        <w:t>JUSTIFICATION</w:t>
      </w:r>
    </w:p>
    <w:p w:rsidR="009C0FD8" w:rsidRPr="00A74513" w14:paraId="59BCB7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7C876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02B7" w:rsidP="00B902B7" w14:paraId="24D2EE6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B87192" w:rsidRPr="00B87192" w:rsidP="00B87192" w14:paraId="47189AF9" w14:textId="0A1A3D0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B87192">
        <w:rPr>
          <w:rFonts w:ascii="Arial" w:hAnsi="Arial" w:cs="Arial"/>
          <w:sz w:val="24"/>
          <w:szCs w:val="24"/>
        </w:rPr>
        <w:t xml:space="preserve">NASS is proposing a substantive </w:t>
      </w:r>
      <w:r w:rsidR="009A690F">
        <w:rPr>
          <w:rFonts w:ascii="Arial" w:hAnsi="Arial" w:cs="Arial"/>
          <w:sz w:val="24"/>
          <w:szCs w:val="24"/>
        </w:rPr>
        <w:t>change</w:t>
      </w:r>
      <w:r w:rsidRPr="00B87192">
        <w:rPr>
          <w:rFonts w:ascii="Arial" w:hAnsi="Arial" w:cs="Arial"/>
          <w:sz w:val="24"/>
          <w:szCs w:val="24"/>
        </w:rPr>
        <w:t xml:space="preserve"> to the ARMS 1 &amp; 2 and Chemical Use Survey IC (0535-0218) to incorporate updates to the ARMS 2 Cotton Questionnaire and the Fruit Chemical Use questionnaire.</w:t>
      </w:r>
    </w:p>
    <w:p w:rsidR="00B87192" w:rsidP="00B87192" w14:paraId="684E3D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B87192" w:rsidRPr="00B87192" w:rsidP="00B87192" w14:paraId="15FE1D7F" w14:textId="6F8BFBF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B87192">
        <w:rPr>
          <w:rFonts w:ascii="Arial" w:hAnsi="Arial" w:cs="Arial"/>
          <w:sz w:val="24"/>
          <w:szCs w:val="24"/>
        </w:rPr>
        <w:t>The ARMS 2 Potato questionnaire will remain unchanged.</w:t>
      </w:r>
    </w:p>
    <w:p w:rsidR="00B87192" w:rsidP="00B87192" w14:paraId="29C46D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B87192" w:rsidRPr="00B87192" w:rsidP="00B87192" w14:paraId="50BE5F36" w14:textId="4B25BD2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B87192">
        <w:rPr>
          <w:rFonts w:ascii="Arial" w:hAnsi="Arial" w:cs="Arial"/>
          <w:sz w:val="24"/>
          <w:szCs w:val="24"/>
        </w:rPr>
        <w:t xml:space="preserve">The </w:t>
      </w:r>
      <w:r w:rsidR="009A690F">
        <w:rPr>
          <w:rFonts w:ascii="Arial" w:hAnsi="Arial" w:cs="Arial"/>
          <w:sz w:val="24"/>
          <w:szCs w:val="24"/>
        </w:rPr>
        <w:t>change</w:t>
      </w:r>
      <w:r w:rsidRPr="00B87192">
        <w:rPr>
          <w:rFonts w:ascii="Arial" w:hAnsi="Arial" w:cs="Arial"/>
          <w:sz w:val="24"/>
          <w:szCs w:val="24"/>
        </w:rPr>
        <w:t xml:space="preserve"> documents for the ARMS 2 and Fruit Chemical Use questionnaires have been uploaded to ROCIS under “View Supporting Statement and Other Documents.”</w:t>
      </w:r>
    </w:p>
    <w:p w:rsidR="00B87192" w:rsidP="00B87192" w14:paraId="39CF822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B87192" w:rsidRPr="00B87192" w:rsidP="00B87192" w14:paraId="32577ECC" w14:textId="6FAF79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B87192">
        <w:rPr>
          <w:rFonts w:ascii="Arial" w:hAnsi="Arial" w:cs="Arial"/>
          <w:sz w:val="24"/>
          <w:szCs w:val="24"/>
        </w:rPr>
        <w:t>Additionally, the updated ARMS 2 and Fruit Chemical Use questionnaires can now be accessed on ROCIS under “View Information Collection (IC) List.”</w:t>
      </w:r>
    </w:p>
    <w:p w:rsidR="00B902B7" w:rsidRPr="006845D8" w:rsidP="00383120" w14:paraId="027507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D8DD8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15CA28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70191294" w14:textId="77777777">
      <w:pPr>
        <w:widowControl/>
        <w:autoSpaceDE/>
        <w:autoSpaceDN/>
        <w:adjustRightInd/>
        <w:ind w:left="720"/>
        <w:rPr>
          <w:rFonts w:ascii="Arial" w:eastAsia="Times New Roman" w:hAnsi="Arial" w:cs="Arial"/>
          <w:sz w:val="24"/>
          <w:szCs w:val="24"/>
        </w:rPr>
      </w:pPr>
      <w:r w:rsidRPr="00E55071">
        <w:rPr>
          <w:rFonts w:ascii="Arial" w:eastAsia="Times New Roman" w:hAnsi="Arial" w:cs="Arial"/>
          <w:sz w:val="24"/>
        </w:rPr>
        <w:t>There are no changes from the original approval for this substantive change request.</w:t>
      </w:r>
    </w:p>
    <w:p w:rsidR="00300EE6" w:rsidP="00AE1802" w14:paraId="659EEC2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E2945" w:rsidP="00AE1802" w14:paraId="46AC9691" w14:textId="4EA2D8F9">
      <w:pPr>
        <w:ind w:left="540"/>
        <w:rPr>
          <w:rFonts w:ascii="Arial" w:hAnsi="Arial" w:cs="Arial"/>
          <w:color w:val="FF0000"/>
          <w:sz w:val="24"/>
        </w:rPr>
      </w:pPr>
    </w:p>
    <w:p w:rsidR="00AE1802" w:rsidRPr="000538B3" w:rsidP="00AE1802" w14:paraId="6619228C" w14:textId="77777777">
      <w:pPr>
        <w:ind w:left="540"/>
        <w:rPr>
          <w:rFonts w:ascii="Arial" w:hAnsi="Arial" w:cs="Arial"/>
          <w:color w:val="FF0000"/>
          <w:sz w:val="24"/>
        </w:rPr>
      </w:pPr>
    </w:p>
    <w:p w:rsidR="009C0FD8" w:rsidRPr="006845D8" w14:paraId="6D4F47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5880F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20FD1D06" w14:textId="77777777">
      <w:pPr>
        <w:widowControl/>
        <w:autoSpaceDE/>
        <w:autoSpaceDN/>
        <w:adjustRightInd/>
        <w:ind w:left="576"/>
        <w:rPr>
          <w:rFonts w:ascii="Arial" w:eastAsia="Times New Roman" w:hAnsi="Arial" w:cs="Arial"/>
          <w:sz w:val="24"/>
          <w:szCs w:val="24"/>
        </w:rPr>
      </w:pPr>
      <w:r w:rsidRPr="00E55071">
        <w:rPr>
          <w:rFonts w:ascii="Arial" w:eastAsia="Times New Roman" w:hAnsi="Arial" w:cs="Arial"/>
          <w:sz w:val="24"/>
        </w:rPr>
        <w:t>There are no changes from the original approval for this substantive change request.</w:t>
      </w:r>
    </w:p>
    <w:p w:rsidR="009C0FD8" w:rsidRPr="00A64694" w:rsidP="00A64694" w14:paraId="3DAE6C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 xml:space="preserve"> </w:t>
      </w:r>
    </w:p>
    <w:p w:rsidR="009C0FD8" w:rsidRPr="00A64694" w14:paraId="6776C4B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64694">
        <w:rPr>
          <w:rFonts w:ascii="Arial" w:hAnsi="Arial" w:cs="Arial"/>
          <w:b/>
          <w:bCs/>
          <w:sz w:val="24"/>
          <w:szCs w:val="24"/>
        </w:rPr>
        <w:t>4.</w:t>
      </w:r>
      <w:r w:rsidRPr="00A64694">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A64694" w14:paraId="526495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37264AC1" w14:textId="77777777">
      <w:pPr>
        <w:widowControl/>
        <w:autoSpaceDE/>
        <w:autoSpaceDN/>
        <w:adjustRightInd/>
        <w:ind w:left="576"/>
        <w:rPr>
          <w:rFonts w:ascii="Arial" w:eastAsia="Times New Roman" w:hAnsi="Arial" w:cs="Arial"/>
          <w:sz w:val="24"/>
          <w:szCs w:val="24"/>
        </w:rPr>
      </w:pPr>
      <w:bookmarkStart w:id="0" w:name="_Hlk195766762"/>
      <w:r w:rsidRPr="00E55071">
        <w:rPr>
          <w:rFonts w:ascii="Arial" w:eastAsia="Times New Roman" w:hAnsi="Arial" w:cs="Arial"/>
          <w:sz w:val="24"/>
        </w:rPr>
        <w:t>There are no changes from the original approval for this substantive change request</w:t>
      </w:r>
      <w:bookmarkEnd w:id="0"/>
      <w:r w:rsidRPr="00E55071">
        <w:rPr>
          <w:rFonts w:ascii="Arial" w:eastAsia="Times New Roman" w:hAnsi="Arial" w:cs="Arial"/>
          <w:sz w:val="24"/>
        </w:rPr>
        <w:t>.</w:t>
      </w:r>
    </w:p>
    <w:p w:rsidR="009C0FD8" w:rsidRPr="006845D8" w14:paraId="507BB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52818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394102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E55071" w14:paraId="47B35D39" w14:textId="3081FB9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eastAsia="Times New Roman" w:hAnsi="Arial" w:cs="Arial"/>
          <w:sz w:val="24"/>
        </w:rPr>
      </w:pP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E55071" w:rsidRPr="00726F3F" w:rsidP="00E55071" w14:paraId="11B9A7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470C374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3AB1D4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45692E" w14:paraId="042439B3" w14:textId="009650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eastAsia="Times New Roman" w:hAnsi="Arial" w:cs="Arial"/>
          <w:sz w:val="24"/>
        </w:rPr>
      </w:pP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45692E" w:rsidRPr="006845D8" w14:paraId="12629E9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7CC62F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5A2AE97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D437C" w:rsidRPr="00A64694" w:rsidP="000D437C" w14:paraId="286D970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Pr>
          <w:rFonts w:ascii="Arial" w:hAnsi="Arial" w:cs="Arial"/>
          <w:sz w:val="24"/>
          <w:szCs w:val="24"/>
        </w:rPr>
        <w:t>.</w:t>
      </w:r>
    </w:p>
    <w:p w:rsidR="009C0FD8" w:rsidRPr="00450C62" w14:paraId="3B4ACEFF" w14:textId="0307CE2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50C62">
        <w:rPr>
          <w:rFonts w:ascii="Arial" w:hAnsi="Arial" w:cs="Arial"/>
          <w:sz w:val="24"/>
          <w:szCs w:val="24"/>
        </w:rPr>
        <w:t>.</w:t>
      </w:r>
    </w:p>
    <w:p w:rsidR="009C0FD8" w:rsidRPr="006845D8" w14:paraId="3FF3ED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FA3B3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19BD87D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5150C" w:rsidRPr="00A64694" w:rsidP="00A64694" w14:paraId="1711100F" w14:textId="318F8A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00793CEB">
        <w:rPr>
          <w:rFonts w:ascii="Arial" w:hAnsi="Arial" w:cs="Arial"/>
          <w:sz w:val="24"/>
          <w:szCs w:val="24"/>
        </w:rPr>
        <w:t>.</w:t>
      </w:r>
    </w:p>
    <w:p w:rsidR="009C0FD8" w:rsidRPr="006845D8" w14:paraId="04A1D7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FE1CB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244FF9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40B8A" w:rsidRPr="006A3504" w:rsidP="009D4FE4" w14:paraId="6C1933FE" w14:textId="5786AB1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55071">
        <w:rPr>
          <w:rFonts w:ascii="Arial" w:eastAsia="Times New Roman" w:hAnsi="Arial" w:cs="Arial"/>
          <w:sz w:val="24"/>
        </w:rPr>
        <w:t>There are no changes from the original approval for this substantive change request</w:t>
      </w:r>
      <w:r w:rsidRPr="006A3504" w:rsidR="00E66491">
        <w:rPr>
          <w:rFonts w:ascii="Arial" w:hAnsi="Arial" w:cs="Arial"/>
          <w:color w:val="000000" w:themeColor="text1"/>
          <w:sz w:val="24"/>
          <w:szCs w:val="24"/>
        </w:rPr>
        <w:t xml:space="preserve">. </w:t>
      </w:r>
    </w:p>
    <w:p w:rsidR="002F1923" w:rsidRPr="002F1923" w:rsidP="009D4FE4" w14:paraId="1DEC75D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13714F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7CF894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765A9B8" w14:textId="1FB476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6845D8">
        <w:rPr>
          <w:rFonts w:ascii="Arial" w:hAnsi="Arial" w:cs="Arial"/>
          <w:sz w:val="24"/>
          <w:szCs w:val="24"/>
        </w:rPr>
        <w:t>.</w:t>
      </w:r>
    </w:p>
    <w:p w:rsidR="000538B3" w:rsidRPr="006845D8" w14:paraId="422CF3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176FE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5D10DD8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31C65" w:rsidRPr="00D23F89" w:rsidP="00B50CBF" w14:paraId="2E680F5C" w14:textId="30F8F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E2146F" w:rsidR="00E2146F">
        <w:rPr>
          <w:rFonts w:ascii="Arial" w:hAnsi="Arial" w:eastAsiaTheme="minorHAnsi" w:cs="Arial"/>
          <w:sz w:val="24"/>
          <w:szCs w:val="24"/>
        </w:rPr>
        <w:t>.</w:t>
      </w:r>
    </w:p>
    <w:p w:rsidR="00A8788A" w:rsidRPr="00A8788A" w:rsidP="00A8788A" w14:paraId="6921F584" w14:textId="77777777">
      <w:pPr>
        <w:rPr>
          <w:rFonts w:ascii="Arial" w:hAnsi="Arial" w:cs="Arial"/>
          <w:color w:val="000000"/>
          <w:sz w:val="24"/>
          <w:szCs w:val="24"/>
        </w:rPr>
      </w:pPr>
    </w:p>
    <w:p w:rsidR="009C0FD8" w:rsidRPr="006845D8" w14:paraId="56D4B28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38D1BC4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1301A4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0D6DCC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83D8EE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7CA0A1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64694" w:rsidRPr="00616C32" w:rsidP="00382229" w14:paraId="41541497" w14:textId="02B598FF">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FF0000"/>
          <w:sz w:val="24"/>
          <w:szCs w:val="24"/>
        </w:rPr>
      </w:pPr>
      <w:r w:rsidRPr="00E55071">
        <w:rPr>
          <w:rFonts w:ascii="Arial" w:eastAsia="Times New Roman" w:hAnsi="Arial" w:cs="Arial"/>
          <w:sz w:val="24"/>
        </w:rPr>
        <w:t>There are no changes from the original approval for this substantive change request</w:t>
      </w:r>
      <w:r w:rsidRPr="00616C32" w:rsidR="00616C32">
        <w:rPr>
          <w:rFonts w:ascii="Arial" w:hAnsi="Arial" w:cs="Arial"/>
          <w:sz w:val="24"/>
          <w:szCs w:val="24"/>
        </w:rPr>
        <w:t>.</w:t>
      </w:r>
    </w:p>
    <w:p w:rsidR="00AE1F2D" w:rsidRPr="000538B3" w14:paraId="51A6C7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AE1F2D" w:rsidRPr="00A8788A" w14:paraId="7E595382" w14:textId="0BBB2ED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C0FD8" w:rsidRPr="006845D8" w:rsidP="00701DC7" w14:paraId="43E59D69" w14:textId="747C100C">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bookmarkStart w:id="1" w:name="_MON_1472289862"/>
      <w:bookmarkStart w:id="2" w:name="_MON_1472289965"/>
      <w:bookmarkEnd w:id="1"/>
      <w:bookmarkEnd w:id="2"/>
    </w:p>
    <w:p w:rsidR="00382229" w14:paraId="56138A2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14:paraId="27B09492" w14:textId="46A8F81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3C405A2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0BCFCEC9" w14:textId="206C6353">
      <w:pPr>
        <w:tabs>
          <w:tab w:val="left" w:pos="576"/>
          <w:tab w:val="left" w:pos="1152"/>
          <w:tab w:val="left" w:pos="1728"/>
          <w:tab w:val="left" w:pos="2304"/>
        </w:tabs>
        <w:ind w:left="720"/>
        <w:rPr>
          <w:rFonts w:ascii="Arial" w:hAnsi="Arial" w:cs="Arial"/>
          <w:color w:val="000000"/>
          <w:sz w:val="24"/>
          <w:szCs w:val="24"/>
        </w:rPr>
      </w:pPr>
      <w:r w:rsidRPr="00E55071">
        <w:rPr>
          <w:rFonts w:ascii="Arial" w:eastAsia="Times New Roman" w:hAnsi="Arial" w:cs="Arial"/>
          <w:sz w:val="24"/>
        </w:rPr>
        <w:t>There are no changes from the original approval for this substantive change request</w:t>
      </w:r>
      <w:r w:rsidRPr="00A8788A">
        <w:rPr>
          <w:rFonts w:ascii="Arial" w:hAnsi="Arial" w:cs="Arial"/>
          <w:sz w:val="24"/>
          <w:szCs w:val="24"/>
        </w:rPr>
        <w:t>.</w:t>
      </w:r>
    </w:p>
    <w:p w:rsidR="009C0FD8" w:rsidRPr="006845D8" w14:paraId="3E3C9A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F0FA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4E034D" w14:paraId="78CC30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4E034D" w:rsidP="00B16940" w14:paraId="77A77FA9" w14:textId="0747518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4E034D">
        <w:rPr>
          <w:rFonts w:ascii="Arial" w:hAnsi="Arial" w:cs="Arial"/>
          <w:sz w:val="24"/>
          <w:szCs w:val="24"/>
        </w:rPr>
        <w:t xml:space="preserve">.    </w:t>
      </w:r>
    </w:p>
    <w:p w:rsidR="00B16940" w:rsidRPr="00A253B1" w:rsidP="00B16940" w14:paraId="6FD96B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2ECF1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56EFCCC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23F89" w:rsidRPr="004E034D" w:rsidP="00D23F89" w14:paraId="48901F20" w14:textId="3A7865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390222" w:rsidR="00390222">
        <w:rPr>
          <w:rFonts w:ascii="Arial" w:hAnsi="Arial" w:cs="Arial"/>
          <w:sz w:val="24"/>
          <w:szCs w:val="24"/>
        </w:rPr>
        <w:t xml:space="preserve">.  </w:t>
      </w:r>
      <w:r w:rsidRPr="004E034D">
        <w:rPr>
          <w:rFonts w:ascii="Arial" w:hAnsi="Arial" w:cs="Arial"/>
          <w:sz w:val="24"/>
          <w:szCs w:val="24"/>
        </w:rPr>
        <w:t xml:space="preserve"> </w:t>
      </w:r>
    </w:p>
    <w:p w:rsidR="009C0FD8" w:rsidRPr="004D2EA7" w14:paraId="5C06F2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11A07C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54E56C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2C1062" w:rsidP="00B50CBF" w14:paraId="2F3D9998" w14:textId="2A875798">
      <w:pPr>
        <w:tabs>
          <w:tab w:val="left" w:pos="2160"/>
          <w:tab w:val="left" w:leader="dot" w:pos="5760"/>
        </w:tabs>
        <w:ind w:left="540"/>
        <w:rPr>
          <w:rFonts w:ascii="Arial" w:hAnsi="Arial"/>
          <w:sz w:val="24"/>
        </w:rPr>
      </w:pPr>
      <w:r>
        <w:rPr>
          <w:rFonts w:ascii="Arial" w:eastAsia="Times New Roman" w:hAnsi="Arial" w:cs="Arial"/>
          <w:sz w:val="24"/>
        </w:rPr>
        <w:t xml:space="preserve">    </w:t>
      </w: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B16940" w:rsidRPr="002C1062" w:rsidP="00222065" w14:paraId="693A16BC" w14:textId="6C033764">
      <w:pPr>
        <w:tabs>
          <w:tab w:val="left" w:pos="2160"/>
          <w:tab w:val="left" w:leader="dot" w:pos="5760"/>
        </w:tabs>
        <w:rPr>
          <w:rFonts w:hAnsi="Arial"/>
        </w:rPr>
      </w:pPr>
      <w:r w:rsidRPr="002C1062">
        <w:rPr>
          <w:rFonts w:ascii="Arial" w:hAnsi="Arial"/>
          <w:sz w:val="24"/>
        </w:rPr>
        <w:tab/>
      </w:r>
    </w:p>
    <w:p w:rsidR="00637E67" w:rsidRPr="002C1062" w14:paraId="1CF03A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2C1062" w14:paraId="7FAA2B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C1062">
        <w:rPr>
          <w:rFonts w:ascii="Arial" w:hAnsi="Arial" w:cs="Arial"/>
          <w:b/>
          <w:bCs/>
          <w:sz w:val="24"/>
          <w:szCs w:val="24"/>
        </w:rPr>
        <w:t>17.</w:t>
      </w:r>
      <w:r w:rsidRPr="002C1062">
        <w:rPr>
          <w:rFonts w:ascii="Arial" w:hAnsi="Arial" w:cs="Arial"/>
          <w:b/>
          <w:bCs/>
          <w:sz w:val="24"/>
          <w:szCs w:val="24"/>
        </w:rPr>
        <w:tab/>
        <w:t>If seeking approval to not display the expiration date for OMB approval of the information collection, explain the reasons that display would be inappropriate.</w:t>
      </w:r>
    </w:p>
    <w:p w:rsidR="009C0FD8" w:rsidRPr="002C1062" w14:paraId="3E4E0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535DB1A6" w14:textId="7503C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E55071">
        <w:rPr>
          <w:rFonts w:ascii="Arial" w:eastAsia="Times New Roman" w:hAnsi="Arial" w:cs="Arial"/>
          <w:sz w:val="24"/>
        </w:rPr>
        <w:t>There are no changes from the original approval for this substantive change request</w:t>
      </w:r>
      <w:r w:rsidRPr="00A8788A">
        <w:rPr>
          <w:rFonts w:ascii="Arial" w:hAnsi="Arial" w:cs="Arial"/>
          <w:color w:val="000000"/>
          <w:sz w:val="24"/>
          <w:szCs w:val="24"/>
        </w:rPr>
        <w:t>.</w:t>
      </w:r>
    </w:p>
    <w:p w:rsidR="009C0FD8" w:rsidRPr="006845D8" w14:paraId="4C750F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EA793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5B3A0B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5CD24EA4" w14:textId="2D4CF0E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6845D8">
        <w:rPr>
          <w:rFonts w:ascii="Arial" w:hAnsi="Arial" w:cs="Arial"/>
          <w:sz w:val="24"/>
          <w:szCs w:val="24"/>
        </w:rPr>
        <w:t>.</w:t>
      </w:r>
    </w:p>
    <w:p w:rsidR="006968C8" w14:paraId="0B1FC6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54AE1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3F3EBC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2051D5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3523F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2B0C8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A9FDDD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CB7E42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42ACE3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0A93EA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662E3A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A8342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4B8E6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BB986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08CEE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E18E91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CE3CA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7A7CD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E517C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5BF71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3CEE07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F081B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0BFAEED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C4061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06F958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A1959" w14:paraId="32DB980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640509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9A282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22DD6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C3F5FC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Pr="00B50CBF" w14:paraId="5D08CC7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rsidP="00B50CBF" w14:paraId="7512AFC3" w14:textId="4448F9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sz w:val="24"/>
          <w:szCs w:val="24"/>
          <w:lang w:val="en-CA"/>
        </w:rPr>
        <w:t xml:space="preserve">Supplemental </w:t>
      </w:r>
      <w:r w:rsidRPr="00B50CBF">
        <w:rPr>
          <w:rFonts w:ascii="Arial" w:hAnsi="Arial" w:cs="Arial"/>
          <w:sz w:val="24"/>
          <w:szCs w:val="24"/>
          <w:lang w:val="en-CA"/>
        </w:rPr>
        <w:fldChar w:fldCharType="begin"/>
      </w:r>
      <w:r w:rsidRPr="00B50CBF">
        <w:rPr>
          <w:rFonts w:ascii="Arial" w:hAnsi="Arial" w:cs="Arial"/>
          <w:sz w:val="24"/>
          <w:szCs w:val="24"/>
          <w:lang w:val="en-CA"/>
        </w:rPr>
        <w:instrText xml:space="preserve"> SEQ CHAPTER \h \r 1</w:instrText>
      </w:r>
      <w:r w:rsidRPr="00B50CBF">
        <w:rPr>
          <w:rFonts w:ascii="Arial" w:hAnsi="Arial" w:cs="Arial"/>
          <w:sz w:val="24"/>
          <w:szCs w:val="24"/>
          <w:lang w:val="en-CA"/>
        </w:rPr>
        <w:fldChar w:fldCharType="separate"/>
      </w:r>
      <w:r w:rsidRPr="00B50CBF">
        <w:rPr>
          <w:rFonts w:ascii="Arial" w:hAnsi="Arial" w:cs="Arial"/>
          <w:sz w:val="24"/>
          <w:szCs w:val="24"/>
          <w:lang w:val="en-CA"/>
        </w:rPr>
        <w:fldChar w:fldCharType="end"/>
      </w:r>
      <w:r w:rsidRPr="00B50CBF">
        <w:rPr>
          <w:rFonts w:ascii="Arial" w:hAnsi="Arial" w:cs="Arial"/>
          <w:sz w:val="24"/>
          <w:szCs w:val="24"/>
        </w:rPr>
        <w:t xml:space="preserve">Supporting Statement – Part B </w:t>
      </w:r>
    </w:p>
    <w:p w:rsidR="006A1959" w:rsidRPr="00B50CBF" w:rsidP="00B50CBF" w14:paraId="71CC6B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RPr="00B50CBF" w:rsidP="00B50CBF" w14:paraId="0349CFE3" w14:textId="04F5BD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ARMS II and Fruit Chemical Use Survey</w:t>
      </w:r>
    </w:p>
    <w:p w:rsidR="00B50CBF" w:rsidRPr="00B50CBF" w:rsidP="00B50CBF" w14:paraId="4F52E5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B50CBF" w:rsidRPr="00B50CBF" w:rsidP="00B50CBF" w14:paraId="537DE9C6" w14:textId="05DDEB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b/>
          <w:bCs/>
          <w:sz w:val="24"/>
          <w:szCs w:val="24"/>
        </w:rPr>
        <w:t>Substantive Change</w:t>
      </w:r>
    </w:p>
    <w:p w:rsidR="00B50CBF" w:rsidRPr="00B50CBF" w:rsidP="00B50CBF" w14:paraId="41B8DDF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RPr="000D437C" w:rsidP="00B50CBF" w14:paraId="6C28A799" w14:textId="4D7CF8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0D437C">
        <w:rPr>
          <w:rFonts w:ascii="Arial" w:hAnsi="Arial" w:cs="Arial"/>
          <w:b/>
          <w:bCs/>
          <w:sz w:val="24"/>
          <w:szCs w:val="24"/>
        </w:rPr>
        <w:t>OMB No. 0535-</w:t>
      </w:r>
      <w:r w:rsidRPr="000D437C" w:rsidR="000D437C">
        <w:rPr>
          <w:rFonts w:ascii="Arial" w:hAnsi="Arial" w:cs="Arial"/>
          <w:b/>
          <w:bCs/>
          <w:sz w:val="24"/>
          <w:szCs w:val="24"/>
        </w:rPr>
        <w:t>0218</w:t>
      </w:r>
      <w:r w:rsidRPr="000D437C">
        <w:rPr>
          <w:rFonts w:ascii="Arial" w:hAnsi="Arial" w:cs="Arial"/>
          <w:b/>
          <w:bCs/>
          <w:sz w:val="24"/>
          <w:szCs w:val="24"/>
        </w:rPr>
        <w:t xml:space="preserve"> </w:t>
      </w:r>
    </w:p>
    <w:p w:rsidR="00B50CBF" w:rsidRPr="00B50CBF" w:rsidP="00B50CBF" w14:paraId="0D9BE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RPr="00B50CBF" w:rsidP="00B50CBF" w14:paraId="1A0FC153" w14:textId="77777777">
      <w:pPr>
        <w:tabs>
          <w:tab w:val="left" w:pos="720"/>
        </w:tabs>
        <w:ind w:left="720" w:hanging="720"/>
        <w:rPr>
          <w:rFonts w:ascii="Arial" w:hAnsi="Arial" w:cs="Arial"/>
          <w:sz w:val="24"/>
          <w:szCs w:val="24"/>
        </w:rPr>
      </w:pPr>
      <w:r w:rsidRPr="00B50CBF">
        <w:rPr>
          <w:rFonts w:ascii="Arial" w:hAnsi="Arial" w:cs="Arial"/>
          <w:sz w:val="24"/>
          <w:szCs w:val="24"/>
        </w:rPr>
        <w:tab/>
      </w:r>
      <w:r w:rsidRPr="00B50CBF">
        <w:rPr>
          <w:rFonts w:ascii="Arial" w:hAnsi="Arial" w:cs="Arial"/>
          <w:b/>
          <w:bCs/>
          <w:sz w:val="24"/>
          <w:szCs w:val="24"/>
        </w:rPr>
        <w:t>COLLECTION OF INFORMATION EMPLOYING STATISTICAL METHODS</w:t>
      </w:r>
    </w:p>
    <w:p w:rsidR="00B50CBF" w:rsidRPr="00B50CBF" w:rsidP="00B50CBF" w14:paraId="6978438A" w14:textId="77777777">
      <w:pPr>
        <w:rPr>
          <w:rFonts w:ascii="Arial" w:hAnsi="Arial" w:cs="Arial"/>
          <w:sz w:val="24"/>
          <w:szCs w:val="24"/>
        </w:rPr>
      </w:pPr>
    </w:p>
    <w:p w:rsidR="00B50CBF" w:rsidRPr="00B50CBF" w:rsidP="00B50CBF" w14:paraId="45C3F124" w14:textId="77777777">
      <w:pPr>
        <w:tabs>
          <w:tab w:val="left" w:pos="720"/>
        </w:tabs>
        <w:ind w:left="720" w:hanging="720"/>
        <w:rPr>
          <w:rFonts w:ascii="Arial" w:hAnsi="Arial" w:cs="Arial"/>
          <w:sz w:val="24"/>
          <w:szCs w:val="24"/>
        </w:rPr>
      </w:pPr>
      <w:r w:rsidRPr="00B50CBF">
        <w:rPr>
          <w:rFonts w:ascii="Arial" w:hAnsi="Arial" w:cs="Arial"/>
          <w:b/>
          <w:bCs/>
          <w:sz w:val="24"/>
          <w:szCs w:val="24"/>
        </w:rPr>
        <w:t>1.</w:t>
      </w:r>
      <w:r w:rsidRPr="00B50CBF">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50CBF" w:rsidRPr="00B50CBF" w:rsidP="00B50CBF" w14:paraId="0906D8BC" w14:textId="77777777">
      <w:pPr>
        <w:rPr>
          <w:rFonts w:ascii="Arial" w:hAnsi="Arial" w:cs="Arial"/>
          <w:sz w:val="24"/>
          <w:szCs w:val="24"/>
        </w:rPr>
      </w:pPr>
    </w:p>
    <w:p w:rsidR="00B50CBF" w:rsidRPr="00B50CBF" w:rsidP="00B50CBF" w14:paraId="66B551ED" w14:textId="77777777">
      <w:pPr>
        <w:keepNext/>
        <w:ind w:left="720"/>
        <w:rPr>
          <w:rFonts w:ascii="Arial" w:hAnsi="Arial" w:cs="Arial"/>
          <w:sz w:val="24"/>
          <w:szCs w:val="24"/>
        </w:rPr>
      </w:pPr>
      <w:bookmarkStart w:id="3" w:name="_MON_1320066301"/>
      <w:bookmarkStart w:id="4" w:name="_MON_1320066367"/>
      <w:bookmarkStart w:id="5" w:name="_MON_1320066442"/>
      <w:bookmarkStart w:id="6" w:name="_MON_1320156369"/>
      <w:bookmarkEnd w:id="3"/>
      <w:bookmarkEnd w:id="4"/>
      <w:bookmarkEnd w:id="5"/>
      <w:bookmarkEnd w:id="6"/>
      <w:r w:rsidRPr="00B50CBF">
        <w:rPr>
          <w:rFonts w:ascii="Arial" w:hAnsi="Arial" w:cs="Arial"/>
          <w:sz w:val="24"/>
          <w:szCs w:val="24"/>
        </w:rPr>
        <w:t xml:space="preserve">There are no changes from the original approval for this substantive change </w:t>
      </w:r>
      <w:r w:rsidRPr="00B50CBF">
        <w:rPr>
          <w:rFonts w:ascii="Arial" w:hAnsi="Arial" w:cs="Arial"/>
          <w:sz w:val="24"/>
          <w:szCs w:val="24"/>
        </w:rPr>
        <w:t>request.</w:t>
      </w:r>
    </w:p>
    <w:p w:rsidR="00B50CBF" w:rsidRPr="00B50CBF" w:rsidP="00B50CBF" w14:paraId="5514E2B0" w14:textId="77777777">
      <w:pPr>
        <w:keepNext/>
        <w:ind w:left="720"/>
        <w:rPr>
          <w:rFonts w:ascii="Arial" w:hAnsi="Arial" w:cs="Arial"/>
          <w:sz w:val="24"/>
          <w:szCs w:val="24"/>
        </w:rPr>
      </w:pPr>
    </w:p>
    <w:p w:rsidR="00B50CBF" w:rsidRPr="00B50CBF" w:rsidP="00B50CBF" w14:paraId="1D4961DE" w14:textId="77777777">
      <w:pPr>
        <w:keepNext/>
        <w:ind w:left="-180"/>
        <w:rPr>
          <w:rFonts w:ascii="Arial" w:hAnsi="Arial" w:cs="Arial"/>
          <w:sz w:val="24"/>
          <w:szCs w:val="24"/>
        </w:rPr>
      </w:pPr>
      <w:r w:rsidRPr="00B50CBF">
        <w:rPr>
          <w:rFonts w:ascii="Arial" w:hAnsi="Arial" w:cs="Arial"/>
          <w:b/>
          <w:bCs/>
          <w:sz w:val="24"/>
          <w:szCs w:val="24"/>
        </w:rPr>
        <w:t>2.</w:t>
      </w:r>
      <w:r w:rsidRPr="00B50CBF">
        <w:rPr>
          <w:rFonts w:ascii="Arial" w:hAnsi="Arial" w:cs="Arial"/>
          <w:b/>
          <w:bCs/>
          <w:sz w:val="24"/>
          <w:szCs w:val="24"/>
        </w:rPr>
        <w:tab/>
        <w:t>Describe the procedures for the collection of information.</w:t>
      </w:r>
    </w:p>
    <w:p w:rsidR="00B50CBF" w:rsidRPr="00B50CBF" w:rsidP="00B50CBF" w14:paraId="233C32A7"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statistical methodology for stratification and sample selection,</w:t>
      </w:r>
    </w:p>
    <w:p w:rsidR="00B50CBF" w:rsidRPr="00B50CBF" w:rsidP="00B50CBF" w14:paraId="57700290"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estimation procedure,</w:t>
      </w:r>
      <w:r w:rsidRPr="00B50CBF">
        <w:rPr>
          <w:noProof/>
          <w:sz w:val="24"/>
          <w:szCs w:val="24"/>
        </w:rPr>
        <w:t xml:space="preserve"> </w:t>
      </w:r>
    </w:p>
    <w:p w:rsidR="00B50CBF" w:rsidRPr="00B50CBF" w:rsidP="00B50CBF" w14:paraId="7F1F3C9A"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degree of accuracy needed for the purpose described in the justification,</w:t>
      </w:r>
    </w:p>
    <w:p w:rsidR="00B50CBF" w:rsidRPr="00B50CBF" w:rsidP="00B50CBF" w14:paraId="6C64EE88" w14:textId="77777777">
      <w:pPr>
        <w:keepNext/>
        <w:tabs>
          <w:tab w:val="left" w:pos="720"/>
          <w:tab w:val="left" w:pos="1440"/>
        </w:tabs>
        <w:ind w:left="1440" w:hanging="1440"/>
        <w:rPr>
          <w:rFonts w:ascii="Arial" w:hAnsi="Arial" w:cs="Arial"/>
          <w:sz w:val="24"/>
          <w:szCs w:val="24"/>
        </w:rPr>
      </w:pPr>
      <w:r w:rsidRPr="00B50CBF">
        <w:rPr>
          <w:rFonts w:ascii="Arial" w:hAnsi="Arial" w:cs="Arial"/>
          <w:b/>
          <w:bCs/>
          <w:sz w:val="24"/>
          <w:szCs w:val="24"/>
        </w:rPr>
        <w:tab/>
        <w:t>•</w:t>
      </w:r>
      <w:r w:rsidRPr="00B50CBF">
        <w:rPr>
          <w:rFonts w:ascii="Arial" w:hAnsi="Arial" w:cs="Arial"/>
          <w:b/>
          <w:bCs/>
          <w:sz w:val="24"/>
          <w:szCs w:val="24"/>
        </w:rPr>
        <w:tab/>
        <w:t>unusual problems requiring specialized sampling procedures</w:t>
      </w:r>
    </w:p>
    <w:p w:rsidR="00B50CBF" w:rsidRPr="00B50CBF" w:rsidP="00B50CBF" w14:paraId="771FCAB8" w14:textId="77777777">
      <w:pPr>
        <w:keepNext/>
        <w:rPr>
          <w:rFonts w:ascii="Arial" w:hAnsi="Arial" w:cs="Arial"/>
          <w:color w:val="FF0000"/>
          <w:sz w:val="24"/>
          <w:szCs w:val="24"/>
        </w:rPr>
      </w:pPr>
    </w:p>
    <w:p w:rsidR="00B50CBF" w:rsidRPr="00B50CBF" w:rsidP="00B50CBF" w14:paraId="19B0E3AA"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321ABD1C" w14:textId="77777777">
      <w:pPr>
        <w:ind w:left="720"/>
        <w:rPr>
          <w:rFonts w:ascii="Arial" w:hAnsi="Arial" w:cs="Arial"/>
          <w:sz w:val="24"/>
          <w:szCs w:val="24"/>
        </w:rPr>
      </w:pPr>
    </w:p>
    <w:p w:rsidR="00B50CBF" w:rsidRPr="00B50CBF" w:rsidP="00B50CBF" w14:paraId="46D5B888" w14:textId="77777777">
      <w:pPr>
        <w:keepNext/>
        <w:tabs>
          <w:tab w:val="left" w:pos="720"/>
        </w:tabs>
        <w:ind w:left="720" w:hanging="720"/>
        <w:rPr>
          <w:rFonts w:ascii="Arial" w:hAnsi="Arial" w:cs="Arial"/>
          <w:sz w:val="24"/>
          <w:szCs w:val="24"/>
        </w:rPr>
      </w:pPr>
      <w:r w:rsidRPr="00B50CBF">
        <w:rPr>
          <w:rFonts w:ascii="Arial" w:hAnsi="Arial" w:cs="Arial"/>
          <w:b/>
          <w:bCs/>
          <w:sz w:val="24"/>
          <w:szCs w:val="24"/>
        </w:rPr>
        <w:t>3.</w:t>
      </w:r>
      <w:r w:rsidRPr="00B50CBF">
        <w:rPr>
          <w:rFonts w:ascii="Arial" w:hAnsi="Arial" w:cs="Arial"/>
          <w:b/>
          <w:bCs/>
          <w:sz w:val="24"/>
          <w:szCs w:val="24"/>
        </w:rPr>
        <w:tab/>
        <w:t>Describe methods to maximize response rates and to deal with issues of non-response.  The accuracy and reliability of information collected must be shown to be adequate for intended uses.</w:t>
      </w:r>
    </w:p>
    <w:p w:rsidR="00B50CBF" w:rsidRPr="00B50CBF" w:rsidP="00B50CBF" w14:paraId="10151FB0" w14:textId="77777777">
      <w:pPr>
        <w:keepNext/>
        <w:ind w:left="720"/>
        <w:rPr>
          <w:rFonts w:ascii="Arial" w:hAnsi="Arial" w:cs="Arial"/>
          <w:sz w:val="24"/>
          <w:szCs w:val="24"/>
        </w:rPr>
      </w:pPr>
    </w:p>
    <w:p w:rsidR="00B50CBF" w:rsidRPr="00B50CBF" w:rsidP="00B50CBF" w14:paraId="156D5418"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1E3FD631" w14:textId="77777777">
      <w:pPr>
        <w:rPr>
          <w:rFonts w:ascii="Arial" w:hAnsi="Arial" w:cs="Arial"/>
          <w:sz w:val="24"/>
          <w:szCs w:val="24"/>
        </w:rPr>
      </w:pPr>
    </w:p>
    <w:p w:rsidR="00B50CBF" w:rsidRPr="00B50CBF" w:rsidP="00B50CBF" w14:paraId="1208D57E" w14:textId="77777777">
      <w:pPr>
        <w:rPr>
          <w:rFonts w:ascii="Arial" w:hAnsi="Arial" w:cs="Arial"/>
          <w:sz w:val="24"/>
          <w:szCs w:val="24"/>
        </w:rPr>
      </w:pPr>
      <w:r w:rsidRPr="00B50CBF">
        <w:rPr>
          <w:rFonts w:ascii="Arial" w:hAnsi="Arial" w:cs="Arial"/>
          <w:b/>
          <w:bCs/>
          <w:sz w:val="24"/>
          <w:szCs w:val="24"/>
        </w:rPr>
        <w:t>4.</w:t>
      </w:r>
      <w:r w:rsidRPr="00B50CBF">
        <w:rPr>
          <w:rFonts w:ascii="Arial" w:hAnsi="Arial" w:cs="Arial"/>
          <w:b/>
          <w:bCs/>
          <w:sz w:val="24"/>
          <w:szCs w:val="24"/>
        </w:rPr>
        <w:tab/>
        <w:t>Describe any tests of procedures or methods to be undertaken.</w:t>
      </w:r>
    </w:p>
    <w:p w:rsidR="00B50CBF" w:rsidRPr="00B50CBF" w:rsidP="00B50CBF" w14:paraId="77F30562" w14:textId="77777777">
      <w:pPr>
        <w:keepNext/>
        <w:ind w:left="720"/>
        <w:rPr>
          <w:rFonts w:ascii="Arial" w:hAnsi="Arial" w:cs="Arial"/>
          <w:sz w:val="24"/>
          <w:szCs w:val="24"/>
        </w:rPr>
      </w:pPr>
    </w:p>
    <w:p w:rsidR="00B50CBF" w:rsidRPr="00B50CBF" w:rsidP="00B50CBF" w14:paraId="41226CCC" w14:textId="77777777">
      <w:pPr>
        <w:keepNext/>
        <w:ind w:left="720"/>
        <w:rPr>
          <w:rFonts w:ascii="Arial" w:hAnsi="Arial" w:cs="Arial"/>
          <w:sz w:val="24"/>
          <w:szCs w:val="24"/>
        </w:rPr>
      </w:pPr>
      <w:r w:rsidRPr="00B50CBF">
        <w:rPr>
          <w:rFonts w:ascii="Arial" w:hAnsi="Arial" w:cs="Arial"/>
          <w:sz w:val="24"/>
          <w:szCs w:val="24"/>
        </w:rPr>
        <w:t xml:space="preserve">There are no changes from the original approval for this substantive change request. </w:t>
      </w:r>
    </w:p>
    <w:p w:rsidR="00B50CBF" w:rsidRPr="00B50CBF" w:rsidP="00B50CBF" w14:paraId="60B4B309" w14:textId="77777777">
      <w:pPr>
        <w:keepNext/>
        <w:rPr>
          <w:rFonts w:ascii="Arial" w:hAnsi="Arial" w:cs="Arial"/>
          <w:sz w:val="24"/>
          <w:szCs w:val="24"/>
        </w:rPr>
      </w:pPr>
    </w:p>
    <w:p w:rsidR="00B50CBF" w:rsidRPr="00B50CBF" w:rsidP="00B50CBF" w14:paraId="0F4553D0" w14:textId="77777777">
      <w:pPr>
        <w:keepNext/>
        <w:tabs>
          <w:tab w:val="left" w:pos="720"/>
        </w:tabs>
        <w:ind w:left="720" w:hanging="720"/>
        <w:rPr>
          <w:rFonts w:ascii="Arial" w:hAnsi="Arial" w:cs="Arial"/>
          <w:sz w:val="24"/>
          <w:szCs w:val="24"/>
        </w:rPr>
      </w:pPr>
      <w:r w:rsidRPr="00B50CBF">
        <w:rPr>
          <w:rFonts w:ascii="Arial" w:hAnsi="Arial" w:cs="Arial"/>
          <w:b/>
          <w:bCs/>
          <w:sz w:val="24"/>
          <w:szCs w:val="24"/>
        </w:rPr>
        <w:t>5.</w:t>
      </w:r>
      <w:r w:rsidRPr="00B50CBF">
        <w:rPr>
          <w:rFonts w:ascii="Arial" w:hAnsi="Arial" w:cs="Arial"/>
          <w:b/>
          <w:bCs/>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B50CBF" w:rsidRPr="00B50CBF" w:rsidP="00B50CBF" w14:paraId="71AD097B" w14:textId="77777777">
      <w:pPr>
        <w:keepNext/>
        <w:rPr>
          <w:rFonts w:ascii="Arial" w:hAnsi="Arial" w:cs="Arial"/>
          <w:sz w:val="24"/>
          <w:szCs w:val="24"/>
        </w:rPr>
      </w:pPr>
    </w:p>
    <w:p w:rsidR="00B50CBF" w:rsidRPr="00B50CBF" w:rsidP="00B50CBF" w14:paraId="1651B95C"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5840B3B2" w14:textId="77777777">
      <w:pPr>
        <w:keepNext/>
        <w:tabs>
          <w:tab w:val="right" w:pos="7776"/>
        </w:tabs>
        <w:jc w:val="right"/>
        <w:rPr>
          <w:rFonts w:ascii="Arial" w:hAnsi="Arial" w:cs="Arial"/>
          <w:sz w:val="24"/>
          <w:szCs w:val="24"/>
        </w:rPr>
      </w:pPr>
    </w:p>
    <w:p w:rsidR="00B50CBF" w:rsidRPr="00B50CBF" w:rsidP="00B50CBF" w14:paraId="6EB27903" w14:textId="453A93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968C8" w:rsidRPr="00B50CBF" w14:paraId="359A1C9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76D53" w:rsidRPr="006845D8" w:rsidP="006968C8" w14:paraId="2A43B572" w14:textId="01EFF3E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May</w:t>
      </w:r>
      <w:r>
        <w:rPr>
          <w:rFonts w:ascii="Arial" w:hAnsi="Arial" w:cs="Arial"/>
          <w:sz w:val="24"/>
          <w:szCs w:val="24"/>
        </w:rPr>
        <w:t>,</w:t>
      </w:r>
      <w:r w:rsidR="00BF20C0">
        <w:rPr>
          <w:rFonts w:ascii="Arial" w:hAnsi="Arial" w:cs="Arial"/>
          <w:sz w:val="24"/>
          <w:szCs w:val="24"/>
        </w:rPr>
        <w:t xml:space="preserve"> 20</w:t>
      </w:r>
      <w:r w:rsidR="00C6468E">
        <w:rPr>
          <w:rFonts w:ascii="Arial" w:hAnsi="Arial" w:cs="Arial"/>
          <w:sz w:val="24"/>
          <w:szCs w:val="24"/>
        </w:rPr>
        <w:t>2</w:t>
      </w:r>
      <w:r w:rsidR="00B50CBF">
        <w:rPr>
          <w:rFonts w:ascii="Arial" w:hAnsi="Arial" w:cs="Arial"/>
          <w:sz w:val="24"/>
          <w:szCs w:val="24"/>
        </w:rPr>
        <w:t>5</w:t>
      </w:r>
    </w:p>
    <w:sectPr w:rsidSect="002C1062">
      <w:footerReference w:type="default" r:id="rId9"/>
      <w:pgSz w:w="12240" w:h="15840"/>
      <w:pgMar w:top="1440" w:right="1440" w:bottom="153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198" w14:paraId="0B32C8CB"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D8"/>
    <w:rsid w:val="00000CD7"/>
    <w:rsid w:val="000015E3"/>
    <w:rsid w:val="0000663B"/>
    <w:rsid w:val="0001425B"/>
    <w:rsid w:val="00044053"/>
    <w:rsid w:val="000446D5"/>
    <w:rsid w:val="000538B3"/>
    <w:rsid w:val="00054BBB"/>
    <w:rsid w:val="000576D8"/>
    <w:rsid w:val="0006221A"/>
    <w:rsid w:val="00062C68"/>
    <w:rsid w:val="0007553E"/>
    <w:rsid w:val="000908A1"/>
    <w:rsid w:val="000923E0"/>
    <w:rsid w:val="000B0BC6"/>
    <w:rsid w:val="000D437C"/>
    <w:rsid w:val="000D7198"/>
    <w:rsid w:val="000F42E9"/>
    <w:rsid w:val="000F797F"/>
    <w:rsid w:val="00113CBB"/>
    <w:rsid w:val="001203A6"/>
    <w:rsid w:val="00121AB9"/>
    <w:rsid w:val="00155898"/>
    <w:rsid w:val="00170A0F"/>
    <w:rsid w:val="001710B7"/>
    <w:rsid w:val="00175D6C"/>
    <w:rsid w:val="00183AE1"/>
    <w:rsid w:val="001A0FA3"/>
    <w:rsid w:val="001A6211"/>
    <w:rsid w:val="001D1F60"/>
    <w:rsid w:val="00213C68"/>
    <w:rsid w:val="00222065"/>
    <w:rsid w:val="00225D37"/>
    <w:rsid w:val="00231A2C"/>
    <w:rsid w:val="002325B7"/>
    <w:rsid w:val="002560F7"/>
    <w:rsid w:val="00260932"/>
    <w:rsid w:val="00261478"/>
    <w:rsid w:val="00262E8A"/>
    <w:rsid w:val="002664E3"/>
    <w:rsid w:val="002830EB"/>
    <w:rsid w:val="00292C1F"/>
    <w:rsid w:val="002958F9"/>
    <w:rsid w:val="002A080A"/>
    <w:rsid w:val="002A1E06"/>
    <w:rsid w:val="002A6175"/>
    <w:rsid w:val="002B3560"/>
    <w:rsid w:val="002C0E56"/>
    <w:rsid w:val="002C1062"/>
    <w:rsid w:val="002C14FE"/>
    <w:rsid w:val="002E2B37"/>
    <w:rsid w:val="002F1923"/>
    <w:rsid w:val="00300EE6"/>
    <w:rsid w:val="003014CA"/>
    <w:rsid w:val="00304DD9"/>
    <w:rsid w:val="00306853"/>
    <w:rsid w:val="00315FFF"/>
    <w:rsid w:val="00334EA7"/>
    <w:rsid w:val="0035020A"/>
    <w:rsid w:val="00356FC1"/>
    <w:rsid w:val="003803F3"/>
    <w:rsid w:val="0038040A"/>
    <w:rsid w:val="00382229"/>
    <w:rsid w:val="00382B04"/>
    <w:rsid w:val="00383120"/>
    <w:rsid w:val="00390222"/>
    <w:rsid w:val="003A6857"/>
    <w:rsid w:val="003B4CD8"/>
    <w:rsid w:val="003B7209"/>
    <w:rsid w:val="003C0428"/>
    <w:rsid w:val="003E1FB8"/>
    <w:rsid w:val="003E6C44"/>
    <w:rsid w:val="003F3519"/>
    <w:rsid w:val="00406B2A"/>
    <w:rsid w:val="004105C2"/>
    <w:rsid w:val="00421CEE"/>
    <w:rsid w:val="0042608F"/>
    <w:rsid w:val="00430E07"/>
    <w:rsid w:val="00433320"/>
    <w:rsid w:val="0043768E"/>
    <w:rsid w:val="00450C62"/>
    <w:rsid w:val="0045692E"/>
    <w:rsid w:val="00461C30"/>
    <w:rsid w:val="0046599C"/>
    <w:rsid w:val="00470743"/>
    <w:rsid w:val="00473797"/>
    <w:rsid w:val="00475972"/>
    <w:rsid w:val="00477386"/>
    <w:rsid w:val="004864FF"/>
    <w:rsid w:val="00490746"/>
    <w:rsid w:val="004A6D56"/>
    <w:rsid w:val="004D2EA7"/>
    <w:rsid w:val="004D7EFB"/>
    <w:rsid w:val="004E034D"/>
    <w:rsid w:val="004F2732"/>
    <w:rsid w:val="005102B7"/>
    <w:rsid w:val="0051196D"/>
    <w:rsid w:val="00522DAF"/>
    <w:rsid w:val="00546AA6"/>
    <w:rsid w:val="00595DF0"/>
    <w:rsid w:val="005B1297"/>
    <w:rsid w:val="005B71F5"/>
    <w:rsid w:val="005C3C42"/>
    <w:rsid w:val="005E4329"/>
    <w:rsid w:val="00616C32"/>
    <w:rsid w:val="00617CA6"/>
    <w:rsid w:val="0062233D"/>
    <w:rsid w:val="00632C73"/>
    <w:rsid w:val="00637E67"/>
    <w:rsid w:val="006412D8"/>
    <w:rsid w:val="00660E9B"/>
    <w:rsid w:val="0066163E"/>
    <w:rsid w:val="006664C4"/>
    <w:rsid w:val="00675A55"/>
    <w:rsid w:val="00682D66"/>
    <w:rsid w:val="006845D8"/>
    <w:rsid w:val="0069001D"/>
    <w:rsid w:val="00694F3E"/>
    <w:rsid w:val="006968C8"/>
    <w:rsid w:val="006A07F5"/>
    <w:rsid w:val="006A1959"/>
    <w:rsid w:val="006A3504"/>
    <w:rsid w:val="006A5E7D"/>
    <w:rsid w:val="006D55E6"/>
    <w:rsid w:val="006D6CF0"/>
    <w:rsid w:val="006D6D86"/>
    <w:rsid w:val="006E343E"/>
    <w:rsid w:val="006E3F07"/>
    <w:rsid w:val="006E5C4A"/>
    <w:rsid w:val="006F2EBE"/>
    <w:rsid w:val="00701DC7"/>
    <w:rsid w:val="00705E34"/>
    <w:rsid w:val="007063DB"/>
    <w:rsid w:val="007130F2"/>
    <w:rsid w:val="00720E61"/>
    <w:rsid w:val="00724E88"/>
    <w:rsid w:val="00726F3F"/>
    <w:rsid w:val="00740060"/>
    <w:rsid w:val="00744FD9"/>
    <w:rsid w:val="00762B0A"/>
    <w:rsid w:val="00765A38"/>
    <w:rsid w:val="007767D1"/>
    <w:rsid w:val="0078004B"/>
    <w:rsid w:val="007819E7"/>
    <w:rsid w:val="00787897"/>
    <w:rsid w:val="00793CEB"/>
    <w:rsid w:val="00797A03"/>
    <w:rsid w:val="007A311E"/>
    <w:rsid w:val="007A6615"/>
    <w:rsid w:val="007A6A2A"/>
    <w:rsid w:val="007B4AA1"/>
    <w:rsid w:val="007C378E"/>
    <w:rsid w:val="007D6917"/>
    <w:rsid w:val="007F0A21"/>
    <w:rsid w:val="008035C0"/>
    <w:rsid w:val="00821E33"/>
    <w:rsid w:val="0082703B"/>
    <w:rsid w:val="00865B40"/>
    <w:rsid w:val="00881C6B"/>
    <w:rsid w:val="00882F7D"/>
    <w:rsid w:val="008940B0"/>
    <w:rsid w:val="008A12B9"/>
    <w:rsid w:val="008A2487"/>
    <w:rsid w:val="008C175F"/>
    <w:rsid w:val="008C339C"/>
    <w:rsid w:val="008C5630"/>
    <w:rsid w:val="008C6575"/>
    <w:rsid w:val="008D2795"/>
    <w:rsid w:val="008E6F1A"/>
    <w:rsid w:val="008E7C24"/>
    <w:rsid w:val="008F4CE7"/>
    <w:rsid w:val="00906F15"/>
    <w:rsid w:val="00914D86"/>
    <w:rsid w:val="00931C65"/>
    <w:rsid w:val="00931F3A"/>
    <w:rsid w:val="009458C2"/>
    <w:rsid w:val="00956DE3"/>
    <w:rsid w:val="00961CD5"/>
    <w:rsid w:val="00963E81"/>
    <w:rsid w:val="00964087"/>
    <w:rsid w:val="0099001D"/>
    <w:rsid w:val="009A063F"/>
    <w:rsid w:val="009A19C1"/>
    <w:rsid w:val="009A56F2"/>
    <w:rsid w:val="009A690F"/>
    <w:rsid w:val="009B03C9"/>
    <w:rsid w:val="009B27D4"/>
    <w:rsid w:val="009B708D"/>
    <w:rsid w:val="009C0BEC"/>
    <w:rsid w:val="009C0FD8"/>
    <w:rsid w:val="009D4FE4"/>
    <w:rsid w:val="009E2945"/>
    <w:rsid w:val="009E2986"/>
    <w:rsid w:val="009E642B"/>
    <w:rsid w:val="009F7638"/>
    <w:rsid w:val="00A03111"/>
    <w:rsid w:val="00A13773"/>
    <w:rsid w:val="00A252E2"/>
    <w:rsid w:val="00A253B1"/>
    <w:rsid w:val="00A32041"/>
    <w:rsid w:val="00A41F25"/>
    <w:rsid w:val="00A42BA8"/>
    <w:rsid w:val="00A477AC"/>
    <w:rsid w:val="00A618BE"/>
    <w:rsid w:val="00A64694"/>
    <w:rsid w:val="00A70003"/>
    <w:rsid w:val="00A74513"/>
    <w:rsid w:val="00A80750"/>
    <w:rsid w:val="00A8788A"/>
    <w:rsid w:val="00AB5C56"/>
    <w:rsid w:val="00AB664F"/>
    <w:rsid w:val="00AD0243"/>
    <w:rsid w:val="00AE0C8E"/>
    <w:rsid w:val="00AE1802"/>
    <w:rsid w:val="00AE1F2D"/>
    <w:rsid w:val="00AE7A51"/>
    <w:rsid w:val="00AF5846"/>
    <w:rsid w:val="00AF673D"/>
    <w:rsid w:val="00B14E02"/>
    <w:rsid w:val="00B16940"/>
    <w:rsid w:val="00B2776D"/>
    <w:rsid w:val="00B35F04"/>
    <w:rsid w:val="00B50CBF"/>
    <w:rsid w:val="00B5150C"/>
    <w:rsid w:val="00B6628F"/>
    <w:rsid w:val="00B76D53"/>
    <w:rsid w:val="00B76FB4"/>
    <w:rsid w:val="00B87192"/>
    <w:rsid w:val="00B902B7"/>
    <w:rsid w:val="00B95322"/>
    <w:rsid w:val="00BA01AC"/>
    <w:rsid w:val="00BB1A66"/>
    <w:rsid w:val="00BB382A"/>
    <w:rsid w:val="00BB7918"/>
    <w:rsid w:val="00BD67A5"/>
    <w:rsid w:val="00BE5EAC"/>
    <w:rsid w:val="00BF20C0"/>
    <w:rsid w:val="00BF6A0E"/>
    <w:rsid w:val="00BF731E"/>
    <w:rsid w:val="00C030C1"/>
    <w:rsid w:val="00C21E20"/>
    <w:rsid w:val="00C26769"/>
    <w:rsid w:val="00C33C7D"/>
    <w:rsid w:val="00C35F61"/>
    <w:rsid w:val="00C53717"/>
    <w:rsid w:val="00C5560C"/>
    <w:rsid w:val="00C57B8C"/>
    <w:rsid w:val="00C6468E"/>
    <w:rsid w:val="00C72E1E"/>
    <w:rsid w:val="00CA0211"/>
    <w:rsid w:val="00CA2A0D"/>
    <w:rsid w:val="00CB263A"/>
    <w:rsid w:val="00CB32EE"/>
    <w:rsid w:val="00CC72C5"/>
    <w:rsid w:val="00CD298B"/>
    <w:rsid w:val="00CE3205"/>
    <w:rsid w:val="00CF70E0"/>
    <w:rsid w:val="00D045C3"/>
    <w:rsid w:val="00D10E51"/>
    <w:rsid w:val="00D11914"/>
    <w:rsid w:val="00D13D39"/>
    <w:rsid w:val="00D23F89"/>
    <w:rsid w:val="00D3192A"/>
    <w:rsid w:val="00D40570"/>
    <w:rsid w:val="00D45BB7"/>
    <w:rsid w:val="00D5009F"/>
    <w:rsid w:val="00D51997"/>
    <w:rsid w:val="00D528DE"/>
    <w:rsid w:val="00D53B18"/>
    <w:rsid w:val="00D6326D"/>
    <w:rsid w:val="00D66B42"/>
    <w:rsid w:val="00D73C3D"/>
    <w:rsid w:val="00D77407"/>
    <w:rsid w:val="00D835C5"/>
    <w:rsid w:val="00D879C6"/>
    <w:rsid w:val="00D92835"/>
    <w:rsid w:val="00D962F8"/>
    <w:rsid w:val="00DA18C7"/>
    <w:rsid w:val="00DA28DD"/>
    <w:rsid w:val="00DA5E81"/>
    <w:rsid w:val="00DA72E2"/>
    <w:rsid w:val="00DB29C4"/>
    <w:rsid w:val="00DC3587"/>
    <w:rsid w:val="00DD0049"/>
    <w:rsid w:val="00DE3A87"/>
    <w:rsid w:val="00DF551A"/>
    <w:rsid w:val="00DF723E"/>
    <w:rsid w:val="00E13D18"/>
    <w:rsid w:val="00E2146F"/>
    <w:rsid w:val="00E32C83"/>
    <w:rsid w:val="00E40B8A"/>
    <w:rsid w:val="00E4683B"/>
    <w:rsid w:val="00E5370A"/>
    <w:rsid w:val="00E55071"/>
    <w:rsid w:val="00E66491"/>
    <w:rsid w:val="00E711E2"/>
    <w:rsid w:val="00E739C6"/>
    <w:rsid w:val="00E84851"/>
    <w:rsid w:val="00E97D6A"/>
    <w:rsid w:val="00EB2BE3"/>
    <w:rsid w:val="00EB7B74"/>
    <w:rsid w:val="00EC50FE"/>
    <w:rsid w:val="00EC53EA"/>
    <w:rsid w:val="00ED698D"/>
    <w:rsid w:val="00EF490F"/>
    <w:rsid w:val="00EF635A"/>
    <w:rsid w:val="00F30EA0"/>
    <w:rsid w:val="00F44525"/>
    <w:rsid w:val="00F51817"/>
    <w:rsid w:val="00F56100"/>
    <w:rsid w:val="00F608CF"/>
    <w:rsid w:val="00F6627C"/>
    <w:rsid w:val="00F72297"/>
    <w:rsid w:val="00F75268"/>
    <w:rsid w:val="00F961F3"/>
    <w:rsid w:val="00FA102C"/>
    <w:rsid w:val="00FD118F"/>
    <w:rsid w:val="00FD2E17"/>
    <w:rsid w:val="00FD500C"/>
    <w:rsid w:val="00FE306E"/>
    <w:rsid w:val="00FF3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70FFFE"/>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character" w:styleId="CommentReference">
    <w:name w:val="annotation reference"/>
    <w:basedOn w:val="DefaultParagraphFont"/>
    <w:uiPriority w:val="99"/>
    <w:semiHidden/>
    <w:unhideWhenUsed/>
    <w:rsid w:val="002A1E06"/>
    <w:rPr>
      <w:sz w:val="16"/>
      <w:szCs w:val="16"/>
    </w:rPr>
  </w:style>
  <w:style w:type="paragraph" w:styleId="CommentText">
    <w:name w:val="annotation text"/>
    <w:basedOn w:val="Normal"/>
    <w:link w:val="CommentTextChar"/>
    <w:uiPriority w:val="99"/>
    <w:unhideWhenUsed/>
    <w:rsid w:val="002A1E06"/>
  </w:style>
  <w:style w:type="character" w:customStyle="1" w:styleId="CommentTextChar">
    <w:name w:val="Comment Text Char"/>
    <w:basedOn w:val="DefaultParagraphFont"/>
    <w:link w:val="CommentText"/>
    <w:uiPriority w:val="99"/>
    <w:rsid w:val="002A1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E06"/>
    <w:rPr>
      <w:b/>
      <w:bCs/>
    </w:rPr>
  </w:style>
  <w:style w:type="character" w:customStyle="1" w:styleId="CommentSubjectChar">
    <w:name w:val="Comment Subject Char"/>
    <w:basedOn w:val="CommentTextChar"/>
    <w:link w:val="CommentSubject"/>
    <w:uiPriority w:val="99"/>
    <w:semiHidden/>
    <w:rsid w:val="002A1E06"/>
    <w:rPr>
      <w:rFonts w:ascii="Times New Roman" w:hAnsi="Times New Roman"/>
      <w:b/>
      <w:bCs/>
      <w:sz w:val="20"/>
      <w:szCs w:val="20"/>
    </w:rPr>
  </w:style>
  <w:style w:type="paragraph" w:styleId="BalloonText">
    <w:name w:val="Balloon Text"/>
    <w:basedOn w:val="Normal"/>
    <w:link w:val="BalloonTextChar"/>
    <w:uiPriority w:val="99"/>
    <w:semiHidden/>
    <w:unhideWhenUsed/>
    <w:rsid w:val="002A1E06"/>
    <w:rPr>
      <w:rFonts w:ascii="Tahoma" w:hAnsi="Tahoma" w:cs="Tahoma"/>
      <w:sz w:val="16"/>
      <w:szCs w:val="16"/>
    </w:rPr>
  </w:style>
  <w:style w:type="character" w:customStyle="1" w:styleId="BalloonTextChar">
    <w:name w:val="Balloon Text Char"/>
    <w:basedOn w:val="DefaultParagraphFont"/>
    <w:link w:val="BalloonText"/>
    <w:uiPriority w:val="99"/>
    <w:semiHidden/>
    <w:rsid w:val="002A1E06"/>
    <w:rPr>
      <w:rFonts w:ascii="Tahoma" w:hAnsi="Tahoma" w:cs="Tahoma"/>
      <w:sz w:val="16"/>
      <w:szCs w:val="16"/>
    </w:rPr>
  </w:style>
  <w:style w:type="character" w:styleId="FollowedHyperlink">
    <w:name w:val="FollowedHyperlink"/>
    <w:basedOn w:val="DefaultParagraphFont"/>
    <w:uiPriority w:val="99"/>
    <w:semiHidden/>
    <w:unhideWhenUsed/>
    <w:rsid w:val="009C0BEC"/>
    <w:rPr>
      <w:color w:val="800080" w:themeColor="followedHyperlink"/>
      <w:u w:val="single"/>
    </w:rPr>
  </w:style>
  <w:style w:type="paragraph" w:styleId="ListParagraph">
    <w:name w:val="List Paragraph"/>
    <w:basedOn w:val="Normal"/>
    <w:uiPriority w:val="34"/>
    <w:qFormat/>
    <w:rsid w:val="00931C65"/>
    <w:pPr>
      <w:ind w:left="720"/>
      <w:contextualSpacing/>
    </w:pPr>
    <w:rPr>
      <w:rFonts w:ascii="Courier 10cpi" w:hAnsi="Courier 10cpi" w:cstheme="minorBidi"/>
    </w:rPr>
  </w:style>
  <w:style w:type="character" w:styleId="UnresolvedMention">
    <w:name w:val="Unresolved Mention"/>
    <w:basedOn w:val="DefaultParagraphFont"/>
    <w:uiPriority w:val="99"/>
    <w:semiHidden/>
    <w:unhideWhenUsed/>
    <w:rsid w:val="00C33C7D"/>
    <w:rPr>
      <w:color w:val="605E5C"/>
      <w:shd w:val="clear" w:color="auto" w:fill="E1DFDD"/>
    </w:rPr>
  </w:style>
  <w:style w:type="table" w:styleId="TableGrid">
    <w:name w:val="Table Grid"/>
    <w:basedOn w:val="TableNormal"/>
    <w:uiPriority w:val="59"/>
    <w:rsid w:val="000F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428"/>
    <w:pPr>
      <w:spacing w:after="0" w:line="240" w:lineRule="auto"/>
    </w:pPr>
    <w:rPr>
      <w:rFonts w:ascii="Times New Roman" w:hAnsi="Times New Roman"/>
      <w:sz w:val="20"/>
      <w:szCs w:val="20"/>
    </w:rPr>
  </w:style>
  <w:style w:type="paragraph" w:customStyle="1" w:styleId="paragraph">
    <w:name w:val="paragraph"/>
    <w:basedOn w:val="Normal"/>
    <w:rsid w:val="00450C62"/>
    <w:pPr>
      <w:widowControl/>
      <w:autoSpaceDE/>
      <w:autoSpaceDN/>
      <w:adjustRightInd/>
      <w:spacing w:before="100" w:beforeAutospacing="1" w:after="100" w:afterAutospacing="1"/>
    </w:pPr>
    <w:rPr>
      <w:rFonts w:ascii="Aptos" w:hAnsi="Aptos" w:eastAsiaTheme="minorHAnsi" w:cs="Aptos"/>
      <w:sz w:val="24"/>
      <w:szCs w:val="24"/>
    </w:rPr>
  </w:style>
  <w:style w:type="character" w:customStyle="1" w:styleId="normaltextrun">
    <w:name w:val="normaltextrun"/>
    <w:basedOn w:val="DefaultParagraphFont"/>
    <w:rsid w:val="0045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FNVPY7D4E5RX-1091044225-1015</_dlc_DocId>
    <_dlc_DocIdUrl xmlns="4e974542-5edc-4232-aa4c-d083a8df847c">
      <Url>https://usdagcc.sharepoint.com/sites/NASSportal/MD/SSDMB/OMB/Intranet_OMB/_layouts/15/DocIdRedir.aspx?ID=FNVPY7D4E5RX-1091044225-1015</Url>
      <Description>FNVPY7D4E5RX-1091044225-1015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A3153F-0C8B-4DB9-B3A4-2173C921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8363-E398-4A68-AB2C-014A34A7D60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BEDB30F2-F3D6-4830-AAF4-60C982AC87B6}">
  <ds:schemaRefs>
    <ds:schemaRef ds:uri="http://schemas.microsoft.com/sharepoint/v3/contenttype/forms"/>
  </ds:schemaRefs>
</ds:datastoreItem>
</file>

<file path=customXml/itemProps4.xml><?xml version="1.0" encoding="utf-8"?>
<ds:datastoreItem xmlns:ds="http://schemas.openxmlformats.org/officeDocument/2006/customXml" ds:itemID="{9B70D405-3D73-4CB9-AA9D-7CBE381CA9DD}">
  <ds:schemaRefs>
    <ds:schemaRef ds:uri="http://schemas.openxmlformats.org/officeDocument/2006/bibliography"/>
  </ds:schemaRefs>
</ds:datastoreItem>
</file>

<file path=customXml/itemProps5.xml><?xml version="1.0" encoding="utf-8"?>
<ds:datastoreItem xmlns:ds="http://schemas.openxmlformats.org/officeDocument/2006/customXml" ds:itemID="{7568D55D-05F3-4BEC-9D01-D05601CF1F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1357</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7</cp:revision>
  <cp:lastPrinted>2011-10-14T17:04:00Z</cp:lastPrinted>
  <dcterms:created xsi:type="dcterms:W3CDTF">2025-04-28T13:33:00Z</dcterms:created>
  <dcterms:modified xsi:type="dcterms:W3CDTF">2025-04-28T14:29:00Z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b6629747-8088-4070-9448-1eec13334838</vt:lpwstr>
  </property>
</Properties>
</file>