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0A1F" w:rsidP="00500A1F" w14:paraId="5D1D8156" w14:textId="063E8824">
      <w:pPr>
        <w:pStyle w:val="NormalWeb"/>
      </w:pPr>
      <w:r>
        <w:rPr>
          <w:noProof/>
        </w:rPr>
        <w:drawing>
          <wp:inline distT="0" distB="0" distL="0" distR="0">
            <wp:extent cx="3448050" cy="523875"/>
            <wp:effectExtent l="0" t="0" r="0" b="9525"/>
            <wp:docPr id="1277151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51068" name="x_x_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A1F" w:rsidP="00500A1F" w14:paraId="4FF797C2" w14:textId="6CB0CC70">
      <w:pPr>
        <w:pStyle w:val="NormalWeb"/>
      </w:pPr>
      <w:r>
        <w:rPr>
          <w:rStyle w:val="Strong"/>
          <w:rFonts w:ascii="Calibri" w:hAnsi="Calibri" w:cs="Calibri"/>
          <w:color w:val="4169E1"/>
          <w:sz w:val="30"/>
          <w:szCs w:val="30"/>
        </w:rPr>
        <w:t xml:space="preserve">Your response is due by February </w:t>
      </w:r>
      <w:r>
        <w:rPr>
          <w:rStyle w:val="Strong"/>
          <w:rFonts w:ascii="Calibri" w:hAnsi="Calibri" w:cs="Calibri"/>
          <w:color w:val="4169E1"/>
          <w:sz w:val="30"/>
          <w:szCs w:val="30"/>
        </w:rPr>
        <w:t>15</w:t>
      </w:r>
      <w:r>
        <w:rPr>
          <w:rStyle w:val="Strong"/>
          <w:rFonts w:ascii="Calibri" w:hAnsi="Calibri" w:cs="Calibri"/>
          <w:color w:val="4169E1"/>
          <w:sz w:val="30"/>
          <w:szCs w:val="30"/>
        </w:rPr>
        <w:t>, 202</w:t>
      </w:r>
      <w:r>
        <w:rPr>
          <w:rStyle w:val="Strong"/>
          <w:rFonts w:ascii="Calibri" w:hAnsi="Calibri" w:cs="Calibri"/>
          <w:color w:val="4169E1"/>
          <w:sz w:val="30"/>
          <w:szCs w:val="30"/>
        </w:rPr>
        <w:t>5</w:t>
      </w:r>
    </w:p>
    <w:p w:rsidR="00500A1F" w:rsidP="00500A1F" w14:paraId="6885CD4F" w14:textId="3156CC9A">
      <w:pPr>
        <w:pStyle w:val="NormalWeb"/>
      </w:pPr>
      <w:r>
        <w:t xml:space="preserve">The United States Department of Agriculture (USDA) recently mailed you a form for the </w:t>
      </w:r>
      <w:r w:rsidRPr="00500A1F">
        <w:rPr>
          <w:lang w:val="en-GB"/>
        </w:rPr>
        <w:t>2024 Census of Horticultural Specialties</w:t>
      </w:r>
      <w:r>
        <w:t xml:space="preserve">. Everyone who receives a Census form is </w:t>
      </w:r>
      <w:r>
        <w:rPr>
          <w:rStyle w:val="Strong"/>
          <w:rFonts w:ascii="Calibri" w:hAnsi="Calibri" w:cs="Calibri"/>
        </w:rPr>
        <w:t>required by law</w:t>
      </w:r>
      <w:r>
        <w:t xml:space="preserve"> to respond (Title 7 USC 2204(g) Public Law 105-113). If you are not farming or ranching, please call us toll free at 1-888-424-7828 and enter 0 to speak with a representative so we can update our records.</w:t>
      </w:r>
    </w:p>
    <w:p w:rsidR="00500A1F" w:rsidP="00500A1F" w14:paraId="702235C0" w14:textId="5BD4142F">
      <w:pPr>
        <w:pStyle w:val="NormalWeb"/>
      </w:pPr>
      <w:r>
        <w:t xml:space="preserve">If you have already responded, thank you! If not, please respond by </w:t>
      </w:r>
      <w:r>
        <w:rPr>
          <w:rStyle w:val="Strong"/>
          <w:rFonts w:ascii="Calibri" w:hAnsi="Calibri" w:cs="Calibri"/>
        </w:rPr>
        <w:t xml:space="preserve">February </w:t>
      </w:r>
      <w:r>
        <w:rPr>
          <w:rStyle w:val="Strong"/>
          <w:rFonts w:ascii="Calibri" w:hAnsi="Calibri" w:cs="Calibri"/>
        </w:rPr>
        <w:t>15</w:t>
      </w:r>
      <w:r>
        <w:rPr>
          <w:rStyle w:val="Strong"/>
          <w:rFonts w:ascii="Calibri" w:hAnsi="Calibri" w:cs="Calibri"/>
        </w:rPr>
        <w:t>, 202</w:t>
      </w:r>
      <w:r>
        <w:rPr>
          <w:rStyle w:val="Strong"/>
          <w:rFonts w:ascii="Calibri" w:hAnsi="Calibri" w:cs="Calibri"/>
        </w:rPr>
        <w:t>5</w:t>
      </w:r>
      <w:r>
        <w:t>,</w:t>
      </w:r>
      <w:r>
        <w:rPr>
          <w:rStyle w:val="Strong"/>
          <w:rFonts w:ascii="Calibri" w:hAnsi="Calibri" w:cs="Calibri"/>
        </w:rPr>
        <w:t xml:space="preserve"> </w:t>
      </w:r>
      <w:r>
        <w:t>in one of the following ways:</w:t>
      </w:r>
    </w:p>
    <w:p w:rsidR="00500A1F" w:rsidP="00500A1F" w14:paraId="6B74EFB9" w14:textId="77777777">
      <w:pPr>
        <w:pStyle w:val="xxmsonormal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</w:rPr>
        <w:t>Online</w:t>
      </w:r>
      <w:r>
        <w:rPr>
          <w:rFonts w:eastAsia="Times New Roman"/>
        </w:rPr>
        <w:t xml:space="preserve"> at </w:t>
      </w:r>
      <w:hyperlink r:id="rId6" w:history="1">
        <w:r>
          <w:rPr>
            <w:rStyle w:val="Hyperlink"/>
            <w:rFonts w:eastAsia="Times New Roman"/>
          </w:rPr>
          <w:t>www.agcounts.usda.gov</w:t>
        </w:r>
      </w:hyperlink>
      <w:r>
        <w:rPr>
          <w:rFonts w:eastAsia="Times New Roman"/>
        </w:rPr>
        <w:t xml:space="preserve"> and enter your unique survey code found on the front of the Census of Agriculture form mailed to you.</w:t>
      </w:r>
    </w:p>
    <w:p w:rsidR="00500A1F" w:rsidP="00500A1F" w14:paraId="001D787C" w14:textId="77777777">
      <w:pPr>
        <w:pStyle w:val="xxmsonormal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</w:rPr>
        <w:t>Mail</w:t>
      </w:r>
      <w:r>
        <w:rPr>
          <w:rFonts w:eastAsia="Times New Roman"/>
        </w:rPr>
        <w:t xml:space="preserve"> your completed Census form back using the prepaid envelope.</w:t>
      </w:r>
    </w:p>
    <w:p w:rsidR="00500A1F" w:rsidP="00500A1F" w14:paraId="77E12945" w14:textId="77777777">
      <w:pPr>
        <w:pStyle w:val="NormalWeb"/>
      </w:pPr>
      <w:r>
        <w:t xml:space="preserve">All information you provide is confidential and protected by federal law. For more information, visit </w:t>
      </w:r>
      <w:hyperlink r:id="rId7" w:history="1">
        <w:r>
          <w:rPr>
            <w:rStyle w:val="Hyperlink"/>
          </w:rPr>
          <w:t>www.nass.usda.gov</w:t>
        </w:r>
        <w:r>
          <w:rPr>
            <w:rStyle w:val="Hyperlink"/>
          </w:rPr>
          <w:t>/</w:t>
        </w:r>
        <w:r>
          <w:rPr>
            <w:rStyle w:val="Hyperlink"/>
          </w:rPr>
          <w:t>AgCensus</w:t>
        </w:r>
      </w:hyperlink>
      <w:r>
        <w:t>.</w:t>
      </w:r>
    </w:p>
    <w:p w:rsidR="00500A1F" w:rsidP="00500A1F" w14:paraId="13F923FB" w14:textId="409E1B86">
      <w:pPr>
        <w:pStyle w:val="NormalWeb"/>
      </w:pPr>
      <w:r>
        <w:t xml:space="preserve">Thank you for responding and for your support of U.S. agriculture. </w:t>
      </w:r>
    </w:p>
    <w:p w:rsidR="00CA2ACC" w:rsidRPr="00500A1F" w:rsidP="00500A1F" w14:paraId="65C4E28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5729B0"/>
    <w:multiLevelType w:val="multilevel"/>
    <w:tmpl w:val="F35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05897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1F"/>
    <w:rsid w:val="00500A1F"/>
    <w:rsid w:val="00CA2ACC"/>
    <w:rsid w:val="00F733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6E2AFE"/>
  <w15:chartTrackingRefBased/>
  <w15:docId w15:val="{35950409-8BBA-421F-A5ED-77B01EAF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A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00A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0A1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xxmsonormal">
    <w:name w:val="x_xmsonormal"/>
    <w:basedOn w:val="Normal"/>
    <w:uiPriority w:val="99"/>
    <w:semiHidden/>
    <w:rsid w:val="00500A1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00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AB73F.ACF83020" TargetMode="External" /><Relationship Id="rId6" Type="http://schemas.openxmlformats.org/officeDocument/2006/relationships/hyperlink" Target="https://lnks.gd/l/eyJhbGciOiJIUzI1NiJ9.eyJmcm9tX2VtYWlsIjoidXNkYS5uYXNzQHNlcnZpY2UuZ292ZGVsaXZlcnkuY29tIiwiZGF0ZV9zZW50IjoiMjAyNC0wNS0xNVQxNzozMzo1MC4wNjYrMDAwMCIsInVzZXJfaWQiOjI3LCJzcmMiOiJoeXJ1bGUiLCJtZXNzYWdlX2lkIjoiMTQ0NTc4NDc3NiIsInVyaSI6Im9kbTpjbGljayIsImVtYWlsIjoiaGFyb2xkLmJhbGxvdUB1c2RhLmdvdiIsImNhbXBhaWduX2lkIjpudWxsLCJsaW5rX2lkIjoxMDAsInVybCI6Imh0dHBzOi8vcG9ydGFsLmFnY291bnRzLnVzZGEuZ292L3BvcnRhbC9zLz91dG1fc291cmNlPW5lbW8jdXRtX21lZGl1bT1lbWFpbCN1dG1fY2FtcGFpZ249YWdjZW5zdXNfMjIiLCJyZWNpcGllbnRfaWQiOiIxNTk4NTEzMTEwIn0.pfOcN9II8zcIutTdqeke1lhIRNUTAu_fjW8pYTuDkWs" TargetMode="External" /><Relationship Id="rId7" Type="http://schemas.openxmlformats.org/officeDocument/2006/relationships/hyperlink" Target="https://lnks.gd/l/eyJhbGciOiJIUzI1NiJ9.eyJmcm9tX2VtYWlsIjoidXNkYS5uYXNzQHNlcnZpY2UuZ292ZGVsaXZlcnkuY29tIiwiZGF0ZV9zZW50IjoiMjAyNC0wNS0xNVQxNzozMzo1MC4wNjYrMDAwMCIsInVzZXJfaWQiOjI3LCJzcmMiOiJoeXJ1bGUiLCJtZXNzYWdlX2lkIjoiMTQ0NTc4NDc3NiIsInVyaSI6Im9kbTpjbGljayIsImVtYWlsIjoiaGFyb2xkLmJhbGxvdUB1c2RhLmdvdiIsImNhbXBhaWduX2lkIjpudWxsLCJsaW5rX2lkIjoxMDIsInVybCI6Imh0dHBzOi8vd3d3Lm5hc3MudXNkYS5nb3YvQWdDZW5zdXMiLCJyZWNpcGllbnRfaWQiOiIxNTk4NTEzMTEwIn0.m4PDgRLUqcyoP6BvUIlamaJbSuORRAQNB8Ot7F-aDd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Chittenden, Brent - REE-NASS</dc:creator>
  <cp:lastModifiedBy>Chittenden, Brent - REE-NASS</cp:lastModifiedBy>
  <cp:revision>1</cp:revision>
  <dcterms:created xsi:type="dcterms:W3CDTF">2024-06-05T16:36:00Z</dcterms:created>
  <dcterms:modified xsi:type="dcterms:W3CDTF">2024-06-05T16:38:00Z</dcterms:modified>
</cp:coreProperties>
</file>