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0FD8" w:rsidRPr="006845D8" w14:paraId="2C3351E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lang w:val="en-CA"/>
        </w:rPr>
        <w:fldChar w:fldCharType="begin"/>
      </w:r>
      <w:r w:rsidRPr="006845D8">
        <w:rPr>
          <w:rFonts w:ascii="Arial" w:hAnsi="Arial" w:cs="Arial"/>
          <w:sz w:val="24"/>
          <w:szCs w:val="24"/>
          <w:lang w:val="en-CA"/>
        </w:rPr>
        <w:instrText xml:space="preserve"> SEQ CHAPTER \h \r 1</w:instrText>
      </w:r>
      <w:r w:rsidRPr="006845D8">
        <w:rPr>
          <w:rFonts w:ascii="Arial" w:hAnsi="Arial" w:cs="Arial"/>
          <w:sz w:val="24"/>
          <w:szCs w:val="24"/>
          <w:lang w:val="en-CA"/>
        </w:rPr>
        <w:fldChar w:fldCharType="separate"/>
      </w:r>
      <w:r w:rsidRPr="006845D8">
        <w:rPr>
          <w:rFonts w:ascii="Arial" w:hAnsi="Arial" w:cs="Arial"/>
          <w:sz w:val="24"/>
          <w:szCs w:val="24"/>
          <w:lang w:val="en-CA"/>
        </w:rPr>
        <w:fldChar w:fldCharType="end"/>
      </w:r>
      <w:r w:rsidRPr="006845D8">
        <w:rPr>
          <w:rFonts w:ascii="Arial" w:hAnsi="Arial" w:cs="Arial"/>
          <w:sz w:val="24"/>
          <w:szCs w:val="24"/>
        </w:rPr>
        <w:t>Supporting Statement</w:t>
      </w:r>
      <w:r w:rsidR="00CA373D">
        <w:rPr>
          <w:rFonts w:ascii="Arial" w:hAnsi="Arial" w:cs="Arial"/>
          <w:sz w:val="24"/>
          <w:szCs w:val="24"/>
        </w:rPr>
        <w:t xml:space="preserve"> – Part A </w:t>
      </w:r>
    </w:p>
    <w:p w:rsidR="009C0FD8" w:rsidRPr="006845D8" w14:paraId="47D8E7C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67416CC0" w14:textId="2B14FC2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Pr>
          <w:rFonts w:ascii="Arial" w:hAnsi="Arial" w:cs="Arial"/>
          <w:b/>
          <w:bCs/>
          <w:sz w:val="24"/>
          <w:szCs w:val="24"/>
        </w:rPr>
        <w:t>WATER USE</w:t>
      </w:r>
      <w:r w:rsidRPr="005C6876" w:rsidR="005C6876">
        <w:rPr>
          <w:rFonts w:ascii="Arial" w:hAnsi="Arial" w:cs="Arial"/>
          <w:b/>
          <w:bCs/>
          <w:sz w:val="24"/>
          <w:szCs w:val="24"/>
        </w:rPr>
        <w:t xml:space="preserve"> SURVEY</w:t>
      </w:r>
      <w:r w:rsidR="00DA1B2A">
        <w:rPr>
          <w:rFonts w:ascii="Arial" w:hAnsi="Arial" w:cs="Arial"/>
          <w:b/>
          <w:bCs/>
          <w:sz w:val="24"/>
          <w:szCs w:val="24"/>
        </w:rPr>
        <w:t>S</w:t>
      </w:r>
    </w:p>
    <w:p w:rsidR="00A8788A" w14:paraId="53F5F45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p>
    <w:p w:rsidR="009C0FD8" w:rsidRPr="006845D8" w14:paraId="1DAA96DA" w14:textId="65675F0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rPr>
        <w:t>OMB No. 0535-</w:t>
      </w:r>
      <w:r w:rsidR="00E11C88">
        <w:rPr>
          <w:rFonts w:ascii="Arial" w:hAnsi="Arial" w:cs="Arial"/>
          <w:sz w:val="24"/>
          <w:szCs w:val="24"/>
        </w:rPr>
        <w:t>0262</w:t>
      </w:r>
    </w:p>
    <w:p w:rsidR="008D2795" w14:paraId="3469F15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ab/>
      </w:r>
    </w:p>
    <w:p w:rsidR="005C6876" w:rsidRPr="005C6876" w:rsidP="005C6876" w14:paraId="091BF5BF" w14:textId="548348B1">
      <w:pPr>
        <w:ind w:left="576"/>
        <w:rPr>
          <w:rFonts w:ascii="Arial" w:hAnsi="Arial" w:cs="Arial"/>
          <w:sz w:val="24"/>
          <w:szCs w:val="24"/>
        </w:rPr>
      </w:pPr>
      <w:r w:rsidRPr="005C6876">
        <w:rPr>
          <w:rFonts w:ascii="Arial" w:hAnsi="Arial" w:cs="Arial"/>
          <w:sz w:val="24"/>
          <w:szCs w:val="24"/>
        </w:rPr>
        <w:t xml:space="preserve">This supporting statement addresses the </w:t>
      </w:r>
      <w:r w:rsidR="00E9379D">
        <w:rPr>
          <w:rFonts w:ascii="Arial" w:hAnsi="Arial" w:cs="Arial"/>
          <w:sz w:val="24"/>
          <w:szCs w:val="24"/>
        </w:rPr>
        <w:t>renewal of the North Carolina Water Use Survey</w:t>
      </w:r>
      <w:r w:rsidRPr="005C6876">
        <w:rPr>
          <w:rFonts w:ascii="Arial" w:hAnsi="Arial" w:cs="Arial"/>
          <w:sz w:val="24"/>
          <w:szCs w:val="24"/>
        </w:rPr>
        <w:t xml:space="preserve"> for a period of </w:t>
      </w:r>
      <w:r w:rsidR="00DA1B2A">
        <w:rPr>
          <w:rFonts w:ascii="Arial" w:hAnsi="Arial" w:cs="Arial"/>
          <w:sz w:val="24"/>
          <w:szCs w:val="24"/>
        </w:rPr>
        <w:t>three</w:t>
      </w:r>
      <w:r w:rsidRPr="005C6876" w:rsidR="000B033E">
        <w:rPr>
          <w:rFonts w:ascii="Arial" w:hAnsi="Arial" w:cs="Arial"/>
          <w:sz w:val="24"/>
          <w:szCs w:val="24"/>
        </w:rPr>
        <w:t xml:space="preserve"> </w:t>
      </w:r>
      <w:r w:rsidRPr="005C6876">
        <w:rPr>
          <w:rFonts w:ascii="Arial" w:hAnsi="Arial" w:cs="Arial"/>
          <w:sz w:val="24"/>
          <w:szCs w:val="24"/>
        </w:rPr>
        <w:t>year</w:t>
      </w:r>
      <w:r w:rsidR="00DA1B2A">
        <w:rPr>
          <w:rFonts w:ascii="Arial" w:hAnsi="Arial" w:cs="Arial"/>
          <w:sz w:val="24"/>
          <w:szCs w:val="24"/>
        </w:rPr>
        <w:t>s</w:t>
      </w:r>
      <w:r w:rsidRPr="005C6876">
        <w:rPr>
          <w:rFonts w:ascii="Arial" w:hAnsi="Arial" w:cs="Arial"/>
          <w:sz w:val="24"/>
          <w:szCs w:val="24"/>
        </w:rPr>
        <w:t xml:space="preserve">.  </w:t>
      </w:r>
      <w:r w:rsidRPr="005C6876" w:rsidR="00B7053F">
        <w:rPr>
          <w:rFonts w:ascii="Arial" w:hAnsi="Arial" w:cs="Arial"/>
          <w:sz w:val="24"/>
          <w:szCs w:val="24"/>
        </w:rPr>
        <w:t>T</w:t>
      </w:r>
      <w:r w:rsidR="00831417">
        <w:rPr>
          <w:rFonts w:ascii="Arial" w:hAnsi="Arial" w:cs="Arial"/>
          <w:sz w:val="24"/>
          <w:szCs w:val="24"/>
        </w:rPr>
        <w:t>his project will concentrate o</w:t>
      </w:r>
      <w:r w:rsidR="00A84CB8">
        <w:rPr>
          <w:rFonts w:ascii="Arial" w:hAnsi="Arial" w:cs="Arial"/>
          <w:sz w:val="24"/>
          <w:szCs w:val="24"/>
        </w:rPr>
        <w:t>n</w:t>
      </w:r>
      <w:r w:rsidR="00831417">
        <w:rPr>
          <w:rFonts w:ascii="Arial" w:hAnsi="Arial" w:cs="Arial"/>
          <w:sz w:val="24"/>
          <w:szCs w:val="24"/>
        </w:rPr>
        <w:t xml:space="preserve"> agricultural </w:t>
      </w:r>
      <w:r w:rsidR="00343D5B">
        <w:rPr>
          <w:rFonts w:ascii="Arial" w:hAnsi="Arial" w:cs="Arial"/>
          <w:sz w:val="24"/>
          <w:szCs w:val="24"/>
        </w:rPr>
        <w:t xml:space="preserve">operations that likely use </w:t>
      </w:r>
      <w:r w:rsidRPr="00343D5B" w:rsidR="00343D5B">
        <w:rPr>
          <w:rFonts w:ascii="Arial" w:hAnsi="Arial" w:cs="Arial"/>
          <w:sz w:val="24"/>
          <w:szCs w:val="24"/>
        </w:rPr>
        <w:t xml:space="preserve">between 10,000 to </w:t>
      </w:r>
      <w:r w:rsidR="00343D5B">
        <w:rPr>
          <w:rFonts w:ascii="Arial" w:hAnsi="Arial" w:cs="Arial"/>
          <w:sz w:val="24"/>
          <w:szCs w:val="24"/>
        </w:rPr>
        <w:t>999,999 gallons</w:t>
      </w:r>
      <w:r w:rsidRPr="00343D5B" w:rsidR="00343D5B">
        <w:rPr>
          <w:rFonts w:ascii="Arial" w:hAnsi="Arial" w:cs="Arial"/>
          <w:sz w:val="24"/>
          <w:szCs w:val="24"/>
        </w:rPr>
        <w:t xml:space="preserve"> of water </w:t>
      </w:r>
      <w:r w:rsidR="00C12D8D">
        <w:rPr>
          <w:rFonts w:ascii="Arial" w:hAnsi="Arial" w:cs="Arial"/>
          <w:sz w:val="24"/>
          <w:szCs w:val="24"/>
        </w:rPr>
        <w:t>in any one</w:t>
      </w:r>
      <w:r w:rsidRPr="00343D5B" w:rsidR="00343D5B">
        <w:rPr>
          <w:rFonts w:ascii="Arial" w:hAnsi="Arial" w:cs="Arial"/>
          <w:sz w:val="24"/>
          <w:szCs w:val="24"/>
        </w:rPr>
        <w:t xml:space="preserve"> day</w:t>
      </w:r>
      <w:r w:rsidRPr="005C6876" w:rsidR="00B7053F">
        <w:rPr>
          <w:rFonts w:ascii="Arial" w:hAnsi="Arial" w:cs="Arial"/>
          <w:sz w:val="24"/>
          <w:szCs w:val="24"/>
        </w:rPr>
        <w:t xml:space="preserve"> </w:t>
      </w:r>
      <w:r w:rsidR="00831417">
        <w:rPr>
          <w:rFonts w:ascii="Arial" w:hAnsi="Arial" w:cs="Arial"/>
          <w:sz w:val="24"/>
          <w:szCs w:val="24"/>
        </w:rPr>
        <w:t xml:space="preserve">for agricultural purposes </w:t>
      </w:r>
      <w:r w:rsidRPr="005C6876" w:rsidR="00B7053F">
        <w:rPr>
          <w:rFonts w:ascii="Arial" w:hAnsi="Arial" w:cs="Arial"/>
          <w:sz w:val="24"/>
          <w:szCs w:val="24"/>
        </w:rPr>
        <w:t xml:space="preserve">in </w:t>
      </w:r>
      <w:r w:rsidR="00343D5B">
        <w:rPr>
          <w:rFonts w:ascii="Arial" w:hAnsi="Arial" w:cs="Arial"/>
          <w:sz w:val="24"/>
          <w:szCs w:val="24"/>
        </w:rPr>
        <w:t>North Carolina</w:t>
      </w:r>
      <w:r w:rsidRPr="005C6876">
        <w:rPr>
          <w:rFonts w:ascii="Arial" w:hAnsi="Arial" w:cs="Arial"/>
          <w:sz w:val="24"/>
          <w:szCs w:val="24"/>
        </w:rPr>
        <w:t xml:space="preserve">.  The reference period will be </w:t>
      </w:r>
      <w:r w:rsidR="00343D5B">
        <w:rPr>
          <w:rFonts w:ascii="Arial" w:hAnsi="Arial" w:cs="Arial"/>
          <w:sz w:val="24"/>
          <w:szCs w:val="24"/>
        </w:rPr>
        <w:t>water used</w:t>
      </w:r>
      <w:r w:rsidR="00DA1B2A">
        <w:rPr>
          <w:rFonts w:ascii="Arial" w:hAnsi="Arial" w:cs="Arial"/>
          <w:sz w:val="24"/>
          <w:szCs w:val="24"/>
        </w:rPr>
        <w:t xml:space="preserve"> </w:t>
      </w:r>
      <w:r w:rsidR="00FA04D2">
        <w:rPr>
          <w:rFonts w:ascii="Arial" w:hAnsi="Arial" w:cs="Arial"/>
          <w:sz w:val="24"/>
          <w:szCs w:val="24"/>
        </w:rPr>
        <w:t xml:space="preserve">for each </w:t>
      </w:r>
      <w:r w:rsidRPr="005C6876">
        <w:rPr>
          <w:rFonts w:ascii="Arial" w:hAnsi="Arial" w:cs="Arial"/>
          <w:sz w:val="24"/>
          <w:szCs w:val="24"/>
        </w:rPr>
        <w:t>c</w:t>
      </w:r>
      <w:r w:rsidR="00051A1E">
        <w:rPr>
          <w:rFonts w:ascii="Arial" w:hAnsi="Arial" w:cs="Arial"/>
          <w:sz w:val="24"/>
          <w:szCs w:val="24"/>
        </w:rPr>
        <w:t>alendar</w:t>
      </w:r>
      <w:r w:rsidRPr="005C6876">
        <w:rPr>
          <w:rFonts w:ascii="Arial" w:hAnsi="Arial" w:cs="Arial"/>
          <w:sz w:val="24"/>
          <w:szCs w:val="24"/>
        </w:rPr>
        <w:t xml:space="preserve"> year. </w:t>
      </w:r>
      <w:r w:rsidR="00FA04D2">
        <w:rPr>
          <w:rFonts w:ascii="Arial" w:hAnsi="Arial" w:cs="Arial"/>
          <w:sz w:val="24"/>
          <w:szCs w:val="24"/>
        </w:rPr>
        <w:t xml:space="preserve">The survey is required to be conducted </w:t>
      </w:r>
      <w:r w:rsidR="0075307E">
        <w:rPr>
          <w:rFonts w:ascii="Arial" w:hAnsi="Arial" w:cs="Arial"/>
          <w:sz w:val="24"/>
          <w:szCs w:val="24"/>
        </w:rPr>
        <w:t>for the</w:t>
      </w:r>
      <w:r w:rsidR="00FA04D2">
        <w:rPr>
          <w:rFonts w:ascii="Arial" w:hAnsi="Arial" w:cs="Arial"/>
          <w:sz w:val="24"/>
          <w:szCs w:val="24"/>
        </w:rPr>
        <w:t xml:space="preserve"> 20</w:t>
      </w:r>
      <w:r w:rsidR="003E4F22">
        <w:rPr>
          <w:rFonts w:ascii="Arial" w:hAnsi="Arial" w:cs="Arial"/>
          <w:sz w:val="24"/>
          <w:szCs w:val="24"/>
        </w:rPr>
        <w:t>2</w:t>
      </w:r>
      <w:r w:rsidR="00391A23">
        <w:rPr>
          <w:rFonts w:ascii="Arial" w:hAnsi="Arial" w:cs="Arial"/>
          <w:sz w:val="24"/>
          <w:szCs w:val="24"/>
        </w:rPr>
        <w:t>4</w:t>
      </w:r>
      <w:r w:rsidR="0075307E">
        <w:rPr>
          <w:rFonts w:ascii="Arial" w:hAnsi="Arial" w:cs="Arial"/>
          <w:sz w:val="24"/>
          <w:szCs w:val="24"/>
        </w:rPr>
        <w:t xml:space="preserve"> calendar year</w:t>
      </w:r>
      <w:r w:rsidR="00FA04D2">
        <w:rPr>
          <w:rFonts w:ascii="Arial" w:hAnsi="Arial" w:cs="Arial"/>
          <w:sz w:val="24"/>
          <w:szCs w:val="24"/>
        </w:rPr>
        <w:t>.</w:t>
      </w:r>
    </w:p>
    <w:p w:rsidR="005C6876" w:rsidRPr="005C6876" w:rsidP="005C6876" w14:paraId="10AF62ED" w14:textId="77777777">
      <w:pPr>
        <w:ind w:left="576"/>
        <w:rPr>
          <w:rFonts w:ascii="Arial" w:hAnsi="Arial" w:cs="Arial"/>
          <w:sz w:val="24"/>
          <w:szCs w:val="24"/>
        </w:rPr>
      </w:pPr>
    </w:p>
    <w:p w:rsidR="005C6876" w:rsidRPr="005C6876" w:rsidP="005C6876" w14:paraId="3372DCF7" w14:textId="07847C3B">
      <w:pPr>
        <w:ind w:left="576"/>
        <w:rPr>
          <w:rFonts w:ascii="Arial" w:hAnsi="Arial" w:cs="Arial"/>
          <w:sz w:val="24"/>
          <w:szCs w:val="24"/>
        </w:rPr>
      </w:pPr>
      <w:r w:rsidRPr="005C6876">
        <w:rPr>
          <w:rFonts w:ascii="Arial" w:hAnsi="Arial" w:cs="Arial"/>
          <w:sz w:val="24"/>
          <w:szCs w:val="24"/>
        </w:rPr>
        <w:t xml:space="preserve">Data collected under this docket </w:t>
      </w:r>
      <w:r w:rsidR="008E339A">
        <w:rPr>
          <w:rFonts w:ascii="Arial" w:hAnsi="Arial" w:cs="Arial"/>
          <w:sz w:val="24"/>
          <w:szCs w:val="24"/>
        </w:rPr>
        <w:t>are</w:t>
      </w:r>
      <w:r w:rsidRPr="005C6876">
        <w:rPr>
          <w:rFonts w:ascii="Arial" w:hAnsi="Arial" w:cs="Arial"/>
          <w:sz w:val="24"/>
          <w:szCs w:val="24"/>
        </w:rPr>
        <w:t xml:space="preserve"> for a cooperative agreement between the National Agricultural Statistics Service (NASS) and </w:t>
      </w:r>
      <w:r w:rsidR="00343D5B">
        <w:rPr>
          <w:rFonts w:ascii="Arial" w:hAnsi="Arial" w:cs="Arial"/>
          <w:sz w:val="24"/>
          <w:szCs w:val="24"/>
        </w:rPr>
        <w:t xml:space="preserve">North Carolina </w:t>
      </w:r>
      <w:r w:rsidR="0086029E">
        <w:rPr>
          <w:rFonts w:ascii="Arial" w:hAnsi="Arial" w:cs="Arial"/>
          <w:sz w:val="24"/>
          <w:szCs w:val="24"/>
        </w:rPr>
        <w:t xml:space="preserve">Department of </w:t>
      </w:r>
      <w:r w:rsidR="0086029E">
        <w:rPr>
          <w:rFonts w:ascii="Arial" w:hAnsi="Arial" w:cs="Arial"/>
          <w:sz w:val="24"/>
          <w:szCs w:val="24"/>
        </w:rPr>
        <w:br/>
        <w:t>Agriculture</w:t>
      </w:r>
      <w:r w:rsidR="00343D5B">
        <w:rPr>
          <w:rFonts w:ascii="Arial" w:hAnsi="Arial" w:cs="Arial"/>
          <w:sz w:val="24"/>
          <w:szCs w:val="24"/>
        </w:rPr>
        <w:t xml:space="preserve"> and Consumer Services (NCDACS)</w:t>
      </w:r>
      <w:r w:rsidRPr="005C6876">
        <w:rPr>
          <w:rFonts w:ascii="Arial" w:hAnsi="Arial" w:cs="Arial"/>
          <w:sz w:val="24"/>
          <w:szCs w:val="24"/>
        </w:rPr>
        <w:t xml:space="preserve">.  </w:t>
      </w:r>
      <w:r w:rsidRPr="00DA1B2A" w:rsidR="00890449">
        <w:rPr>
          <w:rFonts w:ascii="Arial" w:hAnsi="Arial" w:cs="Arial"/>
          <w:sz w:val="24"/>
          <w:szCs w:val="24"/>
        </w:rPr>
        <w:t xml:space="preserve">The </w:t>
      </w:r>
      <w:r w:rsidR="00890449">
        <w:rPr>
          <w:rFonts w:ascii="Arial" w:hAnsi="Arial" w:cs="Arial"/>
          <w:sz w:val="24"/>
          <w:szCs w:val="24"/>
        </w:rPr>
        <w:t>purpose</w:t>
      </w:r>
      <w:r w:rsidRPr="00DA1B2A" w:rsidR="00890449">
        <w:rPr>
          <w:rFonts w:ascii="Arial" w:hAnsi="Arial" w:cs="Arial"/>
          <w:sz w:val="24"/>
          <w:szCs w:val="24"/>
        </w:rPr>
        <w:t xml:space="preserve"> of th</w:t>
      </w:r>
      <w:r w:rsidR="00343D5B">
        <w:rPr>
          <w:rFonts w:ascii="Arial" w:hAnsi="Arial" w:cs="Arial"/>
          <w:sz w:val="24"/>
          <w:szCs w:val="24"/>
        </w:rPr>
        <w:t>i</w:t>
      </w:r>
      <w:r w:rsidRPr="00DA1B2A" w:rsidR="00890449">
        <w:rPr>
          <w:rFonts w:ascii="Arial" w:hAnsi="Arial" w:cs="Arial"/>
          <w:sz w:val="24"/>
          <w:szCs w:val="24"/>
        </w:rPr>
        <w:t xml:space="preserve">s </w:t>
      </w:r>
      <w:r w:rsidR="00890449">
        <w:rPr>
          <w:rFonts w:ascii="Arial" w:hAnsi="Arial" w:cs="Arial"/>
          <w:sz w:val="24"/>
          <w:szCs w:val="24"/>
        </w:rPr>
        <w:t>survey</w:t>
      </w:r>
      <w:r w:rsidRPr="00DA1B2A" w:rsidR="00890449">
        <w:rPr>
          <w:rFonts w:ascii="Arial" w:hAnsi="Arial" w:cs="Arial"/>
          <w:sz w:val="24"/>
          <w:szCs w:val="24"/>
        </w:rPr>
        <w:t xml:space="preserve"> is to collect </w:t>
      </w:r>
      <w:r w:rsidR="00343D5B">
        <w:rPr>
          <w:rFonts w:ascii="Arial" w:hAnsi="Arial" w:cs="Arial"/>
          <w:sz w:val="24"/>
          <w:szCs w:val="24"/>
        </w:rPr>
        <w:t xml:space="preserve">annual water use data for </w:t>
      </w:r>
      <w:r w:rsidR="00831417">
        <w:rPr>
          <w:rFonts w:ascii="Arial" w:hAnsi="Arial" w:cs="Arial"/>
          <w:sz w:val="24"/>
          <w:szCs w:val="24"/>
        </w:rPr>
        <w:t xml:space="preserve">agricultural </w:t>
      </w:r>
      <w:r w:rsidR="00343D5B">
        <w:rPr>
          <w:rFonts w:ascii="Arial" w:hAnsi="Arial" w:cs="Arial"/>
          <w:sz w:val="24"/>
          <w:szCs w:val="24"/>
        </w:rPr>
        <w:t xml:space="preserve">operations that likely use </w:t>
      </w:r>
      <w:r w:rsidRPr="00343D5B" w:rsidR="00343D5B">
        <w:rPr>
          <w:rFonts w:ascii="Arial" w:hAnsi="Arial" w:cs="Arial"/>
          <w:sz w:val="24"/>
          <w:szCs w:val="24"/>
        </w:rPr>
        <w:t xml:space="preserve">between 10,000 to </w:t>
      </w:r>
      <w:r w:rsidR="00343D5B">
        <w:rPr>
          <w:rFonts w:ascii="Arial" w:hAnsi="Arial" w:cs="Arial"/>
          <w:sz w:val="24"/>
          <w:szCs w:val="24"/>
        </w:rPr>
        <w:t>999,999 gallons</w:t>
      </w:r>
      <w:r w:rsidRPr="00343D5B" w:rsidR="00343D5B">
        <w:rPr>
          <w:rFonts w:ascii="Arial" w:hAnsi="Arial" w:cs="Arial"/>
          <w:sz w:val="24"/>
          <w:szCs w:val="24"/>
        </w:rPr>
        <w:t xml:space="preserve"> of water a day</w:t>
      </w:r>
      <w:r w:rsidR="00831417">
        <w:rPr>
          <w:rFonts w:ascii="Arial" w:hAnsi="Arial" w:cs="Arial"/>
          <w:sz w:val="24"/>
          <w:szCs w:val="24"/>
        </w:rPr>
        <w:t xml:space="preserve"> for agricultural purposes</w:t>
      </w:r>
      <w:r w:rsidRPr="005C6876">
        <w:rPr>
          <w:rFonts w:ascii="Arial" w:hAnsi="Arial" w:cs="Arial"/>
          <w:sz w:val="24"/>
          <w:szCs w:val="24"/>
        </w:rPr>
        <w:t xml:space="preserve">.  </w:t>
      </w:r>
      <w:r w:rsidR="00343D5B">
        <w:rPr>
          <w:rFonts w:ascii="Arial" w:hAnsi="Arial" w:cs="Arial"/>
          <w:sz w:val="24"/>
          <w:szCs w:val="24"/>
        </w:rPr>
        <w:t>T</w:t>
      </w:r>
      <w:r w:rsidR="00B7053F">
        <w:rPr>
          <w:rFonts w:ascii="Arial" w:hAnsi="Arial" w:cs="Arial"/>
          <w:sz w:val="24"/>
          <w:szCs w:val="24"/>
        </w:rPr>
        <w:t>he results will</w:t>
      </w:r>
      <w:r w:rsidRPr="00B7053F" w:rsidR="00B7053F">
        <w:rPr>
          <w:rFonts w:ascii="Arial" w:hAnsi="Arial" w:cs="Arial"/>
          <w:sz w:val="24"/>
          <w:szCs w:val="24"/>
        </w:rPr>
        <w:t xml:space="preserve"> </w:t>
      </w:r>
      <w:r w:rsidR="00343D5B">
        <w:rPr>
          <w:rFonts w:ascii="Arial" w:hAnsi="Arial" w:cs="Arial"/>
          <w:sz w:val="24"/>
          <w:szCs w:val="24"/>
        </w:rPr>
        <w:t xml:space="preserve">satisfy the requirements from North Carolina </w:t>
      </w:r>
      <w:r w:rsidRPr="00343D5B" w:rsidR="00343D5B">
        <w:rPr>
          <w:rFonts w:ascii="Arial" w:hAnsi="Arial" w:cs="Arial"/>
          <w:sz w:val="24"/>
          <w:szCs w:val="24"/>
        </w:rPr>
        <w:t>legislation enacted in 2008 (SL2008-0143)</w:t>
      </w:r>
      <w:r w:rsidRPr="005C6876">
        <w:rPr>
          <w:rFonts w:ascii="Arial" w:hAnsi="Arial" w:cs="Arial"/>
          <w:sz w:val="24"/>
          <w:szCs w:val="24"/>
        </w:rPr>
        <w:t xml:space="preserve">. </w:t>
      </w:r>
      <w:r w:rsidRPr="000F4444" w:rsidR="000F4444">
        <w:rPr>
          <w:rFonts w:ascii="Arial" w:hAnsi="Arial" w:cs="Arial"/>
          <w:sz w:val="24"/>
          <w:szCs w:val="24"/>
        </w:rPr>
        <w:t xml:space="preserve">The </w:t>
      </w:r>
      <w:r w:rsidR="000F4444">
        <w:rPr>
          <w:rFonts w:ascii="Arial" w:hAnsi="Arial" w:cs="Arial"/>
          <w:sz w:val="24"/>
          <w:szCs w:val="24"/>
        </w:rPr>
        <w:t>2024</w:t>
      </w:r>
      <w:r w:rsidRPr="000F4444" w:rsidR="000F4444">
        <w:rPr>
          <w:rFonts w:ascii="Arial" w:hAnsi="Arial" w:cs="Arial"/>
          <w:sz w:val="24"/>
          <w:szCs w:val="24"/>
        </w:rPr>
        <w:t xml:space="preserve"> survey will be the ninth (2008-2024) of the statewide data collection effort by NCDAS and NASS.  </w:t>
      </w:r>
      <w:r w:rsidR="003C2204">
        <w:rPr>
          <w:rFonts w:ascii="Arial" w:hAnsi="Arial" w:cs="Arial"/>
          <w:sz w:val="24"/>
          <w:szCs w:val="24"/>
        </w:rPr>
        <w:t xml:space="preserve"> </w:t>
      </w:r>
    </w:p>
    <w:p w:rsidR="005C6876" w:rsidRPr="005C6876" w:rsidP="005C6876" w14:paraId="5893B26A" w14:textId="77777777">
      <w:pPr>
        <w:ind w:left="576"/>
        <w:rPr>
          <w:rFonts w:ascii="Arial" w:hAnsi="Arial" w:cs="Arial"/>
          <w:sz w:val="24"/>
          <w:szCs w:val="24"/>
        </w:rPr>
      </w:pPr>
    </w:p>
    <w:p w:rsidR="009C0FD8" w:rsidRPr="00A74513" w14:paraId="35307FA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A74513">
        <w:rPr>
          <w:rFonts w:ascii="Arial" w:hAnsi="Arial" w:cs="Arial"/>
          <w:b/>
          <w:bCs/>
          <w:sz w:val="24"/>
          <w:szCs w:val="24"/>
        </w:rPr>
        <w:t>A.</w:t>
      </w:r>
      <w:r w:rsidRPr="00A74513">
        <w:rPr>
          <w:rFonts w:ascii="Arial" w:hAnsi="Arial" w:cs="Arial"/>
          <w:b/>
          <w:bCs/>
          <w:sz w:val="24"/>
          <w:szCs w:val="24"/>
        </w:rPr>
        <w:tab/>
        <w:t>JUSTIFICATION</w:t>
      </w:r>
    </w:p>
    <w:p w:rsidR="009C0FD8" w14:paraId="209ECA4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F1304A" w:rsidP="00F1304A" w14:paraId="2456C9D6" w14:textId="0C9CA9C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This survey is being conducted through a cooperative agreement with the North Carolina Department of Agriculture and Consumer Services.  NASS is being fully reimbursed for all expenses.</w:t>
      </w:r>
    </w:p>
    <w:p w:rsidR="001C0E6E" w:rsidP="00F1304A" w14:paraId="712AED0B" w14:textId="7A9B166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1C0E6E" w:rsidP="00F1304A" w14:paraId="2AB7E4C2" w14:textId="0FC9418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E8635B">
        <w:rPr>
          <w:rFonts w:ascii="Arial" w:hAnsi="Arial" w:cs="Arial"/>
          <w:sz w:val="24"/>
          <w:szCs w:val="24"/>
        </w:rPr>
        <w:t xml:space="preserve">This survey is being conducted through a cooperative agreement with </w:t>
      </w:r>
      <w:r>
        <w:rPr>
          <w:rFonts w:ascii="Arial" w:hAnsi="Arial" w:cs="Arial"/>
          <w:sz w:val="24"/>
          <w:szCs w:val="24"/>
        </w:rPr>
        <w:t>the North Carolina Department of Agriculture and Consumer Services</w:t>
      </w:r>
      <w:r w:rsidRPr="00E8635B">
        <w:rPr>
          <w:rFonts w:ascii="Arial" w:hAnsi="Arial" w:cs="Arial"/>
          <w:sz w:val="24"/>
          <w:szCs w:val="24"/>
        </w:rPr>
        <w:t xml:space="preserve"> under a full-cost recovery basis.  NASS has cooperative agreements with State Departments of Agriculture and Land Grant Universities to fulfill its mission of providing timely, accurate, and useful statistics in service to United States agriculture.  These cooperators often seek </w:t>
      </w:r>
      <w:r>
        <w:rPr>
          <w:rFonts w:ascii="Arial" w:hAnsi="Arial" w:cs="Arial"/>
          <w:sz w:val="24"/>
          <w:szCs w:val="24"/>
        </w:rPr>
        <w:t xml:space="preserve">the assistance of NASS </w:t>
      </w:r>
      <w:r w:rsidRPr="00E8635B">
        <w:rPr>
          <w:rFonts w:ascii="Arial" w:hAnsi="Arial" w:cs="Arial"/>
          <w:sz w:val="24"/>
          <w:szCs w:val="24"/>
        </w:rPr>
        <w:t>to provide statistics beneficial to agriculture, but are not covered by NASS’s annual Congressional appropriation.  General authority for conducting cooperative projects is granted under U.S. Code Title 7, Section 450a which states that USDA officials may, “enter into agreements with and receive funds…for the purpose of conducting cooperative research projects…”</w:t>
      </w:r>
    </w:p>
    <w:p w:rsidR="001722F8" w:rsidP="00F1304A" w14:paraId="7705E81B" w14:textId="1657FE7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1722F8" w:rsidRPr="00E8635B" w:rsidP="001722F8" w14:paraId="3A80484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E8635B">
        <w:rPr>
          <w:rFonts w:ascii="Arial" w:hAnsi="Arial" w:cs="Arial"/>
          <w:sz w:val="24"/>
          <w:szCs w:val="24"/>
        </w:rPr>
        <w:t xml:space="preserve">NASS benefits from these cooperative agreements by:  (1) obtaining additional data to update its list of farm operators; (2) encouraging both parties to coordinate Federal survey activities and activities funded under a cooperative agreement to reduce the need for overlapping data collection and/or spread out respondent burden; and (3) facilitating additional promotion of NASS surveys and statistical reports funded by annual Congressional appropriations. </w:t>
      </w:r>
    </w:p>
    <w:p w:rsidR="001722F8" w:rsidRPr="00E8635B" w:rsidP="001722F8" w14:paraId="6662CA0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1722F8" w:rsidP="001722F8" w14:paraId="48CA13AD" w14:textId="156D2EE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E8635B">
        <w:rPr>
          <w:rFonts w:ascii="Arial" w:hAnsi="Arial" w:cs="Arial"/>
          <w:sz w:val="24"/>
          <w:szCs w:val="24"/>
        </w:rPr>
        <w:t>Respondents benefit from these cooperative agreements by:  (1) having their reported data protected by Federal Law (</w:t>
      </w:r>
      <w:r w:rsidRPr="004C7CDC" w:rsidR="004C7CDC">
        <w:rPr>
          <w:rFonts w:ascii="Arial" w:hAnsi="Arial" w:cs="Arial"/>
          <w:sz w:val="24"/>
          <w:szCs w:val="24"/>
        </w:rPr>
        <w:t>Confidential Information Protection and Statistical Efficiency Act of 2018, Title III of Pub. L. No. 115-435, codified in 44 U.S.C. Ch. 35</w:t>
      </w:r>
      <w:r w:rsidRPr="00E8635B">
        <w:rPr>
          <w:rFonts w:ascii="Arial" w:hAnsi="Arial" w:cs="Arial"/>
          <w:sz w:val="24"/>
          <w:szCs w:val="24"/>
        </w:rPr>
        <w:t>); (2) having data collection activities for Federal and Cooperative surveys coordinated to minimize respondent burden; and (3) having high-quality agricultural data that are important to a state or region be collected and published.</w:t>
      </w:r>
    </w:p>
    <w:p w:rsidR="00F1304A" w:rsidRPr="00A74513" w14:paraId="3089E0B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06C36CC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A74513">
        <w:rPr>
          <w:rFonts w:ascii="Arial" w:hAnsi="Arial" w:cs="Arial"/>
          <w:b/>
          <w:bCs/>
          <w:sz w:val="24"/>
          <w:szCs w:val="24"/>
        </w:rPr>
        <w:t>1.</w:t>
      </w:r>
      <w:r w:rsidRPr="00A74513">
        <w:rPr>
          <w:rFonts w:ascii="Arial" w:hAnsi="Arial" w:cs="Arial"/>
          <w:b/>
          <w:bCs/>
          <w:sz w:val="24"/>
          <w:szCs w:val="24"/>
        </w:rPr>
        <w:tab/>
        <w:t>Explain</w:t>
      </w:r>
      <w:r w:rsidRPr="006845D8">
        <w:rPr>
          <w:rFonts w:ascii="Arial" w:hAnsi="Arial" w:cs="Arial"/>
          <w:b/>
          <w:bCs/>
          <w:sz w:val="24"/>
          <w:szCs w:val="24"/>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C0FD8" w:rsidRPr="006845D8" w14:paraId="1231A7E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B7053F" w:rsidRPr="00B7053F" w:rsidP="00B7053F" w14:paraId="16020715" w14:textId="3AF3363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7053F">
        <w:rPr>
          <w:rFonts w:ascii="Arial" w:hAnsi="Arial" w:cs="Arial"/>
          <w:sz w:val="24"/>
          <w:szCs w:val="24"/>
        </w:rPr>
        <w:t>The primary function of the National Agricultural Statistics Service (NASS) is to prepare and issue current official State and national estimates of crop and livestock production, value, disposition</w:t>
      </w:r>
      <w:r w:rsidR="00831417">
        <w:rPr>
          <w:rFonts w:ascii="Arial" w:hAnsi="Arial" w:cs="Arial"/>
          <w:sz w:val="24"/>
          <w:szCs w:val="24"/>
        </w:rPr>
        <w:t>, and resource use.</w:t>
      </w:r>
    </w:p>
    <w:p w:rsidR="00B7053F" w:rsidRPr="00B7053F" w:rsidP="00B7053F" w14:paraId="66D667C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P="00B7053F" w14:paraId="4A580B25" w14:textId="1EEE1B0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7053F">
        <w:rPr>
          <w:rFonts w:ascii="Arial" w:hAnsi="Arial" w:cs="Arial"/>
          <w:sz w:val="24"/>
          <w:szCs w:val="24"/>
        </w:rPr>
        <w:t>General authority for these data collection activities is granted under U.S. Code Title 7, Section 2204.  This statute specifies that "The Secretary of Agriculture shall procure and preserve all information concerning agriculture which he can obtain ... by the collection of statistics ... and shall distribute them among agriculturists."</w:t>
      </w:r>
    </w:p>
    <w:p w:rsidR="001722F8" w:rsidP="00B7053F" w14:paraId="2F8EC53D" w14:textId="458C5A9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383120" w:rsidRPr="006845D8" w:rsidP="00383120" w14:paraId="2EB059B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3E6EA21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2.</w:t>
      </w:r>
      <w:r w:rsidRPr="006845D8">
        <w:rPr>
          <w:rFonts w:ascii="Arial" w:hAnsi="Arial" w:cs="Arial"/>
          <w:b/>
          <w:bCs/>
          <w:sz w:val="24"/>
          <w:szCs w:val="24"/>
        </w:rPr>
        <w:tab/>
        <w:t>Indicate how, by whom, and for what purpose the information is to be used.  Except for a new collection, indicate the actual use the agency has made of the information received from the current collection.</w:t>
      </w:r>
    </w:p>
    <w:p w:rsidR="009C0FD8" w:rsidRPr="006845D8" w14:paraId="354C1ED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831417" w:rsidRPr="00505A5E" w:rsidP="00831417" w14:paraId="4447446B" w14:textId="79163C8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C6876">
        <w:rPr>
          <w:rFonts w:ascii="Arial" w:hAnsi="Arial" w:cs="Arial"/>
          <w:sz w:val="24"/>
          <w:szCs w:val="24"/>
        </w:rPr>
        <w:t xml:space="preserve">NASS will </w:t>
      </w:r>
      <w:r>
        <w:rPr>
          <w:rFonts w:ascii="Arial" w:hAnsi="Arial" w:cs="Arial"/>
          <w:sz w:val="24"/>
          <w:szCs w:val="24"/>
        </w:rPr>
        <w:t xml:space="preserve">conduct a census of agricultural operations that likely use between </w:t>
      </w:r>
      <w:r w:rsidRPr="00343D5B">
        <w:rPr>
          <w:rFonts w:ascii="Arial" w:hAnsi="Arial" w:cs="Arial"/>
          <w:sz w:val="24"/>
          <w:szCs w:val="24"/>
        </w:rPr>
        <w:t xml:space="preserve">10,000 to </w:t>
      </w:r>
      <w:r>
        <w:rPr>
          <w:rFonts w:ascii="Arial" w:hAnsi="Arial" w:cs="Arial"/>
          <w:sz w:val="24"/>
          <w:szCs w:val="24"/>
        </w:rPr>
        <w:t>999,999 gallons</w:t>
      </w:r>
      <w:r w:rsidRPr="00343D5B">
        <w:rPr>
          <w:rFonts w:ascii="Arial" w:hAnsi="Arial" w:cs="Arial"/>
          <w:sz w:val="24"/>
          <w:szCs w:val="24"/>
        </w:rPr>
        <w:t xml:space="preserve"> of water </w:t>
      </w:r>
      <w:r w:rsidR="00C12D8D">
        <w:rPr>
          <w:rFonts w:ascii="Arial" w:hAnsi="Arial" w:cs="Arial"/>
          <w:sz w:val="24"/>
          <w:szCs w:val="24"/>
        </w:rPr>
        <w:t>in any one</w:t>
      </w:r>
      <w:r w:rsidRPr="00343D5B">
        <w:rPr>
          <w:rFonts w:ascii="Arial" w:hAnsi="Arial" w:cs="Arial"/>
          <w:sz w:val="24"/>
          <w:szCs w:val="24"/>
        </w:rPr>
        <w:t xml:space="preserve"> day</w:t>
      </w:r>
      <w:r>
        <w:rPr>
          <w:rFonts w:ascii="Arial" w:hAnsi="Arial" w:cs="Arial"/>
          <w:sz w:val="24"/>
          <w:szCs w:val="24"/>
        </w:rPr>
        <w:t xml:space="preserve"> for agricultural purposes</w:t>
      </w:r>
      <w:r w:rsidRPr="005C6876">
        <w:rPr>
          <w:rFonts w:ascii="Arial" w:hAnsi="Arial" w:cs="Arial"/>
          <w:sz w:val="24"/>
          <w:szCs w:val="24"/>
        </w:rPr>
        <w:t xml:space="preserve"> in </w:t>
      </w:r>
      <w:r>
        <w:rPr>
          <w:rFonts w:ascii="Arial" w:hAnsi="Arial" w:cs="Arial"/>
          <w:sz w:val="24"/>
          <w:szCs w:val="24"/>
        </w:rPr>
        <w:t>North Carolina</w:t>
      </w:r>
      <w:r w:rsidRPr="005C6876">
        <w:rPr>
          <w:rFonts w:ascii="Arial" w:hAnsi="Arial" w:cs="Arial"/>
          <w:sz w:val="24"/>
          <w:szCs w:val="24"/>
        </w:rPr>
        <w:t>.</w:t>
      </w:r>
      <w:r>
        <w:rPr>
          <w:rFonts w:ascii="Arial" w:hAnsi="Arial" w:cs="Arial"/>
          <w:sz w:val="24"/>
          <w:szCs w:val="24"/>
        </w:rPr>
        <w:t xml:space="preserve">  The universe size is around </w:t>
      </w:r>
      <w:r w:rsidR="00E30274">
        <w:rPr>
          <w:rFonts w:ascii="Arial" w:hAnsi="Arial" w:cs="Arial"/>
          <w:color w:val="000000" w:themeColor="text1"/>
          <w:sz w:val="24"/>
          <w:szCs w:val="24"/>
        </w:rPr>
        <w:t>4</w:t>
      </w:r>
      <w:r w:rsidRPr="0009184D">
        <w:rPr>
          <w:rFonts w:ascii="Arial" w:hAnsi="Arial" w:cs="Arial"/>
          <w:color w:val="000000" w:themeColor="text1"/>
          <w:sz w:val="24"/>
          <w:szCs w:val="24"/>
        </w:rPr>
        <w:t>,</w:t>
      </w:r>
      <w:r w:rsidR="00E30274">
        <w:rPr>
          <w:rFonts w:ascii="Arial" w:hAnsi="Arial" w:cs="Arial"/>
          <w:color w:val="000000" w:themeColor="text1"/>
          <w:sz w:val="24"/>
          <w:szCs w:val="24"/>
        </w:rPr>
        <w:t>0</w:t>
      </w:r>
      <w:r w:rsidRPr="0009184D">
        <w:rPr>
          <w:rFonts w:ascii="Arial" w:hAnsi="Arial" w:cs="Arial"/>
          <w:color w:val="000000" w:themeColor="text1"/>
          <w:sz w:val="24"/>
          <w:szCs w:val="24"/>
        </w:rPr>
        <w:t>00 operations.</w:t>
      </w:r>
      <w:r w:rsidRPr="005C6876">
        <w:rPr>
          <w:rFonts w:ascii="Arial" w:hAnsi="Arial" w:cs="Arial"/>
          <w:sz w:val="24"/>
          <w:szCs w:val="24"/>
        </w:rPr>
        <w:t xml:space="preserve">  The</w:t>
      </w:r>
      <w:r>
        <w:rPr>
          <w:rFonts w:ascii="Arial" w:hAnsi="Arial" w:cs="Arial"/>
          <w:sz w:val="24"/>
          <w:szCs w:val="24"/>
        </w:rPr>
        <w:t xml:space="preserve"> </w:t>
      </w:r>
      <w:r w:rsidRPr="005C6876">
        <w:rPr>
          <w:rFonts w:ascii="Arial" w:hAnsi="Arial" w:cs="Arial"/>
          <w:sz w:val="24"/>
          <w:szCs w:val="24"/>
        </w:rPr>
        <w:t>operations will be ask</w:t>
      </w:r>
      <w:r w:rsidR="00505A5E">
        <w:rPr>
          <w:rFonts w:ascii="Arial" w:hAnsi="Arial" w:cs="Arial"/>
          <w:sz w:val="24"/>
          <w:szCs w:val="24"/>
        </w:rPr>
        <w:t>ed</w:t>
      </w:r>
      <w:r w:rsidRPr="005C6876">
        <w:rPr>
          <w:rFonts w:ascii="Arial" w:hAnsi="Arial" w:cs="Arial"/>
          <w:sz w:val="24"/>
          <w:szCs w:val="24"/>
        </w:rPr>
        <w:t xml:space="preserve"> to provide </w:t>
      </w:r>
      <w:r>
        <w:rPr>
          <w:rFonts w:ascii="Arial" w:hAnsi="Arial" w:cs="Arial"/>
          <w:sz w:val="24"/>
          <w:szCs w:val="24"/>
        </w:rPr>
        <w:t>monthly or daily water use and the source (ground or surface water) by county.</w:t>
      </w:r>
    </w:p>
    <w:p w:rsidR="006566A8" w:rsidRPr="003368CF" w:rsidP="003368CF" w14:paraId="2844D366"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p>
    <w:p w:rsidR="005D58EE" w:rsidP="005C6876" w14:paraId="736EBA4E" w14:textId="5997601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 xml:space="preserve">For operations that are unable to provide water use data, an estimation guide is </w:t>
      </w:r>
      <w:r w:rsidR="001E1EEB">
        <w:rPr>
          <w:rFonts w:ascii="Arial" w:hAnsi="Arial" w:cs="Arial"/>
          <w:color w:val="000000"/>
          <w:sz w:val="24"/>
          <w:szCs w:val="24"/>
        </w:rPr>
        <w:t xml:space="preserve">included in the questionnaire </w:t>
      </w:r>
      <w:r>
        <w:rPr>
          <w:rFonts w:ascii="Arial" w:hAnsi="Arial" w:cs="Arial"/>
          <w:color w:val="000000"/>
          <w:sz w:val="24"/>
          <w:szCs w:val="24"/>
        </w:rPr>
        <w:t xml:space="preserve">that </w:t>
      </w:r>
      <w:r w:rsidR="001E1EEB">
        <w:rPr>
          <w:rFonts w:ascii="Arial" w:hAnsi="Arial" w:cs="Arial"/>
          <w:color w:val="000000"/>
          <w:sz w:val="24"/>
          <w:szCs w:val="24"/>
        </w:rPr>
        <w:t xml:space="preserve">the respondents can use to </w:t>
      </w:r>
      <w:r>
        <w:rPr>
          <w:rFonts w:ascii="Arial" w:hAnsi="Arial" w:cs="Arial"/>
          <w:color w:val="000000"/>
          <w:sz w:val="24"/>
          <w:szCs w:val="24"/>
        </w:rPr>
        <w:t>estimate</w:t>
      </w:r>
      <w:r w:rsidR="001E1EEB">
        <w:rPr>
          <w:rFonts w:ascii="Arial" w:hAnsi="Arial" w:cs="Arial"/>
          <w:color w:val="000000"/>
          <w:sz w:val="24"/>
          <w:szCs w:val="24"/>
        </w:rPr>
        <w:t xml:space="preserve"> their</w:t>
      </w:r>
      <w:r>
        <w:rPr>
          <w:rFonts w:ascii="Arial" w:hAnsi="Arial" w:cs="Arial"/>
          <w:color w:val="000000"/>
          <w:sz w:val="24"/>
          <w:szCs w:val="24"/>
        </w:rPr>
        <w:t xml:space="preserve"> water usage based on </w:t>
      </w:r>
      <w:r w:rsidR="001E1EEB">
        <w:rPr>
          <w:rFonts w:ascii="Arial" w:hAnsi="Arial" w:cs="Arial"/>
          <w:color w:val="000000"/>
          <w:sz w:val="24"/>
          <w:szCs w:val="24"/>
        </w:rPr>
        <w:t xml:space="preserve">their </w:t>
      </w:r>
      <w:r w:rsidR="003368CF">
        <w:rPr>
          <w:rFonts w:ascii="Arial" w:hAnsi="Arial" w:cs="Arial"/>
          <w:color w:val="000000"/>
          <w:sz w:val="24"/>
          <w:szCs w:val="24"/>
        </w:rPr>
        <w:t>agricultural production data</w:t>
      </w:r>
      <w:r w:rsidRPr="004E19E6" w:rsidR="00B32B19">
        <w:rPr>
          <w:rFonts w:ascii="Arial" w:hAnsi="Arial" w:cs="Arial"/>
          <w:color w:val="000000"/>
          <w:sz w:val="24"/>
          <w:szCs w:val="24"/>
        </w:rPr>
        <w:t>.</w:t>
      </w:r>
    </w:p>
    <w:p w:rsidR="00E847D1" w:rsidP="005C6876" w14:paraId="2AD178C2"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E847D1" w:rsidP="005C6876" w14:paraId="3B0D3814"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The summarized and published information will be analyzed by the NCDACS and data users to investigate water use in North Carolina to include</w:t>
      </w:r>
    </w:p>
    <w:p w:rsidR="00E847D1" w:rsidP="005C6876" w14:paraId="30C4B5DD"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E847D1" w:rsidRPr="005A0FDD" w:rsidP="00E847D1" w14:paraId="411281D8" w14:textId="260EB7DB">
      <w:pPr>
        <w:pStyle w:val="ListParagraph"/>
        <w:numPr>
          <w:ilvl w:val="0"/>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color w:val="000000"/>
          <w:sz w:val="24"/>
          <w:szCs w:val="24"/>
        </w:rPr>
        <w:t xml:space="preserve">Average </w:t>
      </w:r>
      <w:r w:rsidR="005A0FDD">
        <w:rPr>
          <w:rFonts w:ascii="Arial" w:hAnsi="Arial" w:cs="Arial"/>
          <w:color w:val="000000"/>
          <w:sz w:val="24"/>
          <w:szCs w:val="24"/>
        </w:rPr>
        <w:t xml:space="preserve">number of days per month there was demand for </w:t>
      </w:r>
      <w:r w:rsidRPr="00343D5B" w:rsidR="005A0FDD">
        <w:rPr>
          <w:rFonts w:ascii="Arial" w:hAnsi="Arial" w:cs="Arial"/>
          <w:sz w:val="24"/>
          <w:szCs w:val="24"/>
        </w:rPr>
        <w:t xml:space="preserve">10,000 to </w:t>
      </w:r>
      <w:r w:rsidR="005A0FDD">
        <w:rPr>
          <w:rFonts w:ascii="Arial" w:hAnsi="Arial" w:cs="Arial"/>
          <w:sz w:val="24"/>
          <w:szCs w:val="24"/>
        </w:rPr>
        <w:t>999,999 gallons of water per day.</w:t>
      </w:r>
    </w:p>
    <w:p w:rsidR="005A0FDD" w:rsidRPr="005A0FDD" w:rsidP="00E847D1" w14:paraId="42C8A27F" w14:textId="1AFF3399">
      <w:pPr>
        <w:pStyle w:val="ListParagraph"/>
        <w:numPr>
          <w:ilvl w:val="0"/>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sz w:val="24"/>
          <w:szCs w:val="24"/>
        </w:rPr>
        <w:t xml:space="preserve">Average daily usage of water for operations that use </w:t>
      </w:r>
      <w:r w:rsidRPr="00343D5B">
        <w:rPr>
          <w:rFonts w:ascii="Arial" w:hAnsi="Arial" w:cs="Arial"/>
          <w:sz w:val="24"/>
          <w:szCs w:val="24"/>
        </w:rPr>
        <w:t xml:space="preserve">10,000 to </w:t>
      </w:r>
      <w:r>
        <w:rPr>
          <w:rFonts w:ascii="Arial" w:hAnsi="Arial" w:cs="Arial"/>
          <w:sz w:val="24"/>
          <w:szCs w:val="24"/>
        </w:rPr>
        <w:t>999,999 gallons of water in any one day.</w:t>
      </w:r>
    </w:p>
    <w:p w:rsidR="005A0FDD" w:rsidRPr="00E847D1" w:rsidP="00E847D1" w14:paraId="4B6B3B2A" w14:textId="0359A342">
      <w:pPr>
        <w:pStyle w:val="ListParagraph"/>
        <w:numPr>
          <w:ilvl w:val="0"/>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sz w:val="24"/>
          <w:szCs w:val="24"/>
        </w:rPr>
        <w:t>Aggregated s</w:t>
      </w:r>
      <w:r>
        <w:rPr>
          <w:rFonts w:ascii="Arial" w:hAnsi="Arial" w:cs="Arial"/>
          <w:sz w:val="24"/>
          <w:szCs w:val="24"/>
        </w:rPr>
        <w:t xml:space="preserve">tatistics </w:t>
      </w:r>
      <w:r>
        <w:rPr>
          <w:rFonts w:ascii="Arial" w:hAnsi="Arial" w:cs="Arial"/>
          <w:sz w:val="24"/>
          <w:szCs w:val="24"/>
        </w:rPr>
        <w:t xml:space="preserve">for operations that use </w:t>
      </w:r>
      <w:r w:rsidRPr="00343D5B">
        <w:rPr>
          <w:rFonts w:ascii="Arial" w:hAnsi="Arial" w:cs="Arial"/>
          <w:sz w:val="24"/>
          <w:szCs w:val="24"/>
        </w:rPr>
        <w:t xml:space="preserve">10,000 to </w:t>
      </w:r>
      <w:r>
        <w:rPr>
          <w:rFonts w:ascii="Arial" w:hAnsi="Arial" w:cs="Arial"/>
          <w:sz w:val="24"/>
          <w:szCs w:val="24"/>
        </w:rPr>
        <w:t xml:space="preserve">999,999 gallons of water in any one day </w:t>
      </w:r>
      <w:r>
        <w:rPr>
          <w:rFonts w:ascii="Arial" w:hAnsi="Arial" w:cs="Arial"/>
          <w:sz w:val="24"/>
          <w:szCs w:val="24"/>
        </w:rPr>
        <w:t>by county and hydrologic unit code.</w:t>
      </w:r>
    </w:p>
    <w:p w:rsidR="009C0FD8" w:rsidRPr="004E19E6" w14:paraId="79EE42C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p>
    <w:p w:rsidR="009C0FD8" w:rsidRPr="006845D8" w14:paraId="4484199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3.</w:t>
      </w:r>
      <w:r w:rsidRPr="006845D8">
        <w:rPr>
          <w:rFonts w:ascii="Arial" w:hAnsi="Arial" w:cs="Arial"/>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C0FD8" w:rsidRPr="006845D8" w14:paraId="1AD5AAB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35020A" w:rsidP="00FE722D" w14:paraId="1202FC8F" w14:textId="05CFFCB4">
      <w:pPr>
        <w:ind w:left="540"/>
        <w:rPr>
          <w:rFonts w:ascii="Arial" w:hAnsi="Arial"/>
          <w:sz w:val="24"/>
        </w:rPr>
      </w:pPr>
      <w:r>
        <w:rPr>
          <w:rFonts w:ascii="Arial" w:hAnsi="Arial"/>
          <w:sz w:val="24"/>
        </w:rPr>
        <w:t xml:space="preserve">During this data collection, NASS will mail out a paper questionnaire along with a cover letter and return envelope.  </w:t>
      </w:r>
      <w:r w:rsidR="003C284B">
        <w:rPr>
          <w:rFonts w:ascii="Arial" w:hAnsi="Arial"/>
          <w:sz w:val="24"/>
        </w:rPr>
        <w:t xml:space="preserve">There will be instructions to respond via Computer Aided Web Interviewing (CAWI).  </w:t>
      </w:r>
      <w:r>
        <w:rPr>
          <w:rFonts w:ascii="Arial" w:hAnsi="Arial"/>
          <w:sz w:val="24"/>
        </w:rPr>
        <w:t xml:space="preserve">Operators who do not respond to this mailing </w:t>
      </w:r>
      <w:r w:rsidR="003C284B">
        <w:rPr>
          <w:rFonts w:ascii="Arial" w:hAnsi="Arial"/>
          <w:sz w:val="24"/>
        </w:rPr>
        <w:t xml:space="preserve">or by CAWI </w:t>
      </w:r>
      <w:r>
        <w:rPr>
          <w:rFonts w:ascii="Arial" w:hAnsi="Arial"/>
          <w:sz w:val="24"/>
        </w:rPr>
        <w:t>will be contacted by a Computer Assisted Telephone Interview (</w:t>
      </w:r>
      <w:r w:rsidRPr="005C6876" w:rsidR="005C6876">
        <w:rPr>
          <w:rFonts w:ascii="Arial" w:hAnsi="Arial"/>
          <w:sz w:val="24"/>
        </w:rPr>
        <w:t>CATI</w:t>
      </w:r>
      <w:r>
        <w:rPr>
          <w:rFonts w:ascii="Arial" w:hAnsi="Arial"/>
          <w:sz w:val="24"/>
        </w:rPr>
        <w:t>)</w:t>
      </w:r>
      <w:r w:rsidRPr="005C6876" w:rsidR="005C6876">
        <w:rPr>
          <w:rFonts w:ascii="Arial" w:hAnsi="Arial"/>
          <w:sz w:val="24"/>
        </w:rPr>
        <w:t xml:space="preserve">.  Data will be collected by a trained </w:t>
      </w:r>
      <w:r w:rsidR="00DF6E23">
        <w:rPr>
          <w:rFonts w:ascii="Arial" w:hAnsi="Arial"/>
          <w:sz w:val="24"/>
        </w:rPr>
        <w:t>National Association of State Departments of Agriculture (</w:t>
      </w:r>
      <w:r w:rsidRPr="005C6876" w:rsidR="005C6876">
        <w:rPr>
          <w:rFonts w:ascii="Arial" w:hAnsi="Arial"/>
          <w:sz w:val="24"/>
        </w:rPr>
        <w:t>NASDA</w:t>
      </w:r>
      <w:r w:rsidR="00DF6E23">
        <w:rPr>
          <w:rFonts w:ascii="Arial" w:hAnsi="Arial"/>
          <w:sz w:val="24"/>
        </w:rPr>
        <w:t>)</w:t>
      </w:r>
      <w:r w:rsidRPr="005C6876" w:rsidR="005C6876">
        <w:rPr>
          <w:rFonts w:ascii="Arial" w:hAnsi="Arial"/>
          <w:sz w:val="24"/>
        </w:rPr>
        <w:t xml:space="preserve"> enumerator.  </w:t>
      </w:r>
    </w:p>
    <w:p w:rsidR="00FE722D" w:rsidP="00FE722D" w14:paraId="1F4E25E7" w14:textId="77777777">
      <w:pPr>
        <w:widowControl/>
        <w:autoSpaceDE/>
        <w:autoSpaceDN/>
        <w:adjustRightInd/>
        <w:spacing w:after="200"/>
        <w:ind w:left="540" w:hanging="540"/>
        <w:rPr>
          <w:rFonts w:ascii="Arial" w:hAnsi="Arial" w:cs="Arial"/>
          <w:b/>
          <w:bCs/>
          <w:sz w:val="24"/>
          <w:szCs w:val="24"/>
        </w:rPr>
      </w:pPr>
    </w:p>
    <w:p w:rsidR="009C0FD8" w:rsidRPr="006845D8" w:rsidP="00B039EC" w14:paraId="6559AE6C" w14:textId="77777777">
      <w:pPr>
        <w:widowControl/>
        <w:autoSpaceDE/>
        <w:autoSpaceDN/>
        <w:adjustRightInd/>
        <w:spacing w:after="200" w:line="276" w:lineRule="auto"/>
        <w:ind w:left="540" w:hanging="540"/>
        <w:rPr>
          <w:rFonts w:ascii="Arial" w:hAnsi="Arial" w:cs="Arial"/>
          <w:sz w:val="24"/>
          <w:szCs w:val="24"/>
        </w:rPr>
      </w:pPr>
      <w:r w:rsidRPr="006845D8">
        <w:rPr>
          <w:rFonts w:ascii="Arial" w:hAnsi="Arial" w:cs="Arial"/>
          <w:b/>
          <w:bCs/>
          <w:sz w:val="24"/>
          <w:szCs w:val="24"/>
        </w:rPr>
        <w:t>4.</w:t>
      </w:r>
      <w:r w:rsidRPr="006845D8">
        <w:rPr>
          <w:rFonts w:ascii="Arial" w:hAnsi="Arial" w:cs="Arial"/>
          <w:b/>
          <w:bCs/>
          <w:sz w:val="24"/>
          <w:szCs w:val="24"/>
        </w:rPr>
        <w:tab/>
        <w:t>Describe efforts to identify duplication.  Show specifically why any similar information already available cannot be used or modified for use for the purposes described in Item 2 above.</w:t>
      </w:r>
    </w:p>
    <w:p w:rsidR="005C6876" w:rsidRPr="005C6876" w:rsidP="005C6876" w14:paraId="5FC302B6"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C6876">
        <w:rPr>
          <w:rFonts w:ascii="Arial" w:hAnsi="Arial" w:cs="Arial"/>
          <w:sz w:val="24"/>
          <w:szCs w:val="24"/>
        </w:rPr>
        <w:t>NASS cooperates with State departments of agriculture, land grant universities, and other State and Federal agencies to conduct surveys.  Wherever possible, surveys meet both State and Federal needs, thus eliminating duplication and minimizing reporting burden on the agricultural industry.</w:t>
      </w:r>
    </w:p>
    <w:p w:rsidR="005C6876" w:rsidRPr="005C6876" w:rsidP="005C6876" w14:paraId="574BD89B"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726F3F" w:rsidRPr="00A253B1" w:rsidP="005C6876" w14:paraId="13C1A002" w14:textId="4FF86A6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 xml:space="preserve">Data </w:t>
      </w:r>
      <w:r w:rsidR="004D23B4">
        <w:rPr>
          <w:rFonts w:ascii="Arial" w:hAnsi="Arial" w:cs="Arial"/>
          <w:sz w:val="24"/>
          <w:szCs w:val="24"/>
        </w:rPr>
        <w:t xml:space="preserve">on </w:t>
      </w:r>
      <w:r w:rsidR="003C284B">
        <w:rPr>
          <w:rFonts w:ascii="Arial" w:hAnsi="Arial" w:cs="Arial"/>
          <w:sz w:val="24"/>
          <w:szCs w:val="24"/>
        </w:rPr>
        <w:t>water use for agricultural purposes</w:t>
      </w:r>
      <w:r w:rsidRPr="005C6876" w:rsidR="00BE0B24">
        <w:rPr>
          <w:rFonts w:ascii="Arial" w:hAnsi="Arial" w:cs="Arial"/>
          <w:sz w:val="24"/>
          <w:szCs w:val="24"/>
        </w:rPr>
        <w:t xml:space="preserve"> </w:t>
      </w:r>
      <w:r w:rsidR="00BE0B24">
        <w:rPr>
          <w:rFonts w:ascii="Arial" w:hAnsi="Arial" w:cs="Arial"/>
          <w:sz w:val="24"/>
          <w:szCs w:val="24"/>
        </w:rPr>
        <w:t>can</w:t>
      </w:r>
      <w:r>
        <w:rPr>
          <w:rFonts w:ascii="Arial" w:hAnsi="Arial" w:cs="Arial"/>
          <w:sz w:val="24"/>
          <w:szCs w:val="24"/>
        </w:rPr>
        <w:t xml:space="preserve"> only be </w:t>
      </w:r>
      <w:r w:rsidRPr="005C6876" w:rsidR="005C6876">
        <w:rPr>
          <w:rFonts w:ascii="Arial" w:hAnsi="Arial" w:cs="Arial"/>
          <w:sz w:val="24"/>
          <w:szCs w:val="24"/>
        </w:rPr>
        <w:t>obtained from farm operators; they are not available from any other source.</w:t>
      </w:r>
      <w:r w:rsidR="005156C8">
        <w:rPr>
          <w:rFonts w:ascii="Arial" w:hAnsi="Arial" w:cs="Arial"/>
          <w:sz w:val="24"/>
          <w:szCs w:val="24"/>
        </w:rPr>
        <w:t xml:space="preserve">  Agricultural operations</w:t>
      </w:r>
      <w:r w:rsidRPr="005156C8" w:rsidR="005156C8">
        <w:rPr>
          <w:rFonts w:ascii="Arial" w:hAnsi="Arial" w:cs="Arial"/>
          <w:sz w:val="24"/>
          <w:szCs w:val="24"/>
        </w:rPr>
        <w:t xml:space="preserve"> who use over 1,000,000 gallons in any one day are required to report their water usage directly to </w:t>
      </w:r>
      <w:r w:rsidR="005156C8">
        <w:rPr>
          <w:rFonts w:ascii="Arial" w:hAnsi="Arial" w:cs="Arial"/>
          <w:sz w:val="24"/>
          <w:szCs w:val="24"/>
        </w:rPr>
        <w:t xml:space="preserve">North Carolina </w:t>
      </w:r>
      <w:r w:rsidR="00FA04D2">
        <w:rPr>
          <w:rFonts w:ascii="Arial" w:hAnsi="Arial" w:cs="Arial"/>
          <w:sz w:val="24"/>
          <w:szCs w:val="24"/>
        </w:rPr>
        <w:t xml:space="preserve">Department of Environmental Quality (NC </w:t>
      </w:r>
      <w:r w:rsidRPr="005156C8" w:rsidR="005156C8">
        <w:rPr>
          <w:rFonts w:ascii="Arial" w:hAnsi="Arial" w:cs="Arial"/>
          <w:sz w:val="24"/>
          <w:szCs w:val="24"/>
        </w:rPr>
        <w:t>DEQ</w:t>
      </w:r>
      <w:r w:rsidR="00FA04D2">
        <w:rPr>
          <w:rFonts w:ascii="Arial" w:hAnsi="Arial" w:cs="Arial"/>
          <w:sz w:val="24"/>
          <w:szCs w:val="24"/>
        </w:rPr>
        <w:t>)</w:t>
      </w:r>
      <w:r w:rsidR="005156C8">
        <w:rPr>
          <w:rFonts w:ascii="Arial" w:hAnsi="Arial" w:cs="Arial"/>
          <w:sz w:val="24"/>
          <w:szCs w:val="24"/>
        </w:rPr>
        <w:t xml:space="preserve"> and are not included in this survey</w:t>
      </w:r>
      <w:r w:rsidRPr="005156C8" w:rsidR="005156C8">
        <w:rPr>
          <w:rFonts w:ascii="Arial" w:hAnsi="Arial" w:cs="Arial"/>
          <w:sz w:val="24"/>
          <w:szCs w:val="24"/>
        </w:rPr>
        <w:t xml:space="preserve">.  </w:t>
      </w:r>
    </w:p>
    <w:p w:rsidR="009C0FD8" w:rsidRPr="006845D8" w14:paraId="06241D3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328141B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5.</w:t>
      </w:r>
      <w:r w:rsidRPr="006845D8">
        <w:rPr>
          <w:rFonts w:ascii="Arial" w:hAnsi="Arial" w:cs="Arial"/>
          <w:b/>
          <w:bCs/>
          <w:sz w:val="24"/>
          <w:szCs w:val="24"/>
        </w:rPr>
        <w:tab/>
        <w:t>If the collection of information impacts small businesses or other small entities (Item 5 of OMB Form 83-I), describe any methods used to minimize burden.</w:t>
      </w:r>
    </w:p>
    <w:p w:rsidR="009C0FD8" w:rsidRPr="006845D8" w14:paraId="23C3AE1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75278F" w:rsidP="0075278F" w14:paraId="79C31414" w14:textId="7F7CCFF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726F3F">
        <w:rPr>
          <w:rFonts w:ascii="Arial" w:hAnsi="Arial" w:cs="Arial"/>
          <w:sz w:val="24"/>
          <w:szCs w:val="24"/>
        </w:rPr>
        <w:t>This information collection will not have a significant economic impact on small entities.</w:t>
      </w:r>
      <w:r>
        <w:rPr>
          <w:rFonts w:ascii="Arial" w:hAnsi="Arial" w:cs="Arial"/>
          <w:sz w:val="24"/>
          <w:szCs w:val="24"/>
        </w:rPr>
        <w:t xml:space="preserve">  Out of the estimated </w:t>
      </w:r>
      <w:r w:rsidRPr="0009184D" w:rsidR="0009184D">
        <w:rPr>
          <w:rFonts w:ascii="Arial" w:hAnsi="Arial" w:cs="Arial"/>
          <w:color w:val="000000" w:themeColor="text1"/>
          <w:sz w:val="24"/>
          <w:szCs w:val="24"/>
        </w:rPr>
        <w:t>universe</w:t>
      </w:r>
      <w:r w:rsidRPr="0009184D">
        <w:rPr>
          <w:rFonts w:ascii="Arial" w:hAnsi="Arial" w:cs="Arial"/>
          <w:color w:val="000000" w:themeColor="text1"/>
          <w:sz w:val="24"/>
          <w:szCs w:val="24"/>
        </w:rPr>
        <w:t xml:space="preserve"> size of </w:t>
      </w:r>
      <w:r w:rsidR="00630D9A">
        <w:rPr>
          <w:rFonts w:ascii="Arial" w:hAnsi="Arial" w:cs="Arial"/>
          <w:color w:val="000000" w:themeColor="text1"/>
          <w:sz w:val="24"/>
          <w:szCs w:val="24"/>
        </w:rPr>
        <w:t>4</w:t>
      </w:r>
      <w:r w:rsidRPr="0009184D">
        <w:rPr>
          <w:rFonts w:ascii="Arial" w:hAnsi="Arial" w:cs="Arial"/>
          <w:color w:val="000000" w:themeColor="text1"/>
          <w:sz w:val="24"/>
          <w:szCs w:val="24"/>
        </w:rPr>
        <w:t>,</w:t>
      </w:r>
      <w:r w:rsidR="00630D9A">
        <w:rPr>
          <w:rFonts w:ascii="Arial" w:hAnsi="Arial" w:cs="Arial"/>
          <w:color w:val="000000" w:themeColor="text1"/>
          <w:sz w:val="24"/>
          <w:szCs w:val="24"/>
        </w:rPr>
        <w:t>0</w:t>
      </w:r>
      <w:r w:rsidRPr="0009184D" w:rsidR="009B6C8B">
        <w:rPr>
          <w:rFonts w:ascii="Arial" w:hAnsi="Arial" w:cs="Arial"/>
          <w:color w:val="000000" w:themeColor="text1"/>
          <w:sz w:val="24"/>
          <w:szCs w:val="24"/>
        </w:rPr>
        <w:t>00</w:t>
      </w:r>
      <w:r>
        <w:rPr>
          <w:rFonts w:ascii="Arial" w:hAnsi="Arial" w:cs="Arial"/>
          <w:sz w:val="24"/>
          <w:szCs w:val="24"/>
        </w:rPr>
        <w:t xml:space="preserve">, approximately </w:t>
      </w:r>
      <w:r w:rsidR="000F136C">
        <w:rPr>
          <w:rFonts w:ascii="Arial" w:hAnsi="Arial" w:cs="Arial"/>
          <w:sz w:val="24"/>
          <w:szCs w:val="24"/>
        </w:rPr>
        <w:t>68</w:t>
      </w:r>
      <w:r>
        <w:rPr>
          <w:rFonts w:ascii="Arial" w:hAnsi="Arial" w:cs="Arial"/>
          <w:sz w:val="24"/>
          <w:szCs w:val="24"/>
        </w:rPr>
        <w:t>% are estimated to be classified as small operations.</w:t>
      </w:r>
    </w:p>
    <w:p w:rsidR="0075278F" w:rsidRPr="00726F3F" w14:paraId="4BE62C7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5BD180E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6.</w:t>
      </w:r>
      <w:r w:rsidRPr="006845D8">
        <w:rPr>
          <w:rFonts w:ascii="Arial" w:hAnsi="Arial" w:cs="Arial"/>
          <w:b/>
          <w:bCs/>
          <w:sz w:val="24"/>
          <w:szCs w:val="24"/>
        </w:rPr>
        <w:tab/>
        <w:t>Describe the consequence to Federal program or policy activities if the collection is not conducted or is conducted less frequently, as well as any technical or legal obstacles to reducing burden.</w:t>
      </w:r>
    </w:p>
    <w:p w:rsidR="009C0FD8" w:rsidRPr="006845D8" w14:paraId="0F4A672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5D58EE" w:rsidRPr="00B039EC" w:rsidP="00F05303" w14:paraId="3463D8C0" w14:textId="4E7D3976">
      <w:pPr>
        <w:ind w:left="630"/>
        <w:rPr>
          <w:rFonts w:ascii="Arial" w:hAnsi="Arial" w:cs="Arial"/>
          <w:color w:val="000000"/>
          <w:sz w:val="24"/>
          <w:szCs w:val="24"/>
        </w:rPr>
      </w:pPr>
      <w:r w:rsidRPr="001B0A13">
        <w:rPr>
          <w:rFonts w:ascii="Arial" w:hAnsi="Arial" w:cs="Arial"/>
          <w:color w:val="000000"/>
          <w:sz w:val="24"/>
          <w:szCs w:val="24"/>
        </w:rPr>
        <w:t xml:space="preserve">Collecting data less frequently would prevent the agriculture industry from being kept abreast of </w:t>
      </w:r>
      <w:r w:rsidR="003E6DDC">
        <w:rPr>
          <w:rFonts w:ascii="Arial" w:hAnsi="Arial" w:cs="Arial"/>
          <w:color w:val="000000"/>
          <w:sz w:val="24"/>
          <w:szCs w:val="24"/>
        </w:rPr>
        <w:t xml:space="preserve">water use </w:t>
      </w:r>
      <w:r w:rsidRPr="001B0A13">
        <w:rPr>
          <w:rFonts w:ascii="Arial" w:hAnsi="Arial" w:cs="Arial"/>
          <w:color w:val="000000"/>
          <w:sz w:val="24"/>
          <w:szCs w:val="24"/>
        </w:rPr>
        <w:t xml:space="preserve">changes </w:t>
      </w:r>
      <w:r w:rsidR="003E6DDC">
        <w:rPr>
          <w:rFonts w:ascii="Arial" w:hAnsi="Arial" w:cs="Arial"/>
          <w:color w:val="000000"/>
          <w:sz w:val="24"/>
          <w:szCs w:val="24"/>
        </w:rPr>
        <w:t>for North Carolina</w:t>
      </w:r>
      <w:r w:rsidRPr="001B0A13">
        <w:rPr>
          <w:rFonts w:ascii="Arial" w:hAnsi="Arial" w:cs="Arial"/>
          <w:color w:val="000000"/>
          <w:sz w:val="24"/>
          <w:szCs w:val="24"/>
        </w:rPr>
        <w:t xml:space="preserve">.  </w:t>
      </w:r>
    </w:p>
    <w:p w:rsidR="005D58EE" w:rsidRPr="000E5A09" w14:paraId="757EFD3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RPr="006845D8" w14:paraId="56DFF41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7.</w:t>
      </w:r>
      <w:r w:rsidRPr="006845D8">
        <w:rPr>
          <w:rFonts w:ascii="Arial" w:hAnsi="Arial" w:cs="Arial"/>
          <w:b/>
          <w:bCs/>
          <w:sz w:val="24"/>
          <w:szCs w:val="24"/>
        </w:rPr>
        <w:tab/>
        <w:t>Explain any special circumstances that would cause an information collection to be conducted in a manner inconsistent with the general information guidelines in 5 CFR 1320.5.</w:t>
      </w:r>
    </w:p>
    <w:p w:rsidR="009C0FD8" w:rsidRPr="006845D8" w14:paraId="68A321E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555903D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special circumstances associated with this information collection.</w:t>
      </w:r>
    </w:p>
    <w:p w:rsidR="009C0FD8" w:rsidRPr="006845D8" w14:paraId="52F6512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4E937E5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8.</w:t>
      </w:r>
      <w:r w:rsidRPr="006845D8">
        <w:rPr>
          <w:rFonts w:ascii="Arial" w:hAnsi="Arial" w:cs="Arial"/>
          <w:b/>
          <w:bCs/>
          <w:sz w:val="24"/>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9C0FD8" w:rsidRPr="006845D8" w14:paraId="0B6376A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8E339A" w:rsidRPr="008E339A" w:rsidP="00FC0F4B" w14:paraId="01CC89DE" w14:textId="62C4FE63">
      <w:pPr>
        <w:widowControl/>
        <w:autoSpaceDE/>
        <w:autoSpaceDN/>
        <w:adjustRightInd/>
        <w:ind w:left="630"/>
        <w:rPr>
          <w:rFonts w:ascii="Arial" w:hAnsi="Arial" w:cs="Arial"/>
          <w:sz w:val="24"/>
          <w:szCs w:val="24"/>
        </w:rPr>
      </w:pPr>
      <w:r w:rsidRPr="004B2A3F">
        <w:rPr>
          <w:rFonts w:ascii="Arial" w:hAnsi="Arial" w:cs="Arial"/>
          <w:color w:val="000000" w:themeColor="text1"/>
          <w:sz w:val="24"/>
          <w:szCs w:val="24"/>
        </w:rPr>
        <w:t xml:space="preserve">The Federal Register Notice soliciting comments was published on </w:t>
      </w:r>
      <w:r w:rsidR="008E096B">
        <w:rPr>
          <w:rFonts w:ascii="Arial" w:hAnsi="Arial" w:cs="Arial"/>
          <w:color w:val="000000" w:themeColor="text1"/>
          <w:sz w:val="24"/>
          <w:szCs w:val="24"/>
        </w:rPr>
        <w:t>November 20,</w:t>
      </w:r>
      <w:r w:rsidR="00EE63A0">
        <w:rPr>
          <w:rFonts w:ascii="Arial" w:hAnsi="Arial" w:cs="Arial"/>
          <w:color w:val="000000" w:themeColor="text1"/>
          <w:sz w:val="24"/>
          <w:szCs w:val="24"/>
        </w:rPr>
        <w:t xml:space="preserve"> </w:t>
      </w:r>
      <w:r w:rsidR="008E096B">
        <w:rPr>
          <w:rFonts w:ascii="Arial" w:hAnsi="Arial" w:cs="Arial"/>
          <w:color w:val="000000" w:themeColor="text1"/>
          <w:sz w:val="24"/>
          <w:szCs w:val="24"/>
        </w:rPr>
        <w:t>2023</w:t>
      </w:r>
      <w:r w:rsidRPr="004B2A3F">
        <w:rPr>
          <w:rFonts w:ascii="Arial" w:hAnsi="Arial" w:cs="Arial"/>
          <w:color w:val="000000" w:themeColor="text1"/>
          <w:sz w:val="24"/>
          <w:szCs w:val="24"/>
        </w:rPr>
        <w:t xml:space="preserve"> on pages </w:t>
      </w:r>
      <w:r w:rsidRPr="00EE63A0" w:rsidR="00EE63A0">
        <w:rPr>
          <w:rFonts w:ascii="Arial" w:hAnsi="Arial" w:cs="Arial"/>
          <w:color w:val="000000" w:themeColor="text1"/>
          <w:sz w:val="24"/>
          <w:szCs w:val="24"/>
        </w:rPr>
        <w:t>80688-80689</w:t>
      </w:r>
      <w:r w:rsidRPr="004B2A3F">
        <w:rPr>
          <w:rFonts w:ascii="Arial" w:hAnsi="Arial" w:cs="Arial"/>
          <w:color w:val="000000" w:themeColor="text1"/>
          <w:sz w:val="24"/>
          <w:szCs w:val="24"/>
        </w:rPr>
        <w:t xml:space="preserve">.  </w:t>
      </w:r>
      <w:r w:rsidRPr="008E339A">
        <w:rPr>
          <w:rFonts w:ascii="Arial" w:hAnsi="Arial" w:cs="Arial"/>
          <w:sz w:val="24"/>
          <w:szCs w:val="24"/>
        </w:rPr>
        <w:t xml:space="preserve">  </w:t>
      </w:r>
    </w:p>
    <w:p w:rsidR="009C0FD8" w:rsidRPr="006845D8" w14:paraId="6DEFB63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202DE17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C0FD8" w:rsidRPr="006845D8" w14:paraId="1B2EDCA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B45618" w:rsidP="009D4FE4" w14:paraId="67C51D3E" w14:textId="647FD4F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NASS consulted with the following individuals on the Water Use Survey:</w:t>
      </w:r>
    </w:p>
    <w:p w:rsidR="00B45618" w:rsidP="009D4FE4" w14:paraId="171AE99F" w14:textId="299A02F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B45618" w:rsidRPr="00B45618" w:rsidP="00B45618" w14:paraId="196B9D35"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B45618">
        <w:rPr>
          <w:rFonts w:ascii="Arial" w:hAnsi="Arial" w:cs="Arial"/>
          <w:color w:val="000000"/>
          <w:sz w:val="24"/>
          <w:szCs w:val="24"/>
        </w:rPr>
        <w:t>David Smith, Chief Deputy Commissioner</w:t>
      </w:r>
    </w:p>
    <w:p w:rsidR="00B45618" w:rsidRPr="00B45618" w:rsidP="00B45618" w14:paraId="507AAE41"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B45618">
        <w:rPr>
          <w:rFonts w:ascii="Arial" w:hAnsi="Arial" w:cs="Arial"/>
          <w:color w:val="000000"/>
          <w:sz w:val="24"/>
          <w:szCs w:val="24"/>
        </w:rPr>
        <w:t>N C Department of Agriculture &amp; Consumer Services</w:t>
      </w:r>
    </w:p>
    <w:p w:rsidR="00B45618" w:rsidRPr="00B45618" w:rsidP="00B45618" w14:paraId="0D7BCFB4"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B45618" w:rsidRPr="00B45618" w:rsidP="00B45618" w14:paraId="61DBE8EE" w14:textId="1A9AF62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B45618">
        <w:rPr>
          <w:rFonts w:ascii="Arial" w:hAnsi="Arial" w:cs="Arial"/>
          <w:color w:val="000000"/>
          <w:sz w:val="24"/>
          <w:szCs w:val="24"/>
        </w:rPr>
        <w:t xml:space="preserve">Dr. </w:t>
      </w:r>
      <w:r w:rsidR="00E226E1">
        <w:rPr>
          <w:rFonts w:ascii="Arial" w:hAnsi="Arial" w:cs="Arial"/>
          <w:color w:val="000000"/>
          <w:sz w:val="24"/>
          <w:szCs w:val="24"/>
        </w:rPr>
        <w:t>Joe French</w:t>
      </w:r>
    </w:p>
    <w:p w:rsidR="00B45618" w:rsidRPr="00B45618" w:rsidP="00B45618" w14:paraId="4C83E9AC"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B45618">
        <w:rPr>
          <w:rFonts w:ascii="Arial" w:hAnsi="Arial" w:cs="Arial"/>
          <w:color w:val="000000"/>
          <w:sz w:val="24"/>
          <w:szCs w:val="24"/>
        </w:rPr>
        <w:t>Assistant Commissioner of Agricultural Services</w:t>
      </w:r>
    </w:p>
    <w:p w:rsidR="00B45618" w:rsidRPr="00B45618" w:rsidP="00B45618" w14:paraId="7BA844F2"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B45618">
        <w:rPr>
          <w:rFonts w:ascii="Arial" w:hAnsi="Arial" w:cs="Arial"/>
          <w:color w:val="000000"/>
          <w:sz w:val="24"/>
          <w:szCs w:val="24"/>
        </w:rPr>
        <w:t>NC Department of Agriculture and Consumer Services</w:t>
      </w:r>
    </w:p>
    <w:p w:rsidR="00B45618" w:rsidRPr="00B45618" w:rsidP="00B45618" w14:paraId="0169F37A"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B45618" w:rsidRPr="00B45618" w:rsidP="00B45618" w14:paraId="58AE30AA" w14:textId="6CD7EA3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Tim Watkins</w:t>
      </w:r>
    </w:p>
    <w:p w:rsidR="00B45618" w:rsidRPr="00B45618" w:rsidP="00B45618" w14:paraId="2D8DBD15"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B45618">
        <w:rPr>
          <w:rFonts w:ascii="Arial" w:hAnsi="Arial" w:cs="Arial"/>
          <w:color w:val="000000"/>
          <w:sz w:val="24"/>
          <w:szCs w:val="24"/>
        </w:rPr>
        <w:t>Chief Deputy Secretary</w:t>
      </w:r>
    </w:p>
    <w:p w:rsidR="00B45618" w:rsidRPr="00B45618" w:rsidP="00B45618" w14:paraId="319B8CF8"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B45618">
        <w:rPr>
          <w:rFonts w:ascii="Arial" w:hAnsi="Arial" w:cs="Arial"/>
          <w:color w:val="000000"/>
          <w:sz w:val="24"/>
          <w:szCs w:val="24"/>
        </w:rPr>
        <w:t>North Carolina Department of Environmental Quality (DEQ)</w:t>
      </w:r>
    </w:p>
    <w:p w:rsidR="00B45618" w:rsidRPr="00B45618" w:rsidP="00B45618" w14:paraId="377BE4BB"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B45618" w:rsidRPr="00B45618" w:rsidP="00B45618" w14:paraId="27029D39"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B45618">
        <w:rPr>
          <w:rFonts w:ascii="Arial" w:hAnsi="Arial" w:cs="Arial"/>
          <w:color w:val="000000"/>
          <w:sz w:val="24"/>
          <w:szCs w:val="24"/>
        </w:rPr>
        <w:t xml:space="preserve">Mitch Peele </w:t>
      </w:r>
    </w:p>
    <w:p w:rsidR="00B45618" w:rsidRPr="00B45618" w:rsidP="00B45618" w14:paraId="2A564B88"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B45618">
        <w:rPr>
          <w:rFonts w:ascii="Arial" w:hAnsi="Arial" w:cs="Arial"/>
          <w:color w:val="000000"/>
          <w:sz w:val="24"/>
          <w:szCs w:val="24"/>
        </w:rPr>
        <w:t>Senior Director, Public Policy</w:t>
      </w:r>
    </w:p>
    <w:p w:rsidR="00B45618" w:rsidP="00B45618" w14:paraId="146FA6FA" w14:textId="4B9C603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B45618">
        <w:rPr>
          <w:rFonts w:ascii="Arial" w:hAnsi="Arial" w:cs="Arial"/>
          <w:color w:val="000000"/>
          <w:sz w:val="24"/>
          <w:szCs w:val="24"/>
        </w:rPr>
        <w:t>North Carolina Farm Bureau</w:t>
      </w:r>
    </w:p>
    <w:p w:rsidR="002F1923" w:rsidRPr="00AC72DD" w:rsidP="009D4FE4" w14:paraId="6FD3F7BD" w14:textId="34300ED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AC72DD">
        <w:rPr>
          <w:rFonts w:ascii="Arial" w:hAnsi="Arial" w:cs="Arial"/>
          <w:color w:val="000000"/>
          <w:sz w:val="24"/>
          <w:szCs w:val="24"/>
        </w:rPr>
        <w:t xml:space="preserve"> </w:t>
      </w:r>
    </w:p>
    <w:p w:rsidR="003E7418" w:rsidRPr="002F1923" w:rsidP="009D4FE4" w14:paraId="31D3FE47"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RPr="002F1923" w14:paraId="2CCEC3E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2F1923">
        <w:rPr>
          <w:rFonts w:ascii="Arial" w:hAnsi="Arial" w:cs="Arial"/>
          <w:b/>
          <w:bCs/>
          <w:sz w:val="24"/>
          <w:szCs w:val="24"/>
        </w:rPr>
        <w:t>9.</w:t>
      </w:r>
      <w:r w:rsidRPr="002F1923">
        <w:rPr>
          <w:rFonts w:ascii="Arial" w:hAnsi="Arial" w:cs="Arial"/>
          <w:b/>
          <w:bCs/>
          <w:sz w:val="24"/>
          <w:szCs w:val="24"/>
        </w:rPr>
        <w:tab/>
        <w:t>Explain any decision to provide any payment or gift to respondents.</w:t>
      </w:r>
    </w:p>
    <w:p w:rsidR="009C0FD8" w:rsidRPr="002F1923" w14:paraId="133F6F0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14:paraId="039268A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No payment or gifts will be provided to respondents</w:t>
      </w:r>
      <w:r w:rsidR="00BE2AD3">
        <w:rPr>
          <w:rFonts w:ascii="Arial" w:hAnsi="Arial" w:cs="Arial"/>
          <w:sz w:val="24"/>
          <w:szCs w:val="24"/>
        </w:rPr>
        <w:t>.</w:t>
      </w:r>
    </w:p>
    <w:p w:rsidR="00A705B8" w:rsidRPr="006845D8" w14:paraId="22C4DE9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RPr="006845D8" w14:paraId="759B916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10.</w:t>
      </w:r>
      <w:r w:rsidRPr="006845D8">
        <w:rPr>
          <w:rFonts w:ascii="Arial" w:hAnsi="Arial" w:cs="Arial"/>
          <w:b/>
          <w:bCs/>
          <w:sz w:val="24"/>
          <w:szCs w:val="24"/>
        </w:rPr>
        <w:tab/>
        <w:t>Describe any assurance of confidentiality provided to respondents and the basis for the assurance in statute, regulation, or agency policy.</w:t>
      </w:r>
    </w:p>
    <w:p w:rsidR="009C0FD8" w:rsidRPr="006845D8" w14:paraId="6C27159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AB0E6B" w:rsidRPr="00AB0E6B" w:rsidP="00AB0E6B" w14:paraId="6AEFF4D9" w14:textId="77777777">
      <w:pPr>
        <w:ind w:left="576"/>
        <w:rPr>
          <w:rFonts w:ascii="Arial" w:hAnsi="Arial" w:cs="Arial"/>
          <w:color w:val="000000"/>
          <w:sz w:val="24"/>
          <w:szCs w:val="24"/>
        </w:rPr>
      </w:pPr>
      <w:r w:rsidRPr="00AB0E6B">
        <w:rPr>
          <w:rFonts w:ascii="Arial" w:hAnsi="Arial" w:cs="Arial"/>
          <w:color w:val="000000"/>
          <w:sz w:val="24"/>
          <w:szCs w:val="24"/>
        </w:rPr>
        <w:t xml:space="preserve">Questionnaires include a statement that individual reports are confidential. U.S. Code Title 18, Section 1905; U.S. Code Title 7, Section 2276; and Title III of Pub. L. No. 115-435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rsidR="00AB0E6B" w:rsidRPr="00AB0E6B" w:rsidP="00AB0E6B" w14:paraId="12912358" w14:textId="77777777">
      <w:pPr>
        <w:ind w:left="576"/>
        <w:rPr>
          <w:rFonts w:ascii="Arial" w:hAnsi="Arial" w:cs="Arial"/>
          <w:color w:val="000000"/>
          <w:sz w:val="24"/>
          <w:szCs w:val="24"/>
        </w:rPr>
      </w:pPr>
    </w:p>
    <w:p w:rsidR="00AB0E6B" w:rsidRPr="00AB0E6B" w:rsidP="00AB0E6B" w14:paraId="650599D8" w14:textId="77777777">
      <w:pPr>
        <w:ind w:left="576"/>
        <w:rPr>
          <w:rFonts w:ascii="Arial" w:hAnsi="Arial" w:cs="Arial"/>
          <w:color w:val="000000"/>
          <w:sz w:val="24"/>
          <w:szCs w:val="24"/>
        </w:rPr>
      </w:pPr>
      <w:r w:rsidRPr="00AB0E6B">
        <w:rPr>
          <w:rFonts w:ascii="Arial" w:hAnsi="Arial" w:cs="Arial"/>
          <w:color w:val="000000"/>
          <w:sz w:val="24"/>
          <w:szCs w:val="24"/>
        </w:rPr>
        <w:t>The following confidentiality pledge statement will appear on all NASS questionnaires.</w:t>
      </w:r>
    </w:p>
    <w:p w:rsidR="00AB0E6B" w:rsidRPr="00AB0E6B" w:rsidP="00AB0E6B" w14:paraId="22EBDA1F" w14:textId="77777777">
      <w:pPr>
        <w:ind w:left="576"/>
        <w:rPr>
          <w:rFonts w:ascii="Arial" w:hAnsi="Arial" w:cs="Arial"/>
          <w:color w:val="000000"/>
          <w:sz w:val="24"/>
          <w:szCs w:val="24"/>
        </w:rPr>
      </w:pPr>
    </w:p>
    <w:p w:rsidR="00AB0E6B" w:rsidRPr="00AB0E6B" w:rsidP="00AB0E6B" w14:paraId="4D1BAB42" w14:textId="77777777">
      <w:pPr>
        <w:ind w:left="576"/>
        <w:rPr>
          <w:rFonts w:ascii="Arial" w:hAnsi="Arial" w:cs="Arial"/>
          <w:color w:val="000000"/>
          <w:sz w:val="24"/>
          <w:szCs w:val="24"/>
        </w:rPr>
      </w:pPr>
      <w:r w:rsidRPr="00AB0E6B">
        <w:rPr>
          <w:rFonts w:ascii="Arial" w:hAnsi="Arial" w:cs="Arial"/>
          <w:color w:val="000000"/>
          <w:sz w:val="24"/>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r:id="rId9" w:history="1">
        <w:r w:rsidRPr="00AB0E6B">
          <w:rPr>
            <w:rStyle w:val="Hyperlink"/>
            <w:rFonts w:ascii="Arial" w:hAnsi="Arial" w:cs="Arial"/>
            <w:sz w:val="24"/>
            <w:szCs w:val="24"/>
          </w:rPr>
          <w:t>https://www.nass.usda.gov/confidentiality</w:t>
        </w:r>
      </w:hyperlink>
      <w:r w:rsidRPr="00AB0E6B">
        <w:rPr>
          <w:rFonts w:ascii="Arial" w:hAnsi="Arial" w:cs="Arial"/>
          <w:color w:val="000000"/>
          <w:sz w:val="24"/>
          <w:szCs w:val="24"/>
        </w:rPr>
        <w:t>. Response to this survey is voluntary.</w:t>
      </w:r>
    </w:p>
    <w:p w:rsidR="00A8788A" w:rsidRPr="00A8788A" w:rsidP="00A8788A" w14:paraId="20CB38D0" w14:textId="77777777">
      <w:pPr>
        <w:rPr>
          <w:rFonts w:ascii="Arial" w:hAnsi="Arial" w:cs="Arial"/>
          <w:color w:val="000000"/>
          <w:sz w:val="24"/>
          <w:szCs w:val="24"/>
        </w:rPr>
      </w:pPr>
    </w:p>
    <w:p w:rsidR="009C0FD8" w:rsidRPr="006845D8" w14:paraId="2F4F4CF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11.</w:t>
      </w:r>
      <w:r w:rsidRPr="006845D8">
        <w:rPr>
          <w:rFonts w:ascii="Arial" w:hAnsi="Arial" w:cs="Arial"/>
          <w:b/>
          <w:bCs/>
          <w:sz w:val="24"/>
          <w:szCs w:val="24"/>
        </w:rPr>
        <w:tab/>
        <w:t>Provide additional justification for any questions of a sensitive nature.</w:t>
      </w:r>
    </w:p>
    <w:p w:rsidR="009C0FD8" w:rsidRPr="006845D8" w14:paraId="1049866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6FB657B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questions of a sensitive nature.</w:t>
      </w:r>
    </w:p>
    <w:p w:rsidR="009C0FD8" w:rsidRPr="006845D8" w14:paraId="414EEA3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0B7BC30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12.</w:t>
      </w:r>
      <w:r w:rsidRPr="006845D8">
        <w:rPr>
          <w:rFonts w:ascii="Arial" w:hAnsi="Arial" w:cs="Arial"/>
          <w:b/>
          <w:bCs/>
          <w:sz w:val="24"/>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9C0FD8" w:rsidRPr="00F30EA0" w14:paraId="25F6B4B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3D678C" w:rsidRPr="003D678C" w:rsidP="003D678C" w14:paraId="047FDF5F"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r w:rsidRPr="003D678C">
        <w:rPr>
          <w:rFonts w:ascii="Arial" w:hAnsi="Arial" w:cs="Arial"/>
          <w:sz w:val="24"/>
          <w:szCs w:val="24"/>
        </w:rPr>
        <w:t>Burden hours based on the average completion time per questionnaire are summarized below.</w:t>
      </w:r>
    </w:p>
    <w:p w:rsidR="003D678C" w:rsidRPr="003D678C" w:rsidP="003D678C" w14:paraId="38A901E6"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p>
    <w:p w:rsidR="00BF7EA0" w:rsidP="003D678C" w14:paraId="766E20E5" w14:textId="27B71F10">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r w:rsidRPr="00DE3EF1">
        <w:rPr>
          <w:rFonts w:ascii="Arial" w:hAnsi="Arial" w:cs="Arial"/>
          <w:sz w:val="24"/>
          <w:szCs w:val="24"/>
        </w:rPr>
        <w:t>Burden hour calculations are shown below.  The minutes-per-response figure</w:t>
      </w:r>
      <w:r>
        <w:rPr>
          <w:rFonts w:ascii="Arial" w:hAnsi="Arial" w:cs="Arial"/>
          <w:sz w:val="24"/>
          <w:szCs w:val="24"/>
        </w:rPr>
        <w:t xml:space="preserve">s </w:t>
      </w:r>
      <w:r>
        <w:rPr>
          <w:rFonts w:ascii="Arial" w:hAnsi="Arial" w:cs="Arial"/>
          <w:sz w:val="24"/>
          <w:szCs w:val="24"/>
        </w:rPr>
        <w:t>ar</w:t>
      </w:r>
      <w:r>
        <w:rPr>
          <w:rFonts w:ascii="Arial" w:hAnsi="Arial" w:cs="Arial"/>
          <w:sz w:val="24"/>
          <w:szCs w:val="24"/>
        </w:rPr>
        <w:t xml:space="preserve">e estimated based on </w:t>
      </w:r>
      <w:r w:rsidR="00815BEA">
        <w:rPr>
          <w:rFonts w:ascii="Arial" w:hAnsi="Arial" w:cs="Arial"/>
          <w:sz w:val="24"/>
          <w:szCs w:val="24"/>
        </w:rPr>
        <w:t>previous surveys</w:t>
      </w:r>
      <w:r w:rsidRPr="00DE3EF1">
        <w:rPr>
          <w:rFonts w:ascii="Arial" w:hAnsi="Arial" w:cs="Arial"/>
          <w:sz w:val="24"/>
          <w:szCs w:val="24"/>
        </w:rPr>
        <w:t xml:space="preserve">.  </w:t>
      </w:r>
      <w:r w:rsidR="00C120EE">
        <w:rPr>
          <w:rFonts w:ascii="Arial" w:hAnsi="Arial" w:cs="Arial"/>
          <w:sz w:val="24"/>
          <w:szCs w:val="24"/>
        </w:rPr>
        <w:t>Annual b</w:t>
      </w:r>
      <w:r>
        <w:rPr>
          <w:rFonts w:ascii="Arial" w:hAnsi="Arial" w:cs="Arial"/>
          <w:sz w:val="24"/>
          <w:szCs w:val="24"/>
        </w:rPr>
        <w:t>urden for th</w:t>
      </w:r>
      <w:r w:rsidR="00C120EE">
        <w:rPr>
          <w:rFonts w:ascii="Arial" w:hAnsi="Arial" w:cs="Arial"/>
          <w:sz w:val="24"/>
          <w:szCs w:val="24"/>
        </w:rPr>
        <w:t>is</w:t>
      </w:r>
      <w:r>
        <w:rPr>
          <w:rFonts w:ascii="Arial" w:hAnsi="Arial" w:cs="Arial"/>
          <w:sz w:val="24"/>
          <w:szCs w:val="24"/>
        </w:rPr>
        <w:t xml:space="preserve"> survey is estimated at </w:t>
      </w:r>
      <w:r w:rsidR="003D6375">
        <w:rPr>
          <w:rFonts w:ascii="Arial" w:hAnsi="Arial" w:cs="Arial"/>
          <w:sz w:val="24"/>
          <w:szCs w:val="24"/>
        </w:rPr>
        <w:t>1,</w:t>
      </w:r>
      <w:r w:rsidR="00CF56C7">
        <w:rPr>
          <w:rFonts w:ascii="Arial" w:hAnsi="Arial" w:cs="Arial"/>
          <w:sz w:val="24"/>
          <w:szCs w:val="24"/>
        </w:rPr>
        <w:t>918</w:t>
      </w:r>
      <w:r w:rsidR="0014663E">
        <w:rPr>
          <w:rFonts w:ascii="Arial" w:hAnsi="Arial" w:cs="Arial"/>
          <w:sz w:val="24"/>
          <w:szCs w:val="24"/>
        </w:rPr>
        <w:t xml:space="preserve"> </w:t>
      </w:r>
      <w:r>
        <w:rPr>
          <w:rFonts w:ascii="Arial" w:hAnsi="Arial" w:cs="Arial"/>
          <w:sz w:val="24"/>
          <w:szCs w:val="24"/>
        </w:rPr>
        <w:t>hours</w:t>
      </w:r>
      <w:r w:rsidR="00501182">
        <w:rPr>
          <w:rFonts w:ascii="Arial" w:hAnsi="Arial" w:cs="Arial"/>
          <w:sz w:val="24"/>
          <w:szCs w:val="24"/>
        </w:rPr>
        <w:t>.</w:t>
      </w:r>
    </w:p>
    <w:p w:rsidR="00BF7EA0" w:rsidP="003D678C" w14:paraId="5824DBCD"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p>
    <w:p w:rsidR="00A4549A" w:rsidP="003D678C" w14:paraId="3350E06C" w14:textId="7E2BAAC0">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r w:rsidRPr="00DE3EF1">
        <w:rPr>
          <w:rFonts w:ascii="Arial" w:hAnsi="Arial" w:cs="Arial"/>
          <w:sz w:val="24"/>
          <w:szCs w:val="24"/>
        </w:rPr>
        <w:t xml:space="preserve">Cost to the public of completing the questionnaire is assumed to be comparable to the hourly rate of those requesting the data.  Reporting time of </w:t>
      </w:r>
      <w:r w:rsidR="003D6375">
        <w:rPr>
          <w:rFonts w:ascii="Arial" w:hAnsi="Arial" w:cs="Arial"/>
          <w:sz w:val="24"/>
          <w:szCs w:val="24"/>
        </w:rPr>
        <w:t>1,</w:t>
      </w:r>
      <w:r w:rsidR="00CF56C7">
        <w:rPr>
          <w:rFonts w:ascii="Arial" w:hAnsi="Arial" w:cs="Arial"/>
          <w:sz w:val="24"/>
          <w:szCs w:val="24"/>
        </w:rPr>
        <w:t>918</w:t>
      </w:r>
      <w:r w:rsidRPr="00DE3EF1">
        <w:rPr>
          <w:rFonts w:ascii="Arial" w:hAnsi="Arial" w:cs="Arial"/>
          <w:sz w:val="24"/>
          <w:szCs w:val="24"/>
        </w:rPr>
        <w:t xml:space="preserve"> hours is multiplied by $</w:t>
      </w:r>
      <w:r w:rsidR="00E572DA">
        <w:rPr>
          <w:rFonts w:ascii="Arial" w:hAnsi="Arial" w:cs="Arial"/>
          <w:sz w:val="24"/>
          <w:szCs w:val="24"/>
        </w:rPr>
        <w:t>40.51</w:t>
      </w:r>
      <w:r w:rsidRPr="00DE3EF1">
        <w:rPr>
          <w:rFonts w:ascii="Arial" w:hAnsi="Arial" w:cs="Arial"/>
          <w:sz w:val="24"/>
          <w:szCs w:val="24"/>
        </w:rPr>
        <w:t xml:space="preserve"> per hour for a total cost to the public of $ </w:t>
      </w:r>
      <w:r w:rsidR="00CB053B">
        <w:rPr>
          <w:rFonts w:ascii="Arial" w:hAnsi="Arial" w:cs="Arial"/>
          <w:sz w:val="24"/>
          <w:szCs w:val="24"/>
        </w:rPr>
        <w:t>77,698.18</w:t>
      </w:r>
      <w:r w:rsidRPr="00DE3EF1">
        <w:rPr>
          <w:rFonts w:ascii="Arial" w:hAnsi="Arial" w:cs="Arial"/>
          <w:sz w:val="24"/>
          <w:szCs w:val="24"/>
        </w:rPr>
        <w:t>.</w:t>
      </w:r>
    </w:p>
    <w:p w:rsidR="00A4549A" w:rsidP="003D678C" w14:paraId="65325888"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p>
    <w:p w:rsidR="005C6876" w:rsidRPr="00515055" w:rsidP="005C6876" w14:paraId="025F6EC4" w14:textId="1E15B4A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E572DA">
        <w:rPr>
          <w:rFonts w:ascii="Arial" w:hAnsi="Arial" w:cs="Arial"/>
          <w:sz w:val="24"/>
          <w:szCs w:val="24"/>
        </w:rPr>
        <w:t xml:space="preserve">NASS uses the Bureau of Labor Statistics’ </w:t>
      </w:r>
      <w:hyperlink r:id="rId10" w:history="1">
        <w:r w:rsidRPr="00E572DA">
          <w:rPr>
            <w:rStyle w:val="Hyperlink"/>
            <w:rFonts w:ascii="Arial" w:hAnsi="Arial" w:cs="Arial"/>
            <w:sz w:val="24"/>
            <w:szCs w:val="24"/>
          </w:rPr>
          <w:t>Occupational Employment Statistics</w:t>
        </w:r>
      </w:hyperlink>
      <w:r w:rsidRPr="00E572DA">
        <w:rPr>
          <w:rFonts w:ascii="Arial" w:hAnsi="Arial" w:cs="Arial"/>
          <w:sz w:val="24"/>
          <w:szCs w:val="24"/>
        </w:rPr>
        <w:t xml:space="preserve"> (most recently published on April 25, 2023 for the previous May) to estimate an </w:t>
      </w:r>
      <w:r w:rsidRPr="00E572DA">
        <w:rPr>
          <w:rFonts w:ascii="Arial" w:hAnsi="Arial" w:cs="Arial"/>
          <w:sz w:val="24"/>
          <w:szCs w:val="24"/>
        </w:rPr>
        <w:t>hourly wage for the burden cost. The May 2022 mean wage for bookkeepers was $22.81. The mean wage for farm managers was $40.29. The mean wage for farm supervisors was $28.28. The mean wage of the three is $30.46. To calculate the fully loaded wage rate (includes allowances for Social Security, insurance, etc.) NASS will add 33% for a total of $40.51 per hour.</w:t>
      </w:r>
    </w:p>
    <w:p w:rsidR="005C6876" w:rsidRPr="005C6876" w:rsidP="005C6876" w14:paraId="2228FAE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F30EA0" w:rsidRPr="002664E3" w:rsidP="005C6876" w14:paraId="192DE4A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AE1F2D" w:rsidRPr="002664E3" w14:paraId="10AACE9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F30EA0" w14:paraId="03C529F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sectPr w:rsidSect="000B37AC">
          <w:footerReference w:type="default" r:id="rId11"/>
          <w:footerReference w:type="first" r:id="rId12"/>
          <w:type w:val="continuous"/>
          <w:pgSz w:w="12240" w:h="15840"/>
          <w:pgMar w:top="1440" w:right="1440" w:bottom="1440" w:left="1440" w:header="1440" w:footer="840" w:gutter="0"/>
          <w:cols w:space="720"/>
          <w:titlePg/>
        </w:sectPr>
      </w:pPr>
    </w:p>
    <w:p w:rsidR="00F35671" w14:paraId="3DE8974B" w14:textId="4BB655D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Estimated Sample Size and Respondent Burden for the 20</w:t>
      </w:r>
      <w:r w:rsidR="006716EE">
        <w:rPr>
          <w:rFonts w:ascii="Arial" w:hAnsi="Arial" w:cs="Arial"/>
          <w:color w:val="000000"/>
          <w:sz w:val="24"/>
          <w:szCs w:val="24"/>
        </w:rPr>
        <w:t>2</w:t>
      </w:r>
      <w:r w:rsidR="00D02E07">
        <w:rPr>
          <w:rFonts w:ascii="Arial" w:hAnsi="Arial" w:cs="Arial"/>
          <w:color w:val="000000"/>
          <w:sz w:val="24"/>
          <w:szCs w:val="24"/>
        </w:rPr>
        <w:t>4</w:t>
      </w:r>
      <w:r w:rsidR="003D678C">
        <w:rPr>
          <w:rFonts w:ascii="Arial" w:hAnsi="Arial" w:cs="Arial"/>
          <w:color w:val="000000"/>
          <w:sz w:val="24"/>
          <w:szCs w:val="24"/>
        </w:rPr>
        <w:t>-202</w:t>
      </w:r>
      <w:r w:rsidR="00D02E07">
        <w:rPr>
          <w:rFonts w:ascii="Arial" w:hAnsi="Arial" w:cs="Arial"/>
          <w:color w:val="000000"/>
          <w:sz w:val="24"/>
          <w:szCs w:val="24"/>
        </w:rPr>
        <w:t>6</w:t>
      </w:r>
      <w:r>
        <w:rPr>
          <w:rFonts w:ascii="Arial" w:hAnsi="Arial" w:cs="Arial"/>
          <w:color w:val="000000"/>
          <w:sz w:val="24"/>
          <w:szCs w:val="24"/>
        </w:rPr>
        <w:t xml:space="preserve"> </w:t>
      </w:r>
      <w:r w:rsidR="002D23EA">
        <w:rPr>
          <w:rFonts w:ascii="Arial" w:hAnsi="Arial" w:cs="Arial"/>
          <w:color w:val="000000"/>
          <w:sz w:val="24"/>
          <w:szCs w:val="24"/>
        </w:rPr>
        <w:t>s</w:t>
      </w:r>
      <w:r>
        <w:rPr>
          <w:rFonts w:ascii="Arial" w:hAnsi="Arial" w:cs="Arial"/>
          <w:color w:val="000000"/>
          <w:sz w:val="24"/>
          <w:szCs w:val="24"/>
        </w:rPr>
        <w:t>urvey</w:t>
      </w:r>
      <w:r w:rsidR="003D678C">
        <w:rPr>
          <w:rFonts w:ascii="Arial" w:hAnsi="Arial" w:cs="Arial"/>
          <w:color w:val="000000"/>
          <w:sz w:val="24"/>
          <w:szCs w:val="24"/>
        </w:rPr>
        <w:t>s</w:t>
      </w:r>
      <w:r w:rsidR="00023DA2">
        <w:rPr>
          <w:rFonts w:ascii="Arial" w:hAnsi="Arial" w:cs="Arial"/>
          <w:color w:val="000000"/>
          <w:sz w:val="24"/>
          <w:szCs w:val="24"/>
        </w:rPr>
        <w:t>:</w:t>
      </w:r>
    </w:p>
    <w:p w:rsidR="00D82B1B" w:rsidRPr="00D82B1B" w14:paraId="1F00DD8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566643" w:rsidP="00F30EA0" w14:paraId="5499F385" w14:textId="79CF27D0">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b/>
          <w:bCs/>
          <w:color w:val="FF0000"/>
          <w:sz w:val="24"/>
          <w:szCs w:val="24"/>
        </w:rPr>
      </w:pPr>
      <w:r>
        <w:rPr>
          <w:noProof/>
        </w:rPr>
        <w:drawing>
          <wp:inline distT="0" distB="0" distL="0" distR="0">
            <wp:extent cx="8110855" cy="2814955"/>
            <wp:effectExtent l="0" t="0" r="4445" b="4445"/>
            <wp:docPr id="448936444" name="Picture 1" descr="Tab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36444" name="Picture 1" descr="Table&#10;&#10;Description automatically generated with low confidence"/>
                    <pic:cNvPicPr/>
                  </pic:nvPicPr>
                  <pic:blipFill>
                    <a:blip xmlns:r="http://schemas.openxmlformats.org/officeDocument/2006/relationships" r:embed="rId13"/>
                    <a:stretch>
                      <a:fillRect/>
                    </a:stretch>
                  </pic:blipFill>
                  <pic:spPr>
                    <a:xfrm>
                      <a:off x="0" y="0"/>
                      <a:ext cx="8110855" cy="2814955"/>
                    </a:xfrm>
                    <a:prstGeom prst="rect">
                      <a:avLst/>
                    </a:prstGeom>
                  </pic:spPr>
                </pic:pic>
              </a:graphicData>
            </a:graphic>
          </wp:inline>
        </w:drawing>
      </w:r>
    </w:p>
    <w:p w:rsidR="009C0FD8" w:rsidRPr="00566643" w:rsidP="00F30EA0" w14:paraId="3120118E" w14:textId="77777777">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rPr>
      </w:pPr>
    </w:p>
    <w:p w:rsidR="00F30EA0" w14:paraId="364E3F1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sectPr w:rsidSect="00466348">
          <w:pgSz w:w="15840" w:h="12240" w:orient="landscape"/>
          <w:pgMar w:top="1440" w:right="1440" w:bottom="1440" w:left="1627" w:header="1440" w:footer="1440" w:gutter="0"/>
          <w:cols w:space="720"/>
          <w:titlePg/>
        </w:sectPr>
      </w:pPr>
    </w:p>
    <w:p w:rsidR="009C0FD8" w:rsidRPr="006845D8" w14:paraId="72D637C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13.</w:t>
      </w:r>
      <w:r w:rsidRPr="006845D8">
        <w:rPr>
          <w:rFonts w:ascii="Arial" w:hAnsi="Arial" w:cs="Arial"/>
          <w:b/>
          <w:bCs/>
          <w:sz w:val="24"/>
          <w:szCs w:val="24"/>
        </w:rPr>
        <w:tab/>
        <w:t>Provide an estimate of the total annual cost burden to respondents or record-keepers resulting from the collection of information.</w:t>
      </w:r>
    </w:p>
    <w:p w:rsidR="009C0FD8" w:rsidRPr="006845D8" w14:paraId="1F26CDD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A8788A" w:rsidRPr="00A8788A" w:rsidP="00487D34" w14:paraId="2EB4B22A" w14:textId="77777777">
      <w:pPr>
        <w:tabs>
          <w:tab w:val="left" w:pos="576"/>
          <w:tab w:val="left" w:pos="1152"/>
          <w:tab w:val="left" w:pos="1728"/>
          <w:tab w:val="left" w:pos="2304"/>
        </w:tabs>
        <w:ind w:left="540"/>
        <w:rPr>
          <w:rFonts w:ascii="Arial" w:hAnsi="Arial" w:cs="Arial"/>
          <w:color w:val="000000"/>
          <w:sz w:val="24"/>
          <w:szCs w:val="24"/>
        </w:rPr>
      </w:pPr>
      <w:r w:rsidRPr="00A8788A">
        <w:rPr>
          <w:rFonts w:ascii="Arial" w:hAnsi="Arial" w:cs="Arial"/>
          <w:sz w:val="24"/>
          <w:szCs w:val="24"/>
        </w:rPr>
        <w:t>There are no capital/start-up or ongoing operation/maintenance costs associated with this information collection.</w:t>
      </w:r>
    </w:p>
    <w:p w:rsidR="009C0FD8" w:rsidRPr="006845D8" w14:paraId="6523BA0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26A5081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14.</w:t>
      </w:r>
      <w:r w:rsidRPr="006845D8">
        <w:rPr>
          <w:rFonts w:ascii="Arial" w:hAnsi="Arial" w:cs="Arial"/>
          <w:b/>
          <w:bCs/>
          <w:sz w:val="24"/>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9C0FD8" w:rsidRPr="006845D8" w14:paraId="2434613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FA29CD" w:rsidRPr="00771334" w:rsidP="00A16831" w14:paraId="0882C61D" w14:textId="1F4EA18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b/>
          <w:color w:val="548DD4"/>
          <w:sz w:val="24"/>
          <w:szCs w:val="24"/>
        </w:rPr>
      </w:pPr>
      <w:r w:rsidRPr="00771334">
        <w:rPr>
          <w:rFonts w:ascii="Arial" w:hAnsi="Arial"/>
          <w:sz w:val="24"/>
          <w:szCs w:val="24"/>
        </w:rPr>
        <w:t xml:space="preserve">The projected </w:t>
      </w:r>
      <w:r w:rsidR="00FA04D2">
        <w:rPr>
          <w:rFonts w:ascii="Arial" w:hAnsi="Arial"/>
          <w:sz w:val="24"/>
          <w:szCs w:val="24"/>
        </w:rPr>
        <w:t>annual</w:t>
      </w:r>
      <w:r w:rsidRPr="00771334">
        <w:rPr>
          <w:rFonts w:ascii="Arial" w:hAnsi="Arial"/>
          <w:sz w:val="24"/>
          <w:szCs w:val="24"/>
        </w:rPr>
        <w:t xml:space="preserve"> cost to </w:t>
      </w:r>
      <w:r w:rsidR="0009774B">
        <w:rPr>
          <w:rFonts w:ascii="Arial" w:hAnsi="Arial"/>
          <w:sz w:val="24"/>
          <w:szCs w:val="24"/>
        </w:rPr>
        <w:t xml:space="preserve">conduct </w:t>
      </w:r>
      <w:r w:rsidRPr="00771334">
        <w:rPr>
          <w:rFonts w:ascii="Arial" w:hAnsi="Arial"/>
          <w:sz w:val="24"/>
          <w:szCs w:val="24"/>
        </w:rPr>
        <w:t xml:space="preserve">the </w:t>
      </w:r>
      <w:r w:rsidR="004C33C1">
        <w:rPr>
          <w:rFonts w:ascii="Arial" w:hAnsi="Arial" w:cs="Arial"/>
          <w:sz w:val="24"/>
          <w:szCs w:val="24"/>
        </w:rPr>
        <w:t>Water Use</w:t>
      </w:r>
      <w:r w:rsidR="00AD7F42">
        <w:rPr>
          <w:rFonts w:ascii="Arial" w:hAnsi="Arial" w:cs="Arial"/>
          <w:sz w:val="24"/>
          <w:szCs w:val="24"/>
        </w:rPr>
        <w:t xml:space="preserve"> Survey</w:t>
      </w:r>
      <w:r w:rsidR="00C7140F">
        <w:rPr>
          <w:rFonts w:ascii="Arial" w:hAnsi="Arial"/>
          <w:sz w:val="24"/>
          <w:szCs w:val="24"/>
        </w:rPr>
        <w:t xml:space="preserve"> </w:t>
      </w:r>
      <w:r w:rsidRPr="00771334">
        <w:rPr>
          <w:rFonts w:ascii="Arial" w:hAnsi="Arial"/>
          <w:sz w:val="24"/>
          <w:szCs w:val="24"/>
        </w:rPr>
        <w:t>is approximately $</w:t>
      </w:r>
      <w:r w:rsidR="00890170">
        <w:rPr>
          <w:rFonts w:ascii="Arial" w:hAnsi="Arial"/>
          <w:sz w:val="24"/>
          <w:szCs w:val="24"/>
        </w:rPr>
        <w:t>18</w:t>
      </w:r>
      <w:r w:rsidR="003421BB">
        <w:rPr>
          <w:rFonts w:ascii="Arial" w:hAnsi="Arial"/>
          <w:sz w:val="24"/>
          <w:szCs w:val="24"/>
        </w:rPr>
        <w:t>4,300</w:t>
      </w:r>
      <w:r w:rsidRPr="00771334">
        <w:rPr>
          <w:rFonts w:ascii="Arial" w:hAnsi="Arial"/>
          <w:sz w:val="24"/>
          <w:szCs w:val="24"/>
        </w:rPr>
        <w:t xml:space="preserve"> for </w:t>
      </w:r>
      <w:r w:rsidR="00FA04D2">
        <w:rPr>
          <w:rFonts w:ascii="Arial" w:hAnsi="Arial"/>
          <w:sz w:val="24"/>
          <w:szCs w:val="24"/>
        </w:rPr>
        <w:t xml:space="preserve">each </w:t>
      </w:r>
      <w:r w:rsidRPr="00771334">
        <w:rPr>
          <w:rFonts w:ascii="Arial" w:hAnsi="Arial"/>
          <w:sz w:val="24"/>
          <w:szCs w:val="24"/>
        </w:rPr>
        <w:t>fiscal year, most of which is staff costs</w:t>
      </w:r>
      <w:r>
        <w:rPr>
          <w:rFonts w:ascii="Arial" w:hAnsi="Arial"/>
          <w:sz w:val="24"/>
          <w:szCs w:val="24"/>
        </w:rPr>
        <w:t>.</w:t>
      </w:r>
      <w:r w:rsidR="008E339A">
        <w:rPr>
          <w:rFonts w:ascii="Arial" w:hAnsi="Arial"/>
          <w:sz w:val="24"/>
          <w:szCs w:val="24"/>
        </w:rPr>
        <w:t xml:space="preserve"> </w:t>
      </w:r>
      <w:r w:rsidR="0009774B">
        <w:rPr>
          <w:rFonts w:ascii="Arial" w:hAnsi="Arial"/>
          <w:sz w:val="24"/>
          <w:szCs w:val="24"/>
        </w:rPr>
        <w:t xml:space="preserve">The costs will be reimbursed by the </w:t>
      </w:r>
      <w:r w:rsidR="0009774B">
        <w:rPr>
          <w:rFonts w:ascii="Arial" w:hAnsi="Arial" w:cs="Arial"/>
          <w:sz w:val="24"/>
          <w:szCs w:val="24"/>
        </w:rPr>
        <w:t>North Carolina Department of Agriculture and Consumer Services.  There will be no cost to the Federal government.</w:t>
      </w:r>
    </w:p>
    <w:p w:rsidR="00486B59" w:rsidRPr="00A253B1" w:rsidP="00B16940" w14:paraId="1BF70A6C"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6F579A7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15.</w:t>
      </w:r>
      <w:r w:rsidRPr="006845D8">
        <w:rPr>
          <w:rFonts w:ascii="Arial" w:hAnsi="Arial" w:cs="Arial"/>
          <w:b/>
          <w:bCs/>
          <w:sz w:val="24"/>
          <w:szCs w:val="24"/>
        </w:rPr>
        <w:tab/>
        <w:t>Explain the reasons for any program changes or adjustments reported in Items 13 or 14 of the OMB Form 83-I (reasons for changes in burden).</w:t>
      </w:r>
    </w:p>
    <w:p w:rsidR="009C0FD8" w:rsidRPr="004D2EA7" w14:paraId="0ECCA64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14:paraId="5C141210" w14:textId="5376902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 xml:space="preserve">There is </w:t>
      </w:r>
      <w:r w:rsidR="00B85C93">
        <w:rPr>
          <w:rFonts w:ascii="Arial" w:hAnsi="Arial" w:cs="Arial"/>
          <w:sz w:val="24"/>
          <w:szCs w:val="24"/>
        </w:rPr>
        <w:t xml:space="preserve">an increase </w:t>
      </w:r>
      <w:r>
        <w:rPr>
          <w:rFonts w:ascii="Arial" w:hAnsi="Arial" w:cs="Arial"/>
          <w:sz w:val="24"/>
          <w:szCs w:val="24"/>
        </w:rPr>
        <w:t xml:space="preserve">in the </w:t>
      </w:r>
      <w:r w:rsidR="00B85C93">
        <w:rPr>
          <w:rFonts w:ascii="Arial" w:hAnsi="Arial" w:cs="Arial"/>
          <w:sz w:val="24"/>
          <w:szCs w:val="24"/>
        </w:rPr>
        <w:t>burden hours</w:t>
      </w:r>
      <w:r>
        <w:rPr>
          <w:rFonts w:ascii="Arial" w:hAnsi="Arial" w:cs="Arial"/>
          <w:sz w:val="24"/>
          <w:szCs w:val="24"/>
        </w:rPr>
        <w:t xml:space="preserve"> from the previous submission. </w:t>
      </w:r>
      <w:r w:rsidR="001312A5">
        <w:rPr>
          <w:rFonts w:ascii="Arial" w:hAnsi="Arial" w:cs="Arial"/>
          <w:sz w:val="24"/>
          <w:szCs w:val="24"/>
        </w:rPr>
        <w:t xml:space="preserve"> The </w:t>
      </w:r>
      <w:r w:rsidR="00B85C93">
        <w:rPr>
          <w:rFonts w:ascii="Arial" w:hAnsi="Arial" w:cs="Arial"/>
          <w:sz w:val="24"/>
          <w:szCs w:val="24"/>
        </w:rPr>
        <w:t>increase</w:t>
      </w:r>
      <w:r w:rsidR="001312A5">
        <w:rPr>
          <w:rFonts w:ascii="Arial" w:hAnsi="Arial" w:cs="Arial"/>
          <w:sz w:val="24"/>
          <w:szCs w:val="24"/>
        </w:rPr>
        <w:t xml:space="preserve"> resulted from</w:t>
      </w:r>
      <w:r w:rsidR="00B85C93">
        <w:rPr>
          <w:rFonts w:ascii="Arial" w:hAnsi="Arial" w:cs="Arial"/>
          <w:sz w:val="24"/>
          <w:szCs w:val="24"/>
        </w:rPr>
        <w:t xml:space="preserve"> changes to the target population</w:t>
      </w:r>
      <w:r w:rsidR="001312A5">
        <w:rPr>
          <w:rFonts w:ascii="Arial" w:hAnsi="Arial" w:cs="Arial"/>
          <w:sz w:val="24"/>
          <w:szCs w:val="24"/>
        </w:rPr>
        <w:t xml:space="preserve">.  </w:t>
      </w:r>
      <w:r>
        <w:rPr>
          <w:rFonts w:ascii="Arial" w:hAnsi="Arial" w:cs="Arial"/>
          <w:sz w:val="24"/>
          <w:szCs w:val="24"/>
        </w:rPr>
        <w:t xml:space="preserve">The previous submission was </w:t>
      </w:r>
      <w:r w:rsidR="00EB2475">
        <w:rPr>
          <w:rFonts w:ascii="Arial" w:hAnsi="Arial" w:cs="Arial"/>
          <w:sz w:val="24"/>
          <w:szCs w:val="24"/>
        </w:rPr>
        <w:t>1,773</w:t>
      </w:r>
      <w:r w:rsidR="00302BB1">
        <w:rPr>
          <w:rFonts w:ascii="Arial" w:hAnsi="Arial" w:cs="Arial"/>
          <w:sz w:val="24"/>
          <w:szCs w:val="24"/>
        </w:rPr>
        <w:t xml:space="preserve"> hours</w:t>
      </w:r>
      <w:r w:rsidR="00EE5410">
        <w:rPr>
          <w:rFonts w:ascii="Arial" w:hAnsi="Arial" w:cs="Arial"/>
          <w:sz w:val="24"/>
          <w:szCs w:val="24"/>
        </w:rPr>
        <w:t xml:space="preserve"> annually</w:t>
      </w:r>
      <w:r w:rsidR="00302BB1">
        <w:rPr>
          <w:rFonts w:ascii="Arial" w:hAnsi="Arial" w:cs="Arial"/>
          <w:sz w:val="24"/>
          <w:szCs w:val="24"/>
        </w:rPr>
        <w:t xml:space="preserve"> and this submission i</w:t>
      </w:r>
      <w:r>
        <w:rPr>
          <w:rFonts w:ascii="Arial" w:hAnsi="Arial" w:cs="Arial"/>
          <w:sz w:val="24"/>
          <w:szCs w:val="24"/>
        </w:rPr>
        <w:t xml:space="preserve">s </w:t>
      </w:r>
      <w:r w:rsidR="00EB2475">
        <w:rPr>
          <w:rFonts w:ascii="Arial" w:hAnsi="Arial" w:cs="Arial"/>
          <w:sz w:val="24"/>
          <w:szCs w:val="24"/>
        </w:rPr>
        <w:t>1,918</w:t>
      </w:r>
      <w:r w:rsidR="001312A5">
        <w:rPr>
          <w:rFonts w:ascii="Arial" w:hAnsi="Arial" w:cs="Arial"/>
          <w:sz w:val="24"/>
          <w:szCs w:val="24"/>
        </w:rPr>
        <w:t xml:space="preserve"> hours</w:t>
      </w:r>
      <w:r>
        <w:rPr>
          <w:rFonts w:ascii="Arial" w:hAnsi="Arial" w:cs="Arial"/>
          <w:sz w:val="24"/>
          <w:szCs w:val="24"/>
        </w:rPr>
        <w:t xml:space="preserve">.  </w:t>
      </w:r>
    </w:p>
    <w:p w:rsidR="001312A5" w14:paraId="3CB2C217" w14:textId="0872D1C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1312A5" w14:paraId="37E6837B" w14:textId="0FA2F89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There is an increase in the sample size from the previous submission.  The previous submission was 3</w:t>
      </w:r>
      <w:r w:rsidR="00EB2475">
        <w:rPr>
          <w:rFonts w:ascii="Arial" w:hAnsi="Arial" w:cs="Arial"/>
          <w:sz w:val="24"/>
          <w:szCs w:val="24"/>
        </w:rPr>
        <w:t>7</w:t>
      </w:r>
      <w:r>
        <w:rPr>
          <w:rFonts w:ascii="Arial" w:hAnsi="Arial" w:cs="Arial"/>
          <w:sz w:val="24"/>
          <w:szCs w:val="24"/>
        </w:rPr>
        <w:t xml:space="preserve">00 and this submission is </w:t>
      </w:r>
      <w:r w:rsidR="00EB2475">
        <w:rPr>
          <w:rFonts w:ascii="Arial" w:hAnsi="Arial" w:cs="Arial"/>
          <w:sz w:val="24"/>
          <w:szCs w:val="24"/>
        </w:rPr>
        <w:t>40</w:t>
      </w:r>
      <w:r>
        <w:rPr>
          <w:rFonts w:ascii="Arial" w:hAnsi="Arial" w:cs="Arial"/>
          <w:sz w:val="24"/>
          <w:szCs w:val="24"/>
        </w:rPr>
        <w:t xml:space="preserve">00.  </w:t>
      </w:r>
    </w:p>
    <w:p w:rsidR="0014663E" w14:paraId="7602E17F" w14:textId="249CA38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14663E" w14:paraId="7C7B4281" w14:textId="2E6A531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w:t>
      </w:r>
    </w:p>
    <w:p w:rsidR="0014663E" w14:paraId="3B8ED14D" w14:textId="68A9454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14663E" w:rsidRPr="004D2EA7" w:rsidP="0014663E" w14:paraId="40D3CC86" w14:textId="586C2A0D">
      <w:pPr>
        <w:widowControl/>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900"/>
        <w:rPr>
          <w:rFonts w:ascii="Arial" w:hAnsi="Arial" w:cs="Arial"/>
          <w:sz w:val="24"/>
          <w:szCs w:val="24"/>
        </w:rPr>
      </w:pPr>
      <w:r>
        <w:rPr>
          <w:noProof/>
        </w:rPr>
        <w:drawing>
          <wp:inline distT="0" distB="0" distL="0" distR="0">
            <wp:extent cx="5943600" cy="3000375"/>
            <wp:effectExtent l="0" t="0" r="0" b="9525"/>
            <wp:docPr id="1649112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112048" name=""/>
                    <pic:cNvPicPr/>
                  </pic:nvPicPr>
                  <pic:blipFill>
                    <a:blip xmlns:r="http://schemas.openxmlformats.org/officeDocument/2006/relationships" r:embed="rId14"/>
                    <a:stretch>
                      <a:fillRect/>
                    </a:stretch>
                  </pic:blipFill>
                  <pic:spPr>
                    <a:xfrm>
                      <a:off x="0" y="0"/>
                      <a:ext cx="5943600" cy="3000375"/>
                    </a:xfrm>
                    <a:prstGeom prst="rect">
                      <a:avLst/>
                    </a:prstGeom>
                  </pic:spPr>
                </pic:pic>
              </a:graphicData>
            </a:graphic>
          </wp:inline>
        </w:drawing>
      </w:r>
    </w:p>
    <w:p w:rsidR="009C0FD8" w:rsidRPr="004D2EA7" w14:paraId="0905DDF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4120DA4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4D2EA7">
        <w:rPr>
          <w:rFonts w:ascii="Arial" w:hAnsi="Arial" w:cs="Arial"/>
          <w:b/>
          <w:bCs/>
          <w:sz w:val="24"/>
          <w:szCs w:val="24"/>
        </w:rPr>
        <w:t>16.</w:t>
      </w:r>
      <w:r w:rsidRPr="004D2EA7">
        <w:rPr>
          <w:rFonts w:ascii="Arial" w:hAnsi="Arial" w:cs="Arial"/>
          <w:b/>
          <w:bCs/>
          <w:sz w:val="24"/>
          <w:szCs w:val="24"/>
        </w:rPr>
        <w:tab/>
        <w:t>For collections of information</w:t>
      </w:r>
      <w:r w:rsidRPr="006845D8">
        <w:rPr>
          <w:rFonts w:ascii="Arial" w:hAnsi="Arial" w:cs="Arial"/>
          <w:b/>
          <w:bCs/>
          <w:sz w:val="24"/>
          <w:szCs w:val="24"/>
        </w:rPr>
        <w:t xml:space="preserve">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C0FD8" w:rsidRPr="006845D8" w14:paraId="2463445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AA5B98" w:rsidRPr="00AA5B98" w:rsidP="00AA5B98" w14:paraId="0F428AD1"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The</w:t>
      </w:r>
      <w:r w:rsidRPr="00AA5B98">
        <w:rPr>
          <w:rFonts w:ascii="Arial" w:hAnsi="Arial" w:cs="Arial"/>
          <w:color w:val="000000"/>
          <w:sz w:val="24"/>
          <w:szCs w:val="24"/>
        </w:rPr>
        <w:t xml:space="preserve"> Regional Field Office (RFO) is responsible for manually editing </w:t>
      </w:r>
      <w:r>
        <w:rPr>
          <w:rFonts w:ascii="Arial" w:hAnsi="Arial" w:cs="Arial"/>
          <w:color w:val="000000"/>
          <w:sz w:val="24"/>
          <w:szCs w:val="24"/>
        </w:rPr>
        <w:t>and processing the</w:t>
      </w:r>
      <w:r w:rsidRPr="00AA5B98">
        <w:rPr>
          <w:rFonts w:ascii="Arial" w:hAnsi="Arial" w:cs="Arial"/>
          <w:color w:val="000000"/>
          <w:sz w:val="24"/>
          <w:szCs w:val="24"/>
        </w:rPr>
        <w:t xml:space="preserve"> questionnaires. </w:t>
      </w:r>
      <w:r>
        <w:rPr>
          <w:rFonts w:ascii="Arial" w:hAnsi="Arial" w:cs="Arial"/>
          <w:color w:val="000000"/>
          <w:sz w:val="24"/>
          <w:szCs w:val="24"/>
        </w:rPr>
        <w:t>The RFO creates and</w:t>
      </w:r>
      <w:r w:rsidRPr="00AA5B98">
        <w:rPr>
          <w:rFonts w:ascii="Arial" w:hAnsi="Arial" w:cs="Arial"/>
          <w:color w:val="000000"/>
          <w:sz w:val="24"/>
          <w:szCs w:val="24"/>
        </w:rPr>
        <w:t xml:space="preserve"> provide</w:t>
      </w:r>
      <w:r>
        <w:rPr>
          <w:rFonts w:ascii="Arial" w:hAnsi="Arial" w:cs="Arial"/>
          <w:color w:val="000000"/>
          <w:sz w:val="24"/>
          <w:szCs w:val="24"/>
        </w:rPr>
        <w:t>s</w:t>
      </w:r>
      <w:r w:rsidRPr="00AA5B98">
        <w:rPr>
          <w:rFonts w:ascii="Arial" w:hAnsi="Arial" w:cs="Arial"/>
          <w:color w:val="000000"/>
          <w:sz w:val="24"/>
          <w:szCs w:val="24"/>
        </w:rPr>
        <w:t xml:space="preserve"> editing guidelines and estimation </w:t>
      </w:r>
      <w:r>
        <w:rPr>
          <w:rFonts w:ascii="Arial" w:hAnsi="Arial" w:cs="Arial"/>
          <w:color w:val="000000"/>
          <w:sz w:val="24"/>
          <w:szCs w:val="24"/>
        </w:rPr>
        <w:t>documentation</w:t>
      </w:r>
      <w:r w:rsidRPr="00AA5B98">
        <w:rPr>
          <w:rFonts w:ascii="Arial" w:hAnsi="Arial" w:cs="Arial"/>
          <w:color w:val="000000"/>
          <w:sz w:val="24"/>
          <w:szCs w:val="24"/>
        </w:rPr>
        <w:t xml:space="preserve"> to help </w:t>
      </w:r>
      <w:r>
        <w:rPr>
          <w:rFonts w:ascii="Arial" w:hAnsi="Arial" w:cs="Arial"/>
          <w:color w:val="000000"/>
          <w:sz w:val="24"/>
          <w:szCs w:val="24"/>
        </w:rPr>
        <w:t>e</w:t>
      </w:r>
      <w:r w:rsidRPr="00AA5B98">
        <w:rPr>
          <w:rFonts w:ascii="Arial" w:hAnsi="Arial" w:cs="Arial"/>
          <w:color w:val="000000"/>
          <w:sz w:val="24"/>
          <w:szCs w:val="24"/>
        </w:rPr>
        <w:t xml:space="preserve">nsure that all questionnaires are edited </w:t>
      </w:r>
      <w:r>
        <w:rPr>
          <w:rFonts w:ascii="Arial" w:hAnsi="Arial" w:cs="Arial"/>
          <w:color w:val="000000"/>
          <w:sz w:val="24"/>
          <w:szCs w:val="24"/>
        </w:rPr>
        <w:t xml:space="preserve">and analyzed </w:t>
      </w:r>
      <w:r w:rsidRPr="00AA5B98">
        <w:rPr>
          <w:rFonts w:ascii="Arial" w:hAnsi="Arial" w:cs="Arial"/>
          <w:color w:val="000000"/>
          <w:sz w:val="24"/>
          <w:szCs w:val="24"/>
        </w:rPr>
        <w:t xml:space="preserve">in a consistent manner. After the data has been key entered and run through computer edits, detailed computer analyses and summaries of the data are provided by </w:t>
      </w:r>
      <w:r>
        <w:rPr>
          <w:rFonts w:ascii="Arial" w:hAnsi="Arial" w:cs="Arial"/>
          <w:color w:val="000000"/>
          <w:sz w:val="24"/>
          <w:szCs w:val="24"/>
        </w:rPr>
        <w:t xml:space="preserve">the </w:t>
      </w:r>
      <w:r w:rsidRPr="00AA5B98">
        <w:rPr>
          <w:rFonts w:ascii="Arial" w:hAnsi="Arial" w:cs="Arial"/>
          <w:color w:val="000000"/>
          <w:sz w:val="24"/>
          <w:szCs w:val="24"/>
        </w:rPr>
        <w:t xml:space="preserve">RFO for evaluation and estimation.  </w:t>
      </w:r>
    </w:p>
    <w:p w:rsidR="00AA5B98" w:rsidRPr="00AA5B98" w:rsidP="00AA5B98" w14:paraId="06D41E0A"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BC200F" w:rsidRPr="00AC72DD" w:rsidP="00AA5B98" w14:paraId="12911C42" w14:textId="1B4B468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AA5B98">
        <w:rPr>
          <w:rFonts w:ascii="Arial" w:hAnsi="Arial" w:cs="Arial"/>
          <w:color w:val="000000"/>
          <w:sz w:val="24"/>
          <w:szCs w:val="24"/>
        </w:rPr>
        <w:t xml:space="preserve">In </w:t>
      </w:r>
      <w:r w:rsidR="001E5978">
        <w:rPr>
          <w:rFonts w:ascii="Arial" w:hAnsi="Arial" w:cs="Arial"/>
          <w:color w:val="000000"/>
          <w:sz w:val="24"/>
          <w:szCs w:val="24"/>
        </w:rPr>
        <w:t>July,</w:t>
      </w:r>
      <w:r w:rsidRPr="00AA5B98">
        <w:rPr>
          <w:rFonts w:ascii="Arial" w:hAnsi="Arial" w:cs="Arial"/>
          <w:color w:val="000000"/>
          <w:sz w:val="24"/>
          <w:szCs w:val="24"/>
        </w:rPr>
        <w:t xml:space="preserve"> estimates of </w:t>
      </w:r>
      <w:r w:rsidR="001E5978">
        <w:rPr>
          <w:rFonts w:ascii="Arial" w:hAnsi="Arial" w:cs="Arial"/>
          <w:color w:val="000000"/>
          <w:sz w:val="24"/>
          <w:szCs w:val="24"/>
        </w:rPr>
        <w:t>water usage</w:t>
      </w:r>
      <w:r w:rsidRPr="00AA5B98">
        <w:rPr>
          <w:rFonts w:ascii="Arial" w:hAnsi="Arial" w:cs="Arial"/>
          <w:color w:val="000000"/>
          <w:sz w:val="24"/>
          <w:szCs w:val="24"/>
        </w:rPr>
        <w:t xml:space="preserve"> will be published in </w:t>
      </w:r>
      <w:r>
        <w:rPr>
          <w:rFonts w:ascii="Arial" w:hAnsi="Arial" w:cs="Arial"/>
          <w:color w:val="000000"/>
          <w:sz w:val="24"/>
          <w:szCs w:val="24"/>
        </w:rPr>
        <w:t xml:space="preserve">a </w:t>
      </w:r>
      <w:r w:rsidR="004C33C1">
        <w:rPr>
          <w:rFonts w:ascii="Arial" w:hAnsi="Arial" w:cs="Arial"/>
          <w:color w:val="000000"/>
          <w:sz w:val="24"/>
          <w:szCs w:val="24"/>
        </w:rPr>
        <w:t>Water Use</w:t>
      </w:r>
      <w:r>
        <w:rPr>
          <w:rFonts w:ascii="Arial" w:hAnsi="Arial" w:cs="Arial"/>
          <w:color w:val="000000"/>
          <w:sz w:val="24"/>
          <w:szCs w:val="24"/>
        </w:rPr>
        <w:t xml:space="preserve"> report.</w:t>
      </w:r>
      <w:r w:rsidR="007E4722">
        <w:rPr>
          <w:rFonts w:ascii="Arial" w:hAnsi="Arial" w:cs="Arial"/>
          <w:color w:val="000000"/>
          <w:sz w:val="24"/>
          <w:szCs w:val="24"/>
        </w:rPr>
        <w:t xml:space="preserve">  The 20</w:t>
      </w:r>
      <w:r w:rsidR="00556BD5">
        <w:rPr>
          <w:rFonts w:ascii="Arial" w:hAnsi="Arial" w:cs="Arial"/>
          <w:color w:val="000000"/>
          <w:sz w:val="24"/>
          <w:szCs w:val="24"/>
        </w:rPr>
        <w:t>20</w:t>
      </w:r>
      <w:r w:rsidR="007E4722">
        <w:rPr>
          <w:rFonts w:ascii="Arial" w:hAnsi="Arial" w:cs="Arial"/>
          <w:color w:val="000000"/>
          <w:sz w:val="24"/>
          <w:szCs w:val="24"/>
        </w:rPr>
        <w:t xml:space="preserve"> report can be found at this link:  </w:t>
      </w:r>
      <w:hyperlink r:id="rId15" w:history="1">
        <w:r w:rsidRPr="00085CE9" w:rsidR="00085CE9">
          <w:rPr>
            <w:rStyle w:val="Hyperlink"/>
            <w:rFonts w:ascii="Arial" w:hAnsi="Arial" w:cs="Arial"/>
            <w:sz w:val="24"/>
            <w:szCs w:val="24"/>
          </w:rPr>
          <w:t>https://www.ncagr.gov/agricultural-statistics/2020-water-use-survey-report/open</w:t>
        </w:r>
      </w:hyperlink>
    </w:p>
    <w:p w:rsidR="00F134F1" w:rsidP="00BC200F" w14:paraId="63F5D369"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53A1F" w:rsidRPr="000E5A09" w:rsidP="00B16940" w14:paraId="68BC4F44" w14:textId="16C28E8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ab/>
        <w:t>20</w:t>
      </w:r>
      <w:r w:rsidR="00B45618">
        <w:rPr>
          <w:rFonts w:ascii="Arial" w:hAnsi="Arial" w:cs="Arial"/>
          <w:sz w:val="24"/>
          <w:szCs w:val="24"/>
        </w:rPr>
        <w:t>2</w:t>
      </w:r>
      <w:r w:rsidR="00085CE9">
        <w:rPr>
          <w:rFonts w:ascii="Arial" w:hAnsi="Arial" w:cs="Arial"/>
          <w:sz w:val="24"/>
          <w:szCs w:val="24"/>
        </w:rPr>
        <w:t>4</w:t>
      </w:r>
      <w:r>
        <w:rPr>
          <w:rFonts w:ascii="Arial" w:hAnsi="Arial" w:cs="Arial"/>
          <w:sz w:val="24"/>
          <w:szCs w:val="24"/>
        </w:rPr>
        <w:t xml:space="preserve"> Survey:</w:t>
      </w:r>
    </w:p>
    <w:p w:rsidR="00B16940" w:rsidP="00222065" w14:paraId="1B39C1AA" w14:textId="28C667C4">
      <w:pPr>
        <w:tabs>
          <w:tab w:val="left" w:pos="2160"/>
          <w:tab w:val="left" w:leader="dot" w:pos="5760"/>
        </w:tabs>
        <w:rPr>
          <w:rFonts w:ascii="Arial" w:hAnsi="Arial" w:cs="Arial"/>
          <w:sz w:val="24"/>
          <w:szCs w:val="24"/>
        </w:rPr>
      </w:pPr>
      <w:r w:rsidRPr="00A253B1">
        <w:rPr>
          <w:rFonts w:ascii="Arial" w:hAnsi="Arial" w:cs="Arial"/>
          <w:sz w:val="24"/>
          <w:szCs w:val="24"/>
        </w:rPr>
        <w:tab/>
        <w:t>Survey design</w:t>
      </w:r>
      <w:bookmarkStart w:id="0" w:name="DDE_LINK1"/>
      <w:r w:rsidRPr="00A253B1">
        <w:rPr>
          <w:rFonts w:ascii="Arial" w:hAnsi="Arial" w:cs="Arial"/>
          <w:sz w:val="24"/>
          <w:szCs w:val="24"/>
        </w:rPr>
        <w:tab/>
      </w:r>
      <w:bookmarkEnd w:id="0"/>
      <w:r w:rsidR="001E5978">
        <w:rPr>
          <w:rFonts w:ascii="Arial" w:hAnsi="Arial" w:cs="Arial"/>
          <w:sz w:val="24"/>
          <w:szCs w:val="24"/>
        </w:rPr>
        <w:t>August</w:t>
      </w:r>
      <w:r w:rsidR="003449ED">
        <w:rPr>
          <w:rFonts w:ascii="Arial" w:hAnsi="Arial" w:cs="Arial"/>
          <w:sz w:val="24"/>
          <w:szCs w:val="24"/>
        </w:rPr>
        <w:t>-</w:t>
      </w:r>
      <w:r w:rsidR="001E5978">
        <w:rPr>
          <w:rFonts w:ascii="Arial" w:hAnsi="Arial" w:cs="Arial"/>
          <w:sz w:val="24"/>
          <w:szCs w:val="24"/>
        </w:rPr>
        <w:t>Sep</w:t>
      </w:r>
      <w:r w:rsidR="00877AFE">
        <w:rPr>
          <w:rFonts w:ascii="Arial" w:hAnsi="Arial" w:cs="Arial"/>
          <w:sz w:val="24"/>
          <w:szCs w:val="24"/>
        </w:rPr>
        <w:t>t</w:t>
      </w:r>
      <w:r w:rsidR="001E5978">
        <w:rPr>
          <w:rFonts w:ascii="Arial" w:hAnsi="Arial" w:cs="Arial"/>
          <w:sz w:val="24"/>
          <w:szCs w:val="24"/>
        </w:rPr>
        <w:t>em</w:t>
      </w:r>
      <w:r w:rsidR="00877AFE">
        <w:rPr>
          <w:rFonts w:ascii="Arial" w:hAnsi="Arial" w:cs="Arial"/>
          <w:sz w:val="24"/>
          <w:szCs w:val="24"/>
        </w:rPr>
        <w:t>ber</w:t>
      </w:r>
      <w:r w:rsidR="003449ED">
        <w:rPr>
          <w:rFonts w:ascii="Arial" w:hAnsi="Arial" w:cs="Arial"/>
          <w:sz w:val="24"/>
          <w:szCs w:val="24"/>
        </w:rPr>
        <w:t>, 20</w:t>
      </w:r>
      <w:r w:rsidR="00B45618">
        <w:rPr>
          <w:rFonts w:ascii="Arial" w:hAnsi="Arial" w:cs="Arial"/>
          <w:sz w:val="24"/>
          <w:szCs w:val="24"/>
        </w:rPr>
        <w:t>2</w:t>
      </w:r>
      <w:r w:rsidR="00842ADF">
        <w:rPr>
          <w:rFonts w:ascii="Arial" w:hAnsi="Arial" w:cs="Arial"/>
          <w:sz w:val="24"/>
          <w:szCs w:val="24"/>
        </w:rPr>
        <w:t>4</w:t>
      </w:r>
    </w:p>
    <w:p w:rsidR="00B16940" w:rsidP="00222065" w14:paraId="11C7680F" w14:textId="76188B78">
      <w:pPr>
        <w:tabs>
          <w:tab w:val="left" w:pos="2160"/>
          <w:tab w:val="left" w:leader="dot" w:pos="5760"/>
        </w:tabs>
        <w:rPr>
          <w:rFonts w:ascii="Arial" w:hAnsi="Arial" w:cs="Arial"/>
          <w:sz w:val="24"/>
          <w:szCs w:val="24"/>
        </w:rPr>
      </w:pPr>
      <w:r>
        <w:rPr>
          <w:rFonts w:ascii="Arial" w:hAnsi="Arial" w:cs="Arial"/>
          <w:sz w:val="24"/>
          <w:szCs w:val="24"/>
        </w:rPr>
        <w:tab/>
      </w:r>
      <w:r w:rsidRPr="00A253B1">
        <w:rPr>
          <w:rFonts w:ascii="Arial" w:hAnsi="Arial" w:cs="Arial"/>
          <w:sz w:val="24"/>
          <w:szCs w:val="24"/>
        </w:rPr>
        <w:t>Sample selection</w:t>
      </w:r>
      <w:r>
        <w:rPr>
          <w:rFonts w:ascii="Arial" w:hAnsi="Arial" w:cs="Arial"/>
          <w:sz w:val="24"/>
          <w:szCs w:val="24"/>
        </w:rPr>
        <w:tab/>
      </w:r>
      <w:r w:rsidR="001E5978">
        <w:rPr>
          <w:rFonts w:ascii="Arial" w:hAnsi="Arial" w:cs="Arial"/>
          <w:sz w:val="24"/>
          <w:szCs w:val="24"/>
        </w:rPr>
        <w:t>November</w:t>
      </w:r>
      <w:r w:rsidRPr="00A253B1">
        <w:rPr>
          <w:rFonts w:ascii="Arial" w:hAnsi="Arial" w:cs="Arial"/>
          <w:sz w:val="24"/>
          <w:szCs w:val="24"/>
        </w:rPr>
        <w:t xml:space="preserve"> 20</w:t>
      </w:r>
      <w:r w:rsidR="00B45618">
        <w:rPr>
          <w:rFonts w:ascii="Arial" w:hAnsi="Arial" w:cs="Arial"/>
          <w:sz w:val="24"/>
          <w:szCs w:val="24"/>
        </w:rPr>
        <w:t>2</w:t>
      </w:r>
      <w:r w:rsidR="00085CE9">
        <w:rPr>
          <w:rFonts w:ascii="Arial" w:hAnsi="Arial" w:cs="Arial"/>
          <w:sz w:val="24"/>
          <w:szCs w:val="24"/>
        </w:rPr>
        <w:t>4</w:t>
      </w:r>
    </w:p>
    <w:p w:rsidR="00953A1F" w:rsidP="00222065" w14:paraId="6D58C277" w14:textId="457D63A3">
      <w:pPr>
        <w:tabs>
          <w:tab w:val="left" w:pos="2160"/>
          <w:tab w:val="left" w:leader="dot" w:pos="5760"/>
        </w:tabs>
        <w:rPr>
          <w:rFonts w:ascii="Arial" w:hAnsi="Arial"/>
          <w:sz w:val="24"/>
        </w:rPr>
      </w:pPr>
      <w:r>
        <w:rPr>
          <w:rFonts w:ascii="Arial" w:hAnsi="Arial" w:cs="Arial"/>
          <w:sz w:val="24"/>
          <w:szCs w:val="24"/>
        </w:rPr>
        <w:tab/>
      </w:r>
      <w:r w:rsidR="00E40F07">
        <w:rPr>
          <w:rFonts w:ascii="Arial" w:hAnsi="Arial" w:cs="Arial"/>
          <w:sz w:val="24"/>
          <w:szCs w:val="24"/>
        </w:rPr>
        <w:t>M</w:t>
      </w:r>
      <w:r>
        <w:rPr>
          <w:rFonts w:ascii="Arial" w:hAnsi="Arial"/>
          <w:sz w:val="24"/>
        </w:rPr>
        <w:t>ail</w:t>
      </w:r>
      <w:r w:rsidR="003449ED">
        <w:rPr>
          <w:rFonts w:ascii="Arial" w:hAnsi="Arial"/>
          <w:sz w:val="24"/>
        </w:rPr>
        <w:t xml:space="preserve"> Survey</w:t>
      </w:r>
      <w:r w:rsidR="00847959">
        <w:rPr>
          <w:rFonts w:ascii="Arial" w:hAnsi="Arial"/>
          <w:sz w:val="24"/>
        </w:rPr>
        <w:tab/>
      </w:r>
      <w:r w:rsidR="001E5978">
        <w:rPr>
          <w:rFonts w:ascii="Arial" w:hAnsi="Arial"/>
          <w:sz w:val="24"/>
        </w:rPr>
        <w:t>December</w:t>
      </w:r>
      <w:r w:rsidR="003449ED">
        <w:rPr>
          <w:rFonts w:ascii="Arial" w:hAnsi="Arial"/>
          <w:sz w:val="24"/>
        </w:rPr>
        <w:t>,</w:t>
      </w:r>
      <w:r w:rsidR="00847959">
        <w:rPr>
          <w:rFonts w:ascii="Arial" w:hAnsi="Arial"/>
          <w:sz w:val="24"/>
        </w:rPr>
        <w:t xml:space="preserve"> 20</w:t>
      </w:r>
      <w:r w:rsidR="00B45618">
        <w:rPr>
          <w:rFonts w:ascii="Arial" w:hAnsi="Arial"/>
          <w:sz w:val="24"/>
        </w:rPr>
        <w:t>2</w:t>
      </w:r>
      <w:r w:rsidR="00085CE9">
        <w:rPr>
          <w:rFonts w:ascii="Arial" w:hAnsi="Arial"/>
          <w:sz w:val="24"/>
        </w:rPr>
        <w:t>4</w:t>
      </w:r>
    </w:p>
    <w:p w:rsidR="00B16940" w:rsidP="00222065" w14:paraId="01293F7A" w14:textId="173FCDA0">
      <w:pPr>
        <w:tabs>
          <w:tab w:val="left" w:pos="2160"/>
          <w:tab w:val="left" w:leader="dot" w:pos="5760"/>
        </w:tabs>
        <w:rPr>
          <w:rFonts w:ascii="Arial"/>
          <w:sz w:val="24"/>
        </w:rPr>
      </w:pPr>
      <w:r>
        <w:rPr>
          <w:rFonts w:ascii="Arial" w:hAnsi="Arial"/>
          <w:sz w:val="24"/>
        </w:rPr>
        <w:tab/>
      </w:r>
      <w:r w:rsidR="00953A1F">
        <w:rPr>
          <w:rFonts w:ascii="Arial"/>
          <w:sz w:val="24"/>
        </w:rPr>
        <w:t xml:space="preserve">Phone </w:t>
      </w:r>
      <w:r w:rsidR="0078588F">
        <w:rPr>
          <w:rFonts w:ascii="Arial"/>
          <w:sz w:val="24"/>
        </w:rPr>
        <w:t>Follow-up</w:t>
      </w:r>
      <w:r w:rsidRPr="00A253B1">
        <w:rPr>
          <w:rFonts w:ascii="Arial"/>
          <w:sz w:val="24"/>
        </w:rPr>
        <w:tab/>
      </w:r>
      <w:r w:rsidR="001E5978">
        <w:rPr>
          <w:rFonts w:ascii="Arial"/>
          <w:sz w:val="24"/>
        </w:rPr>
        <w:t xml:space="preserve">January </w:t>
      </w:r>
      <w:r w:rsidR="001E5978">
        <w:rPr>
          <w:rFonts w:ascii="Arial"/>
          <w:sz w:val="24"/>
        </w:rPr>
        <w:t>–</w:t>
      </w:r>
      <w:r w:rsidR="001E5978">
        <w:rPr>
          <w:rFonts w:ascii="Arial"/>
          <w:sz w:val="24"/>
        </w:rPr>
        <w:t xml:space="preserve"> </w:t>
      </w:r>
      <w:r w:rsidR="00842ADF">
        <w:rPr>
          <w:rFonts w:ascii="Arial"/>
          <w:sz w:val="24"/>
        </w:rPr>
        <w:t>April</w:t>
      </w:r>
      <w:r w:rsidR="00953A1F">
        <w:rPr>
          <w:rFonts w:ascii="Arial"/>
          <w:sz w:val="24"/>
        </w:rPr>
        <w:t>,</w:t>
      </w:r>
      <w:r w:rsidRPr="00A253B1">
        <w:rPr>
          <w:rFonts w:ascii="Arial"/>
          <w:sz w:val="24"/>
        </w:rPr>
        <w:t xml:space="preserve"> 20</w:t>
      </w:r>
      <w:r w:rsidR="00B45618">
        <w:rPr>
          <w:rFonts w:ascii="Arial"/>
          <w:sz w:val="24"/>
        </w:rPr>
        <w:t>2</w:t>
      </w:r>
      <w:r w:rsidR="00085CE9">
        <w:rPr>
          <w:rFonts w:ascii="Arial"/>
          <w:sz w:val="24"/>
        </w:rPr>
        <w:t>5</w:t>
      </w:r>
    </w:p>
    <w:p w:rsidR="00DC319A" w:rsidP="00DC319A" w14:paraId="2674E2B2" w14:textId="0823741A">
      <w:pPr>
        <w:tabs>
          <w:tab w:val="left" w:pos="2160"/>
          <w:tab w:val="left" w:leader="dot" w:pos="5760"/>
        </w:tabs>
        <w:rPr>
          <w:rFonts w:ascii="Arial"/>
          <w:sz w:val="24"/>
        </w:rPr>
      </w:pPr>
      <w:r>
        <w:rPr>
          <w:rFonts w:ascii="Arial"/>
          <w:sz w:val="24"/>
        </w:rPr>
        <w:tab/>
      </w:r>
      <w:r w:rsidR="003449ED">
        <w:rPr>
          <w:rFonts w:ascii="Arial"/>
          <w:sz w:val="24"/>
        </w:rPr>
        <w:t>End of Data Collection</w:t>
      </w:r>
      <w:r w:rsidRPr="00A253B1" w:rsidR="00B16940">
        <w:rPr>
          <w:rFonts w:ascii="Arial"/>
          <w:sz w:val="24"/>
        </w:rPr>
        <w:tab/>
      </w:r>
      <w:r w:rsidR="00842ADF">
        <w:rPr>
          <w:rFonts w:ascii="Arial"/>
          <w:sz w:val="24"/>
        </w:rPr>
        <w:t>April</w:t>
      </w:r>
      <w:r w:rsidR="003449ED">
        <w:rPr>
          <w:rFonts w:ascii="Arial"/>
          <w:sz w:val="24"/>
        </w:rPr>
        <w:t>, 20</w:t>
      </w:r>
      <w:r w:rsidR="00B45618">
        <w:rPr>
          <w:rFonts w:ascii="Arial"/>
          <w:sz w:val="24"/>
        </w:rPr>
        <w:t>2</w:t>
      </w:r>
      <w:r w:rsidR="00085CE9">
        <w:rPr>
          <w:rFonts w:ascii="Arial"/>
          <w:sz w:val="24"/>
        </w:rPr>
        <w:t>5</w:t>
      </w:r>
    </w:p>
    <w:p w:rsidR="00953A1F" w:rsidRPr="00953A1F" w:rsidP="00DC319A" w14:paraId="6D29830E" w14:textId="31839974">
      <w:pPr>
        <w:tabs>
          <w:tab w:val="left" w:pos="2160"/>
          <w:tab w:val="left" w:leader="dot" w:pos="5760"/>
        </w:tabs>
        <w:rPr>
          <w:rFonts w:ascii="Arial"/>
          <w:color w:val="FF0000"/>
          <w:sz w:val="24"/>
        </w:rPr>
      </w:pPr>
      <w:r>
        <w:rPr>
          <w:rFonts w:ascii="Arial"/>
          <w:sz w:val="24"/>
        </w:rPr>
        <w:tab/>
      </w:r>
      <w:r w:rsidR="003449ED">
        <w:rPr>
          <w:rFonts w:ascii="Arial"/>
          <w:sz w:val="24"/>
        </w:rPr>
        <w:t>Publication</w:t>
      </w:r>
      <w:r w:rsidR="00222065">
        <w:rPr>
          <w:rFonts w:ascii="Arial"/>
          <w:sz w:val="24"/>
        </w:rPr>
        <w:tab/>
      </w:r>
      <w:r w:rsidR="001E5978">
        <w:rPr>
          <w:rFonts w:ascii="Arial"/>
          <w:color w:val="000000"/>
          <w:sz w:val="24"/>
        </w:rPr>
        <w:t>July</w:t>
      </w:r>
      <w:r w:rsidRPr="00AC72DD" w:rsidR="00BC200F">
        <w:rPr>
          <w:rFonts w:ascii="Arial"/>
          <w:color w:val="000000"/>
          <w:sz w:val="24"/>
        </w:rPr>
        <w:t>, 20</w:t>
      </w:r>
      <w:r w:rsidR="00B45618">
        <w:rPr>
          <w:rFonts w:ascii="Arial"/>
          <w:color w:val="000000"/>
          <w:sz w:val="24"/>
        </w:rPr>
        <w:t>2</w:t>
      </w:r>
      <w:r w:rsidR="00DB00FA">
        <w:rPr>
          <w:rFonts w:ascii="Arial"/>
          <w:color w:val="000000"/>
          <w:sz w:val="24"/>
        </w:rPr>
        <w:t>5</w:t>
      </w:r>
    </w:p>
    <w:p w:rsidR="00DC319A" w14:paraId="6C95A4D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pPr>
    </w:p>
    <w:p w:rsidR="009C0FD8" w:rsidRPr="006845D8" w:rsidP="000B37AC" w14:paraId="62CAD487" w14:textId="77777777">
      <w:pPr>
        <w:widowControl/>
        <w:autoSpaceDE/>
        <w:autoSpaceDN/>
        <w:adjustRightInd/>
        <w:spacing w:after="200" w:line="276" w:lineRule="auto"/>
        <w:ind w:left="720" w:hanging="720"/>
        <w:rPr>
          <w:rFonts w:ascii="Arial" w:hAnsi="Arial" w:cs="Arial"/>
          <w:sz w:val="24"/>
          <w:szCs w:val="24"/>
        </w:rPr>
      </w:pPr>
      <w:r w:rsidRPr="006845D8">
        <w:rPr>
          <w:rFonts w:ascii="Arial" w:hAnsi="Arial" w:cs="Arial"/>
          <w:b/>
          <w:bCs/>
          <w:sz w:val="24"/>
          <w:szCs w:val="24"/>
        </w:rPr>
        <w:t>17.</w:t>
      </w:r>
      <w:r w:rsidRPr="006845D8">
        <w:rPr>
          <w:rFonts w:ascii="Arial" w:hAnsi="Arial" w:cs="Arial"/>
          <w:b/>
          <w:bCs/>
          <w:sz w:val="24"/>
          <w:szCs w:val="24"/>
        </w:rPr>
        <w:tab/>
        <w:t>If seeking approval to not display the expiration date for OMB approval of the information collection, explain the reasons that display would be inappropriate.</w:t>
      </w:r>
    </w:p>
    <w:p w:rsidR="00A8788A" w:rsidRPr="00A8788A" w:rsidP="00A8788A" w14:paraId="1A4834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 w:val="24"/>
          <w:szCs w:val="24"/>
        </w:rPr>
      </w:pPr>
      <w:r w:rsidRPr="00A8788A">
        <w:rPr>
          <w:rFonts w:ascii="Arial" w:hAnsi="Arial" w:cs="Arial"/>
          <w:color w:val="000000"/>
          <w:sz w:val="24"/>
          <w:szCs w:val="24"/>
        </w:rPr>
        <w:t>No approval is requested for non-display of the expiration date.</w:t>
      </w:r>
    </w:p>
    <w:p w:rsidR="002E5591" w14:paraId="5A053989" w14:textId="77777777">
      <w:pPr>
        <w:widowControl/>
        <w:autoSpaceDE/>
        <w:autoSpaceDN/>
        <w:adjustRightInd/>
        <w:rPr>
          <w:rFonts w:ascii="Arial" w:hAnsi="Arial" w:cs="Arial"/>
          <w:b/>
          <w:bCs/>
          <w:sz w:val="24"/>
          <w:szCs w:val="24"/>
        </w:rPr>
      </w:pPr>
    </w:p>
    <w:p w:rsidR="009C0FD8" w:rsidRPr="006845D8" w14:paraId="157D23A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18.</w:t>
      </w:r>
      <w:r w:rsidRPr="006845D8">
        <w:rPr>
          <w:rFonts w:ascii="Arial" w:hAnsi="Arial" w:cs="Arial"/>
          <w:b/>
          <w:bCs/>
          <w:sz w:val="24"/>
          <w:szCs w:val="24"/>
        </w:rPr>
        <w:tab/>
        <w:t>Explain each exception to the certification statement identified in Item 19, “Certification for Paperwork Reduction Act Submissions” of OMB Form 83-I.</w:t>
      </w:r>
    </w:p>
    <w:p w:rsidR="009C0FD8" w:rsidRPr="006845D8" w14:paraId="7CCD59D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14:paraId="6CFC725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exceptions to the certification statement.</w:t>
      </w:r>
    </w:p>
    <w:p w:rsidR="006968C8" w14:paraId="2BBB100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968C8" w14:paraId="4261CA3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968C8" w14:paraId="3C9736E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968C8" w:rsidP="006968C8" w14:paraId="10225274" w14:textId="1C4FEEB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r>
        <w:rPr>
          <w:rFonts w:ascii="Arial" w:hAnsi="Arial" w:cs="Arial"/>
          <w:sz w:val="24"/>
          <w:szCs w:val="24"/>
        </w:rPr>
        <w:t>January</w:t>
      </w:r>
      <w:r>
        <w:rPr>
          <w:rFonts w:ascii="Arial" w:hAnsi="Arial" w:cs="Arial"/>
          <w:sz w:val="24"/>
          <w:szCs w:val="24"/>
        </w:rPr>
        <w:t>, 20</w:t>
      </w:r>
      <w:r w:rsidR="00B45618">
        <w:rPr>
          <w:rFonts w:ascii="Arial" w:hAnsi="Arial" w:cs="Arial"/>
          <w:sz w:val="24"/>
          <w:szCs w:val="24"/>
        </w:rPr>
        <w:t>2</w:t>
      </w:r>
      <w:r>
        <w:rPr>
          <w:rFonts w:ascii="Arial" w:hAnsi="Arial" w:cs="Arial"/>
          <w:sz w:val="24"/>
          <w:szCs w:val="24"/>
        </w:rPr>
        <w:t>4</w:t>
      </w:r>
    </w:p>
    <w:p w:rsidR="00CA373D" w:rsidP="006968C8" w14:paraId="0FC1DC6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p>
    <w:p w:rsidR="00CA373D" w:rsidRPr="006845D8" w:rsidP="006968C8" w14:paraId="1B30E7A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p>
    <w:sectPr w:rsidSect="00466348">
      <w:pgSz w:w="12240" w:h="15840"/>
      <w:pgMar w:top="1440" w:right="1440" w:bottom="720" w:left="1440" w:header="1440" w:footer="144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87408206"/>
      <w:docPartObj>
        <w:docPartGallery w:val="Page Numbers (Bottom of Page)"/>
        <w:docPartUnique/>
      </w:docPartObj>
    </w:sdtPr>
    <w:sdtEndPr>
      <w:rPr>
        <w:noProof/>
      </w:rPr>
    </w:sdtEndPr>
    <w:sdtContent>
      <w:p w:rsidR="00F5240D" w14:paraId="480296FC" w14:textId="10D9E4A4">
        <w:pPr>
          <w:pStyle w:val="Footer"/>
          <w:jc w:val="center"/>
        </w:pPr>
        <w:r>
          <w:fldChar w:fldCharType="begin"/>
        </w:r>
        <w:r>
          <w:instrText xml:space="preserve"> PAGE   \* MERGEFORMAT </w:instrText>
        </w:r>
        <w:r>
          <w:fldChar w:fldCharType="separate"/>
        </w:r>
        <w:r w:rsidR="00E1423F">
          <w:rPr>
            <w:noProof/>
          </w:rPr>
          <w:t>2</w:t>
        </w:r>
        <w:r>
          <w:rPr>
            <w:noProof/>
          </w:rPr>
          <w:fldChar w:fldCharType="end"/>
        </w:r>
      </w:p>
    </w:sdtContent>
  </w:sdt>
  <w:p w:rsidR="00F5240D" w14:paraId="317BA7C2" w14:textId="77777777">
    <w:pPr>
      <w:widowControl/>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85977939"/>
      <w:docPartObj>
        <w:docPartGallery w:val="Page Numbers (Bottom of Page)"/>
        <w:docPartUnique/>
      </w:docPartObj>
    </w:sdtPr>
    <w:sdtEndPr>
      <w:rPr>
        <w:noProof/>
      </w:rPr>
    </w:sdtEndPr>
    <w:sdtContent>
      <w:p w:rsidR="00F5240D" w14:paraId="2CE9AD00" w14:textId="53BB4FA7">
        <w:pPr>
          <w:pStyle w:val="Footer"/>
          <w:jc w:val="center"/>
        </w:pPr>
        <w:r>
          <w:fldChar w:fldCharType="begin"/>
        </w:r>
        <w:r>
          <w:instrText xml:space="preserve"> PAGE   \* MERGEFORMAT </w:instrText>
        </w:r>
        <w:r>
          <w:fldChar w:fldCharType="separate"/>
        </w:r>
        <w:r w:rsidR="00E1423F">
          <w:rPr>
            <w:noProof/>
          </w:rPr>
          <w:t>1</w:t>
        </w:r>
        <w:r>
          <w:rPr>
            <w:noProof/>
          </w:rPr>
          <w:fldChar w:fldCharType="end"/>
        </w:r>
      </w:p>
    </w:sdtContent>
  </w:sdt>
  <w:p w:rsidR="00F5240D" w14:paraId="6C4BA39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85980"/>
    <w:multiLevelType w:val="hybridMultilevel"/>
    <w:tmpl w:val="9C701210"/>
    <w:lvl w:ilvl="0">
      <w:start w:val="0"/>
      <w:numFmt w:val="bullet"/>
      <w:lvlText w:val="-"/>
      <w:lvlJc w:val="left"/>
      <w:pPr>
        <w:ind w:left="936" w:hanging="360"/>
      </w:pPr>
      <w:rPr>
        <w:rFonts w:ascii="Arial" w:eastAsia="Times New Roman" w:hAnsi="Arial" w:cs="Arial" w:hint="default"/>
      </w:rPr>
    </w:lvl>
    <w:lvl w:ilvl="1" w:tentative="1">
      <w:start w:val="1"/>
      <w:numFmt w:val="bullet"/>
      <w:lvlText w:val="o"/>
      <w:lvlJc w:val="left"/>
      <w:pPr>
        <w:ind w:left="1656" w:hanging="360"/>
      </w:pPr>
      <w:rPr>
        <w:rFonts w:ascii="Courier New" w:hAnsi="Courier New" w:cs="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cs="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cs="Courier New" w:hint="default"/>
      </w:rPr>
    </w:lvl>
    <w:lvl w:ilvl="8" w:tentative="1">
      <w:start w:val="1"/>
      <w:numFmt w:val="bullet"/>
      <w:lvlText w:val=""/>
      <w:lvlJc w:val="left"/>
      <w:pPr>
        <w:ind w:left="6696" w:hanging="360"/>
      </w:pPr>
      <w:rPr>
        <w:rFonts w:ascii="Wingdings" w:hAnsi="Wingdings" w:hint="default"/>
      </w:rPr>
    </w:lvl>
  </w:abstractNum>
  <w:abstractNum w:abstractNumId="1">
    <w:nsid w:val="3D7E3FEE"/>
    <w:multiLevelType w:val="hybridMultilevel"/>
    <w:tmpl w:val="9C725FD6"/>
    <w:lvl w:ilvl="0">
      <w:start w:val="0"/>
      <w:numFmt w:val="bullet"/>
      <w:lvlText w:val="-"/>
      <w:lvlJc w:val="left"/>
      <w:pPr>
        <w:ind w:left="936" w:hanging="360"/>
      </w:pPr>
      <w:rPr>
        <w:rFonts w:ascii="Arial" w:eastAsia="Times New Roman" w:hAnsi="Arial" w:cs="Arial" w:hint="default"/>
      </w:rPr>
    </w:lvl>
    <w:lvl w:ilvl="1" w:tentative="1">
      <w:start w:val="1"/>
      <w:numFmt w:val="bullet"/>
      <w:lvlText w:val="o"/>
      <w:lvlJc w:val="left"/>
      <w:pPr>
        <w:ind w:left="1656" w:hanging="360"/>
      </w:pPr>
      <w:rPr>
        <w:rFonts w:ascii="Courier New" w:hAnsi="Courier New" w:cs="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cs="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cs="Courier New" w:hint="default"/>
      </w:rPr>
    </w:lvl>
    <w:lvl w:ilvl="8" w:tentative="1">
      <w:start w:val="1"/>
      <w:numFmt w:val="bullet"/>
      <w:lvlText w:val=""/>
      <w:lvlJc w:val="left"/>
      <w:pPr>
        <w:ind w:left="6696" w:hanging="360"/>
      </w:pPr>
      <w:rPr>
        <w:rFonts w:ascii="Wingdings" w:hAnsi="Wingdings" w:hint="default"/>
      </w:rPr>
    </w:lvl>
  </w:abstractNum>
  <w:abstractNum w:abstractNumId="2">
    <w:nsid w:val="4C6C0293"/>
    <w:multiLevelType w:val="hybridMultilevel"/>
    <w:tmpl w:val="D8667D1E"/>
    <w:lvl w:ilvl="0">
      <w:start w:val="1"/>
      <w:numFmt w:val="bullet"/>
      <w:lvlText w:val=""/>
      <w:lvlJc w:val="left"/>
      <w:pPr>
        <w:ind w:left="1296" w:hanging="360"/>
      </w:pPr>
      <w:rPr>
        <w:rFonts w:ascii="Symbol" w:hAnsi="Symbo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num w:numId="1" w16cid:durableId="1494448435">
    <w:abstractNumId w:val="2"/>
  </w:num>
  <w:num w:numId="2" w16cid:durableId="1180779094">
    <w:abstractNumId w:val="0"/>
  </w:num>
  <w:num w:numId="3" w16cid:durableId="1774470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FD8"/>
    <w:rsid w:val="00000CD7"/>
    <w:rsid w:val="000070FA"/>
    <w:rsid w:val="00023DA2"/>
    <w:rsid w:val="00044CA3"/>
    <w:rsid w:val="000469A3"/>
    <w:rsid w:val="00046BBC"/>
    <w:rsid w:val="00051A1E"/>
    <w:rsid w:val="000576D8"/>
    <w:rsid w:val="00063527"/>
    <w:rsid w:val="000658E0"/>
    <w:rsid w:val="00085CE9"/>
    <w:rsid w:val="000908A1"/>
    <w:rsid w:val="0009184D"/>
    <w:rsid w:val="0009774B"/>
    <w:rsid w:val="000B033E"/>
    <w:rsid w:val="000B17A3"/>
    <w:rsid w:val="000B37AC"/>
    <w:rsid w:val="000B5DA2"/>
    <w:rsid w:val="000C374E"/>
    <w:rsid w:val="000D330A"/>
    <w:rsid w:val="000E5A09"/>
    <w:rsid w:val="000F136C"/>
    <w:rsid w:val="000F4444"/>
    <w:rsid w:val="001030F4"/>
    <w:rsid w:val="00103164"/>
    <w:rsid w:val="0010437C"/>
    <w:rsid w:val="00107330"/>
    <w:rsid w:val="0012161A"/>
    <w:rsid w:val="00126A5F"/>
    <w:rsid w:val="001312A5"/>
    <w:rsid w:val="0014092E"/>
    <w:rsid w:val="0014663E"/>
    <w:rsid w:val="001710B7"/>
    <w:rsid w:val="001722F8"/>
    <w:rsid w:val="00172F9D"/>
    <w:rsid w:val="001757FC"/>
    <w:rsid w:val="00190F09"/>
    <w:rsid w:val="001A0FA3"/>
    <w:rsid w:val="001A6211"/>
    <w:rsid w:val="001A6FA6"/>
    <w:rsid w:val="001A7278"/>
    <w:rsid w:val="001B0A13"/>
    <w:rsid w:val="001B4155"/>
    <w:rsid w:val="001B725D"/>
    <w:rsid w:val="001C0E6E"/>
    <w:rsid w:val="001C162C"/>
    <w:rsid w:val="001D7458"/>
    <w:rsid w:val="001E1EEB"/>
    <w:rsid w:val="001E41F5"/>
    <w:rsid w:val="001E5978"/>
    <w:rsid w:val="001E6EF9"/>
    <w:rsid w:val="00214C96"/>
    <w:rsid w:val="00222065"/>
    <w:rsid w:val="0022403E"/>
    <w:rsid w:val="002325B7"/>
    <w:rsid w:val="00266052"/>
    <w:rsid w:val="002664E3"/>
    <w:rsid w:val="002830EB"/>
    <w:rsid w:val="00283412"/>
    <w:rsid w:val="00283610"/>
    <w:rsid w:val="00284E6A"/>
    <w:rsid w:val="002A36A0"/>
    <w:rsid w:val="002A6175"/>
    <w:rsid w:val="002C00C7"/>
    <w:rsid w:val="002D23EA"/>
    <w:rsid w:val="002D5834"/>
    <w:rsid w:val="002E18A2"/>
    <w:rsid w:val="002E5591"/>
    <w:rsid w:val="002F1923"/>
    <w:rsid w:val="003014CA"/>
    <w:rsid w:val="00302BB1"/>
    <w:rsid w:val="003046C0"/>
    <w:rsid w:val="00311B34"/>
    <w:rsid w:val="00334EA7"/>
    <w:rsid w:val="003368CF"/>
    <w:rsid w:val="00341AE2"/>
    <w:rsid w:val="003421BB"/>
    <w:rsid w:val="00343D5B"/>
    <w:rsid w:val="003449ED"/>
    <w:rsid w:val="00346E55"/>
    <w:rsid w:val="0035020A"/>
    <w:rsid w:val="00362415"/>
    <w:rsid w:val="00375EC8"/>
    <w:rsid w:val="00383120"/>
    <w:rsid w:val="00391A23"/>
    <w:rsid w:val="003B7209"/>
    <w:rsid w:val="003C2204"/>
    <w:rsid w:val="003C284B"/>
    <w:rsid w:val="003D6375"/>
    <w:rsid w:val="003D678C"/>
    <w:rsid w:val="003D7577"/>
    <w:rsid w:val="003E4F22"/>
    <w:rsid w:val="003E6C44"/>
    <w:rsid w:val="003E6DDC"/>
    <w:rsid w:val="003E7418"/>
    <w:rsid w:val="004046DC"/>
    <w:rsid w:val="0041055D"/>
    <w:rsid w:val="00411788"/>
    <w:rsid w:val="004123E5"/>
    <w:rsid w:val="00430E07"/>
    <w:rsid w:val="0043297F"/>
    <w:rsid w:val="00433320"/>
    <w:rsid w:val="00436E7F"/>
    <w:rsid w:val="00457A3D"/>
    <w:rsid w:val="00464A56"/>
    <w:rsid w:val="00466348"/>
    <w:rsid w:val="00470743"/>
    <w:rsid w:val="00471E83"/>
    <w:rsid w:val="00472273"/>
    <w:rsid w:val="0047332B"/>
    <w:rsid w:val="00473797"/>
    <w:rsid w:val="00475972"/>
    <w:rsid w:val="00486B59"/>
    <w:rsid w:val="00487D34"/>
    <w:rsid w:val="00490746"/>
    <w:rsid w:val="004A4563"/>
    <w:rsid w:val="004B2A3F"/>
    <w:rsid w:val="004B4B41"/>
    <w:rsid w:val="004B5AAE"/>
    <w:rsid w:val="004C27B5"/>
    <w:rsid w:val="004C33C1"/>
    <w:rsid w:val="004C7CDC"/>
    <w:rsid w:val="004D23B4"/>
    <w:rsid w:val="004D2EA7"/>
    <w:rsid w:val="004D3ABD"/>
    <w:rsid w:val="004D7706"/>
    <w:rsid w:val="004E19E6"/>
    <w:rsid w:val="004E63AA"/>
    <w:rsid w:val="00501182"/>
    <w:rsid w:val="00505A5E"/>
    <w:rsid w:val="00515055"/>
    <w:rsid w:val="005156C8"/>
    <w:rsid w:val="00522DAF"/>
    <w:rsid w:val="00524401"/>
    <w:rsid w:val="005565B4"/>
    <w:rsid w:val="00556BD5"/>
    <w:rsid w:val="00566643"/>
    <w:rsid w:val="00567322"/>
    <w:rsid w:val="005705A4"/>
    <w:rsid w:val="005711C6"/>
    <w:rsid w:val="005839C0"/>
    <w:rsid w:val="005929D4"/>
    <w:rsid w:val="0059555E"/>
    <w:rsid w:val="005A0FDD"/>
    <w:rsid w:val="005A3208"/>
    <w:rsid w:val="005A5B0E"/>
    <w:rsid w:val="005A7F26"/>
    <w:rsid w:val="005B71F5"/>
    <w:rsid w:val="005C6876"/>
    <w:rsid w:val="005D05E2"/>
    <w:rsid w:val="005D58EE"/>
    <w:rsid w:val="005E5ABD"/>
    <w:rsid w:val="00617833"/>
    <w:rsid w:val="00617CA6"/>
    <w:rsid w:val="00627DAF"/>
    <w:rsid w:val="00630D9A"/>
    <w:rsid w:val="00631400"/>
    <w:rsid w:val="006347A6"/>
    <w:rsid w:val="006355FC"/>
    <w:rsid w:val="00644B09"/>
    <w:rsid w:val="006566A8"/>
    <w:rsid w:val="00660383"/>
    <w:rsid w:val="0066163E"/>
    <w:rsid w:val="006716EE"/>
    <w:rsid w:val="00677CE6"/>
    <w:rsid w:val="006845D8"/>
    <w:rsid w:val="0069308C"/>
    <w:rsid w:val="00694F3E"/>
    <w:rsid w:val="006968C8"/>
    <w:rsid w:val="006A34C4"/>
    <w:rsid w:val="006A44BA"/>
    <w:rsid w:val="006D6CF0"/>
    <w:rsid w:val="006D6D86"/>
    <w:rsid w:val="006E011A"/>
    <w:rsid w:val="006F0032"/>
    <w:rsid w:val="007063DB"/>
    <w:rsid w:val="007151A7"/>
    <w:rsid w:val="00725033"/>
    <w:rsid w:val="00726F3F"/>
    <w:rsid w:val="0075278F"/>
    <w:rsid w:val="0075307E"/>
    <w:rsid w:val="007663F6"/>
    <w:rsid w:val="00771334"/>
    <w:rsid w:val="0078004B"/>
    <w:rsid w:val="007819E7"/>
    <w:rsid w:val="00783B9F"/>
    <w:rsid w:val="007843A8"/>
    <w:rsid w:val="0078588F"/>
    <w:rsid w:val="00796A3F"/>
    <w:rsid w:val="00797A03"/>
    <w:rsid w:val="007A6615"/>
    <w:rsid w:val="007C1972"/>
    <w:rsid w:val="007C2054"/>
    <w:rsid w:val="007E4722"/>
    <w:rsid w:val="007F0A21"/>
    <w:rsid w:val="007F4F16"/>
    <w:rsid w:val="0080333B"/>
    <w:rsid w:val="00812039"/>
    <w:rsid w:val="00815BEA"/>
    <w:rsid w:val="00831417"/>
    <w:rsid w:val="00842ADF"/>
    <w:rsid w:val="00847959"/>
    <w:rsid w:val="00847CB2"/>
    <w:rsid w:val="0086029E"/>
    <w:rsid w:val="00862EBD"/>
    <w:rsid w:val="008631AD"/>
    <w:rsid w:val="00877AFE"/>
    <w:rsid w:val="0088126A"/>
    <w:rsid w:val="00882F7D"/>
    <w:rsid w:val="00890170"/>
    <w:rsid w:val="00890449"/>
    <w:rsid w:val="00894848"/>
    <w:rsid w:val="008A2487"/>
    <w:rsid w:val="008C175F"/>
    <w:rsid w:val="008C4D9A"/>
    <w:rsid w:val="008C54C3"/>
    <w:rsid w:val="008D2795"/>
    <w:rsid w:val="008E096B"/>
    <w:rsid w:val="008E339A"/>
    <w:rsid w:val="008E3896"/>
    <w:rsid w:val="008E6F1A"/>
    <w:rsid w:val="008E7B65"/>
    <w:rsid w:val="00906F15"/>
    <w:rsid w:val="00910A86"/>
    <w:rsid w:val="00912000"/>
    <w:rsid w:val="00913023"/>
    <w:rsid w:val="009202BF"/>
    <w:rsid w:val="0092394E"/>
    <w:rsid w:val="00935232"/>
    <w:rsid w:val="009458C2"/>
    <w:rsid w:val="009463D7"/>
    <w:rsid w:val="00953A1F"/>
    <w:rsid w:val="009604EC"/>
    <w:rsid w:val="009618C4"/>
    <w:rsid w:val="0096278B"/>
    <w:rsid w:val="00966FBC"/>
    <w:rsid w:val="00980A1F"/>
    <w:rsid w:val="009A1835"/>
    <w:rsid w:val="009A6093"/>
    <w:rsid w:val="009B27D4"/>
    <w:rsid w:val="009B6C8B"/>
    <w:rsid w:val="009C0FD8"/>
    <w:rsid w:val="009C1348"/>
    <w:rsid w:val="009C7188"/>
    <w:rsid w:val="009D176E"/>
    <w:rsid w:val="009D4FE4"/>
    <w:rsid w:val="009E642B"/>
    <w:rsid w:val="009F19C8"/>
    <w:rsid w:val="009F2252"/>
    <w:rsid w:val="009F46DC"/>
    <w:rsid w:val="009F4BED"/>
    <w:rsid w:val="009F4CAE"/>
    <w:rsid w:val="00A05C76"/>
    <w:rsid w:val="00A072F6"/>
    <w:rsid w:val="00A11239"/>
    <w:rsid w:val="00A16831"/>
    <w:rsid w:val="00A252E2"/>
    <w:rsid w:val="00A253B1"/>
    <w:rsid w:val="00A32041"/>
    <w:rsid w:val="00A41F25"/>
    <w:rsid w:val="00A4549A"/>
    <w:rsid w:val="00A459E6"/>
    <w:rsid w:val="00A521E6"/>
    <w:rsid w:val="00A636C6"/>
    <w:rsid w:val="00A705B8"/>
    <w:rsid w:val="00A72527"/>
    <w:rsid w:val="00A73068"/>
    <w:rsid w:val="00A74513"/>
    <w:rsid w:val="00A75C61"/>
    <w:rsid w:val="00A817CA"/>
    <w:rsid w:val="00A84CB8"/>
    <w:rsid w:val="00A861D1"/>
    <w:rsid w:val="00A8788A"/>
    <w:rsid w:val="00A87D8D"/>
    <w:rsid w:val="00A93352"/>
    <w:rsid w:val="00AA2D2C"/>
    <w:rsid w:val="00AA5B98"/>
    <w:rsid w:val="00AB0E6B"/>
    <w:rsid w:val="00AB664F"/>
    <w:rsid w:val="00AC72DD"/>
    <w:rsid w:val="00AD7F42"/>
    <w:rsid w:val="00AE1802"/>
    <w:rsid w:val="00AE1F2D"/>
    <w:rsid w:val="00AE7A51"/>
    <w:rsid w:val="00B039EC"/>
    <w:rsid w:val="00B1386B"/>
    <w:rsid w:val="00B14E02"/>
    <w:rsid w:val="00B16940"/>
    <w:rsid w:val="00B23269"/>
    <w:rsid w:val="00B25071"/>
    <w:rsid w:val="00B2776D"/>
    <w:rsid w:val="00B32B19"/>
    <w:rsid w:val="00B34150"/>
    <w:rsid w:val="00B41035"/>
    <w:rsid w:val="00B429D9"/>
    <w:rsid w:val="00B45618"/>
    <w:rsid w:val="00B466AF"/>
    <w:rsid w:val="00B61F66"/>
    <w:rsid w:val="00B7053F"/>
    <w:rsid w:val="00B73EA3"/>
    <w:rsid w:val="00B85C93"/>
    <w:rsid w:val="00B96289"/>
    <w:rsid w:val="00BA01AC"/>
    <w:rsid w:val="00BA0DFD"/>
    <w:rsid w:val="00BA5EE3"/>
    <w:rsid w:val="00BB05C9"/>
    <w:rsid w:val="00BB731A"/>
    <w:rsid w:val="00BB7918"/>
    <w:rsid w:val="00BC200F"/>
    <w:rsid w:val="00BE0B24"/>
    <w:rsid w:val="00BE2AD3"/>
    <w:rsid w:val="00BE5EAC"/>
    <w:rsid w:val="00BF7EA0"/>
    <w:rsid w:val="00C120EE"/>
    <w:rsid w:val="00C12D8D"/>
    <w:rsid w:val="00C305C5"/>
    <w:rsid w:val="00C42AF8"/>
    <w:rsid w:val="00C43659"/>
    <w:rsid w:val="00C43A95"/>
    <w:rsid w:val="00C43EF3"/>
    <w:rsid w:val="00C46B6B"/>
    <w:rsid w:val="00C54A71"/>
    <w:rsid w:val="00C54BE2"/>
    <w:rsid w:val="00C7140F"/>
    <w:rsid w:val="00CA373D"/>
    <w:rsid w:val="00CB053B"/>
    <w:rsid w:val="00CB4647"/>
    <w:rsid w:val="00CC6BF2"/>
    <w:rsid w:val="00CC72C5"/>
    <w:rsid w:val="00CD2569"/>
    <w:rsid w:val="00CF56C7"/>
    <w:rsid w:val="00D02E07"/>
    <w:rsid w:val="00D046A6"/>
    <w:rsid w:val="00D10E51"/>
    <w:rsid w:val="00D11914"/>
    <w:rsid w:val="00D20786"/>
    <w:rsid w:val="00D216AF"/>
    <w:rsid w:val="00D25C2B"/>
    <w:rsid w:val="00D40570"/>
    <w:rsid w:val="00D44AE6"/>
    <w:rsid w:val="00D5009F"/>
    <w:rsid w:val="00D73C3D"/>
    <w:rsid w:val="00D82B1B"/>
    <w:rsid w:val="00D942BA"/>
    <w:rsid w:val="00D9678D"/>
    <w:rsid w:val="00DA0467"/>
    <w:rsid w:val="00DA1B2A"/>
    <w:rsid w:val="00DA28DD"/>
    <w:rsid w:val="00DB00FA"/>
    <w:rsid w:val="00DC319A"/>
    <w:rsid w:val="00DE3EF1"/>
    <w:rsid w:val="00DF551A"/>
    <w:rsid w:val="00DF6E23"/>
    <w:rsid w:val="00E03FC0"/>
    <w:rsid w:val="00E102FB"/>
    <w:rsid w:val="00E11C88"/>
    <w:rsid w:val="00E13D18"/>
    <w:rsid w:val="00E1423F"/>
    <w:rsid w:val="00E226E1"/>
    <w:rsid w:val="00E30274"/>
    <w:rsid w:val="00E40B8A"/>
    <w:rsid w:val="00E40F07"/>
    <w:rsid w:val="00E572DA"/>
    <w:rsid w:val="00E66491"/>
    <w:rsid w:val="00E847D1"/>
    <w:rsid w:val="00E8635B"/>
    <w:rsid w:val="00E9379D"/>
    <w:rsid w:val="00E93BEF"/>
    <w:rsid w:val="00E9685D"/>
    <w:rsid w:val="00EA0BB2"/>
    <w:rsid w:val="00EB2475"/>
    <w:rsid w:val="00EB2BE3"/>
    <w:rsid w:val="00EB4144"/>
    <w:rsid w:val="00EC7F9E"/>
    <w:rsid w:val="00ED65D9"/>
    <w:rsid w:val="00EE467E"/>
    <w:rsid w:val="00EE5410"/>
    <w:rsid w:val="00EE6139"/>
    <w:rsid w:val="00EE63A0"/>
    <w:rsid w:val="00F05303"/>
    <w:rsid w:val="00F06754"/>
    <w:rsid w:val="00F1304A"/>
    <w:rsid w:val="00F134F1"/>
    <w:rsid w:val="00F30EA0"/>
    <w:rsid w:val="00F35671"/>
    <w:rsid w:val="00F40DE5"/>
    <w:rsid w:val="00F5240D"/>
    <w:rsid w:val="00F54C6B"/>
    <w:rsid w:val="00F6627C"/>
    <w:rsid w:val="00F75268"/>
    <w:rsid w:val="00F75511"/>
    <w:rsid w:val="00F767E6"/>
    <w:rsid w:val="00F90572"/>
    <w:rsid w:val="00F92B0D"/>
    <w:rsid w:val="00F944F2"/>
    <w:rsid w:val="00F95B86"/>
    <w:rsid w:val="00F961F3"/>
    <w:rsid w:val="00FA04D2"/>
    <w:rsid w:val="00FA29CD"/>
    <w:rsid w:val="00FB1E7C"/>
    <w:rsid w:val="00FB7620"/>
    <w:rsid w:val="00FC0F4B"/>
    <w:rsid w:val="00FD20CF"/>
    <w:rsid w:val="00FD500C"/>
    <w:rsid w:val="00FE2E37"/>
    <w:rsid w:val="00FE72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9CF5B9C"/>
  <w15:docId w15:val="{CE47460F-037D-43D4-9C32-F39F5F88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19E7"/>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el2">
    <w:name w:val="_leve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el3">
    <w:name w:val="_leve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el4">
    <w:name w:val="_leve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el5">
    <w:name w:val="_leve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el6">
    <w:name w:val="_leve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el7">
    <w:name w:val="_leve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el8">
    <w:name w:val="_leve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el9">
    <w:name w:val="_leve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el1">
    <w:name w:val="Level 1"/>
    <w:uiPriority w:val="99"/>
    <w:rsid w:val="007819E7"/>
    <w:pPr>
      <w:widowControl w:val="0"/>
      <w:autoSpaceDE w:val="0"/>
      <w:autoSpaceDN w:val="0"/>
      <w:adjustRightInd w:val="0"/>
      <w:ind w:left="720"/>
      <w:jc w:val="both"/>
    </w:pPr>
    <w:rPr>
      <w:rFonts w:ascii="Times New Roman" w:hAnsi="Times New Roman"/>
      <w:sz w:val="24"/>
      <w:szCs w:val="24"/>
    </w:rPr>
  </w:style>
  <w:style w:type="paragraph" w:customStyle="1" w:styleId="Level20">
    <w:name w:val="Level 2"/>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30">
    <w:name w:val="Level 3"/>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40">
    <w:name w:val="Level 4"/>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50">
    <w:name w:val="Level 5"/>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60">
    <w:name w:val="Level 6"/>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70">
    <w:name w:val="Level 7"/>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80">
    <w:name w:val="Level 8"/>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90">
    <w:name w:val="Level 9"/>
    <w:uiPriority w:val="99"/>
    <w:rsid w:val="007819E7"/>
    <w:pPr>
      <w:widowControl w:val="0"/>
      <w:autoSpaceDE w:val="0"/>
      <w:autoSpaceDN w:val="0"/>
      <w:adjustRightInd w:val="0"/>
      <w:ind w:left="-1440"/>
      <w:jc w:val="both"/>
    </w:pPr>
    <w:rPr>
      <w:rFonts w:ascii="Times New Roman" w:hAnsi="Times New Roman"/>
      <w:b/>
      <w:bCs/>
      <w:sz w:val="24"/>
      <w:szCs w:val="24"/>
    </w:rPr>
  </w:style>
  <w:style w:type="paragraph" w:customStyle="1" w:styleId="levsl1">
    <w:name w:val="_levs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sl2">
    <w:name w:val="_levs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sl3">
    <w:name w:val="_levs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sl4">
    <w:name w:val="_levs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sl5">
    <w:name w:val="_levs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sl6">
    <w:name w:val="_levs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sl7">
    <w:name w:val="_levs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sl8">
    <w:name w:val="_levs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sl9">
    <w:name w:val="_levs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nl1">
    <w:name w:val="_levn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nl2">
    <w:name w:val="_levn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nl3">
    <w:name w:val="_levn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nl4">
    <w:name w:val="_levn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nl5">
    <w:name w:val="_levn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nl6">
    <w:name w:val="_levn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nl7">
    <w:name w:val="_levn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nl8">
    <w:name w:val="_levn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nl9">
    <w:name w:val="_levn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character" w:customStyle="1" w:styleId="DefaultPara">
    <w:name w:val="Default Para"/>
    <w:uiPriority w:val="99"/>
    <w:rsid w:val="007819E7"/>
  </w:style>
  <w:style w:type="paragraph" w:customStyle="1" w:styleId="level10">
    <w:name w:val="_level1"/>
    <w:uiPriority w:val="99"/>
    <w:rsid w:val="007819E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character" w:customStyle="1" w:styleId="Hypertext">
    <w:name w:val="Hypertext"/>
    <w:uiPriority w:val="99"/>
    <w:rsid w:val="007819E7"/>
    <w:rPr>
      <w:color w:val="0000FF"/>
      <w:u w:val="single"/>
    </w:rPr>
  </w:style>
  <w:style w:type="paragraph" w:styleId="Footer">
    <w:name w:val="footer"/>
    <w:basedOn w:val="Normal"/>
    <w:link w:val="FooterChar"/>
    <w:uiPriority w:val="99"/>
    <w:rsid w:val="00383120"/>
    <w:pPr>
      <w:tabs>
        <w:tab w:val="center" w:pos="4320"/>
        <w:tab w:val="right" w:pos="8640"/>
      </w:tabs>
    </w:pPr>
  </w:style>
  <w:style w:type="character" w:customStyle="1" w:styleId="FooterChar">
    <w:name w:val="Footer Char"/>
    <w:basedOn w:val="DefaultParagraphFont"/>
    <w:link w:val="Footer"/>
    <w:uiPriority w:val="99"/>
    <w:locked/>
    <w:rsid w:val="00383120"/>
    <w:rPr>
      <w:rFonts w:ascii="Times New Roman" w:hAnsi="Times New Roman" w:cs="Times New Roman"/>
      <w:sz w:val="20"/>
      <w:szCs w:val="20"/>
    </w:rPr>
  </w:style>
  <w:style w:type="character" w:customStyle="1" w:styleId="Internetlink1">
    <w:name w:val="Internet link1"/>
    <w:uiPriority w:val="99"/>
    <w:rsid w:val="00AE1802"/>
    <w:rPr>
      <w:rFonts w:eastAsia="Times New Roman"/>
      <w:color w:val="000080"/>
      <w:u w:val="single"/>
    </w:rPr>
  </w:style>
  <w:style w:type="character" w:styleId="Hyperlink">
    <w:name w:val="Hyperlink"/>
    <w:basedOn w:val="DefaultParagraphFont"/>
    <w:uiPriority w:val="99"/>
    <w:unhideWhenUsed/>
    <w:rsid w:val="00AE1802"/>
    <w:rPr>
      <w:rFonts w:cs="Times New Roman"/>
      <w:color w:val="0000FF"/>
      <w:u w:val="single"/>
    </w:rPr>
  </w:style>
  <w:style w:type="paragraph" w:styleId="BalloonText">
    <w:name w:val="Balloon Text"/>
    <w:basedOn w:val="Normal"/>
    <w:link w:val="BalloonTextChar"/>
    <w:uiPriority w:val="99"/>
    <w:semiHidden/>
    <w:unhideWhenUsed/>
    <w:rsid w:val="000E5A09"/>
    <w:rPr>
      <w:rFonts w:ascii="Tahoma" w:hAnsi="Tahoma" w:cs="Tahoma"/>
      <w:sz w:val="16"/>
      <w:szCs w:val="16"/>
    </w:rPr>
  </w:style>
  <w:style w:type="character" w:customStyle="1" w:styleId="BalloonTextChar">
    <w:name w:val="Balloon Text Char"/>
    <w:basedOn w:val="DefaultParagraphFont"/>
    <w:link w:val="BalloonText"/>
    <w:uiPriority w:val="99"/>
    <w:semiHidden/>
    <w:rsid w:val="000E5A09"/>
    <w:rPr>
      <w:rFonts w:ascii="Tahoma" w:hAnsi="Tahoma" w:cs="Tahoma"/>
      <w:sz w:val="16"/>
      <w:szCs w:val="16"/>
    </w:rPr>
  </w:style>
  <w:style w:type="paragraph" w:styleId="Header">
    <w:name w:val="header"/>
    <w:basedOn w:val="Normal"/>
    <w:link w:val="HeaderChar"/>
    <w:uiPriority w:val="99"/>
    <w:unhideWhenUsed/>
    <w:rsid w:val="000C374E"/>
    <w:pPr>
      <w:tabs>
        <w:tab w:val="center" w:pos="4680"/>
        <w:tab w:val="right" w:pos="9360"/>
      </w:tabs>
    </w:pPr>
  </w:style>
  <w:style w:type="character" w:customStyle="1" w:styleId="HeaderChar">
    <w:name w:val="Header Char"/>
    <w:basedOn w:val="DefaultParagraphFont"/>
    <w:link w:val="Header"/>
    <w:uiPriority w:val="99"/>
    <w:rsid w:val="000C374E"/>
    <w:rPr>
      <w:rFonts w:ascii="Times New Roman" w:hAnsi="Times New Roman"/>
      <w:sz w:val="20"/>
      <w:szCs w:val="20"/>
    </w:rPr>
  </w:style>
  <w:style w:type="character" w:styleId="CommentReference">
    <w:name w:val="annotation reference"/>
    <w:basedOn w:val="DefaultParagraphFont"/>
    <w:uiPriority w:val="99"/>
    <w:semiHidden/>
    <w:unhideWhenUsed/>
    <w:rsid w:val="008C4D9A"/>
    <w:rPr>
      <w:sz w:val="16"/>
      <w:szCs w:val="16"/>
    </w:rPr>
  </w:style>
  <w:style w:type="paragraph" w:styleId="CommentText">
    <w:name w:val="annotation text"/>
    <w:basedOn w:val="Normal"/>
    <w:link w:val="CommentTextChar"/>
    <w:uiPriority w:val="99"/>
    <w:unhideWhenUsed/>
    <w:rsid w:val="008C4D9A"/>
  </w:style>
  <w:style w:type="character" w:customStyle="1" w:styleId="CommentTextChar">
    <w:name w:val="Comment Text Char"/>
    <w:basedOn w:val="DefaultParagraphFont"/>
    <w:link w:val="CommentText"/>
    <w:uiPriority w:val="99"/>
    <w:rsid w:val="008C4D9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C4D9A"/>
    <w:rPr>
      <w:b/>
      <w:bCs/>
    </w:rPr>
  </w:style>
  <w:style w:type="character" w:customStyle="1" w:styleId="CommentSubjectChar">
    <w:name w:val="Comment Subject Char"/>
    <w:basedOn w:val="CommentTextChar"/>
    <w:link w:val="CommentSubject"/>
    <w:uiPriority w:val="99"/>
    <w:semiHidden/>
    <w:rsid w:val="008C4D9A"/>
    <w:rPr>
      <w:rFonts w:ascii="Times New Roman" w:hAnsi="Times New Roman"/>
      <w:b/>
      <w:bCs/>
      <w:sz w:val="20"/>
      <w:szCs w:val="20"/>
    </w:rPr>
  </w:style>
  <w:style w:type="paragraph" w:styleId="ListParagraph">
    <w:name w:val="List Paragraph"/>
    <w:basedOn w:val="Normal"/>
    <w:uiPriority w:val="34"/>
    <w:qFormat/>
    <w:rsid w:val="00B61F66"/>
    <w:pPr>
      <w:ind w:left="720"/>
      <w:contextualSpacing/>
    </w:pPr>
  </w:style>
  <w:style w:type="paragraph" w:styleId="NormalWeb">
    <w:name w:val="Normal (Web)"/>
    <w:basedOn w:val="Normal"/>
    <w:uiPriority w:val="99"/>
    <w:unhideWhenUsed/>
    <w:rsid w:val="00D25C2B"/>
    <w:pPr>
      <w:widowControl/>
      <w:autoSpaceDE/>
      <w:autoSpaceDN/>
      <w:adjustRightInd/>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D9678D"/>
    <w:rPr>
      <w:color w:val="800080" w:themeColor="followedHyperlink"/>
      <w:u w:val="single"/>
    </w:rPr>
  </w:style>
  <w:style w:type="character" w:styleId="UnresolvedMention">
    <w:name w:val="Unresolved Mention"/>
    <w:basedOn w:val="DefaultParagraphFont"/>
    <w:uiPriority w:val="99"/>
    <w:semiHidden/>
    <w:unhideWhenUsed/>
    <w:rsid w:val="00AB0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cc02.safelinks.protection.outlook.com/?url=https%3A%2F%2Fwww.bls.gov%2Foes%2Ftables.htm&amp;data=05%7C01%7C%7C0dfa853ce58b450e4c6d08db4bf22e86%7Ced5b36e701ee4ebc867ee03cfa0d4697%7C0%7C0%7C638187275750778372%7CUnknown%7CTWFpbGZsb3d8eyJWIjoiMC4wLjAwMDAiLCJQIjoiV2luMzIiLCJBTiI6Ik1haWwiLCJXVCI6Mn0%3D%7C3000%7C%7C%7C&amp;sdata=iyYh41NlowLuNPjL%2Fj1A320Wkyw3j46t1yzKMTWBPgY%3D&amp;reserved=0"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image" Target="media/image1.png" /><Relationship Id="rId14" Type="http://schemas.openxmlformats.org/officeDocument/2006/relationships/image" Target="media/image2.png" /><Relationship Id="rId15" Type="http://schemas.openxmlformats.org/officeDocument/2006/relationships/hyperlink" Target="https://www.ncagr.gov/agricultural-statistics/2020-water-use-survey-report/open"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nass.usda.gov/confidentialit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1" ma:contentTypeDescription="Create a new document." ma:contentTypeScope="" ma:versionID="21f1049b7c080260c5228b65cff24065">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4eeef754ce9a421b0f7440b3cf89914e"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FNVPY7D4E5RX-1091044225-1003</_dlc_DocId>
    <_dlc_DocIdUrl xmlns="4e974542-5edc-4232-aa4c-d083a8df847c">
      <Url>https://usdagcc.sharepoint.com/sites/NASSportal/MD/SSDMB/OMB/Intranet_OMB/_layouts/15/DocIdRedir.aspx?ID=FNVPY7D4E5RX-1091044225-1003</Url>
      <Description>FNVPY7D4E5RX-1091044225-1003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7CC15A-D515-4A90-B880-4F5483003D31}">
  <ds:schemaRefs>
    <ds:schemaRef ds:uri="http://schemas.openxmlformats.org/officeDocument/2006/bibliography"/>
  </ds:schemaRefs>
</ds:datastoreItem>
</file>

<file path=customXml/itemProps2.xml><?xml version="1.0" encoding="utf-8"?>
<ds:datastoreItem xmlns:ds="http://schemas.openxmlformats.org/officeDocument/2006/customXml" ds:itemID="{D5FB696B-64A7-4972-86A5-F7CA9B04A76E}">
  <ds:schemaRefs>
    <ds:schemaRef ds:uri="http://schemas.microsoft.com/sharepoint/events"/>
  </ds:schemaRefs>
</ds:datastoreItem>
</file>

<file path=customXml/itemProps3.xml><?xml version="1.0" encoding="utf-8"?>
<ds:datastoreItem xmlns:ds="http://schemas.openxmlformats.org/officeDocument/2006/customXml" ds:itemID="{630E4DE9-E9AD-4DB2-A2CF-AE1CF8E10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E7AE71-D782-4660-9D92-93920B595301}">
  <ds:schemaRefs>
    <ds:schemaRef ds:uri="http://purl.org/dc/dcmitype/"/>
    <ds:schemaRef ds:uri="73fb875a-8af9-4255-b008-0995492d31cd"/>
    <ds:schemaRef ds:uri="http://www.w3.org/XML/1998/namespace"/>
    <ds:schemaRef ds:uri="http://purl.org/dc/elements/1.1/"/>
    <ds:schemaRef ds:uri="f5f8e8ec-be88-43ff-b16a-52eaa7b49df7"/>
    <ds:schemaRef ds:uri="http://schemas.microsoft.com/office/infopath/2007/PartnerControls"/>
    <ds:schemaRef ds:uri="http://schemas.microsoft.com/office/2006/documentManagement/types"/>
    <ds:schemaRef ds:uri="http://schemas.openxmlformats.org/package/2006/metadata/core-properties"/>
    <ds:schemaRef ds:uri="9c094fbc-21ba-4fab-9b11-5b70d64f5f99"/>
    <ds:schemaRef ds:uri="4e974542-5edc-4232-aa4c-d083a8df847c"/>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36EF5358-1F38-4629-A2F5-36C41AE885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2369</Words>
  <Characters>13508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OMB</Company>
  <LinksUpToDate>false</LinksUpToDate>
  <CharactersWithSpaces>15846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brouka</dc:creator>
  <cp:lastModifiedBy>Chittenden, Brent - REE-NASS</cp:lastModifiedBy>
  <cp:revision>2</cp:revision>
  <cp:lastPrinted>2013-07-19T10:54:00Z</cp:lastPrinted>
  <dcterms:created xsi:type="dcterms:W3CDTF">2024-01-24T17:40:00Z</dcterms:created>
  <dcterms:modified xsi:type="dcterms:W3CDTF">2024-01-24T17:40:00Z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618a671b-c88f-4403-8873-1f5b36c9954a</vt:lpwstr>
  </property>
</Properties>
</file>