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26B3" w:rsidRPr="00C61093" w14:paraId="09C81799" w14:textId="77777777">
      <w:pPr>
        <w:tabs>
          <w:tab w:val="center" w:pos="4680"/>
        </w:tabs>
        <w:rPr>
          <w:rFonts w:ascii="Arial" w:hAnsi="Arial" w:cs="Arial"/>
          <w:szCs w:val="24"/>
        </w:rPr>
      </w:pPr>
      <w:r w:rsidRPr="004B7C20">
        <w:rPr>
          <w:rFonts w:ascii="Arial" w:hAnsi="Arial" w:cs="Arial"/>
        </w:rPr>
        <w:fldChar w:fldCharType="begin"/>
      </w:r>
      <w:r w:rsidRPr="004B7C20">
        <w:rPr>
          <w:rFonts w:ascii="Arial" w:hAnsi="Arial" w:cs="Arial"/>
        </w:rPr>
        <w:instrText xml:space="preserve"> SEQ CHAPTER \h \r 1</w:instrText>
      </w:r>
      <w:r w:rsidRPr="004B7C20">
        <w:rPr>
          <w:rFonts w:ascii="Arial" w:hAnsi="Arial" w:cs="Arial"/>
        </w:rPr>
        <w:fldChar w:fldCharType="separate"/>
      </w:r>
      <w:r w:rsidRPr="004B7C20">
        <w:rPr>
          <w:rFonts w:ascii="Arial" w:hAnsi="Arial" w:cs="Arial"/>
        </w:rPr>
        <w:fldChar w:fldCharType="end"/>
      </w:r>
      <w:r w:rsidRPr="004B7C20">
        <w:rPr>
          <w:rFonts w:ascii="Arial" w:hAnsi="Arial" w:cs="Arial"/>
        </w:rPr>
        <w:tab/>
      </w:r>
      <w:r w:rsidRPr="00C61093">
        <w:rPr>
          <w:rFonts w:ascii="Arial" w:hAnsi="Arial" w:cs="Arial"/>
          <w:szCs w:val="24"/>
        </w:rPr>
        <w:t>Supporting Statement - Part B</w:t>
      </w:r>
    </w:p>
    <w:p w:rsidR="008C26B3" w:rsidRPr="00C61093" w14:paraId="5C3E09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C61093">
        <w:rPr>
          <w:rFonts w:ascii="Arial" w:hAnsi="Arial" w:cs="Arial"/>
          <w:szCs w:val="24"/>
        </w:rPr>
        <w:tab/>
      </w:r>
    </w:p>
    <w:p w:rsidR="008C26B3" w:rsidRPr="00C61093" w:rsidP="18DB95E4" w14:paraId="64465C84" w14:textId="70A3131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pPr>
      <w:r w:rsidRPr="18DB95E4">
        <w:rPr>
          <w:rFonts w:ascii="Arial" w:eastAsia="Arial" w:hAnsi="Arial" w:cs="Arial"/>
          <w:b/>
          <w:bCs/>
          <w:szCs w:val="24"/>
        </w:rPr>
        <w:t>2025 Area Screening Survey, a Pilot Study for the June Area Survey</w:t>
      </w:r>
    </w:p>
    <w:p w:rsidR="008C26B3" w:rsidRPr="00C61093" w:rsidP="18DB95E4" w14:paraId="30305469" w14:textId="694057A4">
      <w:pPr>
        <w:tabs>
          <w:tab w:val="center" w:pos="4680"/>
        </w:tabs>
        <w:rPr>
          <w:rFonts w:ascii="Arial" w:hAnsi="Arial" w:cs="Arial"/>
          <w:b/>
          <w:bCs/>
        </w:rPr>
      </w:pPr>
    </w:p>
    <w:p w:rsidR="008C26B3" w:rsidRPr="00C61093" w14:paraId="49230394" w14:textId="77777777">
      <w:pPr>
        <w:tabs>
          <w:tab w:val="center" w:pos="4680"/>
        </w:tabs>
        <w:rPr>
          <w:rFonts w:ascii="Arial" w:hAnsi="Arial" w:cs="Arial"/>
          <w:szCs w:val="24"/>
        </w:rPr>
      </w:pPr>
      <w:r w:rsidRPr="00C61093">
        <w:rPr>
          <w:rFonts w:ascii="Arial" w:hAnsi="Arial" w:cs="Arial"/>
          <w:szCs w:val="24"/>
        </w:rPr>
        <w:tab/>
        <w:t>OMB No. 0535-</w:t>
      </w:r>
      <w:r w:rsidR="00923422">
        <w:rPr>
          <w:rFonts w:ascii="Arial" w:hAnsi="Arial" w:cs="Arial"/>
          <w:szCs w:val="24"/>
        </w:rPr>
        <w:t>0264</w:t>
      </w:r>
    </w:p>
    <w:p w:rsidR="008C26B3" w:rsidRPr="00C61093" w14:paraId="5F4D30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14:paraId="2F5952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B.</w:t>
      </w:r>
      <w:r w:rsidRPr="00C61093">
        <w:rPr>
          <w:rFonts w:ascii="Arial" w:hAnsi="Arial" w:cs="Arial"/>
          <w:b/>
          <w:szCs w:val="24"/>
        </w:rPr>
        <w:tab/>
        <w:t>COLLECTION OF INFORMATION EMPLOYING STATISTICAL METHODS</w:t>
      </w:r>
    </w:p>
    <w:p w:rsidR="008C26B3" w:rsidRPr="00C61093" w14:paraId="10BBF0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14:paraId="15155E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1.</w:t>
      </w:r>
      <w:r w:rsidRPr="00C61093">
        <w:rPr>
          <w:rFonts w:ascii="Arial" w:hAnsi="Arial" w:cs="Arial"/>
          <w:b/>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C61093">
        <w:rPr>
          <w:rFonts w:ascii="Arial" w:hAnsi="Arial" w:cs="Arial"/>
          <w:b/>
          <w:szCs w:val="24"/>
        </w:rPr>
        <w:t>collection as a whole</w:t>
      </w:r>
      <w:r w:rsidRPr="00C61093">
        <w:rPr>
          <w:rFonts w:ascii="Arial" w:hAnsi="Arial" w:cs="Arial"/>
          <w:b/>
          <w:szCs w:val="24"/>
        </w:rPr>
        <w:t>.  If the collection has been conducted previously, include the actual response rate achieved during the last collection.</w:t>
      </w:r>
    </w:p>
    <w:p w:rsidR="008C26B3" w:rsidRPr="007E75B1" w14:paraId="6FC7EE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745927" w:rsidP="1503D242" w14:paraId="6DD1C1F6" w14:textId="64721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1503D242">
        <w:rPr>
          <w:rFonts w:ascii="Arial" w:hAnsi="Arial" w:cs="Arial"/>
        </w:rPr>
        <w:t xml:space="preserve">The potential respondent universe for this collection consists of approximately </w:t>
      </w:r>
      <w:r w:rsidRPr="1503D242" w:rsidR="33BDD424">
        <w:rPr>
          <w:rFonts w:ascii="Arial" w:hAnsi="Arial" w:cs="Arial"/>
        </w:rPr>
        <w:t>12</w:t>
      </w:r>
      <w:r w:rsidRPr="1503D242">
        <w:rPr>
          <w:rFonts w:ascii="Arial" w:hAnsi="Arial" w:cs="Arial"/>
        </w:rPr>
        <w:t xml:space="preserve">,000 tracts across the states of Colorado, Illinois, New York, Oregon, and Texas. The sampling method will include all known agricultural tracts, identified using USDA-NASS's list frame, which maintains a detailed profile (control data) of each establishment. </w:t>
      </w:r>
    </w:p>
    <w:p w:rsidR="00795F7F" w:rsidP="00852F75" w14:paraId="634D15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52F75" w:rsidP="00852F75" w14:paraId="0817CBB5" w14:textId="5597C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C1F54">
        <w:rPr>
          <w:rFonts w:ascii="Arial" w:hAnsi="Arial" w:cs="Arial"/>
          <w:szCs w:val="24"/>
        </w:rPr>
        <w:t>The sample size is determined to assess whether the proposed questions will obtain the necessary data for analysis. To ensure sufficient data are collected for analysis, telephone follow-ups are conducted for any survey that does not achieve at least an 80 percent response rate, subject to available funding.</w:t>
      </w:r>
    </w:p>
    <w:p w:rsidR="004C1F54" w:rsidRPr="00852F75" w:rsidP="00852F75" w14:paraId="03B295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156FE" w:rsidRPr="00DB28F3" w14:paraId="4ABD180E" w14:textId="22DE0E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This is a new information collection</w:t>
      </w:r>
      <w:r w:rsidR="00194CA6">
        <w:rPr>
          <w:rFonts w:ascii="Arial" w:hAnsi="Arial" w:cs="Arial"/>
          <w:szCs w:val="24"/>
        </w:rPr>
        <w:t xml:space="preserve"> under the </w:t>
      </w:r>
      <w:r w:rsidRPr="00194CA6" w:rsidR="00194CA6">
        <w:rPr>
          <w:rFonts w:ascii="Arial" w:hAnsi="Arial" w:cs="Arial"/>
          <w:szCs w:val="24"/>
        </w:rPr>
        <w:t>Quick Response for Cooperator-funded Surveys Generic Clearance</w:t>
      </w:r>
      <w:r w:rsidR="000B3DE6">
        <w:rPr>
          <w:rFonts w:ascii="Arial" w:hAnsi="Arial" w:cs="Arial"/>
          <w:szCs w:val="24"/>
        </w:rPr>
        <w:t xml:space="preserve"> (OMB 0535-0264)</w:t>
      </w:r>
      <w:r>
        <w:rPr>
          <w:rFonts w:ascii="Arial" w:hAnsi="Arial" w:cs="Arial"/>
          <w:szCs w:val="24"/>
        </w:rPr>
        <w:t>.</w:t>
      </w:r>
    </w:p>
    <w:p w:rsidR="008C26B3" w:rsidRPr="00DB28F3" w14:paraId="5350A7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4C1BEC" w:rsidRPr="002E0A40" w14:paraId="582D3E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8C26B3" w:rsidRPr="00C61093" w:rsidP="71958067" w14:paraId="5AB475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rPr>
      </w:pPr>
      <w:r w:rsidRPr="71958067">
        <w:rPr>
          <w:rFonts w:ascii="Arial" w:hAnsi="Arial" w:cs="Arial"/>
          <w:b/>
          <w:bCs/>
        </w:rPr>
        <w:t>2.</w:t>
      </w:r>
      <w:r>
        <w:tab/>
      </w:r>
      <w:r w:rsidRPr="71958067">
        <w:rPr>
          <w:rFonts w:ascii="Arial" w:hAnsi="Arial" w:cs="Arial"/>
          <w:b/>
          <w:bCs/>
        </w:rPr>
        <w:t>Describe the procedures for the collection of information including:</w:t>
      </w:r>
    </w:p>
    <w:p w:rsidR="008C26B3" w:rsidRPr="00C61093" w:rsidP="71958067" w14:paraId="5805604B" w14:textId="77777777">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rFonts w:ascii="Arial" w:hAnsi="Arial" w:cs="Arial"/>
          <w:b/>
          <w:bCs/>
        </w:rPr>
      </w:pPr>
      <w:r w:rsidRPr="71958067">
        <w:rPr>
          <w:rFonts w:ascii="Arial" w:hAnsi="Arial" w:cs="Arial"/>
          <w:b/>
          <w:bCs/>
        </w:rPr>
        <w:t>•</w:t>
      </w:r>
      <w:r>
        <w:tab/>
      </w:r>
      <w:r w:rsidRPr="71958067">
        <w:rPr>
          <w:rFonts w:ascii="Arial" w:hAnsi="Arial" w:cs="Arial"/>
          <w:b/>
          <w:bCs/>
        </w:rPr>
        <w:t>statistical methodology for stratification and sample selection,</w:t>
      </w:r>
    </w:p>
    <w:p w:rsidR="008C26B3" w:rsidRPr="00C61093" w:rsidP="71958067" w14:paraId="614BFC1B" w14:textId="77777777">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rFonts w:ascii="Arial" w:hAnsi="Arial" w:cs="Arial"/>
          <w:b/>
          <w:bCs/>
        </w:rPr>
      </w:pPr>
      <w:r w:rsidRPr="71958067">
        <w:rPr>
          <w:rFonts w:ascii="Arial" w:hAnsi="Arial" w:cs="Arial"/>
          <w:b/>
          <w:bCs/>
        </w:rPr>
        <w:t>•</w:t>
      </w:r>
      <w:r>
        <w:tab/>
      </w:r>
      <w:r w:rsidRPr="71958067">
        <w:rPr>
          <w:rFonts w:ascii="Arial" w:hAnsi="Arial" w:cs="Arial"/>
          <w:b/>
          <w:bCs/>
        </w:rPr>
        <w:t>estimation procedure,</w:t>
      </w:r>
    </w:p>
    <w:p w:rsidR="008C26B3" w:rsidRPr="00815261" w:rsidP="71958067" w14:paraId="3B137000" w14:textId="77777777">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rFonts w:ascii="Arial" w:hAnsi="Arial" w:cs="Arial"/>
          <w:b/>
          <w:bCs/>
        </w:rPr>
      </w:pPr>
      <w:r w:rsidRPr="71958067">
        <w:rPr>
          <w:rFonts w:ascii="Arial" w:hAnsi="Arial" w:cs="Arial"/>
          <w:b/>
          <w:bCs/>
        </w:rPr>
        <w:t>•</w:t>
      </w:r>
      <w:r>
        <w:tab/>
      </w:r>
      <w:r w:rsidRPr="71958067">
        <w:rPr>
          <w:rFonts w:ascii="Arial" w:hAnsi="Arial" w:cs="Arial"/>
          <w:b/>
          <w:bCs/>
        </w:rPr>
        <w:t>degree of accuracy needed for the purpose described in the justification,</w:t>
      </w:r>
    </w:p>
    <w:p w:rsidR="008C26B3" w:rsidRPr="00815261" w:rsidP="71958067" w14:paraId="73BC81D2" w14:textId="77777777">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rFonts w:ascii="Arial" w:hAnsi="Arial" w:cs="Arial"/>
        </w:rPr>
      </w:pPr>
      <w:r w:rsidRPr="71958067">
        <w:rPr>
          <w:rFonts w:ascii="Arial" w:hAnsi="Arial" w:cs="Arial"/>
          <w:b/>
          <w:bCs/>
        </w:rPr>
        <w:t>•</w:t>
      </w:r>
      <w:r>
        <w:tab/>
      </w:r>
      <w:r w:rsidRPr="71958067">
        <w:rPr>
          <w:rFonts w:ascii="Arial" w:hAnsi="Arial" w:cs="Arial"/>
          <w:b/>
          <w:bCs/>
        </w:rPr>
        <w:t>unusual problems requiring specialized sampling procedures</w:t>
      </w:r>
    </w:p>
    <w:p w:rsidR="008C26B3" w:rsidRPr="00DB28F3" w14:paraId="21CD3C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BD1225" w:rsidRPr="00DB28F3" w:rsidP="00BD1225" w14:paraId="599B3F75" w14:textId="2EB34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u w:val="single"/>
        </w:rPr>
        <w:t>Overview</w:t>
      </w:r>
      <w:r w:rsidRPr="00DB28F3">
        <w:rPr>
          <w:rFonts w:ascii="Arial" w:hAnsi="Arial" w:cs="Arial"/>
          <w:szCs w:val="24"/>
        </w:rPr>
        <w:t xml:space="preserve"> </w:t>
      </w:r>
      <w:r w:rsidR="000D749E">
        <w:rPr>
          <w:rFonts w:ascii="Arial" w:hAnsi="Arial" w:cs="Arial"/>
          <w:szCs w:val="24"/>
        </w:rPr>
        <w:t>–</w:t>
      </w:r>
      <w:r w:rsidRPr="00DB28F3">
        <w:rPr>
          <w:rFonts w:ascii="Arial" w:hAnsi="Arial" w:cs="Arial"/>
          <w:szCs w:val="24"/>
        </w:rPr>
        <w:t xml:space="preserve"> </w:t>
      </w:r>
      <w:r w:rsidR="000D749E">
        <w:rPr>
          <w:rFonts w:ascii="Arial" w:hAnsi="Arial" w:cs="Arial"/>
          <w:szCs w:val="24"/>
        </w:rPr>
        <w:t>As w</w:t>
      </w:r>
      <w:r w:rsidRPr="00DB28F3">
        <w:rPr>
          <w:rFonts w:ascii="Arial" w:hAnsi="Arial" w:cs="Arial"/>
          <w:szCs w:val="24"/>
        </w:rPr>
        <w:t xml:space="preserve">ith all </w:t>
      </w:r>
      <w:r w:rsidR="00905838">
        <w:rPr>
          <w:rFonts w:ascii="Arial" w:hAnsi="Arial" w:cs="Arial"/>
          <w:szCs w:val="24"/>
        </w:rPr>
        <w:t>USDA-</w:t>
      </w:r>
      <w:r w:rsidRPr="00DB28F3">
        <w:rPr>
          <w:rFonts w:ascii="Arial" w:hAnsi="Arial" w:cs="Arial"/>
          <w:szCs w:val="24"/>
        </w:rPr>
        <w:t>NASS surveys</w:t>
      </w:r>
      <w:r w:rsidRPr="00DB28F3" w:rsidR="001C09FB">
        <w:rPr>
          <w:rFonts w:ascii="Arial" w:hAnsi="Arial" w:cs="Arial"/>
          <w:szCs w:val="24"/>
        </w:rPr>
        <w:t>,</w:t>
      </w:r>
      <w:r w:rsidRPr="00DB28F3">
        <w:rPr>
          <w:rFonts w:ascii="Arial" w:hAnsi="Arial" w:cs="Arial"/>
          <w:szCs w:val="24"/>
        </w:rPr>
        <w:t xml:space="preserve"> </w:t>
      </w:r>
      <w:r w:rsidRPr="00DB28F3" w:rsidR="00C97702">
        <w:rPr>
          <w:rFonts w:ascii="Arial" w:hAnsi="Arial" w:cs="Arial"/>
          <w:szCs w:val="24"/>
        </w:rPr>
        <w:t>the goal is</w:t>
      </w:r>
      <w:r w:rsidRPr="00DB28F3">
        <w:rPr>
          <w:rFonts w:ascii="Arial" w:hAnsi="Arial" w:cs="Arial"/>
          <w:szCs w:val="24"/>
        </w:rPr>
        <w:t xml:space="preserve"> to collect data from at least 80% of the records sampled and more importantly</w:t>
      </w:r>
      <w:r w:rsidRPr="00DB28F3" w:rsidR="009267C9">
        <w:rPr>
          <w:rFonts w:ascii="Arial" w:hAnsi="Arial" w:cs="Arial"/>
          <w:szCs w:val="24"/>
        </w:rPr>
        <w:t>,</w:t>
      </w:r>
      <w:r w:rsidRPr="00DB28F3">
        <w:rPr>
          <w:rFonts w:ascii="Arial" w:hAnsi="Arial" w:cs="Arial"/>
          <w:szCs w:val="24"/>
        </w:rPr>
        <w:t xml:space="preserve"> </w:t>
      </w:r>
      <w:r w:rsidRPr="00DB28F3" w:rsidR="00C97702">
        <w:rPr>
          <w:rFonts w:ascii="Arial" w:hAnsi="Arial" w:cs="Arial"/>
          <w:szCs w:val="24"/>
        </w:rPr>
        <w:t>achieve</w:t>
      </w:r>
      <w:r w:rsidRPr="00DB28F3">
        <w:rPr>
          <w:rFonts w:ascii="Arial" w:hAnsi="Arial" w:cs="Arial"/>
          <w:szCs w:val="24"/>
        </w:rPr>
        <w:t xml:space="preserve"> </w:t>
      </w:r>
      <w:r w:rsidR="00C42B28">
        <w:rPr>
          <w:rFonts w:ascii="Arial" w:hAnsi="Arial" w:cs="Arial"/>
          <w:szCs w:val="24"/>
        </w:rPr>
        <w:t xml:space="preserve">a weighted </w:t>
      </w:r>
      <w:r w:rsidR="002C1DC3">
        <w:rPr>
          <w:rFonts w:ascii="Arial" w:hAnsi="Arial" w:cs="Arial"/>
          <w:szCs w:val="24"/>
        </w:rPr>
        <w:t xml:space="preserve">unit response rate of </w:t>
      </w:r>
      <w:r w:rsidRPr="00DB28F3">
        <w:rPr>
          <w:rFonts w:ascii="Arial" w:hAnsi="Arial" w:cs="Arial"/>
          <w:szCs w:val="24"/>
        </w:rPr>
        <w:t xml:space="preserve">at least </w:t>
      </w:r>
      <w:r w:rsidR="00C42B28">
        <w:rPr>
          <w:rFonts w:ascii="Arial" w:hAnsi="Arial" w:cs="Arial"/>
          <w:szCs w:val="24"/>
        </w:rPr>
        <w:t>7</w:t>
      </w:r>
      <w:r w:rsidRPr="00DB28F3">
        <w:rPr>
          <w:rFonts w:ascii="Arial" w:hAnsi="Arial" w:cs="Arial"/>
          <w:szCs w:val="24"/>
        </w:rPr>
        <w:t>0% of the</w:t>
      </w:r>
      <w:r w:rsidRPr="00DB28F3" w:rsidR="00C97702">
        <w:rPr>
          <w:rFonts w:ascii="Arial" w:hAnsi="Arial" w:cs="Arial"/>
          <w:szCs w:val="24"/>
        </w:rPr>
        <w:t xml:space="preserve"> production</w:t>
      </w:r>
      <w:r w:rsidRPr="00DB28F3">
        <w:rPr>
          <w:rFonts w:ascii="Arial" w:hAnsi="Arial" w:cs="Arial"/>
          <w:szCs w:val="24"/>
        </w:rPr>
        <w:t xml:space="preserve"> data</w:t>
      </w:r>
      <w:r w:rsidRPr="00DB28F3" w:rsidR="00C97702">
        <w:rPr>
          <w:rFonts w:ascii="Arial" w:hAnsi="Arial" w:cs="Arial"/>
          <w:szCs w:val="24"/>
        </w:rPr>
        <w:t xml:space="preserve"> or production area</w:t>
      </w:r>
      <w:r w:rsidRPr="00DB28F3">
        <w:rPr>
          <w:rFonts w:ascii="Arial" w:hAnsi="Arial" w:cs="Arial"/>
          <w:szCs w:val="24"/>
        </w:rPr>
        <w:t>.  We utilize mail</w:t>
      </w:r>
      <w:r w:rsidR="009F0A6C">
        <w:rPr>
          <w:rFonts w:ascii="Arial" w:hAnsi="Arial" w:cs="Arial"/>
          <w:szCs w:val="24"/>
        </w:rPr>
        <w:t>,</w:t>
      </w:r>
      <w:r w:rsidRPr="00DB28F3">
        <w:rPr>
          <w:rFonts w:ascii="Arial" w:hAnsi="Arial" w:cs="Arial"/>
          <w:szCs w:val="24"/>
        </w:rPr>
        <w:t xml:space="preserve"> phone interviews</w:t>
      </w:r>
      <w:r w:rsidR="009F0A6C">
        <w:rPr>
          <w:rFonts w:ascii="Arial" w:hAnsi="Arial" w:cs="Arial"/>
          <w:szCs w:val="24"/>
        </w:rPr>
        <w:t>, and if funded, Computer A</w:t>
      </w:r>
      <w:r w:rsidR="00917DC1">
        <w:rPr>
          <w:rFonts w:ascii="Arial" w:hAnsi="Arial" w:cs="Arial"/>
          <w:szCs w:val="24"/>
        </w:rPr>
        <w:t>ssisted</w:t>
      </w:r>
      <w:r w:rsidR="009F0A6C">
        <w:rPr>
          <w:rFonts w:ascii="Arial" w:hAnsi="Arial" w:cs="Arial"/>
          <w:szCs w:val="24"/>
        </w:rPr>
        <w:t xml:space="preserve"> </w:t>
      </w:r>
      <w:r w:rsidR="00917DC1">
        <w:rPr>
          <w:rFonts w:ascii="Arial" w:hAnsi="Arial" w:cs="Arial"/>
          <w:szCs w:val="24"/>
        </w:rPr>
        <w:t>Self</w:t>
      </w:r>
      <w:r w:rsidR="009F0A6C">
        <w:rPr>
          <w:rFonts w:ascii="Arial" w:hAnsi="Arial" w:cs="Arial"/>
          <w:szCs w:val="24"/>
        </w:rPr>
        <w:t xml:space="preserve"> Interviewing </w:t>
      </w:r>
      <w:r w:rsidR="001911B8">
        <w:rPr>
          <w:rFonts w:ascii="Arial" w:hAnsi="Arial" w:cs="Arial"/>
          <w:szCs w:val="24"/>
        </w:rPr>
        <w:t>(CA</w:t>
      </w:r>
      <w:r w:rsidR="00595C15">
        <w:rPr>
          <w:rFonts w:ascii="Arial" w:hAnsi="Arial" w:cs="Arial"/>
          <w:szCs w:val="24"/>
        </w:rPr>
        <w:t>S</w:t>
      </w:r>
      <w:r w:rsidR="009F0A6C">
        <w:rPr>
          <w:rFonts w:ascii="Arial" w:hAnsi="Arial" w:cs="Arial"/>
          <w:szCs w:val="24"/>
        </w:rPr>
        <w:t xml:space="preserve">I) </w:t>
      </w:r>
      <w:r w:rsidRPr="00DB28F3">
        <w:rPr>
          <w:rFonts w:ascii="Arial" w:hAnsi="Arial" w:cs="Arial"/>
          <w:szCs w:val="24"/>
        </w:rPr>
        <w:t xml:space="preserve">to collect data.  In our ongoing effort to collect quality data in a timely and </w:t>
      </w:r>
      <w:r w:rsidRPr="00DB28F3">
        <w:rPr>
          <w:rFonts w:ascii="Arial" w:hAnsi="Arial" w:cs="Arial"/>
          <w:szCs w:val="24"/>
        </w:rPr>
        <w:t>economic manner</w:t>
      </w:r>
      <w:r w:rsidRPr="00DB28F3" w:rsidR="00C97702">
        <w:rPr>
          <w:rFonts w:ascii="Arial" w:hAnsi="Arial" w:cs="Arial"/>
          <w:szCs w:val="24"/>
        </w:rPr>
        <w:t>,</w:t>
      </w:r>
      <w:r w:rsidRPr="00DB28F3">
        <w:rPr>
          <w:rFonts w:ascii="Arial" w:hAnsi="Arial" w:cs="Arial"/>
          <w:szCs w:val="24"/>
        </w:rPr>
        <w:t xml:space="preserve"> </w:t>
      </w:r>
      <w:r w:rsidR="00905838">
        <w:rPr>
          <w:rFonts w:ascii="Arial" w:hAnsi="Arial" w:cs="Arial"/>
          <w:szCs w:val="24"/>
        </w:rPr>
        <w:t>USDA-</w:t>
      </w:r>
      <w:r w:rsidRPr="00DB28F3" w:rsidR="00C97702">
        <w:rPr>
          <w:rFonts w:ascii="Arial" w:hAnsi="Arial" w:cs="Arial"/>
          <w:szCs w:val="24"/>
        </w:rPr>
        <w:t>NASS</w:t>
      </w:r>
      <w:r w:rsidRPr="00DB28F3">
        <w:rPr>
          <w:rFonts w:ascii="Arial" w:hAnsi="Arial" w:cs="Arial"/>
          <w:szCs w:val="24"/>
        </w:rPr>
        <w:t xml:space="preserve"> utilize</w:t>
      </w:r>
      <w:r w:rsidRPr="00DB28F3" w:rsidR="00C97702">
        <w:rPr>
          <w:rFonts w:ascii="Arial" w:hAnsi="Arial" w:cs="Arial"/>
          <w:szCs w:val="24"/>
        </w:rPr>
        <w:t>s</w:t>
      </w:r>
      <w:r w:rsidRPr="00DB28F3">
        <w:rPr>
          <w:rFonts w:ascii="Arial" w:hAnsi="Arial" w:cs="Arial"/>
          <w:szCs w:val="24"/>
        </w:rPr>
        <w:t xml:space="preserve"> mail</w:t>
      </w:r>
      <w:r w:rsidRPr="00DB28F3" w:rsidR="00815261">
        <w:rPr>
          <w:rFonts w:ascii="Arial" w:hAnsi="Arial" w:cs="Arial"/>
          <w:szCs w:val="24"/>
        </w:rPr>
        <w:t xml:space="preserve"> </w:t>
      </w:r>
      <w:r w:rsidRPr="00DB28F3">
        <w:rPr>
          <w:rFonts w:ascii="Arial" w:hAnsi="Arial" w:cs="Arial"/>
          <w:szCs w:val="24"/>
        </w:rPr>
        <w:t xml:space="preserve">as </w:t>
      </w:r>
      <w:r w:rsidRPr="00DB28F3" w:rsidR="00C97702">
        <w:rPr>
          <w:rFonts w:ascii="Arial" w:hAnsi="Arial" w:cs="Arial"/>
          <w:szCs w:val="24"/>
        </w:rPr>
        <w:t>the</w:t>
      </w:r>
      <w:r w:rsidRPr="00DB28F3">
        <w:rPr>
          <w:rFonts w:ascii="Arial" w:hAnsi="Arial" w:cs="Arial"/>
          <w:szCs w:val="24"/>
        </w:rPr>
        <w:t xml:space="preserve"> first method of data collection</w:t>
      </w:r>
      <w:r w:rsidRPr="00DB28F3" w:rsidR="00C97702">
        <w:rPr>
          <w:rFonts w:ascii="Arial" w:hAnsi="Arial" w:cs="Arial"/>
          <w:szCs w:val="24"/>
        </w:rPr>
        <w:t xml:space="preserve"> </w:t>
      </w:r>
      <w:r w:rsidR="001911B8">
        <w:rPr>
          <w:rFonts w:ascii="Arial" w:hAnsi="Arial" w:cs="Arial"/>
          <w:szCs w:val="24"/>
        </w:rPr>
        <w:t>(with a CA</w:t>
      </w:r>
      <w:r w:rsidR="002172D0">
        <w:rPr>
          <w:rFonts w:ascii="Arial" w:hAnsi="Arial" w:cs="Arial"/>
          <w:szCs w:val="24"/>
        </w:rPr>
        <w:t>S</w:t>
      </w:r>
      <w:r w:rsidR="009223AD">
        <w:rPr>
          <w:rFonts w:ascii="Arial" w:hAnsi="Arial" w:cs="Arial"/>
          <w:szCs w:val="24"/>
        </w:rPr>
        <w:t xml:space="preserve">I </w:t>
      </w:r>
      <w:r w:rsidR="009223AD">
        <w:rPr>
          <w:rFonts w:ascii="Arial" w:hAnsi="Arial" w:cs="Arial"/>
          <w:szCs w:val="24"/>
        </w:rPr>
        <w:t>option</w:t>
      </w:r>
      <w:r w:rsidR="009F0A6C">
        <w:rPr>
          <w:rFonts w:ascii="Arial" w:hAnsi="Arial" w:cs="Arial"/>
          <w:szCs w:val="24"/>
        </w:rPr>
        <w:t>, if</w:t>
      </w:r>
      <w:r w:rsidR="009F0A6C">
        <w:rPr>
          <w:rFonts w:ascii="Arial" w:hAnsi="Arial" w:cs="Arial"/>
          <w:szCs w:val="24"/>
        </w:rPr>
        <w:t xml:space="preserve"> funded</w:t>
      </w:r>
      <w:r w:rsidR="009223AD">
        <w:rPr>
          <w:rFonts w:ascii="Arial" w:hAnsi="Arial" w:cs="Arial"/>
          <w:szCs w:val="24"/>
        </w:rPr>
        <w:t xml:space="preserve">) </w:t>
      </w:r>
      <w:r w:rsidRPr="00DB28F3" w:rsidR="00C97702">
        <w:rPr>
          <w:rFonts w:ascii="Arial" w:hAnsi="Arial" w:cs="Arial"/>
          <w:szCs w:val="24"/>
        </w:rPr>
        <w:t>with phone interview follow up for non-response</w:t>
      </w:r>
      <w:r w:rsidRPr="00DB28F3">
        <w:rPr>
          <w:rFonts w:ascii="Arial" w:hAnsi="Arial" w:cs="Arial"/>
          <w:szCs w:val="24"/>
        </w:rPr>
        <w:t xml:space="preserve">.  </w:t>
      </w:r>
      <w:r w:rsidRPr="00DB28F3" w:rsidR="00C97702">
        <w:rPr>
          <w:rFonts w:ascii="Arial" w:hAnsi="Arial" w:cs="Arial"/>
          <w:szCs w:val="24"/>
        </w:rPr>
        <w:t>With limited funds for extensive data collection, phone enumeration is targeted for</w:t>
      </w:r>
      <w:r w:rsidRPr="00DB28F3">
        <w:rPr>
          <w:rFonts w:ascii="Arial" w:hAnsi="Arial" w:cs="Arial"/>
          <w:szCs w:val="24"/>
        </w:rPr>
        <w:t xml:space="preserve"> </w:t>
      </w:r>
      <w:r w:rsidR="00D156FE">
        <w:rPr>
          <w:rFonts w:ascii="Arial" w:hAnsi="Arial" w:cs="Arial"/>
          <w:szCs w:val="24"/>
        </w:rPr>
        <w:t>non-response</w:t>
      </w:r>
      <w:r w:rsidR="000D749E">
        <w:rPr>
          <w:rFonts w:ascii="Arial" w:hAnsi="Arial" w:cs="Arial"/>
          <w:szCs w:val="24"/>
        </w:rPr>
        <w:t>.</w:t>
      </w:r>
      <w:r w:rsidRPr="00DB28F3" w:rsidR="000D749E">
        <w:rPr>
          <w:rFonts w:ascii="Arial" w:hAnsi="Arial" w:cs="Arial"/>
          <w:szCs w:val="24"/>
        </w:rPr>
        <w:t xml:space="preserve"> </w:t>
      </w:r>
      <w:r w:rsidR="000D749E">
        <w:rPr>
          <w:rFonts w:ascii="Arial" w:hAnsi="Arial" w:cs="Arial"/>
          <w:szCs w:val="24"/>
        </w:rPr>
        <w:br/>
      </w:r>
    </w:p>
    <w:p w:rsidR="001911B8" w:rsidP="1503D242" w14:paraId="6BE973F6" w14:textId="5743BC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bookmarkStart w:id="0" w:name="OLE_LINK2"/>
      <w:bookmarkStart w:id="1" w:name="OLE_LINK3"/>
      <w:r w:rsidRPr="1503D242">
        <w:rPr>
          <w:rFonts w:ascii="Arial" w:hAnsi="Arial" w:cs="Arial"/>
          <w:u w:val="single"/>
        </w:rPr>
        <w:t>Sampling</w:t>
      </w:r>
      <w:r w:rsidRPr="1503D242" w:rsidR="67062F80">
        <w:rPr>
          <w:rFonts w:ascii="Arial" w:hAnsi="Arial" w:cs="Arial"/>
        </w:rPr>
        <w:t xml:space="preserve"> – </w:t>
      </w:r>
      <w:r w:rsidRPr="1503D242" w:rsidR="1264792F">
        <w:rPr>
          <w:rFonts w:ascii="Arial" w:hAnsi="Arial" w:cs="Arial"/>
        </w:rPr>
        <w:t>The target population for</w:t>
      </w:r>
      <w:r w:rsidRPr="1503D242" w:rsidR="53B21257">
        <w:rPr>
          <w:rFonts w:ascii="Arial" w:hAnsi="Arial" w:cs="Arial"/>
        </w:rPr>
        <w:t xml:space="preserve"> the </w:t>
      </w:r>
      <w:r w:rsidRPr="1503D242" w:rsidR="77C98DE3">
        <w:rPr>
          <w:rFonts w:ascii="Arial" w:hAnsi="Arial" w:cs="Arial"/>
        </w:rPr>
        <w:t xml:space="preserve">2025 Area Screening Survey, a </w:t>
      </w:r>
      <w:r w:rsidRPr="1503D242" w:rsidR="53B21257">
        <w:rPr>
          <w:rFonts w:ascii="Arial" w:hAnsi="Arial" w:cs="Arial"/>
        </w:rPr>
        <w:t>p</w:t>
      </w:r>
      <w:r w:rsidRPr="1503D242" w:rsidR="77C98DE3">
        <w:rPr>
          <w:rFonts w:ascii="Arial" w:hAnsi="Arial" w:cs="Arial"/>
        </w:rPr>
        <w:t xml:space="preserve">ilot </w:t>
      </w:r>
      <w:r w:rsidRPr="1503D242" w:rsidR="53B21257">
        <w:rPr>
          <w:rFonts w:ascii="Arial" w:hAnsi="Arial" w:cs="Arial"/>
        </w:rPr>
        <w:t>s</w:t>
      </w:r>
      <w:r w:rsidRPr="1503D242" w:rsidR="77C98DE3">
        <w:rPr>
          <w:rFonts w:ascii="Arial" w:hAnsi="Arial" w:cs="Arial"/>
        </w:rPr>
        <w:t xml:space="preserve">tudy for the June Area Survey, </w:t>
      </w:r>
      <w:r w:rsidRPr="1503D242" w:rsidR="1264792F">
        <w:rPr>
          <w:rFonts w:ascii="Arial" w:hAnsi="Arial" w:cs="Arial"/>
        </w:rPr>
        <w:t>comprises all tracts in Colorado, Illinois, New York, Oregon, and Texas. USDA-NASS's list frame contains all known agricultural establishments. A profile, referred to as control data, is maintained for each establishment on the list frame. This allows USDA-NASS to define list frame sampling populations for specific surveys and to implement efficient sampling designs.</w:t>
      </w:r>
    </w:p>
    <w:p w:rsidR="00ED3BD7" w:rsidRPr="001911B8" w:rsidP="001911B8" w14:paraId="6097EB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bookmarkEnd w:id="0"/>
    <w:bookmarkEnd w:id="1"/>
    <w:p w:rsidR="00BD1225" w:rsidRPr="00DB28F3" w14:paraId="7022BD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14:paraId="7FD1CE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B28F3">
        <w:rPr>
          <w:rFonts w:ascii="Arial" w:hAnsi="Arial" w:cs="Arial"/>
          <w:b/>
          <w:szCs w:val="24"/>
        </w:rPr>
        <w:t>3.</w:t>
      </w:r>
      <w:r w:rsidRPr="00DB28F3">
        <w:rPr>
          <w:rFonts w:ascii="Arial" w:hAnsi="Arial" w:cs="Arial"/>
          <w:b/>
          <w:szCs w:val="24"/>
        </w:rPr>
        <w:tab/>
        <w:t>Describe methods to maximize response rates and to deal with issues of non</w:t>
      </w:r>
      <w:r w:rsidRPr="00C61093">
        <w:rPr>
          <w:rFonts w:ascii="Arial" w:hAnsi="Arial" w:cs="Arial"/>
          <w:b/>
          <w:szCs w:val="24"/>
        </w:rPr>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C26B3" w:rsidRPr="00DB28F3" w14:paraId="2EE2B5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DB28F3" w14:paraId="4A49D140" w14:textId="0949C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USDA-NASS’</w:t>
      </w:r>
      <w:r w:rsidR="001E6146">
        <w:rPr>
          <w:rFonts w:ascii="Arial" w:hAnsi="Arial" w:cs="Arial"/>
          <w:szCs w:val="24"/>
        </w:rPr>
        <w:t>s</w:t>
      </w:r>
      <w:r w:rsidRPr="00DB28F3" w:rsidR="00815261">
        <w:rPr>
          <w:rFonts w:ascii="Arial" w:hAnsi="Arial" w:cs="Arial"/>
          <w:szCs w:val="24"/>
        </w:rPr>
        <w:t xml:space="preserve"> </w:t>
      </w:r>
      <w:r w:rsidR="00FD4ABA">
        <w:rPr>
          <w:rFonts w:ascii="Arial" w:hAnsi="Arial" w:cs="Arial"/>
          <w:szCs w:val="24"/>
        </w:rPr>
        <w:t xml:space="preserve">Field </w:t>
      </w:r>
      <w:r w:rsidRPr="00DB28F3">
        <w:rPr>
          <w:rFonts w:ascii="Arial" w:hAnsi="Arial" w:cs="Arial"/>
          <w:szCs w:val="24"/>
        </w:rPr>
        <w:t xml:space="preserve">Office </w:t>
      </w:r>
      <w:r>
        <w:rPr>
          <w:rFonts w:ascii="Arial" w:hAnsi="Arial" w:cs="Arial"/>
          <w:szCs w:val="24"/>
        </w:rPr>
        <w:t xml:space="preserve">(FO) </w:t>
      </w:r>
      <w:r w:rsidRPr="00DB28F3">
        <w:rPr>
          <w:rFonts w:ascii="Arial" w:hAnsi="Arial" w:cs="Arial"/>
          <w:szCs w:val="24"/>
        </w:rPr>
        <w:t>staff routinely visit producers and industry organizations to promote the program</w:t>
      </w:r>
      <w:r w:rsidRPr="00DB28F3" w:rsidR="00815261">
        <w:rPr>
          <w:rFonts w:ascii="Arial" w:hAnsi="Arial" w:cs="Arial"/>
          <w:szCs w:val="24"/>
        </w:rPr>
        <w:t>s</w:t>
      </w:r>
      <w:r w:rsidRPr="00DB28F3">
        <w:rPr>
          <w:rFonts w:ascii="Arial" w:hAnsi="Arial" w:cs="Arial"/>
          <w:szCs w:val="24"/>
        </w:rPr>
        <w:t xml:space="preserve"> and importance of cooperating.  </w:t>
      </w:r>
      <w:r>
        <w:rPr>
          <w:rFonts w:ascii="Arial" w:hAnsi="Arial" w:cs="Arial"/>
          <w:szCs w:val="24"/>
        </w:rPr>
        <w:t>USDA-</w:t>
      </w:r>
      <w:r w:rsidRPr="00DB28F3">
        <w:rPr>
          <w:rFonts w:ascii="Arial" w:hAnsi="Arial" w:cs="Arial"/>
          <w:szCs w:val="24"/>
        </w:rPr>
        <w:t>NASS maintains a presence at National industry meetings, often setting up promotional booths at trade shows.  Occasionally, letters of endorsement are obtained fro</w:t>
      </w:r>
      <w:r>
        <w:rPr>
          <w:rFonts w:ascii="Arial" w:hAnsi="Arial" w:cs="Arial"/>
          <w:szCs w:val="24"/>
        </w:rPr>
        <w:t xml:space="preserve">m industry leaders.  </w:t>
      </w:r>
    </w:p>
    <w:p w:rsidR="008C26B3" w:rsidRPr="00DB28F3" w14:paraId="0CED70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B30F41" w14:paraId="0BF9EA9B" w14:textId="3A122C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 xml:space="preserve">NASS relies on multiple modes for collecting data. </w:t>
      </w:r>
      <w:r w:rsidR="00685DB5">
        <w:rPr>
          <w:rFonts w:ascii="Arial" w:hAnsi="Arial" w:cs="Arial"/>
          <w:szCs w:val="24"/>
        </w:rPr>
        <w:t xml:space="preserve"> Q</w:t>
      </w:r>
      <w:r w:rsidRPr="00DB28F3">
        <w:rPr>
          <w:rFonts w:ascii="Arial" w:hAnsi="Arial" w:cs="Arial"/>
          <w:szCs w:val="24"/>
        </w:rPr>
        <w:t xml:space="preserve">uestionnaires are mailed to the </w:t>
      </w:r>
      <w:r w:rsidR="00685DB5">
        <w:rPr>
          <w:rFonts w:ascii="Arial" w:hAnsi="Arial" w:cs="Arial"/>
          <w:szCs w:val="24"/>
        </w:rPr>
        <w:t>sampled operations</w:t>
      </w:r>
      <w:r w:rsidRPr="00DB28F3">
        <w:rPr>
          <w:rFonts w:ascii="Arial" w:hAnsi="Arial" w:cs="Arial"/>
          <w:szCs w:val="24"/>
        </w:rPr>
        <w:t xml:space="preserve"> </w:t>
      </w:r>
      <w:r w:rsidRPr="00DB28F3" w:rsidR="00232C82">
        <w:rPr>
          <w:rFonts w:ascii="Arial" w:hAnsi="Arial" w:cs="Arial"/>
          <w:szCs w:val="24"/>
        </w:rPr>
        <w:t>who</w:t>
      </w:r>
      <w:r w:rsidRPr="00DB28F3">
        <w:rPr>
          <w:rFonts w:ascii="Arial" w:hAnsi="Arial" w:cs="Arial"/>
          <w:szCs w:val="24"/>
        </w:rPr>
        <w:t xml:space="preserve"> ca</w:t>
      </w:r>
      <w:r w:rsidR="00685DB5">
        <w:rPr>
          <w:rFonts w:ascii="Arial" w:hAnsi="Arial" w:cs="Arial"/>
          <w:szCs w:val="24"/>
        </w:rPr>
        <w:t>n either return them by supplied postage-</w:t>
      </w:r>
      <w:r w:rsidRPr="00DB28F3">
        <w:rPr>
          <w:rFonts w:ascii="Arial" w:hAnsi="Arial" w:cs="Arial"/>
          <w:szCs w:val="24"/>
        </w:rPr>
        <w:t>paid envelope</w:t>
      </w:r>
      <w:r w:rsidR="00685DB5">
        <w:rPr>
          <w:rFonts w:ascii="Arial" w:hAnsi="Arial" w:cs="Arial"/>
          <w:szCs w:val="24"/>
        </w:rPr>
        <w:t>s</w:t>
      </w:r>
      <w:r w:rsidRPr="00DB28F3">
        <w:rPr>
          <w:rFonts w:ascii="Arial" w:hAnsi="Arial" w:cs="Arial"/>
          <w:szCs w:val="24"/>
        </w:rPr>
        <w:t xml:space="preserve">, email, fax, </w:t>
      </w:r>
      <w:r w:rsidR="009223AD">
        <w:rPr>
          <w:rFonts w:ascii="Arial" w:hAnsi="Arial" w:cs="Arial"/>
          <w:szCs w:val="24"/>
        </w:rPr>
        <w:t>Computer A</w:t>
      </w:r>
      <w:r w:rsidR="000B6046">
        <w:rPr>
          <w:rFonts w:ascii="Arial" w:hAnsi="Arial" w:cs="Arial"/>
          <w:szCs w:val="24"/>
        </w:rPr>
        <w:t>ssisted</w:t>
      </w:r>
      <w:r w:rsidR="009223AD">
        <w:rPr>
          <w:rFonts w:ascii="Arial" w:hAnsi="Arial" w:cs="Arial"/>
          <w:szCs w:val="24"/>
        </w:rPr>
        <w:t xml:space="preserve"> </w:t>
      </w:r>
      <w:r w:rsidR="00737B6B">
        <w:rPr>
          <w:rFonts w:ascii="Arial" w:hAnsi="Arial" w:cs="Arial"/>
          <w:szCs w:val="24"/>
        </w:rPr>
        <w:t>Self</w:t>
      </w:r>
      <w:r w:rsidR="009223AD">
        <w:rPr>
          <w:rFonts w:ascii="Arial" w:hAnsi="Arial" w:cs="Arial"/>
          <w:szCs w:val="24"/>
        </w:rPr>
        <w:t xml:space="preserve"> Interviewing</w:t>
      </w:r>
      <w:r w:rsidR="00737B6B">
        <w:rPr>
          <w:rFonts w:ascii="Arial" w:hAnsi="Arial" w:cs="Arial"/>
          <w:szCs w:val="24"/>
        </w:rPr>
        <w:t xml:space="preserve"> (if funded)</w:t>
      </w:r>
      <w:r w:rsidR="009223AD">
        <w:rPr>
          <w:rFonts w:ascii="Arial" w:hAnsi="Arial" w:cs="Arial"/>
          <w:szCs w:val="24"/>
        </w:rPr>
        <w:t xml:space="preserve">, </w:t>
      </w:r>
      <w:r w:rsidRPr="00DB28F3">
        <w:rPr>
          <w:rFonts w:ascii="Arial" w:hAnsi="Arial" w:cs="Arial"/>
          <w:szCs w:val="24"/>
        </w:rPr>
        <w:t xml:space="preserve">or telephone.  If we have not received a response within the allotted time, phone enumerators will be used to contact the respondents. </w:t>
      </w:r>
      <w:r w:rsidR="00685DB5">
        <w:rPr>
          <w:rFonts w:ascii="Arial" w:hAnsi="Arial" w:cs="Arial"/>
          <w:szCs w:val="24"/>
        </w:rPr>
        <w:t xml:space="preserve"> FOs conduct</w:t>
      </w:r>
      <w:r w:rsidRPr="00DB28F3" w:rsidR="00685DB5">
        <w:rPr>
          <w:rFonts w:ascii="Arial" w:hAnsi="Arial" w:cs="Arial"/>
          <w:szCs w:val="24"/>
        </w:rPr>
        <w:t xml:space="preserve"> </w:t>
      </w:r>
      <w:r w:rsidR="00685DB5">
        <w:rPr>
          <w:rFonts w:ascii="Arial" w:hAnsi="Arial" w:cs="Arial"/>
          <w:szCs w:val="24"/>
        </w:rPr>
        <w:t xml:space="preserve">this </w:t>
      </w:r>
      <w:r w:rsidRPr="00DB28F3" w:rsidR="00685DB5">
        <w:rPr>
          <w:rFonts w:ascii="Arial" w:hAnsi="Arial" w:cs="Arial"/>
          <w:szCs w:val="24"/>
        </w:rPr>
        <w:t>non-response follow up</w:t>
      </w:r>
      <w:r w:rsidR="00685DB5">
        <w:rPr>
          <w:rFonts w:ascii="Arial" w:hAnsi="Arial" w:cs="Arial"/>
          <w:szCs w:val="24"/>
        </w:rPr>
        <w:t xml:space="preserve"> until data collection funds are exhausted</w:t>
      </w:r>
      <w:r w:rsidRPr="00DB28F3" w:rsidR="00685DB5">
        <w:rPr>
          <w:rFonts w:ascii="Arial" w:hAnsi="Arial" w:cs="Arial"/>
          <w:szCs w:val="24"/>
        </w:rPr>
        <w:t>.</w:t>
      </w:r>
    </w:p>
    <w:p w:rsidR="00625061" w:rsidRPr="00DB28F3" w14:paraId="1EEEAA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C26B3" w:rsidRPr="00DB28F3" w14:paraId="0DA9EB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C26B3" w:rsidP="754D4B79" w14:paraId="4AB72B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rPr>
      </w:pPr>
      <w:r w:rsidRPr="754D4B79">
        <w:rPr>
          <w:rFonts w:ascii="Arial" w:hAnsi="Arial" w:cs="Arial"/>
          <w:b/>
          <w:bCs/>
        </w:rPr>
        <w:t>4.</w:t>
      </w:r>
      <w:r>
        <w:tab/>
      </w:r>
      <w:r w:rsidRPr="754D4B79">
        <w:rPr>
          <w:rFonts w:ascii="Arial" w:hAnsi="Arial" w:cs="Arial"/>
          <w:b/>
          <w:bCs/>
        </w:rPr>
        <w:t>Describe any tests of procedures or methods to be undertaken.</w:t>
      </w:r>
    </w:p>
    <w:p w:rsidR="00686445" w:rsidRPr="002D16FB" w:rsidP="754D4B79" w14:paraId="724614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p>
    <w:p w:rsidR="008C26B3" w:rsidP="754D4B79" w14:paraId="7005CF23" w14:textId="6E28E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71958067">
        <w:rPr>
          <w:rFonts w:ascii="Arial" w:hAnsi="Arial" w:cs="Arial"/>
          <w:color w:val="000000" w:themeColor="text1"/>
        </w:rPr>
        <w:t>The 2025 Area Screening Survey is being conducted as a pilot study to support potential improvements and validate methodology</w:t>
      </w:r>
      <w:r w:rsidRPr="71958067" w:rsidR="00A45543">
        <w:rPr>
          <w:rFonts w:ascii="Arial" w:hAnsi="Arial" w:cs="Arial"/>
          <w:color w:val="000000" w:themeColor="text1"/>
        </w:rPr>
        <w:t xml:space="preserve"> changes</w:t>
      </w:r>
      <w:r w:rsidRPr="71958067" w:rsidR="00CC6B1B">
        <w:rPr>
          <w:rFonts w:ascii="Arial" w:hAnsi="Arial" w:cs="Arial"/>
          <w:color w:val="000000" w:themeColor="text1"/>
        </w:rPr>
        <w:t xml:space="preserve"> for the June Area Survey</w:t>
      </w:r>
      <w:r w:rsidRPr="71958067">
        <w:rPr>
          <w:rFonts w:ascii="Arial" w:hAnsi="Arial" w:cs="Arial"/>
          <w:color w:val="000000" w:themeColor="text1"/>
        </w:rPr>
        <w:t xml:space="preserve">. </w:t>
      </w:r>
      <w:r w:rsidRPr="71958067" w:rsidR="00CC6B1B">
        <w:rPr>
          <w:rFonts w:ascii="Arial" w:hAnsi="Arial" w:cs="Arial"/>
          <w:color w:val="000000" w:themeColor="text1"/>
        </w:rPr>
        <w:t xml:space="preserve">The </w:t>
      </w:r>
      <w:r w:rsidRPr="71958067" w:rsidR="2D42ED9D">
        <w:rPr>
          <w:rFonts w:ascii="Arial" w:hAnsi="Arial" w:cs="Arial"/>
          <w:color w:val="000000" w:themeColor="text1"/>
        </w:rPr>
        <w:t xml:space="preserve">results from the </w:t>
      </w:r>
      <w:r w:rsidRPr="71958067" w:rsidR="00CC6B1B">
        <w:rPr>
          <w:rFonts w:ascii="Arial" w:hAnsi="Arial" w:cs="Arial"/>
          <w:color w:val="000000" w:themeColor="text1"/>
        </w:rPr>
        <w:t>2025 Area Screening Survey</w:t>
      </w:r>
      <w:r w:rsidRPr="71958067" w:rsidR="00E11101">
        <w:rPr>
          <w:rFonts w:ascii="Arial" w:hAnsi="Arial" w:cs="Arial"/>
          <w:color w:val="000000" w:themeColor="text1"/>
        </w:rPr>
        <w:t xml:space="preserve"> </w:t>
      </w:r>
      <w:r w:rsidRPr="71958067" w:rsidR="15DBC206">
        <w:rPr>
          <w:rFonts w:ascii="Arial" w:hAnsi="Arial" w:cs="Arial"/>
          <w:color w:val="000000" w:themeColor="text1"/>
        </w:rPr>
        <w:t>--</w:t>
      </w:r>
      <w:r w:rsidRPr="71958067" w:rsidR="003860FD">
        <w:rPr>
          <w:rFonts w:ascii="Arial" w:hAnsi="Arial" w:cs="Arial"/>
          <w:color w:val="000000" w:themeColor="text1"/>
        </w:rPr>
        <w:t xml:space="preserve"> a pilot study</w:t>
      </w:r>
      <w:r w:rsidRPr="71958067" w:rsidR="1D92BFB5">
        <w:rPr>
          <w:rFonts w:ascii="Arial" w:hAnsi="Arial" w:cs="Arial"/>
          <w:color w:val="000000" w:themeColor="text1"/>
        </w:rPr>
        <w:t xml:space="preserve"> --</w:t>
      </w:r>
      <w:r w:rsidRPr="71958067">
        <w:rPr>
          <w:rFonts w:ascii="Arial" w:hAnsi="Arial" w:cs="Arial"/>
          <w:color w:val="000000" w:themeColor="text1"/>
        </w:rPr>
        <w:t xml:space="preserve"> will inform changes to the information collection approach and ensure </w:t>
      </w:r>
      <w:r w:rsidRPr="71958067" w:rsidR="00E11101">
        <w:rPr>
          <w:rFonts w:ascii="Arial" w:hAnsi="Arial" w:cs="Arial"/>
          <w:color w:val="000000" w:themeColor="text1"/>
        </w:rPr>
        <w:t xml:space="preserve">any </w:t>
      </w:r>
      <w:r w:rsidRPr="71958067">
        <w:rPr>
          <w:rFonts w:ascii="Arial" w:hAnsi="Arial" w:cs="Arial"/>
          <w:color w:val="000000" w:themeColor="text1"/>
        </w:rPr>
        <w:t>updated methodology is robust and effective</w:t>
      </w:r>
      <w:r w:rsidRPr="71958067" w:rsidR="003860FD">
        <w:rPr>
          <w:rFonts w:ascii="Arial" w:hAnsi="Arial" w:cs="Arial"/>
          <w:color w:val="000000" w:themeColor="text1"/>
        </w:rPr>
        <w:t xml:space="preserve"> for the </w:t>
      </w:r>
      <w:r w:rsidRPr="71958067" w:rsidR="00153858">
        <w:rPr>
          <w:rFonts w:ascii="Arial" w:hAnsi="Arial" w:cs="Arial"/>
          <w:color w:val="000000" w:themeColor="text1"/>
        </w:rPr>
        <w:t>June Area Study</w:t>
      </w:r>
      <w:r w:rsidRPr="71958067">
        <w:rPr>
          <w:rFonts w:ascii="Arial" w:hAnsi="Arial" w:cs="Arial"/>
          <w:color w:val="000000" w:themeColor="text1"/>
        </w:rPr>
        <w:t xml:space="preserve">. </w:t>
      </w:r>
      <w:r w:rsidRPr="71958067" w:rsidR="00F77476">
        <w:rPr>
          <w:rFonts w:ascii="Arial" w:hAnsi="Arial" w:cs="Arial"/>
        </w:rPr>
        <w:t xml:space="preserve">Pilot studies are essential for testing new data collection methods and ensuring they are reliable before large-scale implementation. </w:t>
      </w:r>
      <w:r w:rsidRPr="71958067" w:rsidR="41337FD8">
        <w:rPr>
          <w:rFonts w:ascii="Arial" w:hAnsi="Arial" w:cs="Arial"/>
        </w:rPr>
        <w:t xml:space="preserve">They also </w:t>
      </w:r>
      <w:r w:rsidRPr="71958067" w:rsidR="00222A90">
        <w:rPr>
          <w:rFonts w:ascii="Arial" w:hAnsi="Arial" w:cs="Arial"/>
        </w:rPr>
        <w:t>identify and address issues in survey design and implementation</w:t>
      </w:r>
      <w:r w:rsidRPr="71958067" w:rsidR="7BDBBC2B">
        <w:rPr>
          <w:rFonts w:ascii="Arial" w:hAnsi="Arial" w:cs="Arial"/>
        </w:rPr>
        <w:t xml:space="preserve"> and</w:t>
      </w:r>
      <w:r w:rsidRPr="71958067" w:rsidR="00222A90">
        <w:rPr>
          <w:rFonts w:ascii="Arial" w:hAnsi="Arial" w:cs="Arial"/>
        </w:rPr>
        <w:t xml:space="preserve"> help streamline data collection by pinpointing the most efficient methods</w:t>
      </w:r>
      <w:r w:rsidRPr="71958067" w:rsidR="00E11101">
        <w:rPr>
          <w:rFonts w:ascii="Arial" w:hAnsi="Arial" w:cs="Arial"/>
        </w:rPr>
        <w:t xml:space="preserve">. </w:t>
      </w:r>
    </w:p>
    <w:p w:rsidR="0049677C" w:rsidP="00CC13D9" w14:paraId="75AF2D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9677C" w:rsidP="754D4B79" w14:paraId="20F549B6" w14:textId="237CBA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71958067">
        <w:rPr>
          <w:rFonts w:ascii="Arial" w:hAnsi="Arial" w:cs="Arial"/>
        </w:rPr>
        <w:t xml:space="preserve">The </w:t>
      </w:r>
      <w:r w:rsidRPr="71958067" w:rsidR="00534221">
        <w:rPr>
          <w:rFonts w:ascii="Arial" w:hAnsi="Arial" w:cs="Arial"/>
        </w:rPr>
        <w:t xml:space="preserve">2025 </w:t>
      </w:r>
      <w:r w:rsidRPr="71958067" w:rsidR="00534221">
        <w:rPr>
          <w:rFonts w:ascii="Arial" w:hAnsi="Arial" w:cs="Arial"/>
          <w:color w:val="000000" w:themeColor="text1"/>
        </w:rPr>
        <w:t>Area Screening Survey underwent an</w:t>
      </w:r>
      <w:r w:rsidRPr="71958067" w:rsidR="00534221">
        <w:rPr>
          <w:rFonts w:ascii="Arial" w:hAnsi="Arial" w:cs="Arial"/>
        </w:rPr>
        <w:t xml:space="preserve"> </w:t>
      </w:r>
      <w:r w:rsidRPr="71958067">
        <w:rPr>
          <w:rFonts w:ascii="Arial" w:hAnsi="Arial" w:cs="Arial"/>
        </w:rPr>
        <w:t>expert review</w:t>
      </w:r>
      <w:r w:rsidRPr="71958067" w:rsidR="00534221">
        <w:rPr>
          <w:rFonts w:ascii="Arial" w:hAnsi="Arial" w:cs="Arial"/>
        </w:rPr>
        <w:t xml:space="preserve"> with several experienced survey methodologists from NASS. An expert review is</w:t>
      </w:r>
      <w:r w:rsidRPr="71958067">
        <w:rPr>
          <w:rFonts w:ascii="Arial" w:hAnsi="Arial" w:cs="Arial"/>
        </w:rPr>
        <w:t xml:space="preserve"> a method of qualitative evaluation that relies on an evaluator’s experience, knowledge of relevant research, and opinions to draw conclusions about the effectiveness of a </w:t>
      </w:r>
      <w:r w:rsidRPr="71958067" w:rsidR="00F63979">
        <w:rPr>
          <w:rFonts w:ascii="Arial" w:hAnsi="Arial" w:cs="Arial"/>
        </w:rPr>
        <w:t>questionnaire</w:t>
      </w:r>
      <w:r w:rsidRPr="71958067" w:rsidR="00534221">
        <w:rPr>
          <w:rFonts w:ascii="Arial" w:hAnsi="Arial" w:cs="Arial"/>
        </w:rPr>
        <w:t xml:space="preserve">. </w:t>
      </w:r>
      <w:r w:rsidRPr="71958067" w:rsidR="003A35A5">
        <w:rPr>
          <w:rFonts w:ascii="Arial" w:hAnsi="Arial" w:cs="Arial"/>
        </w:rPr>
        <w:t>Areas of consideration included: feedback on potential areas of confusion</w:t>
      </w:r>
      <w:r w:rsidRPr="71958067" w:rsidR="00535772">
        <w:rPr>
          <w:rFonts w:ascii="Arial" w:hAnsi="Arial" w:cs="Arial"/>
        </w:rPr>
        <w:t xml:space="preserve"> for respondents</w:t>
      </w:r>
      <w:r w:rsidRPr="71958067" w:rsidR="003A35A5">
        <w:rPr>
          <w:rFonts w:ascii="Arial" w:hAnsi="Arial" w:cs="Arial"/>
        </w:rPr>
        <w:t xml:space="preserve">, concepts, flow, areas in need of clarification, response options, language, skip patterns, and reference periods. </w:t>
      </w:r>
    </w:p>
    <w:p w:rsidR="007245DE" w:rsidP="00CC13D9" w14:paraId="7D013C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7621DD" w:rsidRPr="00D41A95" w:rsidP="007621DD" w14:paraId="38E0641E" w14:textId="0455DD03">
      <w:pPr>
        <w:ind w:left="720"/>
        <w:rPr>
          <w:rFonts w:ascii="Arial" w:hAnsi="Arial" w:cs="Arial"/>
        </w:rPr>
      </w:pPr>
      <w:r w:rsidRPr="71958067">
        <w:rPr>
          <w:rFonts w:ascii="Arial" w:hAnsi="Arial" w:cs="Arial"/>
        </w:rPr>
        <w:t>To assess respondents’ understanding of questions, and the potential measurement error associated with them</w:t>
      </w:r>
      <w:r w:rsidRPr="71958067" w:rsidR="00891B36">
        <w:rPr>
          <w:rFonts w:ascii="Arial" w:hAnsi="Arial" w:cs="Arial"/>
        </w:rPr>
        <w:t>, cognitive debriefing interviews are planned to be conducted after data collection</w:t>
      </w:r>
      <w:r w:rsidRPr="71958067">
        <w:rPr>
          <w:rFonts w:ascii="Arial" w:hAnsi="Arial" w:cs="Arial"/>
        </w:rPr>
        <w:t xml:space="preserve">.  Specifically, the underlying objective of the cognitive debriefing interviews are to: </w:t>
      </w:r>
    </w:p>
    <w:p w:rsidR="007621DD" w:rsidRPr="00A12F09" w:rsidP="71958067" w14:paraId="136D9D61" w14:textId="299A062B">
      <w:pPr>
        <w:pStyle w:val="ListParagraph"/>
        <w:numPr>
          <w:ilvl w:val="0"/>
          <w:numId w:val="3"/>
        </w:numPr>
        <w:spacing w:after="120"/>
        <w:rPr>
          <w:rFonts w:ascii="Arial" w:hAnsi="Arial" w:cs="Arial"/>
        </w:rPr>
      </w:pPr>
      <w:r w:rsidRPr="71958067">
        <w:rPr>
          <w:rFonts w:ascii="Arial" w:hAnsi="Arial" w:cs="Arial"/>
        </w:rPr>
        <w:t>Understand how respondents comprehended questions,</w:t>
      </w:r>
    </w:p>
    <w:p w:rsidR="007621DD" w:rsidRPr="00A12F09" w:rsidP="71958067" w14:paraId="6F3B5AD7" w14:textId="58DB5A76">
      <w:pPr>
        <w:pStyle w:val="ListParagraph"/>
        <w:numPr>
          <w:ilvl w:val="0"/>
          <w:numId w:val="3"/>
        </w:numPr>
        <w:spacing w:after="120"/>
        <w:rPr>
          <w:rFonts w:ascii="Arial" w:hAnsi="Arial" w:cs="Arial"/>
        </w:rPr>
      </w:pPr>
      <w:r w:rsidRPr="71958067">
        <w:rPr>
          <w:rFonts w:ascii="Arial" w:hAnsi="Arial" w:cs="Arial"/>
        </w:rPr>
        <w:t>Identify any barriers that may have existed when retrieving the information requested on the questionnaire, including any record keeping practices,</w:t>
      </w:r>
    </w:p>
    <w:p w:rsidR="00891B36" w:rsidRPr="00A12F09" w:rsidP="754D4B79" w14:paraId="0DA618B8" w14:textId="021696DD">
      <w:pPr>
        <w:pStyle w:val="ListParagraph"/>
        <w:numPr>
          <w:ilvl w:val="0"/>
          <w:numId w:val="3"/>
        </w:numPr>
        <w:spacing w:after="120"/>
        <w:rPr>
          <w:rFonts w:ascii="Arial" w:hAnsi="Arial" w:cs="Arial"/>
        </w:rPr>
      </w:pPr>
      <w:r w:rsidRPr="71958067">
        <w:rPr>
          <w:rFonts w:ascii="Arial" w:hAnsi="Arial" w:cs="Arial"/>
        </w:rPr>
        <w:t>Get retro</w:t>
      </w:r>
      <w:r w:rsidRPr="71958067" w:rsidR="0F26CB3C">
        <w:rPr>
          <w:rFonts w:ascii="Arial" w:hAnsi="Arial" w:cs="Arial"/>
        </w:rPr>
        <w:t>spective</w:t>
      </w:r>
      <w:r w:rsidRPr="71958067">
        <w:rPr>
          <w:rFonts w:ascii="Arial" w:hAnsi="Arial" w:cs="Arial"/>
        </w:rPr>
        <w:t xml:space="preserve"> feedback on how respondents judged and communicated the information requested to determine whether it aligned with the question/questionnaire’s intent,</w:t>
      </w:r>
    </w:p>
    <w:p w:rsidR="007621DD" w:rsidRPr="00A12F09" w:rsidP="007621DD" w14:paraId="7DF009B9" w14:textId="3BD7A545">
      <w:pPr>
        <w:pStyle w:val="ListParagraph"/>
        <w:numPr>
          <w:ilvl w:val="0"/>
          <w:numId w:val="3"/>
        </w:numPr>
        <w:spacing w:after="120"/>
        <w:rPr>
          <w:rFonts w:ascii="Arial" w:hAnsi="Arial" w:cs="Arial"/>
          <w:szCs w:val="24"/>
        </w:rPr>
      </w:pPr>
      <w:r w:rsidRPr="00A12F09">
        <w:rPr>
          <w:rFonts w:ascii="Arial" w:hAnsi="Arial" w:cs="Arial"/>
          <w:szCs w:val="24"/>
        </w:rPr>
        <w:t>Reduce respondent burden while maximizing response efficiency</w:t>
      </w:r>
      <w:r w:rsidR="00DD03FA">
        <w:rPr>
          <w:rFonts w:ascii="Arial" w:hAnsi="Arial" w:cs="Arial"/>
          <w:szCs w:val="24"/>
        </w:rPr>
        <w:t xml:space="preserve"> by making any updates/changes to the questionnaire for future iterations. </w:t>
      </w:r>
    </w:p>
    <w:p w:rsidR="00153858" w:rsidRPr="002D16FB" w:rsidP="00153858" w14:paraId="007AA4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2D16FB" w14:paraId="56194E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14:paraId="23D602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2D16FB">
        <w:rPr>
          <w:rFonts w:ascii="Arial" w:hAnsi="Arial" w:cs="Arial"/>
          <w:b/>
          <w:szCs w:val="24"/>
        </w:rPr>
        <w:t>5.</w:t>
      </w:r>
      <w:r w:rsidRPr="002D16FB">
        <w:rPr>
          <w:rFonts w:ascii="Arial" w:hAnsi="Arial" w:cs="Arial"/>
          <w:b/>
          <w:szCs w:val="24"/>
        </w:rPr>
        <w:tab/>
        <w:t xml:space="preserve">Provide </w:t>
      </w:r>
      <w:r w:rsidRPr="00C61093">
        <w:rPr>
          <w:rFonts w:ascii="Arial" w:hAnsi="Arial" w:cs="Arial"/>
          <w:b/>
          <w:szCs w:val="24"/>
        </w:rPr>
        <w:t xml:space="preserve">the name and telephone number of individuals consulted on statistical aspects of the design and the name of the agency unit, contractor(s), grantee(s), or other person(s) who will </w:t>
      </w:r>
      <w:r w:rsidRPr="00C61093">
        <w:rPr>
          <w:rFonts w:ascii="Arial" w:hAnsi="Arial" w:cs="Arial"/>
          <w:b/>
          <w:szCs w:val="24"/>
        </w:rPr>
        <w:t>actually collect</w:t>
      </w:r>
      <w:r w:rsidRPr="00C61093">
        <w:rPr>
          <w:rFonts w:ascii="Arial" w:hAnsi="Arial" w:cs="Arial"/>
          <w:b/>
          <w:szCs w:val="24"/>
        </w:rPr>
        <w:t xml:space="preserve"> and/or analyze the information for the agency.</w:t>
      </w:r>
    </w:p>
    <w:p w:rsidR="008C26B3" w:rsidRPr="002D16FB" w14:paraId="6429E3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90119" w:rsidRPr="00D90119" w:rsidP="004C1F54" w14:paraId="42DD2D5D" w14:textId="77777777">
      <w:pPr>
        <w:ind w:left="720"/>
        <w:rPr>
          <w:rFonts w:ascii="Arial" w:eastAsia="Calibri" w:hAnsi="Arial" w:cs="Arial"/>
          <w:szCs w:val="24"/>
        </w:rPr>
      </w:pPr>
      <w:bookmarkStart w:id="2" w:name="_Hlk196303831"/>
      <w:r w:rsidRPr="00D90119">
        <w:rPr>
          <w:rFonts w:ascii="Arial" w:eastAsia="Calibri" w:hAnsi="Arial" w:cs="Arial"/>
          <w:szCs w:val="24"/>
        </w:rPr>
        <w:t xml:space="preserve">Sample sizes for each State are determined by the Sampling, Editing, and Imputation Methodology Branch, Methods Division; Branch Chief is Andrew Dau.  Andrew’s email is </w:t>
      </w:r>
      <w:hyperlink r:id="rId9" w:history="1">
        <w:r w:rsidRPr="00D90119">
          <w:rPr>
            <w:rFonts w:ascii="Arial" w:eastAsia="Calibri" w:hAnsi="Arial" w:cs="Arial"/>
            <w:color w:val="0563C1"/>
            <w:szCs w:val="24"/>
            <w:u w:val="single"/>
          </w:rPr>
          <w:t>andrew.dau@usda.gov</w:t>
        </w:r>
      </w:hyperlink>
      <w:r w:rsidRPr="00D90119">
        <w:rPr>
          <w:rFonts w:ascii="Arial" w:eastAsia="Calibri" w:hAnsi="Arial" w:cs="Arial"/>
          <w:szCs w:val="24"/>
        </w:rPr>
        <w:t xml:space="preserve"> and phone number is (202) 690-8141. </w:t>
      </w:r>
    </w:p>
    <w:p w:rsidR="00D90119" w:rsidRPr="00D90119" w:rsidP="004C1F54" w14:paraId="3A222C11" w14:textId="77777777">
      <w:pPr>
        <w:ind w:left="720"/>
        <w:rPr>
          <w:rFonts w:ascii="Calibri" w:eastAsia="Calibri" w:hAnsi="Calibri" w:cs="Calibri"/>
          <w:szCs w:val="24"/>
        </w:rPr>
      </w:pPr>
      <w:r w:rsidRPr="00D90119">
        <w:rPr>
          <w:rFonts w:ascii="Arial" w:eastAsia="Calibri" w:hAnsi="Arial" w:cs="Arial"/>
          <w:szCs w:val="24"/>
        </w:rPr>
        <w:t> </w:t>
      </w:r>
    </w:p>
    <w:p w:rsidR="00D90119" w:rsidRPr="00D90119" w:rsidP="004C1F54" w14:paraId="4C015580" w14:textId="77777777">
      <w:pPr>
        <w:ind w:left="720"/>
        <w:rPr>
          <w:rFonts w:ascii="Arial" w:eastAsia="Calibri" w:hAnsi="Arial" w:cs="Arial"/>
          <w:szCs w:val="24"/>
        </w:rPr>
      </w:pPr>
      <w:r w:rsidRPr="00D90119">
        <w:rPr>
          <w:rFonts w:ascii="Arial" w:eastAsia="Calibri" w:hAnsi="Arial" w:cs="Arial"/>
          <w:szCs w:val="24"/>
        </w:rPr>
        <w:t xml:space="preserve">Survey design and methodology are determined by the Summary, Estimation, and Disclosure Methodology Branch, Methodology Division; Branch Chief is Lindsay Drunasky.  Lindsay’s email is </w:t>
      </w:r>
      <w:hyperlink r:id="rId10" w:history="1">
        <w:r w:rsidRPr="00D90119">
          <w:rPr>
            <w:rFonts w:ascii="Arial" w:eastAsia="Calibri" w:hAnsi="Arial" w:cs="Arial"/>
            <w:color w:val="0563C1"/>
            <w:szCs w:val="24"/>
            <w:u w:val="single"/>
          </w:rPr>
          <w:t>lindsay.drunasky@usda.gov</w:t>
        </w:r>
      </w:hyperlink>
      <w:r w:rsidRPr="00D90119">
        <w:rPr>
          <w:rFonts w:ascii="Arial" w:eastAsia="Calibri" w:hAnsi="Arial" w:cs="Arial"/>
          <w:szCs w:val="24"/>
        </w:rPr>
        <w:t xml:space="preserve"> and phone number is (202) 690-8141. </w:t>
      </w:r>
    </w:p>
    <w:bookmarkEnd w:id="2"/>
    <w:p w:rsidR="002557B4" w:rsidRPr="004C1F54" w:rsidP="004C1F54" w14:paraId="4689AC12" w14:textId="77777777">
      <w:pPr>
        <w:keepNext/>
        <w:tabs>
          <w:tab w:val="left" w:pos="6345"/>
        </w:tabs>
        <w:ind w:left="720"/>
        <w:rPr>
          <w:rFonts w:ascii="Arial" w:hAnsi="Arial" w:cs="Arial"/>
          <w:szCs w:val="24"/>
        </w:rPr>
      </w:pPr>
    </w:p>
    <w:p w:rsidR="006849D8" w:rsidRPr="004C1F54" w:rsidP="004C1F54" w14:paraId="0E87AC9C" w14:textId="77777777">
      <w:pPr>
        <w:pStyle w:val="xmsonormal"/>
        <w:ind w:left="720"/>
        <w:rPr>
          <w:rFonts w:ascii="Arial" w:hAnsi="Arial" w:cs="Arial"/>
          <w:sz w:val="24"/>
          <w:szCs w:val="24"/>
        </w:rPr>
      </w:pPr>
      <w:bookmarkStart w:id="3" w:name="_Hlk196303841"/>
      <w:r w:rsidRPr="004C1F54">
        <w:rPr>
          <w:rFonts w:ascii="Arial" w:hAnsi="Arial" w:cs="Arial"/>
          <w:sz w:val="24"/>
          <w:szCs w:val="24"/>
        </w:rPr>
        <w:t xml:space="preserve">The NASS survey administration, data collection, estimation, and publication are carried out by NASS Regional Field Offices; Western and Acting Eastern Field Operation’s Director is King Whetstone.  King’s email is </w:t>
      </w:r>
      <w:hyperlink r:id="rId11" w:history="1">
        <w:r w:rsidRPr="004C1F54">
          <w:rPr>
            <w:rStyle w:val="Hyperlink"/>
            <w:rFonts w:ascii="Arial" w:hAnsi="Arial" w:cs="Arial"/>
            <w:sz w:val="24"/>
            <w:szCs w:val="24"/>
          </w:rPr>
          <w:t>king.whetstone@usda.gov</w:t>
        </w:r>
      </w:hyperlink>
      <w:r w:rsidRPr="004C1F54">
        <w:rPr>
          <w:rFonts w:ascii="Arial" w:hAnsi="Arial" w:cs="Arial"/>
          <w:sz w:val="24"/>
          <w:szCs w:val="24"/>
        </w:rPr>
        <w:t xml:space="preserve"> and phone number is (202) 720-9567. The survey administrators are responsible for coordination of sampling, questionnaires, documentation, training, and data processing.</w:t>
      </w:r>
    </w:p>
    <w:bookmarkEnd w:id="3"/>
    <w:p w:rsidR="002557B4" w:rsidRPr="004C1F54" w:rsidP="004C1F54" w14:paraId="2A9B059B" w14:textId="77777777">
      <w:pPr>
        <w:keepNext/>
        <w:ind w:left="720"/>
        <w:rPr>
          <w:rFonts w:ascii="Arial" w:hAnsi="Arial" w:cs="Arial"/>
          <w:szCs w:val="24"/>
        </w:rPr>
      </w:pPr>
    </w:p>
    <w:p w:rsidR="00FB7315" w:rsidRPr="004C1F54" w:rsidP="004C1F54" w14:paraId="2249959C" w14:textId="77777777">
      <w:pPr>
        <w:pStyle w:val="xmsonormal"/>
        <w:ind w:left="720"/>
        <w:rPr>
          <w:rFonts w:ascii="Arial" w:hAnsi="Arial" w:cs="Arial"/>
          <w:sz w:val="24"/>
          <w:szCs w:val="24"/>
        </w:rPr>
      </w:pPr>
      <w:bookmarkStart w:id="4" w:name="_Hlk196303877"/>
      <w:r w:rsidRPr="004C1F54">
        <w:rPr>
          <w:rFonts w:ascii="Arial" w:hAnsi="Arial" w:cs="Arial"/>
          <w:sz w:val="24"/>
          <w:szCs w:val="24"/>
        </w:rPr>
        <w:t xml:space="preserve">The NASS survey administrators in Headquarters of the Survey Administration Branch, Census and Survey Division; Branch Acting Chief is Scott Cox.  Scott’s email is </w:t>
      </w:r>
      <w:hyperlink r:id="rId12" w:history="1">
        <w:r w:rsidRPr="004C1F54">
          <w:rPr>
            <w:rStyle w:val="Hyperlink"/>
            <w:rFonts w:ascii="Arial" w:hAnsi="Arial" w:cs="Arial"/>
            <w:sz w:val="24"/>
            <w:szCs w:val="24"/>
          </w:rPr>
          <w:t>scott.cox@usda.gov</w:t>
        </w:r>
      </w:hyperlink>
      <w:r w:rsidRPr="004C1F54">
        <w:rPr>
          <w:rFonts w:ascii="Arial" w:hAnsi="Arial" w:cs="Arial"/>
          <w:sz w:val="24"/>
          <w:szCs w:val="24"/>
        </w:rPr>
        <w:t>.  and phone number is (202) 617-0484.  The survey administrators are responsible for coordination of sampling, questionnaires, data collection, training, Interviewer’s Manuals, Survey Administration Manuals, data processing, and other Regional Office support.</w:t>
      </w:r>
    </w:p>
    <w:bookmarkEnd w:id="4"/>
    <w:p w:rsidR="00FB7315" w:rsidRPr="00F86BFB" w:rsidP="002557B4" w14:paraId="5BC44B4E" w14:textId="77777777">
      <w:pPr>
        <w:keepNext/>
        <w:rPr>
          <w:rFonts w:ascii="Arial" w:hAnsi="Arial" w:cs="Arial"/>
        </w:rPr>
      </w:pPr>
    </w:p>
    <w:p w:rsidR="00815261" w:rsidRPr="00F86BFB" w:rsidP="00815261" w14:paraId="1832E7B3" w14:textId="77777777">
      <w:pPr>
        <w:tabs>
          <w:tab w:val="right" w:pos="9360"/>
        </w:tabs>
        <w:rPr>
          <w:rFonts w:ascii="Arial" w:hAnsi="Arial" w:cs="Arial"/>
          <w:szCs w:val="24"/>
        </w:rPr>
      </w:pPr>
      <w:r w:rsidRPr="00F86BFB">
        <w:rPr>
          <w:rFonts w:ascii="Arial" w:hAnsi="Arial" w:cs="Arial"/>
          <w:szCs w:val="24"/>
        </w:rPr>
        <w:tab/>
      </w:r>
    </w:p>
    <w:p w:rsidR="00495493" w:rsidRPr="00A654D8" w:rsidP="002E0A40" w14:paraId="73EF7014" w14:textId="3CB81032">
      <w:pPr>
        <w:tabs>
          <w:tab w:val="right" w:pos="9360"/>
        </w:tabs>
        <w:jc w:val="right"/>
        <w:rPr>
          <w:rFonts w:ascii="Arial" w:hAnsi="Arial" w:cs="Arial"/>
          <w:color w:val="000000" w:themeColor="text1"/>
          <w:szCs w:val="24"/>
        </w:rPr>
      </w:pPr>
      <w:r>
        <w:rPr>
          <w:rFonts w:ascii="Arial" w:hAnsi="Arial" w:cs="Arial"/>
          <w:szCs w:val="24"/>
        </w:rPr>
        <w:t>July 2025</w:t>
      </w:r>
    </w:p>
    <w:sectPr w:rsidSect="00815261">
      <w:headerReference w:type="default" r:id="rId13"/>
      <w:footerReference w:type="default" r:id="rId14"/>
      <w:footnotePr>
        <w:numFmt w:val="lowerLetter"/>
      </w:footnotePr>
      <w:endnotePr>
        <w:numFmt w:val="lowerLetter"/>
      </w:endnotePr>
      <w:pgSz w:w="12240" w:h="15840" w:code="1"/>
      <w:pgMar w:top="1440" w:right="1440" w:bottom="1530" w:left="1440" w:header="1440" w:footer="54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551008"/>
      <w:docPartObj>
        <w:docPartGallery w:val="Page Numbers (Bottom of Page)"/>
        <w:docPartUnique/>
      </w:docPartObj>
    </w:sdtPr>
    <w:sdtEndPr>
      <w:rPr>
        <w:noProof/>
      </w:rPr>
    </w:sdtEndPr>
    <w:sdtContent>
      <w:p w:rsidR="00AB3AE7" w14:paraId="1FFF103C" w14:textId="77777777">
        <w:pPr>
          <w:pStyle w:val="Footer"/>
          <w:jc w:val="center"/>
        </w:pPr>
        <w:r>
          <w:fldChar w:fldCharType="begin"/>
        </w:r>
        <w:r>
          <w:instrText xml:space="preserve"> PAGE   \* MERGEFORMAT </w:instrText>
        </w:r>
        <w:r>
          <w:fldChar w:fldCharType="separate"/>
        </w:r>
        <w:r w:rsidR="0051029E">
          <w:rPr>
            <w:noProof/>
          </w:rPr>
          <w:t>1</w:t>
        </w:r>
        <w:r>
          <w:rPr>
            <w:noProof/>
          </w:rPr>
          <w:fldChar w:fldCharType="end"/>
        </w:r>
      </w:p>
    </w:sdtContent>
  </w:sdt>
  <w:p w:rsidR="00AB3AE7" w14:paraId="171E87A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3AE7" w14:paraId="30C298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B1080E"/>
    <w:multiLevelType w:val="hybridMultilevel"/>
    <w:tmpl w:val="CB0AFC80"/>
    <w:lvl w:ilvl="0">
      <w:start w:val="67"/>
      <w:numFmt w:val="bullet"/>
      <w:lvlText w:val=""/>
      <w:lvlJc w:val="left"/>
      <w:pPr>
        <w:tabs>
          <w:tab w:val="num" w:pos="1800"/>
        </w:tabs>
        <w:ind w:left="1800" w:hanging="360"/>
      </w:pPr>
      <w:rPr>
        <w:rFonts w:ascii="Symbol" w:eastAsia="Times New Roman" w:hAnsi="Symbol"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
    <w:nsid w:val="5D8C1ABE"/>
    <w:multiLevelType w:val="hybridMultilevel"/>
    <w:tmpl w:val="4A4E16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65967860"/>
    <w:multiLevelType w:val="hybridMultilevel"/>
    <w:tmpl w:val="75C0CD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39036520">
    <w:abstractNumId w:val="0"/>
  </w:num>
  <w:num w:numId="2" w16cid:durableId="652300510">
    <w:abstractNumId w:val="2"/>
  </w:num>
  <w:num w:numId="3" w16cid:durableId="1280525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616"/>
    <w:rsid w:val="00000ED9"/>
    <w:rsid w:val="0001461A"/>
    <w:rsid w:val="000254DF"/>
    <w:rsid w:val="00042C77"/>
    <w:rsid w:val="00054B1B"/>
    <w:rsid w:val="00056504"/>
    <w:rsid w:val="000607CF"/>
    <w:rsid w:val="00061265"/>
    <w:rsid w:val="00091DAB"/>
    <w:rsid w:val="00092333"/>
    <w:rsid w:val="00093BDD"/>
    <w:rsid w:val="000B3DE6"/>
    <w:rsid w:val="000B6046"/>
    <w:rsid w:val="000D182C"/>
    <w:rsid w:val="000D2326"/>
    <w:rsid w:val="000D477E"/>
    <w:rsid w:val="000D4D26"/>
    <w:rsid w:val="000D4F21"/>
    <w:rsid w:val="000D749E"/>
    <w:rsid w:val="000F5A0B"/>
    <w:rsid w:val="00103C7C"/>
    <w:rsid w:val="00105C6C"/>
    <w:rsid w:val="001119C3"/>
    <w:rsid w:val="001330DA"/>
    <w:rsid w:val="001436F2"/>
    <w:rsid w:val="001459CA"/>
    <w:rsid w:val="00153858"/>
    <w:rsid w:val="0015432E"/>
    <w:rsid w:val="00182992"/>
    <w:rsid w:val="001900FB"/>
    <w:rsid w:val="001911B8"/>
    <w:rsid w:val="00191E8C"/>
    <w:rsid w:val="00194CA6"/>
    <w:rsid w:val="001A4DB3"/>
    <w:rsid w:val="001C09FB"/>
    <w:rsid w:val="001D2F06"/>
    <w:rsid w:val="001E244C"/>
    <w:rsid w:val="001E6146"/>
    <w:rsid w:val="001F4263"/>
    <w:rsid w:val="001F546E"/>
    <w:rsid w:val="00203581"/>
    <w:rsid w:val="00210814"/>
    <w:rsid w:val="002172D0"/>
    <w:rsid w:val="00221275"/>
    <w:rsid w:val="00222A90"/>
    <w:rsid w:val="00232C82"/>
    <w:rsid w:val="00237A05"/>
    <w:rsid w:val="002557B4"/>
    <w:rsid w:val="00272668"/>
    <w:rsid w:val="002759E6"/>
    <w:rsid w:val="002B7738"/>
    <w:rsid w:val="002C1DC3"/>
    <w:rsid w:val="002D16FB"/>
    <w:rsid w:val="002D4816"/>
    <w:rsid w:val="002E0A40"/>
    <w:rsid w:val="002E689E"/>
    <w:rsid w:val="00304420"/>
    <w:rsid w:val="00307DA7"/>
    <w:rsid w:val="00313D8E"/>
    <w:rsid w:val="00324FEE"/>
    <w:rsid w:val="00327141"/>
    <w:rsid w:val="00331804"/>
    <w:rsid w:val="00333479"/>
    <w:rsid w:val="00375DEB"/>
    <w:rsid w:val="003860FD"/>
    <w:rsid w:val="003939B2"/>
    <w:rsid w:val="003A0CB1"/>
    <w:rsid w:val="003A35A5"/>
    <w:rsid w:val="003E0B42"/>
    <w:rsid w:val="003F3205"/>
    <w:rsid w:val="00402F38"/>
    <w:rsid w:val="004209A4"/>
    <w:rsid w:val="004348C2"/>
    <w:rsid w:val="00435118"/>
    <w:rsid w:val="00444A5E"/>
    <w:rsid w:val="00447C13"/>
    <w:rsid w:val="00455318"/>
    <w:rsid w:val="00480D27"/>
    <w:rsid w:val="0049365E"/>
    <w:rsid w:val="00495493"/>
    <w:rsid w:val="0049677C"/>
    <w:rsid w:val="004A2B6B"/>
    <w:rsid w:val="004A376C"/>
    <w:rsid w:val="004A65AF"/>
    <w:rsid w:val="004B47C9"/>
    <w:rsid w:val="004B7C20"/>
    <w:rsid w:val="004C1BEC"/>
    <w:rsid w:val="004C1D0B"/>
    <w:rsid w:val="004C1F54"/>
    <w:rsid w:val="004E0616"/>
    <w:rsid w:val="004F1FC8"/>
    <w:rsid w:val="0051029E"/>
    <w:rsid w:val="00527F5D"/>
    <w:rsid w:val="00534221"/>
    <w:rsid w:val="00535772"/>
    <w:rsid w:val="005407E2"/>
    <w:rsid w:val="00545C35"/>
    <w:rsid w:val="00595C15"/>
    <w:rsid w:val="005A11B2"/>
    <w:rsid w:val="005C717A"/>
    <w:rsid w:val="005E7626"/>
    <w:rsid w:val="006043B0"/>
    <w:rsid w:val="006079CF"/>
    <w:rsid w:val="00611150"/>
    <w:rsid w:val="00614860"/>
    <w:rsid w:val="00625061"/>
    <w:rsid w:val="00635202"/>
    <w:rsid w:val="0063570A"/>
    <w:rsid w:val="006407D3"/>
    <w:rsid w:val="00642F7B"/>
    <w:rsid w:val="00644B09"/>
    <w:rsid w:val="0066184B"/>
    <w:rsid w:val="00670C9F"/>
    <w:rsid w:val="006722A7"/>
    <w:rsid w:val="00684626"/>
    <w:rsid w:val="006849D8"/>
    <w:rsid w:val="00685DB5"/>
    <w:rsid w:val="00686445"/>
    <w:rsid w:val="006B2A90"/>
    <w:rsid w:val="006B3B7C"/>
    <w:rsid w:val="007104B6"/>
    <w:rsid w:val="0072186B"/>
    <w:rsid w:val="007245DE"/>
    <w:rsid w:val="00734F43"/>
    <w:rsid w:val="00737570"/>
    <w:rsid w:val="00737B6B"/>
    <w:rsid w:val="00745927"/>
    <w:rsid w:val="007621DD"/>
    <w:rsid w:val="007677C5"/>
    <w:rsid w:val="00795F7F"/>
    <w:rsid w:val="007E75B1"/>
    <w:rsid w:val="007F3161"/>
    <w:rsid w:val="007F7CF9"/>
    <w:rsid w:val="008039EE"/>
    <w:rsid w:val="00815261"/>
    <w:rsid w:val="0082191F"/>
    <w:rsid w:val="008245F9"/>
    <w:rsid w:val="00830E62"/>
    <w:rsid w:val="0084213F"/>
    <w:rsid w:val="008433E2"/>
    <w:rsid w:val="00852F75"/>
    <w:rsid w:val="00853F13"/>
    <w:rsid w:val="00854AAE"/>
    <w:rsid w:val="00856EB8"/>
    <w:rsid w:val="0086496D"/>
    <w:rsid w:val="00866211"/>
    <w:rsid w:val="00880F6B"/>
    <w:rsid w:val="00891B36"/>
    <w:rsid w:val="0089200E"/>
    <w:rsid w:val="008A492B"/>
    <w:rsid w:val="008B620D"/>
    <w:rsid w:val="008C0C8C"/>
    <w:rsid w:val="008C26B3"/>
    <w:rsid w:val="008C3645"/>
    <w:rsid w:val="008E5A67"/>
    <w:rsid w:val="008F27ED"/>
    <w:rsid w:val="00905838"/>
    <w:rsid w:val="00917DC1"/>
    <w:rsid w:val="009223AD"/>
    <w:rsid w:val="00923422"/>
    <w:rsid w:val="00925D01"/>
    <w:rsid w:val="009267C9"/>
    <w:rsid w:val="0094106A"/>
    <w:rsid w:val="0094207B"/>
    <w:rsid w:val="00942247"/>
    <w:rsid w:val="0094744E"/>
    <w:rsid w:val="0095407A"/>
    <w:rsid w:val="00955A79"/>
    <w:rsid w:val="00965EBD"/>
    <w:rsid w:val="00974A56"/>
    <w:rsid w:val="00974AFC"/>
    <w:rsid w:val="00976261"/>
    <w:rsid w:val="009977FA"/>
    <w:rsid w:val="009A51CA"/>
    <w:rsid w:val="009C0215"/>
    <w:rsid w:val="009E1905"/>
    <w:rsid w:val="009F0A6C"/>
    <w:rsid w:val="009F651A"/>
    <w:rsid w:val="00A0742E"/>
    <w:rsid w:val="00A12F09"/>
    <w:rsid w:val="00A21A56"/>
    <w:rsid w:val="00A21C29"/>
    <w:rsid w:val="00A306DC"/>
    <w:rsid w:val="00A45543"/>
    <w:rsid w:val="00A62DE2"/>
    <w:rsid w:val="00A654D8"/>
    <w:rsid w:val="00A77327"/>
    <w:rsid w:val="00AA0C19"/>
    <w:rsid w:val="00AA7C9D"/>
    <w:rsid w:val="00AB1791"/>
    <w:rsid w:val="00AB3AE7"/>
    <w:rsid w:val="00AB658B"/>
    <w:rsid w:val="00AC1653"/>
    <w:rsid w:val="00AC25CA"/>
    <w:rsid w:val="00AD463C"/>
    <w:rsid w:val="00AD79F4"/>
    <w:rsid w:val="00AF7A8F"/>
    <w:rsid w:val="00B00352"/>
    <w:rsid w:val="00B2474A"/>
    <w:rsid w:val="00B25F0A"/>
    <w:rsid w:val="00B30F41"/>
    <w:rsid w:val="00B31048"/>
    <w:rsid w:val="00B93949"/>
    <w:rsid w:val="00BA4761"/>
    <w:rsid w:val="00BC491E"/>
    <w:rsid w:val="00BD1225"/>
    <w:rsid w:val="00BE46B9"/>
    <w:rsid w:val="00BF4056"/>
    <w:rsid w:val="00BF4880"/>
    <w:rsid w:val="00BF5B9F"/>
    <w:rsid w:val="00C14CF4"/>
    <w:rsid w:val="00C15A39"/>
    <w:rsid w:val="00C34C26"/>
    <w:rsid w:val="00C42B28"/>
    <w:rsid w:val="00C473C4"/>
    <w:rsid w:val="00C52AFC"/>
    <w:rsid w:val="00C6012C"/>
    <w:rsid w:val="00C61093"/>
    <w:rsid w:val="00C658C6"/>
    <w:rsid w:val="00C7109A"/>
    <w:rsid w:val="00C80504"/>
    <w:rsid w:val="00C807B8"/>
    <w:rsid w:val="00C83F11"/>
    <w:rsid w:val="00C84D2F"/>
    <w:rsid w:val="00C91727"/>
    <w:rsid w:val="00C97702"/>
    <w:rsid w:val="00CC13D9"/>
    <w:rsid w:val="00CC52A4"/>
    <w:rsid w:val="00CC6B1B"/>
    <w:rsid w:val="00D02D82"/>
    <w:rsid w:val="00D156FE"/>
    <w:rsid w:val="00D20E98"/>
    <w:rsid w:val="00D40DEB"/>
    <w:rsid w:val="00D41A95"/>
    <w:rsid w:val="00D425BB"/>
    <w:rsid w:val="00D44CA0"/>
    <w:rsid w:val="00D52691"/>
    <w:rsid w:val="00D53E1B"/>
    <w:rsid w:val="00D64509"/>
    <w:rsid w:val="00D90119"/>
    <w:rsid w:val="00D90E8B"/>
    <w:rsid w:val="00DA42D0"/>
    <w:rsid w:val="00DB28F3"/>
    <w:rsid w:val="00DB4BAD"/>
    <w:rsid w:val="00DB7929"/>
    <w:rsid w:val="00DD03FA"/>
    <w:rsid w:val="00DE27C5"/>
    <w:rsid w:val="00E0630B"/>
    <w:rsid w:val="00E11101"/>
    <w:rsid w:val="00E1545A"/>
    <w:rsid w:val="00E51AC3"/>
    <w:rsid w:val="00E54A11"/>
    <w:rsid w:val="00E60364"/>
    <w:rsid w:val="00EC08AB"/>
    <w:rsid w:val="00EC23F8"/>
    <w:rsid w:val="00EC548E"/>
    <w:rsid w:val="00ED2BAF"/>
    <w:rsid w:val="00ED3BD7"/>
    <w:rsid w:val="00EF1359"/>
    <w:rsid w:val="00F14A88"/>
    <w:rsid w:val="00F25918"/>
    <w:rsid w:val="00F476FB"/>
    <w:rsid w:val="00F63979"/>
    <w:rsid w:val="00F65255"/>
    <w:rsid w:val="00F718F8"/>
    <w:rsid w:val="00F7527B"/>
    <w:rsid w:val="00F77476"/>
    <w:rsid w:val="00F86BFB"/>
    <w:rsid w:val="00FA7740"/>
    <w:rsid w:val="00FB7315"/>
    <w:rsid w:val="00FC5803"/>
    <w:rsid w:val="00FD1BF2"/>
    <w:rsid w:val="00FD4ABA"/>
    <w:rsid w:val="00FD529E"/>
    <w:rsid w:val="047D443A"/>
    <w:rsid w:val="0B37B244"/>
    <w:rsid w:val="0F26CB3C"/>
    <w:rsid w:val="1264792F"/>
    <w:rsid w:val="1503D242"/>
    <w:rsid w:val="15DBC206"/>
    <w:rsid w:val="17C543BE"/>
    <w:rsid w:val="18DB95E4"/>
    <w:rsid w:val="1A54A11A"/>
    <w:rsid w:val="1C0B16C0"/>
    <w:rsid w:val="1D92BFB5"/>
    <w:rsid w:val="27A81F15"/>
    <w:rsid w:val="2D42ED9D"/>
    <w:rsid w:val="33BDD424"/>
    <w:rsid w:val="36E5DEDB"/>
    <w:rsid w:val="3D4407FF"/>
    <w:rsid w:val="41337FD8"/>
    <w:rsid w:val="4C2279A3"/>
    <w:rsid w:val="4C896E5E"/>
    <w:rsid w:val="53B21257"/>
    <w:rsid w:val="5FF09418"/>
    <w:rsid w:val="67062F80"/>
    <w:rsid w:val="69C91634"/>
    <w:rsid w:val="71958067"/>
    <w:rsid w:val="754D4B79"/>
    <w:rsid w:val="77C98DE3"/>
    <w:rsid w:val="78FA28E7"/>
    <w:rsid w:val="7BDBBC2B"/>
    <w:rsid w:val="7F1832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668549"/>
  <w15:docId w15:val="{E47D7FE7-55A5-4D4A-8BF3-E3E6B735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link w:val="FooterChar"/>
    <w:uiPriority w:val="99"/>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 w:type="character" w:customStyle="1" w:styleId="FooterChar">
    <w:name w:val="Footer Char"/>
    <w:basedOn w:val="DefaultParagraphFont"/>
    <w:link w:val="Footer"/>
    <w:uiPriority w:val="99"/>
    <w:rsid w:val="000D182C"/>
    <w:rPr>
      <w:sz w:val="24"/>
    </w:rPr>
  </w:style>
  <w:style w:type="paragraph" w:styleId="ListParagraph">
    <w:name w:val="List Paragraph"/>
    <w:basedOn w:val="Normal"/>
    <w:uiPriority w:val="34"/>
    <w:qFormat/>
    <w:rsid w:val="00955A79"/>
    <w:pPr>
      <w:ind w:left="720"/>
      <w:contextualSpacing/>
    </w:pPr>
  </w:style>
  <w:style w:type="paragraph" w:customStyle="1" w:styleId="xmsonormal">
    <w:name w:val="x_msonormal"/>
    <w:basedOn w:val="Normal"/>
    <w:rsid w:val="006849D8"/>
    <w:rPr>
      <w:rFonts w:ascii="Calibri" w:hAnsi="Calibri" w:eastAsiaTheme="minorHAnsi" w:cs="Calibri"/>
      <w:sz w:val="22"/>
      <w:szCs w:val="22"/>
    </w:rPr>
  </w:style>
  <w:style w:type="character" w:styleId="Hyperlink">
    <w:name w:val="Hyperlink"/>
    <w:basedOn w:val="DefaultParagraphFont"/>
    <w:uiPriority w:val="99"/>
    <w:unhideWhenUsed/>
    <w:rsid w:val="006849D8"/>
    <w:rPr>
      <w:color w:val="0000FF" w:themeColor="hyperlink"/>
      <w:u w:val="single"/>
    </w:rPr>
  </w:style>
  <w:style w:type="character" w:styleId="Mention">
    <w:name w:val="Mention"/>
    <w:basedOn w:val="DefaultParagraphFont"/>
    <w:uiPriority w:val="99"/>
    <w:unhideWhenUsed/>
    <w:rsid w:val="004C1F54"/>
    <w:rPr>
      <w:color w:val="2B579A"/>
      <w:shd w:val="clear" w:color="auto" w:fill="E1DFDD"/>
    </w:rPr>
  </w:style>
  <w:style w:type="paragraph" w:styleId="Revision">
    <w:name w:val="Revision"/>
    <w:hidden/>
    <w:uiPriority w:val="99"/>
    <w:semiHidden/>
    <w:rsid w:val="00EC23F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lindsay.drunasky@usda.gov" TargetMode="External" /><Relationship Id="rId11" Type="http://schemas.openxmlformats.org/officeDocument/2006/relationships/hyperlink" Target="mailto:king.whetstone@usda.gov" TargetMode="External" /><Relationship Id="rId12" Type="http://schemas.openxmlformats.org/officeDocument/2006/relationships/hyperlink" Target="mailto:scott.cox@usda.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andrew.dau@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FNVPY7D4E5RX-1091044225-1570</_dlc_DocId>
    <_dlc_DocIdUrl xmlns="4e974542-5edc-4232-aa4c-d083a8df847c">
      <Url>https://usdagcc.sharepoint.com/sites/NASSportal/MD/SSDMB/OMB/Intranet_OMB/_layouts/15/DocIdRedir.aspx?ID=FNVPY7D4E5RX-1091044225-1570</Url>
      <Description>FNVPY7D4E5RX-1091044225-1570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87453B7-3898-45EE-9A71-7BFDD9091B4B}">
  <ds:schemaRefs>
    <ds:schemaRef ds:uri="http://schemas.microsoft.com/sharepoint/v3/contenttype/forms"/>
  </ds:schemaRefs>
</ds:datastoreItem>
</file>

<file path=customXml/itemProps2.xml><?xml version="1.0" encoding="utf-8"?>
<ds:datastoreItem xmlns:ds="http://schemas.openxmlformats.org/officeDocument/2006/customXml" ds:itemID="{4AC2FF5B-5660-4FB8-9250-435A40606F9F}">
  <ds:schemaRefs>
    <ds:schemaRef ds:uri="http://schemas.microsoft.com/office/infopath/2007/PartnerControls"/>
    <ds:schemaRef ds:uri="4e974542-5edc-4232-aa4c-d083a8df847c"/>
    <ds:schemaRef ds:uri="http://schemas.microsoft.com/office/2006/documentManagement/types"/>
    <ds:schemaRef ds:uri="http://www.w3.org/XML/1998/namespace"/>
    <ds:schemaRef ds:uri="http://purl.org/dc/terms/"/>
    <ds:schemaRef ds:uri="http://schemas.microsoft.com/office/2006/metadata/properties"/>
    <ds:schemaRef ds:uri="73fb875a-8af9-4255-b008-0995492d31cd"/>
    <ds:schemaRef ds:uri="http://purl.org/dc/elements/1.1/"/>
    <ds:schemaRef ds:uri="http://purl.org/dc/dcmitype/"/>
    <ds:schemaRef ds:uri="http://schemas.openxmlformats.org/package/2006/metadata/core-properties"/>
    <ds:schemaRef ds:uri="f5f8e8ec-be88-43ff-b16a-52eaa7b49df7"/>
    <ds:schemaRef ds:uri="9c094fbc-21ba-4fab-9b11-5b70d64f5f99"/>
  </ds:schemaRefs>
</ds:datastoreItem>
</file>

<file path=customXml/itemProps3.xml><?xml version="1.0" encoding="utf-8"?>
<ds:datastoreItem xmlns:ds="http://schemas.openxmlformats.org/officeDocument/2006/customXml" ds:itemID="{168544D0-7EE7-49A1-958E-E0EBC5AF5A93}">
  <ds:schemaRefs>
    <ds:schemaRef ds:uri="http://schemas.openxmlformats.org/officeDocument/2006/bibliography"/>
  </ds:schemaRefs>
</ds:datastoreItem>
</file>

<file path=customXml/itemProps4.xml><?xml version="1.0" encoding="utf-8"?>
<ds:datastoreItem xmlns:ds="http://schemas.openxmlformats.org/officeDocument/2006/customXml" ds:itemID="{7AD4D768-FA11-49DD-84F2-A552FF208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65F5FA-DDB0-4432-BDE7-8EC4A3A8751D}">
  <ds:schemaRefs>
    <ds:schemaRef ds:uri="http://schemas.microsoft.com/sharepoint/event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1200</Words>
  <Characters>6843</Characters>
  <Application>Microsoft Office Word</Application>
  <DocSecurity>0</DocSecurity>
  <Lines>57</Lines>
  <Paragraphs>16</Paragraphs>
  <ScaleCrop>false</ScaleCrop>
  <Company>NASS</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Chittenden, Brent - REE-NASS</cp:lastModifiedBy>
  <cp:revision>2</cp:revision>
  <cp:lastPrinted>2017-09-25T18:12:00Z</cp:lastPrinted>
  <dcterms:created xsi:type="dcterms:W3CDTF">2025-07-14T11:41:00Z</dcterms:created>
  <dcterms:modified xsi:type="dcterms:W3CDTF">2025-07-14T11:41:00Z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fdaee74e-a8fe-424b-bdca-791615ee4f41</vt:lpwstr>
  </property>
</Properties>
</file>