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949" w:rsidRPr="00EA5F97" w:rsidP="1615AE4C" w14:paraId="58D7FFAA" w14:textId="77777777">
      <w:pPr>
        <w:jc w:val="center"/>
        <w:rPr>
          <w:rFonts w:asciiTheme="minorHAnsi" w:hAnsiTheme="minorHAnsi"/>
          <w:b/>
          <w:bCs/>
        </w:rPr>
      </w:pPr>
      <w:r w:rsidRPr="1615AE4C">
        <w:rPr>
          <w:rFonts w:asciiTheme="minorHAnsi" w:hAnsiTheme="minorHAnsi"/>
          <w:b/>
          <w:bCs/>
        </w:rPr>
        <w:t>SUPPORTING STATEMENT – PART A</w:t>
      </w:r>
    </w:p>
    <w:p w:rsidR="00EC7E16" w:rsidRPr="00EA5F97" w:rsidP="1615AE4C" w14:paraId="159DB2EA" w14:textId="32AE3EAD">
      <w:pPr>
        <w:jc w:val="center"/>
        <w:rPr>
          <w:rFonts w:asciiTheme="minorHAnsi" w:hAnsiTheme="minorHAnsi"/>
          <w:b/>
          <w:bCs/>
        </w:rPr>
      </w:pPr>
      <w:r>
        <w:rPr>
          <w:rFonts w:asciiTheme="minorHAnsi" w:hAnsiTheme="minorHAnsi"/>
          <w:b/>
          <w:bCs/>
        </w:rPr>
        <w:t>National Agricultural Statistics Service</w:t>
      </w:r>
    </w:p>
    <w:p w:rsidR="00214A91" w:rsidRPr="00EA5F97" w:rsidP="1615AE4C" w14:paraId="7680715C" w14:textId="694B1EC2">
      <w:pPr>
        <w:jc w:val="center"/>
        <w:rPr>
          <w:rFonts w:asciiTheme="minorHAnsi" w:hAnsiTheme="minorHAnsi"/>
          <w:b/>
          <w:bCs/>
        </w:rPr>
      </w:pPr>
      <w:r>
        <w:rPr>
          <w:rFonts w:asciiTheme="minorHAnsi" w:hAnsiTheme="minorHAnsi"/>
          <w:b/>
          <w:bCs/>
        </w:rPr>
        <w:t>Data Security Requirements for Accessing Confidential Data</w:t>
      </w:r>
    </w:p>
    <w:p w:rsidR="00214A91" w:rsidRPr="00EA5F97" w:rsidP="1615AE4C" w14:paraId="3889C3AB" w14:textId="161CBA35">
      <w:pPr>
        <w:jc w:val="center"/>
        <w:rPr>
          <w:rFonts w:asciiTheme="minorHAnsi" w:hAnsiTheme="minorHAnsi"/>
          <w:b/>
          <w:bCs/>
        </w:rPr>
      </w:pPr>
      <w:r w:rsidRPr="1615AE4C">
        <w:rPr>
          <w:rFonts w:asciiTheme="minorHAnsi" w:hAnsiTheme="minorHAnsi"/>
          <w:b/>
          <w:bCs/>
        </w:rPr>
        <w:t xml:space="preserve">OMB Control No. </w:t>
      </w:r>
      <w:r w:rsidR="00E439CB">
        <w:rPr>
          <w:rFonts w:asciiTheme="minorHAnsi" w:hAnsiTheme="minorHAnsi"/>
          <w:b/>
          <w:bCs/>
        </w:rPr>
        <w:t>0535-NEW</w:t>
      </w:r>
    </w:p>
    <w:p w:rsidR="00214A91" w:rsidRPr="00EA5F97" w:rsidP="00214A91" w14:paraId="18244AAB" w14:textId="77777777">
      <w:pPr>
        <w:rPr>
          <w:rFonts w:asciiTheme="minorHAnsi" w:hAnsiTheme="minorHAnsi" w:cstheme="minorHAnsi"/>
          <w:b/>
        </w:rPr>
      </w:pPr>
    </w:p>
    <w:p w:rsidR="00214A91" w:rsidRPr="00EA5F97" w:rsidP="00214A91" w14:paraId="435149E7" w14:textId="77777777">
      <w:pPr>
        <w:rPr>
          <w:rFonts w:asciiTheme="minorHAnsi" w:hAnsiTheme="minorHAnsi" w:cstheme="minorHAnsi"/>
          <w:b/>
        </w:rPr>
      </w:pPr>
    </w:p>
    <w:p w:rsidR="00214A91" w:rsidRPr="00EA5F97" w:rsidP="1615AE4C" w14:paraId="208CFD35" w14:textId="17B4A4AA">
      <w:pPr>
        <w:pStyle w:val="Heading1"/>
        <w:rPr>
          <w:rFonts w:asciiTheme="minorHAnsi" w:hAnsiTheme="minorHAnsi" w:cstheme="minorBidi"/>
        </w:rPr>
      </w:pPr>
      <w:r w:rsidRPr="1615AE4C">
        <w:rPr>
          <w:rFonts w:asciiTheme="minorHAnsi" w:hAnsiTheme="minorHAnsi" w:cstheme="minorBidi"/>
        </w:rPr>
        <w:t>A. Justification</w:t>
      </w:r>
    </w:p>
    <w:p w:rsidR="004F263C" w:rsidRPr="00EA5F97" w:rsidP="00812420" w14:paraId="3A1AF148" w14:textId="53622737">
      <w:pPr>
        <w:rPr>
          <w:rFonts w:asciiTheme="minorHAnsi" w:hAnsiTheme="minorHAnsi" w:cstheme="minorHAnsi"/>
          <w:b/>
        </w:rPr>
      </w:pPr>
    </w:p>
    <w:p w:rsidR="00171961" w:rsidP="1615AE4C" w14:paraId="7B604068" w14:textId="6F6CEF5D">
      <w:pPr>
        <w:rPr>
          <w:rFonts w:eastAsia="Times New Roman" w:asciiTheme="minorHAnsi" w:hAnsiTheme="minorHAnsi"/>
        </w:rPr>
      </w:pPr>
      <w:r w:rsidRPr="1615AE4C">
        <w:rPr>
          <w:rFonts w:asciiTheme="minorHAnsi" w:hAnsiTheme="minorHAnsi"/>
        </w:rPr>
        <w:t xml:space="preserve">The Foundations for </w:t>
      </w:r>
      <w:r w:rsidRPr="1615AE4C">
        <w:rPr>
          <w:rFonts w:eastAsia="Times New Roman" w:asciiTheme="minorHAnsi" w:hAnsiTheme="minorHAnsi"/>
        </w:rPr>
        <w:t>Evidence-Based Policymaking Act of 2018 (44 U.S.C. 3583) mandates that the Director of the Office of Management and Budget (OMB) establish a standard application process (SAP)</w:t>
      </w:r>
      <w:r>
        <w:t xml:space="preserve"> </w:t>
      </w:r>
      <w:r w:rsidRPr="1615AE4C">
        <w:rPr>
          <w:rFonts w:eastAsia="Times New Roman" w:asciiTheme="minorHAnsi" w:hAnsiTheme="minorHAnsi"/>
        </w:rPr>
        <w:t xml:space="preserve">for requesting access to certain confidential data assets. While the adoption of the SAP is required for statistical agencies and units designated under </w:t>
      </w:r>
      <w:r w:rsidRPr="00BB4B1B" w:rsidR="00054A9E">
        <w:rPr>
          <w:rFonts w:eastAsia="Times New Roman" w:asciiTheme="minorHAnsi" w:hAnsiTheme="minorHAnsi" w:cstheme="minorHAnsi"/>
        </w:rPr>
        <w:t>the Confidential Information Protection and Statistical Efficiency Act</w:t>
      </w:r>
      <w:r w:rsidR="005136D2">
        <w:rPr>
          <w:rFonts w:eastAsia="Times New Roman" w:asciiTheme="minorHAnsi" w:hAnsiTheme="minorHAnsi" w:cstheme="minorHAnsi"/>
        </w:rPr>
        <w:t xml:space="preserve"> of 2018</w:t>
      </w:r>
      <w:r w:rsidRPr="00BB4B1B" w:rsidR="00054A9E">
        <w:rPr>
          <w:rFonts w:eastAsia="Times New Roman" w:asciiTheme="minorHAnsi" w:hAnsiTheme="minorHAnsi" w:cstheme="minorHAnsi"/>
        </w:rPr>
        <w:t xml:space="preserve"> </w:t>
      </w:r>
      <w:r w:rsidR="00054A9E">
        <w:rPr>
          <w:rFonts w:eastAsia="Times New Roman" w:asciiTheme="minorHAnsi" w:hAnsiTheme="minorHAnsi" w:cstheme="minorHAnsi"/>
        </w:rPr>
        <w:t>(</w:t>
      </w:r>
      <w:r w:rsidRPr="00171961" w:rsidR="00054A9E">
        <w:rPr>
          <w:rFonts w:eastAsia="Times New Roman" w:asciiTheme="minorHAnsi" w:hAnsiTheme="minorHAnsi" w:cstheme="minorHAnsi"/>
        </w:rPr>
        <w:t>CIPSEA</w:t>
      </w:r>
      <w:r w:rsidR="005136D2">
        <w:rPr>
          <w:rFonts w:eastAsia="Times New Roman" w:asciiTheme="minorHAnsi" w:hAnsiTheme="minorHAnsi" w:cstheme="minorHAnsi"/>
        </w:rPr>
        <w:t>)</w:t>
      </w:r>
      <w:r w:rsidRPr="1615AE4C">
        <w:rPr>
          <w:rFonts w:eastAsia="Times New Roman" w:asciiTheme="minorHAnsi" w:hAnsiTheme="minorHAnsi"/>
        </w:rPr>
        <w:t xml:space="preserve">, it is recognized that other agencies and organizational units within the Executive </w:t>
      </w:r>
      <w:r w:rsidR="00BB5A0D">
        <w:rPr>
          <w:rFonts w:eastAsia="Times New Roman" w:asciiTheme="minorHAnsi" w:hAnsiTheme="minorHAnsi"/>
        </w:rPr>
        <w:t>B</w:t>
      </w:r>
      <w:r w:rsidRPr="1615AE4C">
        <w:rPr>
          <w:rFonts w:eastAsia="Times New Roman" w:asciiTheme="minorHAnsi" w:hAnsiTheme="minorHAnsi"/>
        </w:rPr>
        <w:t>ranch may benefit from the adoption of the SAP to accept applications for access to confidential data assets. The SAP is to be a process through which agencies, the Congressional Budget Office, State, local, and</w:t>
      </w:r>
      <w:r w:rsidR="005136D2">
        <w:rPr>
          <w:rFonts w:eastAsia="Times New Roman" w:asciiTheme="minorHAnsi" w:hAnsiTheme="minorHAnsi"/>
        </w:rPr>
        <w:t xml:space="preserve"> Tribal governments, </w:t>
      </w:r>
      <w:r w:rsidRPr="1615AE4C">
        <w:rPr>
          <w:rFonts w:eastAsia="Times New Roman" w:asciiTheme="minorHAnsi" w:hAnsiTheme="minorHAnsi"/>
        </w:rPr>
        <w:t>researchers, and other individuals, as appropriate, may apply to access confidential data assets held by a federal statistical agency or unit for the purposes of developing evidence. With the Interagency Council on Statistical Policy (ICSP) as advisors, the entities upon whom this requirement is levied are working with the SAP Project Management Office (PMO) and with OMB to implement the SAP. The SAP Portal is to be a single web-based common application designed to collect information from individuals requesting access to confidential data assets from federal statistical agencies and units.</w:t>
      </w:r>
      <w:r w:rsidR="00955D65">
        <w:rPr>
          <w:rFonts w:eastAsia="Times New Roman" w:asciiTheme="minorHAnsi" w:hAnsiTheme="minorHAnsi"/>
        </w:rPr>
        <w:t xml:space="preserve"> </w:t>
      </w:r>
      <w:r w:rsidR="006576AB">
        <w:rPr>
          <w:rFonts w:eastAsia="Times New Roman" w:asciiTheme="minorHAnsi" w:hAnsiTheme="minorHAnsi"/>
        </w:rPr>
        <w:t xml:space="preserve">In late 2022, </w:t>
      </w:r>
      <w:r w:rsidR="009B0B00">
        <w:rPr>
          <w:rFonts w:eastAsia="Times New Roman" w:asciiTheme="minorHAnsi" w:hAnsiTheme="minorHAnsi"/>
        </w:rPr>
        <w:t>the National Center for Science and Engineering Statistics (NCSES), in its role as the SAP PMO,</w:t>
      </w:r>
      <w:r w:rsidRPr="00955D65" w:rsidR="00955D65">
        <w:rPr>
          <w:rFonts w:eastAsia="Times New Roman" w:asciiTheme="minorHAnsi" w:hAnsiTheme="minorHAnsi"/>
        </w:rPr>
        <w:t xml:space="preserve"> </w:t>
      </w:r>
      <w:r w:rsidR="006D5F7C">
        <w:rPr>
          <w:rFonts w:eastAsia="Times New Roman" w:asciiTheme="minorHAnsi" w:hAnsiTheme="minorHAnsi"/>
        </w:rPr>
        <w:t>published</w:t>
      </w:r>
      <w:r w:rsidRPr="00955D65" w:rsidR="00955D65">
        <w:rPr>
          <w:rFonts w:eastAsia="Times New Roman" w:asciiTheme="minorHAnsi" w:hAnsiTheme="minorHAnsi"/>
        </w:rPr>
        <w:t xml:space="preserve"> a </w:t>
      </w:r>
      <w:r w:rsidR="006576AB">
        <w:rPr>
          <w:rFonts w:eastAsia="Times New Roman" w:asciiTheme="minorHAnsi" w:hAnsiTheme="minorHAnsi"/>
        </w:rPr>
        <w:t xml:space="preserve">60-day </w:t>
      </w:r>
      <w:r w:rsidRPr="00955D65" w:rsidR="00955D65">
        <w:rPr>
          <w:rFonts w:eastAsia="Times New Roman" w:asciiTheme="minorHAnsi" w:hAnsiTheme="minorHAnsi"/>
        </w:rPr>
        <w:t xml:space="preserve">Federal Register Notice </w:t>
      </w:r>
      <w:r w:rsidRPr="00955D65" w:rsidR="006576AB">
        <w:rPr>
          <w:rFonts w:eastAsia="Times New Roman" w:asciiTheme="minorHAnsi" w:hAnsiTheme="minorHAnsi"/>
        </w:rPr>
        <w:t>(</w:t>
      </w:r>
      <w:hyperlink r:id="rId9" w:history="1">
        <w:r w:rsidRPr="00C868C5" w:rsidR="006576AB">
          <w:rPr>
            <w:rStyle w:val="Hyperlink"/>
            <w:rFonts w:eastAsia="Times New Roman" w:asciiTheme="minorHAnsi" w:hAnsiTheme="minorHAnsi"/>
          </w:rPr>
          <w:t>87 FR 53793</w:t>
        </w:r>
      </w:hyperlink>
      <w:r w:rsidR="006576AB">
        <w:rPr>
          <w:rFonts w:eastAsia="Times New Roman" w:asciiTheme="minorHAnsi" w:hAnsiTheme="minorHAnsi"/>
        </w:rPr>
        <w:t xml:space="preserve">) </w:t>
      </w:r>
      <w:r w:rsidR="006576AB">
        <w:rPr>
          <w:rFonts w:eastAsia="Times New Roman" w:asciiTheme="minorHAnsi" w:hAnsiTheme="minorHAnsi" w:cstheme="minorHAnsi"/>
          <w:color w:val="000000"/>
        </w:rPr>
        <w:t>and 30-day Federal Register Notice (</w:t>
      </w:r>
      <w:hyperlink r:id="rId10" w:history="1">
        <w:r w:rsidRPr="006D5F7C" w:rsidR="006576AB">
          <w:rPr>
            <w:rStyle w:val="Hyperlink"/>
            <w:rFonts w:eastAsia="Times New Roman" w:asciiTheme="minorHAnsi" w:hAnsiTheme="minorHAnsi" w:cstheme="minorHAnsi"/>
          </w:rPr>
          <w:t>87 FR 66754</w:t>
        </w:r>
      </w:hyperlink>
      <w:r w:rsidR="006576AB">
        <w:rPr>
          <w:rFonts w:eastAsia="Times New Roman" w:asciiTheme="minorHAnsi" w:hAnsiTheme="minorHAnsi" w:cstheme="minorHAnsi"/>
          <w:color w:val="000000"/>
        </w:rPr>
        <w:t>)</w:t>
      </w:r>
      <w:r w:rsidRPr="00955D65" w:rsidR="00955D65">
        <w:rPr>
          <w:rFonts w:eastAsia="Times New Roman" w:asciiTheme="minorHAnsi" w:hAnsiTheme="minorHAnsi"/>
        </w:rPr>
        <w:t xml:space="preserve"> announcing plans to collect information through the SAP Portal</w:t>
      </w:r>
      <w:r w:rsidR="006576AB">
        <w:rPr>
          <w:rFonts w:eastAsia="Times New Roman" w:asciiTheme="minorHAnsi" w:hAnsiTheme="minorHAnsi"/>
        </w:rPr>
        <w:t>.</w:t>
      </w:r>
      <w:r w:rsidRPr="006576AB" w:rsidR="006576AB">
        <w:rPr>
          <w:rFonts w:eastAsia="Times New Roman" w:asciiTheme="minorHAnsi" w:hAnsiTheme="minorHAnsi" w:cstheme="minorHAnsi"/>
          <w:color w:val="000000"/>
        </w:rPr>
        <w:t xml:space="preserve"> </w:t>
      </w:r>
      <w:r w:rsidR="006576AB">
        <w:rPr>
          <w:rFonts w:eastAsia="Times New Roman" w:asciiTheme="minorHAnsi" w:hAnsiTheme="minorHAnsi" w:cstheme="minorHAnsi"/>
          <w:color w:val="000000"/>
        </w:rPr>
        <w:t xml:space="preserve">This </w:t>
      </w:r>
      <w:r w:rsidR="00E23A3C">
        <w:rPr>
          <w:rFonts w:eastAsia="Times New Roman" w:asciiTheme="minorHAnsi" w:hAnsiTheme="minorHAnsi" w:cstheme="minorHAnsi"/>
          <w:color w:val="000000"/>
        </w:rPr>
        <w:t>collection</w:t>
      </w:r>
      <w:r w:rsidR="006576AB">
        <w:rPr>
          <w:rFonts w:eastAsia="Times New Roman" w:asciiTheme="minorHAnsi" w:hAnsiTheme="minorHAnsi" w:cstheme="minorHAnsi"/>
          <w:color w:val="000000"/>
        </w:rPr>
        <w:t xml:space="preserve"> request was submitted to the Office of Management and Budget as a Common Form</w:t>
      </w:r>
      <w:r w:rsidR="00E23A3C">
        <w:rPr>
          <w:rFonts w:eastAsia="Times New Roman" w:asciiTheme="minorHAnsi" w:hAnsiTheme="minorHAnsi" w:cstheme="minorHAnsi"/>
          <w:color w:val="000000"/>
        </w:rPr>
        <w:t xml:space="preserve"> in late 2022</w:t>
      </w:r>
      <w:r w:rsidR="00392ECF">
        <w:rPr>
          <w:rFonts w:eastAsia="Times New Roman" w:asciiTheme="minorHAnsi" w:hAnsiTheme="minorHAnsi" w:cstheme="minorHAnsi"/>
          <w:color w:val="000000"/>
        </w:rPr>
        <w:t xml:space="preserve">; the OMB control number for SAP Portal information collection is 3145-0271 and the expiration date is 12/31/2025. </w:t>
      </w:r>
    </w:p>
    <w:p w:rsidR="00171961" w:rsidP="00812420" w14:paraId="6267E091" w14:textId="77777777">
      <w:pPr>
        <w:rPr>
          <w:rFonts w:eastAsia="Times New Roman" w:asciiTheme="minorHAnsi" w:hAnsiTheme="minorHAnsi" w:cstheme="minorHAnsi"/>
        </w:rPr>
      </w:pPr>
    </w:p>
    <w:p w:rsidR="00863FF9" w:rsidP="00863FF9" w14:paraId="21C14005" w14:textId="159C87B6">
      <w:pPr>
        <w:rPr>
          <w:rFonts w:eastAsia="Times New Roman" w:asciiTheme="minorHAnsi" w:hAnsiTheme="minorHAnsi" w:cstheme="minorHAnsi"/>
          <w:color w:val="000000"/>
        </w:rPr>
      </w:pPr>
      <w:r>
        <w:rPr>
          <w:rFonts w:eastAsia="Times New Roman" w:asciiTheme="minorHAnsi" w:hAnsiTheme="minorHAnsi" w:cstheme="minorHAnsi"/>
          <w:color w:val="000000"/>
        </w:rPr>
        <w:t>When</w:t>
      </w:r>
      <w:r w:rsidRPr="00955D65" w:rsidR="00955D65">
        <w:rPr>
          <w:rFonts w:eastAsia="Times New Roman" w:asciiTheme="minorHAnsi" w:hAnsiTheme="minorHAnsi" w:cstheme="minorHAnsi"/>
          <w:color w:val="000000"/>
        </w:rPr>
        <w:t xml:space="preserve"> an application for confidential data is approved through the SAP Portal, </w:t>
      </w:r>
      <w:r w:rsidR="00E439CB">
        <w:rPr>
          <w:rFonts w:eastAsia="Times New Roman" w:asciiTheme="minorHAnsi" w:hAnsiTheme="minorHAnsi" w:cstheme="minorHAnsi"/>
          <w:color w:val="000000"/>
        </w:rPr>
        <w:t>the National Agricultural Statistics Service (NASS)</w:t>
      </w:r>
      <w:r w:rsidRPr="00955D65" w:rsidR="00955D65">
        <w:rPr>
          <w:rFonts w:eastAsia="Times New Roman" w:asciiTheme="minorHAnsi" w:hAnsiTheme="minorHAnsi" w:cstheme="minorHAnsi"/>
          <w:color w:val="000000"/>
        </w:rPr>
        <w:t xml:space="preserve"> will collect information to </w:t>
      </w:r>
      <w:r w:rsidR="00BC77AB">
        <w:rPr>
          <w:rFonts w:eastAsia="Times New Roman" w:asciiTheme="minorHAnsi" w:hAnsiTheme="minorHAnsi" w:cstheme="minorHAnsi"/>
          <w:color w:val="000000"/>
        </w:rPr>
        <w:t>fulfill</w:t>
      </w:r>
      <w:r w:rsidRPr="00955D65" w:rsidR="00955D65">
        <w:rPr>
          <w:rFonts w:eastAsia="Times New Roman" w:asciiTheme="minorHAnsi" w:hAnsiTheme="minorHAnsi" w:cstheme="minorHAnsi"/>
          <w:color w:val="000000"/>
        </w:rPr>
        <w:t xml:space="preserve"> its data security requirements</w:t>
      </w:r>
      <w:r w:rsidR="00E160FB">
        <w:rPr>
          <w:rFonts w:eastAsia="Times New Roman" w:asciiTheme="minorHAnsi" w:hAnsiTheme="minorHAnsi" w:cstheme="minorHAnsi"/>
          <w:color w:val="000000"/>
        </w:rPr>
        <w:t xml:space="preserve">. This is a required step before </w:t>
      </w:r>
      <w:r w:rsidRPr="00BC77AB" w:rsidR="00BC77AB">
        <w:rPr>
          <w:rFonts w:eastAsia="Times New Roman" w:asciiTheme="minorHAnsi" w:hAnsiTheme="minorHAnsi" w:cstheme="minorHAnsi"/>
          <w:color w:val="000000"/>
        </w:rPr>
        <w:t xml:space="preserve">providing the individual with access to </w:t>
      </w:r>
      <w:r w:rsidR="00392ECF">
        <w:rPr>
          <w:rFonts w:eastAsia="Times New Roman" w:asciiTheme="minorHAnsi" w:hAnsiTheme="minorHAnsi" w:cstheme="minorHAnsi"/>
          <w:color w:val="000000"/>
        </w:rPr>
        <w:t>confidential</w:t>
      </w:r>
      <w:r w:rsidRPr="00BC77AB" w:rsidR="00BC77AB">
        <w:rPr>
          <w:rFonts w:eastAsia="Times New Roman" w:asciiTheme="minorHAnsi" w:hAnsiTheme="minorHAnsi" w:cstheme="minorHAnsi"/>
          <w:color w:val="000000"/>
        </w:rPr>
        <w:t xml:space="preserve"> microdata for the purpose of evidence building. </w:t>
      </w:r>
      <w:r w:rsidR="00E439CB">
        <w:rPr>
          <w:rFonts w:eastAsia="Times New Roman" w:asciiTheme="minorHAnsi" w:hAnsiTheme="minorHAnsi" w:cstheme="minorHAnsi"/>
          <w:color w:val="000000"/>
        </w:rPr>
        <w:t>NASS’s</w:t>
      </w:r>
      <w:r w:rsidRPr="00BC77AB" w:rsidR="00BC77AB">
        <w:rPr>
          <w:rFonts w:eastAsia="Times New Roman" w:asciiTheme="minorHAnsi" w:hAnsiTheme="minorHAnsi" w:cstheme="minorHAnsi"/>
          <w:color w:val="000000"/>
        </w:rPr>
        <w:t xml:space="preserve"> data security agreements and other paperwork</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along with the corresponding security protocols</w:t>
      </w:r>
      <w:r w:rsidR="00636CED">
        <w:rPr>
          <w:rFonts w:eastAsia="Times New Roman" w:asciiTheme="minorHAnsi" w:hAnsiTheme="minorHAnsi" w:cstheme="minorHAnsi"/>
          <w:color w:val="000000"/>
        </w:rPr>
        <w:t>,</w:t>
      </w:r>
      <w:r w:rsidRPr="00BC77AB" w:rsidR="00BC77AB">
        <w:rPr>
          <w:rFonts w:eastAsia="Times New Roman" w:asciiTheme="minorHAnsi" w:hAnsiTheme="minorHAnsi" w:cstheme="minorHAnsi"/>
          <w:color w:val="000000"/>
        </w:rPr>
        <w:t xml:space="preserve"> allow </w:t>
      </w:r>
      <w:r w:rsidR="00E439CB">
        <w:rPr>
          <w:rFonts w:eastAsia="Times New Roman" w:asciiTheme="minorHAnsi" w:hAnsiTheme="minorHAnsi" w:cstheme="minorHAnsi"/>
          <w:color w:val="000000"/>
        </w:rPr>
        <w:t>NASS</w:t>
      </w:r>
      <w:r w:rsidRPr="00BC77AB" w:rsidR="00BC77AB">
        <w:rPr>
          <w:rFonts w:eastAsia="Times New Roman" w:asciiTheme="minorHAnsi" w:hAnsiTheme="minorHAnsi" w:cstheme="minorHAnsi"/>
          <w:color w:val="000000"/>
        </w:rPr>
        <w:t xml:space="preserve"> to maintain careful controls on confidentiality and privacy, as required by law.</w:t>
      </w:r>
      <w:r w:rsidRPr="00955D65" w:rsidR="00955D65">
        <w:rPr>
          <w:rFonts w:eastAsia="Times New Roman" w:asciiTheme="minorHAnsi" w:hAnsiTheme="minorHAnsi" w:cstheme="minorHAnsi"/>
          <w:color w:val="000000"/>
        </w:rPr>
        <w:t xml:space="preserve"> This collection will occur outside of the SAP Portal.</w:t>
      </w:r>
      <w:r w:rsidR="004D3B3D">
        <w:rPr>
          <w:rFonts w:eastAsia="Times New Roman" w:asciiTheme="minorHAnsi" w:hAnsiTheme="minorHAnsi" w:cstheme="minorHAnsi"/>
          <w:color w:val="000000"/>
        </w:rPr>
        <w:t xml:space="preserve"> </w:t>
      </w:r>
      <w:r w:rsidR="00392ECF">
        <w:rPr>
          <w:rFonts w:eastAsia="Times New Roman" w:asciiTheme="minorHAnsi" w:hAnsiTheme="minorHAnsi" w:cstheme="minorHAnsi"/>
          <w:color w:val="000000"/>
        </w:rPr>
        <w:t>O</w:t>
      </w:r>
      <w:r w:rsidR="00AE44CB">
        <w:rPr>
          <w:rFonts w:eastAsia="Times New Roman" w:asciiTheme="minorHAnsi" w:hAnsiTheme="minorHAnsi" w:cstheme="minorHAnsi"/>
          <w:color w:val="000000"/>
        </w:rPr>
        <w:t>n</w:t>
      </w:r>
      <w:r w:rsidR="00E439CB">
        <w:rPr>
          <w:rFonts w:eastAsia="Times New Roman" w:asciiTheme="minorHAnsi" w:hAnsiTheme="minorHAnsi" w:cstheme="minorHAnsi"/>
          <w:color w:val="000000"/>
        </w:rPr>
        <w:t xml:space="preserve"> November 10, 2022</w:t>
      </w:r>
      <w:r w:rsidR="00AE44CB">
        <w:rPr>
          <w:rFonts w:eastAsia="Times New Roman" w:asciiTheme="minorHAnsi" w:hAnsiTheme="minorHAnsi" w:cstheme="minorHAnsi"/>
          <w:color w:val="000000"/>
        </w:rPr>
        <w:t xml:space="preserve">, </w:t>
      </w:r>
      <w:r w:rsidR="00E439CB">
        <w:rPr>
          <w:rFonts w:eastAsia="Times New Roman" w:asciiTheme="minorHAnsi" w:hAnsiTheme="minorHAnsi" w:cstheme="minorHAnsi"/>
          <w:color w:val="000000"/>
        </w:rPr>
        <w:t>NASS</w:t>
      </w:r>
      <w:r w:rsidR="00AE44CB">
        <w:rPr>
          <w:rFonts w:eastAsia="Times New Roman" w:asciiTheme="minorHAnsi" w:hAnsiTheme="minorHAnsi" w:cstheme="minorHAnsi"/>
          <w:color w:val="000000"/>
        </w:rPr>
        <w:t xml:space="preserve"> published a 60-day Federal Register Notice</w:t>
      </w:r>
      <w:r w:rsidR="009C0DAA">
        <w:rPr>
          <w:rFonts w:eastAsia="Times New Roman" w:asciiTheme="minorHAnsi" w:hAnsiTheme="minorHAnsi" w:cstheme="minorHAnsi"/>
          <w:color w:val="000000"/>
        </w:rPr>
        <w:t xml:space="preserve"> </w:t>
      </w:r>
      <w:r w:rsidR="00E439CB">
        <w:rPr>
          <w:rFonts w:eastAsia="Times New Roman" w:asciiTheme="minorHAnsi" w:hAnsiTheme="minorHAnsi" w:cstheme="minorHAnsi"/>
          <w:color w:val="000000"/>
        </w:rPr>
        <w:t>(</w:t>
      </w:r>
      <w:hyperlink r:id="rId11" w:history="1">
        <w:r w:rsidRPr="00E439CB" w:rsidR="00E439CB">
          <w:rPr>
            <w:rStyle w:val="Hyperlink"/>
            <w:rFonts w:eastAsia="Times New Roman" w:asciiTheme="minorHAnsi" w:hAnsiTheme="minorHAnsi" w:cstheme="minorHAnsi"/>
          </w:rPr>
          <w:t>87 FR 67862</w:t>
        </w:r>
      </w:hyperlink>
      <w:r w:rsidR="00E439CB">
        <w:rPr>
          <w:rFonts w:eastAsia="Times New Roman" w:asciiTheme="minorHAnsi" w:hAnsiTheme="minorHAnsi" w:cstheme="minorHAnsi"/>
          <w:color w:val="000000"/>
        </w:rPr>
        <w:t>)</w:t>
      </w:r>
      <w:r w:rsidR="009C0DAA">
        <w:rPr>
          <w:rFonts w:eastAsia="Times New Roman" w:asciiTheme="minorHAnsi" w:hAnsiTheme="minorHAnsi" w:cstheme="minorHAnsi"/>
          <w:color w:val="000000"/>
        </w:rPr>
        <w:t xml:space="preserve"> </w:t>
      </w:r>
      <w:r w:rsidR="00AE44CB">
        <w:rPr>
          <w:rFonts w:eastAsia="Times New Roman" w:asciiTheme="minorHAnsi" w:hAnsiTheme="minorHAnsi" w:cstheme="minorHAnsi"/>
          <w:color w:val="000000"/>
        </w:rPr>
        <w:t>announcing plans for this collection</w:t>
      </w:r>
      <w:r w:rsidR="009C0DAA">
        <w:rPr>
          <w:rFonts w:eastAsia="Times New Roman" w:asciiTheme="minorHAnsi" w:hAnsiTheme="minorHAnsi" w:cstheme="minorHAnsi"/>
          <w:color w:val="000000"/>
        </w:rPr>
        <w:t xml:space="preserve">. </w:t>
      </w:r>
    </w:p>
    <w:p w:rsidR="004D3B3D" w:rsidP="00863FF9" w14:paraId="35B616A6" w14:textId="258FBC7E">
      <w:pPr>
        <w:rPr>
          <w:rFonts w:eastAsia="Times New Roman" w:asciiTheme="minorHAnsi" w:hAnsiTheme="minorHAnsi" w:cstheme="minorHAnsi"/>
          <w:color w:val="000000"/>
        </w:rPr>
      </w:pPr>
    </w:p>
    <w:p w:rsidR="004D3B3D" w:rsidRPr="00EA5F97" w:rsidP="00863FF9" w14:paraId="163EED9D" w14:textId="5EB145C3">
      <w:pPr>
        <w:rPr>
          <w:rFonts w:eastAsia="Times New Roman" w:asciiTheme="minorHAnsi" w:hAnsiTheme="minorHAnsi" w:cstheme="minorHAnsi"/>
          <w:color w:val="000000"/>
        </w:rPr>
      </w:pPr>
      <w:r w:rsidRPr="004D3B3D">
        <w:rPr>
          <w:rFonts w:eastAsia="Times New Roman" w:asciiTheme="minorHAnsi" w:hAnsiTheme="minorHAnsi" w:cstheme="minorHAnsi"/>
          <w:color w:val="000000"/>
        </w:rPr>
        <w:t xml:space="preserve">This submission requests approval to collect information from individuals </w:t>
      </w:r>
      <w:r>
        <w:rPr>
          <w:rFonts w:eastAsia="Times New Roman" w:asciiTheme="minorHAnsi" w:hAnsiTheme="minorHAnsi" w:cstheme="minorHAnsi"/>
          <w:color w:val="000000"/>
        </w:rPr>
        <w:t xml:space="preserve">to fulfill </w:t>
      </w:r>
      <w:r w:rsidR="00E439CB">
        <w:rPr>
          <w:rFonts w:eastAsia="Times New Roman" w:asciiTheme="minorHAnsi" w:hAnsiTheme="minorHAnsi" w:cstheme="minorHAnsi"/>
          <w:color w:val="000000"/>
        </w:rPr>
        <w:t>NASS’s</w:t>
      </w:r>
      <w:r>
        <w:rPr>
          <w:rFonts w:eastAsia="Times New Roman" w:asciiTheme="minorHAnsi" w:hAnsiTheme="minorHAnsi" w:cstheme="minorHAnsi"/>
          <w:color w:val="000000"/>
        </w:rPr>
        <w:t xml:space="preserve"> data security requirements</w:t>
      </w:r>
      <w:r w:rsidRPr="004D3B3D">
        <w:rPr>
          <w:rFonts w:eastAsia="Times New Roman" w:asciiTheme="minorHAnsi" w:hAnsiTheme="minorHAnsi" w:cstheme="minorHAnsi"/>
          <w:color w:val="000000"/>
        </w:rPr>
        <w:t xml:space="preserve">. This request is from </w:t>
      </w:r>
      <w:r w:rsidR="00E439CB">
        <w:rPr>
          <w:rFonts w:eastAsia="Times New Roman" w:asciiTheme="minorHAnsi" w:hAnsiTheme="minorHAnsi" w:cstheme="minorHAnsi"/>
          <w:color w:val="000000"/>
        </w:rPr>
        <w:t>the National Agricultural Statistics Service (NASS)</w:t>
      </w:r>
      <w:r w:rsidRPr="004D3B3D">
        <w:rPr>
          <w:rFonts w:eastAsia="Times New Roman" w:asciiTheme="minorHAnsi" w:hAnsiTheme="minorHAnsi" w:cstheme="minorHAnsi"/>
          <w:color w:val="000000"/>
        </w:rPr>
        <w:t xml:space="preserve"> within </w:t>
      </w:r>
      <w:r w:rsidR="00E439CB">
        <w:rPr>
          <w:rFonts w:eastAsia="Times New Roman" w:asciiTheme="minorHAnsi" w:hAnsiTheme="minorHAnsi" w:cstheme="minorHAnsi"/>
          <w:color w:val="000000"/>
        </w:rPr>
        <w:t>the United States Department of Agriculture (USDA)</w:t>
      </w:r>
      <w:r>
        <w:rPr>
          <w:rFonts w:eastAsia="Times New Roman" w:asciiTheme="minorHAnsi" w:hAnsiTheme="minorHAnsi" w:cstheme="minorHAnsi"/>
          <w:color w:val="000000"/>
        </w:rPr>
        <w:t xml:space="preserve">. </w:t>
      </w:r>
    </w:p>
    <w:p w:rsidR="00863FF9" w:rsidRPr="00EA5F97" w:rsidP="00812420" w14:paraId="254C72F0" w14:textId="77777777">
      <w:pPr>
        <w:rPr>
          <w:rFonts w:eastAsia="Times New Roman" w:asciiTheme="minorHAnsi" w:hAnsiTheme="minorHAnsi" w:cstheme="minorHAnsi"/>
        </w:rPr>
      </w:pPr>
    </w:p>
    <w:p w:rsidR="00214A91" w:rsidRPr="00EA5F97" w:rsidP="1615AE4C" w14:paraId="6F86B689" w14:textId="2B8D867D">
      <w:pPr>
        <w:pStyle w:val="Heading2"/>
        <w:numPr>
          <w:ilvl w:val="0"/>
          <w:numId w:val="9"/>
        </w:numPr>
        <w:rPr>
          <w:rFonts w:asciiTheme="minorHAnsi" w:hAnsiTheme="minorHAnsi" w:cstheme="minorBidi"/>
        </w:rPr>
      </w:pPr>
      <w:r w:rsidRPr="1615AE4C">
        <w:rPr>
          <w:rFonts w:asciiTheme="minorHAnsi" w:hAnsiTheme="minorHAnsi" w:cstheme="minorBidi"/>
        </w:rPr>
        <w:t>Necessity of the Information Collection</w:t>
      </w:r>
    </w:p>
    <w:p w:rsidR="00214A91" w:rsidRPr="00EA5F97" w:rsidP="00214A91" w14:paraId="1E159C9C" w14:textId="77777777">
      <w:pPr>
        <w:rPr>
          <w:rFonts w:asciiTheme="minorHAnsi" w:hAnsiTheme="minorHAnsi" w:cstheme="minorHAnsi"/>
          <w:b/>
        </w:rPr>
      </w:pPr>
    </w:p>
    <w:p w:rsidR="00150F0D" w:rsidRPr="00150F0D" w:rsidP="00150F0D" w14:paraId="21407A3E" w14:textId="77777777">
      <w:pPr>
        <w:rPr>
          <w:rFonts w:asciiTheme="minorHAnsi" w:hAnsiTheme="minorHAnsi"/>
        </w:rPr>
      </w:pPr>
      <w:r w:rsidRPr="00150F0D">
        <w:rPr>
          <w:rFonts w:asciiTheme="minorHAnsi" w:hAnsiTheme="minorHAnsi"/>
        </w:rPr>
        <w:t>Title III of the Foundations for Evidence-Based Policymaking Act of 2018 (hereafter referred to as the Evidence Act) mandates that OMB establish a Standard Application Process (SAP) for 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confidential data assets collected, accessed, or acquired by a statistical agency or unit. This new process will be implemented while maintaining stringent controls to protect confidentiality and privacy, as required by law.</w:t>
      </w:r>
    </w:p>
    <w:p w:rsidR="00150F0D" w:rsidRPr="00150F0D" w:rsidP="00150F0D" w14:paraId="419E528C" w14:textId="77777777">
      <w:pPr>
        <w:rPr>
          <w:rFonts w:asciiTheme="minorHAnsi" w:hAnsiTheme="minorHAnsi"/>
        </w:rPr>
      </w:pPr>
    </w:p>
    <w:p w:rsidR="00150F0D" w:rsidRPr="00150F0D" w:rsidP="00150F0D" w14:paraId="71D19D46" w14:textId="5C4BC5F3">
      <w:pPr>
        <w:rPr>
          <w:rFonts w:asciiTheme="minorHAnsi" w:hAnsiTheme="minorHAnsi"/>
        </w:rPr>
      </w:pPr>
      <w:r w:rsidRPr="00150F0D">
        <w:rPr>
          <w:rFonts w:asciiTheme="minorHAnsi" w:hAnsiTheme="minorHAnsi"/>
        </w:rPr>
        <w:t xml:space="preserve">Data collected, accessed, or acquired by statistical agencies and units is vital for developing evidence on the characteristics and behaviors of the public and on the operations and outcomes of public programs and policies. This evidence can benefit the stakeholders in the programs, the broader public, </w:t>
      </w:r>
      <w:r w:rsidR="006D57A2">
        <w:rPr>
          <w:rFonts w:asciiTheme="minorHAnsi" w:hAnsiTheme="minorHAnsi"/>
        </w:rPr>
        <w:t>and</w:t>
      </w:r>
      <w:r w:rsidRPr="00150F0D">
        <w:rPr>
          <w:rFonts w:asciiTheme="minorHAnsi" w:hAnsiTheme="minorHAnsi"/>
        </w:rPr>
        <w:t xml:space="preserve"> policymakers and program managers at the local, State, Tribal, and National levels. The many benefits of access to data for evidence building notwithstanding, </w:t>
      </w:r>
      <w:r w:rsidR="002C631D">
        <w:rPr>
          <w:rFonts w:asciiTheme="minorHAnsi" w:hAnsiTheme="minorHAnsi"/>
        </w:rPr>
        <w:t>NASS</w:t>
      </w:r>
      <w:r w:rsidRPr="00150F0D">
        <w:rPr>
          <w:rFonts w:asciiTheme="minorHAnsi" w:hAnsiTheme="minorHAnsi"/>
        </w:rPr>
        <w:t xml:space="preserve"> is required by law to </w:t>
      </w:r>
      <w:r w:rsidR="00C61437">
        <w:rPr>
          <w:rFonts w:asciiTheme="minorHAnsi" w:hAnsiTheme="minorHAnsi"/>
        </w:rPr>
        <w:t>uphold</w:t>
      </w:r>
      <w:r w:rsidRPr="00150F0D">
        <w:rPr>
          <w:rFonts w:asciiTheme="minorHAnsi" w:hAnsiTheme="minorHAnsi"/>
        </w:rPr>
        <w:t xml:space="preserve"> </w:t>
      </w:r>
      <w:r w:rsidR="00CC15A1">
        <w:rPr>
          <w:rFonts w:asciiTheme="minorHAnsi" w:hAnsiTheme="minorHAnsi"/>
        </w:rPr>
        <w:t>rigorous</w:t>
      </w:r>
      <w:r w:rsidRPr="00150F0D">
        <w:rPr>
          <w:rFonts w:asciiTheme="minorHAnsi" w:hAnsiTheme="minorHAnsi"/>
        </w:rPr>
        <w:t xml:space="preserve"> controls that allow it to minimize disclosure risk </w:t>
      </w:r>
      <w:r w:rsidR="00DF7EE6">
        <w:rPr>
          <w:rFonts w:asciiTheme="minorHAnsi" w:hAnsiTheme="minorHAnsi"/>
        </w:rPr>
        <w:t>and protect</w:t>
      </w:r>
      <w:r w:rsidRPr="00150F0D">
        <w:rPr>
          <w:rFonts w:asciiTheme="minorHAnsi" w:hAnsiTheme="minorHAnsi"/>
        </w:rPr>
        <w:t xml:space="preserve"> confidentiality. The fulfillment of </w:t>
      </w:r>
      <w:r w:rsidR="002C631D">
        <w:rPr>
          <w:rFonts w:asciiTheme="minorHAnsi" w:hAnsiTheme="minorHAnsi"/>
        </w:rPr>
        <w:t>NASS’s</w:t>
      </w:r>
      <w:r w:rsidRPr="00150F0D">
        <w:rPr>
          <w:rFonts w:asciiTheme="minorHAnsi" w:hAnsiTheme="minorHAnsi"/>
        </w:rPr>
        <w:t xml:space="preserve"> data security requirements places a degree of burden on individuals, which is outlined below.</w:t>
      </w:r>
    </w:p>
    <w:p w:rsidR="00150F0D" w:rsidRPr="00150F0D" w:rsidP="00150F0D" w14:paraId="118B6D29" w14:textId="77777777">
      <w:pPr>
        <w:rPr>
          <w:rFonts w:asciiTheme="minorHAnsi" w:hAnsiTheme="minorHAnsi"/>
        </w:rPr>
      </w:pPr>
    </w:p>
    <w:p w:rsidR="00150F0D" w:rsidP="00150F0D" w14:paraId="2D4A15F4" w14:textId="56D3A439">
      <w:pPr>
        <w:rPr>
          <w:rFonts w:asciiTheme="minorHAnsi" w:hAnsiTheme="minorHAnsi"/>
        </w:rPr>
      </w:pPr>
      <w:r w:rsidRPr="00150F0D">
        <w:rPr>
          <w:rFonts w:asciiTheme="minorHAnsi" w:hAnsiTheme="minorHAnsi"/>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confidential data. Once an individual’s application in the SAP Portal has received a positive determination, </w:t>
      </w:r>
      <w:r w:rsidR="002C631D">
        <w:rPr>
          <w:rFonts w:asciiTheme="minorHAnsi" w:hAnsiTheme="minorHAnsi"/>
        </w:rPr>
        <w:t>NASS</w:t>
      </w:r>
      <w:r w:rsidRPr="00150F0D">
        <w:rPr>
          <w:rFonts w:asciiTheme="minorHAnsi" w:hAnsiTheme="minorHAnsi"/>
        </w:rPr>
        <w:t xml:space="preserve"> will begin the process of collecting information to fulfill </w:t>
      </w:r>
      <w:r w:rsidR="00D76630">
        <w:rPr>
          <w:rFonts w:asciiTheme="minorHAnsi" w:hAnsiTheme="minorHAnsi"/>
        </w:rPr>
        <w:t>its</w:t>
      </w:r>
      <w:r w:rsidRPr="00150F0D">
        <w:rPr>
          <w:rFonts w:asciiTheme="minorHAnsi" w:hAnsiTheme="minorHAnsi"/>
        </w:rPr>
        <w:t xml:space="preserve"> data security requirements.</w:t>
      </w:r>
      <w:r w:rsidR="00DF7EE6">
        <w:rPr>
          <w:rFonts w:asciiTheme="minorHAnsi" w:hAnsiTheme="minorHAnsi"/>
        </w:rPr>
        <w:t xml:space="preserve"> </w:t>
      </w:r>
    </w:p>
    <w:p w:rsidR="00D76630" w:rsidP="00150F0D" w14:paraId="5587B3B6" w14:textId="77777777">
      <w:pPr>
        <w:rPr>
          <w:rFonts w:asciiTheme="minorHAnsi" w:hAnsiTheme="minorHAnsi"/>
        </w:rPr>
      </w:pPr>
    </w:p>
    <w:p w:rsidR="5C8F60A7" w:rsidRPr="00EA5F97" w:rsidP="1615AE4C" w14:paraId="4A40BD60" w14:textId="487E4693">
      <w:pPr>
        <w:rPr>
          <w:rFonts w:eastAsia="Times New Roman" w:asciiTheme="minorHAnsi" w:hAnsiTheme="minorHAnsi"/>
        </w:rPr>
      </w:pPr>
      <w:r w:rsidRPr="1615AE4C">
        <w:rPr>
          <w:rFonts w:eastAsia="Times New Roman" w:asciiTheme="minorHAnsi" w:hAnsiTheme="minorHAnsi"/>
        </w:rPr>
        <w:t xml:space="preserve">This Paperwork Reduction Act (PRA) supporting statement </w:t>
      </w:r>
      <w:r w:rsidRPr="00D76630" w:rsidR="00D76630">
        <w:rPr>
          <w:rFonts w:eastAsia="Times New Roman" w:asciiTheme="minorHAnsi" w:hAnsiTheme="minorHAnsi"/>
        </w:rPr>
        <w:t>outline</w:t>
      </w:r>
      <w:r w:rsidR="00D76630">
        <w:rPr>
          <w:rFonts w:eastAsia="Times New Roman" w:asciiTheme="minorHAnsi" w:hAnsiTheme="minorHAnsi"/>
        </w:rPr>
        <w:t>s</w:t>
      </w:r>
      <w:r w:rsidRPr="00D76630" w:rsidR="00D76630">
        <w:rPr>
          <w:rFonts w:eastAsia="Times New Roman" w:asciiTheme="minorHAnsi" w:hAnsiTheme="minorHAnsi"/>
        </w:rPr>
        <w:t xml:space="preserve"> the SAP Policy, the steps to complete an application through the SAP Portal, and the process </w:t>
      </w:r>
      <w:r w:rsidR="002C631D">
        <w:rPr>
          <w:rFonts w:eastAsia="Times New Roman" w:asciiTheme="minorHAnsi" w:hAnsiTheme="minorHAnsi"/>
        </w:rPr>
        <w:t>NASS</w:t>
      </w:r>
      <w:r w:rsidRPr="00D76630" w:rsidR="00D76630">
        <w:rPr>
          <w:rFonts w:eastAsia="Times New Roman" w:asciiTheme="minorHAnsi" w:hAnsiTheme="minorHAnsi"/>
        </w:rPr>
        <w:t xml:space="preserve"> uses to collect information </w:t>
      </w:r>
      <w:r w:rsidR="00334787">
        <w:rPr>
          <w:rFonts w:eastAsia="Times New Roman" w:asciiTheme="minorHAnsi" w:hAnsiTheme="minorHAnsi"/>
        </w:rPr>
        <w:t>to fulfill</w:t>
      </w:r>
      <w:r w:rsidRPr="00D76630" w:rsidR="00D76630">
        <w:rPr>
          <w:rFonts w:eastAsia="Times New Roman" w:asciiTheme="minorHAnsi" w:hAnsiTheme="minorHAnsi"/>
        </w:rPr>
        <w:t xml:space="preserve"> its data security requirements.</w:t>
      </w:r>
    </w:p>
    <w:p w:rsidR="00F2358D" w:rsidRPr="00EA5F97" w:rsidP="00214A91" w14:paraId="24857A39" w14:textId="5FAFCD0D">
      <w:pPr>
        <w:rPr>
          <w:rFonts w:asciiTheme="minorHAnsi" w:hAnsiTheme="minorHAnsi" w:cstheme="minorHAnsi"/>
        </w:rPr>
      </w:pPr>
    </w:p>
    <w:p w:rsidR="00067937" w:rsidRPr="00EA5F97" w:rsidP="1615AE4C" w14:paraId="30BD29C8" w14:textId="6DBB3036">
      <w:pPr>
        <w:pStyle w:val="Heading3"/>
        <w:rPr>
          <w:rFonts w:asciiTheme="minorHAnsi" w:hAnsiTheme="minorHAnsi" w:cstheme="minorBidi"/>
        </w:rPr>
      </w:pPr>
      <w:r w:rsidRPr="1615AE4C">
        <w:rPr>
          <w:rFonts w:asciiTheme="minorHAnsi" w:hAnsiTheme="minorHAnsi" w:cstheme="minorBidi"/>
        </w:rPr>
        <w:t xml:space="preserve">The SAP Policy </w:t>
      </w:r>
    </w:p>
    <w:p w:rsidR="0080469C" w:rsidRPr="00EA5F97" w:rsidP="00AE0630" w14:paraId="413567AD" w14:textId="77777777">
      <w:pPr>
        <w:rPr>
          <w:rFonts w:asciiTheme="minorHAnsi" w:hAnsiTheme="minorHAnsi" w:cstheme="minorHAnsi"/>
        </w:rPr>
      </w:pPr>
    </w:p>
    <w:p w:rsidR="001A0A6C" w:rsidP="1615AE4C" w14:paraId="4BD9C96F" w14:textId="0C88E37A">
      <w:pPr>
        <w:rPr>
          <w:rFonts w:asciiTheme="minorHAnsi" w:hAnsiTheme="minorHAnsi"/>
        </w:rPr>
      </w:pPr>
      <w:r w:rsidRPr="00BC2F6A">
        <w:rPr>
          <w:rFonts w:asciiTheme="minorHAnsi" w:hAnsiTheme="minorHAnsi"/>
        </w:rPr>
        <w:t xml:space="preserve">At the recommendation of the ICSP, the SAP Policy establishes the SAP to be implemented by statistical agencies and units and incorporates directives from the Evidence Act. The policy is intended to provide guidance as to the application and review processes using the SAP Portal, setting forth clear standards that enable statistical agencies and units to implement a common application form and a uniform review process. </w:t>
      </w:r>
      <w:r w:rsidRPr="003D723F" w:rsidR="003D723F">
        <w:rPr>
          <w:rFonts w:eastAsia="Times New Roman" w:asciiTheme="minorHAnsi" w:hAnsiTheme="minorHAnsi" w:cstheme="minorHAnsi"/>
        </w:rPr>
        <w:t xml:space="preserve">The SAP Policy may be found in OMB </w:t>
      </w:r>
      <w:hyperlink r:id="rId12" w:history="1">
        <w:r w:rsidRPr="003D723F" w:rsidR="003D723F">
          <w:rPr>
            <w:rStyle w:val="Hyperlink"/>
            <w:rFonts w:eastAsia="Times New Roman" w:asciiTheme="minorHAnsi" w:hAnsiTheme="minorHAnsi" w:cstheme="minorHAnsi"/>
          </w:rPr>
          <w:t>Memorandum 23-04</w:t>
        </w:r>
      </w:hyperlink>
      <w:r w:rsidRPr="003D723F" w:rsidR="003D723F">
        <w:rPr>
          <w:rFonts w:eastAsia="Times New Roman" w:asciiTheme="minorHAnsi" w:hAnsiTheme="minorHAnsi" w:cstheme="minorHAnsi"/>
        </w:rPr>
        <w:t>.</w:t>
      </w:r>
    </w:p>
    <w:p w:rsidR="00067937" w:rsidRPr="00EA5F97" w:rsidP="00214A91" w14:paraId="765A49C1" w14:textId="77777777">
      <w:pPr>
        <w:rPr>
          <w:rFonts w:asciiTheme="minorHAnsi" w:hAnsiTheme="minorHAnsi" w:cstheme="minorHAnsi"/>
        </w:rPr>
      </w:pPr>
    </w:p>
    <w:p w:rsidR="00ED55A7" w:rsidRPr="00EA5F97" w:rsidP="1615AE4C" w14:paraId="2FAEAB75" w14:textId="77777777">
      <w:pPr>
        <w:pStyle w:val="Heading3"/>
        <w:rPr>
          <w:rFonts w:asciiTheme="minorHAnsi" w:hAnsiTheme="minorHAnsi" w:cstheme="minorBidi"/>
        </w:rPr>
      </w:pPr>
      <w:r w:rsidRPr="1615AE4C">
        <w:rPr>
          <w:rFonts w:asciiTheme="minorHAnsi" w:hAnsiTheme="minorHAnsi" w:cstheme="minorBidi"/>
        </w:rPr>
        <w:t>Method of Collection</w:t>
      </w:r>
    </w:p>
    <w:p w:rsidR="000A5111" w:rsidRPr="00EA5F97" w:rsidP="00214A91" w14:paraId="2EB3DBDB" w14:textId="77777777">
      <w:pPr>
        <w:rPr>
          <w:rFonts w:asciiTheme="minorHAnsi" w:hAnsiTheme="minorHAnsi" w:cstheme="minorHAnsi"/>
        </w:rPr>
      </w:pPr>
    </w:p>
    <w:p w:rsidR="006E7902" w:rsidRPr="00EA5F97" w:rsidP="1615AE4C" w14:paraId="74EAE427" w14:textId="0EDBB27C">
      <w:pPr>
        <w:rPr>
          <w:rFonts w:asciiTheme="minorHAnsi" w:hAnsiTheme="minorHAnsi"/>
        </w:rPr>
      </w:pPr>
      <w:r w:rsidRPr="1615AE4C">
        <w:rPr>
          <w:rFonts w:asciiTheme="minorHAnsi" w:hAnsiTheme="minorHAnsi"/>
          <w:i/>
          <w:iCs/>
        </w:rPr>
        <w:t>The SAP Portal</w:t>
      </w:r>
    </w:p>
    <w:p w:rsidR="00370463" w:rsidP="000F7B99" w14:paraId="2B67B05E" w14:textId="5A9BF61B">
      <w:pPr>
        <w:rPr>
          <w:rFonts w:asciiTheme="minorHAnsi" w:hAnsiTheme="minorHAnsi"/>
        </w:rPr>
      </w:pPr>
      <w:r w:rsidRPr="00FB3348">
        <w:rPr>
          <w:rFonts w:asciiTheme="minorHAnsi" w:hAnsiTheme="minorHAnsi"/>
        </w:rPr>
        <w:t>The SAP Portal is an application interface connecting applicants seeking data with a catalog of metadata for data assets owned by the federal statistical agencies and units. The SAP Portal is not a new data repository or warehouse; confidential data assets will continue to be stored in secure data access facilities owned and hosted by the federal statistical agencies and units. The Portal will provide a streamlined application process across agencies, reducing redundancies in the application process. This single SAP Portal will improve the process for applicants, tracking and communicating the application process throughout its lifecycle. This reduces redundancies and burden on applicants who request access to data from multiple agencies. The SAP Portal will automate key tasks to save resources and time and will bring agencies into compliance with the Evidence Act statutory requirements.</w:t>
      </w:r>
    </w:p>
    <w:p w:rsidR="00FB3348" w:rsidRPr="00EA5F97" w:rsidP="000F7B99" w14:paraId="2C3D58DB" w14:textId="77777777">
      <w:pPr>
        <w:rPr>
          <w:rFonts w:asciiTheme="minorHAnsi" w:hAnsiTheme="minorHAnsi" w:cstheme="minorHAnsi"/>
        </w:rPr>
      </w:pPr>
    </w:p>
    <w:p w:rsidR="00BC501E" w:rsidRPr="00EA5F97" w:rsidP="1615AE4C" w14:paraId="5B67D4D2" w14:textId="77777777">
      <w:pPr>
        <w:pStyle w:val="Heading4"/>
        <w:rPr>
          <w:rFonts w:asciiTheme="minorHAnsi" w:hAnsiTheme="minorHAnsi" w:cstheme="minorBidi"/>
        </w:rPr>
      </w:pPr>
      <w:r w:rsidRPr="1615AE4C">
        <w:rPr>
          <w:rFonts w:asciiTheme="minorHAnsi" w:hAnsiTheme="minorHAnsi" w:cstheme="minorBidi"/>
        </w:rPr>
        <w:t>Data Discovery</w:t>
      </w:r>
    </w:p>
    <w:p w:rsidR="00121319" w:rsidRPr="00121319" w:rsidP="00121319" w14:paraId="4EE6C69B" w14:textId="77777777">
      <w:pPr>
        <w:rPr>
          <w:rFonts w:asciiTheme="minorHAnsi" w:hAnsiTheme="minorHAnsi"/>
        </w:rPr>
      </w:pPr>
      <w:r w:rsidRPr="00121319">
        <w:rPr>
          <w:rFonts w:asciiTheme="minorHAnsi" w:hAnsiTheme="minorHAnsi"/>
        </w:rPr>
        <w:t>Individuals begin the process of accessing restricted use data by discovering confidential data assets through the SAP metadata catalog maintained by federal statistical agencies at</w:t>
      </w:r>
      <w:r>
        <w:rPr>
          <w:rFonts w:asciiTheme="minorHAnsi" w:hAnsiTheme="minorHAnsi"/>
        </w:rPr>
        <w:t xml:space="preserve"> </w:t>
      </w:r>
      <w:hyperlink r:id="rId13">
        <w:r w:rsidRPr="1615AE4C" w:rsidR="1615AE4C">
          <w:rPr>
            <w:rStyle w:val="Hyperlink"/>
            <w:rFonts w:asciiTheme="minorHAnsi" w:hAnsiTheme="minorHAnsi"/>
          </w:rPr>
          <w:t>www.researchdatagov.org</w:t>
        </w:r>
      </w:hyperlink>
      <w:r w:rsidRPr="1615AE4C" w:rsidR="1615AE4C">
        <w:rPr>
          <w:rFonts w:asciiTheme="minorHAnsi" w:hAnsiTheme="minorHAnsi"/>
        </w:rPr>
        <w:t xml:space="preserve">. </w:t>
      </w:r>
      <w:r w:rsidRPr="00121319">
        <w:rPr>
          <w:rFonts w:asciiTheme="minorHAnsi" w:hAnsiTheme="minorHAnsi"/>
        </w:rPr>
        <w:t>Potential applicants can search by agency, topic, or keyword to identify data of interest or relevance. Once they have identified data of interest, applicants can view metadata outlining the title, description or abstract, scope and coverage, and detailed methodology related to a specific data asset to determine its relevance to their research.</w:t>
      </w:r>
    </w:p>
    <w:p w:rsidR="00121319" w:rsidRPr="00121319" w:rsidP="00121319" w14:paraId="065E166B" w14:textId="77777777">
      <w:pPr>
        <w:rPr>
          <w:rFonts w:asciiTheme="minorHAnsi" w:hAnsiTheme="minorHAnsi"/>
        </w:rPr>
      </w:pPr>
    </w:p>
    <w:p w:rsidR="00370463" w:rsidP="00121319" w14:paraId="78F86072" w14:textId="1AF9BE34">
      <w:pPr>
        <w:rPr>
          <w:rFonts w:asciiTheme="minorHAnsi" w:hAnsiTheme="minorHAnsi"/>
        </w:rPr>
      </w:pPr>
      <w:r w:rsidRPr="00121319">
        <w:rPr>
          <w:rFonts w:asciiTheme="minorHAnsi" w:hAnsiTheme="minorHAnsi"/>
        </w:rPr>
        <w:t>While statistical agencies and units shall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121319" w:rsidRPr="00EA5F97" w:rsidP="00121319" w14:paraId="7A02803E" w14:textId="77777777">
      <w:pPr>
        <w:rPr>
          <w:rFonts w:asciiTheme="minorHAnsi" w:hAnsiTheme="minorHAnsi" w:cstheme="minorHAnsi"/>
        </w:rPr>
      </w:pPr>
    </w:p>
    <w:p w:rsidR="00BC501E" w:rsidP="1615AE4C" w14:paraId="1802B72D" w14:textId="7182AD2D">
      <w:pPr>
        <w:pStyle w:val="Heading4"/>
        <w:rPr>
          <w:rFonts w:asciiTheme="minorHAnsi" w:hAnsiTheme="minorHAnsi" w:cstheme="minorBidi"/>
        </w:rPr>
      </w:pPr>
      <w:r w:rsidRPr="1615AE4C">
        <w:rPr>
          <w:rFonts w:asciiTheme="minorHAnsi" w:hAnsiTheme="minorHAnsi" w:cstheme="minorBidi"/>
        </w:rPr>
        <w:t>SAP Application – Research</w:t>
      </w:r>
      <w:r w:rsidR="00A5537D">
        <w:rPr>
          <w:rFonts w:asciiTheme="minorHAnsi" w:hAnsiTheme="minorHAnsi" w:cstheme="minorBidi"/>
        </w:rPr>
        <w:t>er Information</w:t>
      </w:r>
    </w:p>
    <w:p w:rsidR="00163E43" w:rsidP="00C416C9" w14:paraId="669587A7" w14:textId="09338857">
      <w:pPr>
        <w:rPr>
          <w:rFonts w:asciiTheme="minorHAnsi" w:hAnsiTheme="minorHAnsi"/>
        </w:rPr>
      </w:pPr>
      <w:r w:rsidRPr="00C416C9">
        <w:rPr>
          <w:rFonts w:asciiTheme="minorHAnsi" w:hAnsiTheme="minorHAnsi"/>
        </w:rPr>
        <w:t xml:space="preserve">Individuals who have identified and wish to access confidential data assets </w:t>
      </w:r>
      <w:r w:rsidR="003D723F">
        <w:rPr>
          <w:rFonts w:asciiTheme="minorHAnsi" w:hAnsiTheme="minorHAnsi"/>
        </w:rPr>
        <w:t>can</w:t>
      </w:r>
      <w:r w:rsidRPr="00C416C9">
        <w:rPr>
          <w:rFonts w:asciiTheme="minorHAnsi" w:hAnsiTheme="minorHAnsi"/>
        </w:rPr>
        <w:t xml:space="preserve"> apply for access through the SAP Portal</w:t>
      </w:r>
      <w:r w:rsidR="003D723F">
        <w:rPr>
          <w:rFonts w:asciiTheme="minorHAnsi" w:hAnsiTheme="minorHAnsi"/>
        </w:rPr>
        <w:t xml:space="preserve"> at </w:t>
      </w:r>
      <w:hyperlink r:id="rId13" w:history="1">
        <w:r w:rsidRPr="0056101B" w:rsidR="003D723F">
          <w:rPr>
            <w:rStyle w:val="Hyperlink"/>
            <w:rFonts w:asciiTheme="minorHAnsi" w:hAnsiTheme="minorHAnsi"/>
          </w:rPr>
          <w:t>www.researchdatagov.org</w:t>
        </w:r>
      </w:hyperlink>
      <w:r w:rsidR="003D723F">
        <w:rPr>
          <w:rFonts w:asciiTheme="minorHAnsi" w:hAnsiTheme="minorHAnsi"/>
        </w:rPr>
        <w:t xml:space="preserve">. </w:t>
      </w:r>
      <w:r w:rsidRPr="00C416C9">
        <w:rPr>
          <w:rFonts w:asciiTheme="minorHAnsi" w:hAnsiTheme="minorHAnsi"/>
        </w:rPr>
        <w:t xml:space="preserve">Applicants must create an account and follow all steps to complete the application. Applicants begin by entering their personal, contact, and institutional information, as well as the personal, contact, and institutional information of all individuals on their research team. </w:t>
      </w:r>
    </w:p>
    <w:p w:rsidR="00743635" w:rsidRPr="00EA5F97" w:rsidP="00743635" w14:paraId="00053E90" w14:textId="77777777">
      <w:pPr>
        <w:rPr>
          <w:rFonts w:asciiTheme="minorHAnsi" w:hAnsiTheme="minorHAnsi" w:cstheme="minorHAnsi"/>
        </w:rPr>
      </w:pPr>
    </w:p>
    <w:p w:rsidR="00E720C7" w:rsidRPr="00EA5F97" w:rsidP="1615AE4C" w14:paraId="757FBD99" w14:textId="15D10843">
      <w:pPr>
        <w:pStyle w:val="Heading4"/>
        <w:rPr>
          <w:rFonts w:asciiTheme="minorHAnsi" w:hAnsiTheme="minorHAnsi" w:cstheme="minorBidi"/>
        </w:rPr>
      </w:pPr>
      <w:r w:rsidRPr="1615AE4C">
        <w:rPr>
          <w:rFonts w:asciiTheme="minorHAnsi" w:hAnsiTheme="minorHAnsi" w:cstheme="minorBidi"/>
        </w:rPr>
        <w:t xml:space="preserve">SAP Application – Research </w:t>
      </w:r>
      <w:r w:rsidR="00A5537D">
        <w:rPr>
          <w:rFonts w:asciiTheme="minorHAnsi" w:hAnsiTheme="minorHAnsi" w:cstheme="minorBidi"/>
        </w:rPr>
        <w:t>Description</w:t>
      </w:r>
      <w:r w:rsidRPr="1615AE4C">
        <w:rPr>
          <w:rFonts w:asciiTheme="minorHAnsi" w:hAnsiTheme="minorHAnsi" w:cstheme="minorBidi"/>
        </w:rPr>
        <w:t xml:space="preserve"> </w:t>
      </w:r>
    </w:p>
    <w:p w:rsidR="00F60A03" w:rsidP="008F5291" w14:paraId="598AF0CC" w14:textId="222584F5">
      <w:pPr>
        <w:rPr>
          <w:rFonts w:asciiTheme="minorHAnsi" w:hAnsiTheme="minorHAnsi"/>
        </w:rPr>
      </w:pPr>
      <w:r w:rsidRPr="008F5291">
        <w:rPr>
          <w:rFonts w:asciiTheme="minorHAnsi" w:hAnsiTheme="minorHAnsi"/>
        </w:rPr>
        <w:t xml:space="preserve">Applicants provide summary information about their proposed project to include project title, duration, funding, and timeline. Other details provided by applicants include the data asset(s) they are requesting and any proposed linkages to data not listed in the SAP metadata catalog, including non-federal data sources. Applicants then enter detailed information regarding their proposed project, including a project abstract, research question(s), </w:t>
      </w:r>
      <w:r w:rsidR="0018335C">
        <w:rPr>
          <w:rFonts w:asciiTheme="minorHAnsi" w:hAnsiTheme="minorHAnsi"/>
        </w:rPr>
        <w:t>list of references</w:t>
      </w:r>
      <w:r w:rsidRPr="008F5291">
        <w:rPr>
          <w:rFonts w:asciiTheme="minorHAnsi" w:hAnsiTheme="minorHAnsi"/>
        </w:rPr>
        <w:t xml:space="preserve">, research methodology, project products, and </w:t>
      </w:r>
      <w:r w:rsidR="001E1B5E">
        <w:rPr>
          <w:rFonts w:asciiTheme="minorHAnsi" w:hAnsiTheme="minorHAnsi"/>
        </w:rPr>
        <w:t>requested</w:t>
      </w:r>
      <w:r w:rsidRPr="008F5291">
        <w:rPr>
          <w:rFonts w:asciiTheme="minorHAnsi" w:hAnsiTheme="minorHAnsi"/>
        </w:rPr>
        <w:t xml:space="preserve"> output. Within the application,</w:t>
      </w:r>
      <w:r w:rsidR="00B44AB4">
        <w:rPr>
          <w:rFonts w:asciiTheme="minorHAnsi" w:hAnsiTheme="minorHAnsi"/>
        </w:rPr>
        <w:t xml:space="preserve"> </w:t>
      </w:r>
      <w:r w:rsidRPr="008F5291">
        <w:rPr>
          <w:rFonts w:asciiTheme="minorHAnsi" w:hAnsiTheme="minorHAnsi"/>
        </w:rPr>
        <w:t>applicants must demonstrate a need for confidential data, outlining why their research question cannot be answered using publicly available information.</w:t>
      </w:r>
      <w:r>
        <w:rPr>
          <w:rFonts w:asciiTheme="minorHAnsi" w:hAnsiTheme="minorHAnsi"/>
        </w:rPr>
        <w:t xml:space="preserve"> </w:t>
      </w:r>
    </w:p>
    <w:p w:rsidR="008F5291" w:rsidP="008F5291" w14:paraId="70481EFD" w14:textId="77777777">
      <w:pPr>
        <w:rPr>
          <w:rFonts w:asciiTheme="minorHAnsi" w:hAnsiTheme="minorHAnsi" w:cstheme="minorHAnsi"/>
        </w:rPr>
      </w:pPr>
    </w:p>
    <w:p w:rsidR="00BC501E" w:rsidRPr="00EA5F97" w:rsidP="00BC501E" w14:paraId="3A83D233" w14:textId="77777777">
      <w:pPr>
        <w:rPr>
          <w:rFonts w:asciiTheme="minorHAnsi" w:hAnsiTheme="minorHAnsi" w:cstheme="minorHAnsi"/>
        </w:rPr>
      </w:pPr>
    </w:p>
    <w:p w:rsidR="00BC501E" w:rsidRPr="00EA5F97" w:rsidP="1615AE4C" w14:paraId="6E23D374" w14:textId="77777777">
      <w:pPr>
        <w:pStyle w:val="Heading4"/>
        <w:rPr>
          <w:rFonts w:asciiTheme="minorHAnsi" w:hAnsiTheme="minorHAnsi" w:cstheme="minorBidi"/>
        </w:rPr>
      </w:pPr>
      <w:r w:rsidRPr="1615AE4C">
        <w:rPr>
          <w:rFonts w:asciiTheme="minorHAnsi" w:hAnsiTheme="minorHAnsi" w:cstheme="minorBidi"/>
        </w:rPr>
        <w:t xml:space="preserve">Submission for Review </w:t>
      </w:r>
    </w:p>
    <w:p w:rsidR="0091268D" w:rsidRPr="0091268D" w:rsidP="0091268D" w14:paraId="21FE5A32" w14:textId="13818B7E">
      <w:pPr>
        <w:rPr>
          <w:rFonts w:asciiTheme="minorHAnsi" w:hAnsiTheme="minorHAnsi"/>
        </w:rPr>
      </w:pPr>
      <w:r w:rsidRPr="0091268D">
        <w:rPr>
          <w:rFonts w:asciiTheme="minorHAnsi" w:hAnsiTheme="minorHAnsi"/>
        </w:rPr>
        <w:t xml:space="preserve">Upon submission of their application, applicants will receive a notification that their application has been received and is under review by the data-owning agency or agencies (in the event where data assets are requested from multiple agencies). </w:t>
      </w:r>
      <w:r w:rsidR="00C12B3D">
        <w:rPr>
          <w:rFonts w:asciiTheme="minorHAnsi" w:hAnsiTheme="minorHAnsi"/>
        </w:rPr>
        <w:t xml:space="preserve">During the application process, </w:t>
      </w:r>
      <w:r w:rsidRPr="0091268D">
        <w:rPr>
          <w:rFonts w:asciiTheme="minorHAnsi" w:hAnsiTheme="minorHAnsi"/>
        </w:rPr>
        <w:t xml:space="preserve">applicants </w:t>
      </w:r>
      <w:r w:rsidR="00C12B3D">
        <w:rPr>
          <w:rFonts w:asciiTheme="minorHAnsi" w:hAnsiTheme="minorHAnsi"/>
        </w:rPr>
        <w:t>are informed</w:t>
      </w:r>
      <w:r w:rsidRPr="0091268D">
        <w:rPr>
          <w:rFonts w:asciiTheme="minorHAnsi" w:hAnsiTheme="minorHAnsi"/>
        </w:rPr>
        <w:t xml:space="preserve"> that application approval </w:t>
      </w:r>
      <w:r w:rsidRPr="0091268D" w:rsidR="008101BC">
        <w:rPr>
          <w:rFonts w:asciiTheme="minorHAnsi" w:hAnsiTheme="minorHAnsi"/>
        </w:rPr>
        <w:t xml:space="preserve">alone </w:t>
      </w:r>
      <w:r w:rsidRPr="0091268D">
        <w:rPr>
          <w:rFonts w:asciiTheme="minorHAnsi" w:hAnsiTheme="minorHAnsi"/>
        </w:rPr>
        <w:t>does not grant access to confidential data, and that, if approved, applicants must comply with the data-owning agency’s security requirements outside of the SAP Portal, which may include a background check.</w:t>
      </w:r>
      <w:r w:rsidR="008101BC">
        <w:rPr>
          <w:rFonts w:asciiTheme="minorHAnsi" w:hAnsiTheme="minorHAnsi"/>
        </w:rPr>
        <w:t xml:space="preserve"> </w:t>
      </w:r>
    </w:p>
    <w:p w:rsidR="0091268D" w:rsidRPr="0091268D" w:rsidP="0091268D" w14:paraId="35D70668" w14:textId="77777777">
      <w:pPr>
        <w:rPr>
          <w:rFonts w:asciiTheme="minorHAnsi" w:hAnsiTheme="minorHAnsi"/>
        </w:rPr>
      </w:pPr>
    </w:p>
    <w:p w:rsidR="007F4E66" w:rsidP="0091268D" w14:paraId="14E79C70" w14:textId="6BD10D81">
      <w:pPr>
        <w:rPr>
          <w:rFonts w:asciiTheme="minorHAnsi" w:hAnsiTheme="minorHAnsi"/>
        </w:rPr>
      </w:pPr>
      <w:r w:rsidRPr="0091268D">
        <w:rPr>
          <w:rFonts w:asciiTheme="minorHAnsi" w:hAnsiTheme="minorHAnsi"/>
        </w:rPr>
        <w:t xml:space="preserve">Data discovery, the SAP application process, and the submission for review take place within the web-based SAP Portal. </w:t>
      </w:r>
    </w:p>
    <w:p w:rsidR="0091268D" w:rsidP="0091268D" w14:paraId="1B4A686C" w14:textId="77777777"/>
    <w:p w:rsidR="00BC501E" w:rsidRPr="00EA5F97" w:rsidP="1615AE4C" w14:paraId="428DB4D6" w14:textId="73F176D6">
      <w:pPr>
        <w:pStyle w:val="Heading4"/>
        <w:rPr>
          <w:rFonts w:asciiTheme="minorHAnsi" w:hAnsiTheme="minorHAnsi" w:cstheme="minorBidi"/>
        </w:rPr>
      </w:pPr>
      <w:r w:rsidRPr="1615AE4C">
        <w:rPr>
          <w:rFonts w:asciiTheme="minorHAnsi" w:hAnsiTheme="minorHAnsi" w:cstheme="minorBidi"/>
        </w:rPr>
        <w:t xml:space="preserve">Access to Confidential Data </w:t>
      </w:r>
    </w:p>
    <w:p w:rsidR="00767711" w:rsidP="000F7B99" w14:paraId="4ABFE225" w14:textId="7BC4D218">
      <w:pPr>
        <w:rPr>
          <w:rFonts w:asciiTheme="minorHAnsi" w:hAnsiTheme="minorHAnsi"/>
        </w:rPr>
      </w:pPr>
      <w:r w:rsidRPr="0091268D">
        <w:rPr>
          <w:rFonts w:asciiTheme="minorHAnsi" w:hAnsiTheme="minorHAnsi"/>
        </w:rPr>
        <w:t>In the event of a positive determination, the applicant will be notified that their proposal has been accepted. The positive or final adverse determination concludes the SAP Portal process. In the instance of a positive determination, the data-owning agency (or agencies) will contact the applicant to provide instructions on the agency’s security requirements that must be completed by the applicant to gain access to the confidential data. The completion and submission of the agency’s security requirements will take place outside of the SAP Portal.</w:t>
      </w:r>
      <w:r>
        <w:rPr>
          <w:rFonts w:asciiTheme="minorHAnsi" w:hAnsiTheme="minorHAnsi"/>
        </w:rPr>
        <w:t xml:space="preserve"> </w:t>
      </w:r>
    </w:p>
    <w:p w:rsidR="0091268D" w:rsidP="000F7B99" w14:paraId="48BCEDB6" w14:textId="6E5AB869">
      <w:pPr>
        <w:rPr>
          <w:rFonts w:asciiTheme="minorHAnsi" w:hAnsiTheme="minorHAnsi"/>
        </w:rPr>
      </w:pPr>
    </w:p>
    <w:p w:rsidR="00834374" w:rsidRPr="00834374" w:rsidP="00834374" w14:paraId="0D2E54AE" w14:textId="77777777">
      <w:pPr>
        <w:pStyle w:val="Heading4"/>
        <w:rPr>
          <w:rFonts w:asciiTheme="minorHAnsi" w:hAnsiTheme="minorHAnsi" w:cstheme="minorHAnsi"/>
          <w:sz w:val="28"/>
          <w:szCs w:val="28"/>
        </w:rPr>
      </w:pPr>
      <w:r w:rsidRPr="00834374">
        <w:rPr>
          <w:rFonts w:asciiTheme="minorHAnsi" w:hAnsiTheme="minorHAnsi" w:cstheme="minorHAnsi"/>
        </w:rPr>
        <w:t>Collection of Information for Data Security Requirements</w:t>
      </w:r>
    </w:p>
    <w:p w:rsidR="00834374" w:rsidP="00834374" w14:paraId="720DDEBB" w14:textId="349602D9">
      <w:pPr>
        <w:rPr>
          <w:rFonts w:asciiTheme="minorHAnsi" w:hAnsiTheme="minorHAnsi"/>
        </w:rPr>
      </w:pPr>
      <w:r w:rsidRPr="00834374">
        <w:rPr>
          <w:rFonts w:asciiTheme="minorHAnsi" w:hAnsiTheme="minorHAnsi"/>
        </w:rPr>
        <w:t xml:space="preserve">In the instance of a positive determination for an application requesting access to a </w:t>
      </w:r>
      <w:r w:rsidR="002C631D">
        <w:rPr>
          <w:rFonts w:asciiTheme="minorHAnsi" w:hAnsiTheme="minorHAnsi"/>
        </w:rPr>
        <w:t>NASS</w:t>
      </w:r>
      <w:r w:rsidRPr="00834374">
        <w:rPr>
          <w:rFonts w:asciiTheme="minorHAnsi" w:hAnsiTheme="minorHAnsi"/>
        </w:rPr>
        <w:t xml:space="preserve">-owned confidential data asset, </w:t>
      </w:r>
      <w:r w:rsidR="002C631D">
        <w:rPr>
          <w:rFonts w:asciiTheme="minorHAnsi" w:hAnsiTheme="minorHAnsi"/>
        </w:rPr>
        <w:t>NASS</w:t>
      </w:r>
      <w:r w:rsidRPr="00834374">
        <w:rPr>
          <w:rFonts w:asciiTheme="minorHAnsi" w:hAnsiTheme="minorHAnsi"/>
        </w:rPr>
        <w:t xml:space="preserve"> will contact the applicant(s) to initiate the process of collecting information to fulfill its data security requirements. This process allows </w:t>
      </w:r>
      <w:r w:rsidR="002C631D">
        <w:rPr>
          <w:rFonts w:asciiTheme="minorHAnsi" w:hAnsiTheme="minorHAnsi"/>
        </w:rPr>
        <w:t>NASS</w:t>
      </w:r>
      <w:r w:rsidRPr="00834374">
        <w:rPr>
          <w:rFonts w:asciiTheme="minorHAnsi" w:hAnsiTheme="minorHAnsi"/>
        </w:rPr>
        <w:t xml:space="preserve"> to place the applicant(s) in a trusted access category and includes the collection of the following information from applicant(s):</w:t>
      </w:r>
    </w:p>
    <w:p w:rsidR="00993DA4" w:rsidP="00834374" w14:paraId="01BCE543" w14:textId="77777777">
      <w:pPr>
        <w:rPr>
          <w:rFonts w:asciiTheme="minorHAnsi" w:hAnsiTheme="minorHAnsi"/>
        </w:rPr>
      </w:pPr>
    </w:p>
    <w:p w:rsidR="000D6491" w:rsidRPr="000D6491" w:rsidP="000D6491" w14:paraId="3821292B" w14:textId="45353CD7">
      <w:pPr>
        <w:pStyle w:val="ListParagraph"/>
        <w:numPr>
          <w:ilvl w:val="0"/>
          <w:numId w:val="22"/>
        </w:numPr>
        <w:spacing w:line="259" w:lineRule="auto"/>
        <w:rPr>
          <w:rFonts w:asciiTheme="minorHAnsi" w:hAnsiTheme="minorHAnsi" w:cstheme="minorHAnsi"/>
          <w:color w:val="000000" w:themeColor="text1"/>
        </w:rPr>
      </w:pPr>
      <w:r>
        <w:rPr>
          <w:rFonts w:asciiTheme="minorHAnsi" w:hAnsiTheme="minorHAnsi" w:cstheme="minorHAnsi"/>
          <w:color w:val="000000" w:themeColor="text1"/>
        </w:rPr>
        <w:t xml:space="preserve">Data Access </w:t>
      </w:r>
      <w:r w:rsidRPr="000D6491">
        <w:rPr>
          <w:rFonts w:asciiTheme="minorHAnsi" w:hAnsiTheme="minorHAnsi" w:cstheme="minorHAnsi"/>
          <w:color w:val="000000" w:themeColor="text1"/>
        </w:rPr>
        <w:t xml:space="preserve">Security Briefing: NASS personnel provide a </w:t>
      </w:r>
      <w:r>
        <w:rPr>
          <w:rFonts w:asciiTheme="minorHAnsi" w:hAnsiTheme="minorHAnsi" w:cstheme="minorHAnsi"/>
          <w:color w:val="000000" w:themeColor="text1"/>
        </w:rPr>
        <w:t xml:space="preserve">Data Access </w:t>
      </w:r>
      <w:r w:rsidRPr="000D6491">
        <w:rPr>
          <w:rFonts w:asciiTheme="minorHAnsi" w:hAnsiTheme="minorHAnsi" w:cstheme="minorHAnsi"/>
          <w:color w:val="000000" w:themeColor="text1"/>
        </w:rPr>
        <w:t>Security Briefing to all applicants who were approved access to restricted data. The Briefing is provided prior to the applicant completing the three forms listed below and includes information on the Confidential Information Protection and Statistical Efficiency Act of 2018, Title III of Pub. L. No. 115-435, codified in 44 U.S.C. Ch. 35 and other applicable Federal laws that protect the restricted data.</w:t>
      </w:r>
    </w:p>
    <w:p w:rsidR="000D6491" w:rsidRPr="000D6491" w:rsidP="000D6491" w14:paraId="6B352B96" w14:textId="77777777">
      <w:pPr>
        <w:pStyle w:val="ListParagraph"/>
        <w:rPr>
          <w:rFonts w:asciiTheme="minorHAnsi" w:hAnsiTheme="minorHAnsi" w:cstheme="minorHAnsi"/>
          <w:color w:val="000000" w:themeColor="text1"/>
        </w:rPr>
      </w:pPr>
    </w:p>
    <w:p w:rsidR="000D6491" w:rsidRPr="000D6491" w:rsidP="000D6491" w14:paraId="71D618F1" w14:textId="6FE3740B">
      <w:pPr>
        <w:pStyle w:val="ListParagraph"/>
        <w:numPr>
          <w:ilvl w:val="0"/>
          <w:numId w:val="22"/>
        </w:numPr>
        <w:spacing w:line="259" w:lineRule="auto"/>
        <w:rPr>
          <w:rFonts w:asciiTheme="minorHAnsi" w:hAnsiTheme="minorHAnsi" w:cstheme="minorHAnsi"/>
          <w:color w:val="000000" w:themeColor="text1"/>
        </w:rPr>
      </w:pPr>
      <w:r w:rsidRPr="000D6491">
        <w:rPr>
          <w:rFonts w:asciiTheme="minorHAnsi" w:hAnsiTheme="minorHAnsi" w:cstheme="minorHAnsi"/>
          <w:color w:val="000000" w:themeColor="text1"/>
        </w:rPr>
        <w:t xml:space="preserve">Completion of form </w:t>
      </w:r>
      <w:r w:rsidRPr="000D6491">
        <w:rPr>
          <w:rFonts w:asciiTheme="minorHAnsi" w:hAnsiTheme="minorHAnsi" w:cstheme="minorHAnsi"/>
          <w:i/>
          <w:iCs/>
          <w:color w:val="000000" w:themeColor="text1"/>
        </w:rPr>
        <w:t>ADM-043, Certification and Restrictions on Use of Unpublished Data.</w:t>
      </w:r>
      <w:r w:rsidRPr="000D6491">
        <w:rPr>
          <w:rFonts w:asciiTheme="minorHAnsi" w:hAnsiTheme="minorHAnsi" w:cstheme="minorHAnsi"/>
          <w:color w:val="000000" w:themeColor="text1"/>
        </w:rPr>
        <w:t xml:space="preserve"> This form is required to be signed by researchers who have been approved to access unpublished NASS data (alternatively, some approved researchers complete on-line training in lieu of completing this form). The form contains excerpts of the various laws that apply to the unpublished data being provided to the researcher. The form explains the restrictions associated with the unpublished data and includes a place for the research to sign the form, thereby acknowledging the restrictions and agreeing to abide by them.</w:t>
      </w:r>
    </w:p>
    <w:p w:rsidR="000D6491" w:rsidRPr="000D6491" w:rsidP="000D6491" w14:paraId="3D87D4B4" w14:textId="77777777">
      <w:pPr>
        <w:pStyle w:val="ListParagraph"/>
        <w:rPr>
          <w:rFonts w:asciiTheme="minorHAnsi" w:hAnsiTheme="minorHAnsi" w:cstheme="minorHAnsi"/>
          <w:color w:val="000000" w:themeColor="text1"/>
        </w:rPr>
      </w:pPr>
    </w:p>
    <w:p w:rsidR="000D6491" w:rsidRPr="000D6491" w:rsidP="000D6491" w14:paraId="1EF7E0AC" w14:textId="28CB12BC">
      <w:pPr>
        <w:pStyle w:val="ListParagraph"/>
        <w:numPr>
          <w:ilvl w:val="0"/>
          <w:numId w:val="22"/>
        </w:numPr>
        <w:spacing w:line="259" w:lineRule="auto"/>
        <w:rPr>
          <w:rFonts w:asciiTheme="minorHAnsi" w:hAnsiTheme="minorHAnsi" w:cstheme="minorHAnsi"/>
          <w:color w:val="000000" w:themeColor="text1"/>
        </w:rPr>
      </w:pPr>
      <w:r w:rsidRPr="000D6491">
        <w:rPr>
          <w:rFonts w:asciiTheme="minorHAnsi" w:hAnsiTheme="minorHAnsi" w:cstheme="minorHAnsi"/>
          <w:color w:val="000000" w:themeColor="text1"/>
        </w:rPr>
        <w:t xml:space="preserve">Completion of </w:t>
      </w:r>
      <w:r>
        <w:rPr>
          <w:rFonts w:asciiTheme="minorHAnsi" w:hAnsiTheme="minorHAnsi" w:cstheme="minorHAnsi"/>
          <w:color w:val="000000" w:themeColor="text1"/>
        </w:rPr>
        <w:t xml:space="preserve">form </w:t>
      </w:r>
      <w:r w:rsidRPr="000D6491">
        <w:rPr>
          <w:rFonts w:asciiTheme="minorHAnsi" w:hAnsiTheme="minorHAnsi" w:cstheme="minorHAnsi"/>
          <w:i/>
          <w:iCs/>
          <w:color w:val="000000" w:themeColor="text1"/>
        </w:rPr>
        <w:t>ADM-044</w:t>
      </w:r>
      <w:r>
        <w:rPr>
          <w:rFonts w:asciiTheme="minorHAnsi" w:hAnsiTheme="minorHAnsi" w:cstheme="minorHAnsi"/>
          <w:i/>
          <w:iCs/>
          <w:color w:val="000000" w:themeColor="text1"/>
        </w:rPr>
        <w:t>,</w:t>
      </w:r>
      <w:r>
        <w:rPr>
          <w:rFonts w:asciiTheme="minorHAnsi" w:hAnsiTheme="minorHAnsi" w:cstheme="minorHAnsi"/>
          <w:color w:val="000000" w:themeColor="text1"/>
        </w:rPr>
        <w:t xml:space="preserve"> </w:t>
      </w:r>
      <w:r w:rsidRPr="000D6491">
        <w:rPr>
          <w:rFonts w:asciiTheme="minorHAnsi" w:hAnsiTheme="minorHAnsi" w:cstheme="minorHAnsi"/>
          <w:i/>
          <w:iCs/>
          <w:color w:val="000000" w:themeColor="text1"/>
        </w:rPr>
        <w:t>User Attestation</w:t>
      </w:r>
      <w:r w:rsidRPr="000D6491">
        <w:rPr>
          <w:rFonts w:asciiTheme="minorHAnsi" w:hAnsiTheme="minorHAnsi" w:cstheme="minorHAnsi"/>
          <w:color w:val="000000" w:themeColor="text1"/>
        </w:rPr>
        <w:t xml:space="preserve">. Researchers approved to access unpublished NASS data are provided with the document </w:t>
      </w:r>
      <w:r w:rsidRPr="000D6491">
        <w:rPr>
          <w:rFonts w:asciiTheme="minorHAnsi" w:hAnsiTheme="minorHAnsi" w:cstheme="minorHAnsi"/>
          <w:i/>
          <w:iCs/>
          <w:color w:val="000000" w:themeColor="text1"/>
        </w:rPr>
        <w:t>USDA NASS Data</w:t>
      </w:r>
      <w:r>
        <w:rPr>
          <w:rFonts w:asciiTheme="minorHAnsi" w:hAnsiTheme="minorHAnsi" w:cstheme="minorHAnsi"/>
          <w:color w:val="000000" w:themeColor="text1"/>
        </w:rPr>
        <w:t xml:space="preserve"> Lab </w:t>
      </w:r>
      <w:r w:rsidRPr="000D6491">
        <w:rPr>
          <w:rFonts w:asciiTheme="minorHAnsi" w:hAnsiTheme="minorHAnsi" w:cstheme="minorHAnsi"/>
          <w:i/>
          <w:iCs/>
          <w:color w:val="000000" w:themeColor="text1"/>
        </w:rPr>
        <w:t xml:space="preserve">Handbook </w:t>
      </w:r>
      <w:r w:rsidRPr="000D6491">
        <w:rPr>
          <w:rFonts w:asciiTheme="minorHAnsi" w:hAnsiTheme="minorHAnsi" w:cstheme="minorHAnsi"/>
          <w:color w:val="000000" w:themeColor="text1"/>
        </w:rPr>
        <w:t xml:space="preserve">that explains the policies and procedures associated with accessing unpublished NASS data in a NASS Data Lab (including data enclaves). Each researcher approved to access unpublished NASS data is required to sign the </w:t>
      </w:r>
      <w:r w:rsidRPr="000D6491">
        <w:rPr>
          <w:rFonts w:asciiTheme="minorHAnsi" w:hAnsiTheme="minorHAnsi" w:cstheme="minorHAnsi"/>
          <w:i/>
          <w:iCs/>
          <w:color w:val="000000" w:themeColor="text1"/>
        </w:rPr>
        <w:t>ADM-044:</w:t>
      </w:r>
      <w:r>
        <w:rPr>
          <w:rFonts w:asciiTheme="minorHAnsi" w:hAnsiTheme="minorHAnsi" w:cstheme="minorHAnsi"/>
          <w:color w:val="000000" w:themeColor="text1"/>
        </w:rPr>
        <w:t xml:space="preserve"> </w:t>
      </w:r>
      <w:r w:rsidRPr="000D6491">
        <w:rPr>
          <w:rFonts w:asciiTheme="minorHAnsi" w:hAnsiTheme="minorHAnsi" w:cstheme="minorHAnsi"/>
          <w:i/>
          <w:iCs/>
          <w:color w:val="000000" w:themeColor="text1"/>
        </w:rPr>
        <w:t>User Attestation</w:t>
      </w:r>
      <w:r w:rsidRPr="000D6491">
        <w:rPr>
          <w:rFonts w:asciiTheme="minorHAnsi" w:hAnsiTheme="minorHAnsi" w:cstheme="minorHAnsi"/>
          <w:color w:val="000000" w:themeColor="text1"/>
        </w:rPr>
        <w:t xml:space="preserve"> to acknowledge they were provided with the </w:t>
      </w:r>
      <w:r w:rsidRPr="000D6491">
        <w:rPr>
          <w:rFonts w:asciiTheme="minorHAnsi" w:hAnsiTheme="minorHAnsi" w:cstheme="minorHAnsi"/>
          <w:i/>
          <w:iCs/>
          <w:color w:val="000000" w:themeColor="text1"/>
        </w:rPr>
        <w:t>USDA NASS Data</w:t>
      </w:r>
      <w:r>
        <w:rPr>
          <w:rFonts w:asciiTheme="minorHAnsi" w:hAnsiTheme="minorHAnsi" w:cstheme="minorHAnsi"/>
          <w:color w:val="000000" w:themeColor="text1"/>
        </w:rPr>
        <w:t xml:space="preserve"> Lab </w:t>
      </w:r>
      <w:r w:rsidRPr="000D6491">
        <w:rPr>
          <w:rFonts w:asciiTheme="minorHAnsi" w:hAnsiTheme="minorHAnsi" w:cstheme="minorHAnsi"/>
          <w:i/>
          <w:iCs/>
          <w:color w:val="000000" w:themeColor="text1"/>
        </w:rPr>
        <w:t>Handbook</w:t>
      </w:r>
      <w:r w:rsidRPr="000D6491">
        <w:rPr>
          <w:rFonts w:asciiTheme="minorHAnsi" w:hAnsiTheme="minorHAnsi" w:cstheme="minorHAnsi"/>
          <w:color w:val="000000" w:themeColor="text1"/>
        </w:rPr>
        <w:t xml:space="preserve"> and agree to abide by its provisions.</w:t>
      </w:r>
    </w:p>
    <w:p w:rsidR="000D6491" w:rsidRPr="000D6491" w:rsidP="000D6491" w14:paraId="2672F3D0" w14:textId="77777777">
      <w:pPr>
        <w:pStyle w:val="ListParagraph"/>
        <w:rPr>
          <w:rFonts w:asciiTheme="minorHAnsi" w:hAnsiTheme="minorHAnsi" w:cstheme="minorHAnsi"/>
          <w:color w:val="000000" w:themeColor="text1"/>
        </w:rPr>
      </w:pPr>
    </w:p>
    <w:p w:rsidR="000D6491" w:rsidRPr="000D6491" w:rsidP="000D6491" w14:paraId="2300376C" w14:textId="700FCA26">
      <w:pPr>
        <w:pStyle w:val="ListParagraph"/>
        <w:numPr>
          <w:ilvl w:val="0"/>
          <w:numId w:val="22"/>
        </w:numPr>
        <w:spacing w:line="259" w:lineRule="auto"/>
        <w:rPr>
          <w:rFonts w:asciiTheme="minorHAnsi" w:hAnsiTheme="minorHAnsi" w:cstheme="minorHAnsi"/>
          <w:color w:val="000000" w:themeColor="text1"/>
        </w:rPr>
      </w:pPr>
      <w:r w:rsidRPr="000D6491">
        <w:rPr>
          <w:rFonts w:asciiTheme="minorHAnsi" w:hAnsiTheme="minorHAnsi" w:cstheme="minorHAnsi"/>
          <w:color w:val="000000" w:themeColor="text1"/>
        </w:rPr>
        <w:t xml:space="preserve">Completion of </w:t>
      </w:r>
      <w:r>
        <w:rPr>
          <w:rFonts w:asciiTheme="minorHAnsi" w:hAnsiTheme="minorHAnsi" w:cstheme="minorHAnsi"/>
          <w:color w:val="000000" w:themeColor="text1"/>
        </w:rPr>
        <w:t xml:space="preserve">form </w:t>
      </w:r>
      <w:r w:rsidRPr="000D6491">
        <w:rPr>
          <w:rFonts w:asciiTheme="minorHAnsi" w:hAnsiTheme="minorHAnsi" w:cstheme="minorHAnsi"/>
          <w:i/>
          <w:iCs/>
          <w:color w:val="000000" w:themeColor="text1"/>
        </w:rPr>
        <w:t>ADM-045, Site Inspection Checklist</w:t>
      </w:r>
      <w:r w:rsidRPr="000D6491">
        <w:rPr>
          <w:rFonts w:asciiTheme="minorHAnsi" w:hAnsiTheme="minorHAnsi" w:cstheme="minorHAnsi"/>
          <w:color w:val="000000" w:themeColor="text1"/>
        </w:rPr>
        <w:t xml:space="preserve">. Researchers approved to access unpublished NASS data do so using a secure data enclave environment accessible at their own location. A NASS employee performs a site inspection (either in-person or via a video call) of the researcher’s location prior to the researcher being granted access to the unpublished data. During the site inspection, the NASS employee administers the form </w:t>
      </w:r>
      <w:r w:rsidRPr="000D6491">
        <w:rPr>
          <w:rFonts w:asciiTheme="minorHAnsi" w:hAnsiTheme="minorHAnsi" w:cstheme="minorHAnsi"/>
          <w:i/>
          <w:iCs/>
          <w:color w:val="000000" w:themeColor="text1"/>
        </w:rPr>
        <w:t>ADM-045, Site Inspection Checklist</w:t>
      </w:r>
      <w:r w:rsidRPr="000D6491">
        <w:rPr>
          <w:rFonts w:asciiTheme="minorHAnsi" w:hAnsiTheme="minorHAnsi" w:cstheme="minorHAnsi"/>
          <w:color w:val="000000" w:themeColor="text1"/>
        </w:rPr>
        <w:t>, which asks questions pertaining to the suitability of the location for restricted data access and some of the policies associated with accessing the restricted data. The form also collects information about the computer the researcher will use to access the NASS data enclave.</w:t>
      </w:r>
    </w:p>
    <w:p w:rsidR="000D6491" w:rsidRPr="000D6491" w:rsidP="000D6491" w14:paraId="5A5B014D" w14:textId="77777777">
      <w:pPr>
        <w:pStyle w:val="ListParagraph"/>
        <w:rPr>
          <w:rFonts w:asciiTheme="minorHAnsi" w:hAnsiTheme="minorHAnsi" w:cstheme="minorHAnsi"/>
        </w:rPr>
      </w:pPr>
    </w:p>
    <w:p w:rsidR="000D6491" w:rsidRPr="000D6491" w:rsidP="000D6491" w14:paraId="704DC35B" w14:textId="2B6D1224">
      <w:pPr>
        <w:pStyle w:val="ListParagraph"/>
        <w:ind w:left="0"/>
        <w:rPr>
          <w:rFonts w:asciiTheme="minorHAnsi" w:hAnsiTheme="minorHAnsi" w:cstheme="minorHAnsi"/>
        </w:rPr>
      </w:pPr>
      <w:r w:rsidRPr="000D6491">
        <w:rPr>
          <w:rFonts w:asciiTheme="minorHAnsi" w:hAnsiTheme="minorHAnsi" w:cstheme="minorHAnsi"/>
        </w:rPr>
        <w:t xml:space="preserve">Note: Foreign Nationals who are approved to access NASS confidential data assets must also complete form OF-306, </w:t>
      </w:r>
      <w:r w:rsidRPr="000D6491">
        <w:rPr>
          <w:rFonts w:asciiTheme="minorHAnsi" w:hAnsiTheme="minorHAnsi" w:cstheme="minorHAnsi"/>
          <w:i/>
          <w:iCs/>
        </w:rPr>
        <w:t>Declaration for Federal Employment</w:t>
      </w:r>
      <w:r w:rsidRPr="000D6491">
        <w:rPr>
          <w:rFonts w:asciiTheme="minorHAnsi" w:hAnsiTheme="minorHAnsi" w:cstheme="minorHAnsi"/>
        </w:rPr>
        <w:t xml:space="preserve"> (the form may also be used to assess fitness for federal contract employment). Form OF-306 is approved under OMB No. 3206-0182. Consequently, burden for completing OF-306 is not included here.</w:t>
      </w:r>
    </w:p>
    <w:p w:rsidR="00993DA4" w:rsidP="00993DA4" w14:paraId="2974A04E" w14:textId="77777777">
      <w:pPr>
        <w:pStyle w:val="ListParagraph"/>
        <w:rPr>
          <w:rFonts w:asciiTheme="minorHAnsi" w:hAnsiTheme="minorHAnsi"/>
        </w:rPr>
      </w:pPr>
    </w:p>
    <w:p w:rsidR="00834374" w:rsidRPr="00EA5F97" w:rsidP="000F7B99" w14:paraId="266AE3D6" w14:textId="77777777">
      <w:pPr>
        <w:rPr>
          <w:rFonts w:asciiTheme="minorHAnsi" w:hAnsiTheme="minorHAnsi" w:cstheme="minorHAnsi"/>
        </w:rPr>
      </w:pPr>
    </w:p>
    <w:p w:rsidR="0011228A" w:rsidRPr="00EA5F97" w:rsidP="1615AE4C" w14:paraId="1AAD4CC5" w14:textId="4222C26C">
      <w:pPr>
        <w:pStyle w:val="Heading4"/>
        <w:rPr>
          <w:rFonts w:asciiTheme="minorHAnsi" w:hAnsiTheme="minorHAnsi" w:cstheme="minorBidi"/>
        </w:rPr>
      </w:pPr>
      <w:r w:rsidRPr="1615AE4C">
        <w:rPr>
          <w:rFonts w:asciiTheme="minorHAnsi" w:hAnsiTheme="minorHAnsi" w:cstheme="minorBidi"/>
        </w:rPr>
        <w:t>Authorization</w:t>
      </w:r>
    </w:p>
    <w:p w:rsidR="0011228A" w:rsidRPr="00EA5F97" w:rsidP="1615AE4C" w14:paraId="0566F138" w14:textId="32521989">
      <w:pPr>
        <w:rPr>
          <w:rFonts w:asciiTheme="minorHAnsi" w:hAnsiTheme="minorHAnsi"/>
        </w:rPr>
      </w:pPr>
      <w:r w:rsidRPr="1615AE4C">
        <w:rPr>
          <w:rFonts w:asciiTheme="minorHAnsi" w:hAnsiTheme="minorHAnsi"/>
        </w:rPr>
        <w:t>This collection is authorized by</w:t>
      </w:r>
      <w:r w:rsidR="00F70676">
        <w:rPr>
          <w:rFonts w:asciiTheme="minorHAnsi" w:hAnsiTheme="minorHAnsi"/>
        </w:rPr>
        <w:t xml:space="preserve"> </w:t>
      </w:r>
      <w:r w:rsidR="00B763CF">
        <w:rPr>
          <w:rFonts w:asciiTheme="minorHAnsi" w:hAnsiTheme="minorHAnsi"/>
        </w:rPr>
        <w:t xml:space="preserve">the </w:t>
      </w:r>
      <w:r w:rsidRPr="00B763CF" w:rsidR="00B763CF">
        <w:rPr>
          <w:rFonts w:asciiTheme="minorHAnsi" w:hAnsiTheme="minorHAnsi"/>
        </w:rPr>
        <w:t>Confidential Information Protection and Statistical Efficiency Act of 2018, Title III of Pub. L. No. 115-435, codified in 44 U.S.C. Ch. 35</w:t>
      </w:r>
      <w:r w:rsidR="00B763CF">
        <w:rPr>
          <w:rFonts w:asciiTheme="minorHAnsi" w:hAnsiTheme="minorHAnsi"/>
        </w:rPr>
        <w:t>.</w:t>
      </w:r>
      <w:r w:rsidRPr="00B763CF" w:rsidR="00B763CF">
        <w:rPr>
          <w:rFonts w:asciiTheme="minorHAnsi" w:hAnsiTheme="minorHAnsi"/>
        </w:rPr>
        <w:t xml:space="preserve"> </w:t>
      </w:r>
    </w:p>
    <w:p w:rsidR="0012039F" w:rsidRPr="00EA5F97" w:rsidP="00214A91" w14:paraId="207B7867" w14:textId="77777777">
      <w:pPr>
        <w:rPr>
          <w:rFonts w:asciiTheme="minorHAnsi" w:hAnsiTheme="minorHAnsi" w:cstheme="minorHAnsi"/>
        </w:rPr>
      </w:pPr>
    </w:p>
    <w:p w:rsidR="00214A91" w:rsidRPr="00EA5F97" w:rsidP="1615AE4C" w14:paraId="3BC6C90E" w14:textId="4914077D">
      <w:pPr>
        <w:pStyle w:val="Heading2"/>
        <w:numPr>
          <w:ilvl w:val="0"/>
          <w:numId w:val="9"/>
        </w:numPr>
        <w:rPr>
          <w:rFonts w:asciiTheme="minorHAnsi" w:hAnsiTheme="minorHAnsi" w:cstheme="minorBidi"/>
        </w:rPr>
      </w:pPr>
      <w:r w:rsidRPr="1615AE4C">
        <w:rPr>
          <w:rFonts w:asciiTheme="minorHAnsi" w:hAnsiTheme="minorHAnsi" w:cstheme="minorBidi"/>
        </w:rPr>
        <w:t xml:space="preserve"> Needs and Uses</w:t>
      </w:r>
    </w:p>
    <w:p w:rsidR="00907E86" w:rsidRPr="00EA5F97" w:rsidP="00907E86" w14:paraId="541BFC6B" w14:textId="77777777">
      <w:pPr>
        <w:rPr>
          <w:rFonts w:asciiTheme="minorHAnsi" w:hAnsiTheme="minorHAnsi" w:cstheme="minorHAnsi"/>
        </w:rPr>
      </w:pPr>
    </w:p>
    <w:p w:rsidR="00615496" w:rsidP="1615AE4C" w14:paraId="61A960F2" w14:textId="73A68AAF">
      <w:pPr>
        <w:rPr>
          <w:rFonts w:asciiTheme="minorHAnsi" w:hAnsiTheme="minorHAnsi"/>
        </w:rPr>
      </w:pPr>
      <w:r w:rsidRPr="1615AE4C">
        <w:rPr>
          <w:rFonts w:asciiTheme="minorHAnsi" w:hAnsiTheme="minorHAnsi"/>
        </w:rPr>
        <w:t xml:space="preserve">The Paperwork Reduction Act (PRA) seeks to maximize the usefulness of information created, collected, maintained, used, shared, and disseminated by or for the federal government while also ensuring the greatest possible public benefit from such information. </w:t>
      </w:r>
      <w:r>
        <w:rPr>
          <w:rFonts w:asciiTheme="minorHAnsi" w:hAnsiTheme="minorHAnsi"/>
        </w:rPr>
        <w:t xml:space="preserve">The PRA moreover mandates that the disposition of information by or for the federal government is consistent with laws related to privacy and confidentiality. </w:t>
      </w:r>
      <w:r w:rsidR="002C631D">
        <w:rPr>
          <w:rFonts w:asciiTheme="minorHAnsi" w:hAnsiTheme="minorHAnsi"/>
        </w:rPr>
        <w:t xml:space="preserve">NASS’s </w:t>
      </w:r>
      <w:r>
        <w:rPr>
          <w:rFonts w:asciiTheme="minorHAnsi" w:hAnsiTheme="minorHAnsi"/>
        </w:rPr>
        <w:t xml:space="preserve">data security agreements ensure that </w:t>
      </w:r>
      <w:r w:rsidR="002C631D">
        <w:rPr>
          <w:rFonts w:asciiTheme="minorHAnsi" w:hAnsiTheme="minorHAnsi"/>
        </w:rPr>
        <w:t>NASS</w:t>
      </w:r>
      <w:r>
        <w:rPr>
          <w:rFonts w:asciiTheme="minorHAnsi" w:hAnsiTheme="minorHAnsi"/>
        </w:rPr>
        <w:t xml:space="preserve"> is compliant with PRA requirements. </w:t>
      </w:r>
    </w:p>
    <w:p w:rsidR="00615496" w:rsidP="1615AE4C" w14:paraId="20C9BFAD" w14:textId="77777777">
      <w:pPr>
        <w:rPr>
          <w:rFonts w:asciiTheme="minorHAnsi" w:hAnsiTheme="minorHAnsi"/>
        </w:rPr>
      </w:pPr>
    </w:p>
    <w:p w:rsidR="002004E7" w:rsidRPr="00EA5F97" w:rsidP="002004E7" w14:paraId="4A10F901" w14:textId="77777777">
      <w:pPr>
        <w:rPr>
          <w:rFonts w:asciiTheme="minorHAnsi" w:hAnsiTheme="minorHAnsi" w:cstheme="minorHAnsi"/>
        </w:rPr>
      </w:pPr>
      <w:r w:rsidRPr="007F16F2">
        <w:rPr>
          <w:rFonts w:asciiTheme="minorHAnsi" w:hAnsiTheme="minorHAnsi" w:cstheme="minorHAnsi"/>
        </w:rPr>
        <w:t xml:space="preserve">Data collected, accessed, or acquired by statistical agencies and units is vital for developing evidence on conditions, characteristics, and behaviors of the public and on the operations and outcomes of public programs and policies. </w:t>
      </w:r>
      <w:r w:rsidRPr="1615AE4C" w:rsidR="1615AE4C">
        <w:rPr>
          <w:rFonts w:asciiTheme="minorHAnsi" w:hAnsiTheme="minorHAnsi"/>
        </w:rPr>
        <w:t xml:space="preserve">Access to confidential data on businesses, households, and individuals from federal statistical agencies and units enables </w:t>
      </w:r>
      <w:r w:rsidRPr="1615AE4C" w:rsidR="1615AE4C">
        <w:rPr>
          <w:rFonts w:eastAsia="Times New Roman" w:asciiTheme="minorHAnsi" w:hAnsiTheme="minorHAnsi"/>
        </w:rPr>
        <w:t xml:space="preserve">agencies, </w:t>
      </w:r>
      <w:r w:rsidRPr="1615AE4C" w:rsidR="1615AE4C">
        <w:rPr>
          <w:rFonts w:asciiTheme="minorHAnsi" w:hAnsiTheme="minorHAnsi"/>
        </w:rPr>
        <w:t xml:space="preserve">the Congressional Budget Office, State, local, and Tribal governments, researchers, and other </w:t>
      </w:r>
      <w:r w:rsidRPr="1615AE4C" w:rsidR="1615AE4C">
        <w:rPr>
          <w:rFonts w:asciiTheme="minorHAnsi" w:hAnsiTheme="minorHAnsi"/>
        </w:rPr>
        <w:t xml:space="preserve">individuals to contribute evidence-based information to research and policy questions on economic, social, and environmental issues of national, regional, and local importance. </w:t>
      </w:r>
      <w:r w:rsidRPr="007F16F2">
        <w:rPr>
          <w:rFonts w:asciiTheme="minorHAnsi" w:hAnsiTheme="minorHAnsi" w:cstheme="minorHAnsi"/>
        </w:rPr>
        <w:t>This evidence can benefit the stakeholders in the programs, the broader public, as well as policymakers and program managers at the local, State, Tribal, and National levels.</w:t>
      </w:r>
    </w:p>
    <w:p w:rsidR="00C764F6" w:rsidRPr="00EA5F97" w:rsidP="1615AE4C" w14:paraId="0EB471D1" w14:textId="082D7A9A">
      <w:pPr>
        <w:rPr>
          <w:rFonts w:asciiTheme="minorHAnsi" w:hAnsiTheme="minorHAnsi"/>
        </w:rPr>
      </w:pPr>
      <w:r w:rsidRPr="1615AE4C">
        <w:rPr>
          <w:rFonts w:asciiTheme="minorHAnsi" w:hAnsiTheme="minorHAnsi"/>
        </w:rPr>
        <w:t xml:space="preserve"> </w:t>
      </w:r>
    </w:p>
    <w:p w:rsidR="00214A91" w:rsidRPr="00EA5F97" w:rsidP="1615AE4C" w14:paraId="5E8520A9" w14:textId="6393B678">
      <w:pPr>
        <w:rPr>
          <w:rFonts w:asciiTheme="minorHAnsi" w:hAnsiTheme="minorHAnsi"/>
        </w:rPr>
      </w:pPr>
      <w:r w:rsidRPr="1615AE4C">
        <w:rPr>
          <w:rFonts w:asciiTheme="minorHAnsi" w:hAnsiTheme="minorHAnsi"/>
        </w:rPr>
        <w:t xml:space="preserve">Many applicants will be academic research faculty or students at U.S. universities or other types of research institutions. </w:t>
      </w:r>
      <w:r w:rsidRPr="00EA5F97" w:rsidR="00651C47">
        <w:rPr>
          <w:rFonts w:asciiTheme="minorHAnsi" w:hAnsiTheme="minorHAnsi" w:cstheme="minorHAnsi"/>
        </w:rPr>
        <w:t xml:space="preserve">Other applicants </w:t>
      </w:r>
      <w:r w:rsidRPr="1615AE4C">
        <w:rPr>
          <w:rFonts w:asciiTheme="minorHAnsi" w:hAnsiTheme="minorHAnsi"/>
        </w:rPr>
        <w:t>are likely to include analysts at nonprofit organizations</w:t>
      </w:r>
      <w:r w:rsidR="00DF2B6A">
        <w:rPr>
          <w:rFonts w:asciiTheme="minorHAnsi" w:hAnsiTheme="minorHAnsi"/>
        </w:rPr>
        <w:t xml:space="preserve"> and </w:t>
      </w:r>
      <w:r w:rsidRPr="00DF2B6A" w:rsidR="00DF2B6A">
        <w:rPr>
          <w:rFonts w:asciiTheme="minorHAnsi" w:hAnsiTheme="minorHAnsi"/>
        </w:rPr>
        <w:t>research groups in U.S. Government organizations (Federal, State, local</w:t>
      </w:r>
      <w:r w:rsidR="00DF2B6A">
        <w:rPr>
          <w:rFonts w:asciiTheme="minorHAnsi" w:hAnsiTheme="minorHAnsi"/>
        </w:rPr>
        <w:t>,</w:t>
      </w:r>
      <w:r w:rsidRPr="00DF2B6A" w:rsidR="00DF2B6A">
        <w:rPr>
          <w:rFonts w:asciiTheme="minorHAnsi" w:hAnsiTheme="minorHAnsi"/>
        </w:rPr>
        <w:t xml:space="preserve"> and Tribal)</w:t>
      </w:r>
      <w:r w:rsidRPr="1615AE4C">
        <w:rPr>
          <w:rFonts w:asciiTheme="minorHAnsi" w:hAnsiTheme="minorHAnsi"/>
        </w:rPr>
        <w:t>. Scientific research typically results in papers presented at scientific conferences and published in peer-reviewed academic journals, working paper series, monographs, and technical reports. The scientific community at large benefits from the additions to knowledge resulting from research with statistical agencies and units’ data.  Results inform both scientific theory and public policy and can assist agencies in carrying out their missions.</w:t>
      </w:r>
    </w:p>
    <w:p w:rsidR="004E464E" w:rsidRPr="00EA5F97" w:rsidP="00FB5550" w14:paraId="77B94353" w14:textId="1958AD35">
      <w:pPr>
        <w:rPr>
          <w:rFonts w:asciiTheme="minorHAnsi" w:hAnsiTheme="minorHAnsi" w:cstheme="minorHAnsi"/>
        </w:rPr>
      </w:pPr>
    </w:p>
    <w:p w:rsidR="004E464E" w:rsidRPr="00EA5F97" w:rsidP="1615AE4C" w14:paraId="79F98D03" w14:textId="5E7CB199">
      <w:pPr>
        <w:rPr>
          <w:rFonts w:asciiTheme="minorHAnsi" w:hAnsiTheme="minorHAnsi"/>
        </w:rPr>
      </w:pPr>
      <w:r w:rsidRPr="1615AE4C">
        <w:rPr>
          <w:rStyle w:val="cf01"/>
          <w:rFonts w:asciiTheme="minorHAnsi" w:hAnsiTheme="minorHAnsi" w:cstheme="minorBidi"/>
          <w:sz w:val="24"/>
          <w:szCs w:val="24"/>
        </w:rPr>
        <w:t>Approved applicants using confidential data can provide insights on how statistical agencies and units may improve the quality of the data collected or acquired; identify shortcomings of current data collection programs and data processing methods; document new data needs; and develop methods to address survey nonresponse or improve statistical weights.</w:t>
      </w:r>
    </w:p>
    <w:p w:rsidR="003F4D11" w14:paraId="5EC97BB5" w14:textId="70017A8C">
      <w:pPr>
        <w:rPr>
          <w:rFonts w:asciiTheme="minorHAnsi" w:eastAsiaTheme="majorEastAsia" w:hAnsiTheme="minorHAnsi"/>
          <w:b/>
          <w:szCs w:val="26"/>
          <w:u w:val="single"/>
        </w:rPr>
      </w:pPr>
    </w:p>
    <w:p w:rsidR="00214A91" w:rsidRPr="00EA5F97" w:rsidP="1615AE4C" w14:paraId="05A23C1D" w14:textId="4E599C2E">
      <w:pPr>
        <w:pStyle w:val="Heading2"/>
        <w:numPr>
          <w:ilvl w:val="0"/>
          <w:numId w:val="9"/>
        </w:numPr>
        <w:rPr>
          <w:rFonts w:asciiTheme="minorHAnsi" w:hAnsiTheme="minorHAnsi" w:cstheme="minorBidi"/>
        </w:rPr>
      </w:pPr>
      <w:r w:rsidRPr="1615AE4C">
        <w:rPr>
          <w:rFonts w:asciiTheme="minorHAnsi" w:hAnsiTheme="minorHAnsi" w:cstheme="minorBidi"/>
        </w:rPr>
        <w:t>Use of Information Technology</w:t>
      </w:r>
    </w:p>
    <w:p w:rsidR="00A86CCE" w:rsidRPr="00EA5F97" w:rsidP="00A86CCE" w14:paraId="3BE8DD7B" w14:textId="77777777">
      <w:pPr>
        <w:rPr>
          <w:rFonts w:asciiTheme="minorHAnsi" w:hAnsiTheme="minorHAnsi" w:cstheme="minorHAnsi"/>
        </w:rPr>
      </w:pPr>
    </w:p>
    <w:p w:rsidR="00A86CCE" w:rsidRPr="00EA5F97" w:rsidP="1615AE4C" w14:paraId="6F859351" w14:textId="5F0A09D2">
      <w:pPr>
        <w:rPr>
          <w:rFonts w:asciiTheme="minorHAnsi" w:hAnsiTheme="minorHAnsi"/>
        </w:rPr>
      </w:pPr>
      <w:r>
        <w:rPr>
          <w:rFonts w:asciiTheme="minorHAnsi" w:hAnsiTheme="minorHAnsi"/>
        </w:rPr>
        <w:t>NASS</w:t>
      </w:r>
      <w:r w:rsidR="000F095F">
        <w:rPr>
          <w:rFonts w:asciiTheme="minorHAnsi" w:hAnsiTheme="minorHAnsi"/>
        </w:rPr>
        <w:t xml:space="preserve"> will contact individuals whose approved applications requesting access to </w:t>
      </w:r>
      <w:r>
        <w:rPr>
          <w:rFonts w:asciiTheme="minorHAnsi" w:hAnsiTheme="minorHAnsi"/>
        </w:rPr>
        <w:t>NASS’s</w:t>
      </w:r>
      <w:r w:rsidR="000F095F">
        <w:rPr>
          <w:rFonts w:asciiTheme="minorHAnsi" w:hAnsiTheme="minorHAnsi"/>
        </w:rPr>
        <w:t xml:space="preserve"> confidential data via email. </w:t>
      </w:r>
      <w:r w:rsidR="00BD5D6B">
        <w:rPr>
          <w:rFonts w:asciiTheme="minorHAnsi" w:hAnsiTheme="minorHAnsi"/>
        </w:rPr>
        <w:t xml:space="preserve">The confidentiality briefing </w:t>
      </w:r>
      <w:r w:rsidR="00E4772A">
        <w:rPr>
          <w:rFonts w:asciiTheme="minorHAnsi" w:hAnsiTheme="minorHAnsi"/>
        </w:rPr>
        <w:t xml:space="preserve">and witnessing the signing of forms </w:t>
      </w:r>
      <w:r w:rsidR="00BD5D6B">
        <w:rPr>
          <w:rFonts w:asciiTheme="minorHAnsi" w:hAnsiTheme="minorHAnsi"/>
        </w:rPr>
        <w:t>will be completed online</w:t>
      </w:r>
      <w:r w:rsidR="00B763CF">
        <w:rPr>
          <w:rFonts w:asciiTheme="minorHAnsi" w:hAnsiTheme="minorHAnsi"/>
        </w:rPr>
        <w:t xml:space="preserve"> via video conference.</w:t>
      </w:r>
      <w:r w:rsidR="00BD5D6B">
        <w:rPr>
          <w:rFonts w:asciiTheme="minorHAnsi" w:hAnsiTheme="minorHAnsi"/>
        </w:rPr>
        <w:t xml:space="preserve"> </w:t>
      </w:r>
      <w:r w:rsidR="000F095F">
        <w:rPr>
          <w:rFonts w:asciiTheme="minorHAnsi" w:hAnsiTheme="minorHAnsi"/>
        </w:rPr>
        <w:t xml:space="preserve">Applicants submit </w:t>
      </w:r>
      <w:r w:rsidR="00BD5D6B">
        <w:rPr>
          <w:rFonts w:asciiTheme="minorHAnsi" w:hAnsiTheme="minorHAnsi"/>
        </w:rPr>
        <w:t xml:space="preserve">completed forms </w:t>
      </w:r>
      <w:r w:rsidR="000F095F">
        <w:rPr>
          <w:rFonts w:asciiTheme="minorHAnsi" w:hAnsiTheme="minorHAnsi"/>
        </w:rPr>
        <w:t>by email.</w:t>
      </w:r>
      <w:bookmarkStart w:id="0" w:name="_Hlk125375829"/>
      <w:r w:rsidR="006F5527">
        <w:rPr>
          <w:rFonts w:asciiTheme="minorHAnsi" w:hAnsiTheme="minorHAnsi"/>
        </w:rPr>
        <w:t xml:space="preserve"> </w:t>
      </w:r>
      <w:r w:rsidRPr="006F5527" w:rsidR="00B763CF">
        <w:rPr>
          <w:rFonts w:asciiTheme="minorHAnsi" w:hAnsiTheme="minorHAnsi"/>
        </w:rPr>
        <w:t>In the future, NASS will explore more automated/</w:t>
      </w:r>
      <w:r w:rsidRPr="006F5527" w:rsidR="00B763CF">
        <w:rPr>
          <w:rFonts w:asciiTheme="minorHAnsi" w:hAnsiTheme="minorHAnsi"/>
        </w:rPr>
        <w:t>web based</w:t>
      </w:r>
      <w:r w:rsidRPr="006F5527" w:rsidR="00B763CF">
        <w:rPr>
          <w:rFonts w:asciiTheme="minorHAnsi" w:hAnsiTheme="minorHAnsi"/>
        </w:rPr>
        <w:t xml:space="preserve"> alternatives for </w:t>
      </w:r>
      <w:r w:rsidR="00E4772A">
        <w:rPr>
          <w:rFonts w:asciiTheme="minorHAnsi" w:hAnsiTheme="minorHAnsi"/>
        </w:rPr>
        <w:t>conducting the confidentiality briefing</w:t>
      </w:r>
      <w:r w:rsidRPr="006F5527" w:rsidR="00B763CF">
        <w:rPr>
          <w:rFonts w:asciiTheme="minorHAnsi" w:hAnsiTheme="minorHAnsi"/>
        </w:rPr>
        <w:t>.</w:t>
      </w:r>
      <w:bookmarkEnd w:id="0"/>
    </w:p>
    <w:p w:rsidR="00214A91" w:rsidRPr="00EA5F97" w:rsidP="00214A91" w14:paraId="7271903F" w14:textId="77777777">
      <w:pPr>
        <w:pStyle w:val="ListParagraph"/>
        <w:rPr>
          <w:rFonts w:asciiTheme="minorHAnsi" w:hAnsiTheme="minorHAnsi" w:cstheme="minorHAnsi"/>
          <w:b/>
          <w:u w:val="single"/>
        </w:rPr>
      </w:pPr>
    </w:p>
    <w:p w:rsidR="00214A91" w:rsidRPr="00EA5F97" w:rsidP="1615AE4C" w14:paraId="09B7AA9D" w14:textId="1F145029">
      <w:pPr>
        <w:pStyle w:val="Heading2"/>
        <w:numPr>
          <w:ilvl w:val="0"/>
          <w:numId w:val="9"/>
        </w:numPr>
        <w:rPr>
          <w:rFonts w:asciiTheme="minorHAnsi" w:hAnsiTheme="minorHAnsi" w:cstheme="minorBidi"/>
        </w:rPr>
      </w:pPr>
      <w:r w:rsidRPr="1615AE4C">
        <w:rPr>
          <w:rFonts w:asciiTheme="minorHAnsi" w:hAnsiTheme="minorHAnsi" w:cstheme="minorBidi"/>
        </w:rPr>
        <w:t>Efforts to Identify Duplication</w:t>
      </w:r>
    </w:p>
    <w:p w:rsidR="000B4A29" w:rsidRPr="00EA5F97" w:rsidP="00593354" w14:paraId="661907E6" w14:textId="77777777">
      <w:pPr>
        <w:pStyle w:val="ListParagraph"/>
        <w:keepNext/>
        <w:rPr>
          <w:rFonts w:asciiTheme="minorHAnsi" w:hAnsiTheme="minorHAnsi" w:cstheme="minorHAnsi"/>
          <w:b/>
          <w:u w:val="single"/>
        </w:rPr>
      </w:pPr>
    </w:p>
    <w:p w:rsidR="00214A91" w:rsidP="005768F7" w14:paraId="606B661C" w14:textId="2ED60720">
      <w:pPr>
        <w:rPr>
          <w:rFonts w:asciiTheme="minorHAnsi" w:hAnsiTheme="minorHAnsi" w:cstheme="minorHAnsi"/>
          <w:bCs/>
        </w:rPr>
      </w:pPr>
      <w:r>
        <w:rPr>
          <w:rFonts w:asciiTheme="minorHAnsi" w:hAnsiTheme="minorHAnsi" w:cstheme="minorHAnsi"/>
          <w:bCs/>
        </w:rPr>
        <w:t xml:space="preserve">NASS </w:t>
      </w:r>
      <w:r w:rsidR="005768F7">
        <w:rPr>
          <w:rFonts w:asciiTheme="minorHAnsi" w:hAnsiTheme="minorHAnsi" w:cstheme="minorHAnsi"/>
          <w:bCs/>
        </w:rPr>
        <w:t xml:space="preserve">is required by law to maintain careful controls on confidentiality and limit disclosure risk. Its </w:t>
      </w:r>
      <w:r w:rsidR="00AC602C">
        <w:rPr>
          <w:rFonts w:asciiTheme="minorHAnsi" w:hAnsiTheme="minorHAnsi" w:cstheme="minorHAnsi"/>
          <w:bCs/>
        </w:rPr>
        <w:t xml:space="preserve">security forms </w:t>
      </w:r>
      <w:r w:rsidR="005768F7">
        <w:rPr>
          <w:rFonts w:asciiTheme="minorHAnsi" w:hAnsiTheme="minorHAnsi" w:cstheme="minorHAnsi"/>
          <w:bCs/>
        </w:rPr>
        <w:t xml:space="preserve">are required </w:t>
      </w:r>
      <w:r w:rsidR="00B9282F">
        <w:rPr>
          <w:rFonts w:asciiTheme="minorHAnsi" w:hAnsiTheme="minorHAnsi" w:cstheme="minorHAnsi"/>
          <w:bCs/>
        </w:rPr>
        <w:t xml:space="preserve">for each approved research project </w:t>
      </w:r>
      <w:r w:rsidR="005768F7">
        <w:rPr>
          <w:rFonts w:asciiTheme="minorHAnsi" w:hAnsiTheme="minorHAnsi" w:cstheme="minorHAnsi"/>
          <w:bCs/>
        </w:rPr>
        <w:t>to ensure minimal</w:t>
      </w:r>
      <w:r w:rsidR="00771C26">
        <w:rPr>
          <w:rFonts w:asciiTheme="minorHAnsi" w:hAnsiTheme="minorHAnsi" w:cstheme="minorHAnsi"/>
          <w:bCs/>
        </w:rPr>
        <w:t xml:space="preserve"> disclosure</w:t>
      </w:r>
      <w:r w:rsidR="005768F7">
        <w:rPr>
          <w:rFonts w:asciiTheme="minorHAnsi" w:hAnsiTheme="minorHAnsi" w:cstheme="minorHAnsi"/>
          <w:bCs/>
        </w:rPr>
        <w:t xml:space="preserve"> risk </w:t>
      </w:r>
      <w:r w:rsidR="00771C26">
        <w:rPr>
          <w:rFonts w:asciiTheme="minorHAnsi" w:hAnsiTheme="minorHAnsi" w:cstheme="minorHAnsi"/>
          <w:bCs/>
        </w:rPr>
        <w:t>of</w:t>
      </w:r>
      <w:r w:rsidR="005768F7">
        <w:rPr>
          <w:rFonts w:asciiTheme="minorHAnsi" w:hAnsiTheme="minorHAnsi" w:cstheme="minorHAnsi"/>
          <w:bCs/>
        </w:rPr>
        <w:t xml:space="preserve"> </w:t>
      </w:r>
      <w:r>
        <w:rPr>
          <w:rFonts w:asciiTheme="minorHAnsi" w:hAnsiTheme="minorHAnsi" w:cstheme="minorHAnsi"/>
          <w:bCs/>
        </w:rPr>
        <w:t>NASS’s</w:t>
      </w:r>
      <w:r w:rsidR="005768F7">
        <w:rPr>
          <w:rFonts w:asciiTheme="minorHAnsi" w:hAnsiTheme="minorHAnsi" w:cstheme="minorHAnsi"/>
          <w:bCs/>
        </w:rPr>
        <w:t xml:space="preserve"> confidential data. </w:t>
      </w:r>
      <w:r>
        <w:rPr>
          <w:rFonts w:asciiTheme="minorHAnsi" w:hAnsiTheme="minorHAnsi" w:cstheme="minorHAnsi"/>
          <w:bCs/>
        </w:rPr>
        <w:t>NASS</w:t>
      </w:r>
      <w:r w:rsidR="00771C26">
        <w:rPr>
          <w:rFonts w:asciiTheme="minorHAnsi" w:hAnsiTheme="minorHAnsi" w:cstheme="minorHAnsi"/>
          <w:bCs/>
        </w:rPr>
        <w:t xml:space="preserve"> has reviewed its security requirements to e</w:t>
      </w:r>
      <w:r w:rsidR="005D48D0">
        <w:rPr>
          <w:rFonts w:asciiTheme="minorHAnsi" w:hAnsiTheme="minorHAnsi" w:cstheme="minorHAnsi"/>
          <w:bCs/>
        </w:rPr>
        <w:t xml:space="preserve">liminate duplication. </w:t>
      </w:r>
    </w:p>
    <w:p w:rsidR="005768F7" w:rsidRPr="005768F7" w:rsidP="005768F7" w14:paraId="097A835A" w14:textId="77777777">
      <w:pPr>
        <w:rPr>
          <w:rFonts w:asciiTheme="minorHAnsi" w:hAnsiTheme="minorHAnsi" w:cstheme="minorHAnsi"/>
          <w:bCs/>
        </w:rPr>
      </w:pPr>
    </w:p>
    <w:p w:rsidR="00214A91" w:rsidRPr="00EA5F97" w:rsidP="1615AE4C" w14:paraId="133920FB" w14:textId="1CA78462">
      <w:pPr>
        <w:pStyle w:val="Heading2"/>
        <w:numPr>
          <w:ilvl w:val="0"/>
          <w:numId w:val="9"/>
        </w:numPr>
        <w:rPr>
          <w:rFonts w:asciiTheme="minorHAnsi" w:hAnsiTheme="minorHAnsi" w:cstheme="minorBidi"/>
        </w:rPr>
      </w:pPr>
      <w:r w:rsidRPr="1615AE4C">
        <w:rPr>
          <w:rFonts w:asciiTheme="minorHAnsi" w:hAnsiTheme="minorHAnsi" w:cstheme="minorBidi"/>
        </w:rPr>
        <w:t xml:space="preserve">Impact on Small Entities </w:t>
      </w:r>
    </w:p>
    <w:p w:rsidR="00896451" w:rsidRPr="00EA5F97" w:rsidP="00896451" w14:paraId="11B30ABD" w14:textId="77777777">
      <w:pPr>
        <w:rPr>
          <w:rFonts w:asciiTheme="minorHAnsi" w:hAnsiTheme="minorHAnsi" w:cstheme="minorHAnsi"/>
          <w:b/>
          <w:u w:val="single"/>
        </w:rPr>
      </w:pPr>
    </w:p>
    <w:p w:rsidR="00155327" w:rsidRPr="00155327" w:rsidP="00155327" w14:paraId="668CEB11" w14:textId="5B1881DA">
      <w:pPr>
        <w:rPr>
          <w:rFonts w:asciiTheme="minorHAnsi" w:hAnsiTheme="minorHAnsi" w:cstheme="minorHAnsi"/>
        </w:rPr>
      </w:pPr>
      <w:r w:rsidRPr="00155327">
        <w:rPr>
          <w:rFonts w:asciiTheme="minorHAnsi" w:hAnsiTheme="minorHAnsi" w:cs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00FC1EEE">
        <w:rPr>
          <w:rFonts w:asciiTheme="minorHAnsi" w:hAnsiTheme="minorHAnsi" w:cstheme="minorHAnsi"/>
        </w:rPr>
        <w:t xml:space="preserve"> </w:t>
      </w:r>
    </w:p>
    <w:p w:rsidR="00896451" w:rsidRPr="00EA5F97" w:rsidP="00214A91" w14:paraId="19CF3885" w14:textId="77777777">
      <w:pPr>
        <w:pStyle w:val="ListParagraph"/>
        <w:rPr>
          <w:rFonts w:asciiTheme="minorHAnsi" w:hAnsiTheme="minorHAnsi" w:cstheme="minorHAnsi"/>
          <w:b/>
          <w:u w:val="single"/>
        </w:rPr>
      </w:pPr>
    </w:p>
    <w:p w:rsidR="00214A91" w:rsidRPr="00EA5F97" w:rsidP="1615AE4C" w14:paraId="3DB7FD77" w14:textId="70D76151">
      <w:pPr>
        <w:pStyle w:val="Heading2"/>
        <w:numPr>
          <w:ilvl w:val="0"/>
          <w:numId w:val="9"/>
        </w:numPr>
        <w:rPr>
          <w:rFonts w:asciiTheme="minorHAnsi" w:hAnsiTheme="minorHAnsi" w:cstheme="minorBidi"/>
        </w:rPr>
      </w:pPr>
      <w:r w:rsidRPr="1615AE4C">
        <w:rPr>
          <w:rFonts w:asciiTheme="minorHAnsi" w:hAnsiTheme="minorHAnsi" w:cstheme="minorBidi"/>
        </w:rPr>
        <w:t>Consequences of Less Frequent Collection</w:t>
      </w:r>
    </w:p>
    <w:p w:rsidR="00DB53D1" w:rsidRPr="00EA5F97" w:rsidP="00DB53D1" w14:paraId="56838C14" w14:textId="77777777">
      <w:pPr>
        <w:rPr>
          <w:rFonts w:asciiTheme="minorHAnsi" w:hAnsiTheme="minorHAnsi" w:cstheme="minorHAnsi"/>
        </w:rPr>
      </w:pPr>
    </w:p>
    <w:p w:rsidR="002F7B39" w:rsidP="00076FDC" w14:paraId="52C4EEE7" w14:textId="3DF4A0E4">
      <w:pPr>
        <w:rPr>
          <w:rFonts w:asciiTheme="minorHAnsi" w:hAnsiTheme="minorHAnsi"/>
        </w:rPr>
      </w:pPr>
      <w:r>
        <w:rPr>
          <w:rFonts w:asciiTheme="minorHAnsi" w:hAnsiTheme="minorHAnsi"/>
        </w:rPr>
        <w:t>NASS</w:t>
      </w:r>
      <w:r>
        <w:rPr>
          <w:rFonts w:asciiTheme="minorHAnsi" w:hAnsiTheme="minorHAnsi"/>
        </w:rPr>
        <w:t xml:space="preserve"> requires and collects information for its security forms for all individuals</w:t>
      </w:r>
      <w:r w:rsidR="00AC602C">
        <w:rPr>
          <w:rFonts w:asciiTheme="minorHAnsi" w:hAnsiTheme="minorHAnsi"/>
        </w:rPr>
        <w:t xml:space="preserve"> who will access data and output that has not been cleared for disclosure review</w:t>
      </w:r>
      <w:r>
        <w:rPr>
          <w:rFonts w:asciiTheme="minorHAnsi" w:hAnsiTheme="minorHAnsi"/>
        </w:rPr>
        <w:t xml:space="preserve">. Less frequent collection would compromise </w:t>
      </w:r>
      <w:r>
        <w:rPr>
          <w:rFonts w:asciiTheme="minorHAnsi" w:hAnsiTheme="minorHAnsi"/>
        </w:rPr>
        <w:t>NASS’s</w:t>
      </w:r>
      <w:r>
        <w:rPr>
          <w:rFonts w:asciiTheme="minorHAnsi" w:hAnsiTheme="minorHAnsi"/>
        </w:rPr>
        <w:t xml:space="preserve"> ability to secure its confidential data. </w:t>
      </w:r>
    </w:p>
    <w:p w:rsidR="002F7B39" w:rsidRPr="00EA5F97" w:rsidP="00076FDC" w14:paraId="7A2542C0" w14:textId="77777777">
      <w:pPr>
        <w:rPr>
          <w:rFonts w:asciiTheme="minorHAnsi" w:hAnsiTheme="minorHAnsi" w:cstheme="minorHAnsi"/>
        </w:rPr>
      </w:pPr>
    </w:p>
    <w:p w:rsidR="00214A91" w:rsidRPr="00EA5F97" w:rsidP="1615AE4C" w14:paraId="74B12382" w14:textId="169D6A28">
      <w:pPr>
        <w:pStyle w:val="Heading2"/>
        <w:numPr>
          <w:ilvl w:val="0"/>
          <w:numId w:val="9"/>
        </w:numPr>
        <w:rPr>
          <w:rFonts w:asciiTheme="minorHAnsi" w:hAnsiTheme="minorHAnsi" w:cstheme="minorBidi"/>
        </w:rPr>
      </w:pPr>
      <w:r w:rsidRPr="1615AE4C">
        <w:rPr>
          <w:rFonts w:asciiTheme="minorHAnsi" w:hAnsiTheme="minorHAnsi" w:cstheme="minorBidi"/>
        </w:rPr>
        <w:t>Special Circumstances</w:t>
      </w:r>
    </w:p>
    <w:p w:rsidR="00443545" w:rsidRPr="00EA5F97" w:rsidP="00443545" w14:paraId="4AAC185A" w14:textId="77777777">
      <w:pPr>
        <w:rPr>
          <w:rFonts w:asciiTheme="minorHAnsi" w:hAnsiTheme="minorHAnsi" w:cstheme="minorHAnsi"/>
        </w:rPr>
      </w:pPr>
    </w:p>
    <w:p w:rsidR="00443545" w:rsidRPr="00EA5F97" w:rsidP="1615AE4C" w14:paraId="472F24B7" w14:textId="77777777">
      <w:pPr>
        <w:rPr>
          <w:rFonts w:asciiTheme="minorHAnsi" w:hAnsiTheme="minorHAnsi"/>
        </w:rPr>
      </w:pPr>
      <w:r w:rsidRPr="1615AE4C">
        <w:rPr>
          <w:rFonts w:asciiTheme="minorHAnsi" w:hAnsiTheme="minorHAnsi"/>
        </w:rPr>
        <w:t>There are no special circumstances.</w:t>
      </w:r>
    </w:p>
    <w:p w:rsidR="000B5D5C" w:rsidRPr="00EA5F97" w:rsidP="00593354" w14:paraId="7E238B13" w14:textId="77777777">
      <w:pPr>
        <w:rPr>
          <w:rFonts w:asciiTheme="minorHAnsi" w:hAnsiTheme="minorHAnsi" w:cstheme="minorHAnsi"/>
          <w:b/>
          <w:u w:val="single"/>
        </w:rPr>
      </w:pPr>
    </w:p>
    <w:p w:rsidR="00214A91" w:rsidRPr="00EA5F97" w:rsidP="1615AE4C" w14:paraId="349B485F" w14:textId="60267358">
      <w:pPr>
        <w:pStyle w:val="Heading2"/>
        <w:numPr>
          <w:ilvl w:val="0"/>
          <w:numId w:val="9"/>
        </w:numPr>
        <w:rPr>
          <w:rFonts w:asciiTheme="minorHAnsi" w:hAnsiTheme="minorHAnsi" w:cstheme="minorBidi"/>
        </w:rPr>
      </w:pPr>
      <w:r w:rsidRPr="1615AE4C">
        <w:rPr>
          <w:rFonts w:asciiTheme="minorHAnsi" w:hAnsiTheme="minorHAnsi" w:cstheme="minorBidi"/>
        </w:rPr>
        <w:t>Consultations Outside the Agency</w:t>
      </w:r>
    </w:p>
    <w:p w:rsidR="009F65F4" w:rsidRPr="00EA5F97" w:rsidP="00214A91" w14:paraId="443430B7" w14:textId="77777777">
      <w:pPr>
        <w:pStyle w:val="ListParagraph"/>
        <w:rPr>
          <w:rFonts w:asciiTheme="minorHAnsi" w:hAnsiTheme="minorHAnsi" w:cstheme="minorHAnsi"/>
          <w:b/>
          <w:u w:val="single"/>
        </w:rPr>
      </w:pPr>
    </w:p>
    <w:p w:rsidR="002C3027" w:rsidRPr="002C3027" w:rsidP="002C3027" w14:paraId="2230808C" w14:textId="6C866AF5">
      <w:pPr>
        <w:rPr>
          <w:rFonts w:asciiTheme="minorHAnsi" w:hAnsiTheme="minorHAnsi" w:cstheme="minorHAnsi"/>
        </w:rPr>
      </w:pPr>
      <w:r w:rsidRPr="1615AE4C">
        <w:rPr>
          <w:rFonts w:asciiTheme="minorHAnsi" w:hAnsiTheme="minorHAnsi"/>
        </w:rPr>
        <w:t xml:space="preserve">On </w:t>
      </w:r>
      <w:r w:rsidR="002C631D">
        <w:rPr>
          <w:rFonts w:eastAsia="Times New Roman" w:asciiTheme="minorHAnsi" w:hAnsiTheme="minorHAnsi" w:cstheme="minorHAnsi"/>
          <w:color w:val="000000"/>
        </w:rPr>
        <w:t>November 10, 2022</w:t>
      </w:r>
      <w:r w:rsidRPr="1615AE4C">
        <w:rPr>
          <w:rFonts w:asciiTheme="minorHAnsi" w:hAnsiTheme="minorHAnsi"/>
        </w:rPr>
        <w:t xml:space="preserve">, </w:t>
      </w:r>
      <w:r w:rsidR="002C631D">
        <w:rPr>
          <w:rFonts w:asciiTheme="minorHAnsi" w:hAnsiTheme="minorHAnsi"/>
        </w:rPr>
        <w:t>NASS</w:t>
      </w:r>
      <w:r w:rsidRPr="1615AE4C">
        <w:rPr>
          <w:rFonts w:asciiTheme="minorHAnsi" w:hAnsiTheme="minorHAnsi"/>
        </w:rPr>
        <w:t xml:space="preserve"> published a notice in the Federal Register </w:t>
      </w:r>
      <w:r w:rsidR="002C631D">
        <w:rPr>
          <w:rFonts w:eastAsia="Times New Roman" w:asciiTheme="minorHAnsi" w:hAnsiTheme="minorHAnsi" w:cstheme="minorHAnsi"/>
          <w:color w:val="000000"/>
        </w:rPr>
        <w:t>(</w:t>
      </w:r>
      <w:hyperlink r:id="rId11" w:history="1">
        <w:r w:rsidRPr="00E439CB" w:rsidR="002C631D">
          <w:rPr>
            <w:rStyle w:val="Hyperlink"/>
            <w:rFonts w:eastAsia="Times New Roman" w:asciiTheme="minorHAnsi" w:hAnsiTheme="minorHAnsi" w:cstheme="minorHAnsi"/>
          </w:rPr>
          <w:t>87 FR 67862</w:t>
        </w:r>
      </w:hyperlink>
      <w:r w:rsidR="002C631D">
        <w:rPr>
          <w:rFonts w:eastAsia="Times New Roman" w:asciiTheme="minorHAnsi" w:hAnsiTheme="minorHAnsi" w:cstheme="minorHAnsi"/>
          <w:color w:val="000000"/>
        </w:rPr>
        <w:t xml:space="preserve">) </w:t>
      </w:r>
      <w:r w:rsidRPr="1615AE4C">
        <w:rPr>
          <w:rFonts w:asciiTheme="minorHAnsi" w:hAnsiTheme="minorHAnsi"/>
        </w:rPr>
        <w:t xml:space="preserve">inviting the public and other federal agencies to comment on plans to submit this request. </w:t>
      </w:r>
      <w:r w:rsidR="002C631D">
        <w:rPr>
          <w:rFonts w:asciiTheme="minorHAnsi" w:hAnsiTheme="minorHAnsi" w:cstheme="minorHAnsi"/>
        </w:rPr>
        <w:t>NASS</w:t>
      </w:r>
      <w:r w:rsidRPr="002C3027">
        <w:rPr>
          <w:rFonts w:asciiTheme="minorHAnsi" w:hAnsiTheme="minorHAnsi" w:cstheme="minorHAnsi"/>
        </w:rPr>
        <w:t xml:space="preserve"> received </w:t>
      </w:r>
      <w:r w:rsidR="002C631D">
        <w:rPr>
          <w:rFonts w:asciiTheme="minorHAnsi" w:hAnsiTheme="minorHAnsi" w:cstheme="minorHAnsi"/>
        </w:rPr>
        <w:t>zero</w:t>
      </w:r>
      <w:r w:rsidRPr="002C3027">
        <w:rPr>
          <w:rFonts w:asciiTheme="minorHAnsi" w:hAnsiTheme="minorHAnsi" w:cstheme="minorHAnsi"/>
        </w:rPr>
        <w:t xml:space="preserve"> comment</w:t>
      </w:r>
      <w:r w:rsidR="00EF3F6A">
        <w:rPr>
          <w:rFonts w:asciiTheme="minorHAnsi" w:hAnsiTheme="minorHAnsi" w:cstheme="minorHAnsi"/>
        </w:rPr>
        <w:t xml:space="preserve">s. </w:t>
      </w:r>
    </w:p>
    <w:p w:rsidR="002C3027" w:rsidRPr="00EA5F97" w:rsidP="002C3027" w14:paraId="6E4311E4" w14:textId="4D612A08">
      <w:pPr>
        <w:rPr>
          <w:rFonts w:asciiTheme="minorHAnsi" w:hAnsiTheme="minorHAnsi" w:cstheme="minorHAnsi"/>
        </w:rPr>
      </w:pPr>
      <w:r>
        <w:rPr>
          <w:rFonts w:asciiTheme="minorHAnsi" w:hAnsiTheme="minorHAnsi" w:cstheme="minorHAnsi"/>
        </w:rPr>
        <w:t xml:space="preserve"> </w:t>
      </w:r>
    </w:p>
    <w:p w:rsidR="00214A91" w:rsidRPr="00EA5F97" w:rsidP="1615AE4C" w14:paraId="21FC355B" w14:textId="0EB3F0F0">
      <w:pPr>
        <w:pStyle w:val="Heading2"/>
        <w:numPr>
          <w:ilvl w:val="0"/>
          <w:numId w:val="9"/>
        </w:numPr>
        <w:rPr>
          <w:rFonts w:asciiTheme="minorHAnsi" w:hAnsiTheme="minorHAnsi" w:cstheme="minorBidi"/>
        </w:rPr>
      </w:pPr>
      <w:r w:rsidRPr="1615AE4C">
        <w:rPr>
          <w:rFonts w:asciiTheme="minorHAnsi" w:hAnsiTheme="minorHAnsi" w:cstheme="minorBidi"/>
        </w:rPr>
        <w:t>Paying Respondents</w:t>
      </w:r>
    </w:p>
    <w:p w:rsidR="009F65F4" w:rsidRPr="00EA5F97" w:rsidP="009F65F4" w14:paraId="6397A2EC" w14:textId="77777777">
      <w:pPr>
        <w:rPr>
          <w:rFonts w:asciiTheme="minorHAnsi" w:hAnsiTheme="minorHAnsi" w:cstheme="minorHAnsi"/>
        </w:rPr>
      </w:pPr>
    </w:p>
    <w:p w:rsidR="009F65F4" w:rsidRPr="00EA5F97" w:rsidP="1615AE4C" w14:paraId="4B5220C9" w14:textId="77777777">
      <w:pPr>
        <w:rPr>
          <w:rFonts w:asciiTheme="minorHAnsi" w:hAnsiTheme="minorHAnsi"/>
        </w:rPr>
      </w:pPr>
      <w:r w:rsidRPr="1615AE4C">
        <w:rPr>
          <w:rFonts w:asciiTheme="minorHAnsi" w:hAnsiTheme="minorHAnsi"/>
        </w:rPr>
        <w:t>No payments or gifts are given to holders of user accounts in the system.</w:t>
      </w:r>
    </w:p>
    <w:p w:rsidR="00907E86" w:rsidRPr="00EA5F97" w:rsidP="009F65F4" w14:paraId="28C08BD3" w14:textId="77777777">
      <w:pPr>
        <w:rPr>
          <w:rFonts w:asciiTheme="minorHAnsi" w:hAnsiTheme="minorHAnsi" w:cstheme="minorHAnsi"/>
        </w:rPr>
      </w:pPr>
    </w:p>
    <w:p w:rsidR="00907E86" w:rsidRPr="00EA5F97" w:rsidP="1615AE4C" w14:paraId="7DC0D818" w14:textId="40E7ED5D">
      <w:pPr>
        <w:pStyle w:val="Heading2"/>
        <w:numPr>
          <w:ilvl w:val="0"/>
          <w:numId w:val="9"/>
        </w:numPr>
        <w:rPr>
          <w:rFonts w:asciiTheme="minorHAnsi" w:hAnsiTheme="minorHAnsi" w:cstheme="minorBidi"/>
        </w:rPr>
      </w:pPr>
      <w:r w:rsidRPr="1615AE4C">
        <w:rPr>
          <w:rFonts w:asciiTheme="minorHAnsi" w:hAnsiTheme="minorHAnsi" w:cstheme="minorBidi"/>
        </w:rPr>
        <w:t>Assurance of Confidentiality</w:t>
      </w:r>
    </w:p>
    <w:p w:rsidR="00907E86" w:rsidRPr="00EA5F97" w:rsidP="00214A91" w14:paraId="6A2F04A1" w14:textId="77777777">
      <w:pPr>
        <w:pStyle w:val="ListParagraph"/>
        <w:rPr>
          <w:rFonts w:asciiTheme="minorHAnsi" w:hAnsiTheme="minorHAnsi" w:cstheme="minorHAnsi"/>
        </w:rPr>
      </w:pPr>
    </w:p>
    <w:p w:rsidR="00907E86" w:rsidRPr="0058134E" w:rsidP="00907E86" w14:paraId="0B421BFA" w14:textId="1072EF8F">
      <w:pPr>
        <w:rPr>
          <w:rFonts w:asciiTheme="minorHAnsi" w:hAnsiTheme="minorHAnsi"/>
        </w:rPr>
      </w:pPr>
      <w:r w:rsidRPr="1615AE4C">
        <w:rPr>
          <w:rFonts w:asciiTheme="minorHAnsi" w:hAnsiTheme="minorHAnsi"/>
        </w:rPr>
        <w:t xml:space="preserve">All personal identifiers are protected under the Privacy Act of 1974 and </w:t>
      </w:r>
      <w:r w:rsidR="002C631D">
        <w:rPr>
          <w:rFonts w:asciiTheme="minorHAnsi" w:hAnsiTheme="minorHAnsi"/>
        </w:rPr>
        <w:t>NASS’s</w:t>
      </w:r>
      <w:r w:rsidRPr="1615AE4C">
        <w:rPr>
          <w:rFonts w:asciiTheme="minorHAnsi" w:hAnsiTheme="minorHAnsi"/>
        </w:rPr>
        <w:t xml:space="preserve"> confidentiality privacy and practices.</w:t>
      </w:r>
    </w:p>
    <w:p w:rsidR="00AB3D0F" w14:paraId="2E2D2E2F" w14:textId="4AB2506F">
      <w:pPr>
        <w:rPr>
          <w:rFonts w:asciiTheme="minorHAnsi" w:eastAsiaTheme="majorEastAsia" w:hAnsiTheme="minorHAnsi"/>
          <w:b/>
          <w:szCs w:val="26"/>
          <w:u w:val="single"/>
        </w:rPr>
      </w:pPr>
    </w:p>
    <w:p w:rsidR="00214A91" w:rsidRPr="00EA5F97" w:rsidP="1615AE4C" w14:paraId="0237F8DA" w14:textId="3457FA61">
      <w:pPr>
        <w:pStyle w:val="Heading2"/>
        <w:numPr>
          <w:ilvl w:val="0"/>
          <w:numId w:val="9"/>
        </w:numPr>
        <w:rPr>
          <w:rFonts w:asciiTheme="minorHAnsi" w:hAnsiTheme="minorHAnsi" w:cstheme="minorBidi"/>
        </w:rPr>
      </w:pPr>
      <w:r w:rsidRPr="1615AE4C">
        <w:rPr>
          <w:rFonts w:asciiTheme="minorHAnsi" w:hAnsiTheme="minorHAnsi" w:cstheme="minorBidi"/>
        </w:rPr>
        <w:t>Justification for Sensitive Questions</w:t>
      </w:r>
    </w:p>
    <w:p w:rsidR="00345094" w:rsidP="00345094" w14:paraId="38526B0F" w14:textId="5111CCEF">
      <w:pPr>
        <w:rPr>
          <w:rFonts w:asciiTheme="minorHAnsi" w:hAnsiTheme="minorHAnsi" w:cstheme="minorHAnsi"/>
        </w:rPr>
      </w:pPr>
    </w:p>
    <w:p w:rsidR="00AC602C" w:rsidRPr="00EA5F97" w:rsidP="00345094" w14:paraId="4EC14D69" w14:textId="02E604FC">
      <w:pPr>
        <w:rPr>
          <w:rFonts w:asciiTheme="minorHAnsi" w:hAnsiTheme="minorHAnsi" w:cstheme="minorHAnsi"/>
        </w:rPr>
      </w:pPr>
      <w:r>
        <w:rPr>
          <w:rFonts w:asciiTheme="minorHAnsi" w:hAnsiTheme="minorHAnsi" w:cstheme="minorHAnsi"/>
        </w:rPr>
        <w:t>No sensitive questions are asked.</w:t>
      </w:r>
    </w:p>
    <w:p w:rsidR="00214A91" w:rsidRPr="00EA5F97" w:rsidP="00B94E2E" w14:paraId="11E2AFE0" w14:textId="77777777">
      <w:pPr>
        <w:rPr>
          <w:rFonts w:asciiTheme="minorHAnsi" w:hAnsiTheme="minorHAnsi" w:cstheme="minorHAnsi"/>
          <w:b/>
          <w:u w:val="single"/>
        </w:rPr>
      </w:pPr>
    </w:p>
    <w:p w:rsidR="00214A91" w:rsidRPr="00EA5F97" w:rsidP="1615AE4C" w14:paraId="4081D5D4" w14:textId="25C2DC95">
      <w:pPr>
        <w:pStyle w:val="Heading2"/>
        <w:numPr>
          <w:ilvl w:val="0"/>
          <w:numId w:val="9"/>
        </w:numPr>
        <w:rPr>
          <w:rFonts w:asciiTheme="minorHAnsi" w:hAnsiTheme="minorHAnsi" w:cstheme="minorBidi"/>
        </w:rPr>
      </w:pPr>
      <w:r w:rsidRPr="1615AE4C">
        <w:rPr>
          <w:rFonts w:asciiTheme="minorHAnsi" w:hAnsiTheme="minorHAnsi" w:cstheme="minorBidi"/>
        </w:rPr>
        <w:t>Estimate of Hour Burden</w:t>
      </w:r>
    </w:p>
    <w:p w:rsidR="00DF5E63" w:rsidRPr="00EA5F97" w:rsidP="00DF5E63" w14:paraId="4FF4FB5C" w14:textId="77777777">
      <w:pPr>
        <w:rPr>
          <w:rFonts w:asciiTheme="minorHAnsi" w:hAnsiTheme="minorHAnsi" w:cstheme="minorHAnsi"/>
          <w:b/>
          <w:u w:val="single"/>
        </w:rPr>
      </w:pPr>
    </w:p>
    <w:p w:rsidR="007C321E" w:rsidRPr="007C321E" w:rsidP="002A78AD" w14:paraId="5BAB5F57" w14:textId="1F27945C">
      <w:pPr>
        <w:autoSpaceDE w:val="0"/>
        <w:autoSpaceDN w:val="0"/>
        <w:adjustRightInd w:val="0"/>
        <w:rPr>
          <w:rFonts w:asciiTheme="minorHAnsi" w:hAnsiTheme="minorHAnsi"/>
        </w:rPr>
      </w:pPr>
      <w:r w:rsidRPr="007C321E">
        <w:rPr>
          <w:rFonts w:asciiTheme="minorHAnsi" w:hAnsiTheme="minorHAnsi"/>
        </w:rPr>
        <w:t xml:space="preserve">To obtain access to </w:t>
      </w:r>
      <w:r w:rsidR="002C631D">
        <w:rPr>
          <w:rFonts w:asciiTheme="minorHAnsi" w:hAnsiTheme="minorHAnsi"/>
        </w:rPr>
        <w:t>NASS</w:t>
      </w:r>
      <w:r w:rsidRPr="007C321E">
        <w:rPr>
          <w:rFonts w:asciiTheme="minorHAnsi" w:hAnsiTheme="minorHAnsi"/>
        </w:rPr>
        <w:t xml:space="preserve"> confidential data assets, it is estimated that the average time to complete and submit </w:t>
      </w:r>
      <w:r w:rsidR="002C631D">
        <w:rPr>
          <w:rFonts w:asciiTheme="minorHAnsi" w:hAnsiTheme="minorHAnsi"/>
        </w:rPr>
        <w:t>NASS’s</w:t>
      </w:r>
      <w:r w:rsidRPr="007C321E">
        <w:rPr>
          <w:rFonts w:asciiTheme="minorHAnsi" w:hAnsiTheme="minorHAnsi"/>
        </w:rPr>
        <w:t xml:space="preserve"> data security agreements and other paperwork is </w:t>
      </w:r>
      <w:r w:rsidR="002A78AD">
        <w:rPr>
          <w:rFonts w:asciiTheme="minorHAnsi" w:hAnsiTheme="minorHAnsi"/>
        </w:rPr>
        <w:t>145</w:t>
      </w:r>
      <w:r w:rsidRPr="007C321E">
        <w:rPr>
          <w:rFonts w:asciiTheme="minorHAnsi" w:hAnsiTheme="minorHAnsi"/>
        </w:rPr>
        <w:t xml:space="preserve"> minutes</w:t>
      </w:r>
      <w:r w:rsidR="002A78AD">
        <w:rPr>
          <w:rFonts w:asciiTheme="minorHAnsi" w:hAnsiTheme="minorHAnsi"/>
        </w:rPr>
        <w:t xml:space="preserve"> per applicant</w:t>
      </w:r>
      <w:r w:rsidRPr="007C321E">
        <w:rPr>
          <w:rFonts w:asciiTheme="minorHAnsi" w:hAnsiTheme="minorHAnsi"/>
        </w:rPr>
        <w:t xml:space="preserve">. This estimate does not include the time needed to complete and </w:t>
      </w:r>
      <w:r w:rsidRPr="007C321E">
        <w:rPr>
          <w:rFonts w:asciiTheme="minorHAnsi" w:hAnsiTheme="minorHAnsi"/>
        </w:rPr>
        <w:t>submit an application</w:t>
      </w:r>
      <w:r w:rsidRPr="007C321E">
        <w:rPr>
          <w:rFonts w:asciiTheme="minorHAnsi" w:hAnsiTheme="minorHAnsi"/>
        </w:rPr>
        <w:t xml:space="preserve"> within the SAP Portal. All efforts related to SAP Portal applications occur prior to and separate from </w:t>
      </w:r>
      <w:r w:rsidR="002C631D">
        <w:rPr>
          <w:rFonts w:asciiTheme="minorHAnsi" w:hAnsiTheme="minorHAnsi"/>
        </w:rPr>
        <w:t xml:space="preserve">NASS’s </w:t>
      </w:r>
      <w:r w:rsidRPr="007C321E">
        <w:rPr>
          <w:rFonts w:asciiTheme="minorHAnsi" w:hAnsiTheme="minorHAnsi"/>
        </w:rPr>
        <w:t>effort to collect information related to data security requirements.</w:t>
      </w:r>
    </w:p>
    <w:p w:rsidR="007C321E" w:rsidRPr="007C321E" w:rsidP="007C321E" w14:paraId="58757534" w14:textId="77777777">
      <w:pPr>
        <w:rPr>
          <w:rFonts w:asciiTheme="minorHAnsi" w:hAnsiTheme="minorHAnsi"/>
        </w:rPr>
      </w:pPr>
    </w:p>
    <w:p w:rsidR="007C321E" w:rsidP="007C321E" w14:paraId="4F7F1ACF" w14:textId="5FF7C3E1">
      <w:pPr>
        <w:rPr>
          <w:rFonts w:asciiTheme="minorHAnsi" w:hAnsiTheme="minorHAnsi"/>
        </w:rPr>
      </w:pPr>
      <w:r w:rsidRPr="007C321E">
        <w:rPr>
          <w:rFonts w:asciiTheme="minorHAnsi" w:hAnsiTheme="minorHAnsi"/>
        </w:rPr>
        <w:t xml:space="preserve">The expected number of applications in the SAP Portal that receive a positive determination from </w:t>
      </w:r>
      <w:r w:rsidR="002C631D">
        <w:rPr>
          <w:rFonts w:asciiTheme="minorHAnsi" w:hAnsiTheme="minorHAnsi"/>
        </w:rPr>
        <w:t>NASS</w:t>
      </w:r>
      <w:r w:rsidRPr="007C321E">
        <w:rPr>
          <w:rFonts w:asciiTheme="minorHAnsi" w:hAnsiTheme="minorHAnsi"/>
        </w:rPr>
        <w:t xml:space="preserve"> </w:t>
      </w:r>
      <w:r w:rsidRPr="007C321E">
        <w:rPr>
          <w:rFonts w:asciiTheme="minorHAnsi" w:hAnsiTheme="minorHAnsi"/>
        </w:rPr>
        <w:t>in a given year</w:t>
      </w:r>
      <w:r w:rsidRPr="007C321E">
        <w:rPr>
          <w:rFonts w:asciiTheme="minorHAnsi" w:hAnsiTheme="minorHAnsi"/>
        </w:rPr>
        <w:t xml:space="preserve"> may vary. Overall, per year, </w:t>
      </w:r>
      <w:r w:rsidR="002C631D">
        <w:rPr>
          <w:rFonts w:asciiTheme="minorHAnsi" w:hAnsiTheme="minorHAnsi"/>
        </w:rPr>
        <w:t>NASS</w:t>
      </w:r>
      <w:r w:rsidRPr="007C321E">
        <w:rPr>
          <w:rFonts w:asciiTheme="minorHAnsi" w:hAnsiTheme="minorHAnsi"/>
        </w:rPr>
        <w:t xml:space="preserve"> estimates it will collect data security information for </w:t>
      </w:r>
      <w:r w:rsidR="002A78AD">
        <w:rPr>
          <w:rFonts w:asciiTheme="minorHAnsi" w:hAnsiTheme="minorHAnsi"/>
        </w:rPr>
        <w:t>200</w:t>
      </w:r>
      <w:r w:rsidRPr="007C321E">
        <w:rPr>
          <w:rFonts w:asciiTheme="minorHAnsi" w:hAnsiTheme="minorHAnsi"/>
        </w:rPr>
        <w:t xml:space="preserve"> application submissions that received a positive determination within the SAP Portal</w:t>
      </w:r>
      <w:r w:rsidR="002A78AD">
        <w:rPr>
          <w:rFonts w:asciiTheme="minorHAnsi" w:hAnsiTheme="minorHAnsi"/>
        </w:rPr>
        <w:t xml:space="preserve"> or </w:t>
      </w:r>
      <w:r w:rsidRPr="002A78AD" w:rsidR="00867F26">
        <w:rPr>
          <w:rFonts w:asciiTheme="minorHAnsi" w:hAnsiTheme="minorHAnsi"/>
        </w:rPr>
        <w:t>other</w:t>
      </w:r>
      <w:r w:rsidR="00867F26">
        <w:rPr>
          <w:rFonts w:asciiTheme="minorHAnsi" w:hAnsiTheme="minorHAnsi"/>
        </w:rPr>
        <w:t xml:space="preserve"> </w:t>
      </w:r>
      <w:r w:rsidRPr="002A78AD" w:rsidR="00867F26">
        <w:rPr>
          <w:rFonts w:asciiTheme="minorHAnsi" w:hAnsiTheme="minorHAnsi"/>
        </w:rPr>
        <w:t>restricted use access approval</w:t>
      </w:r>
      <w:r w:rsidRPr="007C321E">
        <w:rPr>
          <w:rFonts w:asciiTheme="minorHAnsi" w:hAnsiTheme="minorHAnsi"/>
        </w:rPr>
        <w:t xml:space="preserve">. </w:t>
      </w:r>
      <w:r w:rsidR="002C631D">
        <w:rPr>
          <w:rFonts w:asciiTheme="minorHAnsi" w:hAnsiTheme="minorHAnsi"/>
        </w:rPr>
        <w:t xml:space="preserve">NASS </w:t>
      </w:r>
      <w:r w:rsidRPr="007C321E">
        <w:rPr>
          <w:rFonts w:asciiTheme="minorHAnsi" w:hAnsiTheme="minorHAnsi"/>
        </w:rPr>
        <w:t xml:space="preserve">estimates that the total burden for the collection of information for data security requirements over the course of the three-year OMB clearance will be about </w:t>
      </w:r>
      <w:r w:rsidR="00867F26">
        <w:rPr>
          <w:rFonts w:asciiTheme="minorHAnsi" w:hAnsiTheme="minorHAnsi"/>
        </w:rPr>
        <w:t>1,45</w:t>
      </w:r>
      <w:r w:rsidR="009B15F6">
        <w:rPr>
          <w:rFonts w:asciiTheme="minorHAnsi" w:hAnsiTheme="minorHAnsi"/>
        </w:rPr>
        <w:t>2</w:t>
      </w:r>
      <w:r w:rsidRPr="007C321E">
        <w:rPr>
          <w:rFonts w:asciiTheme="minorHAnsi" w:hAnsiTheme="minorHAnsi"/>
        </w:rPr>
        <w:t xml:space="preserve"> hours and, as a result, an average annual burden of </w:t>
      </w:r>
      <w:r w:rsidR="00867F26">
        <w:rPr>
          <w:rFonts w:asciiTheme="minorHAnsi" w:hAnsiTheme="minorHAnsi"/>
        </w:rPr>
        <w:t>484</w:t>
      </w:r>
      <w:r w:rsidRPr="007C321E">
        <w:rPr>
          <w:rFonts w:asciiTheme="minorHAnsi" w:hAnsiTheme="minorHAnsi"/>
        </w:rPr>
        <w:t xml:space="preserve"> hours.</w:t>
      </w:r>
    </w:p>
    <w:p w:rsidR="00DD030C" w:rsidRPr="00EA5F97" w:rsidP="00DF5E63" w14:paraId="75132FA6" w14:textId="77777777">
      <w:pPr>
        <w:rPr>
          <w:rFonts w:asciiTheme="minorHAnsi" w:hAnsiTheme="minorHAnsi" w:cstheme="minorHAnsi"/>
        </w:rPr>
      </w:pPr>
    </w:p>
    <w:p w:rsidR="00DF5E63" w:rsidRPr="00EA5F97" w:rsidP="1615AE4C" w14:paraId="2D7786B7" w14:textId="203BD885">
      <w:pPr>
        <w:pStyle w:val="ListParagraph"/>
        <w:numPr>
          <w:ilvl w:val="0"/>
          <w:numId w:val="8"/>
        </w:numPr>
        <w:rPr>
          <w:rFonts w:asciiTheme="minorHAnsi" w:hAnsiTheme="minorHAnsi"/>
        </w:rPr>
      </w:pPr>
      <w:r w:rsidRPr="1615AE4C">
        <w:rPr>
          <w:rFonts w:asciiTheme="minorHAnsi" w:hAnsiTheme="minorHAnsi"/>
        </w:rPr>
        <w:t xml:space="preserve">Type of submission: </w:t>
      </w:r>
      <w:r w:rsidR="00BA0C03">
        <w:rPr>
          <w:rFonts w:asciiTheme="minorHAnsi" w:hAnsiTheme="minorHAnsi"/>
        </w:rPr>
        <w:t>Security documents and paperwork</w:t>
      </w:r>
    </w:p>
    <w:p w:rsidR="00EF4053" w:rsidRPr="00EA5F97" w:rsidP="1615AE4C" w14:paraId="4297973C" w14:textId="35FF70B3">
      <w:pPr>
        <w:pStyle w:val="ListParagraph"/>
        <w:numPr>
          <w:ilvl w:val="0"/>
          <w:numId w:val="8"/>
        </w:numPr>
        <w:rPr>
          <w:rFonts w:asciiTheme="minorHAnsi" w:hAnsiTheme="minorHAnsi"/>
        </w:rPr>
      </w:pPr>
      <w:r w:rsidRPr="1615AE4C">
        <w:rPr>
          <w:rFonts w:asciiTheme="minorHAnsi" w:hAnsiTheme="minorHAnsi"/>
        </w:rPr>
        <w:t>Average submission time:</w:t>
      </w:r>
      <w:r w:rsidR="007C321E">
        <w:rPr>
          <w:rFonts w:asciiTheme="minorHAnsi" w:hAnsiTheme="minorHAnsi"/>
        </w:rPr>
        <w:t xml:space="preserve"> </w:t>
      </w:r>
      <w:r w:rsidR="005D6C3D">
        <w:rPr>
          <w:rFonts w:asciiTheme="minorHAnsi" w:hAnsiTheme="minorHAnsi"/>
        </w:rPr>
        <w:t>145</w:t>
      </w:r>
      <w:r w:rsidRPr="1615AE4C">
        <w:rPr>
          <w:rFonts w:asciiTheme="minorHAnsi" w:hAnsiTheme="minorHAnsi"/>
        </w:rPr>
        <w:t xml:space="preserve"> minutes </w:t>
      </w:r>
    </w:p>
    <w:p w:rsidR="00DF5E63" w:rsidP="1615AE4C" w14:paraId="5D77D359" w14:textId="785FDFBD">
      <w:pPr>
        <w:pStyle w:val="ListParagraph"/>
        <w:numPr>
          <w:ilvl w:val="0"/>
          <w:numId w:val="8"/>
        </w:numPr>
        <w:rPr>
          <w:rFonts w:asciiTheme="minorHAnsi" w:hAnsiTheme="minorHAnsi"/>
        </w:rPr>
      </w:pPr>
      <w:r w:rsidRPr="1615AE4C">
        <w:rPr>
          <w:rFonts w:asciiTheme="minorHAnsi" w:hAnsiTheme="minorHAnsi"/>
        </w:rPr>
        <w:t xml:space="preserve">Annual number of </w:t>
      </w:r>
      <w:r w:rsidR="001D683C">
        <w:rPr>
          <w:rFonts w:asciiTheme="minorHAnsi" w:hAnsiTheme="minorHAnsi"/>
        </w:rPr>
        <w:t>security form submissions</w:t>
      </w:r>
      <w:r w:rsidRPr="1615AE4C">
        <w:rPr>
          <w:rFonts w:asciiTheme="minorHAnsi" w:hAnsiTheme="minorHAnsi"/>
        </w:rPr>
        <w:t xml:space="preserve">: </w:t>
      </w:r>
      <w:r w:rsidR="005D6C3D">
        <w:rPr>
          <w:rFonts w:asciiTheme="minorHAnsi" w:hAnsiTheme="minorHAnsi"/>
        </w:rPr>
        <w:t>200</w:t>
      </w:r>
      <w:r w:rsidRPr="1615AE4C">
        <w:rPr>
          <w:rFonts w:asciiTheme="minorHAnsi" w:hAnsiTheme="minorHAnsi"/>
        </w:rPr>
        <w:t xml:space="preserve"> </w:t>
      </w:r>
      <w:r w:rsidR="001D683C">
        <w:rPr>
          <w:rFonts w:asciiTheme="minorHAnsi" w:hAnsiTheme="minorHAnsi"/>
        </w:rPr>
        <w:t>submissions</w:t>
      </w:r>
    </w:p>
    <w:p w:rsidR="00BB7E6C" w:rsidRPr="00EA5F97" w:rsidP="1615AE4C" w14:paraId="1BD49AF4" w14:textId="2A51568E">
      <w:pPr>
        <w:pStyle w:val="ListParagraph"/>
        <w:numPr>
          <w:ilvl w:val="0"/>
          <w:numId w:val="8"/>
        </w:numPr>
        <w:rPr>
          <w:rFonts w:asciiTheme="minorHAnsi" w:hAnsiTheme="minorHAnsi"/>
        </w:rPr>
      </w:pPr>
      <w:r w:rsidRPr="1615AE4C">
        <w:rPr>
          <w:rFonts w:asciiTheme="minorHAnsi" w:hAnsiTheme="minorHAnsi"/>
        </w:rPr>
        <w:t xml:space="preserve">Total burden hours over the three-year OMB clearance: 3 years x </w:t>
      </w:r>
      <w:r w:rsidR="005D6C3D">
        <w:rPr>
          <w:rFonts w:asciiTheme="minorHAnsi" w:hAnsiTheme="minorHAnsi"/>
        </w:rPr>
        <w:t>145</w:t>
      </w:r>
      <w:r w:rsidR="009B15F6">
        <w:rPr>
          <w:rFonts w:asciiTheme="minorHAnsi" w:hAnsiTheme="minorHAnsi"/>
        </w:rPr>
        <w:t xml:space="preserve"> minutes</w:t>
      </w:r>
      <w:r w:rsidR="00EF6449">
        <w:rPr>
          <w:rFonts w:asciiTheme="minorHAnsi" w:hAnsiTheme="minorHAnsi"/>
        </w:rPr>
        <w:t xml:space="preserve"> x </w:t>
      </w:r>
      <w:r w:rsidR="005D6C3D">
        <w:rPr>
          <w:rFonts w:asciiTheme="minorHAnsi" w:hAnsiTheme="minorHAnsi"/>
        </w:rPr>
        <w:t>200</w:t>
      </w:r>
      <w:r w:rsidRPr="1615AE4C">
        <w:rPr>
          <w:rFonts w:asciiTheme="minorHAnsi" w:hAnsiTheme="minorHAnsi"/>
        </w:rPr>
        <w:t xml:space="preserve"> </w:t>
      </w:r>
      <w:r w:rsidR="009B15F6">
        <w:rPr>
          <w:rFonts w:asciiTheme="minorHAnsi" w:hAnsiTheme="minorHAnsi"/>
        </w:rPr>
        <w:t>applicants</w:t>
      </w:r>
      <w:r w:rsidRPr="1615AE4C">
        <w:rPr>
          <w:rFonts w:asciiTheme="minorHAnsi" w:hAnsiTheme="minorHAnsi"/>
        </w:rPr>
        <w:t xml:space="preserve">= </w:t>
      </w:r>
      <w:r w:rsidR="005D6C3D">
        <w:rPr>
          <w:rFonts w:asciiTheme="minorHAnsi" w:hAnsiTheme="minorHAnsi"/>
        </w:rPr>
        <w:t>1,45</w:t>
      </w:r>
      <w:r w:rsidR="009B15F6">
        <w:rPr>
          <w:rFonts w:asciiTheme="minorHAnsi" w:hAnsiTheme="minorHAnsi"/>
        </w:rPr>
        <w:t>2</w:t>
      </w:r>
      <w:r w:rsidR="00F60D04">
        <w:rPr>
          <w:rFonts w:asciiTheme="minorHAnsi" w:hAnsiTheme="minorHAnsi"/>
        </w:rPr>
        <w:t xml:space="preserve"> </w:t>
      </w:r>
      <w:r w:rsidRPr="1615AE4C">
        <w:rPr>
          <w:rFonts w:asciiTheme="minorHAnsi" w:hAnsiTheme="minorHAnsi"/>
        </w:rPr>
        <w:t>hours</w:t>
      </w:r>
    </w:p>
    <w:p w:rsidR="00CF30D7" w:rsidRPr="00EA5F97" w:rsidP="1615AE4C" w14:paraId="228BEB5E" w14:textId="03E2D5D5">
      <w:pPr>
        <w:pStyle w:val="ListParagraph"/>
        <w:numPr>
          <w:ilvl w:val="0"/>
          <w:numId w:val="8"/>
        </w:numPr>
        <w:rPr>
          <w:rFonts w:asciiTheme="minorHAnsi" w:hAnsiTheme="minorHAnsi"/>
        </w:rPr>
      </w:pPr>
      <w:r w:rsidRPr="1615AE4C">
        <w:rPr>
          <w:rFonts w:asciiTheme="minorHAnsi" w:hAnsiTheme="minorHAnsi"/>
        </w:rPr>
        <w:t xml:space="preserve">Annual burden hours over the three-year OMB clearance: </w:t>
      </w:r>
      <w:r w:rsidR="005D6C3D">
        <w:rPr>
          <w:rFonts w:asciiTheme="minorHAnsi" w:hAnsiTheme="minorHAnsi"/>
        </w:rPr>
        <w:t>1,452</w:t>
      </w:r>
      <w:r w:rsidRPr="1615AE4C">
        <w:rPr>
          <w:rFonts w:asciiTheme="minorHAnsi" w:hAnsiTheme="minorHAnsi"/>
        </w:rPr>
        <w:t xml:space="preserve"> hours/3 years = </w:t>
      </w:r>
      <w:r w:rsidR="005D6C3D">
        <w:rPr>
          <w:rFonts w:asciiTheme="minorHAnsi" w:hAnsiTheme="minorHAnsi"/>
        </w:rPr>
        <w:t>484</w:t>
      </w:r>
      <w:r w:rsidRPr="1615AE4C">
        <w:rPr>
          <w:rFonts w:asciiTheme="minorHAnsi" w:hAnsiTheme="minorHAnsi"/>
        </w:rPr>
        <w:t xml:space="preserve"> hours</w:t>
      </w:r>
    </w:p>
    <w:p w:rsidR="000F2280" w:rsidRPr="00CD6EEA" w:rsidP="000F2280" w14:paraId="76FEE90D" w14:textId="33E870FE">
      <w:pPr>
        <w:rPr>
          <w:rFonts w:asciiTheme="minorHAnsi" w:hAnsiTheme="minorHAnsi" w:cstheme="minorHAnsi"/>
        </w:rPr>
      </w:pPr>
    </w:p>
    <w:p w:rsidR="00CD6EEA" w:rsidP="1615AE4C" w14:paraId="2528B869" w14:textId="18076A80">
      <w:pPr>
        <w:rPr>
          <w:rFonts w:asciiTheme="minorHAnsi" w:hAnsiTheme="minorHAnsi"/>
        </w:rPr>
      </w:pPr>
      <w:r w:rsidRPr="1615AE4C">
        <w:rPr>
          <w:rFonts w:asciiTheme="minorHAnsi" w:hAnsiTheme="minorHAnsi"/>
        </w:rPr>
        <w:t xml:space="preserve">The total </w:t>
      </w:r>
      <w:r w:rsidR="00EB177C">
        <w:rPr>
          <w:rFonts w:asciiTheme="minorHAnsi" w:hAnsiTheme="minorHAnsi"/>
        </w:rPr>
        <w:t xml:space="preserve">annual </w:t>
      </w:r>
      <w:r w:rsidRPr="1615AE4C">
        <w:rPr>
          <w:rFonts w:asciiTheme="minorHAnsi" w:hAnsiTheme="minorHAnsi"/>
        </w:rPr>
        <w:t xml:space="preserve">cost to </w:t>
      </w:r>
      <w:r w:rsidR="001970C1">
        <w:rPr>
          <w:rFonts w:asciiTheme="minorHAnsi" w:hAnsiTheme="minorHAnsi"/>
        </w:rPr>
        <w:t>applica</w:t>
      </w:r>
      <w:r w:rsidR="001777C5">
        <w:rPr>
          <w:rFonts w:asciiTheme="minorHAnsi" w:hAnsiTheme="minorHAnsi"/>
        </w:rPr>
        <w:t>n</w:t>
      </w:r>
      <w:r w:rsidR="001970C1">
        <w:rPr>
          <w:rFonts w:asciiTheme="minorHAnsi" w:hAnsiTheme="minorHAnsi"/>
        </w:rPr>
        <w:t xml:space="preserve">ts requesting access to </w:t>
      </w:r>
      <w:r w:rsidR="002C631D">
        <w:rPr>
          <w:rFonts w:asciiTheme="minorHAnsi" w:hAnsiTheme="minorHAnsi"/>
        </w:rPr>
        <w:t>NASS</w:t>
      </w:r>
      <w:r w:rsidR="001970C1">
        <w:rPr>
          <w:rFonts w:asciiTheme="minorHAnsi" w:hAnsiTheme="minorHAnsi"/>
        </w:rPr>
        <w:t xml:space="preserve"> data</w:t>
      </w:r>
      <w:r w:rsidRPr="1615AE4C">
        <w:rPr>
          <w:rFonts w:asciiTheme="minorHAnsi" w:hAnsiTheme="minorHAnsi"/>
        </w:rPr>
        <w:t xml:space="preserve"> for the </w:t>
      </w:r>
      <w:r w:rsidR="00EB177C">
        <w:rPr>
          <w:rFonts w:asciiTheme="minorHAnsi" w:hAnsiTheme="minorHAnsi"/>
        </w:rPr>
        <w:t>484</w:t>
      </w:r>
      <w:r w:rsidRPr="1615AE4C">
        <w:rPr>
          <w:rFonts w:asciiTheme="minorHAnsi" w:hAnsiTheme="minorHAnsi"/>
        </w:rPr>
        <w:t xml:space="preserve"> total </w:t>
      </w:r>
      <w:r w:rsidR="00EB177C">
        <w:rPr>
          <w:rFonts w:asciiTheme="minorHAnsi" w:hAnsiTheme="minorHAnsi"/>
        </w:rPr>
        <w:t xml:space="preserve">annual </w:t>
      </w:r>
      <w:r w:rsidRPr="1615AE4C">
        <w:rPr>
          <w:rFonts w:asciiTheme="minorHAnsi" w:hAnsiTheme="minorHAnsi"/>
        </w:rPr>
        <w:t>burden hours is estimated to be $</w:t>
      </w:r>
      <w:r w:rsidR="00EB177C">
        <w:rPr>
          <w:rFonts w:asciiTheme="minorHAnsi" w:hAnsiTheme="minorHAnsi"/>
        </w:rPr>
        <w:t>16,989</w:t>
      </w:r>
      <w:r w:rsidRPr="1615AE4C">
        <w:rPr>
          <w:rFonts w:asciiTheme="minorHAnsi" w:hAnsiTheme="minorHAnsi"/>
        </w:rPr>
        <w:t xml:space="preserve">. </w:t>
      </w:r>
      <w:r w:rsidR="00EB177C">
        <w:rPr>
          <w:rFonts w:asciiTheme="minorHAnsi" w:hAnsiTheme="minorHAnsi"/>
        </w:rPr>
        <w:t>This implies the total three-year cost to applicants requesting access to NASS data is estimated to be $50,967.</w:t>
      </w:r>
    </w:p>
    <w:p w:rsidR="005D6C3D" w:rsidRPr="00CD6EEA" w:rsidP="1615AE4C" w14:paraId="05A07633" w14:textId="77777777">
      <w:pPr>
        <w:rPr>
          <w:rFonts w:asciiTheme="minorHAnsi" w:hAnsiTheme="minorHAnsi"/>
        </w:rPr>
      </w:pPr>
    </w:p>
    <w:p w:rsidR="00CD6EEA" w:rsidRPr="00CD6EEA" w:rsidP="1615AE4C" w14:paraId="3746D0EF" w14:textId="5B4BEE69">
      <w:pPr>
        <w:rPr>
          <w:rFonts w:asciiTheme="minorHAnsi" w:hAnsiTheme="minorHAnsi"/>
        </w:rPr>
      </w:pPr>
      <w:r w:rsidRPr="1615AE4C">
        <w:rPr>
          <w:rFonts w:asciiTheme="minorHAnsi" w:hAnsiTheme="minorHAnsi"/>
        </w:rPr>
        <w:t>This estimate is based on an estimated median annual salary of $73,000 per applicant.</w:t>
      </w:r>
      <w:r>
        <w:rPr>
          <w:rStyle w:val="FootnoteReference"/>
          <w:rFonts w:asciiTheme="minorHAnsi" w:hAnsiTheme="minorHAnsi"/>
        </w:rPr>
        <w:footnoteReference w:id="3"/>
      </w:r>
      <w:r w:rsidRPr="1615AE4C">
        <w:rPr>
          <w:rFonts w:asciiTheme="minorHAnsi" w:hAnsiTheme="minorHAnsi"/>
        </w:rPr>
        <w:t xml:space="preserve">  Assuming a 40-hour workweek and a 52-week salary, this annual salary translates to an hourly salary of $35.10. Over the three-year OMB clearance period, the average annual cost to the public for </w:t>
      </w:r>
      <w:r w:rsidR="002C631D">
        <w:rPr>
          <w:rFonts w:asciiTheme="minorHAnsi" w:hAnsiTheme="minorHAnsi"/>
        </w:rPr>
        <w:t>NASS’s</w:t>
      </w:r>
      <w:r w:rsidR="008D3B54">
        <w:rPr>
          <w:rFonts w:asciiTheme="minorHAnsi" w:hAnsiTheme="minorHAnsi"/>
        </w:rPr>
        <w:t xml:space="preserve"> security forms</w:t>
      </w:r>
      <w:r w:rsidRPr="1615AE4C">
        <w:rPr>
          <w:rFonts w:asciiTheme="minorHAnsi" w:hAnsiTheme="minorHAnsi"/>
        </w:rPr>
        <w:t xml:space="preserve"> is estimated to be $</w:t>
      </w:r>
      <w:r w:rsidR="00EB177C">
        <w:rPr>
          <w:rFonts w:asciiTheme="minorHAnsi" w:hAnsiTheme="minorHAnsi"/>
        </w:rPr>
        <w:t xml:space="preserve">16,989. </w:t>
      </w:r>
    </w:p>
    <w:p w:rsidR="00573B53" w:rsidRPr="00EA5F97" w:rsidP="00051F38" w14:paraId="32D42C00" w14:textId="77777777">
      <w:pPr>
        <w:rPr>
          <w:rFonts w:asciiTheme="minorHAnsi" w:hAnsiTheme="minorHAnsi" w:cstheme="minorHAnsi"/>
        </w:rPr>
      </w:pPr>
    </w:p>
    <w:p w:rsidR="00214A91" w:rsidRPr="00EA5F97" w:rsidP="1615AE4C" w14:paraId="7DFF2029" w14:textId="6AC15DB7">
      <w:pPr>
        <w:pStyle w:val="Heading2"/>
        <w:numPr>
          <w:ilvl w:val="0"/>
          <w:numId w:val="9"/>
        </w:numPr>
        <w:rPr>
          <w:rFonts w:asciiTheme="minorHAnsi" w:hAnsiTheme="minorHAnsi" w:cstheme="minorBidi"/>
        </w:rPr>
      </w:pPr>
      <w:r w:rsidRPr="1615AE4C">
        <w:rPr>
          <w:rFonts w:asciiTheme="minorHAnsi" w:hAnsiTheme="minorHAnsi" w:cstheme="minorBidi"/>
        </w:rPr>
        <w:t>Estimate of Cost Burden</w:t>
      </w:r>
    </w:p>
    <w:p w:rsidR="00663F8F" w:rsidRPr="00EA5F97" w:rsidP="00663F8F" w14:paraId="3F81BA02" w14:textId="77777777">
      <w:pPr>
        <w:pStyle w:val="ListParagraph"/>
        <w:rPr>
          <w:rFonts w:asciiTheme="minorHAnsi" w:hAnsiTheme="minorHAnsi" w:cstheme="minorHAnsi"/>
          <w:b/>
          <w:u w:val="single"/>
        </w:rPr>
      </w:pPr>
    </w:p>
    <w:p w:rsidR="00663F8F" w:rsidRPr="00EA5F97" w:rsidP="1615AE4C" w14:paraId="6EC9B4F7" w14:textId="117B251C">
      <w:pPr>
        <w:rPr>
          <w:rFonts w:asciiTheme="minorHAnsi" w:hAnsiTheme="minorHAnsi"/>
        </w:rPr>
      </w:pPr>
      <w:r w:rsidRPr="1615AE4C">
        <w:rPr>
          <w:rFonts w:asciiTheme="minorHAnsi" w:hAnsiTheme="minorHAnsi"/>
        </w:rPr>
        <w:t xml:space="preserve">Not applicable. </w:t>
      </w:r>
      <w:r w:rsidR="002C631D">
        <w:rPr>
          <w:rFonts w:asciiTheme="minorHAnsi" w:hAnsiTheme="minorHAnsi"/>
        </w:rPr>
        <w:t>NASS</w:t>
      </w:r>
      <w:r w:rsidRPr="1615AE4C">
        <w:rPr>
          <w:rFonts w:asciiTheme="minorHAnsi" w:hAnsiTheme="minorHAnsi"/>
        </w:rPr>
        <w:t xml:space="preserve"> does not impose any fees, charges, or costs to individuals submitting </w:t>
      </w:r>
      <w:r w:rsidR="002C631D">
        <w:rPr>
          <w:rFonts w:asciiTheme="minorHAnsi" w:hAnsiTheme="minorHAnsi"/>
        </w:rPr>
        <w:t>NASS’s</w:t>
      </w:r>
      <w:r w:rsidR="009969A6">
        <w:rPr>
          <w:rFonts w:asciiTheme="minorHAnsi" w:hAnsiTheme="minorHAnsi"/>
        </w:rPr>
        <w:t xml:space="preserve"> security forms</w:t>
      </w:r>
      <w:r w:rsidRPr="1615AE4C">
        <w:rPr>
          <w:rFonts w:asciiTheme="minorHAnsi" w:hAnsiTheme="minorHAnsi"/>
        </w:rPr>
        <w:t>.</w:t>
      </w:r>
    </w:p>
    <w:p w:rsidR="00214A91" w:rsidRPr="00EA5F97" w:rsidP="00214A91" w14:paraId="4B306A8E" w14:textId="77777777">
      <w:pPr>
        <w:pStyle w:val="ListParagraph"/>
        <w:rPr>
          <w:rFonts w:asciiTheme="minorHAnsi" w:hAnsiTheme="minorHAnsi" w:cstheme="minorHAnsi"/>
          <w:b/>
          <w:u w:val="single"/>
        </w:rPr>
      </w:pPr>
    </w:p>
    <w:p w:rsidR="00214A91" w:rsidRPr="00EA5F97" w:rsidP="1615AE4C" w14:paraId="1B74A91F" w14:textId="1A57D7D7">
      <w:pPr>
        <w:pStyle w:val="Heading2"/>
        <w:numPr>
          <w:ilvl w:val="0"/>
          <w:numId w:val="9"/>
        </w:numPr>
        <w:rPr>
          <w:rFonts w:asciiTheme="minorHAnsi" w:hAnsiTheme="minorHAnsi" w:cstheme="minorBidi"/>
        </w:rPr>
      </w:pPr>
      <w:r w:rsidRPr="1615AE4C">
        <w:rPr>
          <w:rFonts w:asciiTheme="minorHAnsi" w:hAnsiTheme="minorHAnsi" w:cstheme="minorBidi"/>
        </w:rPr>
        <w:t>Cost to Federal Government</w:t>
      </w:r>
    </w:p>
    <w:p w:rsidR="000B5D5C" w:rsidRPr="00EA5F97" w:rsidP="0078380C" w14:paraId="6588D470" w14:textId="77777777">
      <w:pPr>
        <w:rPr>
          <w:rFonts w:asciiTheme="minorHAnsi" w:hAnsiTheme="minorHAnsi" w:cstheme="minorHAnsi"/>
        </w:rPr>
      </w:pPr>
    </w:p>
    <w:p w:rsidR="00214A91" w:rsidRPr="00EA5F97" w:rsidP="1615AE4C" w14:paraId="4D4AC625" w14:textId="72566CC8">
      <w:pPr>
        <w:rPr>
          <w:rFonts w:asciiTheme="minorHAnsi" w:hAnsiTheme="minorHAnsi"/>
        </w:rPr>
      </w:pPr>
      <w:r w:rsidRPr="1615AE4C">
        <w:rPr>
          <w:rFonts w:asciiTheme="minorHAnsi" w:hAnsiTheme="minorHAnsi"/>
        </w:rPr>
        <w:t xml:space="preserve">We estimate the average annual cost to the Federal Government for the </w:t>
      </w:r>
      <w:r w:rsidR="00701EB7">
        <w:rPr>
          <w:rFonts w:asciiTheme="minorHAnsi" w:hAnsiTheme="minorHAnsi"/>
        </w:rPr>
        <w:t xml:space="preserve">collection and review of </w:t>
      </w:r>
      <w:r w:rsidR="002C631D">
        <w:rPr>
          <w:rFonts w:asciiTheme="minorHAnsi" w:hAnsiTheme="minorHAnsi"/>
        </w:rPr>
        <w:t xml:space="preserve">NASS </w:t>
      </w:r>
      <w:r w:rsidR="00701EB7">
        <w:rPr>
          <w:rFonts w:asciiTheme="minorHAnsi" w:hAnsiTheme="minorHAnsi"/>
        </w:rPr>
        <w:t xml:space="preserve">security documents to be </w:t>
      </w:r>
      <w:r w:rsidRPr="1615AE4C">
        <w:rPr>
          <w:rFonts w:asciiTheme="minorHAnsi" w:hAnsiTheme="minorHAnsi"/>
        </w:rPr>
        <w:t>approximately $</w:t>
      </w:r>
      <w:r w:rsidR="00FD79EB">
        <w:rPr>
          <w:rFonts w:asciiTheme="minorHAnsi" w:hAnsiTheme="minorHAnsi"/>
        </w:rPr>
        <w:t>13</w:t>
      </w:r>
      <w:r w:rsidR="006F5527">
        <w:rPr>
          <w:rFonts w:asciiTheme="minorHAnsi" w:hAnsiTheme="minorHAnsi"/>
        </w:rPr>
        <w:t>,</w:t>
      </w:r>
      <w:r w:rsidR="00FD79EB">
        <w:rPr>
          <w:rFonts w:asciiTheme="minorHAnsi" w:hAnsiTheme="minorHAnsi"/>
        </w:rPr>
        <w:t>0</w:t>
      </w:r>
      <w:r w:rsidR="006F5527">
        <w:rPr>
          <w:rFonts w:asciiTheme="minorHAnsi" w:hAnsiTheme="minorHAnsi"/>
        </w:rPr>
        <w:t>00</w:t>
      </w:r>
      <w:r w:rsidRPr="1615AE4C">
        <w:rPr>
          <w:rFonts w:asciiTheme="minorHAnsi" w:hAnsiTheme="minorHAnsi"/>
        </w:rPr>
        <w:t xml:space="preserve"> per year for Fiscal Years 2023, 2024, and 2025.  These figures are based on required contractual and staff resources necessary to </w:t>
      </w:r>
      <w:r w:rsidR="00701EB7">
        <w:rPr>
          <w:rFonts w:asciiTheme="minorHAnsi" w:hAnsiTheme="minorHAnsi"/>
        </w:rPr>
        <w:t>collect and review documents</w:t>
      </w:r>
      <w:r w:rsidRPr="1615AE4C">
        <w:rPr>
          <w:rFonts w:asciiTheme="minorHAnsi" w:hAnsiTheme="minorHAnsi"/>
        </w:rPr>
        <w:t xml:space="preserve"> given the expected annual number of submitted applications. </w:t>
      </w:r>
    </w:p>
    <w:p w:rsidR="0089372F" w:rsidRPr="00EA5F97" w:rsidP="00F10DE7" w14:paraId="48A06424" w14:textId="77777777">
      <w:pPr>
        <w:rPr>
          <w:rFonts w:asciiTheme="minorHAnsi" w:hAnsiTheme="minorHAnsi" w:cstheme="minorHAnsi"/>
        </w:rPr>
      </w:pPr>
    </w:p>
    <w:p w:rsidR="00214A91" w:rsidRPr="00EA5F97" w:rsidP="1615AE4C" w14:paraId="4C2E85BB" w14:textId="758D721E">
      <w:pPr>
        <w:pStyle w:val="Heading2"/>
        <w:numPr>
          <w:ilvl w:val="0"/>
          <w:numId w:val="9"/>
        </w:numPr>
        <w:rPr>
          <w:rFonts w:asciiTheme="minorHAnsi" w:hAnsiTheme="minorHAnsi" w:cstheme="minorBidi"/>
        </w:rPr>
      </w:pPr>
      <w:r w:rsidRPr="1615AE4C">
        <w:rPr>
          <w:rFonts w:asciiTheme="minorHAnsi" w:hAnsiTheme="minorHAnsi" w:cstheme="minorBidi"/>
        </w:rPr>
        <w:t>Reason for Change in Burden</w:t>
      </w:r>
    </w:p>
    <w:p w:rsidR="00663F8F" w:rsidRPr="00EA5F97" w:rsidP="00663F8F" w14:paraId="2FCD29CE" w14:textId="77777777">
      <w:pPr>
        <w:pStyle w:val="ListParagraph"/>
        <w:rPr>
          <w:rFonts w:asciiTheme="minorHAnsi" w:hAnsiTheme="minorHAnsi" w:cstheme="minorHAnsi"/>
          <w:b/>
          <w:u w:val="single"/>
        </w:rPr>
      </w:pPr>
    </w:p>
    <w:p w:rsidR="00214A91" w:rsidRPr="00EA5F97" w:rsidP="1615AE4C" w14:paraId="0D178E82" w14:textId="3836E81F">
      <w:pPr>
        <w:rPr>
          <w:rFonts w:asciiTheme="minorHAnsi" w:hAnsiTheme="minorHAnsi"/>
        </w:rPr>
      </w:pPr>
      <w:r w:rsidRPr="1615AE4C">
        <w:rPr>
          <w:rFonts w:asciiTheme="minorHAnsi" w:hAnsiTheme="minorHAnsi"/>
        </w:rPr>
        <w:t xml:space="preserve">Not applicable. </w:t>
      </w:r>
    </w:p>
    <w:p w:rsidR="00B4773E" w:rsidRPr="00EA5F97" w:rsidP="5C8F60A7" w14:paraId="39BAEBC4" w14:textId="77777777">
      <w:pPr>
        <w:pStyle w:val="ListParagraph"/>
        <w:rPr>
          <w:rFonts w:asciiTheme="minorHAnsi" w:hAnsiTheme="minorHAnsi" w:cstheme="minorHAnsi"/>
          <w:b/>
          <w:bCs/>
          <w:u w:val="single"/>
        </w:rPr>
      </w:pPr>
    </w:p>
    <w:p w:rsidR="00214A91" w:rsidRPr="00EA5F97" w:rsidP="1615AE4C" w14:paraId="5BC2BC9C" w14:textId="465A2245">
      <w:pPr>
        <w:pStyle w:val="Heading2"/>
        <w:numPr>
          <w:ilvl w:val="0"/>
          <w:numId w:val="9"/>
        </w:numPr>
        <w:rPr>
          <w:rFonts w:asciiTheme="minorHAnsi" w:hAnsiTheme="minorHAnsi" w:cstheme="minorBidi"/>
        </w:rPr>
      </w:pPr>
      <w:r w:rsidRPr="1615AE4C">
        <w:rPr>
          <w:rFonts w:asciiTheme="minorHAnsi" w:hAnsiTheme="minorHAnsi" w:cstheme="minorBidi"/>
        </w:rPr>
        <w:t>Project Schedule</w:t>
      </w:r>
    </w:p>
    <w:p w:rsidR="00663F8F" w:rsidRPr="00EA5F97" w:rsidP="00663F8F" w14:paraId="58CA8D07" w14:textId="77777777">
      <w:pPr>
        <w:rPr>
          <w:rFonts w:asciiTheme="minorHAnsi" w:hAnsiTheme="minorHAnsi" w:cstheme="minorHAnsi"/>
        </w:rPr>
      </w:pPr>
    </w:p>
    <w:p w:rsidR="00663F8F" w:rsidRPr="00EA5F97" w:rsidP="1615AE4C" w14:paraId="6D913602" w14:textId="60AC04EA">
      <w:pPr>
        <w:rPr>
          <w:rFonts w:asciiTheme="minorHAnsi" w:hAnsiTheme="minorHAnsi"/>
        </w:rPr>
      </w:pPr>
      <w:r w:rsidRPr="1615AE4C">
        <w:rPr>
          <w:rFonts w:asciiTheme="minorHAnsi" w:hAnsiTheme="minorHAnsi"/>
        </w:rPr>
        <w:t xml:space="preserve">The information provided by applicants to </w:t>
      </w:r>
      <w:r w:rsidR="002C631D">
        <w:rPr>
          <w:rFonts w:asciiTheme="minorHAnsi" w:hAnsiTheme="minorHAnsi"/>
        </w:rPr>
        <w:t>NASS</w:t>
      </w:r>
      <w:r w:rsidRPr="1615AE4C">
        <w:rPr>
          <w:rFonts w:asciiTheme="minorHAnsi" w:hAnsiTheme="minorHAnsi"/>
        </w:rPr>
        <w:t xml:space="preserve"> is received on an ongoing basis and is not subject to any schedule.  Users provide information voluntarily and at their discretion</w:t>
      </w:r>
      <w:r w:rsidR="00957C2A">
        <w:rPr>
          <w:rFonts w:asciiTheme="minorHAnsi" w:hAnsiTheme="minorHAnsi"/>
        </w:rPr>
        <w:t>.</w:t>
      </w:r>
    </w:p>
    <w:p w:rsidR="00214A91" w:rsidRPr="00EA5F97" w:rsidP="00214A91" w14:paraId="76D1DD37" w14:textId="77777777">
      <w:pPr>
        <w:pStyle w:val="ListParagraph"/>
        <w:rPr>
          <w:rFonts w:asciiTheme="minorHAnsi" w:hAnsiTheme="minorHAnsi" w:cstheme="minorHAnsi"/>
          <w:b/>
          <w:u w:val="single"/>
        </w:rPr>
      </w:pPr>
    </w:p>
    <w:p w:rsidR="00214A91" w:rsidRPr="00EA5F97" w:rsidP="1615AE4C" w14:paraId="6C2075CC" w14:textId="2B530756">
      <w:pPr>
        <w:pStyle w:val="Heading2"/>
        <w:numPr>
          <w:ilvl w:val="0"/>
          <w:numId w:val="9"/>
        </w:numPr>
        <w:rPr>
          <w:rFonts w:asciiTheme="minorHAnsi" w:hAnsiTheme="minorHAnsi" w:cstheme="minorBidi"/>
        </w:rPr>
      </w:pPr>
      <w:r w:rsidRPr="1615AE4C">
        <w:rPr>
          <w:rFonts w:asciiTheme="minorHAnsi" w:hAnsiTheme="minorHAnsi" w:cstheme="minorBidi"/>
        </w:rPr>
        <w:t>Request to Not Display Expiration Date</w:t>
      </w:r>
    </w:p>
    <w:p w:rsidR="00393454" w:rsidRPr="001F0962" w:rsidP="00393454" w14:paraId="345405D3" w14:textId="77777777">
      <w:pPr>
        <w:rPr>
          <w:rFonts w:asciiTheme="minorHAnsi" w:hAnsiTheme="minorHAnsi" w:cstheme="minorHAnsi"/>
        </w:rPr>
      </w:pPr>
    </w:p>
    <w:p w:rsidR="00393454" w:rsidRPr="001F0962" w:rsidP="1615AE4C" w14:paraId="16704D17" w14:textId="1595E5B2">
      <w:pPr>
        <w:rPr>
          <w:rFonts w:asciiTheme="minorHAnsi" w:hAnsiTheme="minorHAnsi" w:cstheme="minorHAnsi"/>
        </w:rPr>
      </w:pPr>
      <w:r w:rsidRPr="001F0962">
        <w:rPr>
          <w:rFonts w:asciiTheme="minorHAnsi" w:hAnsiTheme="minorHAnsi" w:cstheme="minorHAnsi"/>
        </w:rPr>
        <w:t xml:space="preserve">The expiration date of OMB approval will be displayed on </w:t>
      </w:r>
      <w:r w:rsidR="002C631D">
        <w:rPr>
          <w:rFonts w:asciiTheme="minorHAnsi" w:hAnsiTheme="minorHAnsi" w:cstheme="minorHAnsi"/>
        </w:rPr>
        <w:t>NASS’</w:t>
      </w:r>
      <w:r w:rsidR="00B858CB">
        <w:rPr>
          <w:rFonts w:asciiTheme="minorHAnsi" w:hAnsiTheme="minorHAnsi" w:cstheme="minorHAnsi"/>
        </w:rPr>
        <w:t>s</w:t>
      </w:r>
      <w:r w:rsidR="00957C2A">
        <w:rPr>
          <w:rFonts w:asciiTheme="minorHAnsi" w:hAnsiTheme="minorHAnsi" w:cstheme="minorHAnsi"/>
        </w:rPr>
        <w:t xml:space="preserve"> security forms. </w:t>
      </w:r>
    </w:p>
    <w:p w:rsidR="00214A91" w:rsidRPr="001F0962" w:rsidP="00214A91" w14:paraId="6D4A323C" w14:textId="77777777">
      <w:pPr>
        <w:pStyle w:val="ListParagraph"/>
        <w:rPr>
          <w:rFonts w:asciiTheme="minorHAnsi" w:hAnsiTheme="minorHAnsi" w:cstheme="minorHAnsi"/>
          <w:b/>
          <w:u w:val="single"/>
        </w:rPr>
      </w:pPr>
    </w:p>
    <w:p w:rsidR="00214A91" w:rsidRPr="001F0962" w:rsidP="1615AE4C" w14:paraId="5276218E" w14:textId="7ED8E3FD">
      <w:pPr>
        <w:pStyle w:val="Heading2"/>
        <w:numPr>
          <w:ilvl w:val="0"/>
          <w:numId w:val="9"/>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393454" w:rsidRPr="001F0962" w:rsidP="1615AE4C" w14:paraId="1C7D4226" w14:textId="77777777">
      <w:pPr>
        <w:rPr>
          <w:rFonts w:asciiTheme="minorHAnsi" w:hAnsiTheme="minorHAnsi" w:cstheme="minorHAnsi"/>
        </w:rPr>
      </w:pPr>
      <w:r w:rsidRPr="001F0962">
        <w:rPr>
          <w:rFonts w:asciiTheme="minorHAnsi" w:hAnsiTheme="minorHAnsi" w:cstheme="minorHAnsi"/>
        </w:rPr>
        <w:t>There are no exceptions.</w:t>
      </w:r>
    </w:p>
    <w:p w:rsidR="001F0962" w:rsidP="00E10899" w14:paraId="3FB1F3D7" w14:textId="77777777">
      <w:pPr>
        <w:rPr>
          <w:rFonts w:asciiTheme="minorHAnsi" w:hAnsiTheme="minorHAnsi" w:cstheme="minorHAnsi"/>
          <w:b/>
          <w:bCs/>
        </w:rPr>
      </w:pPr>
      <w:bookmarkStart w:id="1" w:name="_Appendix_A_–"/>
      <w:bookmarkEnd w:id="1"/>
    </w:p>
    <w:p w:rsidR="00E10899" w:rsidRPr="001F0962" w:rsidP="00E10899" w14:paraId="2F0624CA" w14:textId="422FD2AC">
      <w:pPr>
        <w:rPr>
          <w:rFonts w:asciiTheme="minorHAnsi" w:hAnsiTheme="minorHAnsi" w:cstheme="minorHAnsi"/>
          <w:b/>
          <w:bCs/>
        </w:rPr>
      </w:pPr>
      <w:r w:rsidRPr="001F0962">
        <w:rPr>
          <w:rFonts w:asciiTheme="minorHAnsi" w:hAnsiTheme="minorHAnsi" w:cstheme="minorHAnsi"/>
          <w:b/>
          <w:bCs/>
        </w:rPr>
        <w:t>B. Collections of Information Employing Statistical Methods</w:t>
      </w:r>
    </w:p>
    <w:p w:rsidR="00E10899" w:rsidRPr="001F0962" w:rsidP="00E10899" w14:paraId="19BE1B8C" w14:textId="77777777">
      <w:pPr>
        <w:rPr>
          <w:rFonts w:asciiTheme="minorHAnsi" w:hAnsiTheme="minorHAnsi" w:cstheme="minorHAnsi"/>
        </w:rPr>
      </w:pPr>
    </w:p>
    <w:p w:rsidR="0018083D" w:rsidP="005A5DDA" w14:paraId="559C0D67" w14:textId="3017705F">
      <w:pPr>
        <w:rPr>
          <w:rFonts w:asciiTheme="minorHAnsi" w:hAnsiTheme="minorHAnsi" w:cstheme="minorHAnsi"/>
        </w:rPr>
      </w:pPr>
      <w:r w:rsidRPr="001F0962">
        <w:rPr>
          <w:rFonts w:asciiTheme="minorHAnsi" w:hAnsiTheme="minorHAnsi" w:cstheme="minorHAnsi"/>
        </w:rPr>
        <w:t xml:space="preserve">Not applicable. Because </w:t>
      </w:r>
      <w:r w:rsidR="00045D08">
        <w:rPr>
          <w:rFonts w:asciiTheme="minorHAnsi" w:hAnsiTheme="minorHAnsi" w:cstheme="minorHAnsi"/>
        </w:rPr>
        <w:t xml:space="preserve">applications requesting access to </w:t>
      </w:r>
      <w:r w:rsidR="002C631D">
        <w:rPr>
          <w:rFonts w:asciiTheme="minorHAnsi" w:hAnsiTheme="minorHAnsi" w:cstheme="minorHAnsi"/>
        </w:rPr>
        <w:t>NASS</w:t>
      </w:r>
      <w:r w:rsidR="00045D08">
        <w:rPr>
          <w:rFonts w:asciiTheme="minorHAnsi" w:hAnsiTheme="minorHAnsi" w:cstheme="minorHAnsi"/>
        </w:rPr>
        <w:t xml:space="preserve"> data are</w:t>
      </w:r>
      <w:r w:rsidRPr="001F0962">
        <w:rPr>
          <w:rFonts w:asciiTheme="minorHAnsi" w:hAnsiTheme="minorHAnsi" w:cstheme="minorHAnsi"/>
        </w:rPr>
        <w:t xml:space="preserve"> </w:t>
      </w:r>
      <w:r w:rsidRPr="00155327" w:rsidR="00487430">
        <w:rPr>
          <w:rFonts w:asciiTheme="minorHAnsi" w:hAnsiTheme="minorHAnsi" w:cstheme="minorHAnsi"/>
        </w:rPr>
        <w:t>voluntary</w:t>
      </w:r>
      <w:r w:rsidRPr="001F0962">
        <w:rPr>
          <w:rFonts w:asciiTheme="minorHAnsi" w:hAnsiTheme="minorHAnsi" w:cstheme="minorHAnsi"/>
        </w:rPr>
        <w:t xml:space="preserve">, this </w:t>
      </w:r>
      <w:r w:rsidR="00C97513">
        <w:rPr>
          <w:rFonts w:asciiTheme="minorHAnsi" w:hAnsiTheme="minorHAnsi" w:cstheme="minorHAnsi"/>
        </w:rPr>
        <w:t>i</w:t>
      </w:r>
      <w:r w:rsidRPr="001F0962">
        <w:rPr>
          <w:rFonts w:asciiTheme="minorHAnsi" w:hAnsiTheme="minorHAnsi" w:cstheme="minorHAnsi"/>
        </w:rPr>
        <w:t xml:space="preserve">nformation </w:t>
      </w:r>
      <w:r w:rsidR="00C97513">
        <w:rPr>
          <w:rFonts w:asciiTheme="minorHAnsi" w:hAnsiTheme="minorHAnsi" w:cstheme="minorHAnsi"/>
        </w:rPr>
        <w:t>c</w:t>
      </w:r>
      <w:r w:rsidRPr="001F0962">
        <w:rPr>
          <w:rFonts w:asciiTheme="minorHAnsi" w:hAnsiTheme="minorHAnsi" w:cstheme="minorHAnsi"/>
        </w:rPr>
        <w:t xml:space="preserve">ollection will not </w:t>
      </w:r>
      <w:r w:rsidR="00915BC1">
        <w:rPr>
          <w:rFonts w:asciiTheme="minorHAnsi" w:hAnsiTheme="minorHAnsi" w:cstheme="minorHAnsi"/>
        </w:rPr>
        <w:t>employ</w:t>
      </w:r>
      <w:r w:rsidRPr="001F0962">
        <w:rPr>
          <w:rFonts w:asciiTheme="minorHAnsi" w:hAnsiTheme="minorHAnsi" w:cstheme="minorHAnsi"/>
        </w:rPr>
        <w:t xml:space="preserve"> statistical methods.  </w:t>
      </w:r>
    </w:p>
    <w:p w:rsidR="004458B7" w:rsidP="005A5DDA" w14:paraId="1FF34BF7" w14:textId="53B613BA">
      <w:pPr>
        <w:rPr>
          <w:rFonts w:asciiTheme="minorHAnsi" w:hAnsiTheme="minorHAnsi" w:cstheme="minorHAnsi"/>
        </w:rPr>
      </w:pPr>
    </w:p>
    <w:p w:rsidR="004458B7" w:rsidRPr="006D4738" w:rsidP="004458B7" w14:paraId="0B1FADFA" w14:textId="523D0AC1">
      <w:pPr>
        <w:jc w:val="right"/>
        <w:rPr>
          <w:rFonts w:asciiTheme="minorHAnsi" w:hAnsiTheme="minorHAnsi" w:cstheme="minorHAnsi"/>
          <w:sz w:val="22"/>
          <w:szCs w:val="22"/>
        </w:rPr>
      </w:pPr>
      <w:r>
        <w:rPr>
          <w:rFonts w:asciiTheme="minorHAnsi" w:hAnsiTheme="minorHAnsi" w:cstheme="minorHAnsi"/>
        </w:rPr>
        <w:t>February 2023</w:t>
      </w:r>
    </w:p>
    <w:sectPr w:rsidSect="005A5DD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68B0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2" w:name="TITUS2FooterPrimary"/>
    <w:r w:rsidRPr="1615AE4C">
      <w:rPr>
        <w:color w:val="000000" w:themeColor="text1"/>
        <w:sz w:val="17"/>
        <w:szCs w:val="17"/>
      </w:rPr>
      <w:t>  </w:t>
    </w:r>
    <w:bookmarkEnd w:id="2"/>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3" w:name="TITUS2FooterFirstPage"/>
    <w:r w:rsidRPr="1615AE4C">
      <w:rPr>
        <w:color w:val="000000" w:themeColor="text1"/>
        <w:sz w:val="17"/>
        <w:szCs w:val="17"/>
      </w:rPr>
      <w:t>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3B7A" w:rsidP="00D561A9" w14:paraId="708D8D1F" w14:textId="77777777">
      <w:r>
        <w:separator/>
      </w:r>
    </w:p>
  </w:footnote>
  <w:footnote w:type="continuationSeparator" w:id="1">
    <w:p w:rsidR="00E43B7A" w:rsidP="00D561A9" w14:paraId="1D90C30A" w14:textId="77777777">
      <w:r>
        <w:continuationSeparator/>
      </w:r>
    </w:p>
  </w:footnote>
  <w:footnote w:type="continuationNotice" w:id="2">
    <w:p w:rsidR="00E43B7A" w14:paraId="1ED60C90" w14:textId="77777777"/>
  </w:footnote>
  <w:footnote w:id="3">
    <w:p w:rsidR="00CD6EEA" w:rsidRPr="00051F38" w:rsidP="1615AE4C" w14:paraId="14A0AD44" w14:textId="22C7A958">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Applicant salary estimates were based on annual median salary estimates for employed college graduates using data from the 2019 National Survey of College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2BB7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286CFD3B" w14:textId="6409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740648E0" w14:textId="0D6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4863BB"/>
    <w:multiLevelType w:val="hybridMultilevel"/>
    <w:tmpl w:val="75BC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9">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2834867">
    <w:abstractNumId w:val="12"/>
  </w:num>
  <w:num w:numId="2" w16cid:durableId="32384279">
    <w:abstractNumId w:val="17"/>
  </w:num>
  <w:num w:numId="3" w16cid:durableId="730662458">
    <w:abstractNumId w:val="15"/>
  </w:num>
  <w:num w:numId="4" w16cid:durableId="1101606999">
    <w:abstractNumId w:val="5"/>
  </w:num>
  <w:num w:numId="5" w16cid:durableId="1164012099">
    <w:abstractNumId w:val="8"/>
  </w:num>
  <w:num w:numId="6" w16cid:durableId="1938950404">
    <w:abstractNumId w:val="10"/>
  </w:num>
  <w:num w:numId="7" w16cid:durableId="1136411211">
    <w:abstractNumId w:val="6"/>
  </w:num>
  <w:num w:numId="8" w16cid:durableId="561062838">
    <w:abstractNumId w:val="2"/>
  </w:num>
  <w:num w:numId="9" w16cid:durableId="1480539386">
    <w:abstractNumId w:val="18"/>
  </w:num>
  <w:num w:numId="10" w16cid:durableId="780801633">
    <w:abstractNumId w:val="7"/>
  </w:num>
  <w:num w:numId="11" w16cid:durableId="993217968">
    <w:abstractNumId w:val="20"/>
  </w:num>
  <w:num w:numId="12" w16cid:durableId="245385366">
    <w:abstractNumId w:val="21"/>
  </w:num>
  <w:num w:numId="13" w16cid:durableId="2052149889">
    <w:abstractNumId w:val="1"/>
  </w:num>
  <w:num w:numId="14" w16cid:durableId="184680704">
    <w:abstractNumId w:val="3"/>
  </w:num>
  <w:num w:numId="15" w16cid:durableId="1650591009">
    <w:abstractNumId w:val="11"/>
  </w:num>
  <w:num w:numId="16" w16cid:durableId="1780180617">
    <w:abstractNumId w:val="14"/>
  </w:num>
  <w:num w:numId="17" w16cid:durableId="459223463">
    <w:abstractNumId w:val="9"/>
  </w:num>
  <w:num w:numId="18" w16cid:durableId="204373105">
    <w:abstractNumId w:val="0"/>
  </w:num>
  <w:num w:numId="19" w16cid:durableId="784427170">
    <w:abstractNumId w:val="19"/>
  </w:num>
  <w:num w:numId="20" w16cid:durableId="1648783256">
    <w:abstractNumId w:val="4"/>
  </w:num>
  <w:num w:numId="21" w16cid:durableId="484904038">
    <w:abstractNumId w:val="16"/>
  </w:num>
  <w:num w:numId="22" w16cid:durableId="1340154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306BF"/>
    <w:rsid w:val="00032C6E"/>
    <w:rsid w:val="000351AC"/>
    <w:rsid w:val="0003529F"/>
    <w:rsid w:val="00036537"/>
    <w:rsid w:val="00037038"/>
    <w:rsid w:val="00040094"/>
    <w:rsid w:val="00040166"/>
    <w:rsid w:val="0004017F"/>
    <w:rsid w:val="00041D5D"/>
    <w:rsid w:val="00043178"/>
    <w:rsid w:val="00045D08"/>
    <w:rsid w:val="00051F38"/>
    <w:rsid w:val="00052200"/>
    <w:rsid w:val="00053314"/>
    <w:rsid w:val="00053C20"/>
    <w:rsid w:val="00053DC4"/>
    <w:rsid w:val="00054510"/>
    <w:rsid w:val="00054A9E"/>
    <w:rsid w:val="00055E34"/>
    <w:rsid w:val="000574BF"/>
    <w:rsid w:val="00057966"/>
    <w:rsid w:val="00060E4C"/>
    <w:rsid w:val="00060E74"/>
    <w:rsid w:val="0006185F"/>
    <w:rsid w:val="00062899"/>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0454"/>
    <w:rsid w:val="00082932"/>
    <w:rsid w:val="000836EA"/>
    <w:rsid w:val="00086638"/>
    <w:rsid w:val="0008791F"/>
    <w:rsid w:val="000912CF"/>
    <w:rsid w:val="00091460"/>
    <w:rsid w:val="00095675"/>
    <w:rsid w:val="000970F7"/>
    <w:rsid w:val="000A1CE7"/>
    <w:rsid w:val="000A1EA8"/>
    <w:rsid w:val="000A4678"/>
    <w:rsid w:val="000A5111"/>
    <w:rsid w:val="000A6F8A"/>
    <w:rsid w:val="000A7F2F"/>
    <w:rsid w:val="000B150B"/>
    <w:rsid w:val="000B176C"/>
    <w:rsid w:val="000B1C57"/>
    <w:rsid w:val="000B2735"/>
    <w:rsid w:val="000B2F62"/>
    <w:rsid w:val="000B4A29"/>
    <w:rsid w:val="000B5D5C"/>
    <w:rsid w:val="000B6126"/>
    <w:rsid w:val="000B682A"/>
    <w:rsid w:val="000B6E0E"/>
    <w:rsid w:val="000C03BA"/>
    <w:rsid w:val="000C0D67"/>
    <w:rsid w:val="000C3678"/>
    <w:rsid w:val="000C4DBD"/>
    <w:rsid w:val="000C54A4"/>
    <w:rsid w:val="000C5AFB"/>
    <w:rsid w:val="000C6015"/>
    <w:rsid w:val="000C619C"/>
    <w:rsid w:val="000D0069"/>
    <w:rsid w:val="000D235F"/>
    <w:rsid w:val="000D54CF"/>
    <w:rsid w:val="000D638D"/>
    <w:rsid w:val="000D6491"/>
    <w:rsid w:val="000E0466"/>
    <w:rsid w:val="000E0605"/>
    <w:rsid w:val="000E0E4E"/>
    <w:rsid w:val="000E1778"/>
    <w:rsid w:val="000E1927"/>
    <w:rsid w:val="000E216D"/>
    <w:rsid w:val="000E367F"/>
    <w:rsid w:val="000E455C"/>
    <w:rsid w:val="000E4A1C"/>
    <w:rsid w:val="000E4D3D"/>
    <w:rsid w:val="000E51C5"/>
    <w:rsid w:val="000E6317"/>
    <w:rsid w:val="000E76C3"/>
    <w:rsid w:val="000E7755"/>
    <w:rsid w:val="000F095F"/>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F9"/>
    <w:rsid w:val="00130AF7"/>
    <w:rsid w:val="001316CE"/>
    <w:rsid w:val="00133AE1"/>
    <w:rsid w:val="001346DC"/>
    <w:rsid w:val="0013592F"/>
    <w:rsid w:val="00140717"/>
    <w:rsid w:val="0014071A"/>
    <w:rsid w:val="00141A54"/>
    <w:rsid w:val="00141DA2"/>
    <w:rsid w:val="00143AF1"/>
    <w:rsid w:val="00143C5D"/>
    <w:rsid w:val="00143D43"/>
    <w:rsid w:val="0014480D"/>
    <w:rsid w:val="00146C77"/>
    <w:rsid w:val="0015081B"/>
    <w:rsid w:val="00150F0D"/>
    <w:rsid w:val="001510C2"/>
    <w:rsid w:val="001512CA"/>
    <w:rsid w:val="00152578"/>
    <w:rsid w:val="00153949"/>
    <w:rsid w:val="00154735"/>
    <w:rsid w:val="0015516D"/>
    <w:rsid w:val="00155327"/>
    <w:rsid w:val="001555D2"/>
    <w:rsid w:val="001556B3"/>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550B"/>
    <w:rsid w:val="001768A9"/>
    <w:rsid w:val="0017713A"/>
    <w:rsid w:val="00177781"/>
    <w:rsid w:val="001777C5"/>
    <w:rsid w:val="0018083D"/>
    <w:rsid w:val="00180CDA"/>
    <w:rsid w:val="00182B40"/>
    <w:rsid w:val="00182D75"/>
    <w:rsid w:val="00182E7B"/>
    <w:rsid w:val="0018335C"/>
    <w:rsid w:val="001838DF"/>
    <w:rsid w:val="00183B61"/>
    <w:rsid w:val="00184939"/>
    <w:rsid w:val="0018635E"/>
    <w:rsid w:val="00186F25"/>
    <w:rsid w:val="0018708A"/>
    <w:rsid w:val="00190E54"/>
    <w:rsid w:val="001917C5"/>
    <w:rsid w:val="00192021"/>
    <w:rsid w:val="00194C6F"/>
    <w:rsid w:val="00195F41"/>
    <w:rsid w:val="001970C1"/>
    <w:rsid w:val="001A0A6C"/>
    <w:rsid w:val="001A0C37"/>
    <w:rsid w:val="001A15BE"/>
    <w:rsid w:val="001A1E52"/>
    <w:rsid w:val="001A262D"/>
    <w:rsid w:val="001A475A"/>
    <w:rsid w:val="001A5731"/>
    <w:rsid w:val="001A5B3D"/>
    <w:rsid w:val="001B0547"/>
    <w:rsid w:val="001B2354"/>
    <w:rsid w:val="001B364C"/>
    <w:rsid w:val="001B407D"/>
    <w:rsid w:val="001B5F50"/>
    <w:rsid w:val="001B63C8"/>
    <w:rsid w:val="001B759B"/>
    <w:rsid w:val="001B79F5"/>
    <w:rsid w:val="001C1CE4"/>
    <w:rsid w:val="001C49B0"/>
    <w:rsid w:val="001C75B4"/>
    <w:rsid w:val="001D01DD"/>
    <w:rsid w:val="001D04C9"/>
    <w:rsid w:val="001D105E"/>
    <w:rsid w:val="001D683C"/>
    <w:rsid w:val="001D7B11"/>
    <w:rsid w:val="001E1B5E"/>
    <w:rsid w:val="001E1DA8"/>
    <w:rsid w:val="001E2AA8"/>
    <w:rsid w:val="001E3CEC"/>
    <w:rsid w:val="001E4696"/>
    <w:rsid w:val="001E73D9"/>
    <w:rsid w:val="001E785B"/>
    <w:rsid w:val="001F036A"/>
    <w:rsid w:val="001F0962"/>
    <w:rsid w:val="001F24AA"/>
    <w:rsid w:val="001F3639"/>
    <w:rsid w:val="001F4EB9"/>
    <w:rsid w:val="001F55D2"/>
    <w:rsid w:val="001F58F3"/>
    <w:rsid w:val="001F5C96"/>
    <w:rsid w:val="001F65B0"/>
    <w:rsid w:val="001F79D4"/>
    <w:rsid w:val="002004E7"/>
    <w:rsid w:val="00201B43"/>
    <w:rsid w:val="00202BBB"/>
    <w:rsid w:val="00202D94"/>
    <w:rsid w:val="00203B90"/>
    <w:rsid w:val="00205A0D"/>
    <w:rsid w:val="002062D7"/>
    <w:rsid w:val="00207264"/>
    <w:rsid w:val="00212908"/>
    <w:rsid w:val="00214733"/>
    <w:rsid w:val="00214A91"/>
    <w:rsid w:val="00214A96"/>
    <w:rsid w:val="00215085"/>
    <w:rsid w:val="002162B9"/>
    <w:rsid w:val="00220AF2"/>
    <w:rsid w:val="00221673"/>
    <w:rsid w:val="00222E0B"/>
    <w:rsid w:val="002236C5"/>
    <w:rsid w:val="00227859"/>
    <w:rsid w:val="00227B8D"/>
    <w:rsid w:val="0023042D"/>
    <w:rsid w:val="00232CF1"/>
    <w:rsid w:val="0023316B"/>
    <w:rsid w:val="0023357A"/>
    <w:rsid w:val="00233EBE"/>
    <w:rsid w:val="00235931"/>
    <w:rsid w:val="0023694E"/>
    <w:rsid w:val="00236BF0"/>
    <w:rsid w:val="002405CF"/>
    <w:rsid w:val="002407A5"/>
    <w:rsid w:val="002411BF"/>
    <w:rsid w:val="00241AA5"/>
    <w:rsid w:val="0024493D"/>
    <w:rsid w:val="002452EA"/>
    <w:rsid w:val="002471EA"/>
    <w:rsid w:val="00247FF3"/>
    <w:rsid w:val="00250256"/>
    <w:rsid w:val="002502C9"/>
    <w:rsid w:val="00251885"/>
    <w:rsid w:val="00253FD6"/>
    <w:rsid w:val="00254B8F"/>
    <w:rsid w:val="002568A4"/>
    <w:rsid w:val="00256DD4"/>
    <w:rsid w:val="002571AC"/>
    <w:rsid w:val="002573A7"/>
    <w:rsid w:val="0026393E"/>
    <w:rsid w:val="00263FEB"/>
    <w:rsid w:val="00263FFD"/>
    <w:rsid w:val="0026491F"/>
    <w:rsid w:val="002710BC"/>
    <w:rsid w:val="00271D6A"/>
    <w:rsid w:val="00271E92"/>
    <w:rsid w:val="002721CE"/>
    <w:rsid w:val="0027316A"/>
    <w:rsid w:val="002732D4"/>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DC"/>
    <w:rsid w:val="002A78AD"/>
    <w:rsid w:val="002B0725"/>
    <w:rsid w:val="002B20F3"/>
    <w:rsid w:val="002B236D"/>
    <w:rsid w:val="002B2A80"/>
    <w:rsid w:val="002B2D6B"/>
    <w:rsid w:val="002B37AD"/>
    <w:rsid w:val="002B3999"/>
    <w:rsid w:val="002B4B62"/>
    <w:rsid w:val="002B4BF9"/>
    <w:rsid w:val="002B70AF"/>
    <w:rsid w:val="002B73F9"/>
    <w:rsid w:val="002C3027"/>
    <w:rsid w:val="002C44C4"/>
    <w:rsid w:val="002C6268"/>
    <w:rsid w:val="002C631D"/>
    <w:rsid w:val="002D0453"/>
    <w:rsid w:val="002D2488"/>
    <w:rsid w:val="002D284D"/>
    <w:rsid w:val="002D3330"/>
    <w:rsid w:val="002D5242"/>
    <w:rsid w:val="002E01A1"/>
    <w:rsid w:val="002E0689"/>
    <w:rsid w:val="002E07D2"/>
    <w:rsid w:val="002E16F2"/>
    <w:rsid w:val="002E26BF"/>
    <w:rsid w:val="002E2BA5"/>
    <w:rsid w:val="002E38B2"/>
    <w:rsid w:val="002E6309"/>
    <w:rsid w:val="002F0588"/>
    <w:rsid w:val="002F22E9"/>
    <w:rsid w:val="002F287F"/>
    <w:rsid w:val="002F3B23"/>
    <w:rsid w:val="002F5AB2"/>
    <w:rsid w:val="002F7526"/>
    <w:rsid w:val="002F7B39"/>
    <w:rsid w:val="00301C7C"/>
    <w:rsid w:val="00301D3E"/>
    <w:rsid w:val="003027C4"/>
    <w:rsid w:val="0030296F"/>
    <w:rsid w:val="00303114"/>
    <w:rsid w:val="00304571"/>
    <w:rsid w:val="00304A38"/>
    <w:rsid w:val="003065BD"/>
    <w:rsid w:val="003076DD"/>
    <w:rsid w:val="00307D56"/>
    <w:rsid w:val="003109B1"/>
    <w:rsid w:val="00310BE3"/>
    <w:rsid w:val="00311BCD"/>
    <w:rsid w:val="003140DC"/>
    <w:rsid w:val="003144D1"/>
    <w:rsid w:val="00314972"/>
    <w:rsid w:val="003152B1"/>
    <w:rsid w:val="00316B8E"/>
    <w:rsid w:val="00321542"/>
    <w:rsid w:val="003233B8"/>
    <w:rsid w:val="0032411F"/>
    <w:rsid w:val="00327F03"/>
    <w:rsid w:val="00331830"/>
    <w:rsid w:val="00331C8E"/>
    <w:rsid w:val="00332743"/>
    <w:rsid w:val="003334B9"/>
    <w:rsid w:val="00333AE2"/>
    <w:rsid w:val="00334235"/>
    <w:rsid w:val="00334787"/>
    <w:rsid w:val="0033537B"/>
    <w:rsid w:val="00337077"/>
    <w:rsid w:val="003378E0"/>
    <w:rsid w:val="00337EAB"/>
    <w:rsid w:val="003410AE"/>
    <w:rsid w:val="00341FEF"/>
    <w:rsid w:val="00342A64"/>
    <w:rsid w:val="00345094"/>
    <w:rsid w:val="00345130"/>
    <w:rsid w:val="00345461"/>
    <w:rsid w:val="0034666F"/>
    <w:rsid w:val="00347C60"/>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0897"/>
    <w:rsid w:val="003711E3"/>
    <w:rsid w:val="0037141E"/>
    <w:rsid w:val="003717B7"/>
    <w:rsid w:val="00371805"/>
    <w:rsid w:val="0037335E"/>
    <w:rsid w:val="00374346"/>
    <w:rsid w:val="003764FA"/>
    <w:rsid w:val="0038039F"/>
    <w:rsid w:val="00381B4A"/>
    <w:rsid w:val="00381BDE"/>
    <w:rsid w:val="00383E75"/>
    <w:rsid w:val="003859E9"/>
    <w:rsid w:val="003925AC"/>
    <w:rsid w:val="00392ECF"/>
    <w:rsid w:val="00392F46"/>
    <w:rsid w:val="00393454"/>
    <w:rsid w:val="003A0AA1"/>
    <w:rsid w:val="003A0B21"/>
    <w:rsid w:val="003A155F"/>
    <w:rsid w:val="003A585F"/>
    <w:rsid w:val="003A59F9"/>
    <w:rsid w:val="003A5F7C"/>
    <w:rsid w:val="003A6EDB"/>
    <w:rsid w:val="003A7960"/>
    <w:rsid w:val="003A7FFA"/>
    <w:rsid w:val="003B4F0B"/>
    <w:rsid w:val="003B662D"/>
    <w:rsid w:val="003B7387"/>
    <w:rsid w:val="003C1F31"/>
    <w:rsid w:val="003C23EB"/>
    <w:rsid w:val="003C3B58"/>
    <w:rsid w:val="003C41CE"/>
    <w:rsid w:val="003C52A2"/>
    <w:rsid w:val="003C67BB"/>
    <w:rsid w:val="003C6823"/>
    <w:rsid w:val="003D1DC8"/>
    <w:rsid w:val="003D55D0"/>
    <w:rsid w:val="003D5830"/>
    <w:rsid w:val="003D723F"/>
    <w:rsid w:val="003D7921"/>
    <w:rsid w:val="003E2557"/>
    <w:rsid w:val="003E28BF"/>
    <w:rsid w:val="003E315D"/>
    <w:rsid w:val="003E556B"/>
    <w:rsid w:val="003E6CFC"/>
    <w:rsid w:val="003E6E17"/>
    <w:rsid w:val="003E6E7D"/>
    <w:rsid w:val="003E7DA6"/>
    <w:rsid w:val="003F2989"/>
    <w:rsid w:val="003F2E92"/>
    <w:rsid w:val="003F3AF0"/>
    <w:rsid w:val="003F4D11"/>
    <w:rsid w:val="003F659E"/>
    <w:rsid w:val="003F681F"/>
    <w:rsid w:val="003F715E"/>
    <w:rsid w:val="00401B6F"/>
    <w:rsid w:val="00401ED6"/>
    <w:rsid w:val="004038CA"/>
    <w:rsid w:val="0040446A"/>
    <w:rsid w:val="00405638"/>
    <w:rsid w:val="00407260"/>
    <w:rsid w:val="004072E0"/>
    <w:rsid w:val="004100FC"/>
    <w:rsid w:val="00410ADD"/>
    <w:rsid w:val="004113AE"/>
    <w:rsid w:val="0041210C"/>
    <w:rsid w:val="00412CDE"/>
    <w:rsid w:val="00413CCD"/>
    <w:rsid w:val="00414326"/>
    <w:rsid w:val="00415072"/>
    <w:rsid w:val="00415BF4"/>
    <w:rsid w:val="004161A0"/>
    <w:rsid w:val="00416E49"/>
    <w:rsid w:val="00421B6A"/>
    <w:rsid w:val="00423BEF"/>
    <w:rsid w:val="00425415"/>
    <w:rsid w:val="0042588E"/>
    <w:rsid w:val="00425931"/>
    <w:rsid w:val="00425BA8"/>
    <w:rsid w:val="00426771"/>
    <w:rsid w:val="0043497E"/>
    <w:rsid w:val="00434BD5"/>
    <w:rsid w:val="0043649A"/>
    <w:rsid w:val="00436784"/>
    <w:rsid w:val="00443545"/>
    <w:rsid w:val="004451A9"/>
    <w:rsid w:val="00445888"/>
    <w:rsid w:val="004458B7"/>
    <w:rsid w:val="00445F69"/>
    <w:rsid w:val="00450B2E"/>
    <w:rsid w:val="00451543"/>
    <w:rsid w:val="004523D9"/>
    <w:rsid w:val="00452595"/>
    <w:rsid w:val="00455208"/>
    <w:rsid w:val="00457DA0"/>
    <w:rsid w:val="00460D67"/>
    <w:rsid w:val="00461111"/>
    <w:rsid w:val="004617B6"/>
    <w:rsid w:val="004634A8"/>
    <w:rsid w:val="004639EE"/>
    <w:rsid w:val="00464032"/>
    <w:rsid w:val="00465C95"/>
    <w:rsid w:val="0046635A"/>
    <w:rsid w:val="004706C3"/>
    <w:rsid w:val="0047097E"/>
    <w:rsid w:val="00471534"/>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5EDC"/>
    <w:rsid w:val="004B30D5"/>
    <w:rsid w:val="004B477A"/>
    <w:rsid w:val="004B4850"/>
    <w:rsid w:val="004B6805"/>
    <w:rsid w:val="004B6E29"/>
    <w:rsid w:val="004B6FDD"/>
    <w:rsid w:val="004C1A77"/>
    <w:rsid w:val="004C2C98"/>
    <w:rsid w:val="004C53C0"/>
    <w:rsid w:val="004C5A3C"/>
    <w:rsid w:val="004C7DC9"/>
    <w:rsid w:val="004D1A3B"/>
    <w:rsid w:val="004D3946"/>
    <w:rsid w:val="004D3B3D"/>
    <w:rsid w:val="004D53C7"/>
    <w:rsid w:val="004D5D9F"/>
    <w:rsid w:val="004D67B2"/>
    <w:rsid w:val="004D785F"/>
    <w:rsid w:val="004D79A4"/>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511"/>
    <w:rsid w:val="004E6600"/>
    <w:rsid w:val="004E6C33"/>
    <w:rsid w:val="004E7E1F"/>
    <w:rsid w:val="004F2020"/>
    <w:rsid w:val="004F263C"/>
    <w:rsid w:val="004F27AB"/>
    <w:rsid w:val="004F32BA"/>
    <w:rsid w:val="004F34DE"/>
    <w:rsid w:val="004F4349"/>
    <w:rsid w:val="004F6E81"/>
    <w:rsid w:val="004F7E07"/>
    <w:rsid w:val="0050439A"/>
    <w:rsid w:val="00504629"/>
    <w:rsid w:val="00504E56"/>
    <w:rsid w:val="00505EC4"/>
    <w:rsid w:val="005063D4"/>
    <w:rsid w:val="00507F49"/>
    <w:rsid w:val="00510368"/>
    <w:rsid w:val="00510671"/>
    <w:rsid w:val="0051114C"/>
    <w:rsid w:val="005136D2"/>
    <w:rsid w:val="00513775"/>
    <w:rsid w:val="00513BBA"/>
    <w:rsid w:val="005163B0"/>
    <w:rsid w:val="00520EA2"/>
    <w:rsid w:val="00521153"/>
    <w:rsid w:val="00522933"/>
    <w:rsid w:val="00522D33"/>
    <w:rsid w:val="00525477"/>
    <w:rsid w:val="005259E1"/>
    <w:rsid w:val="005306EA"/>
    <w:rsid w:val="00531177"/>
    <w:rsid w:val="00533E39"/>
    <w:rsid w:val="00541E47"/>
    <w:rsid w:val="0054223C"/>
    <w:rsid w:val="00545571"/>
    <w:rsid w:val="00545FBC"/>
    <w:rsid w:val="00550871"/>
    <w:rsid w:val="00553A90"/>
    <w:rsid w:val="00556FD8"/>
    <w:rsid w:val="00557B68"/>
    <w:rsid w:val="00557CED"/>
    <w:rsid w:val="0056101B"/>
    <w:rsid w:val="00563646"/>
    <w:rsid w:val="005662E1"/>
    <w:rsid w:val="00567729"/>
    <w:rsid w:val="00567F29"/>
    <w:rsid w:val="00571826"/>
    <w:rsid w:val="00571BEB"/>
    <w:rsid w:val="00573B53"/>
    <w:rsid w:val="00575C3D"/>
    <w:rsid w:val="00575CAF"/>
    <w:rsid w:val="00575DF8"/>
    <w:rsid w:val="005768F7"/>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3354"/>
    <w:rsid w:val="005939BE"/>
    <w:rsid w:val="00594164"/>
    <w:rsid w:val="00595C9F"/>
    <w:rsid w:val="0059765C"/>
    <w:rsid w:val="005A0735"/>
    <w:rsid w:val="005A08C7"/>
    <w:rsid w:val="005A0D4F"/>
    <w:rsid w:val="005A3C66"/>
    <w:rsid w:val="005A42DD"/>
    <w:rsid w:val="005A5DDA"/>
    <w:rsid w:val="005A75F1"/>
    <w:rsid w:val="005B0300"/>
    <w:rsid w:val="005B0681"/>
    <w:rsid w:val="005B2A6A"/>
    <w:rsid w:val="005B2B56"/>
    <w:rsid w:val="005B3E13"/>
    <w:rsid w:val="005B44DD"/>
    <w:rsid w:val="005B5220"/>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48D0"/>
    <w:rsid w:val="005D6C3D"/>
    <w:rsid w:val="005D7A7D"/>
    <w:rsid w:val="005E3000"/>
    <w:rsid w:val="005E49EE"/>
    <w:rsid w:val="005E5F78"/>
    <w:rsid w:val="005E6133"/>
    <w:rsid w:val="005E6F91"/>
    <w:rsid w:val="005F1DB6"/>
    <w:rsid w:val="005F3244"/>
    <w:rsid w:val="005F4300"/>
    <w:rsid w:val="005F74C1"/>
    <w:rsid w:val="005F7821"/>
    <w:rsid w:val="005F7D4A"/>
    <w:rsid w:val="006011A2"/>
    <w:rsid w:val="00602B0B"/>
    <w:rsid w:val="006042BA"/>
    <w:rsid w:val="006044F9"/>
    <w:rsid w:val="00605FDB"/>
    <w:rsid w:val="006064EA"/>
    <w:rsid w:val="00610982"/>
    <w:rsid w:val="00610AD9"/>
    <w:rsid w:val="00612BDA"/>
    <w:rsid w:val="00613E3C"/>
    <w:rsid w:val="00614CE3"/>
    <w:rsid w:val="00615496"/>
    <w:rsid w:val="00616EAB"/>
    <w:rsid w:val="0061795D"/>
    <w:rsid w:val="00617CC8"/>
    <w:rsid w:val="0062133A"/>
    <w:rsid w:val="00622B98"/>
    <w:rsid w:val="0062337E"/>
    <w:rsid w:val="00623742"/>
    <w:rsid w:val="006237D0"/>
    <w:rsid w:val="006256BF"/>
    <w:rsid w:val="0062604D"/>
    <w:rsid w:val="006278A2"/>
    <w:rsid w:val="00627B2F"/>
    <w:rsid w:val="00627C7E"/>
    <w:rsid w:val="00633241"/>
    <w:rsid w:val="00633864"/>
    <w:rsid w:val="00633F37"/>
    <w:rsid w:val="00634213"/>
    <w:rsid w:val="006358D2"/>
    <w:rsid w:val="00636CED"/>
    <w:rsid w:val="00636D8A"/>
    <w:rsid w:val="0063713D"/>
    <w:rsid w:val="006378C3"/>
    <w:rsid w:val="00641D76"/>
    <w:rsid w:val="006421CD"/>
    <w:rsid w:val="006429F8"/>
    <w:rsid w:val="00644223"/>
    <w:rsid w:val="006443A2"/>
    <w:rsid w:val="00644AB4"/>
    <w:rsid w:val="00645F73"/>
    <w:rsid w:val="0065098D"/>
    <w:rsid w:val="00650B45"/>
    <w:rsid w:val="00651C47"/>
    <w:rsid w:val="006523AD"/>
    <w:rsid w:val="00652EF7"/>
    <w:rsid w:val="00652F39"/>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4945"/>
    <w:rsid w:val="00675777"/>
    <w:rsid w:val="00677300"/>
    <w:rsid w:val="00681589"/>
    <w:rsid w:val="00682DB3"/>
    <w:rsid w:val="00683769"/>
    <w:rsid w:val="0068763E"/>
    <w:rsid w:val="00692243"/>
    <w:rsid w:val="00692C6C"/>
    <w:rsid w:val="00696888"/>
    <w:rsid w:val="00697FE9"/>
    <w:rsid w:val="006A2005"/>
    <w:rsid w:val="006A2841"/>
    <w:rsid w:val="006A310B"/>
    <w:rsid w:val="006A4040"/>
    <w:rsid w:val="006A4069"/>
    <w:rsid w:val="006A54AE"/>
    <w:rsid w:val="006A7E21"/>
    <w:rsid w:val="006B1863"/>
    <w:rsid w:val="006B1D95"/>
    <w:rsid w:val="006B29B3"/>
    <w:rsid w:val="006B372D"/>
    <w:rsid w:val="006B4713"/>
    <w:rsid w:val="006B4B99"/>
    <w:rsid w:val="006B5561"/>
    <w:rsid w:val="006B55A7"/>
    <w:rsid w:val="006B6A4E"/>
    <w:rsid w:val="006B7A36"/>
    <w:rsid w:val="006C2115"/>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A72"/>
    <w:rsid w:val="006D7F59"/>
    <w:rsid w:val="006E372A"/>
    <w:rsid w:val="006E3DCF"/>
    <w:rsid w:val="006E42B6"/>
    <w:rsid w:val="006E4938"/>
    <w:rsid w:val="006E698F"/>
    <w:rsid w:val="006E7605"/>
    <w:rsid w:val="006E7902"/>
    <w:rsid w:val="006E79A7"/>
    <w:rsid w:val="006F423E"/>
    <w:rsid w:val="006F48AC"/>
    <w:rsid w:val="006F4C67"/>
    <w:rsid w:val="006F4FC4"/>
    <w:rsid w:val="006F5527"/>
    <w:rsid w:val="006F5B6F"/>
    <w:rsid w:val="006F6188"/>
    <w:rsid w:val="006F632A"/>
    <w:rsid w:val="006F66A9"/>
    <w:rsid w:val="006F7813"/>
    <w:rsid w:val="006F7AEB"/>
    <w:rsid w:val="006F7B14"/>
    <w:rsid w:val="00701EB7"/>
    <w:rsid w:val="00702B8E"/>
    <w:rsid w:val="007047CC"/>
    <w:rsid w:val="00705B48"/>
    <w:rsid w:val="00705C06"/>
    <w:rsid w:val="0071033F"/>
    <w:rsid w:val="00713085"/>
    <w:rsid w:val="0071681A"/>
    <w:rsid w:val="00716DD0"/>
    <w:rsid w:val="00716F1C"/>
    <w:rsid w:val="00721A70"/>
    <w:rsid w:val="00721B47"/>
    <w:rsid w:val="00722ADC"/>
    <w:rsid w:val="007237C5"/>
    <w:rsid w:val="00724A69"/>
    <w:rsid w:val="00731399"/>
    <w:rsid w:val="00733CE0"/>
    <w:rsid w:val="007347D1"/>
    <w:rsid w:val="00734978"/>
    <w:rsid w:val="007349EF"/>
    <w:rsid w:val="00735E37"/>
    <w:rsid w:val="00736456"/>
    <w:rsid w:val="00740111"/>
    <w:rsid w:val="0074274C"/>
    <w:rsid w:val="0074298D"/>
    <w:rsid w:val="007433C5"/>
    <w:rsid w:val="00743635"/>
    <w:rsid w:val="0074414D"/>
    <w:rsid w:val="007442EE"/>
    <w:rsid w:val="00744B80"/>
    <w:rsid w:val="00745209"/>
    <w:rsid w:val="00747EE4"/>
    <w:rsid w:val="00752F1F"/>
    <w:rsid w:val="007555C9"/>
    <w:rsid w:val="00761479"/>
    <w:rsid w:val="00762682"/>
    <w:rsid w:val="00763896"/>
    <w:rsid w:val="00764B7C"/>
    <w:rsid w:val="007660DA"/>
    <w:rsid w:val="00766F3B"/>
    <w:rsid w:val="00767711"/>
    <w:rsid w:val="0077071C"/>
    <w:rsid w:val="00770816"/>
    <w:rsid w:val="00770F6F"/>
    <w:rsid w:val="00771C26"/>
    <w:rsid w:val="007732EB"/>
    <w:rsid w:val="007735B4"/>
    <w:rsid w:val="0077434D"/>
    <w:rsid w:val="007754F7"/>
    <w:rsid w:val="007760A0"/>
    <w:rsid w:val="00776FE8"/>
    <w:rsid w:val="00780FCB"/>
    <w:rsid w:val="0078380C"/>
    <w:rsid w:val="00783819"/>
    <w:rsid w:val="00784CFB"/>
    <w:rsid w:val="007876B8"/>
    <w:rsid w:val="007902B9"/>
    <w:rsid w:val="00795E15"/>
    <w:rsid w:val="00795FDB"/>
    <w:rsid w:val="00796866"/>
    <w:rsid w:val="007A1FEF"/>
    <w:rsid w:val="007A2CE2"/>
    <w:rsid w:val="007A6E8F"/>
    <w:rsid w:val="007A76FC"/>
    <w:rsid w:val="007B09F4"/>
    <w:rsid w:val="007B257C"/>
    <w:rsid w:val="007B2856"/>
    <w:rsid w:val="007B32BB"/>
    <w:rsid w:val="007B7766"/>
    <w:rsid w:val="007C1026"/>
    <w:rsid w:val="007C321E"/>
    <w:rsid w:val="007C48F9"/>
    <w:rsid w:val="007C68F1"/>
    <w:rsid w:val="007C697D"/>
    <w:rsid w:val="007D0620"/>
    <w:rsid w:val="007D248F"/>
    <w:rsid w:val="007D27D9"/>
    <w:rsid w:val="007D2F44"/>
    <w:rsid w:val="007D348C"/>
    <w:rsid w:val="007D3CEA"/>
    <w:rsid w:val="007D5A5B"/>
    <w:rsid w:val="007D6E23"/>
    <w:rsid w:val="007D6FF4"/>
    <w:rsid w:val="007E0099"/>
    <w:rsid w:val="007E03D0"/>
    <w:rsid w:val="007E0686"/>
    <w:rsid w:val="007E089A"/>
    <w:rsid w:val="007E0901"/>
    <w:rsid w:val="007E1C09"/>
    <w:rsid w:val="007E31D7"/>
    <w:rsid w:val="007E4B91"/>
    <w:rsid w:val="007E6043"/>
    <w:rsid w:val="007E7BDC"/>
    <w:rsid w:val="007F16F2"/>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40F3"/>
    <w:rsid w:val="0080469C"/>
    <w:rsid w:val="00805B1D"/>
    <w:rsid w:val="00807B5E"/>
    <w:rsid w:val="008101BC"/>
    <w:rsid w:val="0081119C"/>
    <w:rsid w:val="008117FA"/>
    <w:rsid w:val="00812234"/>
    <w:rsid w:val="008122A4"/>
    <w:rsid w:val="00812420"/>
    <w:rsid w:val="0081397E"/>
    <w:rsid w:val="00814159"/>
    <w:rsid w:val="00814FA1"/>
    <w:rsid w:val="00815CAE"/>
    <w:rsid w:val="00815DCE"/>
    <w:rsid w:val="00822036"/>
    <w:rsid w:val="00822DFF"/>
    <w:rsid w:val="00823FF7"/>
    <w:rsid w:val="00827EB6"/>
    <w:rsid w:val="00830BC2"/>
    <w:rsid w:val="008315F4"/>
    <w:rsid w:val="00833312"/>
    <w:rsid w:val="008335C2"/>
    <w:rsid w:val="00834374"/>
    <w:rsid w:val="00836530"/>
    <w:rsid w:val="00842519"/>
    <w:rsid w:val="008434C2"/>
    <w:rsid w:val="00843FB8"/>
    <w:rsid w:val="00844BA5"/>
    <w:rsid w:val="0084546F"/>
    <w:rsid w:val="0084611A"/>
    <w:rsid w:val="00847427"/>
    <w:rsid w:val="00847AED"/>
    <w:rsid w:val="008527A4"/>
    <w:rsid w:val="00853ECC"/>
    <w:rsid w:val="0085459B"/>
    <w:rsid w:val="0085626F"/>
    <w:rsid w:val="00856DB6"/>
    <w:rsid w:val="00857A57"/>
    <w:rsid w:val="00857EAE"/>
    <w:rsid w:val="00861D8E"/>
    <w:rsid w:val="00863317"/>
    <w:rsid w:val="008634AE"/>
    <w:rsid w:val="00863FF9"/>
    <w:rsid w:val="00865431"/>
    <w:rsid w:val="00867706"/>
    <w:rsid w:val="00867E5D"/>
    <w:rsid w:val="00867F26"/>
    <w:rsid w:val="00871764"/>
    <w:rsid w:val="00873276"/>
    <w:rsid w:val="00874E68"/>
    <w:rsid w:val="00875EE9"/>
    <w:rsid w:val="008772C5"/>
    <w:rsid w:val="0087752F"/>
    <w:rsid w:val="0087790E"/>
    <w:rsid w:val="00880AEA"/>
    <w:rsid w:val="00880BFD"/>
    <w:rsid w:val="0088227B"/>
    <w:rsid w:val="00885005"/>
    <w:rsid w:val="0088716B"/>
    <w:rsid w:val="0088767D"/>
    <w:rsid w:val="00890D84"/>
    <w:rsid w:val="00891FE0"/>
    <w:rsid w:val="00893246"/>
    <w:rsid w:val="0089372F"/>
    <w:rsid w:val="00895E62"/>
    <w:rsid w:val="00896451"/>
    <w:rsid w:val="00896706"/>
    <w:rsid w:val="00897DA3"/>
    <w:rsid w:val="008A19BD"/>
    <w:rsid w:val="008A1BB5"/>
    <w:rsid w:val="008A356F"/>
    <w:rsid w:val="008A3C51"/>
    <w:rsid w:val="008A572E"/>
    <w:rsid w:val="008A5AFD"/>
    <w:rsid w:val="008A5BDD"/>
    <w:rsid w:val="008A6427"/>
    <w:rsid w:val="008B7293"/>
    <w:rsid w:val="008C0FC8"/>
    <w:rsid w:val="008C57EC"/>
    <w:rsid w:val="008C5F93"/>
    <w:rsid w:val="008C7AC8"/>
    <w:rsid w:val="008D024E"/>
    <w:rsid w:val="008D1827"/>
    <w:rsid w:val="008D211E"/>
    <w:rsid w:val="008D3B54"/>
    <w:rsid w:val="008D4B7C"/>
    <w:rsid w:val="008D6486"/>
    <w:rsid w:val="008D7E24"/>
    <w:rsid w:val="008E091A"/>
    <w:rsid w:val="008E0A85"/>
    <w:rsid w:val="008E0F57"/>
    <w:rsid w:val="008E26E5"/>
    <w:rsid w:val="008E4F28"/>
    <w:rsid w:val="008E7DCE"/>
    <w:rsid w:val="008F3303"/>
    <w:rsid w:val="008F3B10"/>
    <w:rsid w:val="008F4522"/>
    <w:rsid w:val="008F4BBF"/>
    <w:rsid w:val="008F5291"/>
    <w:rsid w:val="008F5CA8"/>
    <w:rsid w:val="008F7162"/>
    <w:rsid w:val="008F7339"/>
    <w:rsid w:val="009001EC"/>
    <w:rsid w:val="0090254F"/>
    <w:rsid w:val="00906F23"/>
    <w:rsid w:val="00907E86"/>
    <w:rsid w:val="00910FCD"/>
    <w:rsid w:val="0091268D"/>
    <w:rsid w:val="00913712"/>
    <w:rsid w:val="00914B00"/>
    <w:rsid w:val="00914B9A"/>
    <w:rsid w:val="00915BC1"/>
    <w:rsid w:val="00920A72"/>
    <w:rsid w:val="009225D1"/>
    <w:rsid w:val="00922D78"/>
    <w:rsid w:val="009250BF"/>
    <w:rsid w:val="009257F0"/>
    <w:rsid w:val="00927B87"/>
    <w:rsid w:val="0093022E"/>
    <w:rsid w:val="009345AE"/>
    <w:rsid w:val="00935031"/>
    <w:rsid w:val="00935F9F"/>
    <w:rsid w:val="00937402"/>
    <w:rsid w:val="00937F1F"/>
    <w:rsid w:val="00937FBF"/>
    <w:rsid w:val="00941B5B"/>
    <w:rsid w:val="00946CBD"/>
    <w:rsid w:val="009501DD"/>
    <w:rsid w:val="00952333"/>
    <w:rsid w:val="009530C3"/>
    <w:rsid w:val="00953140"/>
    <w:rsid w:val="00953C61"/>
    <w:rsid w:val="00955D65"/>
    <w:rsid w:val="0095616F"/>
    <w:rsid w:val="00957C2A"/>
    <w:rsid w:val="00960F86"/>
    <w:rsid w:val="00962003"/>
    <w:rsid w:val="00962AB5"/>
    <w:rsid w:val="00964BF6"/>
    <w:rsid w:val="00965388"/>
    <w:rsid w:val="009661F5"/>
    <w:rsid w:val="00966EC9"/>
    <w:rsid w:val="00970E9F"/>
    <w:rsid w:val="0097407B"/>
    <w:rsid w:val="00974EF4"/>
    <w:rsid w:val="009754FA"/>
    <w:rsid w:val="00976278"/>
    <w:rsid w:val="00977CD4"/>
    <w:rsid w:val="009808B7"/>
    <w:rsid w:val="00980B33"/>
    <w:rsid w:val="009819A2"/>
    <w:rsid w:val="0098375D"/>
    <w:rsid w:val="00986D0B"/>
    <w:rsid w:val="00987A76"/>
    <w:rsid w:val="00987AFD"/>
    <w:rsid w:val="009915A0"/>
    <w:rsid w:val="00993DA4"/>
    <w:rsid w:val="009947B9"/>
    <w:rsid w:val="0099637C"/>
    <w:rsid w:val="009969A6"/>
    <w:rsid w:val="00996C5C"/>
    <w:rsid w:val="009A0966"/>
    <w:rsid w:val="009A0C6B"/>
    <w:rsid w:val="009A1C4E"/>
    <w:rsid w:val="009A3D1A"/>
    <w:rsid w:val="009A4320"/>
    <w:rsid w:val="009A5131"/>
    <w:rsid w:val="009A59A7"/>
    <w:rsid w:val="009A5A1B"/>
    <w:rsid w:val="009A5BFF"/>
    <w:rsid w:val="009A6C72"/>
    <w:rsid w:val="009B0B00"/>
    <w:rsid w:val="009B15F6"/>
    <w:rsid w:val="009B18B1"/>
    <w:rsid w:val="009B3C3C"/>
    <w:rsid w:val="009B4497"/>
    <w:rsid w:val="009B47F1"/>
    <w:rsid w:val="009B4EC5"/>
    <w:rsid w:val="009B50F4"/>
    <w:rsid w:val="009B5C11"/>
    <w:rsid w:val="009B5FE8"/>
    <w:rsid w:val="009B7975"/>
    <w:rsid w:val="009C0462"/>
    <w:rsid w:val="009C0D49"/>
    <w:rsid w:val="009C0DAA"/>
    <w:rsid w:val="009C2B8E"/>
    <w:rsid w:val="009C4C39"/>
    <w:rsid w:val="009C532A"/>
    <w:rsid w:val="009C604C"/>
    <w:rsid w:val="009C6E61"/>
    <w:rsid w:val="009C6EFC"/>
    <w:rsid w:val="009C7755"/>
    <w:rsid w:val="009C797D"/>
    <w:rsid w:val="009C7F11"/>
    <w:rsid w:val="009D071A"/>
    <w:rsid w:val="009D6ADF"/>
    <w:rsid w:val="009D6E86"/>
    <w:rsid w:val="009D77BA"/>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78C"/>
    <w:rsid w:val="00A02CA7"/>
    <w:rsid w:val="00A05319"/>
    <w:rsid w:val="00A06CA2"/>
    <w:rsid w:val="00A10626"/>
    <w:rsid w:val="00A11268"/>
    <w:rsid w:val="00A11CA2"/>
    <w:rsid w:val="00A12E56"/>
    <w:rsid w:val="00A136AC"/>
    <w:rsid w:val="00A14903"/>
    <w:rsid w:val="00A15E5E"/>
    <w:rsid w:val="00A161FF"/>
    <w:rsid w:val="00A17C32"/>
    <w:rsid w:val="00A21D7B"/>
    <w:rsid w:val="00A2465C"/>
    <w:rsid w:val="00A24675"/>
    <w:rsid w:val="00A254FC"/>
    <w:rsid w:val="00A27513"/>
    <w:rsid w:val="00A342BD"/>
    <w:rsid w:val="00A362AB"/>
    <w:rsid w:val="00A42700"/>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628"/>
    <w:rsid w:val="00A70A4C"/>
    <w:rsid w:val="00A70D4C"/>
    <w:rsid w:val="00A73669"/>
    <w:rsid w:val="00A73AB3"/>
    <w:rsid w:val="00A758B9"/>
    <w:rsid w:val="00A76BAD"/>
    <w:rsid w:val="00A771E8"/>
    <w:rsid w:val="00A8066A"/>
    <w:rsid w:val="00A80A8B"/>
    <w:rsid w:val="00A8199E"/>
    <w:rsid w:val="00A82E30"/>
    <w:rsid w:val="00A8384E"/>
    <w:rsid w:val="00A86CCE"/>
    <w:rsid w:val="00A87139"/>
    <w:rsid w:val="00A872C0"/>
    <w:rsid w:val="00A91880"/>
    <w:rsid w:val="00A94B7E"/>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D6D"/>
    <w:rsid w:val="00AC4F70"/>
    <w:rsid w:val="00AC5D85"/>
    <w:rsid w:val="00AC602C"/>
    <w:rsid w:val="00AD03DC"/>
    <w:rsid w:val="00AD041B"/>
    <w:rsid w:val="00AD2AE5"/>
    <w:rsid w:val="00AD2C6D"/>
    <w:rsid w:val="00AD598B"/>
    <w:rsid w:val="00AE0630"/>
    <w:rsid w:val="00AE07F0"/>
    <w:rsid w:val="00AE0843"/>
    <w:rsid w:val="00AE41DE"/>
    <w:rsid w:val="00AE44CB"/>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031D"/>
    <w:rsid w:val="00B1352C"/>
    <w:rsid w:val="00B1404A"/>
    <w:rsid w:val="00B1473B"/>
    <w:rsid w:val="00B17229"/>
    <w:rsid w:val="00B20DAE"/>
    <w:rsid w:val="00B222AA"/>
    <w:rsid w:val="00B22F5C"/>
    <w:rsid w:val="00B23AE1"/>
    <w:rsid w:val="00B2569E"/>
    <w:rsid w:val="00B260B7"/>
    <w:rsid w:val="00B268AB"/>
    <w:rsid w:val="00B300BB"/>
    <w:rsid w:val="00B3109B"/>
    <w:rsid w:val="00B3110C"/>
    <w:rsid w:val="00B327F9"/>
    <w:rsid w:val="00B3511F"/>
    <w:rsid w:val="00B35CAA"/>
    <w:rsid w:val="00B35EBE"/>
    <w:rsid w:val="00B361D3"/>
    <w:rsid w:val="00B36B6C"/>
    <w:rsid w:val="00B36D39"/>
    <w:rsid w:val="00B36F03"/>
    <w:rsid w:val="00B406C0"/>
    <w:rsid w:val="00B418CC"/>
    <w:rsid w:val="00B43A2C"/>
    <w:rsid w:val="00B44A3C"/>
    <w:rsid w:val="00B44AB4"/>
    <w:rsid w:val="00B45157"/>
    <w:rsid w:val="00B458FC"/>
    <w:rsid w:val="00B45A38"/>
    <w:rsid w:val="00B4773E"/>
    <w:rsid w:val="00B5080D"/>
    <w:rsid w:val="00B50945"/>
    <w:rsid w:val="00B51FCD"/>
    <w:rsid w:val="00B52D7C"/>
    <w:rsid w:val="00B52D83"/>
    <w:rsid w:val="00B54BF0"/>
    <w:rsid w:val="00B55328"/>
    <w:rsid w:val="00B564B6"/>
    <w:rsid w:val="00B56935"/>
    <w:rsid w:val="00B56AD7"/>
    <w:rsid w:val="00B56FC6"/>
    <w:rsid w:val="00B5730F"/>
    <w:rsid w:val="00B623BE"/>
    <w:rsid w:val="00B63E37"/>
    <w:rsid w:val="00B660A4"/>
    <w:rsid w:val="00B66319"/>
    <w:rsid w:val="00B663B9"/>
    <w:rsid w:val="00B67036"/>
    <w:rsid w:val="00B70D17"/>
    <w:rsid w:val="00B7115A"/>
    <w:rsid w:val="00B716A2"/>
    <w:rsid w:val="00B7394A"/>
    <w:rsid w:val="00B74AE8"/>
    <w:rsid w:val="00B763CF"/>
    <w:rsid w:val="00B76707"/>
    <w:rsid w:val="00B771AB"/>
    <w:rsid w:val="00B801FB"/>
    <w:rsid w:val="00B80C40"/>
    <w:rsid w:val="00B8171C"/>
    <w:rsid w:val="00B8186E"/>
    <w:rsid w:val="00B81ACC"/>
    <w:rsid w:val="00B82E02"/>
    <w:rsid w:val="00B849ED"/>
    <w:rsid w:val="00B858CB"/>
    <w:rsid w:val="00B86935"/>
    <w:rsid w:val="00B90369"/>
    <w:rsid w:val="00B9282F"/>
    <w:rsid w:val="00B94ABB"/>
    <w:rsid w:val="00B94E2E"/>
    <w:rsid w:val="00B952CE"/>
    <w:rsid w:val="00B953A6"/>
    <w:rsid w:val="00B954F5"/>
    <w:rsid w:val="00B95C44"/>
    <w:rsid w:val="00BA0036"/>
    <w:rsid w:val="00BA0C03"/>
    <w:rsid w:val="00BA1538"/>
    <w:rsid w:val="00BA296C"/>
    <w:rsid w:val="00BA31B9"/>
    <w:rsid w:val="00BA3518"/>
    <w:rsid w:val="00BA7638"/>
    <w:rsid w:val="00BA7862"/>
    <w:rsid w:val="00BA79C3"/>
    <w:rsid w:val="00BB048A"/>
    <w:rsid w:val="00BB1EC1"/>
    <w:rsid w:val="00BB33DB"/>
    <w:rsid w:val="00BB4678"/>
    <w:rsid w:val="00BB4B1B"/>
    <w:rsid w:val="00BB5147"/>
    <w:rsid w:val="00BB5A0D"/>
    <w:rsid w:val="00BB734D"/>
    <w:rsid w:val="00BB7381"/>
    <w:rsid w:val="00BB7511"/>
    <w:rsid w:val="00BB7C15"/>
    <w:rsid w:val="00BB7E6C"/>
    <w:rsid w:val="00BC052D"/>
    <w:rsid w:val="00BC0F40"/>
    <w:rsid w:val="00BC2A2B"/>
    <w:rsid w:val="00BC2F6A"/>
    <w:rsid w:val="00BC501E"/>
    <w:rsid w:val="00BC5AC8"/>
    <w:rsid w:val="00BC5E36"/>
    <w:rsid w:val="00BC77AB"/>
    <w:rsid w:val="00BC7BE5"/>
    <w:rsid w:val="00BD0EF5"/>
    <w:rsid w:val="00BD13C5"/>
    <w:rsid w:val="00BD16FD"/>
    <w:rsid w:val="00BD1DCD"/>
    <w:rsid w:val="00BD3B7F"/>
    <w:rsid w:val="00BD481D"/>
    <w:rsid w:val="00BD5D6B"/>
    <w:rsid w:val="00BD6670"/>
    <w:rsid w:val="00BD7DD3"/>
    <w:rsid w:val="00BE03E6"/>
    <w:rsid w:val="00BE151A"/>
    <w:rsid w:val="00BE485B"/>
    <w:rsid w:val="00BE6492"/>
    <w:rsid w:val="00BE7799"/>
    <w:rsid w:val="00BF2485"/>
    <w:rsid w:val="00BF2BC4"/>
    <w:rsid w:val="00BF2EE4"/>
    <w:rsid w:val="00BF73DF"/>
    <w:rsid w:val="00C02804"/>
    <w:rsid w:val="00C02994"/>
    <w:rsid w:val="00C03352"/>
    <w:rsid w:val="00C0569E"/>
    <w:rsid w:val="00C059AD"/>
    <w:rsid w:val="00C05B50"/>
    <w:rsid w:val="00C06F2D"/>
    <w:rsid w:val="00C07F0C"/>
    <w:rsid w:val="00C1067C"/>
    <w:rsid w:val="00C10682"/>
    <w:rsid w:val="00C11CB0"/>
    <w:rsid w:val="00C12B3D"/>
    <w:rsid w:val="00C13A48"/>
    <w:rsid w:val="00C14657"/>
    <w:rsid w:val="00C15D7F"/>
    <w:rsid w:val="00C16145"/>
    <w:rsid w:val="00C16715"/>
    <w:rsid w:val="00C1683A"/>
    <w:rsid w:val="00C171B6"/>
    <w:rsid w:val="00C1774E"/>
    <w:rsid w:val="00C2006E"/>
    <w:rsid w:val="00C217E0"/>
    <w:rsid w:val="00C2180F"/>
    <w:rsid w:val="00C21C86"/>
    <w:rsid w:val="00C22687"/>
    <w:rsid w:val="00C23788"/>
    <w:rsid w:val="00C24383"/>
    <w:rsid w:val="00C25552"/>
    <w:rsid w:val="00C2694D"/>
    <w:rsid w:val="00C272D8"/>
    <w:rsid w:val="00C3039E"/>
    <w:rsid w:val="00C3148C"/>
    <w:rsid w:val="00C34102"/>
    <w:rsid w:val="00C34A66"/>
    <w:rsid w:val="00C35479"/>
    <w:rsid w:val="00C35C75"/>
    <w:rsid w:val="00C416C9"/>
    <w:rsid w:val="00C41CCC"/>
    <w:rsid w:val="00C41E05"/>
    <w:rsid w:val="00C44B35"/>
    <w:rsid w:val="00C508BC"/>
    <w:rsid w:val="00C50B9C"/>
    <w:rsid w:val="00C50FF6"/>
    <w:rsid w:val="00C5314F"/>
    <w:rsid w:val="00C535B4"/>
    <w:rsid w:val="00C53A6B"/>
    <w:rsid w:val="00C57E16"/>
    <w:rsid w:val="00C6029B"/>
    <w:rsid w:val="00C61437"/>
    <w:rsid w:val="00C634B1"/>
    <w:rsid w:val="00C636CF"/>
    <w:rsid w:val="00C64576"/>
    <w:rsid w:val="00C64729"/>
    <w:rsid w:val="00C668B3"/>
    <w:rsid w:val="00C67D8D"/>
    <w:rsid w:val="00C73F48"/>
    <w:rsid w:val="00C75B99"/>
    <w:rsid w:val="00C75CA7"/>
    <w:rsid w:val="00C764F6"/>
    <w:rsid w:val="00C768D4"/>
    <w:rsid w:val="00C8080B"/>
    <w:rsid w:val="00C81094"/>
    <w:rsid w:val="00C81BB0"/>
    <w:rsid w:val="00C81C6E"/>
    <w:rsid w:val="00C832B5"/>
    <w:rsid w:val="00C857C3"/>
    <w:rsid w:val="00C868C5"/>
    <w:rsid w:val="00C91F7E"/>
    <w:rsid w:val="00C92D05"/>
    <w:rsid w:val="00C92D7F"/>
    <w:rsid w:val="00C931B4"/>
    <w:rsid w:val="00C931C9"/>
    <w:rsid w:val="00C942A2"/>
    <w:rsid w:val="00C94A77"/>
    <w:rsid w:val="00C957A7"/>
    <w:rsid w:val="00C96258"/>
    <w:rsid w:val="00C97513"/>
    <w:rsid w:val="00CA1B82"/>
    <w:rsid w:val="00CA21E7"/>
    <w:rsid w:val="00CA2490"/>
    <w:rsid w:val="00CA399B"/>
    <w:rsid w:val="00CA52FF"/>
    <w:rsid w:val="00CA6E23"/>
    <w:rsid w:val="00CA7F0A"/>
    <w:rsid w:val="00CB095B"/>
    <w:rsid w:val="00CB30B3"/>
    <w:rsid w:val="00CB467E"/>
    <w:rsid w:val="00CB4DE8"/>
    <w:rsid w:val="00CB5555"/>
    <w:rsid w:val="00CB79E7"/>
    <w:rsid w:val="00CC15A1"/>
    <w:rsid w:val="00CC22D0"/>
    <w:rsid w:val="00CC4F3D"/>
    <w:rsid w:val="00CC6AD9"/>
    <w:rsid w:val="00CC6C9B"/>
    <w:rsid w:val="00CC6FD1"/>
    <w:rsid w:val="00CC7E55"/>
    <w:rsid w:val="00CD410B"/>
    <w:rsid w:val="00CD4F78"/>
    <w:rsid w:val="00CD6D7E"/>
    <w:rsid w:val="00CD6EEA"/>
    <w:rsid w:val="00CD774A"/>
    <w:rsid w:val="00CE0F66"/>
    <w:rsid w:val="00CE1659"/>
    <w:rsid w:val="00CE2920"/>
    <w:rsid w:val="00CE515F"/>
    <w:rsid w:val="00CE53FB"/>
    <w:rsid w:val="00CE5BFE"/>
    <w:rsid w:val="00CE64CF"/>
    <w:rsid w:val="00CE735F"/>
    <w:rsid w:val="00CF30D7"/>
    <w:rsid w:val="00CF5028"/>
    <w:rsid w:val="00CF5514"/>
    <w:rsid w:val="00CF66C1"/>
    <w:rsid w:val="00CF787C"/>
    <w:rsid w:val="00D00FBB"/>
    <w:rsid w:val="00D03F20"/>
    <w:rsid w:val="00D0411F"/>
    <w:rsid w:val="00D04DC6"/>
    <w:rsid w:val="00D05E21"/>
    <w:rsid w:val="00D105A1"/>
    <w:rsid w:val="00D118BC"/>
    <w:rsid w:val="00D11BCD"/>
    <w:rsid w:val="00D1507C"/>
    <w:rsid w:val="00D16106"/>
    <w:rsid w:val="00D1774E"/>
    <w:rsid w:val="00D20088"/>
    <w:rsid w:val="00D20339"/>
    <w:rsid w:val="00D20700"/>
    <w:rsid w:val="00D21DE2"/>
    <w:rsid w:val="00D252AE"/>
    <w:rsid w:val="00D26921"/>
    <w:rsid w:val="00D310A8"/>
    <w:rsid w:val="00D331CF"/>
    <w:rsid w:val="00D3368E"/>
    <w:rsid w:val="00D33E13"/>
    <w:rsid w:val="00D3502F"/>
    <w:rsid w:val="00D364E8"/>
    <w:rsid w:val="00D37A8D"/>
    <w:rsid w:val="00D37C70"/>
    <w:rsid w:val="00D411D8"/>
    <w:rsid w:val="00D42013"/>
    <w:rsid w:val="00D44AB1"/>
    <w:rsid w:val="00D4562C"/>
    <w:rsid w:val="00D4664F"/>
    <w:rsid w:val="00D5134F"/>
    <w:rsid w:val="00D52EB8"/>
    <w:rsid w:val="00D52F5D"/>
    <w:rsid w:val="00D5589E"/>
    <w:rsid w:val="00D55A19"/>
    <w:rsid w:val="00D561A9"/>
    <w:rsid w:val="00D56A02"/>
    <w:rsid w:val="00D57986"/>
    <w:rsid w:val="00D57D5C"/>
    <w:rsid w:val="00D6225A"/>
    <w:rsid w:val="00D62F60"/>
    <w:rsid w:val="00D63989"/>
    <w:rsid w:val="00D64D0F"/>
    <w:rsid w:val="00D64F2F"/>
    <w:rsid w:val="00D67BB6"/>
    <w:rsid w:val="00D7041E"/>
    <w:rsid w:val="00D71142"/>
    <w:rsid w:val="00D713FF"/>
    <w:rsid w:val="00D71B98"/>
    <w:rsid w:val="00D7280B"/>
    <w:rsid w:val="00D735C9"/>
    <w:rsid w:val="00D7578D"/>
    <w:rsid w:val="00D759DE"/>
    <w:rsid w:val="00D7624A"/>
    <w:rsid w:val="00D76630"/>
    <w:rsid w:val="00D76A6F"/>
    <w:rsid w:val="00D76E81"/>
    <w:rsid w:val="00D7735D"/>
    <w:rsid w:val="00D77FBA"/>
    <w:rsid w:val="00D810BA"/>
    <w:rsid w:val="00D829C3"/>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1348"/>
    <w:rsid w:val="00DB1F9E"/>
    <w:rsid w:val="00DB2E73"/>
    <w:rsid w:val="00DB4316"/>
    <w:rsid w:val="00DB53D1"/>
    <w:rsid w:val="00DB5606"/>
    <w:rsid w:val="00DB570C"/>
    <w:rsid w:val="00DB5934"/>
    <w:rsid w:val="00DB5AF4"/>
    <w:rsid w:val="00DB6DE0"/>
    <w:rsid w:val="00DC00A8"/>
    <w:rsid w:val="00DC0505"/>
    <w:rsid w:val="00DC082C"/>
    <w:rsid w:val="00DC09B5"/>
    <w:rsid w:val="00DC13A6"/>
    <w:rsid w:val="00DC1B6D"/>
    <w:rsid w:val="00DC4156"/>
    <w:rsid w:val="00DC4FE4"/>
    <w:rsid w:val="00DC5CAB"/>
    <w:rsid w:val="00DC65C9"/>
    <w:rsid w:val="00DD010C"/>
    <w:rsid w:val="00DD030C"/>
    <w:rsid w:val="00DD08C1"/>
    <w:rsid w:val="00DD19DF"/>
    <w:rsid w:val="00DD1FA4"/>
    <w:rsid w:val="00DD4688"/>
    <w:rsid w:val="00DD46B5"/>
    <w:rsid w:val="00DD4E30"/>
    <w:rsid w:val="00DD4FBF"/>
    <w:rsid w:val="00DE040A"/>
    <w:rsid w:val="00DE1428"/>
    <w:rsid w:val="00DE1FE0"/>
    <w:rsid w:val="00DE25B3"/>
    <w:rsid w:val="00DE2B5F"/>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10899"/>
    <w:rsid w:val="00E10A04"/>
    <w:rsid w:val="00E11992"/>
    <w:rsid w:val="00E11CF4"/>
    <w:rsid w:val="00E127EE"/>
    <w:rsid w:val="00E131EE"/>
    <w:rsid w:val="00E14375"/>
    <w:rsid w:val="00E15DC3"/>
    <w:rsid w:val="00E160FB"/>
    <w:rsid w:val="00E1668B"/>
    <w:rsid w:val="00E16822"/>
    <w:rsid w:val="00E16BDD"/>
    <w:rsid w:val="00E206B7"/>
    <w:rsid w:val="00E22BEC"/>
    <w:rsid w:val="00E22C13"/>
    <w:rsid w:val="00E23A3C"/>
    <w:rsid w:val="00E26C38"/>
    <w:rsid w:val="00E2722A"/>
    <w:rsid w:val="00E32696"/>
    <w:rsid w:val="00E34211"/>
    <w:rsid w:val="00E35164"/>
    <w:rsid w:val="00E37532"/>
    <w:rsid w:val="00E40400"/>
    <w:rsid w:val="00E4344D"/>
    <w:rsid w:val="00E439CB"/>
    <w:rsid w:val="00E43B7A"/>
    <w:rsid w:val="00E445A2"/>
    <w:rsid w:val="00E46A8C"/>
    <w:rsid w:val="00E4772A"/>
    <w:rsid w:val="00E47A6C"/>
    <w:rsid w:val="00E558F5"/>
    <w:rsid w:val="00E60907"/>
    <w:rsid w:val="00E623D9"/>
    <w:rsid w:val="00E63CD4"/>
    <w:rsid w:val="00E64B6A"/>
    <w:rsid w:val="00E67CF5"/>
    <w:rsid w:val="00E67FC7"/>
    <w:rsid w:val="00E701A2"/>
    <w:rsid w:val="00E7162F"/>
    <w:rsid w:val="00E720C7"/>
    <w:rsid w:val="00E7218D"/>
    <w:rsid w:val="00E72566"/>
    <w:rsid w:val="00E72A97"/>
    <w:rsid w:val="00E72E59"/>
    <w:rsid w:val="00E73A44"/>
    <w:rsid w:val="00E7408B"/>
    <w:rsid w:val="00E747C5"/>
    <w:rsid w:val="00E7537C"/>
    <w:rsid w:val="00E7579D"/>
    <w:rsid w:val="00E75AF0"/>
    <w:rsid w:val="00E75C28"/>
    <w:rsid w:val="00E76330"/>
    <w:rsid w:val="00E7675C"/>
    <w:rsid w:val="00E77736"/>
    <w:rsid w:val="00E80EFA"/>
    <w:rsid w:val="00E8165B"/>
    <w:rsid w:val="00E833A1"/>
    <w:rsid w:val="00E847D5"/>
    <w:rsid w:val="00E84CED"/>
    <w:rsid w:val="00E860C8"/>
    <w:rsid w:val="00E920B7"/>
    <w:rsid w:val="00E92A03"/>
    <w:rsid w:val="00E92BA3"/>
    <w:rsid w:val="00E9313A"/>
    <w:rsid w:val="00E96101"/>
    <w:rsid w:val="00E964F2"/>
    <w:rsid w:val="00E976A4"/>
    <w:rsid w:val="00EA0E57"/>
    <w:rsid w:val="00EA35FD"/>
    <w:rsid w:val="00EA47F3"/>
    <w:rsid w:val="00EA576B"/>
    <w:rsid w:val="00EA5F97"/>
    <w:rsid w:val="00EA62EB"/>
    <w:rsid w:val="00EA69F6"/>
    <w:rsid w:val="00EA7CC7"/>
    <w:rsid w:val="00EB0C1F"/>
    <w:rsid w:val="00EB0EA1"/>
    <w:rsid w:val="00EB177C"/>
    <w:rsid w:val="00EB1835"/>
    <w:rsid w:val="00EB225A"/>
    <w:rsid w:val="00EB2C25"/>
    <w:rsid w:val="00EB2E31"/>
    <w:rsid w:val="00EB5C75"/>
    <w:rsid w:val="00EB644B"/>
    <w:rsid w:val="00EB695B"/>
    <w:rsid w:val="00EB69D8"/>
    <w:rsid w:val="00EC206C"/>
    <w:rsid w:val="00EC33D2"/>
    <w:rsid w:val="00EC5C2E"/>
    <w:rsid w:val="00EC6DD0"/>
    <w:rsid w:val="00EC7E16"/>
    <w:rsid w:val="00ED0176"/>
    <w:rsid w:val="00ED1033"/>
    <w:rsid w:val="00ED1E0B"/>
    <w:rsid w:val="00ED24F2"/>
    <w:rsid w:val="00ED24FD"/>
    <w:rsid w:val="00ED54C6"/>
    <w:rsid w:val="00ED55A7"/>
    <w:rsid w:val="00EE0C05"/>
    <w:rsid w:val="00EE0DD2"/>
    <w:rsid w:val="00EE15BA"/>
    <w:rsid w:val="00EE1690"/>
    <w:rsid w:val="00EE1C52"/>
    <w:rsid w:val="00EE25EC"/>
    <w:rsid w:val="00EE353A"/>
    <w:rsid w:val="00EE45B8"/>
    <w:rsid w:val="00EE5391"/>
    <w:rsid w:val="00EE6036"/>
    <w:rsid w:val="00EE7E4B"/>
    <w:rsid w:val="00EF082D"/>
    <w:rsid w:val="00EF113D"/>
    <w:rsid w:val="00EF23BE"/>
    <w:rsid w:val="00EF244E"/>
    <w:rsid w:val="00EF365F"/>
    <w:rsid w:val="00EF3F6A"/>
    <w:rsid w:val="00EF4053"/>
    <w:rsid w:val="00EF5477"/>
    <w:rsid w:val="00EF6449"/>
    <w:rsid w:val="00EF7090"/>
    <w:rsid w:val="00EF78C5"/>
    <w:rsid w:val="00F0026B"/>
    <w:rsid w:val="00F01A62"/>
    <w:rsid w:val="00F03650"/>
    <w:rsid w:val="00F04233"/>
    <w:rsid w:val="00F0760F"/>
    <w:rsid w:val="00F10656"/>
    <w:rsid w:val="00F10DE7"/>
    <w:rsid w:val="00F11B1E"/>
    <w:rsid w:val="00F12FA1"/>
    <w:rsid w:val="00F13120"/>
    <w:rsid w:val="00F14A0B"/>
    <w:rsid w:val="00F170A8"/>
    <w:rsid w:val="00F17EE8"/>
    <w:rsid w:val="00F2358D"/>
    <w:rsid w:val="00F254F4"/>
    <w:rsid w:val="00F26FEF"/>
    <w:rsid w:val="00F27251"/>
    <w:rsid w:val="00F27F37"/>
    <w:rsid w:val="00F320F6"/>
    <w:rsid w:val="00F32AD7"/>
    <w:rsid w:val="00F354FF"/>
    <w:rsid w:val="00F3555D"/>
    <w:rsid w:val="00F360A9"/>
    <w:rsid w:val="00F405E2"/>
    <w:rsid w:val="00F40A64"/>
    <w:rsid w:val="00F4134F"/>
    <w:rsid w:val="00F44E28"/>
    <w:rsid w:val="00F453D7"/>
    <w:rsid w:val="00F47A3B"/>
    <w:rsid w:val="00F50A1A"/>
    <w:rsid w:val="00F516D4"/>
    <w:rsid w:val="00F5288B"/>
    <w:rsid w:val="00F52E72"/>
    <w:rsid w:val="00F5414D"/>
    <w:rsid w:val="00F5517D"/>
    <w:rsid w:val="00F556A6"/>
    <w:rsid w:val="00F559C9"/>
    <w:rsid w:val="00F60A03"/>
    <w:rsid w:val="00F60D04"/>
    <w:rsid w:val="00F61304"/>
    <w:rsid w:val="00F61F07"/>
    <w:rsid w:val="00F61F63"/>
    <w:rsid w:val="00F64EAA"/>
    <w:rsid w:val="00F65941"/>
    <w:rsid w:val="00F66655"/>
    <w:rsid w:val="00F70676"/>
    <w:rsid w:val="00F70A89"/>
    <w:rsid w:val="00F70FD5"/>
    <w:rsid w:val="00F71DFE"/>
    <w:rsid w:val="00F73747"/>
    <w:rsid w:val="00F7403A"/>
    <w:rsid w:val="00F7449A"/>
    <w:rsid w:val="00F7623F"/>
    <w:rsid w:val="00F76698"/>
    <w:rsid w:val="00F77DC0"/>
    <w:rsid w:val="00F816DB"/>
    <w:rsid w:val="00F817EE"/>
    <w:rsid w:val="00F81F78"/>
    <w:rsid w:val="00F82C86"/>
    <w:rsid w:val="00F83088"/>
    <w:rsid w:val="00F84254"/>
    <w:rsid w:val="00F85814"/>
    <w:rsid w:val="00F861F5"/>
    <w:rsid w:val="00F91704"/>
    <w:rsid w:val="00F95327"/>
    <w:rsid w:val="00F973CB"/>
    <w:rsid w:val="00F973CE"/>
    <w:rsid w:val="00F979F0"/>
    <w:rsid w:val="00F97AAC"/>
    <w:rsid w:val="00FA0E35"/>
    <w:rsid w:val="00FA175B"/>
    <w:rsid w:val="00FA2027"/>
    <w:rsid w:val="00FA20F2"/>
    <w:rsid w:val="00FA468C"/>
    <w:rsid w:val="00FA4F7C"/>
    <w:rsid w:val="00FA621C"/>
    <w:rsid w:val="00FA691E"/>
    <w:rsid w:val="00FA754B"/>
    <w:rsid w:val="00FB07EF"/>
    <w:rsid w:val="00FB3348"/>
    <w:rsid w:val="00FB39B7"/>
    <w:rsid w:val="00FB51D0"/>
    <w:rsid w:val="00FB5550"/>
    <w:rsid w:val="00FB64DE"/>
    <w:rsid w:val="00FB73B0"/>
    <w:rsid w:val="00FB7E16"/>
    <w:rsid w:val="00FB7FAC"/>
    <w:rsid w:val="00FC137A"/>
    <w:rsid w:val="00FC1E75"/>
    <w:rsid w:val="00FC1EEE"/>
    <w:rsid w:val="00FC30C2"/>
    <w:rsid w:val="00FC365C"/>
    <w:rsid w:val="00FC3FF9"/>
    <w:rsid w:val="00FC503D"/>
    <w:rsid w:val="00FC6358"/>
    <w:rsid w:val="00FD10CC"/>
    <w:rsid w:val="00FD2746"/>
    <w:rsid w:val="00FD3E2F"/>
    <w:rsid w:val="00FD660A"/>
    <w:rsid w:val="00FD761E"/>
    <w:rsid w:val="00FD79EB"/>
    <w:rsid w:val="00FE107C"/>
    <w:rsid w:val="00FE1B09"/>
    <w:rsid w:val="00FE3C5B"/>
    <w:rsid w:val="00FE4922"/>
    <w:rsid w:val="00FE5309"/>
    <w:rsid w:val="00FE63C7"/>
    <w:rsid w:val="00FE6497"/>
    <w:rsid w:val="00FE790F"/>
    <w:rsid w:val="00FF0A8A"/>
    <w:rsid w:val="00FF34A4"/>
    <w:rsid w:val="00FF3A45"/>
    <w:rsid w:val="00FF4B34"/>
    <w:rsid w:val="00FF4C4F"/>
    <w:rsid w:val="00FF4C7D"/>
    <w:rsid w:val="00FF5594"/>
    <w:rsid w:val="00FF604D"/>
    <w:rsid w:val="00FF6D4D"/>
    <w:rsid w:val="04967E7A"/>
    <w:rsid w:val="078158D8"/>
    <w:rsid w:val="0B97838C"/>
    <w:rsid w:val="0E25D0CF"/>
    <w:rsid w:val="1615AE4C"/>
    <w:rsid w:val="39D8F37A"/>
    <w:rsid w:val="43990115"/>
    <w:rsid w:val="45E4CC6A"/>
    <w:rsid w:val="4DEFDE4F"/>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A2A64E70-7E86-4799-B496-6692627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2/11/04/2022-24099/agency-information-collection-activities-comment-request-standard-application-process-sap-portal" TargetMode="External" /><Relationship Id="rId11" Type="http://schemas.openxmlformats.org/officeDocument/2006/relationships/hyperlink" Target="https://www.federalregister.gov/documents/2022/11/10/2022-24524/agency-information-collection-activities-comment-request" TargetMode="External" /><Relationship Id="rId12" Type="http://schemas.openxmlformats.org/officeDocument/2006/relationships/hyperlink" Target="https://www.whitehouse.gov/wp-content/uploads/2022/12/M-23-04.pdf" TargetMode="External" /><Relationship Id="rId13" Type="http://schemas.openxmlformats.org/officeDocument/2006/relationships/hyperlink" Target="http://www.researchdatagov.org"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22/09/01/2022-18847/agency-information-collection-activities-comment-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a55d5af-f08d-42e0-ae22-b0930be825a7">
      <UserInfo>
        <DisplayName>Jessica Davis</DisplayName>
        <AccountId>180</AccountId>
        <AccountType/>
      </UserInfo>
    </SharedWithUsers>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CA139509434D4499E39FC37BA87C3E" ma:contentTypeVersion="7" ma:contentTypeDescription="Create a new document." ma:contentTypeScope="" ma:versionID="33c735617a4432362d662b93d653156f">
  <xsd:schema xmlns:xsd="http://www.w3.org/2001/XMLSchema" xmlns:xs="http://www.w3.org/2001/XMLSchema" xmlns:p="http://schemas.microsoft.com/office/2006/metadata/properties" xmlns:ns1="http://schemas.microsoft.com/sharepoint/v3" xmlns:ns2="http://schemas.microsoft.com/sharepoint/v4" xmlns:ns3="1a55d5af-f08d-42e0-ae22-b0930be825a7" targetNamespace="http://schemas.microsoft.com/office/2006/metadata/properties" ma:root="true" ma:fieldsID="aa018cbf84cd08ecd7d8825cfed53f18" ns1:_="" ns2:_="" ns3:_="">
    <xsd:import namespace="http://schemas.microsoft.com/sharepoint/v3"/>
    <xsd:import namespace="http://schemas.microsoft.com/sharepoint/v4"/>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customXml/itemProps2.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3.xml><?xml version="1.0" encoding="utf-8"?>
<ds:datastoreItem xmlns:ds="http://schemas.openxmlformats.org/officeDocument/2006/customXml" ds:itemID="{77085138-485E-463F-8BCA-B22F3D2454AC}">
  <ds:schemaRefs>
    <ds:schemaRef ds:uri="http://schemas.microsoft.com/office/2006/metadata/properties"/>
    <ds:schemaRef ds:uri="http://schemas.microsoft.com/office/infopath/2007/PartnerControls"/>
    <ds:schemaRef ds:uri="1a55d5af-f08d-42e0-ae22-b0930be825a7"/>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B38EDC4-B9AD-4741-B170-BA967427C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3270</Words>
  <Characters>18641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Hopper, Richard - REE-NASS</cp:lastModifiedBy>
  <cp:revision>3</cp:revision>
  <cp:lastPrinted>2022-07-05T15:25:00Z</cp:lastPrinted>
  <dcterms:created xsi:type="dcterms:W3CDTF">2023-02-01T18:28:00Z</dcterms:created>
  <dcterms:modified xsi:type="dcterms:W3CDTF">2023-02-01T18:29:00Z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0x0101008FCA139509434D4499E39FC37BA87C3E</vt:lpwstr>
  </property>
  <property fmtid="{D5CDD505-2E9C-101B-9397-08002B2CF9AE}" pid="4" name="TitusGUID">
    <vt:lpwstr>32fe0443-7e48-498b-9912-a88a8b5ac448</vt:lpwstr>
  </property>
  <property fmtid="{D5CDD505-2E9C-101B-9397-08002B2CF9AE}" pid="5" name="_dlc_DocIdItemGuid">
    <vt:lpwstr>5d8bcc42-3d5b-4f02-a80a-a82555201776</vt:lpwstr>
  </property>
</Properties>
</file>