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A94" w:rsidP="001F2A94" w14:paraId="230D1FE1" w14:textId="77777777">
      <w:pPr>
        <w:spacing w:line="360" w:lineRule="auto"/>
        <w:jc w:val="center"/>
        <w:rPr>
          <w:b/>
          <w:color w:val="000000"/>
          <w:u w:val="single"/>
        </w:rPr>
      </w:pPr>
      <w:r>
        <w:rPr>
          <w:b/>
          <w:color w:val="000000"/>
          <w:u w:val="single"/>
        </w:rPr>
        <w:t>Annual</w:t>
      </w:r>
      <w:r>
        <w:rPr>
          <w:b/>
          <w:color w:val="000000"/>
          <w:u w:val="single"/>
        </w:rPr>
        <w:t xml:space="preserve"> Metrics Reporting Questionnaire</w:t>
      </w:r>
    </w:p>
    <w:p w:rsidR="001F2A94" w:rsidP="001F2A94" w14:paraId="498CB6AE" w14:textId="77777777">
      <w:pPr>
        <w:spacing w:line="360" w:lineRule="auto"/>
        <w:rPr>
          <w:color w:val="000000"/>
        </w:rPr>
      </w:pPr>
      <w:r>
        <w:rPr>
          <w:color w:val="000000"/>
        </w:rPr>
        <w:t>Name of Person Reporting Metrics</w:t>
      </w:r>
    </w:p>
    <w:p w:rsidR="001F2A94" w:rsidP="001F2A94" w14:paraId="3649170A" w14:textId="77777777">
      <w:pPr>
        <w:spacing w:line="360" w:lineRule="auto"/>
        <w:rPr>
          <w:color w:val="000000"/>
        </w:rPr>
      </w:pPr>
      <w:r>
        <w:rPr>
          <w:color w:val="000000"/>
        </w:rPr>
        <w:t xml:space="preserve">Email of Person Reporting </w:t>
      </w:r>
      <w:r w:rsidR="003E76C5">
        <w:rPr>
          <w:color w:val="000000"/>
        </w:rPr>
        <w:t>M</w:t>
      </w:r>
      <w:r>
        <w:rPr>
          <w:color w:val="000000"/>
        </w:rPr>
        <w:t>etrics</w:t>
      </w:r>
    </w:p>
    <w:p w:rsidR="001F2A94" w:rsidP="001F2A94" w14:paraId="2D05AEB4" w14:textId="77777777">
      <w:pPr>
        <w:numPr>
          <w:ilvl w:val="0"/>
          <w:numId w:val="16"/>
        </w:numPr>
        <w:autoSpaceDN w:val="0"/>
        <w:spacing w:after="160" w:line="360" w:lineRule="auto"/>
        <w:contextualSpacing/>
      </w:pPr>
      <w:r>
        <w:t>What is the name of your pro bono program</w:t>
      </w:r>
      <w:r w:rsidR="00D720C9">
        <w:t xml:space="preserve"> (“program”)</w:t>
      </w:r>
      <w:r>
        <w:t>?</w:t>
      </w:r>
    </w:p>
    <w:p w:rsidR="001F2A94" w:rsidP="001F2A94" w14:paraId="4E0C0196" w14:textId="77777777">
      <w:pPr>
        <w:numPr>
          <w:ilvl w:val="0"/>
          <w:numId w:val="16"/>
        </w:numPr>
        <w:autoSpaceDN w:val="0"/>
        <w:spacing w:after="160" w:line="360" w:lineRule="auto"/>
        <w:contextualSpacing/>
      </w:pPr>
      <w:r>
        <w:t>Reporting Year</w:t>
      </w:r>
    </w:p>
    <w:p w:rsidR="001F2A94" w:rsidP="001F2A94" w14:paraId="3DA5BB4C" w14:textId="77777777">
      <w:pPr>
        <w:numPr>
          <w:ilvl w:val="0"/>
          <w:numId w:val="16"/>
        </w:numPr>
        <w:autoSpaceDN w:val="0"/>
        <w:spacing w:line="360" w:lineRule="auto"/>
      </w:pPr>
      <w:r>
        <w:t xml:space="preserve">Number of applicants that applied to your program this </w:t>
      </w:r>
      <w:r w:rsidR="001866EA">
        <w:t xml:space="preserve">year </w:t>
      </w:r>
      <w:r>
        <w:t>(applicants that submit a client intake form/application)?</w:t>
      </w:r>
    </w:p>
    <w:p w:rsidR="001F2A94" w:rsidP="001F2A94" w14:paraId="52D88D12" w14:textId="77777777">
      <w:pPr>
        <w:numPr>
          <w:ilvl w:val="0"/>
          <w:numId w:val="16"/>
        </w:numPr>
        <w:autoSpaceDN w:val="0"/>
        <w:spacing w:after="160" w:line="360" w:lineRule="auto"/>
        <w:contextualSpacing/>
      </w:pPr>
      <w:r>
        <w:t>Breakdown of applicants applying from each U.S. State [e.g. CA = 35;</w:t>
      </w:r>
      <w:r w:rsidR="003E76C5">
        <w:t xml:space="preserve"> </w:t>
      </w:r>
      <w:r>
        <w:t>NV = 6; HI = 2]</w:t>
      </w:r>
    </w:p>
    <w:p w:rsidR="001F2A94" w:rsidP="001F2A94" w14:paraId="58A8C53A" w14:textId="77777777">
      <w:pPr>
        <w:numPr>
          <w:ilvl w:val="0"/>
          <w:numId w:val="16"/>
        </w:numPr>
        <w:autoSpaceDN w:val="0"/>
        <w:spacing w:after="160" w:line="360" w:lineRule="auto"/>
        <w:contextualSpacing/>
      </w:pPr>
      <w:r>
        <w:t xml:space="preserve">Number of applicants that applied to your program this </w:t>
      </w:r>
      <w:r w:rsidR="001866EA">
        <w:t>year</w:t>
      </w:r>
      <w:r>
        <w:t xml:space="preserve"> from the Patent Pro Bono Program? </w:t>
      </w:r>
    </w:p>
    <w:p w:rsidR="001F2A94" w:rsidP="001F2A94" w14:paraId="5DA32C2B" w14:textId="77777777">
      <w:pPr>
        <w:numPr>
          <w:ilvl w:val="0"/>
          <w:numId w:val="16"/>
        </w:numPr>
        <w:autoSpaceDN w:val="0"/>
        <w:spacing w:after="160" w:line="360" w:lineRule="auto"/>
        <w:contextualSpacing/>
      </w:pPr>
      <w:r>
        <w:t xml:space="preserve">Number of applicants approved for placement during this </w:t>
      </w:r>
      <w:r w:rsidR="001866EA">
        <w:t>year</w:t>
      </w:r>
      <w:r>
        <w:t>?</w:t>
      </w:r>
    </w:p>
    <w:p w:rsidR="001F2A94" w:rsidP="001F2A94" w14:paraId="57E24F40" w14:textId="77777777">
      <w:pPr>
        <w:numPr>
          <w:ilvl w:val="0"/>
          <w:numId w:val="16"/>
        </w:numPr>
        <w:autoSpaceDN w:val="0"/>
        <w:spacing w:line="360" w:lineRule="auto"/>
      </w:pPr>
      <w:r>
        <w:t>Number of applicants placed with a</w:t>
      </w:r>
      <w:r w:rsidR="00E45892">
        <w:t xml:space="preserve"> practitioner </w:t>
      </w:r>
      <w:r>
        <w:t xml:space="preserve">this </w:t>
      </w:r>
      <w:r w:rsidR="001866EA">
        <w:t>year</w:t>
      </w:r>
      <w:r>
        <w:t>?</w:t>
      </w:r>
    </w:p>
    <w:p w:rsidR="001F2A94" w:rsidP="001F2A94" w14:paraId="50E5CB27" w14:textId="77777777">
      <w:pPr>
        <w:numPr>
          <w:ilvl w:val="0"/>
          <w:numId w:val="16"/>
        </w:numPr>
        <w:autoSpaceDN w:val="0"/>
        <w:spacing w:after="160" w:line="360" w:lineRule="auto"/>
        <w:contextualSpacing/>
      </w:pPr>
      <w:r>
        <w:t xml:space="preserve">Cumulative Backlog [total number of applicants approved for placement but not matched with </w:t>
      </w:r>
      <w:r w:rsidR="00E45892">
        <w:t>a practitioner</w:t>
      </w:r>
      <w:r>
        <w:t xml:space="preserve"> for legal services as of the end of this </w:t>
      </w:r>
      <w:r w:rsidR="001866EA">
        <w:t>year</w:t>
      </w:r>
      <w:r>
        <w:t>]</w:t>
      </w:r>
    </w:p>
    <w:p w:rsidR="001F2A94" w:rsidP="001F2A94" w14:paraId="1AAF65FF" w14:textId="77777777">
      <w:pPr>
        <w:numPr>
          <w:ilvl w:val="0"/>
          <w:numId w:val="16"/>
        </w:numPr>
        <w:autoSpaceDN w:val="0"/>
        <w:spacing w:after="160" w:line="360" w:lineRule="auto"/>
        <w:contextualSpacing/>
      </w:pPr>
      <w:r>
        <w:t xml:space="preserve">Total number of </w:t>
      </w:r>
      <w:r w:rsidR="00E45892">
        <w:t xml:space="preserve">practitioners </w:t>
      </w:r>
      <w:r>
        <w:t xml:space="preserve">agreeing to accept cases as of the last day of this </w:t>
      </w:r>
      <w:r w:rsidR="001866EA">
        <w:t>year</w:t>
      </w:r>
      <w:r>
        <w:t>?</w:t>
      </w:r>
    </w:p>
    <w:p w:rsidR="001F2A94" w:rsidP="001F2A94" w14:paraId="55E89E69" w14:textId="77777777">
      <w:pPr>
        <w:numPr>
          <w:ilvl w:val="0"/>
          <w:numId w:val="16"/>
        </w:numPr>
        <w:autoSpaceDN w:val="0"/>
        <w:spacing w:after="160" w:line="360" w:lineRule="auto"/>
        <w:contextualSpacing/>
      </w:pPr>
      <w:r>
        <w:t xml:space="preserve">Estimated number of hours donated by volunteers serving in your program this </w:t>
      </w:r>
      <w:r w:rsidR="001866EA">
        <w:t>year</w:t>
      </w:r>
      <w:r>
        <w:t xml:space="preserve">? </w:t>
      </w:r>
    </w:p>
    <w:p w:rsidR="001F2A94" w:rsidP="001F2A94" w14:paraId="5811F384" w14:textId="77777777">
      <w:pPr>
        <w:numPr>
          <w:ilvl w:val="0"/>
          <w:numId w:val="16"/>
        </w:numPr>
        <w:autoSpaceDN w:val="0"/>
        <w:spacing w:after="160" w:line="360" w:lineRule="auto"/>
        <w:contextualSpacing/>
      </w:pPr>
      <w:r>
        <w:t xml:space="preserve">Number of Notice of Appeals filed through the program this </w:t>
      </w:r>
      <w:r w:rsidR="001866EA">
        <w:t>year</w:t>
      </w:r>
      <w:r>
        <w:t xml:space="preserve">? </w:t>
      </w:r>
    </w:p>
    <w:p w:rsidR="001F2A94" w:rsidP="001F2A94" w14:paraId="43B7F2D5" w14:textId="77777777">
      <w:pPr>
        <w:numPr>
          <w:ilvl w:val="0"/>
          <w:numId w:val="16"/>
        </w:numPr>
        <w:autoSpaceDN w:val="0"/>
        <w:spacing w:after="160" w:line="360" w:lineRule="auto"/>
        <w:contextualSpacing/>
      </w:pPr>
      <w:r>
        <w:t>Number of</w:t>
      </w:r>
      <w:r w:rsidR="00D720C9">
        <w:t xml:space="preserve"> cases resolved to a final resolution at </w:t>
      </w:r>
      <w:r w:rsidR="006773B3">
        <w:t xml:space="preserve">the Patent </w:t>
      </w:r>
      <w:r w:rsidR="00D720C9">
        <w:t>T</w:t>
      </w:r>
      <w:r w:rsidR="006773B3">
        <w:t xml:space="preserve">rial and </w:t>
      </w:r>
      <w:r w:rsidR="00D720C9">
        <w:t>A</w:t>
      </w:r>
      <w:r w:rsidR="006773B3">
        <w:t xml:space="preserve">ppeal </w:t>
      </w:r>
      <w:r w:rsidR="00D720C9">
        <w:t>B</w:t>
      </w:r>
      <w:r w:rsidR="006773B3">
        <w:t xml:space="preserve">oard (“PTAB”) </w:t>
      </w:r>
      <w:r w:rsidR="00D720C9">
        <w:t xml:space="preserve">(i.e., an </w:t>
      </w:r>
      <w:r w:rsidRPr="006773B3" w:rsidR="00D720C9">
        <w:rPr>
          <w:i/>
        </w:rPr>
        <w:t xml:space="preserve">ex parte </w:t>
      </w:r>
      <w:r w:rsidR="00D720C9">
        <w:t>appeal decision, the filing of an RCE, a decision on institution, a final written decision, settlement, or other termination)</w:t>
      </w:r>
      <w:r w:rsidR="003E76C5">
        <w:t>?</w:t>
      </w:r>
    </w:p>
    <w:p w:rsidR="00D720C9" w:rsidP="001F2A94" w14:paraId="73E65ABC" w14:textId="77777777">
      <w:pPr>
        <w:numPr>
          <w:ilvl w:val="1"/>
          <w:numId w:val="16"/>
        </w:numPr>
        <w:autoSpaceDN w:val="0"/>
        <w:spacing w:after="160" w:line="360" w:lineRule="auto"/>
        <w:contextualSpacing/>
      </w:pPr>
      <w:r>
        <w:t xml:space="preserve">Of the </w:t>
      </w:r>
      <w:r w:rsidR="006773B3">
        <w:t>cases resolved to a final resolution at the PTAB</w:t>
      </w:r>
      <w:r>
        <w:t>, provide a breakdown of the type of decisions rendered</w:t>
      </w:r>
      <w:r w:rsidR="006773B3">
        <w:t xml:space="preserve"> (i.e., an </w:t>
      </w:r>
      <w:r w:rsidRPr="006773B3" w:rsidR="006773B3">
        <w:rPr>
          <w:i/>
        </w:rPr>
        <w:t xml:space="preserve">ex parte </w:t>
      </w:r>
      <w:r w:rsidR="006773B3">
        <w:t>appeal decision, the filing of an RCE, a decision on institution, a final written decision, settlement, or other termination)</w:t>
      </w:r>
    </w:p>
    <w:p w:rsidR="001F2A94" w14:paraId="580E403D" w14:textId="77777777">
      <w:pPr>
        <w:pStyle w:val="NormalWeb"/>
        <w:jc w:val="both"/>
        <w:rPr>
          <w:sz w:val="16"/>
        </w:rPr>
      </w:pPr>
      <w:r w:rsidRPr="009B705D">
        <w:rPr>
          <w:rFonts w:ascii="Times New Roman" w:hAnsi="Times New Roman" w:cs="Times New Roman"/>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w:t>
      </w:r>
      <w:r w:rsidRPr="009B705D">
        <w:rPr>
          <w:rFonts w:ascii="Times New Roman" w:hAnsi="Times New Roman" w:cs="Times New Roman"/>
          <w:sz w:val="20"/>
          <w:szCs w:val="20"/>
        </w:rPr>
        <w:t>82</w:t>
      </w:r>
      <w:r w:rsidRPr="009B705D">
        <w:rPr>
          <w:rFonts w:ascii="Times New Roman" w:hAnsi="Times New Roman" w:cs="Times New Roman"/>
          <w:sz w:val="20"/>
          <w:szCs w:val="20"/>
        </w:rPr>
        <w:t xml:space="preserve">. Public burden for this questionnaire is estimated to average </w:t>
      </w:r>
      <w:r w:rsidR="00E77F98">
        <w:rPr>
          <w:sz w:val="20"/>
          <w:szCs w:val="20"/>
        </w:rPr>
        <w:t xml:space="preserve">1.75 </w:t>
      </w:r>
      <w:r w:rsidRPr="007E4B7E" w:rsidR="00E77F98">
        <w:rPr>
          <w:sz w:val="20"/>
          <w:szCs w:val="20"/>
        </w:rPr>
        <w:t xml:space="preserve">hours </w:t>
      </w:r>
      <w:r w:rsidR="00E77F98">
        <w:rPr>
          <w:sz w:val="20"/>
          <w:szCs w:val="20"/>
        </w:rPr>
        <w:t>(105 minutes)</w:t>
      </w:r>
      <w:r w:rsidR="00E77F98">
        <w:rPr>
          <w:sz w:val="20"/>
          <w:szCs w:val="20"/>
        </w:rPr>
        <w:t xml:space="preserve"> </w:t>
      </w:r>
      <w:r w:rsidRPr="009B705D">
        <w:rPr>
          <w:rFonts w:ascii="Times New Roman" w:hAnsi="Times New Roman" w:cs="Times New Roman"/>
          <w:sz w:val="20"/>
          <w:szCs w:val="20"/>
        </w:rPr>
        <w:t>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9B705D">
        <w:rPr>
          <w:rFonts w:ascii="Times New Roman" w:hAnsi="Times New Roman" w:cs="Times New Roman"/>
          <w:sz w:val="20"/>
          <w:szCs w:val="20"/>
        </w:rPr>
        <w:t xml:space="preserve"> </w:t>
      </w:r>
      <w:r w:rsidRPr="009B705D">
        <w:rPr>
          <w:rFonts w:ascii="Times New Roman" w:hAnsi="Times New Roman" w:cs="Times New Roman"/>
          <w:sz w:val="20"/>
          <w:szCs w:val="20"/>
        </w:rPr>
        <w:t xml:space="preserve">or email </w:t>
      </w:r>
      <w:hyperlink r:id="rId7" w:tgtFrame="_blank" w:tooltip="mailto:informationcollection@uspto.gov" w:history="1">
        <w:r>
          <w:rPr>
            <w:rStyle w:val="Hyperlink"/>
            <w:rFonts w:eastAsiaTheme="majorEastAsia"/>
            <w:sz w:val="20"/>
            <w:szCs w:val="20"/>
          </w:rPr>
          <w:t>InformationCollection@uspto.gov</w:t>
        </w:r>
      </w:hyperlink>
      <w:r w:rsidRPr="009B705D">
        <w:rPr>
          <w:rFonts w:ascii="Times New Roman" w:hAnsi="Times New Roman" w:cs="Times New Roman"/>
          <w:sz w:val="20"/>
          <w:szCs w:val="20"/>
          <w:u w:val="single"/>
        </w:rPr>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75C" w14:paraId="0D4DF1C8" w14:textId="4FF61DFB">
    <w:pPr>
      <w:pStyle w:val="Header"/>
      <w:jc w:val="left"/>
    </w:pPr>
    <w:r>
      <w:t>USPTO/552</w:t>
    </w:r>
    <w:r>
      <w:tab/>
    </w:r>
    <w:r>
      <w:tab/>
    </w:r>
    <w:r w:rsidRPr="001F2A94" w:rsidR="001F2A94">
      <w:t xml:space="preserve">OMB </w:t>
    </w:r>
    <w:r w:rsidRPr="00D2475C" w:rsidR="001F2A94">
      <w:t xml:space="preserve">Control No. </w:t>
    </w:r>
    <w:r w:rsidRPr="00D2475C">
      <w:rPr>
        <w:rFonts w:eastAsiaTheme="minorHAnsi"/>
      </w:rPr>
      <w:t>0651-0082</w:t>
    </w:r>
    <w:r w:rsidRPr="001F2A94">
      <w:t xml:space="preserve"> </w:t>
    </w:r>
  </w:p>
  <w:p w:rsidR="001F2A94" w:rsidRPr="001F2A94" w:rsidP="001F2A94" w14:paraId="02414F9D" w14:textId="6B3D7388">
    <w:pPr>
      <w:pStyle w:val="Header"/>
      <w:jc w:val="right"/>
    </w:pPr>
    <w:r w:rsidRPr="001F2A94">
      <w:t xml:space="preserve">Expires: </w:t>
    </w:r>
    <w:r w:rsidR="00E77F98">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A5DC4"/>
    <w:multiLevelType w:val="hybridMultilevel"/>
    <w:tmpl w:val="0636865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3B0029"/>
    <w:multiLevelType w:val="hybridMultilevel"/>
    <w:tmpl w:val="C2163CA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A734BC9"/>
    <w:multiLevelType w:val="hybridMultilevel"/>
    <w:tmpl w:val="C8E4596C"/>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420FC1"/>
    <w:multiLevelType w:val="multilevel"/>
    <w:tmpl w:val="3E2A4FE8"/>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3C301C1"/>
    <w:multiLevelType w:val="hybridMultilevel"/>
    <w:tmpl w:val="A442EEE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B5D2640"/>
    <w:multiLevelType w:val="hybridMultilevel"/>
    <w:tmpl w:val="189A11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C385717"/>
    <w:multiLevelType w:val="multilevel"/>
    <w:tmpl w:val="92BE037C"/>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C8D647E"/>
    <w:multiLevelType w:val="hybridMultilevel"/>
    <w:tmpl w:val="1366A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238697">
    <w:abstractNumId w:val="1"/>
  </w:num>
  <w:num w:numId="2" w16cid:durableId="456607199">
    <w:abstractNumId w:val="5"/>
  </w:num>
  <w:num w:numId="3" w16cid:durableId="128592701">
    <w:abstractNumId w:val="5"/>
  </w:num>
  <w:num w:numId="4" w16cid:durableId="385105909">
    <w:abstractNumId w:val="5"/>
  </w:num>
  <w:num w:numId="5" w16cid:durableId="1107656427">
    <w:abstractNumId w:val="1"/>
  </w:num>
  <w:num w:numId="6" w16cid:durableId="560101205">
    <w:abstractNumId w:val="0"/>
  </w:num>
  <w:num w:numId="7" w16cid:durableId="390156404">
    <w:abstractNumId w:val="0"/>
  </w:num>
  <w:num w:numId="8" w16cid:durableId="82577054">
    <w:abstractNumId w:val="3"/>
  </w:num>
  <w:num w:numId="9" w16cid:durableId="773986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5449132">
    <w:abstractNumId w:val="2"/>
  </w:num>
  <w:num w:numId="11" w16cid:durableId="654456855">
    <w:abstractNumId w:val="2"/>
  </w:num>
  <w:num w:numId="12" w16cid:durableId="1042486073">
    <w:abstractNumId w:val="2"/>
  </w:num>
  <w:num w:numId="13" w16cid:durableId="1899172519">
    <w:abstractNumId w:val="4"/>
  </w:num>
  <w:num w:numId="14" w16cid:durableId="629020238">
    <w:abstractNumId w:val="2"/>
  </w:num>
  <w:num w:numId="15" w16cid:durableId="370302994">
    <w:abstractNumId w:val="6"/>
  </w:num>
  <w:num w:numId="16" w16cid:durableId="631641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hite, Stacey">
    <w15:presenceInfo w15:providerId="AD" w15:userId="S::swhite@uspto.gov::96a8abde-808c-4bd0-bdad-e46d07708672"/>
  </w15:person>
  <w15:person w15:author="Zukanovich, Brandy A.">
    <w15:presenceInfo w15:providerId="AD" w15:userId="S::bzukanovich@uspto.gov::97b220e6-8634-460a-b429-de7c439ed702"/>
  </w15:person>
  <w15:person w15:author="Hall, Drew">
    <w15:presenceInfo w15:providerId="AD" w15:userId="S::dhall3@uspto.gov::323ddf01-74e1-4970-ab3a-50587e9b9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94"/>
    <w:rsid w:val="00034239"/>
    <w:rsid w:val="000732AF"/>
    <w:rsid w:val="00073760"/>
    <w:rsid w:val="00075A87"/>
    <w:rsid w:val="001020F9"/>
    <w:rsid w:val="0017473B"/>
    <w:rsid w:val="001866EA"/>
    <w:rsid w:val="001E607F"/>
    <w:rsid w:val="001F2A94"/>
    <w:rsid w:val="00244E4E"/>
    <w:rsid w:val="002E58C7"/>
    <w:rsid w:val="00340F5A"/>
    <w:rsid w:val="003524AC"/>
    <w:rsid w:val="003536EC"/>
    <w:rsid w:val="0037058B"/>
    <w:rsid w:val="0037158D"/>
    <w:rsid w:val="003E76C5"/>
    <w:rsid w:val="00476FB3"/>
    <w:rsid w:val="00510524"/>
    <w:rsid w:val="005F2ED7"/>
    <w:rsid w:val="005F6EC8"/>
    <w:rsid w:val="00645C26"/>
    <w:rsid w:val="006773B3"/>
    <w:rsid w:val="006A7413"/>
    <w:rsid w:val="007E0408"/>
    <w:rsid w:val="007E4B7E"/>
    <w:rsid w:val="00885A77"/>
    <w:rsid w:val="009B705D"/>
    <w:rsid w:val="00AA48C0"/>
    <w:rsid w:val="00B64F11"/>
    <w:rsid w:val="00BB667B"/>
    <w:rsid w:val="00BB7A5C"/>
    <w:rsid w:val="00BF0B75"/>
    <w:rsid w:val="00C01D84"/>
    <w:rsid w:val="00C57C71"/>
    <w:rsid w:val="00CD527D"/>
    <w:rsid w:val="00D019C2"/>
    <w:rsid w:val="00D21792"/>
    <w:rsid w:val="00D2475C"/>
    <w:rsid w:val="00D34647"/>
    <w:rsid w:val="00D611CD"/>
    <w:rsid w:val="00D720C9"/>
    <w:rsid w:val="00D93284"/>
    <w:rsid w:val="00DE0516"/>
    <w:rsid w:val="00E210F4"/>
    <w:rsid w:val="00E45892"/>
    <w:rsid w:val="00E77F98"/>
    <w:rsid w:val="00EC741F"/>
    <w:rsid w:val="00F74721"/>
    <w:rsid w:val="00FD72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F7C73"/>
  <w15:chartTrackingRefBased/>
  <w15:docId w15:val="{73985461-6780-468E-9476-046F3866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A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7058B"/>
    <w:pPr>
      <w:keepNext/>
      <w:keepLines/>
      <w:spacing w:before="240" w:line="480" w:lineRule="auto"/>
      <w:outlineLvl w:val="0"/>
    </w:pPr>
    <w:rPr>
      <w:rFonts w:eastAsiaTheme="majorEastAsia" w:cstheme="majorBidi"/>
      <w:b/>
      <w:szCs w:val="32"/>
    </w:rPr>
  </w:style>
  <w:style w:type="paragraph" w:styleId="Heading2">
    <w:name w:val="heading 2"/>
    <w:aliases w:val="Heading 3a"/>
    <w:basedOn w:val="Normal"/>
    <w:next w:val="Normal"/>
    <w:link w:val="Heading2Char"/>
    <w:autoRedefine/>
    <w:uiPriority w:val="9"/>
    <w:unhideWhenUsed/>
    <w:qFormat/>
    <w:rsid w:val="00510524"/>
    <w:pPr>
      <w:keepNext/>
      <w:keepLines/>
      <w:numPr>
        <w:numId w:val="10"/>
      </w:numPr>
      <w:spacing w:before="40" w:after="100" w:afterAutospacing="1"/>
      <w:outlineLvl w:val="1"/>
    </w:pPr>
    <w:rPr>
      <w:rFonts w:eastAsiaTheme="majorEastAsia" w:cstheme="majorBidi"/>
      <w:b/>
      <w:color w:val="000000"/>
      <w:szCs w:val="26"/>
    </w:rPr>
  </w:style>
  <w:style w:type="paragraph" w:styleId="Heading3">
    <w:name w:val="heading 3"/>
    <w:basedOn w:val="Normal"/>
    <w:next w:val="Normal"/>
    <w:link w:val="Heading3Char"/>
    <w:autoRedefine/>
    <w:uiPriority w:val="9"/>
    <w:unhideWhenUsed/>
    <w:qFormat/>
    <w:rsid w:val="0037158D"/>
    <w:pPr>
      <w:keepNext/>
      <w:keepLines/>
      <w:numPr>
        <w:numId w:val="8"/>
      </w:numPr>
      <w:outlineLvl w:val="2"/>
    </w:pPr>
    <w:rPr>
      <w:rFonts w:eastAsiaTheme="majorEastAsia" w:cstheme="minorHAnsi"/>
      <w:b/>
      <w:w w:val="105"/>
    </w:rPr>
  </w:style>
  <w:style w:type="paragraph" w:styleId="Heading4">
    <w:name w:val="heading 4"/>
    <w:basedOn w:val="Normal"/>
    <w:next w:val="Normal"/>
    <w:link w:val="Heading4Char"/>
    <w:autoRedefine/>
    <w:uiPriority w:val="9"/>
    <w:unhideWhenUsed/>
    <w:qFormat/>
    <w:rsid w:val="00510524"/>
    <w:pPr>
      <w:keepNext/>
      <w:keepLines/>
      <w:numPr>
        <w:numId w:val="15"/>
      </w:numPr>
      <w:spacing w:after="100" w:afterAutospacing="1"/>
      <w:ind w:left="1080" w:hanging="360"/>
      <w:outlineLvl w:val="3"/>
    </w:pPr>
    <w:rPr>
      <w:rFonts w:eastAsiaTheme="majorEastAsia" w:cstheme="minorHAnsi"/>
      <w:b/>
      <w:iCs/>
      <w:color w:val="000000"/>
      <w:w w:val="1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10524"/>
    <w:rPr>
      <w:rFonts w:ascii="Times New Roman" w:hAnsi="Times New Roman" w:eastAsiaTheme="majorEastAsia" w:cstheme="minorHAnsi"/>
      <w:b/>
      <w:iCs/>
      <w:color w:val="000000"/>
      <w:w w:val="105"/>
      <w:sz w:val="24"/>
    </w:rPr>
  </w:style>
  <w:style w:type="character" w:customStyle="1" w:styleId="Heading3Char">
    <w:name w:val="Heading 3 Char"/>
    <w:basedOn w:val="DefaultParagraphFont"/>
    <w:link w:val="Heading3"/>
    <w:uiPriority w:val="9"/>
    <w:rsid w:val="0037158D"/>
    <w:rPr>
      <w:rFonts w:ascii="Times New Roman" w:hAnsi="Times New Roman" w:eastAsiaTheme="majorEastAsia" w:cstheme="minorHAnsi"/>
      <w:b/>
      <w:w w:val="105"/>
      <w:sz w:val="24"/>
      <w:szCs w:val="24"/>
    </w:rPr>
  </w:style>
  <w:style w:type="character" w:customStyle="1" w:styleId="Heading1Char">
    <w:name w:val="Heading 1 Char"/>
    <w:basedOn w:val="DefaultParagraphFont"/>
    <w:link w:val="Heading1"/>
    <w:uiPriority w:val="9"/>
    <w:rsid w:val="0037058B"/>
    <w:rPr>
      <w:rFonts w:ascii="Times New Roman" w:hAnsi="Times New Roman" w:eastAsiaTheme="majorEastAsia" w:cstheme="majorBidi"/>
      <w:b/>
      <w:sz w:val="24"/>
      <w:szCs w:val="32"/>
    </w:rPr>
  </w:style>
  <w:style w:type="character" w:customStyle="1" w:styleId="Heading2Char">
    <w:name w:val="Heading 2 Char"/>
    <w:aliases w:val="Heading 3a Char"/>
    <w:basedOn w:val="DefaultParagraphFont"/>
    <w:link w:val="Heading2"/>
    <w:uiPriority w:val="9"/>
    <w:rsid w:val="00510524"/>
    <w:rPr>
      <w:rFonts w:ascii="Times New Roman" w:hAnsi="Times New Roman" w:eastAsiaTheme="majorEastAsia" w:cstheme="majorBidi"/>
      <w:b/>
      <w:color w:val="000000"/>
      <w:sz w:val="24"/>
      <w:szCs w:val="26"/>
    </w:rPr>
  </w:style>
  <w:style w:type="paragraph" w:styleId="Header">
    <w:name w:val="header"/>
    <w:basedOn w:val="Normal"/>
    <w:link w:val="HeaderChar"/>
    <w:uiPriority w:val="99"/>
    <w:unhideWhenUsed/>
    <w:rsid w:val="001F2A94"/>
    <w:pPr>
      <w:tabs>
        <w:tab w:val="center" w:pos="4680"/>
        <w:tab w:val="right" w:pos="9360"/>
      </w:tabs>
    </w:pPr>
  </w:style>
  <w:style w:type="character" w:customStyle="1" w:styleId="HeaderChar">
    <w:name w:val="Header Char"/>
    <w:basedOn w:val="DefaultParagraphFont"/>
    <w:link w:val="Header"/>
    <w:uiPriority w:val="99"/>
    <w:rsid w:val="001F2A94"/>
  </w:style>
  <w:style w:type="paragraph" w:styleId="Footer">
    <w:name w:val="footer"/>
    <w:basedOn w:val="Normal"/>
    <w:link w:val="FooterChar"/>
    <w:uiPriority w:val="99"/>
    <w:unhideWhenUsed/>
    <w:rsid w:val="001F2A94"/>
    <w:pPr>
      <w:tabs>
        <w:tab w:val="center" w:pos="4680"/>
        <w:tab w:val="right" w:pos="9360"/>
      </w:tabs>
    </w:pPr>
  </w:style>
  <w:style w:type="character" w:customStyle="1" w:styleId="FooterChar">
    <w:name w:val="Footer Char"/>
    <w:basedOn w:val="DefaultParagraphFont"/>
    <w:link w:val="Footer"/>
    <w:uiPriority w:val="99"/>
    <w:rsid w:val="001F2A94"/>
  </w:style>
  <w:style w:type="character" w:styleId="CommentReference">
    <w:name w:val="annotation reference"/>
    <w:uiPriority w:val="99"/>
    <w:semiHidden/>
    <w:unhideWhenUsed/>
    <w:rsid w:val="001F2A94"/>
    <w:rPr>
      <w:sz w:val="16"/>
      <w:szCs w:val="16"/>
    </w:rPr>
  </w:style>
  <w:style w:type="paragraph" w:styleId="CommentText">
    <w:name w:val="annotation text"/>
    <w:basedOn w:val="Normal"/>
    <w:link w:val="CommentTextChar"/>
    <w:uiPriority w:val="99"/>
    <w:semiHidden/>
    <w:unhideWhenUsed/>
    <w:rsid w:val="001F2A94"/>
    <w:rPr>
      <w:sz w:val="20"/>
      <w:szCs w:val="20"/>
    </w:rPr>
  </w:style>
  <w:style w:type="character" w:customStyle="1" w:styleId="CommentTextChar">
    <w:name w:val="Comment Text Char"/>
    <w:basedOn w:val="DefaultParagraphFont"/>
    <w:link w:val="CommentText"/>
    <w:uiPriority w:val="99"/>
    <w:semiHidden/>
    <w:rsid w:val="001F2A94"/>
    <w:rPr>
      <w:rFonts w:ascii="Times New Roman" w:eastAsia="Times New Roman" w:hAnsi="Times New Roman" w:cs="Times New Roman"/>
      <w:sz w:val="20"/>
      <w:szCs w:val="20"/>
    </w:rPr>
  </w:style>
  <w:style w:type="table" w:customStyle="1" w:styleId="TableGrid4">
    <w:name w:val="Table Grid4"/>
    <w:basedOn w:val="TableNormal"/>
    <w:uiPriority w:val="39"/>
    <w:rsid w:val="001F2A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A9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F2A94"/>
    <w:rPr>
      <w:b/>
      <w:bCs/>
    </w:rPr>
  </w:style>
  <w:style w:type="character" w:customStyle="1" w:styleId="CommentSubjectChar">
    <w:name w:val="Comment Subject Char"/>
    <w:basedOn w:val="CommentTextChar"/>
    <w:link w:val="CommentSubject"/>
    <w:uiPriority w:val="99"/>
    <w:semiHidden/>
    <w:rsid w:val="001F2A94"/>
    <w:rPr>
      <w:rFonts w:ascii="Times New Roman" w:eastAsia="Times New Roman" w:hAnsi="Times New Roman" w:cs="Times New Roman"/>
      <w:b/>
      <w:bCs/>
      <w:sz w:val="20"/>
      <w:szCs w:val="20"/>
    </w:rPr>
  </w:style>
  <w:style w:type="paragraph" w:styleId="Revision">
    <w:name w:val="Revision"/>
    <w:hidden/>
    <w:uiPriority w:val="99"/>
    <w:semiHidden/>
    <w:rsid w:val="00D611C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611CD"/>
    <w:pPr>
      <w:spacing w:before="100" w:beforeAutospacing="1" w:after="100" w:afterAutospacing="1"/>
    </w:pPr>
  </w:style>
  <w:style w:type="character" w:styleId="Hyperlink">
    <w:name w:val="Hyperlink"/>
    <w:basedOn w:val="DefaultParagraphFont"/>
    <w:uiPriority w:val="99"/>
    <w:semiHidden/>
    <w:unhideWhenUsed/>
    <w:rsid w:val="00D611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8DC77-EF69-4C81-86CE-53AA5B0D7538}">
  <ds:schemaRefs>
    <ds:schemaRef ds:uri="http://schemas.microsoft.com/office/2006/metadata/properties"/>
    <ds:schemaRef ds:uri="http://schemas.microsoft.com/office/infopath/2007/PartnerControls"/>
    <ds:schemaRef ds:uri="0f5e2127-2ba4-41f5-b528-d0f9d9208b73"/>
  </ds:schemaRefs>
</ds:datastoreItem>
</file>

<file path=customXml/itemProps2.xml><?xml version="1.0" encoding="utf-8"?>
<ds:datastoreItem xmlns:ds="http://schemas.openxmlformats.org/officeDocument/2006/customXml" ds:itemID="{7396E2BC-4C30-4398-9C5C-81154C107C40}">
  <ds:schemaRefs>
    <ds:schemaRef ds:uri="http://schemas.microsoft.com/sharepoint/v3/contenttype/forms"/>
  </ds:schemaRefs>
</ds:datastoreItem>
</file>

<file path=customXml/itemProps3.xml><?xml version="1.0" encoding="utf-8"?>
<ds:datastoreItem xmlns:ds="http://schemas.openxmlformats.org/officeDocument/2006/customXml" ds:itemID="{3B581168-E0B0-4AF3-B1AC-A9C23414F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Zukanovich, Brandy A.</dc:creator>
  <cp:lastModifiedBy>Hall, Drew</cp:lastModifiedBy>
  <cp:revision>4</cp:revision>
  <dcterms:created xsi:type="dcterms:W3CDTF">2025-03-26T19:49:00Z</dcterms:created>
  <dcterms:modified xsi:type="dcterms:W3CDTF">2025-04-03T17:27:00Z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