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770D6" w14:paraId="28CF5416" w14:textId="6E04D26F">
      <w:r w:rsidRPr="00E71886">
        <w:t xml:space="preserve">I am authorizing the Attorney General and the Chief of Counsel, under the Centers of Disease Control and Prevention, HHS, to determine whether a public hearing or public meeting should occur, on my behalf and request, to evaluate the collection of data and reported information for accuracy, quality and validity from the relevant agencies according to statutory compliance requirements, appropriately. This is an important issue for future reference for collections of data that </w:t>
      </w:r>
      <w:r w:rsidRPr="00E71886">
        <w:t>has</w:t>
      </w:r>
      <w:r w:rsidRPr="00E71886">
        <w:t xml:space="preserve"> been shared without confirmation of accuracy nor the consent authorization from the proper person.</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1886" w14:paraId="1E240A5B" w14:textId="2D3E6781">
    <w:pPr>
      <w:pStyle w:val="Header"/>
    </w:pPr>
    <w:r>
      <w:t>Attachment 2A NEARS comment on 60-day FRN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86"/>
    <w:rsid w:val="000C15D8"/>
    <w:rsid w:val="002A5182"/>
    <w:rsid w:val="00456967"/>
    <w:rsid w:val="00541DA6"/>
    <w:rsid w:val="008770D6"/>
    <w:rsid w:val="009B15E2"/>
    <w:rsid w:val="00E71886"/>
    <w:rsid w:val="00EA33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66A13E"/>
  <w15:chartTrackingRefBased/>
  <w15:docId w15:val="{5F78C2EA-2610-4344-ABBC-C6E94F91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886"/>
    <w:rPr>
      <w:rFonts w:eastAsiaTheme="majorEastAsia" w:cstheme="majorBidi"/>
      <w:color w:val="272727" w:themeColor="text1" w:themeTint="D8"/>
    </w:rPr>
  </w:style>
  <w:style w:type="paragraph" w:styleId="Title">
    <w:name w:val="Title"/>
    <w:basedOn w:val="Normal"/>
    <w:next w:val="Normal"/>
    <w:link w:val="TitleChar"/>
    <w:uiPriority w:val="10"/>
    <w:qFormat/>
    <w:rsid w:val="00E71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886"/>
    <w:pPr>
      <w:spacing w:before="160"/>
      <w:jc w:val="center"/>
    </w:pPr>
    <w:rPr>
      <w:i/>
      <w:iCs/>
      <w:color w:val="404040" w:themeColor="text1" w:themeTint="BF"/>
    </w:rPr>
  </w:style>
  <w:style w:type="character" w:customStyle="1" w:styleId="QuoteChar">
    <w:name w:val="Quote Char"/>
    <w:basedOn w:val="DefaultParagraphFont"/>
    <w:link w:val="Quote"/>
    <w:uiPriority w:val="29"/>
    <w:rsid w:val="00E71886"/>
    <w:rPr>
      <w:i/>
      <w:iCs/>
      <w:color w:val="404040" w:themeColor="text1" w:themeTint="BF"/>
    </w:rPr>
  </w:style>
  <w:style w:type="paragraph" w:styleId="ListParagraph">
    <w:name w:val="List Paragraph"/>
    <w:basedOn w:val="Normal"/>
    <w:uiPriority w:val="34"/>
    <w:qFormat/>
    <w:rsid w:val="00E71886"/>
    <w:pPr>
      <w:ind w:left="720"/>
      <w:contextualSpacing/>
    </w:pPr>
  </w:style>
  <w:style w:type="character" w:styleId="IntenseEmphasis">
    <w:name w:val="Intense Emphasis"/>
    <w:basedOn w:val="DefaultParagraphFont"/>
    <w:uiPriority w:val="21"/>
    <w:qFormat/>
    <w:rsid w:val="00E71886"/>
    <w:rPr>
      <w:i/>
      <w:iCs/>
      <w:color w:val="0F4761" w:themeColor="accent1" w:themeShade="BF"/>
    </w:rPr>
  </w:style>
  <w:style w:type="paragraph" w:styleId="IntenseQuote">
    <w:name w:val="Intense Quote"/>
    <w:basedOn w:val="Normal"/>
    <w:next w:val="Normal"/>
    <w:link w:val="IntenseQuoteChar"/>
    <w:uiPriority w:val="30"/>
    <w:qFormat/>
    <w:rsid w:val="00E71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886"/>
    <w:rPr>
      <w:i/>
      <w:iCs/>
      <w:color w:val="0F4761" w:themeColor="accent1" w:themeShade="BF"/>
    </w:rPr>
  </w:style>
  <w:style w:type="character" w:styleId="IntenseReference">
    <w:name w:val="Intense Reference"/>
    <w:basedOn w:val="DefaultParagraphFont"/>
    <w:uiPriority w:val="32"/>
    <w:qFormat/>
    <w:rsid w:val="00E71886"/>
    <w:rPr>
      <w:b/>
      <w:bCs/>
      <w:smallCaps/>
      <w:color w:val="0F4761" w:themeColor="accent1" w:themeShade="BF"/>
      <w:spacing w:val="5"/>
    </w:rPr>
  </w:style>
  <w:style w:type="paragraph" w:styleId="Header">
    <w:name w:val="header"/>
    <w:basedOn w:val="Normal"/>
    <w:link w:val="HeaderChar"/>
    <w:uiPriority w:val="99"/>
    <w:unhideWhenUsed/>
    <w:rsid w:val="00E71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886"/>
  </w:style>
  <w:style w:type="paragraph" w:styleId="Footer">
    <w:name w:val="footer"/>
    <w:basedOn w:val="Normal"/>
    <w:link w:val="FooterChar"/>
    <w:uiPriority w:val="99"/>
    <w:unhideWhenUsed/>
    <w:rsid w:val="00E71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514ff070a678df49ff8668765fb57b7">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0235bfc5f68b0faeb2b3b23cc8d5c50"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336DB-09BE-4293-8469-02F071067B44}">
  <ds:schemaRefs/>
</ds:datastoreItem>
</file>

<file path=customXml/itemProps2.xml><?xml version="1.0" encoding="utf-8"?>
<ds:datastoreItem xmlns:ds="http://schemas.openxmlformats.org/officeDocument/2006/customXml" ds:itemID="{48D7E41D-9080-4769-B6E7-B048EA5B134D}">
  <ds:schemaRefs/>
</ds:datastoreItem>
</file>

<file path=customXml/itemProps3.xml><?xml version="1.0" encoding="utf-8"?>
<ds:datastoreItem xmlns:ds="http://schemas.openxmlformats.org/officeDocument/2006/customXml" ds:itemID="{A9602EE4-EA7F-4894-9C30-3D446B1301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496</Characters>
  <Application>Microsoft Office Word</Application>
  <DocSecurity>0</DocSecurity>
  <Lines>4</Lines>
  <Paragraphs>1</Paragraphs>
  <ScaleCrop>false</ScaleCrop>
  <Company>Centers for Disease Control and Prevention</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 (CDC/NCEH/DEHSP)</dc:creator>
  <cp:lastModifiedBy>Brown, Laura (CDC/NCEH/DEHSP)</cp:lastModifiedBy>
  <cp:revision>1</cp:revision>
  <dcterms:created xsi:type="dcterms:W3CDTF">2025-12-08T19:04:00Z</dcterms:created>
  <dcterms:modified xsi:type="dcterms:W3CDTF">2025-12-08T19:05:00Z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SIP_Label_7b94a7b8-f06c-4dfe-bdcc-9b548fd58c31_ActionId">
    <vt:lpwstr>b1cb875f-e817-4066-b385-28ddb399f9ac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2025-12-08T19:05:02Z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ies>
</file>