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444C13" w:rsidRPr="00444C13" w:rsidP="00444C13" w14:paraId="24D09A0D" w14:textId="77777777">
      <w:pPr>
        <w:jc w:val="center"/>
        <w:rPr>
          <w:rFonts w:ascii="Times New Roman" w:hAnsi="Times New Roman"/>
          <w:b/>
          <w:bCs/>
          <w:lang w:eastAsia="ar-SA"/>
        </w:rPr>
      </w:pPr>
      <w:r>
        <w:rPr>
          <w:rFonts w:ascii="Times New Roman" w:hAnsi="Times New Roman"/>
          <w:b/>
        </w:rPr>
        <w:t xml:space="preserve">Addendum to the </w:t>
      </w:r>
      <w:r w:rsidRPr="006257C6">
        <w:rPr>
          <w:rFonts w:ascii="Times New Roman" w:hAnsi="Times New Roman"/>
          <w:b/>
        </w:rPr>
        <w:t xml:space="preserve">Supporting Statement for </w:t>
      </w:r>
      <w:r w:rsidRPr="00444C13">
        <w:rPr>
          <w:rFonts w:ascii="Times New Roman" w:hAnsi="Times New Roman"/>
          <w:b/>
          <w:bCs/>
          <w:lang w:eastAsia="ar-SA"/>
        </w:rPr>
        <w:t>Form SSA-437-BK</w:t>
      </w:r>
    </w:p>
    <w:p w:rsidR="00444C13" w:rsidRPr="00444C13" w:rsidP="00444C13" w14:paraId="71B2B4EE" w14:textId="77777777">
      <w:pPr>
        <w:suppressAutoHyphens/>
        <w:snapToGrid/>
        <w:jc w:val="center"/>
        <w:rPr>
          <w:rFonts w:ascii="Times New Roman" w:hAnsi="Times New Roman"/>
          <w:b/>
          <w:bCs/>
          <w:lang w:eastAsia="ar-SA"/>
        </w:rPr>
      </w:pPr>
      <w:r w:rsidRPr="00444C13">
        <w:rPr>
          <w:rFonts w:ascii="Times New Roman" w:hAnsi="Times New Roman"/>
          <w:b/>
          <w:bCs/>
          <w:lang w:eastAsia="ar-SA"/>
        </w:rPr>
        <w:t xml:space="preserve">Complaint Form for Allegations of Discrimination in Programs or Activities </w:t>
      </w:r>
    </w:p>
    <w:p w:rsidR="00444C13" w:rsidRPr="00444C13" w:rsidP="00444C13" w14:paraId="6FD40C9A" w14:textId="77777777">
      <w:pPr>
        <w:suppressAutoHyphens/>
        <w:snapToGrid/>
        <w:jc w:val="center"/>
        <w:rPr>
          <w:rFonts w:ascii="Times New Roman" w:hAnsi="Times New Roman"/>
          <w:b/>
          <w:bCs/>
          <w:lang w:eastAsia="ar-SA"/>
        </w:rPr>
      </w:pPr>
      <w:r w:rsidRPr="00444C13">
        <w:rPr>
          <w:rFonts w:ascii="Times New Roman" w:hAnsi="Times New Roman"/>
          <w:b/>
          <w:bCs/>
          <w:lang w:eastAsia="ar-SA"/>
        </w:rPr>
        <w:t xml:space="preserve">Conducted by the Social Security Administration </w:t>
      </w:r>
    </w:p>
    <w:p w:rsidR="00073659" w:rsidP="00444C13" w14:paraId="7E8FABBF" w14:textId="52401CD5">
      <w:pPr>
        <w:jc w:val="center"/>
        <w:rPr>
          <w:rFonts w:ascii="Times New Roman" w:hAnsi="Times New Roman"/>
          <w:b/>
          <w:bCs/>
          <w:lang w:eastAsia="ar-SA"/>
        </w:rPr>
      </w:pPr>
      <w:r w:rsidRPr="00444C13">
        <w:rPr>
          <w:rFonts w:ascii="Times New Roman" w:hAnsi="Times New Roman"/>
          <w:b/>
          <w:bCs/>
          <w:lang w:eastAsia="ar-SA"/>
        </w:rPr>
        <w:t>OMB No. 0960-0585</w:t>
      </w:r>
    </w:p>
    <w:p w:rsidR="00444C13" w:rsidP="00444C13" w14:paraId="009EEC5A" w14:textId="77777777">
      <w:pPr>
        <w:jc w:val="center"/>
      </w:pPr>
    </w:p>
    <w:p w:rsidR="00470782" w:rsidRPr="00ED5E9D" w:rsidP="00470782" w14:paraId="68BCCAA6" w14:textId="77777777">
      <w:pPr>
        <w:pStyle w:val="Heading7"/>
      </w:pPr>
      <w:r w:rsidRPr="00ED5E9D">
        <w:t>Minor Revisions to the Collection Instrument</w:t>
      </w:r>
    </w:p>
    <w:p w:rsidR="00470782" w:rsidRPr="00ED5E9D" w:rsidP="00470782" w14:paraId="2DB743B5" w14:textId="77777777">
      <w:pPr>
        <w:rPr>
          <w:rFonts w:ascii="Times New Roman" w:hAnsi="Times New Roman"/>
          <w:u w:val="single"/>
        </w:rPr>
      </w:pPr>
    </w:p>
    <w:p w:rsidR="00470782" w:rsidRPr="00ED5E9D" w:rsidP="00470782" w14:paraId="6AAD44D4" w14:textId="29E24BEA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14:paraId="14365D33" w14:textId="77777777">
      <w:pPr>
        <w:rPr>
          <w:rFonts w:ascii="Times New Roman" w:hAnsi="Times New Roman"/>
        </w:rPr>
      </w:pPr>
    </w:p>
    <w:p w:rsidR="00D86C2E" w:rsidP="00D86C2E" w14:paraId="6B798ED7" w14:textId="33EB6DFC">
      <w:pPr>
        <w:widowControl/>
        <w:numPr>
          <w:ilvl w:val="0"/>
          <w:numId w:val="3"/>
        </w:numPr>
        <w:snapToGrid/>
        <w:rPr>
          <w:rFonts w:ascii="Times New Roman" w:hAnsi="Times New Roman"/>
        </w:rPr>
      </w:pPr>
      <w:r w:rsidRPr="07A2C2C0">
        <w:rPr>
          <w:rFonts w:ascii="Times New Roman" w:hAnsi="Times New Roman"/>
          <w:b/>
          <w:bCs/>
          <w:u w:val="single"/>
        </w:rPr>
        <w:t>Change #</w:t>
      </w:r>
      <w:r w:rsidRPr="07A2C2C0" w:rsidR="00BC7CCA">
        <w:rPr>
          <w:rFonts w:ascii="Times New Roman" w:hAnsi="Times New Roman"/>
          <w:b/>
          <w:bCs/>
          <w:u w:val="single"/>
        </w:rPr>
        <w:t>1</w:t>
      </w:r>
      <w:r w:rsidRPr="07A2C2C0">
        <w:rPr>
          <w:rFonts w:ascii="Times New Roman" w:hAnsi="Times New Roman"/>
          <w:b/>
          <w:bCs/>
        </w:rPr>
        <w:t>:</w:t>
      </w:r>
      <w:r w:rsidRPr="07A2C2C0">
        <w:rPr>
          <w:rFonts w:ascii="Times New Roman" w:hAnsi="Times New Roman"/>
        </w:rPr>
        <w:t xml:space="preserve">  We </w:t>
      </w:r>
      <w:r w:rsidRPr="07A2C2C0" w:rsidR="00BC7CCA">
        <w:rPr>
          <w:rFonts w:ascii="Times New Roman" w:hAnsi="Times New Roman"/>
        </w:rPr>
        <w:t xml:space="preserve">are </w:t>
      </w:r>
      <w:r w:rsidRPr="07A2C2C0" w:rsidR="002076B1">
        <w:rPr>
          <w:rFonts w:ascii="Times New Roman" w:hAnsi="Times New Roman"/>
        </w:rPr>
        <w:t>updating the address</w:t>
      </w:r>
      <w:r w:rsidRPr="07A2C2C0">
        <w:rPr>
          <w:rFonts w:ascii="Times New Roman" w:hAnsi="Times New Roman"/>
        </w:rPr>
        <w:t xml:space="preserve"> </w:t>
      </w:r>
      <w:r w:rsidRPr="07A2C2C0" w:rsidR="0086277B">
        <w:rPr>
          <w:rFonts w:ascii="Times New Roman" w:hAnsi="Times New Roman"/>
        </w:rPr>
        <w:t xml:space="preserve">on </w:t>
      </w:r>
      <w:r w:rsidRPr="07A2C2C0">
        <w:rPr>
          <w:rFonts w:ascii="Times New Roman" w:hAnsi="Times New Roman"/>
        </w:rPr>
        <w:t>the form</w:t>
      </w:r>
      <w:r w:rsidRPr="07A2C2C0" w:rsidR="32D24559">
        <w:rPr>
          <w:rFonts w:ascii="Times New Roman" w:hAnsi="Times New Roman"/>
        </w:rPr>
        <w:t xml:space="preserve"> and eliminating references to OCREO</w:t>
      </w:r>
      <w:r w:rsidRPr="07A2C2C0" w:rsidR="6EB12641">
        <w:rPr>
          <w:rFonts w:ascii="Times New Roman" w:hAnsi="Times New Roman"/>
        </w:rPr>
        <w:t xml:space="preserve"> from the instructions for this form</w:t>
      </w:r>
      <w:r w:rsidRPr="07A2C2C0">
        <w:rPr>
          <w:rFonts w:ascii="Times New Roman" w:hAnsi="Times New Roman"/>
        </w:rPr>
        <w:t>.</w:t>
      </w:r>
    </w:p>
    <w:p w:rsidR="00D86C2E" w:rsidP="00D86C2E" w14:paraId="3169B06A" w14:textId="77777777">
      <w:pPr>
        <w:widowControl/>
        <w:snapToGrid/>
        <w:ind w:left="360"/>
        <w:rPr>
          <w:rFonts w:ascii="Times New Roman" w:hAnsi="Times New Roman"/>
        </w:rPr>
      </w:pPr>
    </w:p>
    <w:p w:rsidR="00D86C2E" w:rsidRPr="00D86C2E" w:rsidP="00D86C2E" w14:paraId="3EA191F9" w14:textId="314EC522">
      <w:pPr>
        <w:widowControl/>
        <w:snapToGrid/>
        <w:ind w:left="360"/>
        <w:rPr>
          <w:rFonts w:ascii="Times New Roman" w:hAnsi="Times New Roman"/>
        </w:rPr>
      </w:pPr>
      <w:r w:rsidRPr="07A2C2C0">
        <w:rPr>
          <w:rFonts w:ascii="Times New Roman" w:hAnsi="Times New Roman"/>
          <w:b/>
          <w:bCs/>
          <w:u w:val="single"/>
        </w:rPr>
        <w:t>Justification #</w:t>
      </w:r>
      <w:r w:rsidRPr="07A2C2C0" w:rsidR="00BC7CCA">
        <w:rPr>
          <w:rFonts w:ascii="Times New Roman" w:hAnsi="Times New Roman"/>
          <w:b/>
          <w:bCs/>
          <w:u w:val="single"/>
        </w:rPr>
        <w:t>1</w:t>
      </w:r>
      <w:r w:rsidRPr="07A2C2C0">
        <w:rPr>
          <w:rFonts w:ascii="Times New Roman" w:hAnsi="Times New Roman"/>
          <w:b/>
          <w:bCs/>
        </w:rPr>
        <w:t xml:space="preserve">: </w:t>
      </w:r>
      <w:r w:rsidRPr="07A2C2C0">
        <w:rPr>
          <w:rFonts w:ascii="Times New Roman" w:hAnsi="Times New Roman"/>
        </w:rPr>
        <w:t xml:space="preserve"> </w:t>
      </w:r>
      <w:r w:rsidRPr="07A2C2C0" w:rsidR="2B238EA8">
        <w:rPr>
          <w:rFonts w:ascii="Times New Roman" w:hAnsi="Times New Roman"/>
        </w:rPr>
        <w:t>As of February 25, 2025</w:t>
      </w:r>
      <w:r w:rsidRPr="07A2C2C0" w:rsidR="404A128C">
        <w:rPr>
          <w:rFonts w:ascii="Times New Roman" w:hAnsi="Times New Roman"/>
        </w:rPr>
        <w:t>,</w:t>
      </w:r>
      <w:r w:rsidRPr="07A2C2C0" w:rsidR="2B238EA8">
        <w:rPr>
          <w:rFonts w:ascii="Times New Roman" w:hAnsi="Times New Roman"/>
          <w:b/>
          <w:bCs/>
        </w:rPr>
        <w:t xml:space="preserve"> </w:t>
      </w:r>
      <w:r w:rsidRPr="07A2C2C0" w:rsidR="002076B1">
        <w:rPr>
          <w:rFonts w:ascii="Times New Roman" w:hAnsi="Times New Roman"/>
        </w:rPr>
        <w:t>OCREO is no longer the component processing the form</w:t>
      </w:r>
      <w:r w:rsidRPr="07A2C2C0" w:rsidR="63BADF6A">
        <w:rPr>
          <w:rFonts w:ascii="Times New Roman" w:hAnsi="Times New Roman"/>
        </w:rPr>
        <w:t>, and a differently named component handles EEO filings</w:t>
      </w:r>
      <w:r w:rsidRPr="07A2C2C0" w:rsidR="002076B1">
        <w:rPr>
          <w:rFonts w:ascii="Times New Roman" w:hAnsi="Times New Roman"/>
        </w:rPr>
        <w:t>.</w:t>
      </w:r>
      <w:r w:rsidRPr="07A2C2C0" w:rsidR="002076B1">
        <w:rPr>
          <w:rFonts w:ascii="Times New Roman" w:hAnsi="Times New Roman"/>
          <w:b/>
          <w:bCs/>
        </w:rPr>
        <w:t xml:space="preserve">  </w:t>
      </w:r>
    </w:p>
    <w:p w:rsidR="00C50CAB" w:rsidP="000A093F" w14:paraId="5769D187" w14:textId="77777777">
      <w:pPr>
        <w:ind w:left="360"/>
        <w:rPr>
          <w:rFonts w:ascii="Times New Roman" w:hAnsi="Times New Roman"/>
          <w:snapToGrid w:val="0"/>
        </w:rPr>
      </w:pPr>
    </w:p>
    <w:p w:rsidR="000A093F" w:rsidP="000A093F" w14:paraId="1197FA3E" w14:textId="3D108186">
      <w:pPr>
        <w:widowControl/>
        <w:numPr>
          <w:ilvl w:val="0"/>
          <w:numId w:val="3"/>
        </w:numPr>
        <w:snapToGrid/>
        <w:rPr>
          <w:rFonts w:ascii="Times New Roman" w:hAnsi="Times New Roman"/>
        </w:rPr>
      </w:pPr>
      <w:r w:rsidRPr="07A2C2C0">
        <w:rPr>
          <w:rFonts w:ascii="Times New Roman" w:hAnsi="Times New Roman"/>
          <w:b/>
          <w:bCs/>
          <w:u w:val="single"/>
        </w:rPr>
        <w:t>Change #</w:t>
      </w:r>
      <w:r w:rsidRPr="07A2C2C0" w:rsidR="00BC7CCA">
        <w:rPr>
          <w:rFonts w:ascii="Times New Roman" w:hAnsi="Times New Roman"/>
          <w:b/>
          <w:bCs/>
          <w:u w:val="single"/>
        </w:rPr>
        <w:t>2</w:t>
      </w:r>
      <w:r w:rsidRPr="07A2C2C0">
        <w:rPr>
          <w:rFonts w:ascii="Times New Roman" w:hAnsi="Times New Roman"/>
          <w:b/>
          <w:bCs/>
        </w:rPr>
        <w:t>:</w:t>
      </w:r>
      <w:r w:rsidRPr="07A2C2C0">
        <w:rPr>
          <w:rFonts w:ascii="Times New Roman" w:hAnsi="Times New Roman"/>
        </w:rPr>
        <w:t xml:space="preserve">  </w:t>
      </w:r>
      <w:r w:rsidRPr="07A2C2C0" w:rsidR="002076B1">
        <w:rPr>
          <w:rFonts w:ascii="Times New Roman" w:hAnsi="Times New Roman"/>
        </w:rPr>
        <w:t xml:space="preserve">We will include an email address field </w:t>
      </w:r>
      <w:r w:rsidR="00831B49">
        <w:rPr>
          <w:rFonts w:ascii="Times New Roman" w:hAnsi="Times New Roman"/>
        </w:rPr>
        <w:t>for</w:t>
      </w:r>
      <w:r w:rsidRPr="07A2C2C0" w:rsidR="00831B49">
        <w:rPr>
          <w:rFonts w:ascii="Times New Roman" w:hAnsi="Times New Roman"/>
        </w:rPr>
        <w:t xml:space="preserve"> </w:t>
      </w:r>
      <w:r w:rsidRPr="07A2C2C0" w:rsidR="002076B1">
        <w:rPr>
          <w:rFonts w:ascii="Times New Roman" w:hAnsi="Times New Roman"/>
        </w:rPr>
        <w:t>Question</w:t>
      </w:r>
      <w:r w:rsidRPr="07A2C2C0" w:rsidR="00BD0474">
        <w:rPr>
          <w:rFonts w:ascii="Times New Roman" w:hAnsi="Times New Roman"/>
        </w:rPr>
        <w:t xml:space="preserve"> 2</w:t>
      </w:r>
      <w:r w:rsidRPr="07A2C2C0" w:rsidR="00BC7CCA">
        <w:rPr>
          <w:rFonts w:ascii="Times New Roman" w:hAnsi="Times New Roman"/>
        </w:rPr>
        <w:t>.</w:t>
      </w:r>
    </w:p>
    <w:p w:rsidR="009B55ED" w:rsidP="009B55ED" w14:paraId="0E67D9F8" w14:textId="4F88F25F">
      <w:pPr>
        <w:widowControl/>
        <w:snapToGrid/>
        <w:ind w:left="360"/>
        <w:rPr>
          <w:rFonts w:ascii="Times New Roman" w:hAnsi="Times New Roman"/>
        </w:rPr>
      </w:pPr>
    </w:p>
    <w:p w:rsidR="009B55ED" w:rsidP="009B55ED" w14:paraId="4121B079" w14:textId="2E8C1D37">
      <w:pPr>
        <w:pStyle w:val="Default"/>
        <w:ind w:left="360"/>
        <w:rPr>
          <w:rFonts w:ascii="Times New Roman" w:hAnsi="Times New Roman" w:cs="Times New Roman"/>
        </w:rPr>
      </w:pPr>
      <w:r w:rsidRPr="07A2C2C0">
        <w:rPr>
          <w:rFonts w:ascii="Times New Roman" w:hAnsi="Times New Roman" w:cs="Times New Roman"/>
          <w:b/>
          <w:bCs/>
          <w:u w:val="single"/>
        </w:rPr>
        <w:t>Justification #</w:t>
      </w:r>
      <w:r w:rsidRPr="07A2C2C0" w:rsidR="00BC7CCA">
        <w:rPr>
          <w:rFonts w:ascii="Times New Roman" w:hAnsi="Times New Roman" w:cs="Times New Roman"/>
          <w:b/>
          <w:bCs/>
          <w:u w:val="single"/>
        </w:rPr>
        <w:t>2</w:t>
      </w:r>
      <w:r w:rsidRPr="07A2C2C0">
        <w:rPr>
          <w:rFonts w:ascii="Times New Roman" w:hAnsi="Times New Roman" w:cs="Times New Roman"/>
          <w:b/>
          <w:bCs/>
        </w:rPr>
        <w:t>:</w:t>
      </w:r>
      <w:r w:rsidRPr="07A2C2C0" w:rsidR="00BC7CCA">
        <w:rPr>
          <w:rFonts w:ascii="Times New Roman" w:hAnsi="Times New Roman" w:cs="Times New Roman"/>
          <w:b/>
          <w:bCs/>
        </w:rPr>
        <w:t xml:space="preserve"> </w:t>
      </w:r>
      <w:r w:rsidRPr="07A2C2C0">
        <w:rPr>
          <w:rFonts w:ascii="Times New Roman" w:hAnsi="Times New Roman" w:cs="Times New Roman"/>
        </w:rPr>
        <w:t xml:space="preserve"> </w:t>
      </w:r>
      <w:r w:rsidRPr="07A2C2C0" w:rsidR="002076B1">
        <w:rPr>
          <w:rFonts w:ascii="Times New Roman" w:hAnsi="Times New Roman" w:cs="Times New Roman"/>
        </w:rPr>
        <w:t xml:space="preserve">An increasing number of filers are </w:t>
      </w:r>
      <w:r w:rsidR="00190D37">
        <w:rPr>
          <w:rFonts w:ascii="Times New Roman" w:hAnsi="Times New Roman" w:cs="Times New Roman"/>
        </w:rPr>
        <w:t xml:space="preserve">submitting the form </w:t>
      </w:r>
      <w:r w:rsidRPr="07A2C2C0" w:rsidR="002076B1">
        <w:rPr>
          <w:rFonts w:ascii="Times New Roman" w:hAnsi="Times New Roman" w:cs="Times New Roman"/>
        </w:rPr>
        <w:t>by email</w:t>
      </w:r>
      <w:r w:rsidRPr="07A2C2C0" w:rsidR="00BD0474">
        <w:rPr>
          <w:rFonts w:ascii="Times New Roman" w:hAnsi="Times New Roman" w:cs="Times New Roman"/>
        </w:rPr>
        <w:t xml:space="preserve">.  </w:t>
      </w:r>
      <w:r w:rsidR="00190D37">
        <w:rPr>
          <w:rFonts w:ascii="Times New Roman" w:hAnsi="Times New Roman" w:cs="Times New Roman"/>
        </w:rPr>
        <w:t>Additionally</w:t>
      </w:r>
      <w:r w:rsidRPr="07A2C2C0" w:rsidR="00BD0474">
        <w:rPr>
          <w:rFonts w:ascii="Times New Roman" w:hAnsi="Times New Roman" w:cs="Times New Roman"/>
        </w:rPr>
        <w:t xml:space="preserve">, on page 6, many filers </w:t>
      </w:r>
      <w:r w:rsidR="00190D37">
        <w:rPr>
          <w:rFonts w:ascii="Times New Roman" w:hAnsi="Times New Roman" w:cs="Times New Roman"/>
        </w:rPr>
        <w:t>indicate a preference</w:t>
      </w:r>
      <w:r w:rsidRPr="07A2C2C0" w:rsidR="00190D37">
        <w:rPr>
          <w:rFonts w:ascii="Times New Roman" w:hAnsi="Times New Roman" w:cs="Times New Roman"/>
        </w:rPr>
        <w:t xml:space="preserve"> </w:t>
      </w:r>
      <w:r w:rsidR="00190D37">
        <w:rPr>
          <w:rFonts w:ascii="Times New Roman" w:hAnsi="Times New Roman" w:cs="Times New Roman"/>
        </w:rPr>
        <w:t>for</w:t>
      </w:r>
      <w:r w:rsidRPr="07A2C2C0" w:rsidR="002076B1">
        <w:rPr>
          <w:rFonts w:ascii="Times New Roman" w:hAnsi="Times New Roman" w:cs="Times New Roman"/>
        </w:rPr>
        <w:t xml:space="preserve"> email as an accommodation but fail to provide an email address</w:t>
      </w:r>
      <w:r w:rsidRPr="07A2C2C0" w:rsidR="00BD0474">
        <w:rPr>
          <w:rFonts w:ascii="Times New Roman" w:hAnsi="Times New Roman" w:cs="Times New Roman"/>
        </w:rPr>
        <w:t xml:space="preserve"> </w:t>
      </w:r>
      <w:r w:rsidRPr="07A2C2C0" w:rsidR="523504E2">
        <w:rPr>
          <w:rFonts w:ascii="Times New Roman" w:hAnsi="Times New Roman" w:cs="Times New Roman"/>
        </w:rPr>
        <w:t>because</w:t>
      </w:r>
      <w:r w:rsidRPr="07A2C2C0" w:rsidR="00BD0474">
        <w:rPr>
          <w:rFonts w:ascii="Times New Roman" w:hAnsi="Times New Roman" w:cs="Times New Roman"/>
        </w:rPr>
        <w:t xml:space="preserve"> the form </w:t>
      </w:r>
      <w:r w:rsidR="00190D37">
        <w:rPr>
          <w:rFonts w:ascii="Times New Roman" w:hAnsi="Times New Roman" w:cs="Times New Roman"/>
        </w:rPr>
        <w:t>does not include a dedicated</w:t>
      </w:r>
      <w:r w:rsidRPr="07A2C2C0" w:rsidR="00BD0474">
        <w:rPr>
          <w:rFonts w:ascii="Times New Roman" w:hAnsi="Times New Roman" w:cs="Times New Roman"/>
        </w:rPr>
        <w:t xml:space="preserve"> field</w:t>
      </w:r>
      <w:r w:rsidR="00190D37">
        <w:rPr>
          <w:rFonts w:ascii="Times New Roman" w:hAnsi="Times New Roman" w:cs="Times New Roman"/>
        </w:rPr>
        <w:t xml:space="preserve"> for this information</w:t>
      </w:r>
      <w:r w:rsidRPr="07A2C2C0" w:rsidR="002076B1">
        <w:rPr>
          <w:rFonts w:ascii="Times New Roman" w:hAnsi="Times New Roman" w:cs="Times New Roman"/>
        </w:rPr>
        <w:t xml:space="preserve">.  </w:t>
      </w:r>
      <w:r w:rsidR="00190D37">
        <w:rPr>
          <w:rFonts w:ascii="Times New Roman" w:hAnsi="Times New Roman" w:cs="Times New Roman"/>
        </w:rPr>
        <w:t>Correspondence</w:t>
      </w:r>
      <w:r w:rsidRPr="07A2C2C0" w:rsidR="00190D37">
        <w:rPr>
          <w:rFonts w:ascii="Times New Roman" w:hAnsi="Times New Roman" w:cs="Times New Roman"/>
        </w:rPr>
        <w:t xml:space="preserve"> </w:t>
      </w:r>
      <w:r w:rsidR="00831B49">
        <w:rPr>
          <w:rFonts w:ascii="Times New Roman" w:hAnsi="Times New Roman" w:cs="Times New Roman"/>
        </w:rPr>
        <w:t>through</w:t>
      </w:r>
      <w:r w:rsidRPr="07A2C2C0" w:rsidR="00831B49">
        <w:rPr>
          <w:rFonts w:ascii="Times New Roman" w:hAnsi="Times New Roman" w:cs="Times New Roman"/>
        </w:rPr>
        <w:t xml:space="preserve"> </w:t>
      </w:r>
      <w:r w:rsidRPr="07A2C2C0" w:rsidR="002076B1">
        <w:rPr>
          <w:rFonts w:ascii="Times New Roman" w:hAnsi="Times New Roman" w:cs="Times New Roman"/>
        </w:rPr>
        <w:t xml:space="preserve">email streamlines the process </w:t>
      </w:r>
      <w:r w:rsidR="00190D37">
        <w:rPr>
          <w:rFonts w:ascii="Times New Roman" w:hAnsi="Times New Roman" w:cs="Times New Roman"/>
        </w:rPr>
        <w:t>by reducing</w:t>
      </w:r>
      <w:r w:rsidRPr="07A2C2C0" w:rsidR="002076B1">
        <w:rPr>
          <w:rFonts w:ascii="Times New Roman" w:hAnsi="Times New Roman" w:cs="Times New Roman"/>
        </w:rPr>
        <w:t xml:space="preserve"> labor, paper, scanning, and postage costs</w:t>
      </w:r>
      <w:r w:rsidRPr="07A2C2C0" w:rsidR="00BD0474">
        <w:rPr>
          <w:rFonts w:ascii="Times New Roman" w:hAnsi="Times New Roman" w:cs="Times New Roman"/>
        </w:rPr>
        <w:t>.  Listing email as contact information</w:t>
      </w:r>
      <w:r w:rsidR="00190D37">
        <w:rPr>
          <w:rFonts w:ascii="Times New Roman" w:hAnsi="Times New Roman" w:cs="Times New Roman"/>
        </w:rPr>
        <w:t xml:space="preserve"> </w:t>
      </w:r>
      <w:r w:rsidR="00073D9C">
        <w:rPr>
          <w:rFonts w:ascii="Times New Roman" w:hAnsi="Times New Roman" w:cs="Times New Roman"/>
        </w:rPr>
        <w:t>(</w:t>
      </w:r>
      <w:r w:rsidR="00190D37">
        <w:rPr>
          <w:rFonts w:ascii="Times New Roman" w:hAnsi="Times New Roman" w:cs="Times New Roman"/>
        </w:rPr>
        <w:t>on page 3</w:t>
      </w:r>
      <w:r w:rsidR="00073D9C">
        <w:rPr>
          <w:rFonts w:ascii="Times New Roman" w:hAnsi="Times New Roman" w:cs="Times New Roman"/>
        </w:rPr>
        <w:t>)</w:t>
      </w:r>
      <w:r w:rsidRPr="07A2C2C0" w:rsidR="00BD0474">
        <w:rPr>
          <w:rFonts w:ascii="Times New Roman" w:hAnsi="Times New Roman" w:cs="Times New Roman"/>
        </w:rPr>
        <w:t xml:space="preserve"> rather than in the </w:t>
      </w:r>
      <w:r w:rsidRPr="07A2C2C0" w:rsidR="17B6F8C2">
        <w:rPr>
          <w:rFonts w:ascii="Times New Roman" w:hAnsi="Times New Roman" w:cs="Times New Roman"/>
        </w:rPr>
        <w:t>reasonable accommodation (</w:t>
      </w:r>
      <w:r w:rsidRPr="07A2C2C0" w:rsidR="00BD0474">
        <w:rPr>
          <w:rFonts w:ascii="Times New Roman" w:hAnsi="Times New Roman" w:cs="Times New Roman"/>
        </w:rPr>
        <w:t>RA</w:t>
      </w:r>
      <w:r w:rsidRPr="07A2C2C0" w:rsidR="7C86B161">
        <w:rPr>
          <w:rFonts w:ascii="Times New Roman" w:hAnsi="Times New Roman" w:cs="Times New Roman"/>
        </w:rPr>
        <w:t>)</w:t>
      </w:r>
      <w:r w:rsidRPr="07A2C2C0" w:rsidR="00BD0474">
        <w:rPr>
          <w:rFonts w:ascii="Times New Roman" w:hAnsi="Times New Roman" w:cs="Times New Roman"/>
        </w:rPr>
        <w:t xml:space="preserve"> context</w:t>
      </w:r>
      <w:r w:rsidR="00073D9C">
        <w:rPr>
          <w:rFonts w:ascii="Times New Roman" w:hAnsi="Times New Roman" w:cs="Times New Roman"/>
        </w:rPr>
        <w:t>,</w:t>
      </w:r>
      <w:r w:rsidRPr="07A2C2C0" w:rsidR="00BD0474">
        <w:rPr>
          <w:rFonts w:ascii="Times New Roman" w:hAnsi="Times New Roman" w:cs="Times New Roman"/>
        </w:rPr>
        <w:t xml:space="preserve"> will broaden the email option for more filers</w:t>
      </w:r>
      <w:r w:rsidRPr="07A2C2C0" w:rsidR="008A3131">
        <w:rPr>
          <w:rFonts w:ascii="Times New Roman" w:hAnsi="Times New Roman" w:cs="Times New Roman"/>
        </w:rPr>
        <w:t>.</w:t>
      </w:r>
    </w:p>
    <w:p w:rsidR="00631456" w:rsidP="00B3278D" w14:paraId="447BE055" w14:textId="06000072">
      <w:pPr>
        <w:pStyle w:val="Default"/>
        <w:ind w:left="1440"/>
        <w:rPr>
          <w:rFonts w:ascii="Times New Roman" w:hAnsi="Times New Roman" w:cs="Times New Roman"/>
          <w:bCs/>
        </w:rPr>
      </w:pPr>
    </w:p>
    <w:p w:rsidR="07A2C2C0" w:rsidP="00575A20" w14:paraId="5FAFE845" w14:textId="4E6DE3D6">
      <w:pPr>
        <w:widowControl/>
        <w:ind w:left="360"/>
        <w:rPr>
          <w:rFonts w:ascii="Times New Roman" w:hAnsi="Times New Roman"/>
        </w:rPr>
      </w:pPr>
      <w:r w:rsidRPr="00821CB6">
        <w:rPr>
          <w:rFonts w:ascii="Times New Roman" w:hAnsi="Times New Roman"/>
          <w:b/>
          <w:bCs/>
          <w:u w:val="single"/>
        </w:rPr>
        <w:t>Change #</w:t>
      </w:r>
      <w:r w:rsidRPr="00821CB6" w:rsidR="00CA81F3">
        <w:rPr>
          <w:rFonts w:ascii="Times New Roman" w:hAnsi="Times New Roman"/>
          <w:b/>
          <w:bCs/>
          <w:u w:val="single"/>
        </w:rPr>
        <w:t>3</w:t>
      </w:r>
      <w:r w:rsidRPr="00821CB6">
        <w:rPr>
          <w:rFonts w:ascii="Times New Roman" w:hAnsi="Times New Roman"/>
          <w:b/>
          <w:bCs/>
        </w:rPr>
        <w:t>:</w:t>
      </w:r>
      <w:r w:rsidRPr="00821CB6">
        <w:rPr>
          <w:rFonts w:ascii="Times New Roman" w:hAnsi="Times New Roman"/>
        </w:rPr>
        <w:t xml:space="preserve">  </w:t>
      </w:r>
      <w:r w:rsidRPr="00821CB6" w:rsidR="00E3434A">
        <w:rPr>
          <w:rFonts w:ascii="Times New Roman" w:hAnsi="Times New Roman"/>
        </w:rPr>
        <w:t>On page 6, w</w:t>
      </w:r>
      <w:r w:rsidRPr="00821CB6">
        <w:rPr>
          <w:rFonts w:ascii="Times New Roman" w:hAnsi="Times New Roman"/>
        </w:rPr>
        <w:t xml:space="preserve">e are </w:t>
      </w:r>
      <w:r w:rsidRPr="00821CB6" w:rsidR="2E67C809">
        <w:rPr>
          <w:rFonts w:ascii="Times New Roman" w:hAnsi="Times New Roman"/>
        </w:rPr>
        <w:t>eliminating</w:t>
      </w:r>
      <w:r w:rsidRPr="00821CB6">
        <w:rPr>
          <w:rFonts w:ascii="Times New Roman" w:hAnsi="Times New Roman"/>
        </w:rPr>
        <w:t xml:space="preserve"> the</w:t>
      </w:r>
      <w:r w:rsidRPr="00821CB6" w:rsidR="00E3434A">
        <w:rPr>
          <w:rFonts w:ascii="Times New Roman" w:hAnsi="Times New Roman"/>
        </w:rPr>
        <w:t xml:space="preserve"> </w:t>
      </w:r>
      <w:r w:rsidRPr="00821CB6" w:rsidR="12AA3F2A">
        <w:rPr>
          <w:rFonts w:ascii="Times New Roman" w:hAnsi="Times New Roman"/>
        </w:rPr>
        <w:t xml:space="preserve">foreign language translation reference, </w:t>
      </w:r>
      <w:r w:rsidRPr="00821CB6" w:rsidR="00073D9C">
        <w:rPr>
          <w:rFonts w:ascii="Times New Roman" w:hAnsi="Times New Roman"/>
        </w:rPr>
        <w:t xml:space="preserve">in accordance with </w:t>
      </w:r>
      <w:r w:rsidRPr="00821CB6" w:rsidR="12AA3F2A">
        <w:rPr>
          <w:rFonts w:ascii="Times New Roman" w:hAnsi="Times New Roman"/>
        </w:rPr>
        <w:t xml:space="preserve">Executive Order </w:t>
      </w:r>
      <w:r w:rsidRPr="00821CB6" w:rsidR="56771A19">
        <w:rPr>
          <w:rFonts w:ascii="Times New Roman" w:hAnsi="Times New Roman"/>
        </w:rPr>
        <w:t>14224</w:t>
      </w:r>
      <w:r w:rsidR="00802991">
        <w:rPr>
          <w:rFonts w:ascii="Times New Roman" w:hAnsi="Times New Roman"/>
        </w:rPr>
        <w:t xml:space="preserve">, </w:t>
      </w:r>
      <w:hyperlink r:id="rId7" w:history="1">
        <w:r w:rsidRPr="00802991" w:rsidR="00802991">
          <w:rPr>
            <w:rStyle w:val="Hyperlink"/>
            <w:rFonts w:ascii="Times New Roman" w:hAnsi="Times New Roman"/>
          </w:rPr>
          <w:t>Designating English as the Official Language of the United States</w:t>
        </w:r>
      </w:hyperlink>
      <w:r w:rsidRPr="00821CB6" w:rsidR="54D8F2A5">
        <w:rPr>
          <w:rFonts w:ascii="Times New Roman" w:hAnsi="Times New Roman"/>
        </w:rPr>
        <w:t xml:space="preserve">. </w:t>
      </w:r>
      <w:r w:rsidRPr="00821CB6" w:rsidR="0ECF52B2">
        <w:rPr>
          <w:rFonts w:ascii="Times New Roman" w:hAnsi="Times New Roman"/>
        </w:rPr>
        <w:t xml:space="preserve"> </w:t>
      </w:r>
    </w:p>
    <w:p w:rsidR="00821CB6" w:rsidRPr="00821CB6" w:rsidP="00575A20" w14:paraId="76DA8A80" w14:textId="77777777">
      <w:pPr>
        <w:widowControl/>
        <w:rPr>
          <w:rFonts w:ascii="Times New Roman" w:hAnsi="Times New Roman"/>
        </w:rPr>
      </w:pPr>
    </w:p>
    <w:p w:rsidR="00821CB6" w:rsidP="00821CB6" w14:paraId="44CFF9A9" w14:textId="3A84B9A6">
      <w:pPr>
        <w:widowControl/>
        <w:numPr>
          <w:ilvl w:val="0"/>
          <w:numId w:val="3"/>
        </w:numPr>
        <w:rPr>
          <w:rFonts w:ascii="Times New Roman" w:hAnsi="Times New Roman"/>
        </w:rPr>
      </w:pPr>
      <w:r w:rsidRPr="07A2C2C0">
        <w:rPr>
          <w:rFonts w:ascii="Times New Roman" w:hAnsi="Times New Roman"/>
          <w:b/>
          <w:bCs/>
          <w:u w:val="single"/>
        </w:rPr>
        <w:t>Justification #</w:t>
      </w:r>
      <w:r w:rsidRPr="07A2C2C0" w:rsidR="758FC01B">
        <w:rPr>
          <w:rFonts w:ascii="Times New Roman" w:hAnsi="Times New Roman"/>
          <w:b/>
          <w:bCs/>
          <w:u w:val="single"/>
        </w:rPr>
        <w:t>3</w:t>
      </w:r>
      <w:r w:rsidRPr="07A2C2C0">
        <w:rPr>
          <w:rFonts w:ascii="Times New Roman" w:hAnsi="Times New Roman"/>
          <w:b/>
          <w:bCs/>
        </w:rPr>
        <w:t>:</w:t>
      </w:r>
      <w:r w:rsidRPr="07A2C2C0">
        <w:rPr>
          <w:rFonts w:ascii="Times New Roman" w:hAnsi="Times New Roman"/>
        </w:rPr>
        <w:t xml:space="preserve"> </w:t>
      </w:r>
      <w:r w:rsidRPr="07A2C2C0" w:rsidR="00E3434A">
        <w:rPr>
          <w:rFonts w:ascii="Times New Roman" w:hAnsi="Times New Roman"/>
        </w:rPr>
        <w:t xml:space="preserve"> Filers frequently misinterpret this optional prompt or select </w:t>
      </w:r>
      <w:r w:rsidRPr="07A2C2C0" w:rsidR="00BD0474">
        <w:rPr>
          <w:rFonts w:ascii="Times New Roman" w:hAnsi="Times New Roman"/>
        </w:rPr>
        <w:t xml:space="preserve">multiple </w:t>
      </w:r>
      <w:r w:rsidRPr="07A2C2C0" w:rsidR="00E3434A">
        <w:rPr>
          <w:rFonts w:ascii="Times New Roman" w:hAnsi="Times New Roman"/>
        </w:rPr>
        <w:t>contradictory options</w:t>
      </w:r>
      <w:r w:rsidRPr="07A2C2C0" w:rsidR="00BD0474">
        <w:rPr>
          <w:rFonts w:ascii="Times New Roman" w:hAnsi="Times New Roman"/>
        </w:rPr>
        <w:t>, often without a disability-need</w:t>
      </w:r>
      <w:r w:rsidRPr="07A2C2C0" w:rsidR="00E3434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</w:t>
      </w:r>
      <w:r w:rsidRPr="07A2C2C0">
        <w:rPr>
          <w:rFonts w:ascii="Times New Roman" w:hAnsi="Times New Roman"/>
        </w:rPr>
        <w:t xml:space="preserve">We will review each complaint to determine whether translation services </w:t>
      </w:r>
      <w:r>
        <w:rPr>
          <w:rFonts w:ascii="Times New Roman" w:hAnsi="Times New Roman"/>
        </w:rPr>
        <w:t>are</w:t>
      </w:r>
      <w:r w:rsidRPr="07A2C2C0">
        <w:rPr>
          <w:rFonts w:ascii="Times New Roman" w:hAnsi="Times New Roman"/>
        </w:rPr>
        <w:t xml:space="preserve"> required by applicable law or </w:t>
      </w:r>
      <w:r>
        <w:rPr>
          <w:rFonts w:ascii="Times New Roman" w:hAnsi="Times New Roman"/>
        </w:rPr>
        <w:t>are</w:t>
      </w:r>
      <w:r w:rsidRPr="07A2C2C0">
        <w:rPr>
          <w:rFonts w:ascii="Times New Roman" w:hAnsi="Times New Roman"/>
        </w:rPr>
        <w:t xml:space="preserve"> mission critical</w:t>
      </w:r>
      <w:r>
        <w:rPr>
          <w:rFonts w:ascii="Times New Roman" w:hAnsi="Times New Roman"/>
        </w:rPr>
        <w:t>,</w:t>
      </w:r>
      <w:r w:rsidRPr="07A2C2C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consistent with</w:t>
      </w:r>
      <w:r w:rsidRPr="07A2C2C0">
        <w:rPr>
          <w:rFonts w:ascii="Times New Roman" w:hAnsi="Times New Roman"/>
        </w:rPr>
        <w:t xml:space="preserve"> E</w:t>
      </w:r>
      <w:r w:rsidR="00802991">
        <w:rPr>
          <w:rFonts w:ascii="Times New Roman" w:hAnsi="Times New Roman"/>
        </w:rPr>
        <w:t>.</w:t>
      </w:r>
      <w:r w:rsidRPr="07A2C2C0">
        <w:rPr>
          <w:rFonts w:ascii="Times New Roman" w:hAnsi="Times New Roman"/>
        </w:rPr>
        <w:t>O</w:t>
      </w:r>
      <w:r w:rsidR="00802991">
        <w:rPr>
          <w:rFonts w:ascii="Times New Roman" w:hAnsi="Times New Roman"/>
        </w:rPr>
        <w:t>.</w:t>
      </w:r>
      <w:r w:rsidRPr="07A2C2C0">
        <w:rPr>
          <w:rFonts w:ascii="Times New Roman" w:hAnsi="Times New Roman"/>
        </w:rPr>
        <w:t xml:space="preserve"> 14224, </w:t>
      </w:r>
      <w:r>
        <w:rPr>
          <w:rFonts w:ascii="Times New Roman" w:hAnsi="Times New Roman"/>
        </w:rPr>
        <w:t xml:space="preserve">while </w:t>
      </w:r>
      <w:r w:rsidRPr="07A2C2C0">
        <w:rPr>
          <w:rFonts w:ascii="Times New Roman" w:hAnsi="Times New Roman"/>
        </w:rPr>
        <w:t xml:space="preserve">recognizing that English is the official language and </w:t>
      </w:r>
      <w:r>
        <w:rPr>
          <w:rFonts w:ascii="Times New Roman" w:hAnsi="Times New Roman"/>
        </w:rPr>
        <w:t xml:space="preserve">the </w:t>
      </w:r>
      <w:r w:rsidRPr="07A2C2C0">
        <w:rPr>
          <w:rFonts w:ascii="Times New Roman" w:hAnsi="Times New Roman"/>
        </w:rPr>
        <w:t xml:space="preserve">authoritative version </w:t>
      </w:r>
      <w:r>
        <w:rPr>
          <w:rFonts w:ascii="Times New Roman" w:hAnsi="Times New Roman"/>
        </w:rPr>
        <w:t>for</w:t>
      </w:r>
      <w:r w:rsidRPr="07A2C2C0">
        <w:rPr>
          <w:rFonts w:ascii="Times New Roman" w:hAnsi="Times New Roman"/>
        </w:rPr>
        <w:t xml:space="preserve"> all federal information. </w:t>
      </w:r>
    </w:p>
    <w:p w:rsidR="00F07FD9" w:rsidP="00DC1B9D" w14:paraId="480FD38F" w14:textId="3F339924">
      <w:pPr>
        <w:widowControl/>
        <w:snapToGrid/>
        <w:ind w:left="360"/>
        <w:rPr>
          <w:rFonts w:ascii="Times New Roman" w:hAnsi="Times New Roman"/>
        </w:rPr>
      </w:pPr>
    </w:p>
    <w:p w:rsidR="00DC1B9D" w:rsidRPr="007E73B2" w:rsidP="007E73B2" w14:paraId="40E9A56D" w14:textId="0A5C8952">
      <w:pPr>
        <w:pStyle w:val="ListParagraph"/>
        <w:widowControl/>
        <w:numPr>
          <w:ilvl w:val="0"/>
          <w:numId w:val="3"/>
        </w:numPr>
        <w:snapToGrid/>
        <w:rPr>
          <w:rFonts w:ascii="Times New Roman" w:hAnsi="Times New Roman"/>
        </w:rPr>
      </w:pPr>
      <w:r w:rsidRPr="007E73B2">
        <w:rPr>
          <w:rFonts w:ascii="Times New Roman" w:hAnsi="Times New Roman"/>
          <w:b/>
          <w:bCs/>
          <w:u w:val="single"/>
        </w:rPr>
        <w:t>Change #</w:t>
      </w:r>
      <w:r w:rsidR="007E73B2">
        <w:rPr>
          <w:rFonts w:ascii="Times New Roman" w:hAnsi="Times New Roman"/>
          <w:b/>
          <w:bCs/>
          <w:u w:val="single"/>
        </w:rPr>
        <w:t>4</w:t>
      </w:r>
      <w:r w:rsidRPr="007E73B2" w:rsidR="007E73B2">
        <w:rPr>
          <w:rFonts w:ascii="Times New Roman" w:hAnsi="Times New Roman"/>
          <w:b/>
          <w:bCs/>
        </w:rPr>
        <w:t xml:space="preserve">: </w:t>
      </w:r>
      <w:r w:rsidRPr="007E73B2" w:rsidR="007E73B2">
        <w:rPr>
          <w:rFonts w:ascii="Times New Roman" w:hAnsi="Times New Roman"/>
        </w:rPr>
        <w:t>We</w:t>
      </w:r>
      <w:r w:rsidRPr="007E73B2">
        <w:rPr>
          <w:rFonts w:ascii="Times New Roman" w:hAnsi="Times New Roman"/>
        </w:rPr>
        <w:t xml:space="preserve"> are revising the Privacy Act Statement on this form.</w:t>
      </w:r>
    </w:p>
    <w:p w:rsidR="00DC1B9D" w:rsidRPr="00DC1B9D" w:rsidP="00DC1B9D" w14:paraId="5E7C295A" w14:textId="77777777">
      <w:pPr>
        <w:pStyle w:val="ListParagraph"/>
        <w:widowControl/>
        <w:snapToGrid/>
        <w:ind w:left="360"/>
        <w:rPr>
          <w:rFonts w:ascii="Times New Roman" w:hAnsi="Times New Roman"/>
        </w:rPr>
      </w:pPr>
    </w:p>
    <w:p w:rsidR="002D2449" w:rsidRPr="006B7F43" w:rsidP="006B7F43" w14:paraId="7BE3B6F2" w14:textId="4CDDC9BF">
      <w:pPr>
        <w:pStyle w:val="ListParagraph"/>
        <w:widowControl/>
        <w:snapToGrid/>
        <w:ind w:left="360"/>
        <w:rPr>
          <w:rFonts w:ascii="Times New Roman" w:hAnsi="Times New Roman"/>
        </w:rPr>
      </w:pPr>
      <w:r w:rsidRPr="07A2C2C0">
        <w:rPr>
          <w:rFonts w:ascii="Times New Roman" w:hAnsi="Times New Roman"/>
          <w:b/>
          <w:bCs/>
          <w:u w:val="single"/>
        </w:rPr>
        <w:t>Justification #</w:t>
      </w:r>
      <w:r w:rsidR="007E73B2">
        <w:rPr>
          <w:rFonts w:ascii="Times New Roman" w:hAnsi="Times New Roman"/>
          <w:b/>
          <w:bCs/>
          <w:u w:val="single"/>
        </w:rPr>
        <w:t>4</w:t>
      </w:r>
      <w:r w:rsidRPr="07A2C2C0" w:rsidR="007E73B2">
        <w:rPr>
          <w:rFonts w:ascii="Times New Roman" w:hAnsi="Times New Roman"/>
          <w:b/>
          <w:bCs/>
        </w:rPr>
        <w:t>:</w:t>
      </w:r>
      <w:r w:rsidRPr="07A2C2C0" w:rsidR="007E73B2">
        <w:rPr>
          <w:rFonts w:ascii="Times New Roman" w:hAnsi="Times New Roman"/>
        </w:rPr>
        <w:t xml:space="preserve"> We</w:t>
      </w:r>
      <w:r w:rsidRPr="07A2C2C0" w:rsidR="003C3A2F">
        <w:rPr>
          <w:rFonts w:ascii="Times New Roman" w:hAnsi="Times New Roman"/>
        </w:rPr>
        <w:t xml:space="preserve"> are revising the Privacy Act Statement to reflect our current boilerplate language. </w:t>
      </w:r>
    </w:p>
    <w:sectPr w:rsidSect="005B1A1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0882EDC"/>
    <w:multiLevelType w:val="hybridMultilevel"/>
    <w:tmpl w:val="3CF4C8C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8A72487"/>
    <w:multiLevelType w:val="hybridMultilevel"/>
    <w:tmpl w:val="10668E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7F4874"/>
    <w:multiLevelType w:val="hybridMultilevel"/>
    <w:tmpl w:val="31E6A1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7512F2C"/>
    <w:multiLevelType w:val="hybridMultilevel"/>
    <w:tmpl w:val="D07E1494"/>
    <w:lvl w:ilvl="0">
      <w:start w:val="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4">
    <w:nsid w:val="7F083298"/>
    <w:multiLevelType w:val="hybridMultilevel"/>
    <w:tmpl w:val="65D647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8981391">
    <w:abstractNumId w:val="3"/>
  </w:num>
  <w:num w:numId="2" w16cid:durableId="1399010528">
    <w:abstractNumId w:val="2"/>
  </w:num>
  <w:num w:numId="3" w16cid:durableId="1012991868">
    <w:abstractNumId w:val="4"/>
  </w:num>
  <w:num w:numId="4" w16cid:durableId="685250862">
    <w:abstractNumId w:val="1"/>
  </w:num>
  <w:num w:numId="5" w16cid:durableId="277848">
    <w:abstractNumId w:val="1"/>
  </w:num>
  <w:num w:numId="6" w16cid:durableId="373315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5D05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1BA7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3659"/>
    <w:rsid w:val="00073D9C"/>
    <w:rsid w:val="00074B92"/>
    <w:rsid w:val="0007514B"/>
    <w:rsid w:val="00075CF9"/>
    <w:rsid w:val="00076D71"/>
    <w:rsid w:val="00077A34"/>
    <w:rsid w:val="0008004B"/>
    <w:rsid w:val="000802AB"/>
    <w:rsid w:val="00081B09"/>
    <w:rsid w:val="00081B44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93F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51EB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BC0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08D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698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BCF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4CC2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08C"/>
    <w:rsid w:val="001852B8"/>
    <w:rsid w:val="00186182"/>
    <w:rsid w:val="00186360"/>
    <w:rsid w:val="00186F78"/>
    <w:rsid w:val="00187B43"/>
    <w:rsid w:val="00190D37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0A32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6B1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256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77077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59F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4D15"/>
    <w:rsid w:val="002C511F"/>
    <w:rsid w:val="002C561A"/>
    <w:rsid w:val="002C5CC6"/>
    <w:rsid w:val="002C5EEB"/>
    <w:rsid w:val="002C6491"/>
    <w:rsid w:val="002D1116"/>
    <w:rsid w:val="002D16FE"/>
    <w:rsid w:val="002D1905"/>
    <w:rsid w:val="002D2449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BC8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E32"/>
    <w:rsid w:val="00310E7F"/>
    <w:rsid w:val="00310F0F"/>
    <w:rsid w:val="00311A18"/>
    <w:rsid w:val="00312A37"/>
    <w:rsid w:val="00313072"/>
    <w:rsid w:val="00315164"/>
    <w:rsid w:val="00315294"/>
    <w:rsid w:val="00316025"/>
    <w:rsid w:val="00316370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33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2293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5A32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A2F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C13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136"/>
    <w:rsid w:val="00455CB6"/>
    <w:rsid w:val="00455EC7"/>
    <w:rsid w:val="004568D5"/>
    <w:rsid w:val="00456DC9"/>
    <w:rsid w:val="00456E7C"/>
    <w:rsid w:val="00457B68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5AB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139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280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48"/>
    <w:rsid w:val="005704F1"/>
    <w:rsid w:val="00570E44"/>
    <w:rsid w:val="00571B38"/>
    <w:rsid w:val="005749B3"/>
    <w:rsid w:val="0057523D"/>
    <w:rsid w:val="0057530F"/>
    <w:rsid w:val="00575A20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1A13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1C80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36C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57C6"/>
    <w:rsid w:val="00626336"/>
    <w:rsid w:val="006263AA"/>
    <w:rsid w:val="0062642D"/>
    <w:rsid w:val="00627F62"/>
    <w:rsid w:val="006313CD"/>
    <w:rsid w:val="00631456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202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B7F43"/>
    <w:rsid w:val="006C0388"/>
    <w:rsid w:val="006C078C"/>
    <w:rsid w:val="006C0A7C"/>
    <w:rsid w:val="006C0C90"/>
    <w:rsid w:val="006C180D"/>
    <w:rsid w:val="006C1F21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BD2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1818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3C75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013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073A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5852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3B2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991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0423"/>
    <w:rsid w:val="008217A6"/>
    <w:rsid w:val="00821CB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1B49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77B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131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0E76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0D8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6DF1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455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55ED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A65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CC2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4A2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1A5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7C7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8B5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1C6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4451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78D"/>
    <w:rsid w:val="00B32B2F"/>
    <w:rsid w:val="00B3364E"/>
    <w:rsid w:val="00B33FEA"/>
    <w:rsid w:val="00B34972"/>
    <w:rsid w:val="00B34B5E"/>
    <w:rsid w:val="00B34BB4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A9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87E62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1EC1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C7CCA"/>
    <w:rsid w:val="00BD0474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0CAB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A81F3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007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21B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4EFE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6947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6C2E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B9D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3CD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34A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749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1FC6"/>
    <w:rsid w:val="00E62146"/>
    <w:rsid w:val="00E623DE"/>
    <w:rsid w:val="00E62C79"/>
    <w:rsid w:val="00E62E21"/>
    <w:rsid w:val="00E6310E"/>
    <w:rsid w:val="00E63F37"/>
    <w:rsid w:val="00E64090"/>
    <w:rsid w:val="00E64858"/>
    <w:rsid w:val="00E649A6"/>
    <w:rsid w:val="00E649D6"/>
    <w:rsid w:val="00E64E6C"/>
    <w:rsid w:val="00E64F7C"/>
    <w:rsid w:val="00E65E19"/>
    <w:rsid w:val="00E6618F"/>
    <w:rsid w:val="00E664A3"/>
    <w:rsid w:val="00E67128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18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07FD9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2709"/>
    <w:rsid w:val="00F6395D"/>
    <w:rsid w:val="00F63F6A"/>
    <w:rsid w:val="00F63F8B"/>
    <w:rsid w:val="00F648DC"/>
    <w:rsid w:val="00F64A34"/>
    <w:rsid w:val="00F64A8A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77512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6ED3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5F2E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  <w:rsid w:val="04C4650E"/>
    <w:rsid w:val="04E8E19D"/>
    <w:rsid w:val="062E797D"/>
    <w:rsid w:val="07A2C2C0"/>
    <w:rsid w:val="0E188523"/>
    <w:rsid w:val="0E4B655D"/>
    <w:rsid w:val="0E76EB1A"/>
    <w:rsid w:val="0ECF52B2"/>
    <w:rsid w:val="0FDD0C3B"/>
    <w:rsid w:val="129B2EA7"/>
    <w:rsid w:val="12AA3F2A"/>
    <w:rsid w:val="1430A420"/>
    <w:rsid w:val="14D02F4E"/>
    <w:rsid w:val="155C7659"/>
    <w:rsid w:val="162DFFC2"/>
    <w:rsid w:val="166A7712"/>
    <w:rsid w:val="16867A5A"/>
    <w:rsid w:val="1787F9B2"/>
    <w:rsid w:val="17B6F8C2"/>
    <w:rsid w:val="1A2E6BA1"/>
    <w:rsid w:val="1A888311"/>
    <w:rsid w:val="1B374B07"/>
    <w:rsid w:val="1B4D7DA1"/>
    <w:rsid w:val="1B9CB6A6"/>
    <w:rsid w:val="1C1B1D76"/>
    <w:rsid w:val="1D5D016D"/>
    <w:rsid w:val="1FC862C0"/>
    <w:rsid w:val="21F35D55"/>
    <w:rsid w:val="2292E5DD"/>
    <w:rsid w:val="26AFAE31"/>
    <w:rsid w:val="2A21C01F"/>
    <w:rsid w:val="2B238EA8"/>
    <w:rsid w:val="2C3660F7"/>
    <w:rsid w:val="2D78F6E4"/>
    <w:rsid w:val="2E56F25D"/>
    <w:rsid w:val="2E67C809"/>
    <w:rsid w:val="30F95A46"/>
    <w:rsid w:val="32AEBE27"/>
    <w:rsid w:val="32D24559"/>
    <w:rsid w:val="341BA84F"/>
    <w:rsid w:val="3460908C"/>
    <w:rsid w:val="34BEFF3A"/>
    <w:rsid w:val="34CBB903"/>
    <w:rsid w:val="3590CC1D"/>
    <w:rsid w:val="36394E02"/>
    <w:rsid w:val="3657B607"/>
    <w:rsid w:val="38695FDF"/>
    <w:rsid w:val="395C37E2"/>
    <w:rsid w:val="3BAFDDB2"/>
    <w:rsid w:val="3CDD7229"/>
    <w:rsid w:val="3D2F6139"/>
    <w:rsid w:val="3D7266EA"/>
    <w:rsid w:val="3E83501F"/>
    <w:rsid w:val="3EA402F5"/>
    <w:rsid w:val="3FEDA1F2"/>
    <w:rsid w:val="404A128C"/>
    <w:rsid w:val="407F318F"/>
    <w:rsid w:val="4193BA3B"/>
    <w:rsid w:val="42C6B023"/>
    <w:rsid w:val="466D2053"/>
    <w:rsid w:val="46C65B6D"/>
    <w:rsid w:val="486ACF83"/>
    <w:rsid w:val="49FB5AEC"/>
    <w:rsid w:val="4A55FA02"/>
    <w:rsid w:val="4AADD2FB"/>
    <w:rsid w:val="4C7CB79D"/>
    <w:rsid w:val="4CF889B7"/>
    <w:rsid w:val="50F7014E"/>
    <w:rsid w:val="523504E2"/>
    <w:rsid w:val="524BE6C5"/>
    <w:rsid w:val="54D8F2A5"/>
    <w:rsid w:val="56771A19"/>
    <w:rsid w:val="56B13404"/>
    <w:rsid w:val="5A52A399"/>
    <w:rsid w:val="5AB89442"/>
    <w:rsid w:val="5D7AA2A9"/>
    <w:rsid w:val="5EFA190C"/>
    <w:rsid w:val="61EF1ACA"/>
    <w:rsid w:val="63B25C23"/>
    <w:rsid w:val="63BADF6A"/>
    <w:rsid w:val="6662780E"/>
    <w:rsid w:val="66BD3972"/>
    <w:rsid w:val="6BCCB3FF"/>
    <w:rsid w:val="6DCFB8A4"/>
    <w:rsid w:val="6EB12641"/>
    <w:rsid w:val="6FE8FED1"/>
    <w:rsid w:val="702FA236"/>
    <w:rsid w:val="708D6595"/>
    <w:rsid w:val="730C2E79"/>
    <w:rsid w:val="73BACDC2"/>
    <w:rsid w:val="741AF7F3"/>
    <w:rsid w:val="758FC01B"/>
    <w:rsid w:val="784EEBA0"/>
    <w:rsid w:val="793D71BC"/>
    <w:rsid w:val="7B638C56"/>
    <w:rsid w:val="7BF902D4"/>
    <w:rsid w:val="7C5C1CD5"/>
    <w:rsid w:val="7C86B161"/>
    <w:rsid w:val="7DC643B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CCFADFA"/>
  <w15:chartTrackingRefBased/>
  <w15:docId w15:val="{5692C5A7-C9FD-4248-9F82-1428904CF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  <w:style w:type="paragraph" w:customStyle="1" w:styleId="Default">
    <w:name w:val="Default"/>
    <w:rsid w:val="000A09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6314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1456"/>
    <w:rPr>
      <w:sz w:val="20"/>
      <w:szCs w:val="20"/>
    </w:rPr>
  </w:style>
  <w:style w:type="character" w:customStyle="1" w:styleId="CommentTextChar">
    <w:name w:val="Comment Text Char"/>
    <w:link w:val="CommentText"/>
    <w:rsid w:val="00631456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631456"/>
    <w:rPr>
      <w:b/>
      <w:bCs/>
    </w:rPr>
  </w:style>
  <w:style w:type="character" w:customStyle="1" w:styleId="CommentSubjectChar">
    <w:name w:val="Comment Subject Char"/>
    <w:link w:val="CommentSubject"/>
    <w:rsid w:val="00631456"/>
    <w:rPr>
      <w:rFonts w:ascii="Courier" w:hAnsi="Courier"/>
      <w:b/>
      <w:bCs/>
    </w:rPr>
  </w:style>
  <w:style w:type="character" w:styleId="Hyperlink">
    <w:name w:val="Hyperlink"/>
    <w:uiPriority w:val="99"/>
    <w:unhideWhenUsed/>
    <w:rsid w:val="006E2BD2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rsid w:val="00C50C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0CAB"/>
    <w:rPr>
      <w:rFonts w:ascii="Courier" w:hAnsi="Courier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2D2449"/>
    <w:rPr>
      <w:color w:val="605E5C"/>
      <w:shd w:val="clear" w:color="auto" w:fill="E1DFDD"/>
    </w:rPr>
  </w:style>
  <w:style w:type="character" w:styleId="FollowedHyperlink">
    <w:name w:val="FollowedHyperlink"/>
    <w:rsid w:val="00B87E62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316370"/>
    <w:pPr>
      <w:ind w:left="720"/>
    </w:pPr>
  </w:style>
  <w:style w:type="paragraph" w:styleId="Revision">
    <w:name w:val="Revision"/>
    <w:hidden/>
    <w:uiPriority w:val="99"/>
    <w:semiHidden/>
    <w:rsid w:val="00D46947"/>
    <w:rPr>
      <w:rFonts w:ascii="Courier" w:hAnsi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federalregister.gov/documents/2025/03/06/2025-03694/designating-english-as-the-official-language-of-the-united-states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942748D79E6044B45DFAA1F6C0115A" ma:contentTypeVersion="35" ma:contentTypeDescription="Create a new document." ma:contentTypeScope="" ma:versionID="a5822cc343e8db790638289d46add42b">
  <xsd:schema xmlns:xsd="http://www.w3.org/2001/XMLSchema" xmlns:xs="http://www.w3.org/2001/XMLSchema" xmlns:p="http://schemas.microsoft.com/office/2006/metadata/properties" xmlns:ns1="http://schemas.microsoft.com/sharepoint/v3" xmlns:ns2="a6f6d49f-5ddb-48ba-9bb1-8b11b6fa6a42" xmlns:ns3="88fff0ea-2d41-4942-a670-bb93b058186c" targetNamespace="http://schemas.microsoft.com/office/2006/metadata/properties" ma:root="true" ma:fieldsID="97ca4310d4dc9c1bddf8faa74adc3ad6" ns1:_="" ns2:_="" ns3:_="">
    <xsd:import namespace="http://schemas.microsoft.com/sharepoint/v3"/>
    <xsd:import namespace="a6f6d49f-5ddb-48ba-9bb1-8b11b6fa6a42"/>
    <xsd:import namespace="88fff0ea-2d41-4942-a670-bb93b05818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cketNumber" minOccurs="0"/>
                <xsd:element ref="ns2:ComplaintReceived" minOccurs="0"/>
                <xsd:element ref="ns2:Statu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CreateDate" minOccurs="0"/>
                <xsd:element ref="ns1:_ip_UnifiedCompliancePolicyProperties" minOccurs="0"/>
                <xsd:element ref="ns1:_ip_UnifiedCompliancePolicyUIAction" minOccurs="0"/>
                <xsd:element ref="ns2:CREOCase2" minOccurs="0"/>
                <xsd:element ref="ns2:MediaServiceObjectDetectorVersions" minOccurs="0"/>
                <xsd:element ref="ns2:MediaServiceSearchProperties" minOccurs="0"/>
                <xsd:element ref="ns2:Assignedto" minOccurs="0"/>
                <xsd:element ref="ns2:DisabilityRelated" minOccurs="0"/>
                <xsd:element ref="ns2:ReasonforDismissal" minOccurs="0"/>
                <xsd:element ref="ns2:Notes" minOccurs="0"/>
                <xsd:element ref="ns2:Email"/>
                <xsd:element ref="ns2:Address_x002d_line1" minOccurs="0"/>
                <xsd:element ref="ns2:Address_x002d_line2" minOccurs="0"/>
                <xsd:element ref="ns2:Address_x002d_line3" minOccurs="0"/>
                <xsd:element ref="ns2:DatePostmarkResponse" minOccurs="0"/>
                <xsd:element ref="ns2:MailMerg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6d49f-5ddb-48ba-9bb1-8b11b6fa6a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ocketNumber" ma:index="16" nillable="true" ma:displayName="Docket Number" ma:format="Dropdown" ma:internalName="DocketNumber">
      <xsd:simpleType>
        <xsd:restriction base="dms:Text">
          <xsd:maxLength value="255"/>
        </xsd:restriction>
      </xsd:simpleType>
    </xsd:element>
    <xsd:element name="ComplaintReceived" ma:index="17" nillable="true" ma:displayName="Date Complaint Received" ma:format="DateOnly" ma:indexed="true" ma:internalName="ComplaintReceived">
      <xsd:simpleType>
        <xsd:restriction base="dms:DateTime"/>
      </xsd:simpleType>
    </xsd:element>
    <xsd:element name="Status" ma:index="18" nillable="true" ma:displayName="Status" ma:format="Dropdown" ma:internalName="Status">
      <xsd:simpleType>
        <xsd:restriction base="dms:Choice">
          <xsd:enumeration value="Open"/>
          <xsd:enumeration value="Closed"/>
          <xsd:enumeration value="Supervisor Review"/>
          <xsd:enumeration value="Mail Merge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CreateDate" ma:index="24" nillable="true" ma:displayName="Disposition" ma:format="Dropdown" ma:internalName="CreateDate">
      <xsd:simpleType>
        <xsd:restriction base="dms:Choice">
          <xsd:enumeration value="Investigation"/>
          <xsd:enumeration value="Dismissal"/>
          <xsd:enumeration value="Dismissal with Referral"/>
          <xsd:enumeration value="Administrative Closure"/>
          <xsd:enumeration value="Other"/>
          <xsd:enumeration value="Request for Reconsideration"/>
          <xsd:enumeration value="30 day follow up"/>
        </xsd:restriction>
      </xsd:simpleType>
    </xsd:element>
    <xsd:element name="CREOCase2" ma:index="27" nillable="true" ma:displayName="CREO Case" ma:format="Dropdown" ma:internalName="CREOCase2">
      <xsd:simpleType>
        <xsd:restriction base="dms:Choice">
          <xsd:enumeration value="YES"/>
          <xsd:enumeration value="NO"/>
        </xsd:restriction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ssignedto" ma:index="30" nillable="true" ma:displayName="Assigned to 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abilityRelated" ma:index="31" nillable="true" ma:displayName="Basis" ma:format="Dropdown" ma:internalName="DisabilityRelated">
      <xsd:simpleType>
        <xsd:restriction base="dms:Choice">
          <xsd:enumeration value="Disability"/>
          <xsd:enumeration value="Non-Disability"/>
          <xsd:enumeration value="None Alleged"/>
          <xsd:enumeration value="Retaliation"/>
          <xsd:enumeration value="Discrim. in General"/>
        </xsd:restriction>
      </xsd:simpleType>
    </xsd:element>
    <xsd:element name="ReasonforDismissal" ma:index="32" nillable="true" ma:displayName="Reason for Dismissal" ma:format="Dropdown" ma:internalName="ReasonforDismissa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Applicable"/>
                    <xsd:enumeration value="Admin Decision"/>
                    <xsd:enumeration value="Untimely"/>
                    <xsd:enumeration value="No Protected Basis Alleged"/>
                    <xsd:enumeration value="Non SSA employee"/>
                    <xsd:enumeration value="No Nexus"/>
                    <xsd:enumeration value="Customer Service"/>
                    <xsd:enumeration value="ALJ Bias/ DQS Matter"/>
                    <xsd:enumeration value="DDS issue"/>
                    <xsd:enumeration value="No standing"/>
                    <xsd:enumeration value="Incomplete"/>
                    <xsd:enumeration value="Security Guard/DHS Complaint"/>
                    <xsd:enumeration value="Did not meet retaliation definition"/>
                    <xsd:enumeration value="Admin Closure: no complaint"/>
                    <xsd:enumeration value="Admin Closure: duplicate"/>
                    <xsd:enumeration value="Admin Closure: non CR matter"/>
                    <xsd:enumeration value="Admin Closure: incomplete contact info"/>
                  </xsd:restriction>
                </xsd:simpleType>
              </xsd:element>
            </xsd:sequence>
          </xsd:extension>
        </xsd:complexContent>
      </xsd:complexType>
    </xsd:element>
    <xsd:element name="Notes" ma:index="3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Email" ma:index="34" ma:displayName="Format SSA response" ma:format="Dropdown" ma:internalName="Email">
      <xsd:simpleType>
        <xsd:union memberTypes="dms:Text">
          <xsd:simpleType>
            <xsd:restriction base="dms:Choice">
              <xsd:enumeration value="Mail - basic 12pt Font"/>
              <xsd:enumeration value="Mail - Large Print 18pt Font"/>
              <xsd:enumeration value="Mail - Spanish"/>
              <xsd:enumeration value="Mail - Translation (non-Eng/Sp)"/>
              <xsd:enumeration value="Email - encrypted"/>
              <xsd:enumeration value="RA customized"/>
              <xsd:enumeration value="Mail - certified"/>
            </xsd:restriction>
          </xsd:simpleType>
        </xsd:union>
      </xsd:simpleType>
    </xsd:element>
    <xsd:element name="Address_x002d_line1" ma:index="35" nillable="true" ma:displayName="Address - line 1" ma:format="Dropdown" ma:internalName="Address_x002d_line1">
      <xsd:simpleType>
        <xsd:restriction base="dms:Text">
          <xsd:maxLength value="255"/>
        </xsd:restriction>
      </xsd:simpleType>
    </xsd:element>
    <xsd:element name="Address_x002d_line2" ma:index="36" nillable="true" ma:displayName="Address - line 2" ma:format="Dropdown" ma:internalName="Address_x002d_line2">
      <xsd:simpleType>
        <xsd:restriction base="dms:Text">
          <xsd:maxLength value="255"/>
        </xsd:restriction>
      </xsd:simpleType>
    </xsd:element>
    <xsd:element name="Address_x002d_line3" ma:index="37" nillable="true" ma:displayName="Address - line 3" ma:format="Dropdown" ma:internalName="Address_x002d_line3">
      <xsd:simpleType>
        <xsd:restriction base="dms:Text">
          <xsd:maxLength value="255"/>
        </xsd:restriction>
      </xsd:simpleType>
    </xsd:element>
    <xsd:element name="DatePostmarkResponse" ma:index="38" nillable="true" ma:displayName="Letterhead Date" ma:description="date for mail merge to print on each letter" ma:format="Dropdown" ma:internalName="DatePostmarkResponse">
      <xsd:simpleType>
        <xsd:restriction base="dms:Text">
          <xsd:maxLength value="255"/>
        </xsd:restriction>
      </xsd:simpleType>
    </xsd:element>
    <xsd:element name="MailMergeStatus" ma:index="39" nillable="true" ma:displayName="Mail Merge " ma:format="Dropdown" ma:internalName="MailMergeStatus">
      <xsd:simpleType>
        <xsd:restriction base="dms:Choice">
          <xsd:enumeration value="Mail Merge Ready"/>
          <xsd:enumeration value="Mail Merge Complete"/>
          <xsd:enumeration value="Not Applicable"/>
          <xsd:enumeration value="Not Reques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ff0ea-2d41-4942-a670-bb93b058186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d5f2c93-4075-48a3-9ca6-39e857394706}" ma:internalName="TaxCatchAll" ma:showField="CatchAllData" ma:web="88fff0ea-2d41-4942-a670-bb93b0581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Assignedto xmlns="a6f6d49f-5ddb-48ba-9bb1-8b11b6fa6a42">
      <UserInfo>
        <DisplayName/>
        <AccountId xsi:nil="true"/>
        <AccountType/>
      </UserInfo>
    </Assignedto>
    <Notes xmlns="a6f6d49f-5ddb-48ba-9bb1-8b11b6fa6a42" xsi:nil="true"/>
    <lcf76f155ced4ddcb4097134ff3c332f xmlns="a6f6d49f-5ddb-48ba-9bb1-8b11b6fa6a42">
      <Terms xmlns="http://schemas.microsoft.com/office/infopath/2007/PartnerControls"/>
    </lcf76f155ced4ddcb4097134ff3c332f>
    <ComplaintReceived xmlns="a6f6d49f-5ddb-48ba-9bb1-8b11b6fa6a42" xsi:nil="true"/>
    <MailMergeStatus xmlns="a6f6d49f-5ddb-48ba-9bb1-8b11b6fa6a42" xsi:nil="true"/>
    <TaxCatchAll xmlns="88fff0ea-2d41-4942-a670-bb93b058186c" xsi:nil="true"/>
    <_ip_UnifiedCompliancePolicyProperties xmlns="http://schemas.microsoft.com/sharepoint/v3" xsi:nil="true"/>
    <DatePostmarkResponse xmlns="a6f6d49f-5ddb-48ba-9bb1-8b11b6fa6a42" xsi:nil="true"/>
    <CreateDate xmlns="a6f6d49f-5ddb-48ba-9bb1-8b11b6fa6a42" xsi:nil="true"/>
    <Address_x002d_line3 xmlns="a6f6d49f-5ddb-48ba-9bb1-8b11b6fa6a42" xsi:nil="true"/>
    <Status xmlns="a6f6d49f-5ddb-48ba-9bb1-8b11b6fa6a42" xsi:nil="true"/>
    <Address_x002d_line2 xmlns="a6f6d49f-5ddb-48ba-9bb1-8b11b6fa6a42" xsi:nil="true"/>
    <CREOCase2 xmlns="a6f6d49f-5ddb-48ba-9bb1-8b11b6fa6a42" xsi:nil="true"/>
    <Email xmlns="a6f6d49f-5ddb-48ba-9bb1-8b11b6fa6a42"/>
    <Address_x002d_line1 xmlns="a6f6d49f-5ddb-48ba-9bb1-8b11b6fa6a42" xsi:nil="true"/>
    <ReasonforDismissal xmlns="a6f6d49f-5ddb-48ba-9bb1-8b11b6fa6a42" xsi:nil="true"/>
    <DisabilityRelated xmlns="a6f6d49f-5ddb-48ba-9bb1-8b11b6fa6a42" xsi:nil="true"/>
    <DocketNumber xmlns="a6f6d49f-5ddb-48ba-9bb1-8b11b6fa6a42" xsi:nil="true"/>
  </documentManagement>
</p:properties>
</file>

<file path=customXml/itemProps1.xml><?xml version="1.0" encoding="utf-8"?>
<ds:datastoreItem xmlns:ds="http://schemas.openxmlformats.org/officeDocument/2006/customXml" ds:itemID="{6BB5644C-FC0A-455A-9042-8AE2BE78A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6f6d49f-5ddb-48ba-9bb1-8b11b6fa6a42"/>
    <ds:schemaRef ds:uri="88fff0ea-2d41-4942-a670-bb93b0581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A1EFCE-E417-4D7E-990A-C52D316965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C0CF8B-90E4-4D5C-8112-3D7900F4B8A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6f6d49f-5ddb-48ba-9bb1-8b11b6fa6a42"/>
    <ds:schemaRef ds:uri="88fff0ea-2d41-4942-a670-bb93b05818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LP/RRC</cp:lastModifiedBy>
  <cp:revision>2</cp:revision>
  <cp:lastPrinted>2010-08-04T14:54:00Z</cp:lastPrinted>
  <dcterms:created xsi:type="dcterms:W3CDTF">2026-04-24T14:24:00Z</dcterms:created>
  <dcterms:modified xsi:type="dcterms:W3CDTF">2026-04-24T14:24:00Z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0x0101009F942748D79E6044B45DFAA1F6C0115A</vt:lpwstr>
  </property>
  <property fmtid="{D5CDD505-2E9C-101B-9397-08002B2CF9AE}" pid="3" name="MediaServiceImageTags">
    <vt:lpwstr/>
  </property>
  <property fmtid="{D5CDD505-2E9C-101B-9397-08002B2CF9AE}" pid="4" name="_AdHocReviewCycleID">
    <vt:i4>-1344131490</vt:i4>
  </property>
  <property fmtid="{D5CDD505-2E9C-101B-9397-08002B2CF9AE}" pid="5" name="_AuthorEmail">
    <vt:lpwstr>Naomi.Sipple@ssa.gov</vt:lpwstr>
  </property>
  <property fmtid="{D5CDD505-2E9C-101B-9397-08002B2CF9AE}" pid="6" name="_AuthorEmailDisplayName">
    <vt:lpwstr>Sipple, Naomi   LP</vt:lpwstr>
  </property>
  <property fmtid="{D5CDD505-2E9C-101B-9397-08002B2CF9AE}" pid="7" name="_EmailSubject">
    <vt:lpwstr>FOR Your Review - OMB package 0960-0585 - SSA-437</vt:lpwstr>
  </property>
  <property fmtid="{D5CDD505-2E9C-101B-9397-08002B2CF9AE}" pid="8" name="_NewReviewCycle">
    <vt:lpwstr/>
  </property>
  <property fmtid="{D5CDD505-2E9C-101B-9397-08002B2CF9AE}" pid="9" name="_PreviousAdHocReviewCycleID">
    <vt:i4>-749321400</vt:i4>
  </property>
  <property fmtid="{D5CDD505-2E9C-101B-9397-08002B2CF9AE}" pid="10" name="_ReviewingToolsShownOnce">
    <vt:lpwstr/>
  </property>
</Properties>
</file>