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C2B" w:rsidRDefault="00211C2B">
      <w:pPr>
        <w:pStyle w:val="BodyText"/>
        <w:rPr>
          <w:b w:val="0"/>
          <w:sz w:val="26"/>
        </w:rPr>
      </w:pPr>
    </w:p>
    <w:p w:rsidR="00211C2B" w:rsidRDefault="00211C2B">
      <w:pPr>
        <w:pStyle w:val="BodyText"/>
        <w:spacing w:before="9"/>
        <w:rPr>
          <w:b w:val="0"/>
          <w:sz w:val="27"/>
        </w:rPr>
      </w:pPr>
    </w:p>
    <w:p w:rsidR="00211C2B" w:rsidRDefault="00355CE4">
      <w:pPr>
        <w:jc w:val="right"/>
        <w:rPr>
          <w:b/>
          <w:sz w:val="24"/>
        </w:rPr>
      </w:pPr>
      <w:r>
        <w:rPr>
          <w:b/>
          <w:sz w:val="24"/>
        </w:rPr>
        <w:t>ANNEX II</w:t>
      </w:r>
    </w:p>
    <w:p w:rsidR="00211C2B" w:rsidRDefault="00355CE4">
      <w:pPr>
        <w:pStyle w:val="BodyText"/>
        <w:spacing w:before="74" w:line="249" w:lineRule="auto"/>
        <w:ind w:left="2240" w:right="154" w:hanging="226"/>
      </w:pPr>
      <w:r>
        <w:rPr>
          <w:b w:val="0"/>
        </w:rPr>
        <w:br w:type="column"/>
      </w:r>
      <w:r>
        <w:t xml:space="preserve">OMB Control No: 0970-0488 </w:t>
      </w:r>
      <w:r w:rsidRPr="00355CE4">
        <w:rPr>
          <w:sz w:val="18"/>
          <w:szCs w:val="18"/>
        </w:rPr>
        <w:t>Expiration date: XX/XX/XXXX</w:t>
      </w:r>
    </w:p>
    <w:p w:rsidR="00211C2B" w:rsidRDefault="00211C2B">
      <w:pPr>
        <w:spacing w:line="249" w:lineRule="auto"/>
        <w:sectPr w:rsidR="00211C2B">
          <w:footerReference w:type="default" r:id="rId7"/>
          <w:type w:val="continuous"/>
          <w:pgSz w:w="11910" w:h="16840"/>
          <w:pgMar w:top="340" w:right="460" w:bottom="900" w:left="620" w:header="720" w:footer="705" w:gutter="0"/>
          <w:cols w:equalWidth="0" w:space="720" w:num="2">
            <w:col w:w="5882" w:space="40"/>
            <w:col w:w="4908"/>
          </w:cols>
        </w:sectPr>
      </w:pPr>
    </w:p>
    <w:p w:rsidR="00211C2B" w:rsidRDefault="00211C2B">
      <w:pPr>
        <w:pStyle w:val="BodyText"/>
        <w:spacing w:before="11"/>
        <w:rPr>
          <w:sz w:val="16"/>
        </w:rPr>
      </w:pPr>
    </w:p>
    <w:p w:rsidR="00211C2B" w:rsidRDefault="00355CE4">
      <w:pPr>
        <w:spacing w:before="84"/>
        <w:ind w:left="1957" w:right="2114"/>
        <w:jc w:val="center"/>
        <w:rPr>
          <w:b/>
          <w:sz w:val="36"/>
        </w:rPr>
      </w:pPr>
      <w:r>
        <w:rPr>
          <w:b/>
          <w:sz w:val="36"/>
        </w:rPr>
        <w:t>Acknowledgement form under Article 12(3)</w:t>
      </w:r>
    </w:p>
    <w:p w:rsidR="00211C2B" w:rsidRDefault="00355CE4">
      <w:pPr>
        <w:spacing w:before="259"/>
        <w:ind w:left="230"/>
        <w:jc w:val="both"/>
        <w:rPr>
          <w:b/>
          <w:sz w:val="20"/>
        </w:rPr>
      </w:pPr>
      <w:r>
        <w:rPr>
          <w:b/>
          <w:sz w:val="20"/>
        </w:rPr>
        <w:t>CONFIDENTIALITY AND PERSONAL DATA PROTECTION NOTICE</w:t>
      </w:r>
    </w:p>
    <w:p w:rsidR="00211C2B" w:rsidRDefault="00211C2B">
      <w:pPr>
        <w:pStyle w:val="BodyText"/>
        <w:spacing w:before="5"/>
      </w:pPr>
    </w:p>
    <w:p w:rsidR="00211C2B" w:rsidRDefault="00355CE4">
      <w:pPr>
        <w:spacing w:before="1"/>
        <w:ind w:left="230" w:right="386"/>
        <w:jc w:val="both"/>
        <w:rPr>
          <w:b/>
          <w:i/>
        </w:rPr>
      </w:pPr>
      <w:r>
        <w:rPr>
          <w:b/>
          <w:i/>
        </w:rPr>
        <w:t>Personal data gathered or transmitted under the Convention shall be used only for the purposes for which it was gathered or transmitted. Any authority processing such data shall ensure its confidentiality, in accordance with the law of its State.</w:t>
      </w:r>
    </w:p>
    <w:p w:rsidR="00211C2B" w:rsidRDefault="00211C2B">
      <w:pPr>
        <w:pStyle w:val="BodyText"/>
        <w:spacing w:before="2"/>
        <w:rPr>
          <w:i/>
        </w:rPr>
      </w:pPr>
    </w:p>
    <w:p w:rsidR="00211C2B" w:rsidRDefault="00355CE4">
      <w:pPr>
        <w:ind w:left="230" w:right="386"/>
        <w:jc w:val="both"/>
        <w:rPr>
          <w:b/>
          <w:i/>
        </w:rPr>
      </w:pPr>
      <w:r>
        <w:rPr>
          <w:b/>
          <w:i/>
        </w:rPr>
        <w:t xml:space="preserve">An authority shall not disclose or confirm information gathered or transmitted in application of this Convention if it determines that to do so could </w:t>
      </w:r>
      <w:proofErr w:type="spellStart"/>
      <w:r>
        <w:rPr>
          <w:b/>
          <w:i/>
        </w:rPr>
        <w:t>jeopardise</w:t>
      </w:r>
      <w:proofErr w:type="spellEnd"/>
      <w:r>
        <w:rPr>
          <w:b/>
          <w:i/>
        </w:rPr>
        <w:t xml:space="preserve"> the health, safety or liberty of a person in accordance with Article 40.</w:t>
      </w:r>
    </w:p>
    <w:p w:rsidR="00211C2B" w:rsidRDefault="00355CE4">
      <w:pPr>
        <w:ind w:left="230"/>
        <w:jc w:val="both"/>
        <w:rPr>
          <w:b/>
          <w:i/>
        </w:rPr>
      </w:pPr>
      <w:r>
        <w:rPr>
          <w:rFonts w:ascii="Wingdings" w:hAnsi="Wingdings"/>
        </w:rPr>
        <w:t></w:t>
      </w:r>
      <w:r>
        <w:t xml:space="preserve">         </w:t>
      </w:r>
      <w:proofErr w:type="gramStart"/>
      <w:r>
        <w:rPr>
          <w:b/>
          <w:i/>
        </w:rPr>
        <w:t>A</w:t>
      </w:r>
      <w:proofErr w:type="gramEnd"/>
      <w:r>
        <w:rPr>
          <w:b/>
          <w:i/>
        </w:rPr>
        <w:t xml:space="preserve"> determination of non-disclosure has been made by a Central Authority in accordance with Article 40.</w:t>
      </w:r>
    </w:p>
    <w:p w:rsidR="00211C2B" w:rsidRDefault="00211C2B">
      <w:pPr>
        <w:pStyle w:val="BodyText"/>
        <w:spacing w:before="11"/>
        <w:rPr>
          <w:i/>
          <w:sz w:val="27"/>
        </w:rPr>
      </w:pPr>
    </w:p>
    <w:tbl>
      <w:tblPr>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49"/>
        <w:gridCol w:w="4511"/>
      </w:tblGrid>
      <w:tr w:rsidR="00211C2B">
        <w:trPr>
          <w:trHeight w:val="661" w:hRule="exact"/>
        </w:trPr>
        <w:tc>
          <w:tcPr>
            <w:tcW w:w="4849" w:type="dxa"/>
            <w:tcBorders>
              <w:bottom w:val="nil"/>
            </w:tcBorders>
          </w:tcPr>
          <w:p w:rsidR="00211C2B" w:rsidRDefault="00355CE4">
            <w:pPr>
              <w:pStyle w:val="TableParagraph"/>
              <w:spacing w:before="6"/>
              <w:rPr>
                <w:b/>
              </w:rPr>
            </w:pPr>
            <w:r>
              <w:rPr>
                <w:b/>
              </w:rPr>
              <w:t>1. Requested Central Authority</w:t>
            </w:r>
          </w:p>
        </w:tc>
        <w:tc>
          <w:tcPr>
            <w:tcW w:w="4511" w:type="dxa"/>
            <w:tcBorders>
              <w:bottom w:val="nil"/>
            </w:tcBorders>
          </w:tcPr>
          <w:p w:rsidR="00211C2B" w:rsidRDefault="00355CE4">
            <w:pPr>
              <w:pStyle w:val="TableParagraph"/>
              <w:spacing w:before="6"/>
              <w:rPr>
                <w:b/>
              </w:rPr>
            </w:pPr>
            <w:r>
              <w:rPr>
                <w:b/>
              </w:rPr>
              <w:t>2. Contact person in requested State</w:t>
            </w:r>
          </w:p>
        </w:tc>
      </w:tr>
      <w:tr w:rsidR="00211C2B">
        <w:trPr>
          <w:trHeight w:val="1032" w:hRule="exact"/>
        </w:trPr>
        <w:tc>
          <w:tcPr>
            <w:tcW w:w="4849" w:type="dxa"/>
            <w:tcBorders>
              <w:top w:val="nil"/>
              <w:bottom w:val="nil"/>
            </w:tcBorders>
          </w:tcPr>
          <w:p w:rsidR="00211C2B" w:rsidRDefault="00211C2B">
            <w:pPr>
              <w:pStyle w:val="TableParagraph"/>
              <w:spacing w:before="5"/>
              <w:ind w:left="0"/>
              <w:rPr>
                <w:b/>
                <w:i/>
                <w:sz w:val="33"/>
              </w:rPr>
            </w:pPr>
          </w:p>
          <w:p w:rsidR="00211C2B" w:rsidRDefault="00355CE4">
            <w:pPr>
              <w:pStyle w:val="TableParagraph"/>
              <w:rPr>
                <w:b/>
              </w:rPr>
            </w:pPr>
            <w:r>
              <w:rPr>
                <w:b/>
              </w:rPr>
              <w:t>a. Address</w:t>
            </w:r>
          </w:p>
        </w:tc>
        <w:tc>
          <w:tcPr>
            <w:tcW w:w="4511" w:type="dxa"/>
            <w:tcBorders>
              <w:top w:val="nil"/>
              <w:bottom w:val="nil"/>
            </w:tcBorders>
          </w:tcPr>
          <w:p w:rsidR="00211C2B" w:rsidRDefault="00211C2B">
            <w:pPr>
              <w:pStyle w:val="TableParagraph"/>
              <w:spacing w:before="5"/>
              <w:ind w:left="0"/>
              <w:rPr>
                <w:b/>
                <w:i/>
                <w:sz w:val="33"/>
              </w:rPr>
            </w:pPr>
          </w:p>
          <w:p w:rsidR="00211C2B" w:rsidRDefault="00355CE4">
            <w:pPr>
              <w:pStyle w:val="TableParagraph"/>
              <w:rPr>
                <w:b/>
              </w:rPr>
            </w:pPr>
            <w:r>
              <w:rPr>
                <w:b/>
              </w:rPr>
              <w:t>a. Address (if different)</w:t>
            </w:r>
          </w:p>
        </w:tc>
      </w:tr>
      <w:tr w:rsidR="00211C2B">
        <w:trPr>
          <w:trHeight w:val="774" w:hRule="exact"/>
        </w:trPr>
        <w:tc>
          <w:tcPr>
            <w:tcW w:w="4849" w:type="dxa"/>
            <w:tcBorders>
              <w:top w:val="nil"/>
              <w:bottom w:val="nil"/>
            </w:tcBorders>
          </w:tcPr>
          <w:p w:rsidR="00211C2B" w:rsidRDefault="00211C2B">
            <w:pPr>
              <w:pStyle w:val="TableParagraph"/>
              <w:spacing w:before="5"/>
              <w:ind w:left="0"/>
              <w:rPr>
                <w:b/>
                <w:i/>
                <w:sz w:val="33"/>
              </w:rPr>
            </w:pPr>
          </w:p>
          <w:p w:rsidR="00211C2B" w:rsidRDefault="00355CE4">
            <w:pPr>
              <w:pStyle w:val="TableParagraph"/>
              <w:rPr>
                <w:b/>
              </w:rPr>
            </w:pPr>
            <w:r>
              <w:rPr>
                <w:b/>
              </w:rPr>
              <w:t>b. Telephone number</w:t>
            </w:r>
          </w:p>
        </w:tc>
        <w:tc>
          <w:tcPr>
            <w:tcW w:w="4511" w:type="dxa"/>
            <w:tcBorders>
              <w:top w:val="nil"/>
              <w:bottom w:val="nil"/>
            </w:tcBorders>
          </w:tcPr>
          <w:p w:rsidR="00211C2B" w:rsidRDefault="00211C2B">
            <w:pPr>
              <w:pStyle w:val="TableParagraph"/>
              <w:spacing w:before="5"/>
              <w:ind w:left="0"/>
              <w:rPr>
                <w:b/>
                <w:i/>
                <w:sz w:val="33"/>
              </w:rPr>
            </w:pPr>
          </w:p>
          <w:p w:rsidR="00211C2B" w:rsidRDefault="00355CE4">
            <w:pPr>
              <w:pStyle w:val="TableParagraph"/>
              <w:rPr>
                <w:b/>
              </w:rPr>
            </w:pPr>
            <w:r>
              <w:rPr>
                <w:b/>
              </w:rPr>
              <w:t>b. Telephone number (if different)</w:t>
            </w:r>
          </w:p>
        </w:tc>
      </w:tr>
      <w:tr w:rsidR="00211C2B">
        <w:trPr>
          <w:trHeight w:val="516" w:hRule="exact"/>
        </w:trPr>
        <w:tc>
          <w:tcPr>
            <w:tcW w:w="4849" w:type="dxa"/>
            <w:tcBorders>
              <w:top w:val="nil"/>
              <w:bottom w:val="nil"/>
            </w:tcBorders>
          </w:tcPr>
          <w:p w:rsidR="00211C2B" w:rsidRDefault="00355CE4">
            <w:pPr>
              <w:pStyle w:val="TableParagraph"/>
              <w:spacing w:before="126"/>
              <w:rPr>
                <w:b/>
              </w:rPr>
            </w:pPr>
            <w:r>
              <w:rPr>
                <w:b/>
              </w:rPr>
              <w:t>c. Fax number</w:t>
            </w:r>
          </w:p>
        </w:tc>
        <w:tc>
          <w:tcPr>
            <w:tcW w:w="4511" w:type="dxa"/>
            <w:tcBorders>
              <w:top w:val="nil"/>
              <w:bottom w:val="nil"/>
            </w:tcBorders>
          </w:tcPr>
          <w:p w:rsidR="00211C2B" w:rsidRDefault="00355CE4">
            <w:pPr>
              <w:pStyle w:val="TableParagraph"/>
              <w:spacing w:before="127"/>
              <w:rPr>
                <w:b/>
              </w:rPr>
            </w:pPr>
            <w:r>
              <w:rPr>
                <w:b/>
              </w:rPr>
              <w:t>c. Fax number (if different)</w:t>
            </w:r>
          </w:p>
        </w:tc>
      </w:tr>
      <w:tr w:rsidR="00211C2B">
        <w:trPr>
          <w:trHeight w:val="516" w:hRule="exact"/>
        </w:trPr>
        <w:tc>
          <w:tcPr>
            <w:tcW w:w="4849" w:type="dxa"/>
            <w:tcBorders>
              <w:top w:val="nil"/>
              <w:bottom w:val="nil"/>
            </w:tcBorders>
          </w:tcPr>
          <w:p w:rsidR="00211C2B" w:rsidRDefault="00355CE4">
            <w:pPr>
              <w:pStyle w:val="TableParagraph"/>
              <w:spacing w:before="126"/>
              <w:rPr>
                <w:b/>
              </w:rPr>
            </w:pPr>
            <w:r>
              <w:rPr>
                <w:b/>
              </w:rPr>
              <w:t>d. E-mail</w:t>
            </w:r>
          </w:p>
        </w:tc>
        <w:tc>
          <w:tcPr>
            <w:tcW w:w="4511" w:type="dxa"/>
            <w:tcBorders>
              <w:top w:val="nil"/>
              <w:bottom w:val="nil"/>
            </w:tcBorders>
          </w:tcPr>
          <w:p w:rsidR="00211C2B" w:rsidRDefault="00355CE4">
            <w:pPr>
              <w:pStyle w:val="TableParagraph"/>
              <w:spacing w:before="126"/>
              <w:rPr>
                <w:b/>
              </w:rPr>
            </w:pPr>
            <w:r>
              <w:rPr>
                <w:b/>
              </w:rPr>
              <w:t>d. E-mail (if different)</w:t>
            </w:r>
          </w:p>
        </w:tc>
      </w:tr>
      <w:tr w:rsidR="00211C2B">
        <w:trPr>
          <w:trHeight w:val="387" w:hRule="exact"/>
        </w:trPr>
        <w:tc>
          <w:tcPr>
            <w:tcW w:w="4849" w:type="dxa"/>
            <w:tcBorders>
              <w:top w:val="nil"/>
            </w:tcBorders>
          </w:tcPr>
          <w:p w:rsidR="00211C2B" w:rsidRDefault="00355CE4">
            <w:pPr>
              <w:pStyle w:val="TableParagraph"/>
              <w:spacing w:before="126"/>
              <w:rPr>
                <w:b/>
              </w:rPr>
            </w:pPr>
            <w:r>
              <w:rPr>
                <w:b/>
              </w:rPr>
              <w:t>e. Reference number</w:t>
            </w:r>
          </w:p>
        </w:tc>
        <w:tc>
          <w:tcPr>
            <w:tcW w:w="4511" w:type="dxa"/>
            <w:tcBorders>
              <w:top w:val="nil"/>
            </w:tcBorders>
          </w:tcPr>
          <w:p w:rsidR="00211C2B" w:rsidRDefault="00355CE4">
            <w:pPr>
              <w:pStyle w:val="TableParagraph"/>
              <w:spacing w:before="127"/>
              <w:rPr>
                <w:b/>
              </w:rPr>
            </w:pPr>
            <w:r>
              <w:rPr>
                <w:b/>
              </w:rPr>
              <w:t>e. Language(s)</w:t>
            </w:r>
          </w:p>
        </w:tc>
      </w:tr>
    </w:tbl>
    <w:p w:rsidR="00211C2B" w:rsidRDefault="00211C2B">
      <w:pPr>
        <w:pStyle w:val="BodyText"/>
        <w:rPr>
          <w:i/>
          <w:sz w:val="24"/>
        </w:rPr>
      </w:pPr>
    </w:p>
    <w:p w:rsidR="00211C2B" w:rsidRDefault="00211C2B">
      <w:pPr>
        <w:pStyle w:val="BodyText"/>
        <w:spacing w:before="2"/>
        <w:rPr>
          <w:i/>
          <w:sz w:val="20"/>
        </w:rPr>
      </w:pPr>
    </w:p>
    <w:p w:rsidR="00211C2B" w:rsidRDefault="00355CE4">
      <w:pPr>
        <w:pStyle w:val="ListParagraph"/>
        <w:numPr>
          <w:ilvl w:val="0"/>
          <w:numId w:val="1"/>
        </w:numPr>
        <w:tabs>
          <w:tab w:val="left" w:pos="591"/>
          <w:tab w:val="left" w:pos="3833"/>
          <w:tab w:val="left" w:pos="9239"/>
        </w:tabs>
        <w:spacing w:before="1" w:line="367" w:lineRule="auto"/>
        <w:ind w:right="1582"/>
        <w:jc w:val="left"/>
        <w:rPr>
          <w:b/>
        </w:rPr>
      </w:pPr>
      <w:r>
        <w:rPr>
          <w:b/>
        </w:rPr>
        <w:t>Requesting</w:t>
      </w:r>
      <w:r>
        <w:rPr>
          <w:b/>
          <w:spacing w:val="-4"/>
        </w:rPr>
        <w:t xml:space="preserve"> </w:t>
      </w:r>
      <w:r>
        <w:rPr>
          <w:b/>
        </w:rPr>
        <w:t>Central</w:t>
      </w:r>
      <w:r>
        <w:rPr>
          <w:b/>
          <w:spacing w:val="-4"/>
        </w:rPr>
        <w:t xml:space="preserve"> </w:t>
      </w:r>
      <w:r>
        <w:rPr>
          <w:b/>
        </w:rPr>
        <w:t>Authority</w:t>
      </w:r>
      <w:r>
        <w:rPr>
          <w:b/>
        </w:rPr>
        <w:tab/>
      </w:r>
      <w:r>
        <w:rPr>
          <w:b/>
          <w:w w:val="1"/>
        </w:rPr>
        <w:t xml:space="preserve"> </w:t>
      </w:r>
      <w:r>
        <w:rPr>
          <w:b/>
          <w:w w:val="99"/>
          <w:u w:val="single"/>
        </w:rPr>
        <w:t xml:space="preserve"> </w:t>
      </w:r>
      <w:r>
        <w:rPr>
          <w:b/>
          <w:u w:val="single"/>
        </w:rPr>
        <w:tab/>
      </w:r>
      <w:r>
        <w:rPr>
          <w:b/>
        </w:rPr>
        <w:t xml:space="preserve"> Contact</w:t>
      </w:r>
      <w:r>
        <w:rPr>
          <w:b/>
          <w:spacing w:val="-3"/>
        </w:rPr>
        <w:t xml:space="preserve"> </w:t>
      </w:r>
      <w:r>
        <w:rPr>
          <w:b/>
        </w:rPr>
        <w:t>person</w:t>
      </w:r>
      <w:r>
        <w:rPr>
          <w:b/>
        </w:rPr>
        <w:tab/>
      </w:r>
      <w:r>
        <w:rPr>
          <w:b/>
          <w:w w:val="99"/>
          <w:u w:val="single"/>
        </w:rPr>
        <w:t xml:space="preserve"> </w:t>
      </w:r>
      <w:r>
        <w:rPr>
          <w:b/>
          <w:u w:val="single"/>
        </w:rPr>
        <w:tab/>
      </w:r>
    </w:p>
    <w:p w:rsidR="00211C2B" w:rsidRDefault="00355CE4">
      <w:pPr>
        <w:pStyle w:val="BodyText"/>
        <w:tabs>
          <w:tab w:val="left" w:pos="3835"/>
          <w:tab w:val="left" w:pos="9239"/>
        </w:tabs>
        <w:spacing w:before="5"/>
        <w:ind w:left="590"/>
      </w:pPr>
      <w:r>
        <w:t>Address</w:t>
      </w:r>
      <w:r>
        <w:tab/>
      </w:r>
      <w:r>
        <w:rPr>
          <w:w w:val="99"/>
          <w:u w:val="single"/>
        </w:rPr>
        <w:t xml:space="preserve"> </w:t>
      </w:r>
      <w:r>
        <w:rPr>
          <w:u w:val="single"/>
        </w:rPr>
        <w:tab/>
      </w:r>
    </w:p>
    <w:p w:rsidR="00211C2B" w:rsidRDefault="00521653">
      <w:pPr>
        <w:pStyle w:val="BodyText"/>
        <w:rPr>
          <w:sz w:val="29"/>
        </w:rPr>
      </w:pPr>
      <w:r>
        <w:pict>
          <v:line id="_x0000_s2054" style="position:absolute;z-index:251655680;mso-wrap-distance-left:0;mso-wrap-distance-right:0;mso-position-horizontal-relative:page" strokeweight=".24403mm" from="222.5pt,19pt" to="493pt,19pt">
            <w10:wrap type="topAndBottom" anchorx="page"/>
          </v:line>
        </w:pict>
      </w:r>
    </w:p>
    <w:p w:rsidR="00211C2B" w:rsidRDefault="00211C2B">
      <w:pPr>
        <w:pStyle w:val="BodyText"/>
        <w:spacing w:before="2"/>
      </w:pPr>
    </w:p>
    <w:p w:rsidR="00211C2B" w:rsidRDefault="00355CE4">
      <w:pPr>
        <w:pStyle w:val="ListParagraph"/>
        <w:numPr>
          <w:ilvl w:val="0"/>
          <w:numId w:val="1"/>
        </w:numPr>
        <w:tabs>
          <w:tab w:val="left" w:pos="591"/>
          <w:tab w:val="left" w:pos="7343"/>
          <w:tab w:val="left" w:pos="8127"/>
          <w:tab w:val="left" w:pos="10434"/>
        </w:tabs>
        <w:spacing w:before="90" w:line="244" w:lineRule="auto"/>
        <w:ind w:right="387"/>
        <w:jc w:val="both"/>
        <w:rPr>
          <w:b/>
        </w:rPr>
      </w:pPr>
      <w:r>
        <w:rPr>
          <w:b/>
        </w:rPr>
        <w:t>The requested Central Authority acknowledges</w:t>
      </w:r>
      <w:r>
        <w:rPr>
          <w:b/>
          <w:spacing w:val="33"/>
        </w:rPr>
        <w:t xml:space="preserve"> </w:t>
      </w:r>
      <w:r>
        <w:rPr>
          <w:b/>
        </w:rPr>
        <w:t>receipt</w:t>
      </w:r>
      <w:r>
        <w:rPr>
          <w:b/>
          <w:spacing w:val="6"/>
        </w:rPr>
        <w:t xml:space="preserve"> </w:t>
      </w:r>
      <w:r>
        <w:rPr>
          <w:b/>
        </w:rPr>
        <w:t>on</w:t>
      </w:r>
      <w:r>
        <w:rPr>
          <w:b/>
          <w:u w:val="single"/>
        </w:rPr>
        <w:tab/>
      </w:r>
      <w:r>
        <w:rPr>
          <w:b/>
        </w:rPr>
        <w:t>(</w:t>
      </w:r>
      <w:proofErr w:type="spellStart"/>
      <w:r>
        <w:rPr>
          <w:b/>
        </w:rPr>
        <w:t>dd</w:t>
      </w:r>
      <w:proofErr w:type="spellEnd"/>
      <w:r>
        <w:rPr>
          <w:b/>
        </w:rPr>
        <w:t>/mm/</w:t>
      </w:r>
      <w:proofErr w:type="spellStart"/>
      <w:r>
        <w:rPr>
          <w:b/>
        </w:rPr>
        <w:t>yyyy</w:t>
      </w:r>
      <w:proofErr w:type="spellEnd"/>
      <w:r>
        <w:rPr>
          <w:b/>
        </w:rPr>
        <w:t>) of</w:t>
      </w:r>
      <w:r>
        <w:rPr>
          <w:b/>
          <w:spacing w:val="11"/>
        </w:rPr>
        <w:t xml:space="preserve"> </w:t>
      </w:r>
      <w:r>
        <w:rPr>
          <w:b/>
        </w:rPr>
        <w:t>the</w:t>
      </w:r>
      <w:r>
        <w:rPr>
          <w:b/>
          <w:spacing w:val="5"/>
        </w:rPr>
        <w:t xml:space="preserve"> </w:t>
      </w:r>
      <w:r>
        <w:rPr>
          <w:b/>
        </w:rPr>
        <w:t>transmittal</w:t>
      </w:r>
      <w:r>
        <w:rPr>
          <w:b/>
          <w:w w:val="99"/>
        </w:rPr>
        <w:t xml:space="preserve"> </w:t>
      </w:r>
      <w:r>
        <w:rPr>
          <w:b/>
        </w:rPr>
        <w:t xml:space="preserve">form from the requesting Central Authority  </w:t>
      </w:r>
      <w:r>
        <w:rPr>
          <w:b/>
          <w:spacing w:val="43"/>
        </w:rPr>
        <w:t xml:space="preserve"> </w:t>
      </w:r>
      <w:r>
        <w:rPr>
          <w:b/>
        </w:rPr>
        <w:t>(reference</w:t>
      </w:r>
      <w:r>
        <w:rPr>
          <w:b/>
          <w:spacing w:val="26"/>
        </w:rPr>
        <w:t xml:space="preserve"> </w:t>
      </w:r>
      <w:r>
        <w:rPr>
          <w:b/>
        </w:rPr>
        <w:t>number</w:t>
      </w:r>
      <w:r>
        <w:rPr>
          <w:b/>
          <w:u w:val="single"/>
        </w:rPr>
        <w:t xml:space="preserve"> </w:t>
      </w:r>
      <w:r>
        <w:rPr>
          <w:b/>
          <w:u w:val="single"/>
        </w:rPr>
        <w:tab/>
      </w:r>
      <w:r>
        <w:rPr>
          <w:b/>
          <w:u w:val="single"/>
        </w:rPr>
        <w:tab/>
      </w:r>
      <w:r>
        <w:rPr>
          <w:b/>
        </w:rPr>
        <w:t>;</w:t>
      </w:r>
      <w:r>
        <w:rPr>
          <w:b/>
          <w:spacing w:val="25"/>
        </w:rPr>
        <w:t xml:space="preserve"> </w:t>
      </w:r>
      <w:r>
        <w:rPr>
          <w:b/>
        </w:rPr>
        <w:t>dated</w:t>
      </w:r>
      <w:r>
        <w:rPr>
          <w:b/>
          <w:spacing w:val="27"/>
        </w:rPr>
        <w:t xml:space="preserve"> </w:t>
      </w:r>
      <w:r>
        <w:rPr>
          <w:b/>
          <w:w w:val="99"/>
          <w:u w:val="single"/>
        </w:rPr>
        <w:t xml:space="preserve"> </w:t>
      </w:r>
      <w:r>
        <w:rPr>
          <w:b/>
          <w:u w:val="single"/>
        </w:rPr>
        <w:tab/>
      </w:r>
      <w:r>
        <w:rPr>
          <w:b/>
        </w:rPr>
        <w:t xml:space="preserve"> (</w:t>
      </w:r>
      <w:proofErr w:type="spellStart"/>
      <w:r>
        <w:rPr>
          <w:b/>
        </w:rPr>
        <w:t>dd</w:t>
      </w:r>
      <w:proofErr w:type="spellEnd"/>
      <w:r>
        <w:rPr>
          <w:b/>
        </w:rPr>
        <w:t>/mm/</w:t>
      </w:r>
      <w:proofErr w:type="spellStart"/>
      <w:r>
        <w:rPr>
          <w:b/>
        </w:rPr>
        <w:t>yyyy</w:t>
      </w:r>
      <w:proofErr w:type="spellEnd"/>
      <w:r>
        <w:rPr>
          <w:b/>
        </w:rPr>
        <w:t>)) concerning the following application</w:t>
      </w:r>
      <w:r>
        <w:rPr>
          <w:b/>
          <w:spacing w:val="-11"/>
        </w:rPr>
        <w:t xml:space="preserve"> </w:t>
      </w:r>
      <w:r>
        <w:rPr>
          <w:b/>
        </w:rPr>
        <w:t>under:</w:t>
      </w:r>
    </w:p>
    <w:p w:rsidR="00211C2B" w:rsidRDefault="00355CE4">
      <w:pPr>
        <w:pStyle w:val="ListParagraph"/>
        <w:numPr>
          <w:ilvl w:val="1"/>
          <w:numId w:val="1"/>
        </w:numPr>
        <w:tabs>
          <w:tab w:val="left" w:pos="1670"/>
          <w:tab w:val="left" w:pos="1671"/>
        </w:tabs>
        <w:spacing w:before="119"/>
        <w:rPr>
          <w:b/>
          <w:i/>
        </w:rPr>
      </w:pPr>
      <w:r>
        <w:rPr>
          <w:b/>
        </w:rPr>
        <w:t>Article 10(1)</w:t>
      </w:r>
      <w:r>
        <w:rPr>
          <w:b/>
          <w:spacing w:val="-3"/>
        </w:rPr>
        <w:t xml:space="preserve"> </w:t>
      </w:r>
      <w:r>
        <w:rPr>
          <w:b/>
          <w:i/>
        </w:rPr>
        <w:t>a)</w:t>
      </w:r>
    </w:p>
    <w:p w:rsidR="00211C2B" w:rsidRDefault="00355CE4">
      <w:pPr>
        <w:pStyle w:val="ListParagraph"/>
        <w:numPr>
          <w:ilvl w:val="1"/>
          <w:numId w:val="1"/>
        </w:numPr>
        <w:tabs>
          <w:tab w:val="left" w:pos="1670"/>
          <w:tab w:val="left" w:pos="1671"/>
        </w:tabs>
        <w:rPr>
          <w:b/>
          <w:i/>
        </w:rPr>
      </w:pPr>
      <w:r>
        <w:rPr>
          <w:b/>
        </w:rPr>
        <w:t>Article 10(1)</w:t>
      </w:r>
      <w:r>
        <w:rPr>
          <w:b/>
          <w:spacing w:val="-3"/>
        </w:rPr>
        <w:t xml:space="preserve"> </w:t>
      </w:r>
      <w:r>
        <w:rPr>
          <w:b/>
          <w:i/>
        </w:rPr>
        <w:t>b)</w:t>
      </w:r>
    </w:p>
    <w:p w:rsidR="00211C2B" w:rsidRDefault="00355CE4">
      <w:pPr>
        <w:pStyle w:val="ListParagraph"/>
        <w:numPr>
          <w:ilvl w:val="1"/>
          <w:numId w:val="1"/>
        </w:numPr>
        <w:tabs>
          <w:tab w:val="left" w:pos="1670"/>
          <w:tab w:val="left" w:pos="1671"/>
        </w:tabs>
        <w:rPr>
          <w:b/>
          <w:i/>
        </w:rPr>
      </w:pPr>
      <w:r>
        <w:rPr>
          <w:b/>
        </w:rPr>
        <w:t>Article 10(1)</w:t>
      </w:r>
      <w:r>
        <w:rPr>
          <w:b/>
          <w:spacing w:val="-5"/>
        </w:rPr>
        <w:t xml:space="preserve"> </w:t>
      </w:r>
      <w:r>
        <w:rPr>
          <w:b/>
          <w:i/>
        </w:rPr>
        <w:t>c)</w:t>
      </w:r>
    </w:p>
    <w:p w:rsidR="00211C2B" w:rsidRDefault="00355CE4">
      <w:pPr>
        <w:pStyle w:val="ListParagraph"/>
        <w:numPr>
          <w:ilvl w:val="1"/>
          <w:numId w:val="1"/>
        </w:numPr>
        <w:tabs>
          <w:tab w:val="left" w:pos="1670"/>
          <w:tab w:val="left" w:pos="1671"/>
        </w:tabs>
        <w:rPr>
          <w:b/>
          <w:i/>
        </w:rPr>
      </w:pPr>
      <w:r>
        <w:rPr>
          <w:b/>
        </w:rPr>
        <w:t>Article 10(1)</w:t>
      </w:r>
      <w:r>
        <w:rPr>
          <w:b/>
          <w:spacing w:val="-3"/>
        </w:rPr>
        <w:t xml:space="preserve"> </w:t>
      </w:r>
      <w:r>
        <w:rPr>
          <w:b/>
          <w:i/>
        </w:rPr>
        <w:t>d)</w:t>
      </w:r>
    </w:p>
    <w:p w:rsidR="00211C2B" w:rsidRDefault="00355CE4">
      <w:pPr>
        <w:pStyle w:val="ListParagraph"/>
        <w:numPr>
          <w:ilvl w:val="1"/>
          <w:numId w:val="1"/>
        </w:numPr>
        <w:tabs>
          <w:tab w:val="left" w:pos="1670"/>
          <w:tab w:val="left" w:pos="1671"/>
        </w:tabs>
        <w:rPr>
          <w:b/>
          <w:i/>
        </w:rPr>
      </w:pPr>
      <w:r>
        <w:rPr>
          <w:b/>
        </w:rPr>
        <w:t>Article 10(1)</w:t>
      </w:r>
      <w:r>
        <w:rPr>
          <w:b/>
          <w:spacing w:val="-5"/>
        </w:rPr>
        <w:t xml:space="preserve"> </w:t>
      </w:r>
      <w:r>
        <w:rPr>
          <w:b/>
          <w:i/>
        </w:rPr>
        <w:t>e)</w:t>
      </w:r>
    </w:p>
    <w:p w:rsidR="00211C2B" w:rsidRDefault="00355CE4">
      <w:pPr>
        <w:pStyle w:val="ListParagraph"/>
        <w:numPr>
          <w:ilvl w:val="1"/>
          <w:numId w:val="1"/>
        </w:numPr>
        <w:tabs>
          <w:tab w:val="left" w:pos="1670"/>
          <w:tab w:val="left" w:pos="1671"/>
        </w:tabs>
        <w:ind w:hanging="730"/>
        <w:rPr>
          <w:b/>
          <w:i/>
        </w:rPr>
      </w:pPr>
      <w:r>
        <w:rPr>
          <w:b/>
        </w:rPr>
        <w:t>Article 10(1)</w:t>
      </w:r>
      <w:r>
        <w:rPr>
          <w:b/>
          <w:spacing w:val="-3"/>
        </w:rPr>
        <w:t xml:space="preserve"> </w:t>
      </w:r>
      <w:r>
        <w:rPr>
          <w:b/>
          <w:i/>
        </w:rPr>
        <w:t>f)</w:t>
      </w:r>
    </w:p>
    <w:p w:rsidR="00211C2B" w:rsidRDefault="00355CE4">
      <w:pPr>
        <w:pStyle w:val="ListParagraph"/>
        <w:numPr>
          <w:ilvl w:val="1"/>
          <w:numId w:val="1"/>
        </w:numPr>
        <w:tabs>
          <w:tab w:val="left" w:pos="1670"/>
          <w:tab w:val="left" w:pos="1671"/>
        </w:tabs>
        <w:ind w:hanging="730"/>
        <w:rPr>
          <w:b/>
          <w:i/>
        </w:rPr>
      </w:pPr>
      <w:r>
        <w:rPr>
          <w:b/>
        </w:rPr>
        <w:t>Article 10(2)</w:t>
      </w:r>
      <w:r>
        <w:rPr>
          <w:b/>
          <w:spacing w:val="-3"/>
        </w:rPr>
        <w:t xml:space="preserve"> </w:t>
      </w:r>
      <w:r>
        <w:rPr>
          <w:b/>
          <w:i/>
        </w:rPr>
        <w:t>a)</w:t>
      </w:r>
    </w:p>
    <w:p w:rsidR="00211C2B" w:rsidRDefault="00355CE4">
      <w:pPr>
        <w:pStyle w:val="ListParagraph"/>
        <w:numPr>
          <w:ilvl w:val="1"/>
          <w:numId w:val="1"/>
        </w:numPr>
        <w:tabs>
          <w:tab w:val="left" w:pos="1670"/>
          <w:tab w:val="left" w:pos="1671"/>
        </w:tabs>
        <w:rPr>
          <w:b/>
          <w:i/>
        </w:rPr>
      </w:pPr>
      <w:r>
        <w:rPr>
          <w:b/>
        </w:rPr>
        <w:t>Article 10(2)</w:t>
      </w:r>
      <w:r>
        <w:rPr>
          <w:b/>
          <w:spacing w:val="-3"/>
        </w:rPr>
        <w:t xml:space="preserve"> </w:t>
      </w:r>
      <w:r>
        <w:rPr>
          <w:b/>
          <w:i/>
        </w:rPr>
        <w:t>b)</w:t>
      </w:r>
    </w:p>
    <w:p w:rsidR="00211C2B" w:rsidRDefault="00355CE4">
      <w:pPr>
        <w:pStyle w:val="ListParagraph"/>
        <w:numPr>
          <w:ilvl w:val="1"/>
          <w:numId w:val="1"/>
        </w:numPr>
        <w:tabs>
          <w:tab w:val="left" w:pos="1670"/>
          <w:tab w:val="left" w:pos="1671"/>
        </w:tabs>
        <w:rPr>
          <w:b/>
          <w:i/>
        </w:rPr>
      </w:pPr>
      <w:r>
        <w:rPr>
          <w:b/>
        </w:rPr>
        <w:t>Article 10(2)</w:t>
      </w:r>
      <w:r>
        <w:rPr>
          <w:b/>
          <w:spacing w:val="-5"/>
        </w:rPr>
        <w:t xml:space="preserve"> </w:t>
      </w:r>
      <w:r>
        <w:rPr>
          <w:b/>
          <w:i/>
        </w:rPr>
        <w:t>c)</w:t>
      </w:r>
    </w:p>
    <w:p w:rsidR="00211C2B" w:rsidRDefault="00211C2B"/>
    <w:p w:rsidR="00DB2160" w:rsidRDefault="00DB2160"/>
    <w:p w:rsidR="006B56F5" w:rsidP="006B56F5" w:rsidRDefault="006B56F5">
      <w:pPr>
        <w:pStyle w:val="BodyText"/>
        <w:rPr>
          <w:sz w:val="20"/>
        </w:rPr>
      </w:pPr>
      <w:r>
        <w:rPr>
          <w:rFonts w:ascii="Arial Narrow" w:hAnsi="Arial Narrow" w:eastAsia="Arial" w:cs="Arial"/>
          <w:color w:val="000000" w:themeColor="text1"/>
          <w:spacing w:val="-1"/>
          <w:sz w:val="14"/>
          <w:szCs w:val="14"/>
        </w:rPr>
        <w:t>PAPERWORK REDUCTION ACT OF 1995 (Pub. L. 104-13) STATEMENT OF PUBLIC BURDEN:  The purpose of this information collection is to acknowledge rec</w:t>
      </w:r>
      <w:r w:rsidR="006C3F0A">
        <w:rPr>
          <w:rFonts w:ascii="Arial Narrow" w:hAnsi="Arial Narrow" w:eastAsia="Arial" w:cs="Arial"/>
          <w:color w:val="000000" w:themeColor="text1"/>
          <w:spacing w:val="-1"/>
          <w:sz w:val="14"/>
          <w:szCs w:val="14"/>
        </w:rPr>
        <w:t>eipt of an application under the 2007 Hague Child Support Convention</w:t>
      </w:r>
      <w:r>
        <w:rPr>
          <w:rFonts w:ascii="Arial Narrow" w:hAnsi="Arial Narrow" w:eastAsia="Arial" w:cs="Arial"/>
          <w:color w:val="000000" w:themeColor="text1"/>
          <w:spacing w:val="-1"/>
          <w:sz w:val="14"/>
          <w:szCs w:val="14"/>
        </w:rPr>
        <w:t>.  Public reporting burden for this collection of informa</w:t>
      </w:r>
      <w:r w:rsidR="006C3F0A">
        <w:rPr>
          <w:rFonts w:ascii="Arial Narrow" w:hAnsi="Arial Narrow" w:eastAsia="Arial" w:cs="Arial"/>
          <w:color w:val="000000" w:themeColor="text1"/>
          <w:spacing w:val="-1"/>
          <w:sz w:val="14"/>
          <w:szCs w:val="14"/>
        </w:rPr>
        <w:t xml:space="preserve">tion </w:t>
      </w:r>
      <w:proofErr w:type="gramStart"/>
      <w:r w:rsidR="006C3F0A">
        <w:rPr>
          <w:rFonts w:ascii="Arial Narrow" w:hAnsi="Arial Narrow" w:eastAsia="Arial" w:cs="Arial"/>
          <w:color w:val="000000" w:themeColor="text1"/>
          <w:spacing w:val="-1"/>
          <w:sz w:val="14"/>
          <w:szCs w:val="14"/>
        </w:rPr>
        <w:t>is estimated</w:t>
      </w:r>
      <w:proofErr w:type="gramEnd"/>
      <w:r w:rsidR="006C3F0A">
        <w:rPr>
          <w:rFonts w:ascii="Arial Narrow" w:hAnsi="Arial Narrow" w:eastAsia="Arial" w:cs="Arial"/>
          <w:color w:val="000000" w:themeColor="text1"/>
          <w:spacing w:val="-1"/>
          <w:sz w:val="14"/>
          <w:szCs w:val="14"/>
        </w:rPr>
        <w:t xml:space="preserve"> to average 0.</w:t>
      </w:r>
      <w:r>
        <w:rPr>
          <w:rFonts w:ascii="Arial Narrow" w:hAnsi="Arial Narrow" w:eastAsia="Arial" w:cs="Arial"/>
          <w:color w:val="000000" w:themeColor="text1"/>
          <w:spacing w:val="-1"/>
          <w:sz w:val="14"/>
          <w:szCs w:val="14"/>
        </w:rPr>
        <w:t xml:space="preserve">5 hours per response, including the time for reviewing instructions, gathering and maintaining the data needed, and reviewing the collection of information.  This is a mandatory collection of information per </w:t>
      </w:r>
      <w:r w:rsidR="00521653">
        <w:rPr>
          <w:rFonts w:ascii="Arial Narrow" w:hAnsi="Arial Narrow" w:eastAsia="Arial" w:cs="Arial"/>
          <w:color w:val="000000" w:themeColor="text1"/>
          <w:spacing w:val="-1"/>
          <w:sz w:val="14"/>
          <w:szCs w:val="14"/>
        </w:rPr>
        <w:t>45 CFR 303.7</w:t>
      </w:r>
      <w:bookmarkStart w:name="_GoBack" w:id="0"/>
      <w:bookmarkEnd w:id="0"/>
      <w:r>
        <w:rPr>
          <w:rFonts w:ascii="Arial Narrow" w:hAnsi="Arial Narrow" w:eastAsia="Arial" w:cs="Arial"/>
          <w:color w:val="000000" w:themeColor="text1"/>
          <w:spacing w:val="-1"/>
          <w:sz w:val="14"/>
          <w:szCs w:val="14"/>
        </w:rPr>
        <w:t xml:space="preserve">.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8">
        <w:r>
          <w:rPr>
            <w:rStyle w:val="Hyperlink"/>
            <w:rFonts w:ascii="Arial Narrow" w:hAnsi="Arial Narrow" w:eastAsia="Arial" w:cs="Arial"/>
            <w:spacing w:val="-1"/>
            <w:sz w:val="14"/>
            <w:szCs w:val="14"/>
          </w:rPr>
          <w:t>infocollection@acf.hhs.gov</w:t>
        </w:r>
      </w:hyperlink>
      <w:r>
        <w:rPr>
          <w:rFonts w:ascii="Arial Narrow" w:hAnsi="Arial Narrow" w:eastAsia="Arial" w:cs="Arial"/>
          <w:color w:val="000000" w:themeColor="text1"/>
          <w:spacing w:val="-1"/>
          <w:sz w:val="14"/>
          <w:szCs w:val="14"/>
        </w:rPr>
        <w:t>.</w:t>
      </w:r>
    </w:p>
    <w:p w:rsidR="00DB2160" w:rsidRDefault="00DB2160">
      <w:pPr>
        <w:sectPr w:rsidR="00DB2160">
          <w:type w:val="continuous"/>
          <w:pgSz w:w="11910" w:h="16840"/>
          <w:pgMar w:top="340" w:right="460" w:bottom="900" w:left="620" w:header="720" w:footer="720" w:gutter="0"/>
          <w:cols w:space="720"/>
        </w:sectPr>
      </w:pPr>
    </w:p>
    <w:p w:rsidR="00211C2B" w:rsidRDefault="00355CE4">
      <w:pPr>
        <w:pStyle w:val="BodyText"/>
        <w:tabs>
          <w:tab w:val="left" w:pos="4934"/>
          <w:tab w:val="left" w:pos="8793"/>
        </w:tabs>
        <w:spacing w:before="78"/>
        <w:ind w:left="470"/>
      </w:pPr>
      <w:r>
        <w:lastRenderedPageBreak/>
        <w:t>Family name(s) of</w:t>
      </w:r>
      <w:r>
        <w:rPr>
          <w:spacing w:val="-8"/>
        </w:rPr>
        <w:t xml:space="preserve"> </w:t>
      </w:r>
      <w:r>
        <w:t>applicant:</w:t>
      </w:r>
      <w:r>
        <w:tab/>
      </w:r>
      <w:r>
        <w:rPr>
          <w:w w:val="99"/>
          <w:u w:val="single"/>
        </w:rPr>
        <w:t xml:space="preserve"> </w:t>
      </w:r>
      <w:r>
        <w:rPr>
          <w:u w:val="single"/>
        </w:rPr>
        <w:tab/>
      </w:r>
    </w:p>
    <w:p w:rsidR="00211C2B" w:rsidRDefault="00355CE4">
      <w:pPr>
        <w:pStyle w:val="BodyText"/>
        <w:spacing w:before="124"/>
        <w:ind w:left="468"/>
      </w:pPr>
      <w:r>
        <w:t>Family name(s) of the person(s) for whom</w:t>
      </w:r>
    </w:p>
    <w:p w:rsidR="00211C2B" w:rsidRDefault="00355CE4">
      <w:pPr>
        <w:pStyle w:val="BodyText"/>
        <w:tabs>
          <w:tab w:val="left" w:pos="4933"/>
          <w:tab w:val="left" w:pos="8793"/>
        </w:tabs>
        <w:spacing w:before="4"/>
        <w:ind w:left="470" w:hanging="3"/>
      </w:pPr>
      <w:proofErr w:type="gramStart"/>
      <w:r>
        <w:t>maintenance</w:t>
      </w:r>
      <w:proofErr w:type="gramEnd"/>
      <w:r>
        <w:t xml:space="preserve"> is sought or</w:t>
      </w:r>
      <w:r>
        <w:rPr>
          <w:spacing w:val="-7"/>
        </w:rPr>
        <w:t xml:space="preserve"> </w:t>
      </w:r>
      <w:r>
        <w:t>payable:</w:t>
      </w:r>
      <w:r>
        <w:tab/>
      </w:r>
      <w:r>
        <w:rPr>
          <w:w w:val="99"/>
          <w:u w:val="single"/>
        </w:rPr>
        <w:t xml:space="preserve"> </w:t>
      </w:r>
      <w:r>
        <w:rPr>
          <w:u w:val="single"/>
        </w:rPr>
        <w:tab/>
      </w:r>
    </w:p>
    <w:p w:rsidR="00211C2B" w:rsidRDefault="00521653">
      <w:pPr>
        <w:pStyle w:val="BodyText"/>
        <w:spacing w:before="2"/>
        <w:rPr>
          <w:sz w:val="28"/>
        </w:rPr>
      </w:pPr>
      <w:r>
        <w:pict>
          <v:line id="_x0000_s2053" style="position:absolute;z-index:251656704;mso-wrap-distance-left:0;mso-wrap-distance-right:0;mso-position-horizontal-relative:page" strokeweight=".24403mm" from="283.55pt,18.5pt" to="476.75pt,18.5pt">
            <w10:wrap type="topAndBottom" anchorx="page"/>
          </v:line>
        </w:pict>
      </w:r>
      <w:r>
        <w:pict>
          <v:line id="_x0000_s2052" style="position:absolute;z-index:251657728;mso-wrap-distance-left:0;mso-wrap-distance-right:0;mso-position-horizontal-relative:page" strokeweight=".24403mm" from="283.55pt,37.9pt" to="476.75pt,37.9pt">
            <w10:wrap type="topAndBottom" anchorx="page"/>
          </v:line>
        </w:pict>
      </w:r>
    </w:p>
    <w:p w:rsidR="00211C2B" w:rsidRDefault="00211C2B">
      <w:pPr>
        <w:pStyle w:val="BodyText"/>
        <w:spacing w:before="6"/>
        <w:rPr>
          <w:sz w:val="26"/>
        </w:rPr>
      </w:pPr>
    </w:p>
    <w:p w:rsidR="00211C2B" w:rsidRDefault="00355CE4">
      <w:pPr>
        <w:pStyle w:val="BodyText"/>
        <w:tabs>
          <w:tab w:val="left" w:pos="4934"/>
          <w:tab w:val="left" w:pos="8793"/>
        </w:tabs>
        <w:spacing w:before="105"/>
        <w:ind w:left="470"/>
      </w:pPr>
      <w:r>
        <w:t>Family name(s) of</w:t>
      </w:r>
      <w:r>
        <w:rPr>
          <w:spacing w:val="-8"/>
        </w:rPr>
        <w:t xml:space="preserve"> </w:t>
      </w:r>
      <w:r>
        <w:t>debtor:</w:t>
      </w:r>
      <w:r>
        <w:tab/>
      </w:r>
      <w:r>
        <w:rPr>
          <w:w w:val="99"/>
          <w:u w:val="single"/>
        </w:rPr>
        <w:t xml:space="preserve"> </w:t>
      </w:r>
      <w:r>
        <w:rPr>
          <w:u w:val="single"/>
        </w:rPr>
        <w:tab/>
      </w:r>
    </w:p>
    <w:p w:rsidR="00211C2B" w:rsidRDefault="00211C2B">
      <w:pPr>
        <w:pStyle w:val="BodyText"/>
        <w:rPr>
          <w:sz w:val="20"/>
        </w:rPr>
      </w:pPr>
    </w:p>
    <w:p w:rsidR="00211C2B" w:rsidRDefault="00211C2B">
      <w:pPr>
        <w:pStyle w:val="BodyText"/>
        <w:spacing w:before="6"/>
        <w:rPr>
          <w:sz w:val="17"/>
        </w:rPr>
      </w:pPr>
    </w:p>
    <w:p w:rsidR="00211C2B" w:rsidRDefault="00355CE4">
      <w:pPr>
        <w:pStyle w:val="ListParagraph"/>
        <w:numPr>
          <w:ilvl w:val="0"/>
          <w:numId w:val="1"/>
        </w:numPr>
        <w:tabs>
          <w:tab w:val="left" w:pos="470"/>
        </w:tabs>
        <w:spacing w:before="90"/>
        <w:ind w:left="469" w:hanging="359"/>
        <w:jc w:val="left"/>
        <w:rPr>
          <w:b/>
        </w:rPr>
      </w:pPr>
      <w:r>
        <w:rPr>
          <w:b/>
        </w:rPr>
        <w:t>Initial steps taken by the requested Central</w:t>
      </w:r>
      <w:r>
        <w:rPr>
          <w:b/>
          <w:spacing w:val="-10"/>
        </w:rPr>
        <w:t xml:space="preserve"> </w:t>
      </w:r>
      <w:r>
        <w:rPr>
          <w:b/>
        </w:rPr>
        <w:t>Authority:</w:t>
      </w:r>
    </w:p>
    <w:p w:rsidR="00211C2B" w:rsidRDefault="00355CE4">
      <w:pPr>
        <w:pStyle w:val="ListParagraph"/>
        <w:numPr>
          <w:ilvl w:val="1"/>
          <w:numId w:val="1"/>
        </w:numPr>
        <w:tabs>
          <w:tab w:val="left" w:pos="1550"/>
          <w:tab w:val="left" w:pos="1551"/>
        </w:tabs>
        <w:spacing w:before="134"/>
        <w:ind w:left="1550"/>
        <w:rPr>
          <w:b/>
        </w:rPr>
      </w:pPr>
      <w:r>
        <w:rPr>
          <w:b/>
        </w:rPr>
        <w:t>The file is complete and is under</w:t>
      </w:r>
      <w:r>
        <w:rPr>
          <w:b/>
          <w:spacing w:val="-8"/>
        </w:rPr>
        <w:t xml:space="preserve"> </w:t>
      </w:r>
      <w:r>
        <w:rPr>
          <w:b/>
        </w:rPr>
        <w:t>consideration</w:t>
      </w:r>
    </w:p>
    <w:p w:rsidR="00211C2B" w:rsidRDefault="00355CE4">
      <w:pPr>
        <w:pStyle w:val="ListParagraph"/>
        <w:numPr>
          <w:ilvl w:val="2"/>
          <w:numId w:val="1"/>
        </w:numPr>
        <w:tabs>
          <w:tab w:val="left" w:pos="2270"/>
          <w:tab w:val="left" w:pos="2271"/>
        </w:tabs>
        <w:spacing w:before="124"/>
        <w:rPr>
          <w:b/>
        </w:rPr>
      </w:pPr>
      <w:r>
        <w:rPr>
          <w:b/>
        </w:rPr>
        <w:t>See attached status of application</w:t>
      </w:r>
      <w:r>
        <w:rPr>
          <w:b/>
          <w:spacing w:val="-7"/>
        </w:rPr>
        <w:t xml:space="preserve"> </w:t>
      </w:r>
      <w:r>
        <w:rPr>
          <w:b/>
        </w:rPr>
        <w:t>report</w:t>
      </w:r>
    </w:p>
    <w:p w:rsidR="00211C2B" w:rsidRDefault="00355CE4">
      <w:pPr>
        <w:pStyle w:val="ListParagraph"/>
        <w:numPr>
          <w:ilvl w:val="2"/>
          <w:numId w:val="1"/>
        </w:numPr>
        <w:tabs>
          <w:tab w:val="left" w:pos="2270"/>
          <w:tab w:val="left" w:pos="2271"/>
        </w:tabs>
        <w:spacing w:before="124"/>
        <w:rPr>
          <w:b/>
        </w:rPr>
      </w:pPr>
      <w:r>
        <w:rPr>
          <w:b/>
        </w:rPr>
        <w:t>Status of application report will</w:t>
      </w:r>
      <w:r>
        <w:rPr>
          <w:b/>
          <w:spacing w:val="-7"/>
        </w:rPr>
        <w:t xml:space="preserve"> </w:t>
      </w:r>
      <w:r>
        <w:rPr>
          <w:b/>
        </w:rPr>
        <w:t>follow</w:t>
      </w:r>
    </w:p>
    <w:p w:rsidR="00211C2B" w:rsidRDefault="00355CE4">
      <w:pPr>
        <w:pStyle w:val="ListParagraph"/>
        <w:numPr>
          <w:ilvl w:val="1"/>
          <w:numId w:val="1"/>
        </w:numPr>
        <w:tabs>
          <w:tab w:val="left" w:pos="1550"/>
          <w:tab w:val="left" w:pos="1551"/>
        </w:tabs>
        <w:spacing w:before="124"/>
        <w:ind w:left="1550"/>
        <w:rPr>
          <w:b/>
        </w:rPr>
      </w:pPr>
      <w:r>
        <w:rPr>
          <w:b/>
        </w:rPr>
        <w:t>Please provide the following additional information and / or</w:t>
      </w:r>
      <w:r>
        <w:rPr>
          <w:b/>
          <w:spacing w:val="-13"/>
        </w:rPr>
        <w:t xml:space="preserve"> </w:t>
      </w:r>
      <w:r>
        <w:rPr>
          <w:b/>
        </w:rPr>
        <w:t>documentation:</w:t>
      </w:r>
    </w:p>
    <w:p w:rsidR="00211C2B" w:rsidRDefault="00521653">
      <w:pPr>
        <w:pStyle w:val="BodyText"/>
        <w:spacing w:before="2"/>
        <w:rPr>
          <w:sz w:val="28"/>
        </w:rPr>
      </w:pPr>
      <w:r>
        <w:pict>
          <v:line id="_x0000_s2051" style="position:absolute;z-index:251658752;mso-wrap-distance-left:0;mso-wrap-distance-right:0;mso-position-horizontal-relative:page" strokeweight=".24403mm" from="113.5pt,18.5pt" to="510.9pt,18.5pt">
            <w10:wrap type="topAndBottom" anchorx="page"/>
          </v:line>
        </w:pict>
      </w:r>
      <w:r>
        <w:pict>
          <v:line id="_x0000_s2050" style="position:absolute;z-index:251659776;mso-wrap-distance-left:0;mso-wrap-distance-right:0;mso-position-horizontal-relative:page" strokeweight=".24403mm" from="113.5pt,37.4pt" to="510.9pt,37.4pt">
            <w10:wrap type="topAndBottom" anchorx="page"/>
          </v:line>
        </w:pict>
      </w:r>
    </w:p>
    <w:p w:rsidR="00211C2B" w:rsidRDefault="00211C2B">
      <w:pPr>
        <w:pStyle w:val="BodyText"/>
        <w:spacing w:before="8"/>
        <w:rPr>
          <w:sz w:val="25"/>
        </w:rPr>
      </w:pPr>
    </w:p>
    <w:p w:rsidR="00211C2B" w:rsidRDefault="00355CE4">
      <w:pPr>
        <w:pStyle w:val="ListParagraph"/>
        <w:numPr>
          <w:ilvl w:val="1"/>
          <w:numId w:val="1"/>
        </w:numPr>
        <w:tabs>
          <w:tab w:val="left" w:pos="1550"/>
          <w:tab w:val="left" w:pos="1551"/>
        </w:tabs>
        <w:spacing w:before="96" w:line="244" w:lineRule="auto"/>
        <w:ind w:left="1550" w:right="387"/>
        <w:rPr>
          <w:b/>
        </w:rPr>
      </w:pPr>
      <w:r>
        <w:rPr>
          <w:b/>
        </w:rPr>
        <w:t>The requested Central Authority refuses to process this application as it is manifest that the requirements of the Convention are not fulfilled (Art. 12(8)).  The</w:t>
      </w:r>
      <w:r>
        <w:rPr>
          <w:b/>
          <w:spacing w:val="-13"/>
        </w:rPr>
        <w:t xml:space="preserve"> </w:t>
      </w:r>
      <w:r>
        <w:rPr>
          <w:b/>
        </w:rPr>
        <w:t>reasons:</w:t>
      </w:r>
    </w:p>
    <w:p w:rsidR="00211C2B" w:rsidRDefault="00355CE4">
      <w:pPr>
        <w:pStyle w:val="ListParagraph"/>
        <w:numPr>
          <w:ilvl w:val="2"/>
          <w:numId w:val="1"/>
        </w:numPr>
        <w:tabs>
          <w:tab w:val="left" w:pos="2270"/>
          <w:tab w:val="left" w:pos="2271"/>
        </w:tabs>
        <w:spacing w:before="119"/>
        <w:rPr>
          <w:b/>
        </w:rPr>
      </w:pPr>
      <w:r>
        <w:rPr>
          <w:b/>
        </w:rPr>
        <w:t>are set out in an attached</w:t>
      </w:r>
      <w:r>
        <w:rPr>
          <w:b/>
          <w:spacing w:val="-6"/>
        </w:rPr>
        <w:t xml:space="preserve"> </w:t>
      </w:r>
      <w:r>
        <w:rPr>
          <w:b/>
        </w:rPr>
        <w:t>document</w:t>
      </w:r>
    </w:p>
    <w:p w:rsidR="00211C2B" w:rsidRDefault="00355CE4">
      <w:pPr>
        <w:pStyle w:val="ListParagraph"/>
        <w:numPr>
          <w:ilvl w:val="2"/>
          <w:numId w:val="1"/>
        </w:numPr>
        <w:tabs>
          <w:tab w:val="left" w:pos="2270"/>
          <w:tab w:val="left" w:pos="2271"/>
        </w:tabs>
        <w:spacing w:before="124"/>
        <w:rPr>
          <w:b/>
        </w:rPr>
      </w:pPr>
      <w:r>
        <w:rPr>
          <w:b/>
        </w:rPr>
        <w:t>will be set out in a document to</w:t>
      </w:r>
      <w:r>
        <w:rPr>
          <w:b/>
          <w:spacing w:val="-6"/>
        </w:rPr>
        <w:t xml:space="preserve"> </w:t>
      </w:r>
      <w:r>
        <w:rPr>
          <w:b/>
        </w:rPr>
        <w:t>follow</w:t>
      </w:r>
    </w:p>
    <w:p w:rsidR="00211C2B" w:rsidRDefault="00211C2B">
      <w:pPr>
        <w:pStyle w:val="BodyText"/>
        <w:rPr>
          <w:sz w:val="24"/>
        </w:rPr>
      </w:pPr>
    </w:p>
    <w:p w:rsidR="00211C2B" w:rsidRDefault="00211C2B">
      <w:pPr>
        <w:pStyle w:val="BodyText"/>
        <w:rPr>
          <w:sz w:val="24"/>
        </w:rPr>
      </w:pPr>
    </w:p>
    <w:p w:rsidR="00211C2B" w:rsidRDefault="00211C2B">
      <w:pPr>
        <w:pStyle w:val="BodyText"/>
        <w:rPr>
          <w:sz w:val="19"/>
        </w:rPr>
      </w:pPr>
    </w:p>
    <w:p w:rsidR="00211C2B" w:rsidRDefault="00355CE4">
      <w:pPr>
        <w:pStyle w:val="BodyText"/>
        <w:spacing w:line="244" w:lineRule="auto"/>
        <w:ind w:left="110" w:right="576"/>
      </w:pPr>
      <w:r>
        <w:t>The requested Central Authority requests that the requesting Central Authority inform it of any change in the status of the application.</w:t>
      </w:r>
    </w:p>
    <w:p w:rsidR="00211C2B" w:rsidRDefault="00211C2B">
      <w:pPr>
        <w:pStyle w:val="BodyText"/>
        <w:rPr>
          <w:sz w:val="24"/>
        </w:rPr>
      </w:pPr>
    </w:p>
    <w:p w:rsidR="00211C2B" w:rsidRDefault="00211C2B">
      <w:pPr>
        <w:pStyle w:val="BodyText"/>
        <w:rPr>
          <w:sz w:val="24"/>
        </w:rPr>
      </w:pPr>
    </w:p>
    <w:p w:rsidR="00211C2B" w:rsidRDefault="00211C2B">
      <w:pPr>
        <w:pStyle w:val="BodyText"/>
        <w:spacing w:before="3"/>
        <w:rPr>
          <w:sz w:val="19"/>
        </w:rPr>
      </w:pPr>
    </w:p>
    <w:p w:rsidR="00211C2B" w:rsidRDefault="00355CE4">
      <w:pPr>
        <w:pStyle w:val="BodyText"/>
        <w:tabs>
          <w:tab w:val="left" w:pos="963"/>
          <w:tab w:val="left" w:pos="4382"/>
          <w:tab w:val="left" w:pos="6593"/>
          <w:tab w:val="left" w:pos="7311"/>
          <w:tab w:val="left" w:pos="8745"/>
        </w:tabs>
        <w:spacing w:line="357" w:lineRule="auto"/>
        <w:ind w:left="110" w:right="1956"/>
      </w:pPr>
      <w:r>
        <w:t>Name:</w:t>
      </w:r>
      <w:r>
        <w:tab/>
      </w:r>
      <w:r>
        <w:rPr>
          <w:u w:val="single"/>
        </w:rPr>
        <w:tab/>
      </w:r>
      <w:r>
        <w:t>(in</w:t>
      </w:r>
      <w:r>
        <w:rPr>
          <w:spacing w:val="-1"/>
        </w:rPr>
        <w:t xml:space="preserve"> </w:t>
      </w:r>
      <w:r>
        <w:t>block</w:t>
      </w:r>
      <w:r>
        <w:rPr>
          <w:spacing w:val="-1"/>
        </w:rPr>
        <w:t xml:space="preserve"> </w:t>
      </w:r>
      <w:r>
        <w:t>letters)</w:t>
      </w:r>
      <w:r>
        <w:tab/>
        <w:t>Date:</w:t>
      </w:r>
      <w:r>
        <w:tab/>
      </w:r>
      <w:r>
        <w:rPr>
          <w:u w:val="single"/>
        </w:rPr>
        <w:tab/>
      </w:r>
      <w:r>
        <w:t xml:space="preserve"> </w:t>
      </w:r>
      <w:proofErr w:type="spellStart"/>
      <w:r>
        <w:t>Authorised</w:t>
      </w:r>
      <w:proofErr w:type="spellEnd"/>
      <w:r>
        <w:t xml:space="preserve"> representative of the</w:t>
      </w:r>
      <w:r>
        <w:rPr>
          <w:spacing w:val="-5"/>
        </w:rPr>
        <w:t xml:space="preserve"> </w:t>
      </w:r>
      <w:r>
        <w:t>Central</w:t>
      </w:r>
      <w:r>
        <w:rPr>
          <w:spacing w:val="-2"/>
        </w:rPr>
        <w:t xml:space="preserve"> </w:t>
      </w:r>
      <w:r>
        <w:t>Authority</w:t>
      </w:r>
      <w:r>
        <w:tab/>
      </w:r>
      <w:r>
        <w:tab/>
        <w:t>(</w:t>
      </w:r>
      <w:proofErr w:type="spellStart"/>
      <w:r>
        <w:t>dd</w:t>
      </w:r>
      <w:proofErr w:type="spellEnd"/>
      <w:r>
        <w:t>/mm/</w:t>
      </w:r>
      <w:proofErr w:type="spellStart"/>
      <w:r>
        <w:t>yyyy</w:t>
      </w:r>
      <w:proofErr w:type="spellEnd"/>
      <w:r>
        <w:t>)</w:t>
      </w: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p w:rsidR="00211C2B" w:rsidRDefault="00211C2B">
      <w:pPr>
        <w:pStyle w:val="BodyText"/>
        <w:rPr>
          <w:sz w:val="24"/>
        </w:rPr>
      </w:pPr>
    </w:p>
    <w:sectPr w:rsidR="00211C2B">
      <w:pgSz w:w="11910" w:h="16840"/>
      <w:pgMar w:top="880" w:right="460" w:bottom="980" w:left="74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F9F" w:rsidRDefault="00355CE4">
      <w:r>
        <w:separator/>
      </w:r>
    </w:p>
  </w:endnote>
  <w:endnote w:type="continuationSeparator" w:id="0">
    <w:p w:rsidR="00EE2F9F" w:rsidRDefault="0035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C2B" w:rsidRDefault="00521653">
    <w:pPr>
      <w:pStyle w:val="BodyText"/>
      <w:spacing w:line="14" w:lineRule="auto"/>
      <w:rPr>
        <w:b w:val="0"/>
        <w:sz w:val="20"/>
      </w:rPr>
    </w:pPr>
    <w:r>
      <w:pict>
        <v:line id="_x0000_s1026" style="position:absolute;z-index:-4840;mso-position-horizontal-relative:page;mso-position-vertical-relative:page" from="42.55pt,793.95pt" to="566.7pt,793.95pt" strokeweight=".14139mm">
          <w10:wrap anchorx="page" anchory="page"/>
        </v:line>
      </w:pict>
    </w:r>
    <w:r>
      <w:pict>
        <v:shapetype id="_x0000_t202" coordsize="21600,21600" o:spt="202" path="m,l,21600r21600,l21600,xe">
          <v:stroke joinstyle="miter"/>
          <v:path gradientshapeok="t" o:connecttype="rect"/>
        </v:shapetype>
        <v:shape id="_x0000_s1025" type="#_x0000_t202" style="position:absolute;margin-left:41.55pt;margin-top:793.75pt;width:39.6pt;height:13.1pt;z-index:-4816;mso-position-horizontal-relative:page;mso-position-vertical-relative:page" filled="f" stroked="f">
          <v:textbox inset="0,0,0,0">
            <w:txbxContent>
              <w:p w:rsidR="00211C2B" w:rsidRDefault="00355CE4">
                <w:pPr>
                  <w:spacing w:before="12"/>
                  <w:ind w:left="20"/>
                  <w:rPr>
                    <w:i/>
                    <w:sz w:val="20"/>
                  </w:rPr>
                </w:pPr>
                <w:r>
                  <w:rPr>
                    <w:i/>
                    <w:sz w:val="20"/>
                  </w:rPr>
                  <w:t>Final Act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F9F" w:rsidRDefault="00355CE4">
      <w:r>
        <w:separator/>
      </w:r>
    </w:p>
  </w:footnote>
  <w:footnote w:type="continuationSeparator" w:id="0">
    <w:p w:rsidR="00EE2F9F" w:rsidRDefault="0035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53F52"/>
    <w:multiLevelType w:val="hybridMultilevel"/>
    <w:tmpl w:val="D40EABB0"/>
    <w:lvl w:ilvl="0" w:tplc="2EB422F0">
      <w:start w:val="3"/>
      <w:numFmt w:val="decimal"/>
      <w:lvlText w:val="%1."/>
      <w:lvlJc w:val="left"/>
      <w:pPr>
        <w:ind w:left="590" w:hanging="360"/>
        <w:jc w:val="right"/>
      </w:pPr>
      <w:rPr>
        <w:rFonts w:ascii="Times New Roman" w:eastAsia="Times New Roman" w:hAnsi="Times New Roman" w:cs="Times New Roman" w:hint="default"/>
        <w:b/>
        <w:bCs/>
        <w:w w:val="99"/>
        <w:sz w:val="22"/>
        <w:szCs w:val="22"/>
      </w:rPr>
    </w:lvl>
    <w:lvl w:ilvl="1" w:tplc="CEAA1042">
      <w:numFmt w:val="bullet"/>
      <w:lvlText w:val=""/>
      <w:lvlJc w:val="left"/>
      <w:pPr>
        <w:ind w:left="1670" w:hanging="720"/>
      </w:pPr>
      <w:rPr>
        <w:rFonts w:ascii="Wingdings" w:eastAsia="Wingdings" w:hAnsi="Wingdings" w:cs="Wingdings" w:hint="default"/>
        <w:w w:val="99"/>
        <w:sz w:val="22"/>
        <w:szCs w:val="22"/>
      </w:rPr>
    </w:lvl>
    <w:lvl w:ilvl="2" w:tplc="F7FAF17A">
      <w:numFmt w:val="bullet"/>
      <w:lvlText w:val=""/>
      <w:lvlJc w:val="left"/>
      <w:pPr>
        <w:ind w:left="2270" w:hanging="720"/>
      </w:pPr>
      <w:rPr>
        <w:rFonts w:ascii="Wingdings" w:eastAsia="Wingdings" w:hAnsi="Wingdings" w:cs="Wingdings" w:hint="default"/>
        <w:w w:val="99"/>
        <w:sz w:val="22"/>
        <w:szCs w:val="22"/>
      </w:rPr>
    </w:lvl>
    <w:lvl w:ilvl="3" w:tplc="5FA268FE">
      <w:numFmt w:val="bullet"/>
      <w:lvlText w:val="•"/>
      <w:lvlJc w:val="left"/>
      <w:pPr>
        <w:ind w:left="2280" w:hanging="720"/>
      </w:pPr>
      <w:rPr>
        <w:rFonts w:hint="default"/>
      </w:rPr>
    </w:lvl>
    <w:lvl w:ilvl="4" w:tplc="347AAF08">
      <w:numFmt w:val="bullet"/>
      <w:lvlText w:val="•"/>
      <w:lvlJc w:val="left"/>
      <w:pPr>
        <w:ind w:left="3483" w:hanging="720"/>
      </w:pPr>
      <w:rPr>
        <w:rFonts w:hint="default"/>
      </w:rPr>
    </w:lvl>
    <w:lvl w:ilvl="5" w:tplc="4F444A1E">
      <w:numFmt w:val="bullet"/>
      <w:lvlText w:val="•"/>
      <w:lvlJc w:val="left"/>
      <w:pPr>
        <w:ind w:left="4686" w:hanging="720"/>
      </w:pPr>
      <w:rPr>
        <w:rFonts w:hint="default"/>
      </w:rPr>
    </w:lvl>
    <w:lvl w:ilvl="6" w:tplc="F4808B5A">
      <w:numFmt w:val="bullet"/>
      <w:lvlText w:val="•"/>
      <w:lvlJc w:val="left"/>
      <w:pPr>
        <w:ind w:left="5890" w:hanging="720"/>
      </w:pPr>
      <w:rPr>
        <w:rFonts w:hint="default"/>
      </w:rPr>
    </w:lvl>
    <w:lvl w:ilvl="7" w:tplc="982C7D30">
      <w:numFmt w:val="bullet"/>
      <w:lvlText w:val="•"/>
      <w:lvlJc w:val="left"/>
      <w:pPr>
        <w:ind w:left="7093" w:hanging="720"/>
      </w:pPr>
      <w:rPr>
        <w:rFonts w:hint="default"/>
      </w:rPr>
    </w:lvl>
    <w:lvl w:ilvl="8" w:tplc="F6328C66">
      <w:numFmt w:val="bullet"/>
      <w:lvlText w:val="•"/>
      <w:lvlJc w:val="left"/>
      <w:pPr>
        <w:ind w:left="8297"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11C2B"/>
    <w:rsid w:val="00211C2B"/>
    <w:rsid w:val="00355CE4"/>
    <w:rsid w:val="00521653"/>
    <w:rsid w:val="006B56F5"/>
    <w:rsid w:val="006C3F0A"/>
    <w:rsid w:val="00DB2160"/>
    <w:rsid w:val="00EE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1F955DC"/>
  <w15:docId w15:val="{65C515AF-D832-492A-8FD4-6CB89868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before="4"/>
      <w:ind w:left="1670" w:hanging="720"/>
    </w:pPr>
  </w:style>
  <w:style w:type="paragraph" w:customStyle="1" w:styleId="TableParagraph">
    <w:name w:val="Table Paragraph"/>
    <w:basedOn w:val="Normal"/>
    <w:uiPriority w:val="1"/>
    <w:qFormat/>
    <w:pPr>
      <w:ind w:left="101"/>
    </w:pPr>
  </w:style>
  <w:style w:type="character" w:styleId="Hyperlink">
    <w:name w:val="Hyperlink"/>
    <w:basedOn w:val="DefaultParagraphFont"/>
    <w:semiHidden/>
    <w:unhideWhenUsed/>
    <w:rsid w:val="006B5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3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collection@acf.hhs.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 2 - Acknowledgement form under Article 12(3)</vt:lpstr>
    </vt:vector>
  </TitlesOfParts>
  <Company>HHS/ITIO</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Acknowledgement form under Article 12(3)</dc:title>
  <dc:subject>OMB 0970-0488</dc:subject>
  <dc:creator>Ward, Debbie (ACF)</dc:creator>
  <cp:lastModifiedBy>Lowe, Eliza H (ACF)</cp:lastModifiedBy>
  <cp:revision>4</cp:revision>
  <dcterms:created xsi:type="dcterms:W3CDTF">2020-02-05T14:29:00Z</dcterms:created>
  <dcterms:modified xsi:type="dcterms:W3CDTF">2020-02-10T18:47:00Z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2007-12-04T00:00:00Z</vt:filetime>
  </property>
  <property fmtid="{D5CDD505-2E9C-101B-9397-08002B2CF9AE}" pid="3" name="Creator">
    <vt:lpwstr>Acrobat PDFMaker 7.0.7 for Word</vt:lpwstr>
  </property>
  <property fmtid="{D5CDD505-2E9C-101B-9397-08002B2CF9AE}" pid="4" name="LastSaved">
    <vt:filetime>2017-04-07T00:00:00Z</vt:filetime>
  </property>
</Properties>
</file>