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313F4F" w:rsidRPr="00BC0136" w:rsidP="00204CE5" w14:paraId="5F37E0D5" w14:textId="7AE5E796">
      <w:pPr>
        <w:jc w:val="both"/>
        <w:rPr>
          <w:rFonts w:ascii="Times New Roman" w:hAnsi="Times New Roman"/>
          <w:sz w:val="24"/>
          <w:szCs w:val="24"/>
        </w:rPr>
      </w:pPr>
      <w:r w:rsidRPr="00BC0136">
        <w:rPr>
          <w:rFonts w:ascii="Times New Roman" w:hAnsi="Times New Roman"/>
          <w:b/>
          <w:bCs/>
          <w:sz w:val="24"/>
          <w:szCs w:val="24"/>
          <w:u w:val="single"/>
        </w:rPr>
        <w:t>Notice</w:t>
      </w:r>
      <w:r w:rsidRPr="00BC0136">
        <w:rPr>
          <w:rFonts w:ascii="Times New Roman" w:hAnsi="Times New Roman"/>
          <w:b/>
          <w:bCs/>
          <w:sz w:val="24"/>
          <w:szCs w:val="24"/>
        </w:rPr>
        <w:t>:</w:t>
      </w:r>
      <w:r w:rsidRPr="00BC0136">
        <w:rPr>
          <w:rFonts w:ascii="Times New Roman" w:hAnsi="Times New Roman"/>
          <w:sz w:val="24"/>
          <w:szCs w:val="24"/>
        </w:rPr>
        <w:t xml:space="preserve"> This form should only be used if you are seeking compensation as an informer.  </w:t>
      </w:r>
    </w:p>
    <w:p w:rsidR="00987DA6" w:rsidRPr="00BC0136" w:rsidP="00204CE5" w14:paraId="6CA84AFC" w14:textId="7616336C">
      <w:pPr>
        <w:jc w:val="both"/>
        <w:rPr>
          <w:rFonts w:ascii="Times New Roman" w:hAnsi="Times New Roman"/>
          <w:sz w:val="24"/>
          <w:szCs w:val="24"/>
        </w:rPr>
      </w:pPr>
      <w:r w:rsidRPr="00BC0136">
        <w:rPr>
          <w:rFonts w:ascii="Times New Roman" w:hAnsi="Times New Roman"/>
          <w:sz w:val="24"/>
          <w:szCs w:val="24"/>
        </w:rPr>
        <w:t>Under</w:t>
      </w:r>
      <w:r w:rsidRPr="00BC0136" w:rsidR="00341C16">
        <w:rPr>
          <w:rFonts w:ascii="Times New Roman" w:hAnsi="Times New Roman"/>
          <w:sz w:val="24"/>
          <w:szCs w:val="24"/>
        </w:rPr>
        <w:t xml:space="preserve"> the Justice for United States Victims of State Sponsored Terrorism Act</w:t>
      </w:r>
      <w:r w:rsidRPr="00BC0136" w:rsidR="00170CB2">
        <w:rPr>
          <w:rFonts w:ascii="Times New Roman" w:hAnsi="Times New Roman"/>
          <w:sz w:val="24"/>
          <w:szCs w:val="24"/>
        </w:rPr>
        <w:t xml:space="preserve"> (Act)</w:t>
      </w:r>
      <w:r w:rsidRPr="00BC0136" w:rsidR="00341C16">
        <w:rPr>
          <w:rFonts w:ascii="Times New Roman" w:hAnsi="Times New Roman"/>
          <w:sz w:val="24"/>
          <w:szCs w:val="24"/>
        </w:rPr>
        <w:t>,</w:t>
      </w:r>
      <w:r w:rsidRPr="00BC0136">
        <w:rPr>
          <w:rFonts w:ascii="Times New Roman" w:hAnsi="Times New Roman"/>
          <w:sz w:val="24"/>
          <w:szCs w:val="24"/>
        </w:rPr>
        <w:t xml:space="preserve"> </w:t>
      </w:r>
      <w:r w:rsidRPr="00BC0136" w:rsidR="00341C16">
        <w:rPr>
          <w:rFonts w:ascii="Times New Roman" w:hAnsi="Times New Roman"/>
          <w:sz w:val="24"/>
          <w:szCs w:val="24"/>
        </w:rPr>
        <w:t xml:space="preserve">as amended, </w:t>
      </w:r>
      <w:r w:rsidRPr="00BC0136">
        <w:rPr>
          <w:rFonts w:ascii="Times New Roman" w:hAnsi="Times New Roman"/>
          <w:sz w:val="24"/>
          <w:szCs w:val="24"/>
        </w:rPr>
        <w:t>inform</w:t>
      </w:r>
      <w:r w:rsidRPr="00BC0136" w:rsidR="00222268">
        <w:rPr>
          <w:rFonts w:ascii="Times New Roman" w:hAnsi="Times New Roman"/>
          <w:sz w:val="24"/>
          <w:szCs w:val="24"/>
        </w:rPr>
        <w:t>ers</w:t>
      </w:r>
      <w:r w:rsidRPr="00BC0136" w:rsidR="00A22D49">
        <w:rPr>
          <w:rFonts w:ascii="Times New Roman" w:hAnsi="Times New Roman"/>
          <w:sz w:val="24"/>
          <w:szCs w:val="24"/>
        </w:rPr>
        <w:t xml:space="preserve"> </w:t>
      </w:r>
      <w:r w:rsidRPr="00BC0136">
        <w:rPr>
          <w:rFonts w:ascii="Times New Roman" w:hAnsi="Times New Roman"/>
          <w:sz w:val="24"/>
          <w:szCs w:val="24"/>
        </w:rPr>
        <w:t xml:space="preserve">who </w:t>
      </w:r>
      <w:r w:rsidRPr="00BC0136" w:rsidR="0047277C">
        <w:rPr>
          <w:rFonts w:ascii="Times New Roman" w:hAnsi="Times New Roman"/>
          <w:sz w:val="24"/>
          <w:szCs w:val="24"/>
        </w:rPr>
        <w:t>meet the statutory requirements</w:t>
      </w:r>
      <w:r w:rsidRPr="00BC0136">
        <w:rPr>
          <w:rFonts w:ascii="Times New Roman" w:hAnsi="Times New Roman"/>
          <w:sz w:val="24"/>
          <w:szCs w:val="24"/>
        </w:rPr>
        <w:t xml:space="preserve"> </w:t>
      </w:r>
      <w:r w:rsidRPr="00BC0136" w:rsidR="00A22D49">
        <w:rPr>
          <w:rFonts w:ascii="Times New Roman" w:hAnsi="Times New Roman"/>
          <w:sz w:val="24"/>
          <w:szCs w:val="24"/>
        </w:rPr>
        <w:t>may receive an award of 10 percent of the related funds deposited in the U.S. Victims of State Sponsored Terrorism Fund.</w:t>
      </w:r>
      <w:r w:rsidRPr="00BC0136">
        <w:rPr>
          <w:rFonts w:ascii="Times New Roman" w:hAnsi="Times New Roman"/>
          <w:sz w:val="24"/>
          <w:szCs w:val="24"/>
        </w:rPr>
        <w:t xml:space="preserve">  </w:t>
      </w:r>
      <w:r w:rsidRPr="00BC0136">
        <w:rPr>
          <w:rFonts w:ascii="Times New Roman" w:hAnsi="Times New Roman"/>
          <w:i/>
          <w:iCs/>
          <w:sz w:val="24"/>
          <w:szCs w:val="24"/>
        </w:rPr>
        <w:t xml:space="preserve">See </w:t>
      </w:r>
      <w:r w:rsidRPr="00BC0136">
        <w:rPr>
          <w:rFonts w:ascii="Times New Roman" w:hAnsi="Times New Roman"/>
          <w:sz w:val="24"/>
          <w:szCs w:val="24"/>
        </w:rPr>
        <w:t>34 U.S.C. § 20144(g)</w:t>
      </w:r>
      <w:r w:rsidRPr="00BC0136" w:rsidR="00C63ED3">
        <w:rPr>
          <w:rFonts w:ascii="Times New Roman" w:hAnsi="Times New Roman"/>
          <w:sz w:val="24"/>
          <w:szCs w:val="24"/>
        </w:rPr>
        <w:t xml:space="preserve">; </w:t>
      </w:r>
      <w:r w:rsidRPr="00BC0136" w:rsidR="00C63ED3">
        <w:rPr>
          <w:rFonts w:ascii="Times New Roman" w:hAnsi="Times New Roman"/>
          <w:i/>
          <w:iCs/>
          <w:sz w:val="24"/>
          <w:szCs w:val="24"/>
        </w:rPr>
        <w:t>see also</w:t>
      </w:r>
      <w:r w:rsidRPr="00BC0136" w:rsidR="00C63ED3">
        <w:rPr>
          <w:rFonts w:ascii="Times New Roman" w:hAnsi="Times New Roman"/>
          <w:sz w:val="24"/>
          <w:szCs w:val="24"/>
        </w:rPr>
        <w:t xml:space="preserve"> </w:t>
      </w:r>
      <w:r w:rsidRPr="00BC0136" w:rsidR="00CA4600">
        <w:rPr>
          <w:rFonts w:ascii="Times New Roman" w:hAnsi="Times New Roman"/>
          <w:sz w:val="24"/>
          <w:szCs w:val="24"/>
        </w:rPr>
        <w:t xml:space="preserve">Justice for United States Victims of State Sponsored Terrorism Act, </w:t>
      </w:r>
      <w:r w:rsidRPr="00BC0136" w:rsidR="00C63ED3">
        <w:rPr>
          <w:rFonts w:ascii="Times New Roman" w:hAnsi="Times New Roman"/>
          <w:sz w:val="24"/>
          <w:szCs w:val="24"/>
        </w:rPr>
        <w:t>81 Fed. Reg. 45,535, 45,539</w:t>
      </w:r>
      <w:r w:rsidRPr="00BC0136" w:rsidR="00CA4600">
        <w:rPr>
          <w:rFonts w:ascii="Times New Roman" w:hAnsi="Times New Roman"/>
          <w:sz w:val="24"/>
          <w:szCs w:val="24"/>
        </w:rPr>
        <w:t xml:space="preserve"> (</w:t>
      </w:r>
      <w:r w:rsidRPr="00BC0136" w:rsidR="00CA4600">
        <w:rPr>
          <w:rFonts w:ascii="Times New Roman" w:hAnsi="Times New Roman" w:eastAsiaTheme="minorHAnsi"/>
          <w:iCs/>
          <w:sz w:val="24"/>
          <w:szCs w:val="24"/>
        </w:rPr>
        <w:t>July 14, 2016</w:t>
      </w:r>
      <w:r w:rsidRPr="00011B30" w:rsidR="00CA4600">
        <w:rPr>
          <w:rFonts w:ascii="Times New Roman" w:hAnsi="Times New Roman" w:eastAsiaTheme="minorHAnsi"/>
          <w:iCs/>
          <w:sz w:val="24"/>
          <w:szCs w:val="24"/>
        </w:rPr>
        <w:t>)</w:t>
      </w:r>
      <w:r w:rsidRPr="00BC0136">
        <w:rPr>
          <w:rFonts w:ascii="Times New Roman" w:hAnsi="Times New Roman"/>
          <w:sz w:val="24"/>
          <w:szCs w:val="24"/>
        </w:rPr>
        <w:t>.</w:t>
      </w:r>
      <w:r w:rsidRPr="00BC0136" w:rsidR="00170CB2">
        <w:rPr>
          <w:rFonts w:ascii="Times New Roman" w:hAnsi="Times New Roman"/>
          <w:sz w:val="24"/>
          <w:szCs w:val="24"/>
        </w:rPr>
        <w:t xml:space="preserve">  </w:t>
      </w:r>
    </w:p>
    <w:p w:rsidR="00A22D49" w:rsidRPr="00BC0136" w:rsidP="00204CE5" w14:paraId="41159793" w14:textId="35461F45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C0136">
        <w:rPr>
          <w:rFonts w:ascii="Times New Roman" w:hAnsi="Times New Roman"/>
          <w:b/>
          <w:bCs/>
          <w:sz w:val="24"/>
          <w:szCs w:val="24"/>
        </w:rPr>
        <w:t>Requirements:</w:t>
      </w:r>
    </w:p>
    <w:p w:rsidR="006E08AC" w:rsidRPr="00BC0136" w:rsidP="00204CE5" w14:paraId="3F8A78A6" w14:textId="11250EA0">
      <w:pPr>
        <w:pStyle w:val="ListParagraph"/>
        <w:numPr>
          <w:ilvl w:val="0"/>
          <w:numId w:val="3"/>
        </w:numPr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BC0136">
        <w:rPr>
          <w:rFonts w:ascii="Times New Roman" w:hAnsi="Times New Roman" w:cs="Times New Roman"/>
          <w:sz w:val="24"/>
          <w:szCs w:val="24"/>
        </w:rPr>
        <w:t xml:space="preserve">The individual must </w:t>
      </w:r>
      <w:r w:rsidRPr="00BC0136" w:rsidR="0047277C">
        <w:rPr>
          <w:rFonts w:ascii="Times New Roman" w:hAnsi="Times New Roman" w:cs="Times New Roman"/>
          <w:sz w:val="24"/>
          <w:szCs w:val="24"/>
        </w:rPr>
        <w:t>hold a final judgment described in subsection</w:t>
      </w:r>
      <w:r w:rsidR="00BC0136">
        <w:rPr>
          <w:rFonts w:ascii="Times New Roman" w:hAnsi="Times New Roman" w:cs="Times New Roman"/>
          <w:sz w:val="24"/>
          <w:szCs w:val="24"/>
        </w:rPr>
        <w:t xml:space="preserve"> </w:t>
      </w:r>
      <w:r w:rsidRPr="00BC0136" w:rsidR="0047277C">
        <w:rPr>
          <w:rFonts w:ascii="Times New Roman" w:hAnsi="Times New Roman" w:cs="Times New Roman"/>
          <w:sz w:val="24"/>
          <w:szCs w:val="24"/>
        </w:rPr>
        <w:t>(c)(2)(A) or a claim under subsection</w:t>
      </w:r>
      <w:r w:rsidR="00BC0136">
        <w:rPr>
          <w:rFonts w:ascii="Times New Roman" w:hAnsi="Times New Roman" w:cs="Times New Roman"/>
          <w:sz w:val="24"/>
          <w:szCs w:val="24"/>
        </w:rPr>
        <w:t xml:space="preserve"> </w:t>
      </w:r>
      <w:r w:rsidRPr="00BC0136" w:rsidR="0047277C">
        <w:rPr>
          <w:rFonts w:ascii="Times New Roman" w:hAnsi="Times New Roman" w:cs="Times New Roman"/>
          <w:sz w:val="24"/>
          <w:szCs w:val="24"/>
        </w:rPr>
        <w:t>(c)(2)(B) or</w:t>
      </w:r>
      <w:r w:rsidR="00BC0136">
        <w:rPr>
          <w:rFonts w:ascii="Times New Roman" w:hAnsi="Times New Roman" w:cs="Times New Roman"/>
          <w:sz w:val="24"/>
          <w:szCs w:val="24"/>
        </w:rPr>
        <w:t xml:space="preserve"> </w:t>
      </w:r>
      <w:r w:rsidRPr="00BC0136" w:rsidR="0047277C">
        <w:rPr>
          <w:rFonts w:ascii="Times New Roman" w:hAnsi="Times New Roman" w:cs="Times New Roman"/>
          <w:sz w:val="24"/>
          <w:szCs w:val="24"/>
        </w:rPr>
        <w:t>(c)(2)(C)</w:t>
      </w:r>
      <w:r w:rsidRPr="00BC0136" w:rsidR="009B3C38">
        <w:rPr>
          <w:rFonts w:ascii="Times New Roman" w:hAnsi="Times New Roman" w:cs="Times New Roman"/>
          <w:sz w:val="24"/>
          <w:szCs w:val="24"/>
        </w:rPr>
        <w:t xml:space="preserve"> </w:t>
      </w:r>
      <w:r w:rsidRPr="00BC0136" w:rsidR="00170CB2">
        <w:rPr>
          <w:rFonts w:ascii="Times New Roman" w:hAnsi="Times New Roman" w:cs="Times New Roman"/>
          <w:sz w:val="24"/>
          <w:szCs w:val="24"/>
        </w:rPr>
        <w:t xml:space="preserve">of the </w:t>
      </w:r>
      <w:r w:rsidRPr="00BC0136" w:rsidR="00170CB2">
        <w:rPr>
          <w:rFonts w:ascii="Times New Roman" w:hAnsi="Times New Roman" w:cs="Times New Roman"/>
          <w:sz w:val="24"/>
          <w:szCs w:val="24"/>
        </w:rPr>
        <w:t>Act;</w:t>
      </w:r>
    </w:p>
    <w:p w:rsidR="006E08AC" w:rsidRPr="00BC0136" w:rsidP="00204CE5" w14:paraId="26E64E0D" w14:textId="48E8A1A6">
      <w:pPr>
        <w:pStyle w:val="ListParagraph"/>
        <w:numPr>
          <w:ilvl w:val="0"/>
          <w:numId w:val="3"/>
        </w:numPr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BC0136">
        <w:rPr>
          <w:rFonts w:ascii="Times New Roman" w:hAnsi="Times New Roman" w:cs="Times New Roman"/>
          <w:sz w:val="24"/>
          <w:szCs w:val="24"/>
        </w:rPr>
        <w:t>The individual must have</w:t>
      </w:r>
      <w:r w:rsidRPr="00BC0136">
        <w:rPr>
          <w:rFonts w:ascii="Times New Roman" w:hAnsi="Times New Roman" w:cs="Times New Roman"/>
          <w:sz w:val="24"/>
          <w:szCs w:val="24"/>
        </w:rPr>
        <w:t xml:space="preserve"> identified and notified the Attorney General of funds or property of a state sponsor of terrorism, or held by a third party on behalf of or subject to the control of that state sponsor of terrorism; that were not previously identified or known by the United States Government; and that are subsequently forfeited directly or in the form of substitute assets to the United States</w:t>
      </w:r>
      <w:r w:rsidRPr="00BC0136" w:rsidR="00170CB2">
        <w:rPr>
          <w:rFonts w:ascii="Times New Roman" w:hAnsi="Times New Roman" w:cs="Times New Roman"/>
          <w:sz w:val="24"/>
          <w:szCs w:val="24"/>
        </w:rPr>
        <w:t>;</w:t>
      </w:r>
      <w:r w:rsidRPr="00BC0136">
        <w:rPr>
          <w:rFonts w:ascii="Times New Roman" w:hAnsi="Times New Roman" w:cs="Times New Roman"/>
          <w:sz w:val="24"/>
          <w:szCs w:val="24"/>
        </w:rPr>
        <w:t xml:space="preserve"> </w:t>
      </w:r>
      <w:r w:rsidRPr="00BC0136" w:rsidR="0047277C">
        <w:rPr>
          <w:rFonts w:ascii="Times New Roman" w:hAnsi="Times New Roman" w:cs="Times New Roman"/>
          <w:sz w:val="24"/>
          <w:szCs w:val="24"/>
        </w:rPr>
        <w:t>and</w:t>
      </w:r>
    </w:p>
    <w:p w:rsidR="006E08AC" w:rsidRPr="00BC0136" w:rsidP="00204CE5" w14:paraId="381A0E5A" w14:textId="6062C5E4">
      <w:pPr>
        <w:pStyle w:val="ListParagraph"/>
        <w:numPr>
          <w:ilvl w:val="0"/>
          <w:numId w:val="3"/>
        </w:numPr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BC0136">
        <w:rPr>
          <w:rFonts w:ascii="Times New Roman" w:hAnsi="Times New Roman" w:cs="Times New Roman"/>
          <w:sz w:val="24"/>
          <w:szCs w:val="24"/>
        </w:rPr>
        <w:t xml:space="preserve">The Attorney General </w:t>
      </w:r>
      <w:r w:rsidRPr="00BC0136" w:rsidR="00DC0FE1">
        <w:rPr>
          <w:rFonts w:ascii="Times New Roman" w:hAnsi="Times New Roman" w:cs="Times New Roman"/>
          <w:sz w:val="24"/>
          <w:szCs w:val="24"/>
        </w:rPr>
        <w:t xml:space="preserve">must </w:t>
      </w:r>
      <w:r w:rsidRPr="00BC0136">
        <w:rPr>
          <w:rFonts w:ascii="Times New Roman" w:hAnsi="Times New Roman" w:cs="Times New Roman"/>
          <w:sz w:val="24"/>
          <w:szCs w:val="24"/>
        </w:rPr>
        <w:t>find</w:t>
      </w:r>
      <w:r w:rsidRPr="00BC0136" w:rsidR="00DC0FE1">
        <w:rPr>
          <w:rFonts w:ascii="Times New Roman" w:hAnsi="Times New Roman" w:cs="Times New Roman"/>
          <w:sz w:val="24"/>
          <w:szCs w:val="24"/>
        </w:rPr>
        <w:t xml:space="preserve"> </w:t>
      </w:r>
      <w:r w:rsidRPr="00BC0136" w:rsidR="00A22D49">
        <w:rPr>
          <w:rFonts w:ascii="Times New Roman" w:hAnsi="Times New Roman" w:cs="Times New Roman"/>
          <w:sz w:val="24"/>
          <w:szCs w:val="24"/>
        </w:rPr>
        <w:t xml:space="preserve">that </w:t>
      </w:r>
      <w:r w:rsidRPr="00BC0136" w:rsidR="00DC0FE1">
        <w:rPr>
          <w:rFonts w:ascii="Times New Roman" w:hAnsi="Times New Roman" w:cs="Times New Roman"/>
          <w:sz w:val="24"/>
          <w:szCs w:val="24"/>
        </w:rPr>
        <w:t>the individual’s</w:t>
      </w:r>
      <w:r w:rsidRPr="00BC0136">
        <w:rPr>
          <w:rFonts w:ascii="Times New Roman" w:hAnsi="Times New Roman" w:cs="Times New Roman"/>
          <w:sz w:val="24"/>
          <w:szCs w:val="24"/>
        </w:rPr>
        <w:t xml:space="preserve"> notification and identification of funds or property substantially contributed to the forfeiture to the United States.</w:t>
      </w:r>
    </w:p>
    <w:p w:rsidR="006E08AC" w:rsidP="00204CE5" w14:paraId="0AEB0C14" w14:textId="4C46340E">
      <w:pPr>
        <w:keepNext/>
        <w:keepLines/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D49" w:rsidRPr="00BC0136" w:rsidP="00204CE5" w14:paraId="325736D8" w14:textId="4CE4299F">
      <w:pPr>
        <w:keepNext/>
        <w:keepLines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C0136">
        <w:rPr>
          <w:rFonts w:ascii="Times New Roman" w:hAnsi="Times New Roman"/>
          <w:b/>
          <w:bCs/>
          <w:sz w:val="24"/>
          <w:szCs w:val="24"/>
        </w:rPr>
        <w:t>Acknowledgement</w:t>
      </w:r>
      <w:r w:rsidRPr="00BC0136">
        <w:rPr>
          <w:rFonts w:ascii="Times New Roman" w:hAnsi="Times New Roman"/>
          <w:b/>
          <w:bCs/>
          <w:sz w:val="24"/>
          <w:szCs w:val="24"/>
        </w:rPr>
        <w:t>:</w:t>
      </w:r>
    </w:p>
    <w:p w:rsidR="00D94AE7" w:rsidRPr="00BC0136" w:rsidP="00204CE5" w14:paraId="5EF5CAD9" w14:textId="3C9D569C">
      <w:pPr>
        <w:keepNext/>
        <w:keepLines/>
        <w:jc w:val="both"/>
        <w:rPr>
          <w:rFonts w:ascii="Times New Roman" w:hAnsi="Times New Roman"/>
          <w:sz w:val="24"/>
          <w:szCs w:val="24"/>
        </w:rPr>
      </w:pPr>
      <w:r w:rsidRPr="00BC0136">
        <w:rPr>
          <w:rFonts w:ascii="Times New Roman" w:hAnsi="Times New Roman"/>
          <w:sz w:val="24"/>
          <w:szCs w:val="24"/>
        </w:rPr>
        <w:t>I</w:t>
      </w:r>
      <w:r w:rsidRPr="00BC0136" w:rsidR="006E08AC">
        <w:rPr>
          <w:rFonts w:ascii="Times New Roman" w:hAnsi="Times New Roman"/>
          <w:sz w:val="24"/>
          <w:szCs w:val="24"/>
        </w:rPr>
        <w:t xml:space="preserve"> </w:t>
      </w:r>
      <w:r w:rsidRPr="00BC0136" w:rsidR="008C57E7">
        <w:rPr>
          <w:rFonts w:ascii="Times New Roman" w:hAnsi="Times New Roman"/>
          <w:sz w:val="24"/>
          <w:szCs w:val="24"/>
        </w:rPr>
        <w:t xml:space="preserve">acknowledge </w:t>
      </w:r>
      <w:r w:rsidRPr="00BC0136" w:rsidR="006E08AC">
        <w:rPr>
          <w:rFonts w:ascii="Times New Roman" w:hAnsi="Times New Roman"/>
          <w:sz w:val="24"/>
          <w:szCs w:val="24"/>
        </w:rPr>
        <w:t xml:space="preserve">that I </w:t>
      </w:r>
      <w:r w:rsidRPr="00BC0136" w:rsidR="008C57E7">
        <w:rPr>
          <w:rFonts w:ascii="Times New Roman" w:hAnsi="Times New Roman"/>
          <w:sz w:val="24"/>
          <w:szCs w:val="24"/>
        </w:rPr>
        <w:t xml:space="preserve">must </w:t>
      </w:r>
      <w:r w:rsidRPr="00BC0136" w:rsidR="006E08AC">
        <w:rPr>
          <w:rFonts w:ascii="Times New Roman" w:hAnsi="Times New Roman"/>
          <w:sz w:val="24"/>
          <w:szCs w:val="24"/>
        </w:rPr>
        <w:t xml:space="preserve">meet </w:t>
      </w:r>
      <w:r w:rsidRPr="00BC0136" w:rsidR="006E08AC">
        <w:rPr>
          <w:rFonts w:ascii="Times New Roman" w:hAnsi="Times New Roman"/>
          <w:sz w:val="24"/>
          <w:szCs w:val="24"/>
        </w:rPr>
        <w:t>all of</w:t>
      </w:r>
      <w:r w:rsidRPr="00BC0136" w:rsidR="006E08AC">
        <w:rPr>
          <w:rFonts w:ascii="Times New Roman" w:hAnsi="Times New Roman"/>
          <w:sz w:val="24"/>
          <w:szCs w:val="24"/>
        </w:rPr>
        <w:t xml:space="preserve"> the requirements in 34</w:t>
      </w:r>
      <w:r w:rsidRPr="00BC0136" w:rsidR="00A22D49">
        <w:rPr>
          <w:rFonts w:ascii="Times New Roman" w:hAnsi="Times New Roman"/>
          <w:sz w:val="24"/>
          <w:szCs w:val="24"/>
        </w:rPr>
        <w:t> </w:t>
      </w:r>
      <w:r w:rsidRPr="00BC0136" w:rsidR="006E08AC">
        <w:rPr>
          <w:rFonts w:ascii="Times New Roman" w:hAnsi="Times New Roman"/>
          <w:sz w:val="24"/>
          <w:szCs w:val="24"/>
        </w:rPr>
        <w:t>U.S.C. §</w:t>
      </w:r>
      <w:r w:rsidRPr="00BC0136" w:rsidR="00A22D49">
        <w:rPr>
          <w:rFonts w:ascii="Times New Roman" w:hAnsi="Times New Roman"/>
          <w:sz w:val="24"/>
          <w:szCs w:val="24"/>
        </w:rPr>
        <w:t> </w:t>
      </w:r>
      <w:r w:rsidRPr="00BC0136" w:rsidR="006E08AC">
        <w:rPr>
          <w:rFonts w:ascii="Times New Roman" w:hAnsi="Times New Roman"/>
          <w:sz w:val="24"/>
          <w:szCs w:val="24"/>
        </w:rPr>
        <w:t>20144</w:t>
      </w:r>
      <w:r w:rsidRPr="00BC0136" w:rsidR="00341C16">
        <w:rPr>
          <w:rFonts w:ascii="Times New Roman" w:hAnsi="Times New Roman"/>
          <w:sz w:val="24"/>
          <w:szCs w:val="24"/>
        </w:rPr>
        <w:t>(g)</w:t>
      </w:r>
      <w:r w:rsidRPr="00BC0136" w:rsidR="00A22D49">
        <w:rPr>
          <w:rFonts w:ascii="Times New Roman" w:hAnsi="Times New Roman"/>
          <w:sz w:val="24"/>
          <w:szCs w:val="24"/>
        </w:rPr>
        <w:t xml:space="preserve"> </w:t>
      </w:r>
      <w:r w:rsidRPr="00BC0136" w:rsidR="008C57E7">
        <w:rPr>
          <w:rFonts w:ascii="Times New Roman" w:hAnsi="Times New Roman"/>
          <w:sz w:val="24"/>
          <w:szCs w:val="24"/>
        </w:rPr>
        <w:t>in order to</w:t>
      </w:r>
      <w:r w:rsidRPr="00BC0136" w:rsidR="008C57E7">
        <w:rPr>
          <w:rFonts w:ascii="Times New Roman" w:hAnsi="Times New Roman"/>
          <w:sz w:val="24"/>
          <w:szCs w:val="24"/>
        </w:rPr>
        <w:t xml:space="preserve"> receive </w:t>
      </w:r>
      <w:r w:rsidRPr="00BC0136" w:rsidR="00A22D49">
        <w:rPr>
          <w:rFonts w:ascii="Times New Roman" w:hAnsi="Times New Roman"/>
          <w:sz w:val="24"/>
          <w:szCs w:val="24"/>
        </w:rPr>
        <w:t>compensation as an informer</w:t>
      </w:r>
      <w:r w:rsidRPr="00BC0136" w:rsidR="006E08AC">
        <w:rPr>
          <w:rFonts w:ascii="Times New Roman" w:hAnsi="Times New Roman"/>
          <w:sz w:val="24"/>
          <w:szCs w:val="24"/>
        </w:rPr>
        <w:t xml:space="preserve">.  </w:t>
      </w:r>
      <w:r w:rsidRPr="00BC0136" w:rsidR="00CF6EEF">
        <w:rPr>
          <w:rFonts w:ascii="Times New Roman" w:hAnsi="Times New Roman"/>
          <w:sz w:val="24"/>
          <w:szCs w:val="24"/>
        </w:rPr>
        <w:t xml:space="preserve">On </w:t>
      </w:r>
      <w:r w:rsidRPr="00BC0136" w:rsidR="003073D9">
        <w:rPr>
          <w:rFonts w:ascii="Times New Roman" w:hAnsi="Times New Roman"/>
          <w:sz w:val="24"/>
          <w:szCs w:val="24"/>
          <w:u w:val="single"/>
        </w:rPr>
        <w:tab/>
      </w:r>
      <w:r w:rsidRPr="00BC0136" w:rsidR="003073D9">
        <w:rPr>
          <w:rFonts w:ascii="Times New Roman" w:hAnsi="Times New Roman"/>
          <w:sz w:val="24"/>
          <w:szCs w:val="24"/>
          <w:u w:val="single"/>
        </w:rPr>
        <w:tab/>
      </w:r>
      <w:r w:rsidRPr="00BC0136" w:rsidR="003073D9">
        <w:rPr>
          <w:rFonts w:ascii="Times New Roman" w:hAnsi="Times New Roman"/>
          <w:sz w:val="24"/>
          <w:szCs w:val="24"/>
          <w:u w:val="single"/>
        </w:rPr>
        <w:tab/>
      </w:r>
      <w:r w:rsidRPr="00BC0136" w:rsidR="003073D9">
        <w:rPr>
          <w:rFonts w:ascii="Times New Roman" w:hAnsi="Times New Roman"/>
          <w:sz w:val="24"/>
          <w:szCs w:val="24"/>
          <w:u w:val="single"/>
        </w:rPr>
        <w:tab/>
      </w:r>
      <w:r w:rsidRPr="00BC0136" w:rsidR="003073D9">
        <w:rPr>
          <w:rFonts w:ascii="Times New Roman" w:hAnsi="Times New Roman"/>
          <w:sz w:val="24"/>
          <w:szCs w:val="24"/>
          <w:u w:val="single"/>
        </w:rPr>
        <w:tab/>
      </w:r>
      <w:r w:rsidRPr="00BC0136" w:rsidR="00CF6EEF">
        <w:rPr>
          <w:rFonts w:ascii="Times New Roman" w:hAnsi="Times New Roman"/>
          <w:sz w:val="24"/>
          <w:szCs w:val="24"/>
        </w:rPr>
        <w:t xml:space="preserve"> (date), I notified the Attorney General in writing by contacting the Chief, </w:t>
      </w:r>
      <w:r w:rsidR="009D0712">
        <w:rPr>
          <w:rFonts w:ascii="Times New Roman" w:hAnsi="Times New Roman"/>
          <w:sz w:val="24"/>
          <w:szCs w:val="24"/>
        </w:rPr>
        <w:t xml:space="preserve">Money Laundering, Narcotics and Forfeiture Section (formerly, </w:t>
      </w:r>
      <w:r w:rsidRPr="00BC0136" w:rsidR="00CF6EEF">
        <w:rPr>
          <w:rFonts w:ascii="Times New Roman" w:hAnsi="Times New Roman"/>
          <w:sz w:val="24"/>
          <w:szCs w:val="24"/>
        </w:rPr>
        <w:t>Money Laundering and Asset Recovery Section</w:t>
      </w:r>
      <w:r w:rsidR="009D0712">
        <w:rPr>
          <w:rFonts w:ascii="Times New Roman" w:hAnsi="Times New Roman"/>
          <w:sz w:val="24"/>
          <w:szCs w:val="24"/>
        </w:rPr>
        <w:t>)</w:t>
      </w:r>
      <w:r w:rsidRPr="00BC0136" w:rsidR="00CF6EEF">
        <w:rPr>
          <w:rFonts w:ascii="Times New Roman" w:hAnsi="Times New Roman"/>
          <w:sz w:val="24"/>
          <w:szCs w:val="24"/>
        </w:rPr>
        <w:t>, Criminal Division, Department of Justice, 950</w:t>
      </w:r>
      <w:r w:rsidRPr="00BC0136" w:rsidR="00DB0F78">
        <w:rPr>
          <w:rFonts w:ascii="Times New Roman" w:hAnsi="Times New Roman"/>
          <w:sz w:val="24"/>
          <w:szCs w:val="24"/>
        </w:rPr>
        <w:t> </w:t>
      </w:r>
      <w:r w:rsidRPr="00BC0136" w:rsidR="00CF6EEF">
        <w:rPr>
          <w:rFonts w:ascii="Times New Roman" w:hAnsi="Times New Roman"/>
          <w:sz w:val="24"/>
          <w:szCs w:val="24"/>
        </w:rPr>
        <w:t>Pennsylvania Avenue N</w:t>
      </w:r>
      <w:r w:rsidRPr="00BC0136" w:rsidR="00703DBC">
        <w:rPr>
          <w:rFonts w:ascii="Times New Roman" w:hAnsi="Times New Roman"/>
          <w:sz w:val="24"/>
          <w:szCs w:val="24"/>
        </w:rPr>
        <w:t>.</w:t>
      </w:r>
      <w:r w:rsidRPr="00BC0136" w:rsidR="00CF6EEF">
        <w:rPr>
          <w:rFonts w:ascii="Times New Roman" w:hAnsi="Times New Roman"/>
          <w:sz w:val="24"/>
          <w:szCs w:val="24"/>
        </w:rPr>
        <w:t>W., Washington, DC 20530</w:t>
      </w:r>
      <w:r w:rsidR="00011B30">
        <w:rPr>
          <w:rFonts w:ascii="Times New Roman" w:hAnsi="Times New Roman"/>
          <w:sz w:val="24"/>
          <w:szCs w:val="24"/>
        </w:rPr>
        <w:t>-</w:t>
      </w:r>
      <w:r w:rsidRPr="00BC0136" w:rsidR="00CF6EEF">
        <w:rPr>
          <w:rFonts w:ascii="Times New Roman" w:hAnsi="Times New Roman"/>
          <w:sz w:val="24"/>
          <w:szCs w:val="24"/>
        </w:rPr>
        <w:t>0001, of funds or property of a state sponsor of terrorism, or held by a third party on behalf of or subject to the control of that state sponsor of terrorism.</w:t>
      </w:r>
      <w:r w:rsidRPr="00BC0136" w:rsidR="00BC5406">
        <w:rPr>
          <w:rFonts w:ascii="Times New Roman" w:hAnsi="Times New Roman"/>
          <w:sz w:val="24"/>
          <w:szCs w:val="24"/>
        </w:rPr>
        <w:t xml:space="preserve">  A copy of that communication is attached.</w:t>
      </w:r>
      <w:r w:rsidRPr="00BC0136" w:rsidR="009F464C">
        <w:rPr>
          <w:rFonts w:ascii="Times New Roman" w:hAnsi="Times New Roman"/>
          <w:sz w:val="24"/>
          <w:szCs w:val="24"/>
        </w:rPr>
        <w:t xml:space="preserve"> </w:t>
      </w:r>
    </w:p>
    <w:p w:rsidR="00313F4F" w:rsidRPr="00313F4F" w14:paraId="4CE8CF65" w14:textId="77777777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AD2" w14:paraId="54AB63B4" w14:textId="7777777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2C3AD2" w14:paraId="603179AF" w14:textId="7DBE5356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 w:rsidR="009E2C7E"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</w:p>
    <w:p w:rsidR="00D93E4F" w14:paraId="473EC39C" w14:textId="6161BDE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37A88">
        <w:rPr>
          <w:rFonts w:ascii="Times New Roman" w:hAnsi="Times New Roman"/>
          <w:bCs/>
          <w:sz w:val="24"/>
          <w:szCs w:val="24"/>
        </w:rPr>
        <w:t>Signature</w:t>
      </w:r>
      <w:r w:rsidR="00341C16">
        <w:rPr>
          <w:rFonts w:ascii="Times New Roman" w:hAnsi="Times New Roman"/>
          <w:bCs/>
          <w:sz w:val="24"/>
          <w:szCs w:val="24"/>
        </w:rPr>
        <w:tab/>
      </w:r>
      <w:r w:rsidR="00341C16">
        <w:rPr>
          <w:rFonts w:ascii="Times New Roman" w:hAnsi="Times New Roman"/>
          <w:bCs/>
          <w:sz w:val="24"/>
          <w:szCs w:val="24"/>
        </w:rPr>
        <w:tab/>
      </w:r>
      <w:r w:rsidR="00341C16">
        <w:rPr>
          <w:rFonts w:ascii="Times New Roman" w:hAnsi="Times New Roman"/>
          <w:bCs/>
          <w:sz w:val="24"/>
          <w:szCs w:val="24"/>
        </w:rPr>
        <w:tab/>
      </w:r>
      <w:r w:rsidR="00341C16">
        <w:rPr>
          <w:rFonts w:ascii="Times New Roman" w:hAnsi="Times New Roman"/>
          <w:bCs/>
          <w:sz w:val="24"/>
          <w:szCs w:val="24"/>
        </w:rPr>
        <w:tab/>
      </w:r>
      <w:r w:rsidR="002C3AD2">
        <w:rPr>
          <w:rFonts w:ascii="Times New Roman" w:hAnsi="Times New Roman"/>
          <w:bCs/>
          <w:sz w:val="24"/>
          <w:szCs w:val="24"/>
        </w:rPr>
        <w:tab/>
      </w:r>
      <w:r w:rsidR="002C3AD2">
        <w:rPr>
          <w:rFonts w:ascii="Times New Roman" w:hAnsi="Times New Roman"/>
          <w:bCs/>
          <w:sz w:val="24"/>
          <w:szCs w:val="24"/>
        </w:rPr>
        <w:tab/>
      </w:r>
      <w:r w:rsidR="002C3AD2">
        <w:rPr>
          <w:rFonts w:ascii="Times New Roman" w:hAnsi="Times New Roman"/>
          <w:bCs/>
          <w:sz w:val="24"/>
          <w:szCs w:val="24"/>
        </w:rPr>
        <w:tab/>
      </w:r>
      <w:r w:rsidR="002C3AD2">
        <w:rPr>
          <w:rFonts w:ascii="Times New Roman" w:hAnsi="Times New Roman"/>
          <w:bCs/>
          <w:sz w:val="24"/>
          <w:szCs w:val="24"/>
        </w:rPr>
        <w:tab/>
      </w:r>
      <w:r w:rsidRPr="00637A88">
        <w:rPr>
          <w:rFonts w:ascii="Times New Roman" w:hAnsi="Times New Roman"/>
          <w:bCs/>
          <w:sz w:val="24"/>
          <w:szCs w:val="24"/>
        </w:rPr>
        <w:t>Date (mm/dd/</w:t>
      </w:r>
      <w:r w:rsidRPr="00637A88">
        <w:rPr>
          <w:rFonts w:ascii="Times New Roman" w:hAnsi="Times New Roman"/>
          <w:bCs/>
          <w:sz w:val="24"/>
          <w:szCs w:val="24"/>
        </w:rPr>
        <w:t>yyyy</w:t>
      </w:r>
      <w:r w:rsidRPr="00637A88">
        <w:rPr>
          <w:rFonts w:ascii="Times New Roman" w:hAnsi="Times New Roman"/>
          <w:bCs/>
          <w:sz w:val="24"/>
          <w:szCs w:val="24"/>
        </w:rPr>
        <w:t>)</w:t>
      </w:r>
    </w:p>
    <w:p w:rsidR="00983174" w14:paraId="528B4A4D" w14:textId="44AE453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83174" w14:paraId="6CA20F44" w14:textId="3DAE226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83174" w14:paraId="29472887" w14:textId="6B8C164C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 w:rsidR="009E2C7E"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</w:p>
    <w:p w:rsidR="00983174" w14:paraId="29EA8774" w14:textId="77C2142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Printed Name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Claim Number</w:t>
      </w:r>
      <w:r w:rsidR="00DB0F78">
        <w:rPr>
          <w:rFonts w:ascii="Times New Roman" w:hAnsi="Times New Roman"/>
          <w:bCs/>
          <w:sz w:val="24"/>
          <w:szCs w:val="24"/>
        </w:rPr>
        <w:t xml:space="preserve"> (if applicable)</w:t>
      </w:r>
    </w:p>
    <w:p w:rsidR="00983174" w:rsidRPr="00637A88" w14:paraId="5C6BA934" w14:textId="7777777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sectPr w:rsidSect="00BC0136">
      <w:headerReference w:type="default" r:id="rId7"/>
      <w:type w:val="continuous"/>
      <w:pgSz w:w="12240" w:h="15840" w:code="1"/>
      <w:pgMar w:top="720" w:right="720" w:bottom="720" w:left="720" w:header="360" w:footer="360" w:gutter="0"/>
      <w:cols w:space="720" w:equalWidth="0">
        <w:col w:w="10570" w:space="801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491"/>
      <w:gridCol w:w="1639"/>
    </w:tblGrid>
    <w:tr w14:paraId="7641152B" w14:textId="77777777" w:rsidTr="00320C42">
      <w:tblPrEx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trHeight w:val="1652"/>
        <w:jc w:val="center"/>
      </w:trPr>
      <w:tc>
        <w:tcPr>
          <w:tcW w:w="1670" w:type="dxa"/>
          <w:vAlign w:val="center"/>
        </w:tcPr>
        <w:p w:rsidR="00BC0136" w:rsidRPr="006A3A88" w:rsidP="00BC0136" w14:paraId="0E0B0D8A" w14:textId="77777777">
          <w:pPr>
            <w:pStyle w:val="Header"/>
            <w:jc w:val="center"/>
            <w:rPr>
              <w:rFonts w:ascii="Times New Roman" w:hAnsi="Times New Roman"/>
            </w:rPr>
          </w:pPr>
          <w:r w:rsidRPr="006A3A88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>
                <wp:extent cx="914400" cy="914400"/>
                <wp:effectExtent l="0" t="0" r="0" b="0"/>
                <wp:docPr id="5" name="Picture 5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  <w:vAlign w:val="center"/>
        </w:tcPr>
        <w:p w:rsidR="00BC0136" w:rsidRPr="00C01217" w:rsidP="00BC0136" w14:paraId="5913313C" w14:textId="77777777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01217">
            <w:rPr>
              <w:rFonts w:ascii="Times New Roman" w:hAnsi="Times New Roman"/>
              <w:b/>
              <w:sz w:val="28"/>
              <w:szCs w:val="28"/>
            </w:rPr>
            <w:t>U.S. Victims of State Sponsored Terrorism Fund</w:t>
          </w:r>
        </w:p>
        <w:p w:rsidR="00BC0136" w:rsidRPr="00C01217" w:rsidP="00BC0136" w14:paraId="5054BD49" w14:textId="77777777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</w:p>
        <w:p w:rsidR="00BC0136" w:rsidRPr="00C01217" w:rsidP="00BC0136" w14:paraId="5DEE8856" w14:textId="5E9CDB15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Informer Information and Acknowledgment</w:t>
          </w:r>
        </w:p>
        <w:p w:rsidR="00BC0136" w:rsidRPr="006A3A88" w:rsidP="00BC0136" w14:paraId="22F13DE2" w14:textId="101B167C">
          <w:pPr>
            <w:jc w:val="center"/>
            <w:rPr>
              <w:rFonts w:ascii="Times New Roman" w:hAnsi="Times New Roman"/>
            </w:rPr>
          </w:pPr>
          <w:r w:rsidRPr="00C01217">
            <w:rPr>
              <w:rFonts w:ascii="Times New Roman" w:hAnsi="Times New Roman"/>
              <w:sz w:val="20"/>
              <w:szCs w:val="20"/>
            </w:rPr>
            <w:t>OMB No. 1123</w:t>
          </w:r>
          <w:r>
            <w:rPr>
              <w:rFonts w:ascii="Times New Roman" w:hAnsi="Times New Roman"/>
              <w:sz w:val="20"/>
              <w:szCs w:val="20"/>
            </w:rPr>
            <w:noBreakHyphen/>
          </w:r>
          <w:r w:rsidRPr="00C01217">
            <w:rPr>
              <w:rFonts w:ascii="Times New Roman" w:hAnsi="Times New Roman"/>
              <w:sz w:val="20"/>
              <w:szCs w:val="20"/>
            </w:rPr>
            <w:t>0013</w:t>
          </w:r>
          <w:r>
            <w:rPr>
              <w:rFonts w:ascii="Times New Roman" w:hAnsi="Times New Roman"/>
              <w:sz w:val="20"/>
              <w:szCs w:val="20"/>
            </w:rPr>
            <w:br/>
          </w:r>
          <w:r w:rsidRPr="008937D6">
            <w:rPr>
              <w:rFonts w:ascii="Times New Roman" w:hAnsi="Times New Roman"/>
              <w:sz w:val="20"/>
              <w:szCs w:val="20"/>
            </w:rPr>
            <w:t>Expires</w:t>
          </w:r>
          <w:r>
            <w:rPr>
              <w:rFonts w:ascii="Times New Roman" w:hAnsi="Times New Roman"/>
              <w:sz w:val="20"/>
              <w:szCs w:val="20"/>
            </w:rPr>
            <w:t xml:space="preserve"> </w:t>
          </w:r>
          <w:r w:rsidR="009D0712">
            <w:rPr>
              <w:rFonts w:ascii="Times New Roman" w:hAnsi="Times New Roman"/>
              <w:sz w:val="20"/>
              <w:szCs w:val="20"/>
            </w:rPr>
            <w:t>[DATE]</w:t>
          </w:r>
        </w:p>
      </w:tc>
      <w:tc>
        <w:tcPr>
          <w:tcW w:w="1670" w:type="dxa"/>
          <w:vAlign w:val="center"/>
        </w:tcPr>
        <w:p w:rsidR="00BC0136" w:rsidRPr="006A3A88" w:rsidP="00BC0136" w14:paraId="1BDFDD7F" w14:textId="77777777">
          <w:pPr>
            <w:pStyle w:val="Header"/>
            <w:jc w:val="center"/>
            <w:rPr>
              <w:rFonts w:ascii="Times New Roman" w:hAnsi="Times New Roman"/>
            </w:rPr>
          </w:pPr>
        </w:p>
      </w:tc>
    </w:tr>
  </w:tbl>
  <w:sdt>
    <w:sdtPr>
      <w:rPr>
        <w:rFonts w:ascii="Times New Roman" w:hAnsi="Times New Roman"/>
        <w:sz w:val="16"/>
        <w:szCs w:val="16"/>
      </w:rPr>
      <w:id w:val="1545787331"/>
      <w:docPartObj>
        <w:docPartGallery w:val="Watermarks"/>
        <w:docPartUnique/>
      </w:docPartObj>
    </w:sdtPr>
    <w:sdtContent>
      <w:p w:rsidR="00BC0136" w:rsidRPr="00A7161E" w:rsidP="00BC0136" w14:paraId="39D61020" w14:textId="1A0E0248">
        <w:pPr>
          <w:pStyle w:val="Header"/>
          <w:spacing w:after="0"/>
          <w:rPr>
            <w:rFonts w:ascii="Times New Roman" w:hAnsi="Times New Roman"/>
            <w:sz w:val="16"/>
            <w:szCs w:val="16"/>
          </w:rPr>
        </w:pPr>
        <w:r>
          <w:rPr>
            <w:rFonts w:ascii="Times New Roman" w:hAnsi="Times New Roman"/>
            <w:noProof/>
            <w:sz w:val="16"/>
            <w:szCs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width:412.4pt;height:247.45pt;margin-top:0;margin-left:0;mso-position-horizontal:center;mso-position-horizontal-relative:margin;mso-position-vertical:center;mso-position-vertical-relative:margin;position:absolute;rotation:315;z-index:-251658240" o:allowincell="f" fillcolor="silver" stroked="f">
              <v:fill opacity="0.5"/>
              <v:textpath style="font-family:Calibri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AF0907"/>
    <w:multiLevelType w:val="hybridMultilevel"/>
    <w:tmpl w:val="0C78AE8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D42D02"/>
    <w:multiLevelType w:val="hybridMultilevel"/>
    <w:tmpl w:val="D5940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bullet"/>
      <w:lvlText w:val="Ο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Ο"/>
      <w:lvlJc w:val="left"/>
      <w:pPr>
        <w:ind w:left="2160" w:hanging="180"/>
      </w:pPr>
      <w:rPr>
        <w:rFonts w:ascii="Courier New" w:hAnsi="Courier New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22148C"/>
    <w:multiLevelType w:val="hybridMultilevel"/>
    <w:tmpl w:val="DA6AC1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871469">
    <w:abstractNumId w:val="1"/>
  </w:num>
  <w:num w:numId="2" w16cid:durableId="8486599">
    <w:abstractNumId w:val="0"/>
  </w:num>
  <w:num w:numId="3" w16cid:durableId="6938488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8E6"/>
    <w:rsid w:val="00000526"/>
    <w:rsid w:val="00001855"/>
    <w:rsid w:val="00011B30"/>
    <w:rsid w:val="000D58E6"/>
    <w:rsid w:val="0010417B"/>
    <w:rsid w:val="0012740F"/>
    <w:rsid w:val="00170CB2"/>
    <w:rsid w:val="001772D8"/>
    <w:rsid w:val="00183A65"/>
    <w:rsid w:val="001A4ED7"/>
    <w:rsid w:val="001B4265"/>
    <w:rsid w:val="001B6B07"/>
    <w:rsid w:val="001D04C5"/>
    <w:rsid w:val="001F3886"/>
    <w:rsid w:val="001F61B2"/>
    <w:rsid w:val="00204CE5"/>
    <w:rsid w:val="00222268"/>
    <w:rsid w:val="00256785"/>
    <w:rsid w:val="00262306"/>
    <w:rsid w:val="00290161"/>
    <w:rsid w:val="002C3AD2"/>
    <w:rsid w:val="002C7BA6"/>
    <w:rsid w:val="003073D9"/>
    <w:rsid w:val="00313F4F"/>
    <w:rsid w:val="00327C33"/>
    <w:rsid w:val="00337699"/>
    <w:rsid w:val="00341C16"/>
    <w:rsid w:val="0036437F"/>
    <w:rsid w:val="00364E0C"/>
    <w:rsid w:val="003A799D"/>
    <w:rsid w:val="003C3660"/>
    <w:rsid w:val="0042289B"/>
    <w:rsid w:val="0044196E"/>
    <w:rsid w:val="0044224C"/>
    <w:rsid w:val="00442A3B"/>
    <w:rsid w:val="0047277C"/>
    <w:rsid w:val="00473CB3"/>
    <w:rsid w:val="004D5601"/>
    <w:rsid w:val="004E0B28"/>
    <w:rsid w:val="00512088"/>
    <w:rsid w:val="005807C1"/>
    <w:rsid w:val="00587112"/>
    <w:rsid w:val="005E191A"/>
    <w:rsid w:val="0060719D"/>
    <w:rsid w:val="00610AFE"/>
    <w:rsid w:val="00633F0D"/>
    <w:rsid w:val="00637A88"/>
    <w:rsid w:val="006804F4"/>
    <w:rsid w:val="00694657"/>
    <w:rsid w:val="006A3A88"/>
    <w:rsid w:val="006B7C95"/>
    <w:rsid w:val="006C0EAF"/>
    <w:rsid w:val="006C5525"/>
    <w:rsid w:val="006D1B66"/>
    <w:rsid w:val="006E08AC"/>
    <w:rsid w:val="006E22A7"/>
    <w:rsid w:val="006E5355"/>
    <w:rsid w:val="00703DBC"/>
    <w:rsid w:val="00726CA4"/>
    <w:rsid w:val="0074280F"/>
    <w:rsid w:val="00794F89"/>
    <w:rsid w:val="007965B1"/>
    <w:rsid w:val="007A65D5"/>
    <w:rsid w:val="007B2706"/>
    <w:rsid w:val="007E7E57"/>
    <w:rsid w:val="008047E9"/>
    <w:rsid w:val="00826973"/>
    <w:rsid w:val="00836BB9"/>
    <w:rsid w:val="00872CA8"/>
    <w:rsid w:val="008937D6"/>
    <w:rsid w:val="008B76D8"/>
    <w:rsid w:val="008C31B7"/>
    <w:rsid w:val="008C57E7"/>
    <w:rsid w:val="00914CD9"/>
    <w:rsid w:val="009321ED"/>
    <w:rsid w:val="00943819"/>
    <w:rsid w:val="009465EA"/>
    <w:rsid w:val="0095127D"/>
    <w:rsid w:val="009661FC"/>
    <w:rsid w:val="00981D5A"/>
    <w:rsid w:val="00983174"/>
    <w:rsid w:val="00987DA6"/>
    <w:rsid w:val="009957AB"/>
    <w:rsid w:val="009B2A15"/>
    <w:rsid w:val="009B3C38"/>
    <w:rsid w:val="009D0712"/>
    <w:rsid w:val="009D2A5E"/>
    <w:rsid w:val="009E2C7E"/>
    <w:rsid w:val="009F464C"/>
    <w:rsid w:val="00A007C4"/>
    <w:rsid w:val="00A22D49"/>
    <w:rsid w:val="00A4201A"/>
    <w:rsid w:val="00A45E44"/>
    <w:rsid w:val="00A7161E"/>
    <w:rsid w:val="00A73F3E"/>
    <w:rsid w:val="00A81AD4"/>
    <w:rsid w:val="00A91D83"/>
    <w:rsid w:val="00A95AD1"/>
    <w:rsid w:val="00AC18C5"/>
    <w:rsid w:val="00B130BD"/>
    <w:rsid w:val="00B37744"/>
    <w:rsid w:val="00B412A4"/>
    <w:rsid w:val="00B42D5E"/>
    <w:rsid w:val="00B91D27"/>
    <w:rsid w:val="00BC0136"/>
    <w:rsid w:val="00BC5406"/>
    <w:rsid w:val="00BE3132"/>
    <w:rsid w:val="00BF4A8A"/>
    <w:rsid w:val="00C002B2"/>
    <w:rsid w:val="00C01217"/>
    <w:rsid w:val="00C04AD8"/>
    <w:rsid w:val="00C05117"/>
    <w:rsid w:val="00C23775"/>
    <w:rsid w:val="00C63ED3"/>
    <w:rsid w:val="00C91A00"/>
    <w:rsid w:val="00C947C1"/>
    <w:rsid w:val="00CA1835"/>
    <w:rsid w:val="00CA2ABB"/>
    <w:rsid w:val="00CA4600"/>
    <w:rsid w:val="00CA676A"/>
    <w:rsid w:val="00CC4A7C"/>
    <w:rsid w:val="00CE4D4A"/>
    <w:rsid w:val="00CF6EEF"/>
    <w:rsid w:val="00D31089"/>
    <w:rsid w:val="00D3743C"/>
    <w:rsid w:val="00D6301A"/>
    <w:rsid w:val="00D7432F"/>
    <w:rsid w:val="00D82ED8"/>
    <w:rsid w:val="00D8500D"/>
    <w:rsid w:val="00D87D4B"/>
    <w:rsid w:val="00D93E4F"/>
    <w:rsid w:val="00D94AE7"/>
    <w:rsid w:val="00DB0F78"/>
    <w:rsid w:val="00DB382B"/>
    <w:rsid w:val="00DC0FE1"/>
    <w:rsid w:val="00DD48C9"/>
    <w:rsid w:val="00DD596F"/>
    <w:rsid w:val="00E064DB"/>
    <w:rsid w:val="00E324A5"/>
    <w:rsid w:val="00E82B70"/>
    <w:rsid w:val="00E9389B"/>
    <w:rsid w:val="00ED5649"/>
    <w:rsid w:val="00EE2D3F"/>
    <w:rsid w:val="00F31F42"/>
    <w:rsid w:val="00F36D9F"/>
    <w:rsid w:val="00F603DF"/>
    <w:rsid w:val="00F8573F"/>
    <w:rsid w:val="00F943D3"/>
    <w:rsid w:val="00FA223D"/>
    <w:rsid w:val="00FA2DDA"/>
    <w:rsid w:val="00FE565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efaultImageDpi w14:val="96"/>
  <w14:docId w14:val="770225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8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58E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0D58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58E6"/>
    <w:rPr>
      <w:rFonts w:cs="Times New Roman"/>
    </w:rPr>
  </w:style>
  <w:style w:type="table" w:styleId="TableGrid">
    <w:name w:val="Table Grid"/>
    <w:basedOn w:val="TableNormal"/>
    <w:uiPriority w:val="59"/>
    <w:rsid w:val="000D5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0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B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0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2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2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2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2B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B382B"/>
    <w:pPr>
      <w:ind w:left="720"/>
      <w:contextualSpacing/>
    </w:pPr>
    <w:rPr>
      <w:rFonts w:eastAsiaTheme="minorHAnsi" w:cstheme="min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1C1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1C1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1C16"/>
    <w:rPr>
      <w:vertAlign w:val="superscript"/>
    </w:rPr>
  </w:style>
  <w:style w:type="paragraph" w:styleId="Revision">
    <w:name w:val="Revision"/>
    <w:hidden/>
    <w:uiPriority w:val="99"/>
    <w:semiHidden/>
    <w:rsid w:val="001D04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926A3B8C1E64B9A44DD998001A852" ma:contentTypeVersion="14" ma:contentTypeDescription="Create a new document." ma:contentTypeScope="" ma:versionID="34319ea22585ded598a89d5ed4820424">
  <xsd:schema xmlns:xsd="http://www.w3.org/2001/XMLSchema" xmlns:xs="http://www.w3.org/2001/XMLSchema" xmlns:p="http://schemas.microsoft.com/office/2006/metadata/properties" xmlns:ns2="981d3281-29bf-4baa-ae53-f3776f456ed6" xmlns:ns3="768bdf26-1ffa-46c3-9f11-5cd786606989" targetNamespace="http://schemas.microsoft.com/office/2006/metadata/properties" ma:root="true" ma:fieldsID="48bc3283634bf011c5a97fba228e483a" ns2:_="" ns3:_="">
    <xsd:import namespace="981d3281-29bf-4baa-ae53-f3776f456ed6"/>
    <xsd:import namespace="768bdf26-1ffa-46c3-9f11-5cd7866069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ataColle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d3281-29bf-4baa-ae53-f3776f456e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aCollection" ma:index="12" nillable="true" ma:displayName="Data Collection" ma:description="IDC-specific data collection process" ma:format="Dropdown" ma:internalName="DataCollection">
      <xsd:simpleType>
        <xsd:restriction base="dms:Choice">
          <xsd:enumeration value="Realized Cost Savings and Avoidance"/>
          <xsd:enumeration value="Laptops &amp; Desktops"/>
          <xsd:enumeration value="Mobile Devices &amp; Services"/>
          <xsd:enumeration value="JMD IT Projects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88edfbe-2eab-456a-af99-6bea05d80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df26-1ffa-46c3-9f11-5cd7866069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121e3d8-4ecd-4b54-9218-2e57ca641b7a}" ma:internalName="TaxCatchAll" ma:showField="CatchAllData" ma:web="768bdf26-1ffa-46c3-9f11-5cd786606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8bdf26-1ffa-46c3-9f11-5cd786606989" xsi:nil="true"/>
    <lcf76f155ced4ddcb4097134ff3c332f xmlns="981d3281-29bf-4baa-ae53-f3776f456ed6">
      <Terms xmlns="http://schemas.microsoft.com/office/infopath/2007/PartnerControls"/>
    </lcf76f155ced4ddcb4097134ff3c332f>
    <DataCollection xmlns="981d3281-29bf-4baa-ae53-f3776f456ed6" xsi:nil="true"/>
  </documentManagement>
</p:properties>
</file>

<file path=customXml/itemProps1.xml><?xml version="1.0" encoding="utf-8"?>
<ds:datastoreItem xmlns:ds="http://schemas.openxmlformats.org/officeDocument/2006/customXml" ds:itemID="{8147E3CA-9ED7-40D5-815B-B7087AC45A71}">
  <ds:schemaRefs/>
</ds:datastoreItem>
</file>

<file path=customXml/itemProps2.xml><?xml version="1.0" encoding="utf-8"?>
<ds:datastoreItem xmlns:ds="http://schemas.openxmlformats.org/officeDocument/2006/customXml" ds:itemID="{E68B0F28-F902-4B85-A12D-2EEA744770F5}">
  <ds:schemaRefs/>
</ds:datastoreItem>
</file>

<file path=customXml/itemProps3.xml><?xml version="1.0" encoding="utf-8"?>
<ds:datastoreItem xmlns:ds="http://schemas.openxmlformats.org/officeDocument/2006/customXml" ds:itemID="{59BDB23B-B63A-4AE9-858D-1AD96A3189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2023-01-04T16:19:00Z</dcterms:created>
  <dcterms:modified xsi:type="dcterms:W3CDTF">2025-11-14T17:08:00Z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0x0101003E7926A3B8C1E64B9A44DD998001A852</vt:lpwstr>
  </property>
</Properties>
</file>