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7670" w:rsidRPr="00A725DD" w:rsidP="00755FC6" w14:paraId="4E9A3FEC" w14:textId="77777777">
      <w:pPr>
        <w:widowControl w:val="0"/>
        <w:rPr>
          <w:rFonts w:ascii="Times New Roman" w:hAnsi="Times New Roman"/>
          <w:szCs w:val="24"/>
        </w:rPr>
      </w:pPr>
    </w:p>
    <w:p w:rsidR="006B2A1F" w:rsidRPr="00A725DD" w:rsidP="00755FC6" w14:paraId="4070972D" w14:textId="77777777">
      <w:pPr>
        <w:widowControl w:val="0"/>
        <w:rPr>
          <w:rFonts w:ascii="Times New Roman" w:hAnsi="Times New Roman"/>
          <w:szCs w:val="24"/>
        </w:rPr>
      </w:pPr>
    </w:p>
    <w:p w:rsidR="00AE17D5" w:rsidRPr="00A725DD" w:rsidP="00755FC6" w14:paraId="5F75DCB0" w14:textId="35170611">
      <w:pPr>
        <w:widowControl w:val="0"/>
        <w:jc w:val="center"/>
        <w:rPr>
          <w:rFonts w:ascii="Times New Roman" w:hAnsi="Times New Roman"/>
          <w:szCs w:val="24"/>
        </w:rPr>
      </w:pPr>
      <w:r w:rsidRPr="00A725DD">
        <w:rPr>
          <w:rFonts w:ascii="Times New Roman" w:hAnsi="Times New Roman"/>
          <w:szCs w:val="24"/>
        </w:rPr>
        <w:t>D</w:t>
      </w:r>
      <w:r w:rsidRPr="00A725DD" w:rsidR="00DC4FBB">
        <w:rPr>
          <w:rFonts w:ascii="Times New Roman" w:hAnsi="Times New Roman"/>
          <w:szCs w:val="24"/>
        </w:rPr>
        <w:t>epartment of Justice</w:t>
      </w:r>
    </w:p>
    <w:p w:rsidR="00AE17D5" w:rsidRPr="00A725DD" w:rsidP="00755FC6" w14:paraId="47A02819" w14:textId="38CCDACF">
      <w:pPr>
        <w:widowControl w:val="0"/>
        <w:jc w:val="center"/>
        <w:rPr>
          <w:rFonts w:ascii="Times New Roman" w:hAnsi="Times New Roman"/>
          <w:szCs w:val="24"/>
        </w:rPr>
      </w:pPr>
      <w:r w:rsidRPr="00A725DD">
        <w:rPr>
          <w:rFonts w:ascii="Times New Roman" w:hAnsi="Times New Roman"/>
          <w:szCs w:val="24"/>
        </w:rPr>
        <w:t>B</w:t>
      </w:r>
      <w:r w:rsidRPr="00A725DD" w:rsidR="00877E6F">
        <w:rPr>
          <w:rFonts w:ascii="Times New Roman" w:hAnsi="Times New Roman"/>
          <w:szCs w:val="24"/>
        </w:rPr>
        <w:t xml:space="preserve">ureau of </w:t>
      </w:r>
      <w:r w:rsidRPr="00A725DD">
        <w:rPr>
          <w:rFonts w:ascii="Times New Roman" w:hAnsi="Times New Roman"/>
          <w:szCs w:val="24"/>
        </w:rPr>
        <w:t>A</w:t>
      </w:r>
      <w:r w:rsidRPr="00A725DD" w:rsidR="00877E6F">
        <w:rPr>
          <w:rFonts w:ascii="Times New Roman" w:hAnsi="Times New Roman"/>
          <w:szCs w:val="24"/>
        </w:rPr>
        <w:t>lcohol</w:t>
      </w:r>
      <w:r w:rsidRPr="00A725DD">
        <w:rPr>
          <w:rFonts w:ascii="Times New Roman" w:hAnsi="Times New Roman"/>
          <w:szCs w:val="24"/>
        </w:rPr>
        <w:t>, T</w:t>
      </w:r>
      <w:r w:rsidRPr="00A725DD" w:rsidR="00877E6F">
        <w:rPr>
          <w:rFonts w:ascii="Times New Roman" w:hAnsi="Times New Roman"/>
          <w:szCs w:val="24"/>
        </w:rPr>
        <w:t>obacco</w:t>
      </w:r>
      <w:r w:rsidRPr="00A725DD">
        <w:rPr>
          <w:rFonts w:ascii="Times New Roman" w:hAnsi="Times New Roman"/>
          <w:szCs w:val="24"/>
        </w:rPr>
        <w:t>, F</w:t>
      </w:r>
      <w:r w:rsidRPr="00A725DD" w:rsidR="00045AAB">
        <w:rPr>
          <w:rFonts w:ascii="Times New Roman" w:hAnsi="Times New Roman"/>
          <w:szCs w:val="24"/>
        </w:rPr>
        <w:t>irearms</w:t>
      </w:r>
      <w:r w:rsidR="00374051">
        <w:rPr>
          <w:rFonts w:ascii="Times New Roman" w:hAnsi="Times New Roman"/>
          <w:szCs w:val="24"/>
        </w:rPr>
        <w:t>,</w:t>
      </w:r>
      <w:r w:rsidRPr="00A725DD" w:rsidR="00045AAB">
        <w:rPr>
          <w:rFonts w:ascii="Times New Roman" w:hAnsi="Times New Roman"/>
          <w:szCs w:val="24"/>
        </w:rPr>
        <w:t xml:space="preserve"> and</w:t>
      </w:r>
      <w:r w:rsidRPr="00A725DD">
        <w:rPr>
          <w:rFonts w:ascii="Times New Roman" w:hAnsi="Times New Roman"/>
          <w:szCs w:val="24"/>
        </w:rPr>
        <w:t xml:space="preserve"> E</w:t>
      </w:r>
      <w:r w:rsidRPr="00A725DD" w:rsidR="00045AAB">
        <w:rPr>
          <w:rFonts w:ascii="Times New Roman" w:hAnsi="Times New Roman"/>
          <w:szCs w:val="24"/>
        </w:rPr>
        <w:t>xplosives</w:t>
      </w:r>
      <w:r w:rsidR="00374051">
        <w:rPr>
          <w:rFonts w:ascii="Times New Roman" w:hAnsi="Times New Roman"/>
          <w:szCs w:val="24"/>
        </w:rPr>
        <w:t xml:space="preserve"> (ATF)</w:t>
      </w:r>
    </w:p>
    <w:p w:rsidR="00AE17D5" w:rsidRPr="00A725DD" w:rsidP="00755FC6" w14:paraId="3B75F3BB" w14:textId="0CFB5D1A">
      <w:pPr>
        <w:widowControl w:val="0"/>
        <w:jc w:val="center"/>
        <w:rPr>
          <w:rFonts w:ascii="Times New Roman" w:hAnsi="Times New Roman"/>
          <w:szCs w:val="24"/>
        </w:rPr>
      </w:pPr>
      <w:r w:rsidRPr="00A725DD">
        <w:rPr>
          <w:rFonts w:ascii="Times New Roman" w:hAnsi="Times New Roman"/>
          <w:szCs w:val="24"/>
        </w:rPr>
        <w:t>Information Collection Request</w:t>
      </w:r>
      <w:r w:rsidR="00374051">
        <w:rPr>
          <w:rFonts w:ascii="Times New Roman" w:hAnsi="Times New Roman"/>
          <w:szCs w:val="24"/>
        </w:rPr>
        <w:t xml:space="preserve"> (ICR)</w:t>
      </w:r>
    </w:p>
    <w:p w:rsidR="00AE17D5" w:rsidRPr="00A725DD" w:rsidP="00755FC6" w14:paraId="41012C56" w14:textId="4F5080C2">
      <w:pPr>
        <w:widowControl w:val="0"/>
        <w:jc w:val="center"/>
        <w:rPr>
          <w:rFonts w:ascii="Times New Roman" w:hAnsi="Times New Roman"/>
          <w:szCs w:val="24"/>
        </w:rPr>
      </w:pPr>
      <w:r w:rsidRPr="00A725DD">
        <w:rPr>
          <w:rFonts w:ascii="Times New Roman" w:hAnsi="Times New Roman"/>
          <w:szCs w:val="24"/>
        </w:rPr>
        <w:t>OMB 1140-0011</w:t>
      </w:r>
    </w:p>
    <w:p w:rsidR="003D1936" w:rsidRPr="00A725DD" w:rsidP="00755FC6" w14:paraId="37C37F8E" w14:textId="40BDE9B6">
      <w:pPr>
        <w:widowControl w:val="0"/>
        <w:jc w:val="center"/>
        <w:rPr>
          <w:rFonts w:ascii="Times New Roman" w:hAnsi="Times New Roman"/>
          <w:b/>
          <w:bCs/>
          <w:szCs w:val="24"/>
        </w:rPr>
      </w:pPr>
      <w:r w:rsidRPr="00A725DD">
        <w:rPr>
          <w:rFonts w:ascii="Times New Roman" w:hAnsi="Times New Roman"/>
          <w:b/>
          <w:bCs/>
          <w:szCs w:val="24"/>
        </w:rPr>
        <w:t xml:space="preserve">Application to Make and Register </w:t>
      </w:r>
      <w:r w:rsidR="001E3B40">
        <w:rPr>
          <w:rFonts w:ascii="Times New Roman" w:hAnsi="Times New Roman"/>
          <w:b/>
          <w:bCs/>
          <w:szCs w:val="24"/>
        </w:rPr>
        <w:t>NFA</w:t>
      </w:r>
      <w:r w:rsidRPr="00A725DD">
        <w:rPr>
          <w:rFonts w:ascii="Times New Roman" w:hAnsi="Times New Roman"/>
          <w:b/>
          <w:bCs/>
          <w:szCs w:val="24"/>
        </w:rPr>
        <w:t xml:space="preserve"> Firearm</w:t>
      </w:r>
    </w:p>
    <w:p w:rsidR="00AE17D5" w:rsidRPr="00A725DD" w:rsidP="00755FC6" w14:paraId="650EAD77" w14:textId="57952F20">
      <w:pPr>
        <w:widowControl w:val="0"/>
        <w:jc w:val="center"/>
        <w:rPr>
          <w:rFonts w:ascii="Times New Roman" w:hAnsi="Times New Roman"/>
          <w:szCs w:val="24"/>
        </w:rPr>
      </w:pPr>
      <w:r w:rsidRPr="00A725DD">
        <w:rPr>
          <w:rFonts w:ascii="Times New Roman" w:hAnsi="Times New Roman"/>
          <w:szCs w:val="24"/>
        </w:rPr>
        <w:t>(</w:t>
      </w:r>
      <w:r w:rsidRPr="00A725DD" w:rsidR="009113AE">
        <w:rPr>
          <w:rFonts w:ascii="Times New Roman" w:hAnsi="Times New Roman"/>
          <w:szCs w:val="24"/>
        </w:rPr>
        <w:t xml:space="preserve">ATF Form </w:t>
      </w:r>
      <w:r w:rsidR="004B53A4">
        <w:rPr>
          <w:rFonts w:ascii="Times New Roman" w:hAnsi="Times New Roman"/>
          <w:szCs w:val="24"/>
        </w:rPr>
        <w:t>5320.1</w:t>
      </w:r>
      <w:r w:rsidRPr="00A725DD">
        <w:rPr>
          <w:rFonts w:ascii="Times New Roman" w:hAnsi="Times New Roman"/>
          <w:szCs w:val="24"/>
        </w:rPr>
        <w:t xml:space="preserve"> </w:t>
      </w:r>
      <w:r w:rsidRPr="00A725DD" w:rsidR="00EB4A75">
        <w:rPr>
          <w:rFonts w:ascii="Times New Roman" w:hAnsi="Times New Roman"/>
          <w:szCs w:val="24"/>
        </w:rPr>
        <w:t>(</w:t>
      </w:r>
      <w:r w:rsidR="004B53A4">
        <w:rPr>
          <w:rFonts w:ascii="Times New Roman" w:hAnsi="Times New Roman"/>
          <w:szCs w:val="24"/>
        </w:rPr>
        <w:t>“Form 1”</w:t>
      </w:r>
      <w:r w:rsidRPr="00A725DD" w:rsidR="00EB4A75">
        <w:rPr>
          <w:rFonts w:ascii="Times New Roman" w:hAnsi="Times New Roman"/>
          <w:szCs w:val="24"/>
        </w:rPr>
        <w:t>)</w:t>
      </w:r>
      <w:r w:rsidRPr="00A725DD">
        <w:rPr>
          <w:rFonts w:ascii="Times New Roman" w:hAnsi="Times New Roman"/>
          <w:szCs w:val="24"/>
        </w:rPr>
        <w:t>)</w:t>
      </w:r>
    </w:p>
    <w:p w:rsidR="002B3540" w:rsidRPr="00A725DD" w:rsidP="00755FC6" w14:paraId="09FF5051" w14:textId="77777777">
      <w:pPr>
        <w:widowControl w:val="0"/>
        <w:jc w:val="center"/>
        <w:rPr>
          <w:rFonts w:ascii="Times New Roman" w:hAnsi="Times New Roman"/>
          <w:szCs w:val="24"/>
        </w:rPr>
      </w:pPr>
    </w:p>
    <w:p w:rsidR="002B3540" w:rsidRPr="00A725DD" w:rsidP="00755FC6" w14:paraId="29AA4729" w14:textId="5D31FB98">
      <w:pPr>
        <w:widowControl w:val="0"/>
        <w:jc w:val="center"/>
        <w:rPr>
          <w:rFonts w:ascii="Times New Roman" w:hAnsi="Times New Roman"/>
          <w:b/>
          <w:bCs/>
          <w:szCs w:val="24"/>
        </w:rPr>
      </w:pPr>
      <w:r w:rsidRPr="00A725DD">
        <w:rPr>
          <w:rFonts w:ascii="Times New Roman" w:hAnsi="Times New Roman"/>
          <w:b/>
          <w:bCs/>
          <w:szCs w:val="24"/>
        </w:rPr>
        <w:t>SUPPORTING STATEMENT</w:t>
      </w:r>
    </w:p>
    <w:p w:rsidR="00AE17D5" w:rsidRPr="00A725DD" w:rsidP="00755FC6" w14:paraId="7F21A058" w14:textId="77777777">
      <w:pPr>
        <w:widowControl w:val="0"/>
        <w:rPr>
          <w:rFonts w:ascii="Times New Roman" w:hAnsi="Times New Roman"/>
          <w:szCs w:val="24"/>
        </w:rPr>
      </w:pPr>
    </w:p>
    <w:p w:rsidR="002B3540" w:rsidRPr="00A725DD" w:rsidP="00755FC6" w14:paraId="1B1162FE" w14:textId="77777777">
      <w:pPr>
        <w:widowControl w:val="0"/>
        <w:rPr>
          <w:rFonts w:ascii="Times New Roman" w:hAnsi="Times New Roman"/>
          <w:szCs w:val="24"/>
        </w:rPr>
      </w:pPr>
    </w:p>
    <w:p w:rsidR="00AE17D5" w:rsidRPr="00A725DD" w:rsidP="00755FC6" w14:paraId="4811424F" w14:textId="77777777">
      <w:pPr>
        <w:widowControl w:val="0"/>
        <w:numPr>
          <w:ilvl w:val="0"/>
          <w:numId w:val="2"/>
        </w:numPr>
        <w:ind w:left="0" w:firstLine="0"/>
        <w:rPr>
          <w:rFonts w:ascii="Times New Roman" w:hAnsi="Times New Roman"/>
          <w:b/>
          <w:bCs/>
          <w:szCs w:val="24"/>
        </w:rPr>
      </w:pPr>
      <w:r w:rsidRPr="00A725DD">
        <w:rPr>
          <w:rFonts w:ascii="Times New Roman" w:hAnsi="Times New Roman"/>
          <w:b/>
          <w:bCs/>
          <w:szCs w:val="24"/>
        </w:rPr>
        <w:t>JUSTIFICATION</w:t>
      </w:r>
    </w:p>
    <w:p w:rsidR="003F41F9" w:rsidRPr="00A725DD" w:rsidP="00755FC6" w14:paraId="037EFCA6" w14:textId="77777777">
      <w:pPr>
        <w:widowControl w:val="0"/>
        <w:rPr>
          <w:rFonts w:ascii="Times New Roman" w:hAnsi="Times New Roman"/>
          <w:b/>
          <w:bCs/>
          <w:szCs w:val="24"/>
        </w:rPr>
      </w:pPr>
    </w:p>
    <w:p w:rsidR="003F41F9" w:rsidRPr="00A725DD" w:rsidP="00755FC6" w14:paraId="0F2F2426" w14:textId="1E8A8725">
      <w:pPr>
        <w:widowControl w:val="0"/>
        <w:rPr>
          <w:rFonts w:ascii="Times New Roman" w:hAnsi="Times New Roman"/>
          <w:b/>
          <w:bCs/>
          <w:szCs w:val="24"/>
        </w:rPr>
      </w:pPr>
      <w:r w:rsidRPr="00A725DD">
        <w:rPr>
          <w:rFonts w:ascii="Times New Roman" w:hAnsi="Times New Roman"/>
          <w:b/>
          <w:bCs/>
          <w:szCs w:val="24"/>
        </w:rPr>
        <w:t>1. Explain the circumstances that make the information collection necessary.</w:t>
      </w:r>
    </w:p>
    <w:p w:rsidR="00AE17D5" w:rsidRPr="00A725DD" w:rsidP="00755FC6" w14:paraId="5929B1BB" w14:textId="77777777">
      <w:pPr>
        <w:widowControl w:val="0"/>
        <w:rPr>
          <w:rFonts w:ascii="Times New Roman" w:hAnsi="Times New Roman"/>
          <w:szCs w:val="24"/>
        </w:rPr>
      </w:pPr>
    </w:p>
    <w:p w:rsidR="00890E85" w:rsidRPr="00A725DD" w:rsidP="00755FC6" w14:paraId="6EBED0B8" w14:textId="15AF3122">
      <w:pPr>
        <w:widowControl w:val="0"/>
        <w:rPr>
          <w:rFonts w:ascii="Times New Roman" w:hAnsi="Times New Roman"/>
          <w:szCs w:val="24"/>
        </w:rPr>
      </w:pPr>
      <w:r w:rsidRPr="00A725DD">
        <w:rPr>
          <w:rFonts w:ascii="Times New Roman" w:hAnsi="Times New Roman"/>
          <w:szCs w:val="24"/>
        </w:rPr>
        <w:t>Any person other than a qualified manufacturer who wishes to make and register a</w:t>
      </w:r>
      <w:r w:rsidRPr="00A725DD" w:rsidR="004715F4">
        <w:rPr>
          <w:rFonts w:ascii="Times New Roman" w:hAnsi="Times New Roman"/>
          <w:szCs w:val="24"/>
        </w:rPr>
        <w:t xml:space="preserve"> National Firearms Act</w:t>
      </w:r>
      <w:r w:rsidRPr="00A725DD">
        <w:rPr>
          <w:rFonts w:ascii="Times New Roman" w:hAnsi="Times New Roman"/>
          <w:szCs w:val="24"/>
        </w:rPr>
        <w:t xml:space="preserve"> </w:t>
      </w:r>
      <w:r w:rsidRPr="00A725DD" w:rsidR="004715F4">
        <w:rPr>
          <w:rFonts w:ascii="Times New Roman" w:hAnsi="Times New Roman"/>
          <w:szCs w:val="24"/>
        </w:rPr>
        <w:t>(</w:t>
      </w:r>
      <w:r w:rsidRPr="00A725DD">
        <w:rPr>
          <w:rFonts w:ascii="Times New Roman" w:hAnsi="Times New Roman"/>
          <w:szCs w:val="24"/>
        </w:rPr>
        <w:t>NFA</w:t>
      </w:r>
      <w:r w:rsidRPr="00A725DD" w:rsidR="004715F4">
        <w:rPr>
          <w:rFonts w:ascii="Times New Roman" w:hAnsi="Times New Roman"/>
          <w:szCs w:val="24"/>
        </w:rPr>
        <w:t xml:space="preserve">) </w:t>
      </w:r>
      <w:r w:rsidRPr="00A725DD">
        <w:rPr>
          <w:rFonts w:ascii="Times New Roman" w:hAnsi="Times New Roman"/>
          <w:szCs w:val="24"/>
        </w:rPr>
        <w:t>firearm</w:t>
      </w:r>
      <w:r w:rsidRPr="00A725DD" w:rsidR="004715F4">
        <w:rPr>
          <w:rFonts w:ascii="Times New Roman" w:hAnsi="Times New Roman"/>
          <w:szCs w:val="24"/>
        </w:rPr>
        <w:t xml:space="preserve"> must </w:t>
      </w:r>
      <w:r w:rsidRPr="00A725DD" w:rsidR="009A6F50">
        <w:rPr>
          <w:rFonts w:ascii="Times New Roman" w:hAnsi="Times New Roman"/>
          <w:szCs w:val="24"/>
        </w:rPr>
        <w:t xml:space="preserve">submit a </w:t>
      </w:r>
      <w:r w:rsidRPr="00A725DD" w:rsidR="00E4774C">
        <w:rPr>
          <w:rFonts w:ascii="Times New Roman" w:hAnsi="Times New Roman"/>
          <w:szCs w:val="24"/>
        </w:rPr>
        <w:t>written application</w:t>
      </w:r>
      <w:r w:rsidRPr="00A725DD" w:rsidR="009A6F50">
        <w:rPr>
          <w:rFonts w:ascii="Times New Roman" w:hAnsi="Times New Roman"/>
          <w:szCs w:val="24"/>
        </w:rPr>
        <w:t xml:space="preserve"> to ATF</w:t>
      </w:r>
      <w:r w:rsidRPr="00A725DD" w:rsidR="00E4774C">
        <w:rPr>
          <w:rFonts w:ascii="Times New Roman" w:hAnsi="Times New Roman"/>
          <w:szCs w:val="24"/>
        </w:rPr>
        <w:t xml:space="preserve"> on a form prescribed by </w:t>
      </w:r>
      <w:r w:rsidRPr="00A725DD" w:rsidR="0005175C">
        <w:rPr>
          <w:rFonts w:ascii="Times New Roman" w:hAnsi="Times New Roman"/>
          <w:szCs w:val="24"/>
        </w:rPr>
        <w:t>ATF</w:t>
      </w:r>
      <w:r w:rsidR="00387E63">
        <w:rPr>
          <w:rFonts w:ascii="Times New Roman" w:hAnsi="Times New Roman"/>
          <w:szCs w:val="24"/>
        </w:rPr>
        <w:t>.</w:t>
      </w:r>
      <w:r>
        <w:rPr>
          <w:rStyle w:val="FootnoteReference"/>
          <w:rFonts w:ascii="Times New Roman" w:hAnsi="Times New Roman"/>
          <w:szCs w:val="24"/>
        </w:rPr>
        <w:footnoteReference w:id="3"/>
      </w:r>
      <w:r w:rsidRPr="00A725DD" w:rsidR="00E4774C">
        <w:rPr>
          <w:rFonts w:ascii="Times New Roman" w:hAnsi="Times New Roman"/>
          <w:szCs w:val="24"/>
        </w:rPr>
        <w:t xml:space="preserve"> 26 U.S.C. § 5822.</w:t>
      </w:r>
      <w:r w:rsidRPr="00A725DD" w:rsidR="009A6F50">
        <w:rPr>
          <w:rFonts w:ascii="Times New Roman" w:hAnsi="Times New Roman"/>
          <w:szCs w:val="24"/>
        </w:rPr>
        <w:t xml:space="preserve"> </w:t>
      </w:r>
      <w:r w:rsidRPr="00A725DD" w:rsidR="00854A66">
        <w:rPr>
          <w:rFonts w:ascii="Times New Roman" w:hAnsi="Times New Roman"/>
          <w:szCs w:val="24"/>
        </w:rPr>
        <w:t>The NFA</w:t>
      </w:r>
      <w:r w:rsidRPr="00A725DD" w:rsidR="091DECD4">
        <w:rPr>
          <w:rFonts w:ascii="Times New Roman" w:hAnsi="Times New Roman"/>
          <w:szCs w:val="24"/>
        </w:rPr>
        <w:t xml:space="preserve"> also requires that the applicant identify the firearm </w:t>
      </w:r>
      <w:r w:rsidRPr="00A725DD" w:rsidR="00854A66">
        <w:rPr>
          <w:rFonts w:ascii="Times New Roman" w:hAnsi="Times New Roman"/>
          <w:szCs w:val="24"/>
        </w:rPr>
        <w:t>they are making,</w:t>
      </w:r>
      <w:r w:rsidRPr="00A725DD" w:rsidR="091DECD4">
        <w:rPr>
          <w:rFonts w:ascii="Times New Roman" w:hAnsi="Times New Roman"/>
          <w:szCs w:val="24"/>
        </w:rPr>
        <w:t xml:space="preserve"> </w:t>
      </w:r>
      <w:r w:rsidRPr="00A725DD" w:rsidR="00870B7A">
        <w:rPr>
          <w:rFonts w:ascii="Times New Roman" w:hAnsi="Times New Roman"/>
          <w:szCs w:val="24"/>
        </w:rPr>
        <w:t xml:space="preserve">identify </w:t>
      </w:r>
      <w:r w:rsidRPr="00A725DD" w:rsidR="006C5758">
        <w:rPr>
          <w:rFonts w:ascii="Times New Roman" w:hAnsi="Times New Roman"/>
          <w:szCs w:val="24"/>
        </w:rPr>
        <w:t>themself</w:t>
      </w:r>
      <w:r w:rsidRPr="00A725DD" w:rsidR="091DECD4">
        <w:rPr>
          <w:rFonts w:ascii="Times New Roman" w:hAnsi="Times New Roman"/>
          <w:szCs w:val="24"/>
        </w:rPr>
        <w:t xml:space="preserve"> as the maker, and</w:t>
      </w:r>
      <w:r w:rsidRPr="00A725DD" w:rsidR="00854A66">
        <w:rPr>
          <w:rFonts w:ascii="Times New Roman" w:hAnsi="Times New Roman"/>
          <w:szCs w:val="24"/>
        </w:rPr>
        <w:t xml:space="preserve">, </w:t>
      </w:r>
      <w:r w:rsidRPr="00A725DD" w:rsidR="091DECD4">
        <w:rPr>
          <w:rFonts w:ascii="Times New Roman" w:hAnsi="Times New Roman"/>
          <w:szCs w:val="24"/>
        </w:rPr>
        <w:t xml:space="preserve">if the maker is an individual, </w:t>
      </w:r>
      <w:r w:rsidRPr="00A725DD" w:rsidR="006C5758">
        <w:rPr>
          <w:rFonts w:ascii="Times New Roman" w:hAnsi="Times New Roman"/>
          <w:szCs w:val="24"/>
        </w:rPr>
        <w:t>they must include their</w:t>
      </w:r>
      <w:r w:rsidRPr="00A725DD" w:rsidR="091DECD4">
        <w:rPr>
          <w:rFonts w:ascii="Times New Roman" w:hAnsi="Times New Roman"/>
          <w:szCs w:val="24"/>
        </w:rPr>
        <w:t xml:space="preserve"> fingerprints and </w:t>
      </w:r>
      <w:r w:rsidRPr="00A725DD" w:rsidR="006C5758">
        <w:rPr>
          <w:rFonts w:ascii="Times New Roman" w:hAnsi="Times New Roman"/>
          <w:szCs w:val="24"/>
        </w:rPr>
        <w:t xml:space="preserve">a </w:t>
      </w:r>
      <w:r w:rsidRPr="00A725DD" w:rsidR="091DECD4">
        <w:rPr>
          <w:rFonts w:ascii="Times New Roman" w:hAnsi="Times New Roman"/>
          <w:szCs w:val="24"/>
        </w:rPr>
        <w:t xml:space="preserve">photograph </w:t>
      </w:r>
      <w:r w:rsidRPr="00A725DD" w:rsidR="006C5758">
        <w:rPr>
          <w:rFonts w:ascii="Times New Roman" w:hAnsi="Times New Roman"/>
          <w:szCs w:val="24"/>
        </w:rPr>
        <w:t>with</w:t>
      </w:r>
      <w:r w:rsidRPr="00A725DD" w:rsidR="091DECD4">
        <w:rPr>
          <w:rFonts w:ascii="Times New Roman" w:hAnsi="Times New Roman"/>
          <w:szCs w:val="24"/>
        </w:rPr>
        <w:t xml:space="preserve"> the application. </w:t>
      </w:r>
      <w:r w:rsidRPr="00A725DD" w:rsidR="00854A66">
        <w:rPr>
          <w:rFonts w:ascii="Times New Roman" w:hAnsi="Times New Roman"/>
          <w:szCs w:val="24"/>
        </w:rPr>
        <w:t>26 U.S.C. § 5822</w:t>
      </w:r>
      <w:r w:rsidRPr="00A725DD" w:rsidR="00F56340">
        <w:rPr>
          <w:rFonts w:ascii="Times New Roman" w:hAnsi="Times New Roman"/>
          <w:szCs w:val="24"/>
        </w:rPr>
        <w:t>(c) and (d)</w:t>
      </w:r>
      <w:r w:rsidRPr="00A725DD" w:rsidR="00854A66">
        <w:rPr>
          <w:rFonts w:ascii="Times New Roman" w:hAnsi="Times New Roman"/>
          <w:szCs w:val="24"/>
        </w:rPr>
        <w:t>. ATF’s implementing regulations are in 27 CFR 479.61</w:t>
      </w:r>
      <w:r w:rsidRPr="00A725DD" w:rsidR="00DE7E17">
        <w:rPr>
          <w:rFonts w:ascii="Times New Roman" w:hAnsi="Times New Roman"/>
          <w:szCs w:val="24"/>
        </w:rPr>
        <w:t>-</w:t>
      </w:r>
      <w:r w:rsidRPr="00A725DD" w:rsidR="00854A66">
        <w:rPr>
          <w:rFonts w:ascii="Times New Roman" w:hAnsi="Times New Roman"/>
          <w:szCs w:val="24"/>
        </w:rPr>
        <w:t>479.71.</w:t>
      </w:r>
      <w:r w:rsidRPr="00A725DD" w:rsidR="00692E6E">
        <w:rPr>
          <w:rFonts w:ascii="Times New Roman" w:hAnsi="Times New Roman"/>
          <w:szCs w:val="24"/>
        </w:rPr>
        <w:t xml:space="preserve"> </w:t>
      </w:r>
      <w:r w:rsidRPr="00A725DD" w:rsidR="008341AC">
        <w:rPr>
          <w:rFonts w:ascii="Times New Roman" w:hAnsi="Times New Roman"/>
          <w:szCs w:val="24"/>
        </w:rPr>
        <w:t xml:space="preserve">In § 479.62, </w:t>
      </w:r>
      <w:r w:rsidRPr="00A725DD" w:rsidR="00692E6E">
        <w:rPr>
          <w:rFonts w:ascii="Times New Roman" w:hAnsi="Times New Roman"/>
          <w:szCs w:val="24"/>
        </w:rPr>
        <w:t>AT</w:t>
      </w:r>
      <w:r w:rsidRPr="00A725DD" w:rsidR="00636B0A">
        <w:rPr>
          <w:rFonts w:ascii="Times New Roman" w:hAnsi="Times New Roman"/>
          <w:szCs w:val="24"/>
        </w:rPr>
        <w:t xml:space="preserve">F prescribed that persons must use ATF </w:t>
      </w:r>
      <w:r w:rsidR="00F978CF">
        <w:rPr>
          <w:rFonts w:ascii="Times New Roman" w:hAnsi="Times New Roman"/>
          <w:szCs w:val="24"/>
        </w:rPr>
        <w:t xml:space="preserve">Form </w:t>
      </w:r>
      <w:r w:rsidRPr="00A725DD" w:rsidR="00636B0A">
        <w:rPr>
          <w:rFonts w:ascii="Times New Roman" w:hAnsi="Times New Roman"/>
          <w:szCs w:val="24"/>
        </w:rPr>
        <w:t>5320.1</w:t>
      </w:r>
      <w:r w:rsidR="00213162">
        <w:rPr>
          <w:rFonts w:ascii="Times New Roman" w:hAnsi="Times New Roman"/>
          <w:szCs w:val="24"/>
        </w:rPr>
        <w:t xml:space="preserve"> (“Form 1”</w:t>
      </w:r>
      <w:r w:rsidRPr="00A725DD" w:rsidR="00636B0A">
        <w:rPr>
          <w:rFonts w:ascii="Times New Roman" w:hAnsi="Times New Roman"/>
          <w:szCs w:val="24"/>
        </w:rPr>
        <w:t>)</w:t>
      </w:r>
      <w:r w:rsidRPr="00A725DD" w:rsidR="007442D2">
        <w:rPr>
          <w:rFonts w:ascii="Times New Roman" w:hAnsi="Times New Roman"/>
          <w:szCs w:val="24"/>
        </w:rPr>
        <w:t>, Application to Make and Register</w:t>
      </w:r>
      <w:r w:rsidR="00F978CF">
        <w:rPr>
          <w:rFonts w:ascii="Times New Roman" w:hAnsi="Times New Roman"/>
          <w:szCs w:val="24"/>
        </w:rPr>
        <w:t xml:space="preserve"> NFA</w:t>
      </w:r>
      <w:r w:rsidRPr="00A725DD" w:rsidR="007442D2">
        <w:rPr>
          <w:rFonts w:ascii="Times New Roman" w:hAnsi="Times New Roman"/>
          <w:szCs w:val="24"/>
        </w:rPr>
        <w:t xml:space="preserve"> Firearm</w:t>
      </w:r>
      <w:r w:rsidR="00F978CF">
        <w:rPr>
          <w:rFonts w:ascii="Times New Roman" w:hAnsi="Times New Roman"/>
          <w:szCs w:val="24"/>
        </w:rPr>
        <w:t>,</w:t>
      </w:r>
      <w:r w:rsidRPr="00A725DD" w:rsidR="007442D2">
        <w:rPr>
          <w:rFonts w:ascii="Times New Roman" w:hAnsi="Times New Roman"/>
          <w:szCs w:val="24"/>
        </w:rPr>
        <w:t xml:space="preserve"> for these required purposes.</w:t>
      </w:r>
    </w:p>
    <w:p w:rsidR="00890E85" w:rsidRPr="00A725DD" w:rsidP="00755FC6" w14:paraId="2F943564" w14:textId="3F6CFBC0">
      <w:pPr>
        <w:widowControl w:val="0"/>
        <w:rPr>
          <w:rFonts w:ascii="Times New Roman" w:hAnsi="Times New Roman"/>
          <w:szCs w:val="24"/>
        </w:rPr>
      </w:pPr>
    </w:p>
    <w:p w:rsidR="006552FE" w:rsidRPr="00A725DD" w:rsidP="00755FC6" w14:paraId="659573C2" w14:textId="3B04D03B">
      <w:pPr>
        <w:widowControl w:val="0"/>
        <w:rPr>
          <w:rFonts w:ascii="Times New Roman" w:hAnsi="Times New Roman"/>
        </w:rPr>
      </w:pPr>
      <w:r w:rsidRPr="2CF9E170">
        <w:rPr>
          <w:rFonts w:ascii="Times New Roman" w:hAnsi="Times New Roman"/>
        </w:rPr>
        <w:t>Under the provisions of</w:t>
      </w:r>
      <w:r w:rsidRPr="2CF9E170" w:rsidR="00E31A65">
        <w:rPr>
          <w:rFonts w:ascii="Times New Roman" w:hAnsi="Times New Roman"/>
        </w:rPr>
        <w:t xml:space="preserve"> </w:t>
      </w:r>
      <w:r w:rsidRPr="2CF9E170" w:rsidR="00ED7058">
        <w:rPr>
          <w:rFonts w:ascii="Times New Roman" w:hAnsi="Times New Roman"/>
        </w:rPr>
        <w:t xml:space="preserve">26 U.S.C. § </w:t>
      </w:r>
      <w:r w:rsidRPr="2CF9E170">
        <w:rPr>
          <w:rFonts w:ascii="Times New Roman" w:hAnsi="Times New Roman"/>
        </w:rPr>
        <w:t xml:space="preserve">5822, no person can make an NFA firearm until </w:t>
      </w:r>
      <w:r w:rsidRPr="2CF9E170" w:rsidR="00ED7058">
        <w:rPr>
          <w:rFonts w:ascii="Times New Roman" w:hAnsi="Times New Roman"/>
        </w:rPr>
        <w:t>they have</w:t>
      </w:r>
      <w:r w:rsidRPr="2CF9E170">
        <w:rPr>
          <w:rFonts w:ascii="Times New Roman" w:hAnsi="Times New Roman"/>
        </w:rPr>
        <w:t xml:space="preserve"> applied for and received approval from the Attorney General (delegated to ATF).</w:t>
      </w:r>
      <w:r w:rsidRPr="2CF9E170" w:rsidR="00E31A65">
        <w:rPr>
          <w:rFonts w:ascii="Times New Roman" w:hAnsi="Times New Roman"/>
        </w:rPr>
        <w:t xml:space="preserve"> </w:t>
      </w:r>
      <w:r w:rsidRPr="2CF9E170" w:rsidR="5349F657">
        <w:rPr>
          <w:rFonts w:ascii="Times New Roman" w:hAnsi="Times New Roman"/>
        </w:rPr>
        <w:t xml:space="preserve">Subject to certain exceptions, making </w:t>
      </w:r>
      <w:r w:rsidRPr="2CF9E170" w:rsidR="515B8CC7">
        <w:rPr>
          <w:rFonts w:ascii="Times New Roman" w:hAnsi="Times New Roman"/>
        </w:rPr>
        <w:t xml:space="preserve">a </w:t>
      </w:r>
      <w:r w:rsidRPr="2CF9E170" w:rsidR="5AEA4C73">
        <w:rPr>
          <w:rFonts w:ascii="Times New Roman" w:hAnsi="Times New Roman"/>
        </w:rPr>
        <w:t>machinegun or destructive device is still subject to a $200 making tax</w:t>
      </w:r>
      <w:r w:rsidR="00881794">
        <w:rPr>
          <w:rFonts w:ascii="Times New Roman" w:hAnsi="Times New Roman"/>
        </w:rPr>
        <w:t>.</w:t>
      </w:r>
      <w:r w:rsidRPr="2CF9E170" w:rsidR="5AEA4C73">
        <w:rPr>
          <w:rFonts w:ascii="Times New Roman" w:hAnsi="Times New Roman"/>
        </w:rPr>
        <w:t xml:space="preserve"> </w:t>
      </w:r>
      <w:r w:rsidR="00387E63">
        <w:rPr>
          <w:rFonts w:ascii="Times New Roman" w:hAnsi="Times New Roman"/>
        </w:rPr>
        <w:t xml:space="preserve">26 U.S.C. § 5821; 27 CFR 479.61. </w:t>
      </w:r>
      <w:r w:rsidRPr="2CF9E170" w:rsidR="001B7981">
        <w:rPr>
          <w:rFonts w:ascii="Times New Roman" w:hAnsi="Times New Roman"/>
        </w:rPr>
        <w:t>A</w:t>
      </w:r>
      <w:r w:rsidRPr="2CF9E170">
        <w:rPr>
          <w:rFonts w:ascii="Times New Roman" w:hAnsi="Times New Roman"/>
        </w:rPr>
        <w:t xml:space="preserve">pplicants </w:t>
      </w:r>
      <w:r w:rsidRPr="2CF9E170" w:rsidR="001B7981">
        <w:rPr>
          <w:rFonts w:ascii="Times New Roman" w:hAnsi="Times New Roman"/>
        </w:rPr>
        <w:t>not exempt from the tax must</w:t>
      </w:r>
      <w:r w:rsidRPr="2CF9E170">
        <w:rPr>
          <w:rFonts w:ascii="Times New Roman" w:hAnsi="Times New Roman"/>
        </w:rPr>
        <w:t xml:space="preserve"> submit their tax payment with the Form 1.</w:t>
      </w:r>
      <w:r w:rsidRPr="2CF9E170" w:rsidR="00E31A65">
        <w:rPr>
          <w:rFonts w:ascii="Times New Roman" w:hAnsi="Times New Roman"/>
        </w:rPr>
        <w:t xml:space="preserve"> </w:t>
      </w:r>
      <w:r w:rsidR="00387E63">
        <w:rPr>
          <w:rFonts w:ascii="Times New Roman" w:hAnsi="Times New Roman"/>
        </w:rPr>
        <w:t xml:space="preserve">27 CFR 479.62(b). </w:t>
      </w:r>
      <w:r w:rsidR="00881794">
        <w:rPr>
          <w:rFonts w:ascii="Times New Roman" w:hAnsi="Times New Roman"/>
        </w:rPr>
        <w:t>H</w:t>
      </w:r>
      <w:r w:rsidRPr="2CF9E170" w:rsidR="00881794">
        <w:rPr>
          <w:rFonts w:ascii="Times New Roman" w:hAnsi="Times New Roman"/>
        </w:rPr>
        <w:t>owever, making any other</w:t>
      </w:r>
      <w:r w:rsidR="00BE4DD5">
        <w:rPr>
          <w:rFonts w:ascii="Times New Roman" w:hAnsi="Times New Roman"/>
        </w:rPr>
        <w:t xml:space="preserve"> </w:t>
      </w:r>
      <w:r w:rsidRPr="2CF9E170" w:rsidR="00881794">
        <w:rPr>
          <w:rFonts w:ascii="Times New Roman" w:hAnsi="Times New Roman"/>
        </w:rPr>
        <w:t xml:space="preserve">NFA firearm </w:t>
      </w:r>
      <w:r w:rsidR="00BE4DD5">
        <w:rPr>
          <w:rFonts w:ascii="Times New Roman" w:hAnsi="Times New Roman"/>
        </w:rPr>
        <w:t>is</w:t>
      </w:r>
      <w:r w:rsidRPr="2CF9E170" w:rsidR="00881794">
        <w:rPr>
          <w:rFonts w:ascii="Times New Roman" w:hAnsi="Times New Roman"/>
        </w:rPr>
        <w:t xml:space="preserve"> subject to a $0 tax as of January 1, 2026</w:t>
      </w:r>
      <w:r w:rsidR="00387E63">
        <w:rPr>
          <w:rFonts w:ascii="Times New Roman" w:hAnsi="Times New Roman"/>
        </w:rPr>
        <w:t>.</w:t>
      </w:r>
    </w:p>
    <w:p w:rsidR="006552FE" w:rsidRPr="00A725DD" w:rsidP="00755FC6" w14:paraId="3186D2C9" w14:textId="77777777">
      <w:pPr>
        <w:widowControl w:val="0"/>
        <w:rPr>
          <w:rFonts w:ascii="Times New Roman" w:hAnsi="Times New Roman"/>
          <w:szCs w:val="24"/>
        </w:rPr>
      </w:pPr>
    </w:p>
    <w:p w:rsidR="00800792" w:rsidRPr="00A725DD" w:rsidP="00755FC6" w14:paraId="53807B69" w14:textId="4B7ABDA9">
      <w:pPr>
        <w:widowControl w:val="0"/>
        <w:rPr>
          <w:rFonts w:ascii="Times New Roman" w:hAnsi="Times New Roman"/>
        </w:rPr>
      </w:pPr>
      <w:bookmarkStart w:id="2" w:name="_Hlk203655543"/>
      <w:r w:rsidRPr="2CF9E170">
        <w:rPr>
          <w:rFonts w:ascii="Times New Roman" w:hAnsi="Times New Roman"/>
        </w:rPr>
        <w:t xml:space="preserve">ATF has </w:t>
      </w:r>
      <w:r w:rsidRPr="2CF9E170" w:rsidR="00C52B32">
        <w:rPr>
          <w:rFonts w:ascii="Times New Roman" w:hAnsi="Times New Roman"/>
        </w:rPr>
        <w:t>found</w:t>
      </w:r>
      <w:r w:rsidRPr="2CF9E170">
        <w:rPr>
          <w:rFonts w:ascii="Times New Roman" w:hAnsi="Times New Roman"/>
        </w:rPr>
        <w:t xml:space="preserve"> that </w:t>
      </w:r>
      <w:r w:rsidRPr="2CF9E170" w:rsidR="001B7981">
        <w:rPr>
          <w:rFonts w:ascii="Times New Roman" w:hAnsi="Times New Roman"/>
        </w:rPr>
        <w:t xml:space="preserve">collecting </w:t>
      </w:r>
      <w:r w:rsidRPr="2CF9E170" w:rsidR="005E542E">
        <w:rPr>
          <w:rFonts w:ascii="Times New Roman" w:hAnsi="Times New Roman"/>
        </w:rPr>
        <w:t>an individual’s</w:t>
      </w:r>
      <w:r w:rsidRPr="2CF9E170">
        <w:rPr>
          <w:rFonts w:ascii="Times New Roman" w:hAnsi="Times New Roman"/>
        </w:rPr>
        <w:t xml:space="preserve"> </w:t>
      </w:r>
      <w:r w:rsidRPr="2CF9E170" w:rsidR="00FF5ECD">
        <w:rPr>
          <w:rFonts w:ascii="Times New Roman" w:hAnsi="Times New Roman"/>
        </w:rPr>
        <w:t>s</w:t>
      </w:r>
      <w:r w:rsidRPr="2CF9E170">
        <w:rPr>
          <w:rFonts w:ascii="Times New Roman" w:hAnsi="Times New Roman"/>
        </w:rPr>
        <w:t xml:space="preserve">ocial </w:t>
      </w:r>
      <w:r w:rsidRPr="2CF9E170" w:rsidR="00FF5ECD">
        <w:rPr>
          <w:rFonts w:ascii="Times New Roman" w:hAnsi="Times New Roman"/>
        </w:rPr>
        <w:t>s</w:t>
      </w:r>
      <w:r w:rsidRPr="2CF9E170">
        <w:rPr>
          <w:rFonts w:ascii="Times New Roman" w:hAnsi="Times New Roman"/>
        </w:rPr>
        <w:t xml:space="preserve">ecurity </w:t>
      </w:r>
      <w:r w:rsidRPr="2CF9E170" w:rsidR="00FF5ECD">
        <w:rPr>
          <w:rFonts w:ascii="Times New Roman" w:hAnsi="Times New Roman"/>
        </w:rPr>
        <w:t>n</w:t>
      </w:r>
      <w:r w:rsidRPr="2CF9E170">
        <w:rPr>
          <w:rFonts w:ascii="Times New Roman" w:hAnsi="Times New Roman"/>
        </w:rPr>
        <w:t xml:space="preserve">umber, </w:t>
      </w:r>
      <w:r w:rsidRPr="2CF9E170" w:rsidR="00FF5ECD">
        <w:rPr>
          <w:rFonts w:ascii="Times New Roman" w:hAnsi="Times New Roman"/>
        </w:rPr>
        <w:t>d</w:t>
      </w:r>
      <w:r w:rsidRPr="2CF9E170" w:rsidR="006A1678">
        <w:rPr>
          <w:rFonts w:ascii="Times New Roman" w:hAnsi="Times New Roman"/>
        </w:rPr>
        <w:t xml:space="preserve">ate of </w:t>
      </w:r>
      <w:r w:rsidRPr="2CF9E170" w:rsidR="00602212">
        <w:rPr>
          <w:rFonts w:ascii="Times New Roman" w:hAnsi="Times New Roman"/>
        </w:rPr>
        <w:t>b</w:t>
      </w:r>
      <w:r w:rsidRPr="2CF9E170" w:rsidR="006A1678">
        <w:rPr>
          <w:rFonts w:ascii="Times New Roman" w:hAnsi="Times New Roman"/>
        </w:rPr>
        <w:t xml:space="preserve">irth, </w:t>
      </w:r>
      <w:r w:rsidRPr="2CF9E170" w:rsidR="00602212">
        <w:rPr>
          <w:rFonts w:ascii="Times New Roman" w:hAnsi="Times New Roman"/>
        </w:rPr>
        <w:t>r</w:t>
      </w:r>
      <w:r w:rsidRPr="2CF9E170">
        <w:rPr>
          <w:rFonts w:ascii="Times New Roman" w:hAnsi="Times New Roman"/>
        </w:rPr>
        <w:t>ace</w:t>
      </w:r>
      <w:r w:rsidRPr="2CF9E170" w:rsidR="49476A10">
        <w:rPr>
          <w:rFonts w:ascii="Times New Roman" w:hAnsi="Times New Roman"/>
        </w:rPr>
        <w:t>/ethnicity</w:t>
      </w:r>
      <w:r w:rsidRPr="2CF9E170">
        <w:rPr>
          <w:rFonts w:ascii="Times New Roman" w:hAnsi="Times New Roman"/>
        </w:rPr>
        <w:t xml:space="preserve">, and UPIN (if applicable) </w:t>
      </w:r>
      <w:r w:rsidRPr="2CF9E170" w:rsidR="00A10BD9">
        <w:rPr>
          <w:rFonts w:ascii="Times New Roman" w:hAnsi="Times New Roman"/>
        </w:rPr>
        <w:t>reduces</w:t>
      </w:r>
      <w:r w:rsidRPr="2CF9E170">
        <w:rPr>
          <w:rFonts w:ascii="Times New Roman" w:hAnsi="Times New Roman"/>
        </w:rPr>
        <w:t xml:space="preserve"> delays in processing NICS background checks</w:t>
      </w:r>
      <w:r w:rsidRPr="2CF9E170" w:rsidR="00C52B32">
        <w:rPr>
          <w:rFonts w:ascii="Times New Roman" w:hAnsi="Times New Roman"/>
        </w:rPr>
        <w:t xml:space="preserve">, which are part of the application </w:t>
      </w:r>
      <w:r w:rsidRPr="2CF9E170" w:rsidR="008E6371">
        <w:rPr>
          <w:rFonts w:ascii="Times New Roman" w:hAnsi="Times New Roman"/>
        </w:rPr>
        <w:t>approval process</w:t>
      </w:r>
      <w:r w:rsidRPr="2CF9E170">
        <w:rPr>
          <w:rFonts w:ascii="Times New Roman" w:hAnsi="Times New Roman"/>
        </w:rPr>
        <w:t>.</w:t>
      </w:r>
      <w:r w:rsidRPr="2CF9E170" w:rsidR="008E6371">
        <w:rPr>
          <w:rFonts w:ascii="Times New Roman" w:hAnsi="Times New Roman"/>
        </w:rPr>
        <w:t xml:space="preserve"> Ther</w:t>
      </w:r>
      <w:r w:rsidRPr="2CF9E170" w:rsidR="454BCDA2">
        <w:rPr>
          <w:rFonts w:ascii="Times New Roman" w:hAnsi="Times New Roman"/>
        </w:rPr>
        <w:t>e</w:t>
      </w:r>
      <w:r w:rsidRPr="2CF9E170" w:rsidR="008E6371">
        <w:rPr>
          <w:rFonts w:ascii="Times New Roman" w:hAnsi="Times New Roman"/>
        </w:rPr>
        <w:t xml:space="preserve">fore, Form 1 includes fields for this information. </w:t>
      </w:r>
      <w:r w:rsidRPr="2CF9E170">
        <w:rPr>
          <w:rFonts w:ascii="Times New Roman" w:hAnsi="Times New Roman"/>
        </w:rPr>
        <w:t xml:space="preserve">While </w:t>
      </w:r>
      <w:r w:rsidRPr="2CF9E170" w:rsidR="008E6371">
        <w:rPr>
          <w:rFonts w:ascii="Times New Roman" w:hAnsi="Times New Roman"/>
        </w:rPr>
        <w:t>it</w:t>
      </w:r>
      <w:r w:rsidRPr="2CF9E170">
        <w:rPr>
          <w:rFonts w:ascii="Times New Roman" w:hAnsi="Times New Roman"/>
        </w:rPr>
        <w:t xml:space="preserve"> is </w:t>
      </w:r>
      <w:r w:rsidRPr="2CF9E170" w:rsidR="00524536">
        <w:rPr>
          <w:rFonts w:ascii="Times New Roman" w:hAnsi="Times New Roman"/>
        </w:rPr>
        <w:t>optional</w:t>
      </w:r>
      <w:r w:rsidRPr="2CF9E170" w:rsidR="008E6371">
        <w:rPr>
          <w:rFonts w:ascii="Times New Roman" w:hAnsi="Times New Roman"/>
        </w:rPr>
        <w:t xml:space="preserve">, applicants may find it beneficial to include </w:t>
      </w:r>
      <w:r w:rsidRPr="2CF9E170" w:rsidR="0048424A">
        <w:rPr>
          <w:rFonts w:ascii="Times New Roman" w:hAnsi="Times New Roman"/>
        </w:rPr>
        <w:t>this information</w:t>
      </w:r>
      <w:r w:rsidRPr="2CF9E170">
        <w:rPr>
          <w:rFonts w:ascii="Times New Roman" w:hAnsi="Times New Roman"/>
        </w:rPr>
        <w:t>.</w:t>
      </w:r>
      <w:bookmarkEnd w:id="2"/>
    </w:p>
    <w:p w:rsidR="00800792" w:rsidRPr="00A725DD" w:rsidP="00755FC6" w14:paraId="6C2FCC55" w14:textId="77777777">
      <w:pPr>
        <w:widowControl w:val="0"/>
        <w:rPr>
          <w:rFonts w:ascii="Times New Roman" w:hAnsi="Times New Roman"/>
          <w:szCs w:val="24"/>
        </w:rPr>
      </w:pPr>
    </w:p>
    <w:p w:rsidR="00524536" w:rsidRPr="00A725DD" w:rsidP="00755FC6" w14:paraId="1F118A01" w14:textId="77777777">
      <w:pPr>
        <w:widowControl w:val="0"/>
        <w:rPr>
          <w:rFonts w:ascii="Times New Roman" w:hAnsi="Times New Roman"/>
          <w:szCs w:val="24"/>
          <w:u w:val="single"/>
        </w:rPr>
      </w:pPr>
      <w:r w:rsidRPr="00A725DD">
        <w:rPr>
          <w:rFonts w:ascii="Times New Roman" w:hAnsi="Times New Roman"/>
          <w:szCs w:val="24"/>
          <w:u w:val="single"/>
        </w:rPr>
        <w:t>Form changes</w:t>
      </w:r>
    </w:p>
    <w:p w:rsidR="00524536" w:rsidRPr="00A725DD" w:rsidP="00755FC6" w14:paraId="280252C2" w14:textId="77777777">
      <w:pPr>
        <w:widowControl w:val="0"/>
        <w:rPr>
          <w:rFonts w:ascii="Times New Roman" w:hAnsi="Times New Roman"/>
          <w:szCs w:val="24"/>
        </w:rPr>
      </w:pPr>
    </w:p>
    <w:p w:rsidR="00255665" w:rsidRPr="00A725DD" w:rsidP="00755FC6" w14:paraId="5A94374A" w14:textId="2575BEF7">
      <w:pPr>
        <w:widowControl w:val="0"/>
        <w:rPr>
          <w:rFonts w:ascii="Times New Roman" w:hAnsi="Times New Roman"/>
        </w:rPr>
      </w:pPr>
      <w:r w:rsidRPr="00A55ED2">
        <w:rPr>
          <w:rFonts w:ascii="Times New Roman" w:hAnsi="Times New Roman"/>
          <w:szCs w:val="24"/>
        </w:rPr>
        <w:t xml:space="preserve">ATF </w:t>
      </w:r>
      <w:r w:rsidR="00213162">
        <w:rPr>
          <w:rFonts w:ascii="Times New Roman" w:hAnsi="Times New Roman"/>
          <w:szCs w:val="24"/>
        </w:rPr>
        <w:t>is making</w:t>
      </w:r>
      <w:r w:rsidRPr="00A55ED2">
        <w:rPr>
          <w:rFonts w:ascii="Times New Roman" w:hAnsi="Times New Roman"/>
          <w:szCs w:val="24"/>
        </w:rPr>
        <w:t xml:space="preserve"> the following changes to ATF Form 5320.</w:t>
      </w:r>
      <w:r w:rsidR="00213162">
        <w:rPr>
          <w:rFonts w:ascii="Times New Roman" w:hAnsi="Times New Roman"/>
          <w:szCs w:val="24"/>
        </w:rPr>
        <w:t>1 (“Form 1”</w:t>
      </w:r>
      <w:r w:rsidRPr="00A55ED2">
        <w:rPr>
          <w:rFonts w:ascii="Times New Roman" w:hAnsi="Times New Roman"/>
          <w:szCs w:val="24"/>
        </w:rPr>
        <w:t xml:space="preserve">) due to statutory changes </w:t>
      </w:r>
      <w:r w:rsidRPr="00A55ED2">
        <w:rPr>
          <w:rFonts w:ascii="Times New Roman" w:hAnsi="Times New Roman"/>
          <w:szCs w:val="24"/>
        </w:rPr>
        <w:t>to the transfer tax and as part of renewing this ICR:</w:t>
      </w:r>
    </w:p>
    <w:p w:rsidR="00255665" w:rsidRPr="00255665" w:rsidP="00755FC6" w14:paraId="5B596A71" w14:textId="64550583">
      <w:pPr>
        <w:pStyle w:val="ListParagraph"/>
        <w:widowControl w:val="0"/>
        <w:numPr>
          <w:ilvl w:val="0"/>
          <w:numId w:val="13"/>
        </w:numPr>
        <w:rPr>
          <w:rFonts w:ascii="Times New Roman" w:hAnsi="Times New Roman"/>
          <w:szCs w:val="24"/>
        </w:rPr>
      </w:pPr>
      <w:r>
        <w:rPr>
          <w:rFonts w:ascii="Times New Roman" w:hAnsi="Times New Roman"/>
        </w:rPr>
        <w:t>modifying i</w:t>
      </w:r>
      <w:r w:rsidRPr="2CF9E170" w:rsidR="6D5FF44A">
        <w:rPr>
          <w:rFonts w:ascii="Times New Roman" w:hAnsi="Times New Roman"/>
        </w:rPr>
        <w:t>tem 1a</w:t>
      </w:r>
      <w:r>
        <w:rPr>
          <w:rFonts w:ascii="Times New Roman" w:hAnsi="Times New Roman"/>
        </w:rPr>
        <w:t xml:space="preserve">, which </w:t>
      </w:r>
      <w:r w:rsidRPr="2CF9E170" w:rsidR="6D5FF44A">
        <w:rPr>
          <w:rFonts w:ascii="Times New Roman" w:hAnsi="Times New Roman"/>
        </w:rPr>
        <w:t xml:space="preserve">now reads: </w:t>
      </w:r>
      <w:r w:rsidR="00B3766F">
        <w:rPr>
          <w:rFonts w:ascii="Times New Roman" w:hAnsi="Times New Roman"/>
        </w:rPr>
        <w:t>“</w:t>
      </w:r>
      <w:r w:rsidRPr="2CF9E170" w:rsidR="6D5FF44A">
        <w:rPr>
          <w:rFonts w:ascii="Times New Roman" w:hAnsi="Times New Roman"/>
        </w:rPr>
        <w:t>Tax Paid. Submit tax payment of $200 for each machinegun or destructive device. The making tax may be paid by credit or debit card, check, money order, or through Pay.gov. (See instructions 2.c. and 3)</w:t>
      </w:r>
      <w:r w:rsidR="00B3766F">
        <w:rPr>
          <w:rFonts w:ascii="Times New Roman" w:hAnsi="Times New Roman"/>
        </w:rPr>
        <w:t>”</w:t>
      </w:r>
    </w:p>
    <w:p w:rsidR="00A55ED2" w:rsidRPr="00A55ED2" w:rsidP="00755FC6" w14:paraId="1C6BCB99" w14:textId="77777777">
      <w:pPr>
        <w:pStyle w:val="ListParagraph"/>
        <w:widowControl w:val="0"/>
        <w:numPr>
          <w:ilvl w:val="0"/>
          <w:numId w:val="13"/>
        </w:numPr>
        <w:rPr>
          <w:rFonts w:ascii="Times New Roman" w:hAnsi="Times New Roman"/>
          <w:szCs w:val="24"/>
        </w:rPr>
      </w:pPr>
      <w:r>
        <w:rPr>
          <w:rFonts w:ascii="Times New Roman" w:hAnsi="Times New Roman"/>
        </w:rPr>
        <w:t>modifying i</w:t>
      </w:r>
      <w:r w:rsidRPr="00255665" w:rsidR="622410E8">
        <w:rPr>
          <w:rFonts w:ascii="Times New Roman" w:hAnsi="Times New Roman"/>
        </w:rPr>
        <w:t>tem 1b</w:t>
      </w:r>
      <w:r>
        <w:rPr>
          <w:rFonts w:ascii="Times New Roman" w:hAnsi="Times New Roman"/>
        </w:rPr>
        <w:t>, which</w:t>
      </w:r>
      <w:r w:rsidRPr="00255665" w:rsidR="622410E8">
        <w:rPr>
          <w:rFonts w:ascii="Times New Roman" w:hAnsi="Times New Roman"/>
        </w:rPr>
        <w:t xml:space="preserve"> now reads: </w:t>
      </w:r>
      <w:r w:rsidR="00B3766F">
        <w:rPr>
          <w:rFonts w:ascii="Times New Roman" w:hAnsi="Times New Roman"/>
        </w:rPr>
        <w:t>“</w:t>
      </w:r>
      <w:r w:rsidRPr="00255665" w:rsidR="622410E8">
        <w:rPr>
          <w:rFonts w:ascii="Times New Roman" w:hAnsi="Times New Roman"/>
        </w:rPr>
        <w:t>Tax Paid. Tax payment of $0 for other types of firearms does not require completion of item 19.</w:t>
      </w:r>
      <w:r w:rsidR="00B3766F">
        <w:rPr>
          <w:rFonts w:ascii="Times New Roman" w:hAnsi="Times New Roman"/>
        </w:rPr>
        <w:t>”</w:t>
      </w:r>
    </w:p>
    <w:p w:rsidR="00A55ED2" w:rsidRPr="00A55ED2" w:rsidP="00755FC6" w14:paraId="772C9D5A" w14:textId="77777777">
      <w:pPr>
        <w:pStyle w:val="ListParagraph"/>
        <w:widowControl w:val="0"/>
        <w:rPr>
          <w:rFonts w:ascii="Times New Roman" w:hAnsi="Times New Roman"/>
          <w:szCs w:val="24"/>
        </w:rPr>
      </w:pPr>
    </w:p>
    <w:p w:rsidR="622410E8" w:rsidRPr="00A55ED2" w:rsidP="00755FC6" w14:paraId="36E1A6AD" w14:textId="4A77291D">
      <w:pPr>
        <w:widowControl w:val="0"/>
        <w:rPr>
          <w:rFonts w:ascii="Times New Roman" w:hAnsi="Times New Roman"/>
          <w:szCs w:val="24"/>
        </w:rPr>
      </w:pPr>
      <w:r w:rsidRPr="00A55ED2">
        <w:rPr>
          <w:rFonts w:ascii="Times New Roman" w:hAnsi="Times New Roman"/>
          <w:szCs w:val="24"/>
        </w:rPr>
        <w:t xml:space="preserve">In addition, ATF is making the following changes to Form </w:t>
      </w:r>
      <w:r w:rsidR="008530BF">
        <w:rPr>
          <w:rFonts w:ascii="Times New Roman" w:hAnsi="Times New Roman"/>
          <w:szCs w:val="24"/>
        </w:rPr>
        <w:t>1</w:t>
      </w:r>
      <w:r w:rsidRPr="00A55ED2">
        <w:rPr>
          <w:rFonts w:ascii="Times New Roman" w:hAnsi="Times New Roman"/>
          <w:szCs w:val="24"/>
        </w:rPr>
        <w:t xml:space="preserve"> to make the form easier to read, correct minor errors, and adjust for updated technology:</w:t>
      </w:r>
      <w:r w:rsidRPr="00A55ED2">
        <w:rPr>
          <w:rFonts w:ascii="Times New Roman" w:hAnsi="Times New Roman"/>
        </w:rPr>
        <w:t xml:space="preserve"> </w:t>
      </w:r>
    </w:p>
    <w:p w:rsidR="00213162" w:rsidRPr="00213162" w:rsidP="00213162" w14:paraId="741EF0CC" w14:textId="77777777">
      <w:pPr>
        <w:pStyle w:val="ListParagraph"/>
        <w:widowControl w:val="0"/>
        <w:numPr>
          <w:ilvl w:val="0"/>
          <w:numId w:val="1"/>
        </w:numPr>
        <w:ind w:left="360" w:firstLine="0"/>
        <w:rPr>
          <w:rFonts w:ascii="Times New Roman" w:eastAsia="Garamond" w:hAnsi="Times New Roman"/>
        </w:rPr>
      </w:pPr>
      <w:r w:rsidRPr="00213162">
        <w:rPr>
          <w:rFonts w:ascii="Times New Roman" w:eastAsia="Garamond" w:hAnsi="Times New Roman"/>
        </w:rPr>
        <w:t>revising the title to be more clear</w:t>
      </w:r>
    </w:p>
    <w:p w:rsidR="00213162" w:rsidRPr="00213162" w:rsidP="00213162" w14:paraId="6208C3A9" w14:textId="77777777">
      <w:pPr>
        <w:pStyle w:val="ListParagraph"/>
        <w:widowControl w:val="0"/>
        <w:numPr>
          <w:ilvl w:val="0"/>
          <w:numId w:val="1"/>
        </w:numPr>
        <w:ind w:left="360" w:firstLine="0"/>
        <w:rPr>
          <w:rFonts w:ascii="Times New Roman" w:eastAsia="Garamond" w:hAnsi="Times New Roman"/>
        </w:rPr>
      </w:pPr>
      <w:r w:rsidRPr="00213162">
        <w:rPr>
          <w:rFonts w:ascii="Times New Roman" w:eastAsia="Garamond" w:hAnsi="Times New Roman"/>
        </w:rPr>
        <w:t>removing the photo box on the form to allow the option to attach either a passport-style photo or a copy of a photo identification document</w:t>
      </w:r>
    </w:p>
    <w:p w:rsidR="00213162" w:rsidRPr="00213162" w:rsidP="00213162" w14:paraId="0547067C" w14:textId="77777777">
      <w:pPr>
        <w:pStyle w:val="ListParagraph"/>
        <w:widowControl w:val="0"/>
        <w:numPr>
          <w:ilvl w:val="0"/>
          <w:numId w:val="1"/>
        </w:numPr>
        <w:ind w:left="360" w:firstLine="0"/>
        <w:rPr>
          <w:rFonts w:ascii="Times New Roman" w:eastAsia="Garamond" w:hAnsi="Times New Roman"/>
        </w:rPr>
      </w:pPr>
      <w:r w:rsidRPr="00213162">
        <w:rPr>
          <w:rFonts w:ascii="Times New Roman" w:eastAsia="Garamond" w:hAnsi="Times New Roman"/>
        </w:rPr>
        <w:t>combining race/ethnicity items</w:t>
      </w:r>
    </w:p>
    <w:p w:rsidR="00213162" w:rsidRPr="00213162" w:rsidP="00213162" w14:paraId="10D07F98" w14:textId="77777777">
      <w:pPr>
        <w:pStyle w:val="ListParagraph"/>
        <w:widowControl w:val="0"/>
        <w:numPr>
          <w:ilvl w:val="0"/>
          <w:numId w:val="1"/>
        </w:numPr>
        <w:ind w:left="360" w:firstLine="0"/>
        <w:rPr>
          <w:rFonts w:ascii="Times New Roman" w:eastAsia="Garamond" w:hAnsi="Times New Roman"/>
        </w:rPr>
      </w:pPr>
      <w:r w:rsidRPr="00213162">
        <w:rPr>
          <w:rFonts w:ascii="Times New Roman" w:eastAsia="Garamond" w:hAnsi="Times New Roman"/>
        </w:rPr>
        <w:t>allowing additional types of electronic/digital signatures</w:t>
      </w:r>
    </w:p>
    <w:p w:rsidR="00213162" w:rsidRPr="00213162" w:rsidP="00213162" w14:paraId="29BB94B4" w14:textId="77777777">
      <w:pPr>
        <w:pStyle w:val="ListParagraph"/>
        <w:widowControl w:val="0"/>
        <w:numPr>
          <w:ilvl w:val="0"/>
          <w:numId w:val="1"/>
        </w:numPr>
        <w:ind w:left="360" w:firstLine="0"/>
        <w:rPr>
          <w:rFonts w:ascii="Times New Roman" w:eastAsia="Garamond" w:hAnsi="Times New Roman"/>
        </w:rPr>
      </w:pPr>
      <w:r w:rsidRPr="00213162">
        <w:rPr>
          <w:rFonts w:ascii="Times New Roman" w:eastAsia="Garamond" w:hAnsi="Times New Roman"/>
        </w:rPr>
        <w:t>revising the fillable pdf form to link copy 1 and copy 2 so that copy 2 gets populated as the copy 1 is filled in, except for check boxes and signature</w:t>
      </w:r>
    </w:p>
    <w:p w:rsidR="00213162" w:rsidRPr="00213162" w:rsidP="00213162" w14:paraId="1C4496DC" w14:textId="77777777">
      <w:pPr>
        <w:pStyle w:val="ListParagraph"/>
        <w:widowControl w:val="0"/>
        <w:numPr>
          <w:ilvl w:val="0"/>
          <w:numId w:val="1"/>
        </w:numPr>
        <w:ind w:left="360" w:firstLine="0"/>
        <w:rPr>
          <w:rFonts w:ascii="Times New Roman" w:eastAsia="Garamond" w:hAnsi="Times New Roman"/>
        </w:rPr>
      </w:pPr>
      <w:r w:rsidRPr="00213162">
        <w:rPr>
          <w:rFonts w:ascii="Times New Roman" w:eastAsia="Garamond" w:hAnsi="Times New Roman"/>
        </w:rPr>
        <w:t>adding references to eForms and pay.gov</w:t>
      </w:r>
    </w:p>
    <w:p w:rsidR="00213162" w:rsidRPr="00213162" w:rsidP="00213162" w14:paraId="0E5C24C1" w14:textId="77777777">
      <w:pPr>
        <w:pStyle w:val="ListParagraph"/>
        <w:widowControl w:val="0"/>
        <w:numPr>
          <w:ilvl w:val="0"/>
          <w:numId w:val="1"/>
        </w:numPr>
        <w:ind w:left="360" w:firstLine="0"/>
        <w:rPr>
          <w:rFonts w:ascii="Times New Roman" w:eastAsia="Garamond" w:hAnsi="Times New Roman"/>
        </w:rPr>
      </w:pPr>
      <w:r w:rsidRPr="00213162">
        <w:rPr>
          <w:rFonts w:ascii="Times New Roman" w:eastAsia="Garamond" w:hAnsi="Times New Roman"/>
        </w:rPr>
        <w:t>adding reference to the refund process</w:t>
      </w:r>
    </w:p>
    <w:p w:rsidR="00213162" w:rsidRPr="00213162" w:rsidP="00213162" w14:paraId="7FFAC7BE" w14:textId="77777777">
      <w:pPr>
        <w:pStyle w:val="ListParagraph"/>
        <w:widowControl w:val="0"/>
        <w:numPr>
          <w:ilvl w:val="0"/>
          <w:numId w:val="1"/>
        </w:numPr>
        <w:ind w:left="360" w:firstLine="0"/>
        <w:rPr>
          <w:rFonts w:ascii="Times New Roman" w:eastAsia="Garamond" w:hAnsi="Times New Roman"/>
        </w:rPr>
      </w:pPr>
      <w:r w:rsidRPr="00213162">
        <w:rPr>
          <w:rFonts w:ascii="Times New Roman" w:eastAsia="Garamond" w:hAnsi="Times New Roman"/>
        </w:rPr>
        <w:t>removing the CLEO notification requirement and copy</w:t>
      </w:r>
    </w:p>
    <w:p w:rsidR="00213162" w:rsidRPr="00213162" w:rsidP="00213162" w14:paraId="52CDB6BD" w14:textId="77777777">
      <w:pPr>
        <w:pStyle w:val="ListParagraph"/>
        <w:widowControl w:val="0"/>
        <w:numPr>
          <w:ilvl w:val="0"/>
          <w:numId w:val="1"/>
        </w:numPr>
        <w:ind w:left="360" w:firstLine="0"/>
        <w:rPr>
          <w:rFonts w:ascii="Times New Roman" w:eastAsia="Garamond" w:hAnsi="Times New Roman"/>
        </w:rPr>
      </w:pPr>
      <w:r w:rsidRPr="00213162">
        <w:rPr>
          <w:rFonts w:ascii="Times New Roman" w:eastAsia="Garamond" w:hAnsi="Times New Roman"/>
        </w:rPr>
        <w:t>adding instructions for married couples jointly making, transferring, and registering a firearm, as an ‘other legal entity’</w:t>
      </w:r>
    </w:p>
    <w:p w:rsidR="00213162" w:rsidRPr="00213162" w:rsidP="00213162" w14:paraId="38E84E19" w14:textId="77777777">
      <w:pPr>
        <w:pStyle w:val="ListParagraph"/>
        <w:widowControl w:val="0"/>
        <w:numPr>
          <w:ilvl w:val="0"/>
          <w:numId w:val="1"/>
        </w:numPr>
        <w:ind w:left="360" w:firstLine="0"/>
        <w:rPr>
          <w:rFonts w:ascii="Times New Roman" w:eastAsia="Garamond" w:hAnsi="Times New Roman"/>
        </w:rPr>
      </w:pPr>
      <w:r w:rsidRPr="00213162">
        <w:rPr>
          <w:rFonts w:ascii="Times New Roman" w:eastAsia="Garamond" w:hAnsi="Times New Roman"/>
        </w:rPr>
        <w:t>correcting typographical/grammar items</w:t>
      </w:r>
    </w:p>
    <w:p w:rsidR="4BE9B251" w:rsidRPr="00213162" w:rsidP="00213162" w14:paraId="466FBB9A" w14:textId="4308DBF7">
      <w:pPr>
        <w:pStyle w:val="ListParagraph"/>
        <w:widowControl w:val="0"/>
        <w:numPr>
          <w:ilvl w:val="0"/>
          <w:numId w:val="1"/>
        </w:numPr>
        <w:ind w:left="720"/>
        <w:rPr>
          <w:rFonts w:ascii="Times New Roman" w:eastAsia="Garamond" w:hAnsi="Times New Roman"/>
        </w:rPr>
      </w:pPr>
      <w:r w:rsidRPr="00213162">
        <w:rPr>
          <w:rFonts w:ascii="Times New Roman" w:eastAsia="Garamond" w:hAnsi="Times New Roman"/>
        </w:rPr>
        <w:t>adding email addresses for different questions: nfa@atf.gov, ipb@atf.gov, &amp; nfafax@atf.gov</w:t>
      </w:r>
    </w:p>
    <w:p w:rsidR="01A07763" w:rsidRPr="00213162" w:rsidP="00213162" w14:paraId="591EBB0A" w14:textId="2FFF9310">
      <w:pPr>
        <w:widowControl w:val="0"/>
        <w:rPr>
          <w:rFonts w:ascii="Times New Roman" w:hAnsi="Times New Roman"/>
          <w:szCs w:val="24"/>
        </w:rPr>
      </w:pPr>
    </w:p>
    <w:p w:rsidR="006E1B47" w:rsidRPr="00A725DD" w:rsidP="00755FC6" w14:paraId="12BEEE89" w14:textId="0567ECA4">
      <w:pPr>
        <w:widowControl w:val="0"/>
        <w:rPr>
          <w:rFonts w:ascii="Times New Roman" w:hAnsi="Times New Roman"/>
          <w:b/>
          <w:bCs/>
          <w:szCs w:val="24"/>
        </w:rPr>
      </w:pPr>
      <w:r w:rsidRPr="00A725DD">
        <w:rPr>
          <w:rFonts w:ascii="Times New Roman" w:hAnsi="Times New Roman"/>
          <w:b/>
          <w:bCs/>
          <w:szCs w:val="24"/>
        </w:rPr>
        <w:t>2.</w:t>
      </w:r>
      <w:r w:rsidRPr="00A725DD" w:rsidR="0076003B">
        <w:rPr>
          <w:rFonts w:ascii="Times New Roman" w:hAnsi="Times New Roman"/>
          <w:b/>
          <w:bCs/>
          <w:szCs w:val="24"/>
        </w:rPr>
        <w:t xml:space="preserve"> </w:t>
      </w:r>
      <w:r w:rsidRPr="00A725DD">
        <w:rPr>
          <w:rFonts w:ascii="Times New Roman" w:hAnsi="Times New Roman"/>
          <w:b/>
          <w:bCs/>
          <w:szCs w:val="24"/>
        </w:rPr>
        <w:t xml:space="preserve">Indicate how, by whom, and for what purpose the information </w:t>
      </w:r>
      <w:r w:rsidRPr="00A725DD" w:rsidR="00024C77">
        <w:rPr>
          <w:rFonts w:ascii="Times New Roman" w:hAnsi="Times New Roman"/>
          <w:b/>
          <w:bCs/>
          <w:szCs w:val="24"/>
        </w:rPr>
        <w:t>will</w:t>
      </w:r>
      <w:r w:rsidRPr="00A725DD">
        <w:rPr>
          <w:rFonts w:ascii="Times New Roman" w:hAnsi="Times New Roman"/>
          <w:b/>
          <w:bCs/>
          <w:szCs w:val="24"/>
        </w:rPr>
        <w:t xml:space="preserve"> be used. </w:t>
      </w:r>
    </w:p>
    <w:p w:rsidR="006E1B47" w:rsidRPr="00A725DD" w:rsidP="00755FC6" w14:paraId="2BC3D494" w14:textId="77777777">
      <w:pPr>
        <w:widowControl w:val="0"/>
        <w:rPr>
          <w:rFonts w:ascii="Times New Roman" w:hAnsi="Times New Roman"/>
          <w:szCs w:val="24"/>
        </w:rPr>
      </w:pPr>
    </w:p>
    <w:p w:rsidR="00D95688" w:rsidRPr="00A725DD" w:rsidP="00755FC6" w14:paraId="14F25953" w14:textId="213B8771">
      <w:pPr>
        <w:widowControl w:val="0"/>
        <w:rPr>
          <w:rFonts w:ascii="Times New Roman" w:hAnsi="Times New Roman"/>
          <w:szCs w:val="24"/>
        </w:rPr>
      </w:pPr>
      <w:bookmarkStart w:id="3" w:name="_Hlk203656513"/>
      <w:r w:rsidRPr="00A725DD">
        <w:rPr>
          <w:rFonts w:ascii="Times New Roman" w:hAnsi="Times New Roman"/>
          <w:szCs w:val="24"/>
        </w:rPr>
        <w:t xml:space="preserve">The </w:t>
      </w:r>
      <w:r w:rsidRPr="00A725DD" w:rsidR="00E31A65">
        <w:rPr>
          <w:rFonts w:ascii="Times New Roman" w:hAnsi="Times New Roman"/>
          <w:szCs w:val="24"/>
        </w:rPr>
        <w:t xml:space="preserve">NFA Division within ATF uses the </w:t>
      </w:r>
      <w:r w:rsidRPr="00A725DD">
        <w:rPr>
          <w:rFonts w:ascii="Times New Roman" w:hAnsi="Times New Roman"/>
          <w:szCs w:val="24"/>
        </w:rPr>
        <w:t xml:space="preserve">information on this form to determine </w:t>
      </w:r>
      <w:r w:rsidRPr="00A725DD" w:rsidR="00264CFE">
        <w:rPr>
          <w:rFonts w:ascii="Times New Roman" w:hAnsi="Times New Roman"/>
          <w:szCs w:val="24"/>
        </w:rPr>
        <w:t>whether the applicant may legally make and register the firearm</w:t>
      </w:r>
      <w:r w:rsidRPr="00A725DD">
        <w:rPr>
          <w:rFonts w:ascii="Times New Roman" w:hAnsi="Times New Roman"/>
          <w:szCs w:val="24"/>
        </w:rPr>
        <w:t xml:space="preserve"> under </w:t>
      </w:r>
      <w:r w:rsidRPr="00A725DD" w:rsidR="00E31A65">
        <w:rPr>
          <w:rFonts w:ascii="Times New Roman" w:hAnsi="Times New Roman"/>
          <w:szCs w:val="24"/>
        </w:rPr>
        <w:t>f</w:t>
      </w:r>
      <w:r w:rsidRPr="00A725DD">
        <w:rPr>
          <w:rFonts w:ascii="Times New Roman" w:hAnsi="Times New Roman"/>
          <w:szCs w:val="24"/>
        </w:rPr>
        <w:t xml:space="preserve">ederal, </w:t>
      </w:r>
      <w:r w:rsidRPr="00A725DD" w:rsidR="00E31A65">
        <w:rPr>
          <w:rFonts w:ascii="Times New Roman" w:hAnsi="Times New Roman"/>
          <w:szCs w:val="24"/>
        </w:rPr>
        <w:t>s</w:t>
      </w:r>
      <w:r w:rsidRPr="00A725DD">
        <w:rPr>
          <w:rFonts w:ascii="Times New Roman" w:hAnsi="Times New Roman"/>
          <w:szCs w:val="24"/>
        </w:rPr>
        <w:t>tate</w:t>
      </w:r>
      <w:r w:rsidRPr="00A725DD" w:rsidR="41BE4FA4">
        <w:rPr>
          <w:rFonts w:ascii="Times New Roman" w:hAnsi="Times New Roman"/>
          <w:szCs w:val="24"/>
        </w:rPr>
        <w:t xml:space="preserve">, </w:t>
      </w:r>
      <w:r w:rsidRPr="00A725DD" w:rsidR="00BF74FF">
        <w:rPr>
          <w:rFonts w:ascii="Times New Roman" w:hAnsi="Times New Roman"/>
          <w:szCs w:val="24"/>
        </w:rPr>
        <w:t>tribal, and</w:t>
      </w:r>
      <w:r w:rsidRPr="00A725DD">
        <w:rPr>
          <w:rFonts w:ascii="Times New Roman" w:hAnsi="Times New Roman"/>
          <w:szCs w:val="24"/>
        </w:rPr>
        <w:t xml:space="preserve"> local law.</w:t>
      </w:r>
      <w:bookmarkEnd w:id="3"/>
      <w:r w:rsidRPr="00A725DD">
        <w:rPr>
          <w:rFonts w:ascii="Times New Roman" w:hAnsi="Times New Roman"/>
          <w:szCs w:val="24"/>
        </w:rPr>
        <w:t xml:space="preserve"> Section 5822 provides that </w:t>
      </w:r>
      <w:r w:rsidRPr="00A725DD" w:rsidR="00B4026D">
        <w:rPr>
          <w:rFonts w:ascii="Times New Roman" w:hAnsi="Times New Roman"/>
          <w:szCs w:val="24"/>
        </w:rPr>
        <w:t xml:space="preserve">ATF cannot approve </w:t>
      </w:r>
      <w:r w:rsidRPr="00A725DD">
        <w:rPr>
          <w:rFonts w:ascii="Times New Roman" w:hAnsi="Times New Roman"/>
          <w:szCs w:val="24"/>
        </w:rPr>
        <w:t xml:space="preserve">an application if making or </w:t>
      </w:r>
      <w:r w:rsidRPr="00A725DD" w:rsidR="007278D5">
        <w:rPr>
          <w:rFonts w:ascii="Times New Roman" w:hAnsi="Times New Roman"/>
          <w:szCs w:val="24"/>
        </w:rPr>
        <w:t xml:space="preserve">possessing </w:t>
      </w:r>
      <w:r w:rsidRPr="00A725DD" w:rsidR="00B4026D">
        <w:rPr>
          <w:rFonts w:ascii="Times New Roman" w:hAnsi="Times New Roman"/>
          <w:szCs w:val="24"/>
        </w:rPr>
        <w:t xml:space="preserve">the firearm </w:t>
      </w:r>
      <w:r w:rsidRPr="00A725DD">
        <w:rPr>
          <w:rFonts w:ascii="Times New Roman" w:hAnsi="Times New Roman"/>
          <w:szCs w:val="24"/>
        </w:rPr>
        <w:t>would place the person making the firearm in violation of law.</w:t>
      </w:r>
      <w:r w:rsidRPr="00A725DD" w:rsidR="00E31A65">
        <w:rPr>
          <w:rFonts w:ascii="Times New Roman" w:hAnsi="Times New Roman"/>
          <w:szCs w:val="24"/>
        </w:rPr>
        <w:t xml:space="preserve"> </w:t>
      </w:r>
      <w:r w:rsidRPr="00A725DD" w:rsidR="00564B55">
        <w:rPr>
          <w:rFonts w:ascii="Times New Roman" w:hAnsi="Times New Roman"/>
          <w:szCs w:val="24"/>
        </w:rPr>
        <w:t>The form asks an</w:t>
      </w:r>
      <w:r w:rsidRPr="00A725DD">
        <w:rPr>
          <w:rFonts w:ascii="Times New Roman" w:hAnsi="Times New Roman"/>
          <w:szCs w:val="24"/>
        </w:rPr>
        <w:t xml:space="preserve"> individual applicant to respond, under penalties of perjury, to questions to determine whether </w:t>
      </w:r>
      <w:r w:rsidRPr="00A725DD" w:rsidR="00371FD1">
        <w:rPr>
          <w:rFonts w:ascii="Times New Roman" w:hAnsi="Times New Roman"/>
          <w:szCs w:val="24"/>
        </w:rPr>
        <w:t>they are</w:t>
      </w:r>
      <w:r w:rsidRPr="00A725DD">
        <w:rPr>
          <w:rFonts w:ascii="Times New Roman" w:hAnsi="Times New Roman"/>
          <w:szCs w:val="24"/>
        </w:rPr>
        <w:t xml:space="preserve"> prohibited by </w:t>
      </w:r>
      <w:r w:rsidRPr="00A725DD" w:rsidR="00371FD1">
        <w:rPr>
          <w:rFonts w:ascii="Times New Roman" w:hAnsi="Times New Roman"/>
          <w:szCs w:val="24"/>
        </w:rPr>
        <w:t>f</w:t>
      </w:r>
      <w:r w:rsidRPr="00A725DD">
        <w:rPr>
          <w:rFonts w:ascii="Times New Roman" w:hAnsi="Times New Roman"/>
          <w:szCs w:val="24"/>
        </w:rPr>
        <w:t>ederal law from possessing firearms.</w:t>
      </w:r>
      <w:r w:rsidRPr="00A725DD" w:rsidR="00E31A65">
        <w:rPr>
          <w:rFonts w:ascii="Times New Roman" w:hAnsi="Times New Roman"/>
          <w:szCs w:val="24"/>
        </w:rPr>
        <w:t xml:space="preserve"> </w:t>
      </w:r>
      <w:r w:rsidRPr="00A725DD">
        <w:rPr>
          <w:rFonts w:ascii="Times New Roman" w:hAnsi="Times New Roman"/>
          <w:szCs w:val="24"/>
        </w:rPr>
        <w:t>For a trust</w:t>
      </w:r>
      <w:r w:rsidRPr="00A725DD" w:rsidR="00371FD1">
        <w:rPr>
          <w:rFonts w:ascii="Times New Roman" w:hAnsi="Times New Roman"/>
          <w:szCs w:val="24"/>
        </w:rPr>
        <w:t xml:space="preserve"> or </w:t>
      </w:r>
      <w:r w:rsidRPr="00A725DD">
        <w:rPr>
          <w:rFonts w:ascii="Times New Roman" w:hAnsi="Times New Roman"/>
          <w:szCs w:val="24"/>
        </w:rPr>
        <w:t>legal entity</w:t>
      </w:r>
      <w:r w:rsidRPr="00A725DD" w:rsidR="00C715F5">
        <w:rPr>
          <w:rFonts w:ascii="Times New Roman" w:hAnsi="Times New Roman"/>
          <w:szCs w:val="24"/>
        </w:rPr>
        <w:t xml:space="preserve">, which cannot </w:t>
      </w:r>
      <w:r w:rsidRPr="00A725DD" w:rsidR="00A951FD">
        <w:rPr>
          <w:rFonts w:ascii="Times New Roman" w:hAnsi="Times New Roman"/>
          <w:szCs w:val="24"/>
        </w:rPr>
        <w:t>answer these questions on the Form 1 because they are not an individual</w:t>
      </w:r>
      <w:r w:rsidRPr="00A725DD">
        <w:rPr>
          <w:rFonts w:ascii="Times New Roman" w:hAnsi="Times New Roman"/>
          <w:szCs w:val="24"/>
        </w:rPr>
        <w:t xml:space="preserve">, each responsible person </w:t>
      </w:r>
      <w:r w:rsidRPr="00A725DD" w:rsidR="00A951FD">
        <w:rPr>
          <w:rFonts w:ascii="Times New Roman" w:hAnsi="Times New Roman"/>
          <w:szCs w:val="24"/>
        </w:rPr>
        <w:t xml:space="preserve">for that trust or legal entity instead </w:t>
      </w:r>
      <w:r w:rsidRPr="00A725DD" w:rsidR="00371FD1">
        <w:rPr>
          <w:rFonts w:ascii="Times New Roman" w:hAnsi="Times New Roman"/>
          <w:szCs w:val="24"/>
        </w:rPr>
        <w:t>provides</w:t>
      </w:r>
      <w:r w:rsidRPr="00A725DD">
        <w:rPr>
          <w:rFonts w:ascii="Times New Roman" w:hAnsi="Times New Roman"/>
          <w:szCs w:val="24"/>
        </w:rPr>
        <w:t xml:space="preserve"> this information </w:t>
      </w:r>
      <w:r w:rsidRPr="00A725DD" w:rsidR="00186275">
        <w:rPr>
          <w:rFonts w:ascii="Times New Roman" w:hAnsi="Times New Roman"/>
          <w:szCs w:val="24"/>
        </w:rPr>
        <w:t>when they submit</w:t>
      </w:r>
      <w:r w:rsidRPr="00A725DD">
        <w:rPr>
          <w:rFonts w:ascii="Times New Roman" w:hAnsi="Times New Roman"/>
          <w:szCs w:val="24"/>
        </w:rPr>
        <w:t xml:space="preserve"> Form 5320.23</w:t>
      </w:r>
      <w:r w:rsidRPr="00A725DD" w:rsidR="000C3E58">
        <w:rPr>
          <w:rFonts w:ascii="Times New Roman" w:hAnsi="Times New Roman"/>
          <w:szCs w:val="24"/>
        </w:rPr>
        <w:t>, NFA Responsible Person Questionnaire</w:t>
      </w:r>
      <w:r w:rsidRPr="00A725DD" w:rsidR="007178F8">
        <w:rPr>
          <w:rFonts w:ascii="Times New Roman" w:hAnsi="Times New Roman"/>
          <w:szCs w:val="24"/>
        </w:rPr>
        <w:t xml:space="preserve"> (covered by a different information collection)</w:t>
      </w:r>
      <w:r w:rsidRPr="00A725DD">
        <w:rPr>
          <w:rFonts w:ascii="Times New Roman" w:hAnsi="Times New Roman"/>
          <w:szCs w:val="24"/>
        </w:rPr>
        <w:t>.</w:t>
      </w:r>
    </w:p>
    <w:p w:rsidR="00D95688" w:rsidRPr="00A725DD" w:rsidP="00755FC6" w14:paraId="3059884A" w14:textId="77777777">
      <w:pPr>
        <w:widowControl w:val="0"/>
        <w:rPr>
          <w:rFonts w:ascii="Times New Roman" w:hAnsi="Times New Roman"/>
          <w:szCs w:val="24"/>
        </w:rPr>
      </w:pPr>
    </w:p>
    <w:p w:rsidR="00AE17D5" w:rsidRPr="00A725DD" w:rsidP="00755FC6" w14:paraId="75CE4F21" w14:textId="07FEAFF6">
      <w:pPr>
        <w:widowControl w:val="0"/>
        <w:rPr>
          <w:rFonts w:ascii="Times New Roman" w:hAnsi="Times New Roman"/>
          <w:szCs w:val="24"/>
        </w:rPr>
      </w:pPr>
      <w:bookmarkStart w:id="4" w:name="_Hlk203656925"/>
      <w:r w:rsidRPr="00AF4371">
        <w:rPr>
          <w:rFonts w:ascii="Times New Roman" w:hAnsi="Times New Roman"/>
          <w:szCs w:val="24"/>
        </w:rPr>
        <w:t>Submitting fingerprints</w:t>
      </w:r>
      <w:r w:rsidRPr="00AF4371" w:rsidR="006E30E7">
        <w:rPr>
          <w:rFonts w:ascii="Times New Roman" w:hAnsi="Times New Roman"/>
          <w:szCs w:val="24"/>
        </w:rPr>
        <w:t>, which individuals must do</w:t>
      </w:r>
      <w:r w:rsidR="00903701">
        <w:rPr>
          <w:rFonts w:ascii="Times New Roman" w:hAnsi="Times New Roman"/>
          <w:szCs w:val="24"/>
        </w:rPr>
        <w:t xml:space="preserve"> under this information collection (and RPs must do in connection with submitting their Form 5320.23)</w:t>
      </w:r>
      <w:r w:rsidRPr="00AF4371" w:rsidR="006E30E7">
        <w:rPr>
          <w:rFonts w:ascii="Times New Roman" w:hAnsi="Times New Roman"/>
          <w:szCs w:val="24"/>
        </w:rPr>
        <w:t>,</w:t>
      </w:r>
      <w:r w:rsidRPr="00AF4371" w:rsidR="00502711">
        <w:rPr>
          <w:rFonts w:ascii="Times New Roman" w:hAnsi="Times New Roman"/>
          <w:szCs w:val="24"/>
        </w:rPr>
        <w:t xml:space="preserve"> </w:t>
      </w:r>
      <w:r w:rsidRPr="00AF4371" w:rsidR="00793859">
        <w:rPr>
          <w:rFonts w:ascii="Times New Roman" w:hAnsi="Times New Roman"/>
          <w:szCs w:val="24"/>
        </w:rPr>
        <w:t>is necessary for</w:t>
      </w:r>
      <w:r w:rsidRPr="00A725DD" w:rsidR="00793859">
        <w:rPr>
          <w:rFonts w:ascii="Times New Roman" w:hAnsi="Times New Roman"/>
          <w:szCs w:val="24"/>
        </w:rPr>
        <w:t xml:space="preserve"> </w:t>
      </w:r>
      <w:r w:rsidRPr="00A725DD" w:rsidR="000D6C4E">
        <w:rPr>
          <w:rFonts w:ascii="Times New Roman" w:hAnsi="Times New Roman"/>
          <w:szCs w:val="24"/>
        </w:rPr>
        <w:t>background checks as part of</w:t>
      </w:r>
      <w:r w:rsidRPr="00A725DD" w:rsidR="00A521EA">
        <w:rPr>
          <w:rFonts w:ascii="Times New Roman" w:hAnsi="Times New Roman"/>
          <w:szCs w:val="24"/>
        </w:rPr>
        <w:t xml:space="preserve"> determining </w:t>
      </w:r>
      <w:r w:rsidRPr="00A725DD" w:rsidR="0015659B">
        <w:rPr>
          <w:rFonts w:ascii="Times New Roman" w:hAnsi="Times New Roman"/>
          <w:szCs w:val="24"/>
        </w:rPr>
        <w:t xml:space="preserve">whether the applicant </w:t>
      </w:r>
      <w:r w:rsidRPr="00A725DD" w:rsidR="00C70C37">
        <w:rPr>
          <w:rFonts w:ascii="Times New Roman" w:hAnsi="Times New Roman"/>
          <w:szCs w:val="24"/>
        </w:rPr>
        <w:t xml:space="preserve">or responsible person </w:t>
      </w:r>
      <w:r w:rsidRPr="00A725DD" w:rsidR="0015659B">
        <w:rPr>
          <w:rFonts w:ascii="Times New Roman" w:hAnsi="Times New Roman"/>
          <w:szCs w:val="24"/>
        </w:rPr>
        <w:t xml:space="preserve">would be prohibited by </w:t>
      </w:r>
      <w:r w:rsidRPr="00A725DD" w:rsidR="00D14785">
        <w:rPr>
          <w:rFonts w:ascii="Times New Roman" w:hAnsi="Times New Roman"/>
          <w:szCs w:val="24"/>
        </w:rPr>
        <w:t>f</w:t>
      </w:r>
      <w:r w:rsidRPr="00A725DD" w:rsidR="0015659B">
        <w:rPr>
          <w:rFonts w:ascii="Times New Roman" w:hAnsi="Times New Roman"/>
          <w:szCs w:val="24"/>
        </w:rPr>
        <w:t>ederal law from possessing a firearm</w:t>
      </w:r>
      <w:r w:rsidRPr="00A725DD" w:rsidR="00793859">
        <w:rPr>
          <w:rFonts w:ascii="Times New Roman" w:hAnsi="Times New Roman"/>
          <w:szCs w:val="24"/>
        </w:rPr>
        <w:t>, and is required by the Act</w:t>
      </w:r>
      <w:r w:rsidRPr="00A725DD" w:rsidR="0015659B">
        <w:rPr>
          <w:rFonts w:ascii="Times New Roman" w:hAnsi="Times New Roman"/>
          <w:szCs w:val="24"/>
        </w:rPr>
        <w:t>.</w:t>
      </w:r>
      <w:bookmarkEnd w:id="4"/>
      <w:r w:rsidRPr="00A725DD" w:rsidR="00A418FC">
        <w:rPr>
          <w:rFonts w:ascii="Times New Roman" w:hAnsi="Times New Roman"/>
          <w:szCs w:val="24"/>
        </w:rPr>
        <w:t xml:space="preserve"> </w:t>
      </w:r>
      <w:r w:rsidR="00156F22">
        <w:rPr>
          <w:rFonts w:ascii="Times New Roman" w:hAnsi="Times New Roman"/>
          <w:szCs w:val="24"/>
        </w:rPr>
        <w:t xml:space="preserve"> </w:t>
      </w:r>
    </w:p>
    <w:p w:rsidR="00AE17D5" w:rsidRPr="00A725DD" w:rsidP="00755FC6" w14:paraId="06BE9370" w14:textId="77777777">
      <w:pPr>
        <w:widowControl w:val="0"/>
        <w:rPr>
          <w:rFonts w:ascii="Times New Roman" w:hAnsi="Times New Roman"/>
          <w:szCs w:val="24"/>
        </w:rPr>
      </w:pPr>
    </w:p>
    <w:p w:rsidR="00B605EB" w:rsidRPr="00A725DD" w:rsidP="00755FC6" w14:paraId="51FAB338" w14:textId="25D9938F">
      <w:pPr>
        <w:widowControl w:val="0"/>
        <w:rPr>
          <w:rFonts w:ascii="Times New Roman" w:hAnsi="Times New Roman"/>
        </w:rPr>
      </w:pPr>
      <w:bookmarkStart w:id="5" w:name="_Hlk203657042"/>
      <w:r w:rsidRPr="2CF9E170">
        <w:rPr>
          <w:rFonts w:ascii="Times New Roman" w:hAnsi="Times New Roman"/>
        </w:rPr>
        <w:t>The person must submit the application in duplicate.</w:t>
      </w:r>
      <w:r w:rsidRPr="2CF9E170" w:rsidR="007A5D45">
        <w:rPr>
          <w:rFonts w:ascii="Times New Roman" w:hAnsi="Times New Roman"/>
        </w:rPr>
        <w:t xml:space="preserve"> </w:t>
      </w:r>
      <w:r w:rsidRPr="2CF9E170">
        <w:rPr>
          <w:rFonts w:ascii="Times New Roman" w:hAnsi="Times New Roman"/>
        </w:rPr>
        <w:t xml:space="preserve">ATF </w:t>
      </w:r>
      <w:r w:rsidRPr="2CF9E170" w:rsidR="006F3367">
        <w:rPr>
          <w:rFonts w:ascii="Times New Roman" w:hAnsi="Times New Roman"/>
        </w:rPr>
        <w:t>annotates both</w:t>
      </w:r>
      <w:r w:rsidRPr="2CF9E170" w:rsidR="0015659B">
        <w:rPr>
          <w:rFonts w:ascii="Times New Roman" w:hAnsi="Times New Roman"/>
        </w:rPr>
        <w:t xml:space="preserve"> copies </w:t>
      </w:r>
      <w:r w:rsidRPr="2CF9E170" w:rsidR="006F3367">
        <w:rPr>
          <w:rFonts w:ascii="Times New Roman" w:hAnsi="Times New Roman"/>
        </w:rPr>
        <w:t>to reflect whether the application is approved and the firearm is registered.</w:t>
      </w:r>
      <w:r w:rsidRPr="2CF9E170" w:rsidR="00C93F6B">
        <w:rPr>
          <w:rFonts w:ascii="Times New Roman" w:hAnsi="Times New Roman"/>
        </w:rPr>
        <w:t xml:space="preserve"> </w:t>
      </w:r>
      <w:r w:rsidRPr="2CF9E170" w:rsidR="006F3367">
        <w:rPr>
          <w:rFonts w:ascii="Times New Roman" w:hAnsi="Times New Roman"/>
        </w:rPr>
        <w:t xml:space="preserve">It returns </w:t>
      </w:r>
      <w:r w:rsidRPr="2CF9E170" w:rsidR="00C93F6B">
        <w:rPr>
          <w:rFonts w:ascii="Times New Roman" w:hAnsi="Times New Roman"/>
        </w:rPr>
        <w:t>one</w:t>
      </w:r>
      <w:r w:rsidRPr="2CF9E170" w:rsidR="0015659B">
        <w:rPr>
          <w:rFonts w:ascii="Times New Roman" w:hAnsi="Times New Roman"/>
        </w:rPr>
        <w:t xml:space="preserve"> copy to the applicant as proof of registration</w:t>
      </w:r>
      <w:r w:rsidRPr="2CF9E170" w:rsidR="17FAB5BF">
        <w:rPr>
          <w:rFonts w:ascii="Times New Roman" w:hAnsi="Times New Roman"/>
        </w:rPr>
        <w:t>,</w:t>
      </w:r>
      <w:r w:rsidRPr="2CF9E170" w:rsidR="0015659B">
        <w:rPr>
          <w:rFonts w:ascii="Times New Roman" w:hAnsi="Times New Roman"/>
        </w:rPr>
        <w:t xml:space="preserve"> and </w:t>
      </w:r>
      <w:r w:rsidRPr="2CF9E170" w:rsidR="006F3367">
        <w:rPr>
          <w:rFonts w:ascii="Times New Roman" w:hAnsi="Times New Roman"/>
        </w:rPr>
        <w:t>ATF retains the second copy</w:t>
      </w:r>
      <w:r w:rsidRPr="2CF9E170" w:rsidR="0015659B">
        <w:rPr>
          <w:rFonts w:ascii="Times New Roman" w:hAnsi="Times New Roman"/>
        </w:rPr>
        <w:t xml:space="preserve"> as part of the National </w:t>
      </w:r>
      <w:r w:rsidRPr="2CF9E170" w:rsidR="0015659B">
        <w:rPr>
          <w:rFonts w:ascii="Times New Roman" w:hAnsi="Times New Roman"/>
        </w:rPr>
        <w:t>Firearms Registration and Transfer Record.</w:t>
      </w:r>
      <w:r w:rsidRPr="2CF9E170" w:rsidR="00E31A65">
        <w:rPr>
          <w:rFonts w:ascii="Times New Roman" w:hAnsi="Times New Roman"/>
        </w:rPr>
        <w:t xml:space="preserve"> </w:t>
      </w:r>
      <w:r w:rsidRPr="2CF9E170" w:rsidR="0015659B">
        <w:rPr>
          <w:rFonts w:ascii="Times New Roman" w:hAnsi="Times New Roman"/>
        </w:rPr>
        <w:t>Th</w:t>
      </w:r>
      <w:r w:rsidRPr="2CF9E170" w:rsidR="000E64CE">
        <w:rPr>
          <w:rFonts w:ascii="Times New Roman" w:hAnsi="Times New Roman"/>
        </w:rPr>
        <w:t>is</w:t>
      </w:r>
      <w:r w:rsidRPr="2CF9E170" w:rsidR="0015659B">
        <w:rPr>
          <w:rFonts w:ascii="Times New Roman" w:hAnsi="Times New Roman"/>
        </w:rPr>
        <w:t xml:space="preserve"> information is used </w:t>
      </w:r>
      <w:r w:rsidRPr="2CF9E170" w:rsidR="000E64CE">
        <w:rPr>
          <w:rFonts w:ascii="Times New Roman" w:hAnsi="Times New Roman"/>
        </w:rPr>
        <w:t>as part of verifying the validity of</w:t>
      </w:r>
      <w:r w:rsidRPr="2CF9E170" w:rsidR="0015659B">
        <w:rPr>
          <w:rFonts w:ascii="Times New Roman" w:hAnsi="Times New Roman"/>
        </w:rPr>
        <w:t xml:space="preserve"> </w:t>
      </w:r>
      <w:r w:rsidRPr="2CF9E170" w:rsidR="00B06C86">
        <w:rPr>
          <w:rFonts w:ascii="Times New Roman" w:hAnsi="Times New Roman"/>
        </w:rPr>
        <w:t xml:space="preserve">the </w:t>
      </w:r>
      <w:r w:rsidRPr="2CF9E170" w:rsidR="00500EB5">
        <w:rPr>
          <w:rFonts w:ascii="Times New Roman" w:hAnsi="Times New Roman"/>
        </w:rPr>
        <w:t xml:space="preserve">registration and the </w:t>
      </w:r>
      <w:r w:rsidRPr="2CF9E170" w:rsidR="00B06C86">
        <w:rPr>
          <w:rFonts w:ascii="Times New Roman" w:hAnsi="Times New Roman"/>
        </w:rPr>
        <w:t xml:space="preserve">firearm’s transfer to </w:t>
      </w:r>
      <w:r w:rsidRPr="2CF9E170" w:rsidR="0015659B">
        <w:rPr>
          <w:rFonts w:ascii="Times New Roman" w:hAnsi="Times New Roman"/>
        </w:rPr>
        <w:t xml:space="preserve">any subsequent </w:t>
      </w:r>
      <w:r w:rsidRPr="2CF9E170" w:rsidR="00B06C86">
        <w:rPr>
          <w:rFonts w:ascii="Times New Roman" w:hAnsi="Times New Roman"/>
        </w:rPr>
        <w:t>person</w:t>
      </w:r>
      <w:r w:rsidRPr="2CF9E170" w:rsidR="0015659B">
        <w:rPr>
          <w:rFonts w:ascii="Times New Roman" w:hAnsi="Times New Roman"/>
        </w:rPr>
        <w:t>.</w:t>
      </w:r>
      <w:r w:rsidRPr="2CF9E170" w:rsidR="00E31A65">
        <w:rPr>
          <w:rFonts w:ascii="Times New Roman" w:hAnsi="Times New Roman"/>
        </w:rPr>
        <w:t xml:space="preserve"> </w:t>
      </w:r>
      <w:r w:rsidRPr="2CF9E170" w:rsidR="0015659B">
        <w:rPr>
          <w:rFonts w:ascii="Times New Roman" w:hAnsi="Times New Roman"/>
        </w:rPr>
        <w:t xml:space="preserve">In addition, </w:t>
      </w:r>
      <w:r w:rsidRPr="2CF9E170" w:rsidR="00C52A78">
        <w:rPr>
          <w:rFonts w:ascii="Times New Roman" w:hAnsi="Times New Roman"/>
        </w:rPr>
        <w:t>ATF use</w:t>
      </w:r>
      <w:r w:rsidRPr="2CF9E170" w:rsidR="00A70DF2">
        <w:rPr>
          <w:rFonts w:ascii="Times New Roman" w:hAnsi="Times New Roman"/>
        </w:rPr>
        <w:t>s</w:t>
      </w:r>
      <w:r w:rsidRPr="2CF9E170" w:rsidR="00C52A78">
        <w:rPr>
          <w:rFonts w:ascii="Times New Roman" w:hAnsi="Times New Roman"/>
        </w:rPr>
        <w:t xml:space="preserve"> </w:t>
      </w:r>
      <w:r w:rsidRPr="2CF9E170" w:rsidR="0015659B">
        <w:rPr>
          <w:rFonts w:ascii="Times New Roman" w:hAnsi="Times New Roman"/>
        </w:rPr>
        <w:t xml:space="preserve">registration information to determine </w:t>
      </w:r>
      <w:r w:rsidRPr="2CF9E170" w:rsidR="00500EB5">
        <w:rPr>
          <w:rFonts w:ascii="Times New Roman" w:hAnsi="Times New Roman"/>
        </w:rPr>
        <w:t>that a firearm wasn’t registered</w:t>
      </w:r>
      <w:r w:rsidRPr="2CF9E170" w:rsidR="0015659B">
        <w:rPr>
          <w:rFonts w:ascii="Times New Roman" w:hAnsi="Times New Roman"/>
        </w:rPr>
        <w:t xml:space="preserve">, a </w:t>
      </w:r>
      <w:r w:rsidRPr="2CF9E170" w:rsidR="002539E0">
        <w:rPr>
          <w:rFonts w:ascii="Times New Roman" w:hAnsi="Times New Roman"/>
        </w:rPr>
        <w:t xml:space="preserve">statutory </w:t>
      </w:r>
      <w:r w:rsidRPr="2CF9E170" w:rsidR="0015659B">
        <w:rPr>
          <w:rFonts w:ascii="Times New Roman" w:hAnsi="Times New Roman"/>
        </w:rPr>
        <w:t xml:space="preserve">violation specified in </w:t>
      </w:r>
      <w:r w:rsidRPr="2CF9E170" w:rsidR="002539E0">
        <w:rPr>
          <w:rFonts w:ascii="Times New Roman" w:hAnsi="Times New Roman"/>
        </w:rPr>
        <w:t>26 U.S.C.</w:t>
      </w:r>
      <w:r w:rsidRPr="2CF9E170" w:rsidR="0015659B">
        <w:rPr>
          <w:rFonts w:ascii="Times New Roman" w:hAnsi="Times New Roman"/>
        </w:rPr>
        <w:t>§ 5861.</w:t>
      </w:r>
    </w:p>
    <w:bookmarkEnd w:id="5"/>
    <w:p w:rsidR="00A178DB" w:rsidRPr="00A725DD" w:rsidP="00755FC6" w14:paraId="40536440" w14:textId="77777777">
      <w:pPr>
        <w:widowControl w:val="0"/>
        <w:rPr>
          <w:rFonts w:ascii="Times New Roman" w:hAnsi="Times New Roman"/>
          <w:szCs w:val="24"/>
        </w:rPr>
      </w:pPr>
    </w:p>
    <w:p w:rsidR="00297553" w:rsidRPr="00A725DD" w:rsidP="00755FC6" w14:paraId="60E0A1FE"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r w:rsidRPr="00A725DD">
        <w:rPr>
          <w:rFonts w:ascii="Times New Roman" w:hAnsi="Times New Roman"/>
          <w:b/>
          <w:bCs/>
          <w:szCs w:val="24"/>
        </w:rPr>
        <w:t xml:space="preserve">3. </w:t>
      </w:r>
      <w:bookmarkStart w:id="6" w:name="_Hlk188869116"/>
      <w:r w:rsidRPr="00A725DD">
        <w:rPr>
          <w:rFonts w:ascii="Times New Roman" w:hAnsi="Times New Roman"/>
          <w:b/>
          <w:bCs/>
          <w:szCs w:val="24"/>
        </w:rPr>
        <w:t xml:space="preserve">Describe whether, and to what extent, the information collection involves using automated, electronic, mechanical, or other technological collection techniques or other forms of information technology, </w:t>
      </w:r>
      <w:r w:rsidRPr="00A725DD">
        <w:rPr>
          <w:rFonts w:ascii="Times New Roman" w:hAnsi="Times New Roman"/>
          <w:b/>
          <w:bCs/>
          <w:i/>
          <w:szCs w:val="24"/>
        </w:rPr>
        <w:t>e.g.</w:t>
      </w:r>
      <w:r w:rsidRPr="00A725DD">
        <w:rPr>
          <w:rFonts w:ascii="Times New Roman" w:hAnsi="Times New Roman"/>
          <w:b/>
          <w:bCs/>
          <w:szCs w:val="24"/>
        </w:rPr>
        <w:t>, permitting electronic submission of responses, and the basis for the decision to adopt this means of collection.</w:t>
      </w:r>
      <w:bookmarkEnd w:id="6"/>
    </w:p>
    <w:p w:rsidR="00A178DB" w:rsidRPr="00A725DD" w:rsidP="00755FC6" w14:paraId="7702A13D" w14:textId="77777777">
      <w:pPr>
        <w:widowControl w:val="0"/>
        <w:rPr>
          <w:rFonts w:ascii="Times New Roman" w:hAnsi="Times New Roman"/>
          <w:szCs w:val="24"/>
        </w:rPr>
      </w:pPr>
    </w:p>
    <w:p w:rsidR="000C3E58" w:rsidRPr="00A725DD" w:rsidP="00755FC6" w14:paraId="5C117D26" w14:textId="563F5D25">
      <w:pPr>
        <w:widowControl w:val="0"/>
        <w:rPr>
          <w:rFonts w:ascii="Times New Roman" w:hAnsi="Times New Roman"/>
        </w:rPr>
      </w:pPr>
      <w:bookmarkStart w:id="7" w:name="_Hlk203657162"/>
      <w:r w:rsidRPr="2CF9E170">
        <w:rPr>
          <w:rFonts w:ascii="Times New Roman" w:hAnsi="Times New Roman"/>
        </w:rPr>
        <w:t xml:space="preserve">The </w:t>
      </w:r>
      <w:r w:rsidRPr="2CF9E170" w:rsidR="25324D60">
        <w:rPr>
          <w:rFonts w:ascii="Times New Roman" w:hAnsi="Times New Roman"/>
        </w:rPr>
        <w:t>F</w:t>
      </w:r>
      <w:r w:rsidRPr="2CF9E170">
        <w:rPr>
          <w:rFonts w:ascii="Times New Roman" w:hAnsi="Times New Roman"/>
        </w:rPr>
        <w:t xml:space="preserve">orm </w:t>
      </w:r>
      <w:r w:rsidRPr="2CF9E170" w:rsidR="55F670FF">
        <w:rPr>
          <w:rFonts w:ascii="Times New Roman" w:hAnsi="Times New Roman"/>
        </w:rPr>
        <w:t xml:space="preserve">1 </w:t>
      </w:r>
      <w:r w:rsidRPr="2CF9E170">
        <w:rPr>
          <w:rFonts w:ascii="Times New Roman" w:hAnsi="Times New Roman"/>
        </w:rPr>
        <w:t xml:space="preserve">is currently available for electronic filing on the ATF </w:t>
      </w:r>
      <w:hyperlink r:id="rId9" w:history="1">
        <w:r w:rsidRPr="00D66160">
          <w:rPr>
            <w:rFonts w:ascii="Times New Roman" w:hAnsi="Times New Roman"/>
          </w:rPr>
          <w:t>website</w:t>
        </w:r>
      </w:hyperlink>
      <w:r w:rsidRPr="2CF9E170" w:rsidR="000808ED">
        <w:rPr>
          <w:rFonts w:ascii="Times New Roman" w:hAnsi="Times New Roman"/>
        </w:rPr>
        <w:t>.</w:t>
      </w:r>
      <w:r w:rsidRPr="2CF9E170" w:rsidR="00CD798C">
        <w:rPr>
          <w:rFonts w:ascii="Times New Roman" w:hAnsi="Times New Roman"/>
        </w:rPr>
        <w:t xml:space="preserve"> The vast majority of </w:t>
      </w:r>
      <w:r w:rsidRPr="2CF9E170" w:rsidR="5D62A7C0">
        <w:rPr>
          <w:rFonts w:ascii="Times New Roman" w:hAnsi="Times New Roman"/>
        </w:rPr>
        <w:t>Form</w:t>
      </w:r>
      <w:r w:rsidRPr="2CF9E170" w:rsidR="170453EA">
        <w:rPr>
          <w:rFonts w:ascii="Times New Roman" w:hAnsi="Times New Roman"/>
        </w:rPr>
        <w:t>s</w:t>
      </w:r>
      <w:r w:rsidRPr="2CF9E170" w:rsidR="00CD798C">
        <w:rPr>
          <w:rFonts w:ascii="Times New Roman" w:hAnsi="Times New Roman"/>
        </w:rPr>
        <w:t xml:space="preserve"> 1 (97.1% in 2024) are </w:t>
      </w:r>
      <w:r w:rsidRPr="2CF9E170" w:rsidR="00BD1D2F">
        <w:rPr>
          <w:rFonts w:ascii="Times New Roman" w:hAnsi="Times New Roman"/>
        </w:rPr>
        <w:t>submitted</w:t>
      </w:r>
      <w:r w:rsidRPr="2CF9E170" w:rsidR="00CD798C">
        <w:rPr>
          <w:rFonts w:ascii="Times New Roman" w:hAnsi="Times New Roman"/>
        </w:rPr>
        <w:t xml:space="preserve"> via eForms, which offers significant cost-saving benefit to the government by </w:t>
      </w:r>
      <w:r w:rsidR="00263D89">
        <w:rPr>
          <w:rFonts w:ascii="Times New Roman" w:hAnsi="Times New Roman"/>
        </w:rPr>
        <w:t>essentially eliminating</w:t>
      </w:r>
      <w:r w:rsidRPr="2CF9E170" w:rsidR="00CD798C">
        <w:rPr>
          <w:rFonts w:ascii="Times New Roman" w:hAnsi="Times New Roman"/>
        </w:rPr>
        <w:t xml:space="preserve"> printing </w:t>
      </w:r>
      <w:r w:rsidRPr="2CF9E170" w:rsidR="47EBC3D4">
        <w:rPr>
          <w:rFonts w:ascii="Times New Roman" w:hAnsi="Times New Roman"/>
        </w:rPr>
        <w:t xml:space="preserve">and data entry </w:t>
      </w:r>
      <w:r w:rsidRPr="2CF9E170" w:rsidR="5D62A7C0">
        <w:rPr>
          <w:rFonts w:ascii="Times New Roman" w:hAnsi="Times New Roman"/>
        </w:rPr>
        <w:t>costs.</w:t>
      </w:r>
      <w:r w:rsidRPr="2CF9E170" w:rsidR="00CD798C">
        <w:rPr>
          <w:rFonts w:ascii="Times New Roman" w:hAnsi="Times New Roman"/>
        </w:rPr>
        <w:t xml:space="preserve"> It also </w:t>
      </w:r>
      <w:r w:rsidRPr="2CF9E170" w:rsidR="00881C04">
        <w:rPr>
          <w:rFonts w:ascii="Times New Roman" w:hAnsi="Times New Roman"/>
        </w:rPr>
        <w:t xml:space="preserve">provides significant cost savings to </w:t>
      </w:r>
      <w:r w:rsidRPr="2CF9E170" w:rsidR="00CD798C">
        <w:rPr>
          <w:rFonts w:ascii="Times New Roman" w:hAnsi="Times New Roman"/>
        </w:rPr>
        <w:t>applicants by saving them time through auto-populated eForms features</w:t>
      </w:r>
      <w:r w:rsidRPr="2CF9E170" w:rsidR="018A5733">
        <w:rPr>
          <w:rFonts w:ascii="Times New Roman" w:hAnsi="Times New Roman"/>
        </w:rPr>
        <w:t xml:space="preserve">, reducing errors, </w:t>
      </w:r>
      <w:r w:rsidRPr="2CF9E170" w:rsidR="00881C04">
        <w:rPr>
          <w:rFonts w:ascii="Times New Roman" w:hAnsi="Times New Roman"/>
        </w:rPr>
        <w:t xml:space="preserve">and eliminating the </w:t>
      </w:r>
      <w:r w:rsidRPr="2CF9E170" w:rsidR="00CD798C">
        <w:rPr>
          <w:rFonts w:ascii="Times New Roman" w:hAnsi="Times New Roman"/>
        </w:rPr>
        <w:t>cost</w:t>
      </w:r>
      <w:r w:rsidRPr="2CF9E170" w:rsidR="00881C04">
        <w:rPr>
          <w:rFonts w:ascii="Times New Roman" w:hAnsi="Times New Roman"/>
        </w:rPr>
        <w:t>s</w:t>
      </w:r>
      <w:r w:rsidRPr="2CF9E170" w:rsidR="00CD798C">
        <w:rPr>
          <w:rFonts w:ascii="Times New Roman" w:hAnsi="Times New Roman"/>
        </w:rPr>
        <w:t xml:space="preserve"> of postage. </w:t>
      </w:r>
      <w:r w:rsidRPr="2CF9E170" w:rsidR="00794E18">
        <w:rPr>
          <w:rFonts w:ascii="Times New Roman" w:hAnsi="Times New Roman"/>
        </w:rPr>
        <w:t xml:space="preserve">In addition, </w:t>
      </w:r>
      <w:r w:rsidRPr="2CF9E170" w:rsidR="4D517D4C">
        <w:rPr>
          <w:rFonts w:ascii="Times New Roman" w:hAnsi="Times New Roman"/>
        </w:rPr>
        <w:t xml:space="preserve">many applicants can obtain free electronic fingerprinting </w:t>
      </w:r>
      <w:r w:rsidRPr="2CF9E170" w:rsidR="79EA9FB6">
        <w:rPr>
          <w:rFonts w:ascii="Times New Roman" w:hAnsi="Times New Roman"/>
        </w:rPr>
        <w:t>at the premises of their FFL which can be reused with future applications</w:t>
      </w:r>
      <w:r w:rsidR="00CB5828">
        <w:rPr>
          <w:rFonts w:ascii="Times New Roman" w:hAnsi="Times New Roman"/>
        </w:rPr>
        <w:t xml:space="preserve">, in addition to previous free </w:t>
      </w:r>
      <w:r w:rsidR="00E87375">
        <w:rPr>
          <w:rFonts w:ascii="Times New Roman" w:hAnsi="Times New Roman"/>
        </w:rPr>
        <w:t xml:space="preserve">paper </w:t>
      </w:r>
      <w:r w:rsidR="00CB5828">
        <w:rPr>
          <w:rFonts w:ascii="Times New Roman" w:hAnsi="Times New Roman"/>
        </w:rPr>
        <w:t xml:space="preserve">fingerprinting at </w:t>
      </w:r>
      <w:r w:rsidR="00E87375">
        <w:rPr>
          <w:rFonts w:ascii="Times New Roman" w:hAnsi="Times New Roman"/>
        </w:rPr>
        <w:t>law enforcement facilities</w:t>
      </w:r>
      <w:r w:rsidRPr="2CF9E170" w:rsidR="79EA9FB6">
        <w:rPr>
          <w:rFonts w:ascii="Times New Roman" w:hAnsi="Times New Roman"/>
        </w:rPr>
        <w:t>.</w:t>
      </w:r>
      <w:r w:rsidRPr="2CF9E170" w:rsidR="03C24B24">
        <w:rPr>
          <w:rFonts w:ascii="Times New Roman" w:hAnsi="Times New Roman"/>
        </w:rPr>
        <w:t xml:space="preserve"> Most applicants can also take a suitable photograph with thei</w:t>
      </w:r>
      <w:r w:rsidRPr="2CF9E170" w:rsidR="10DF6966">
        <w:rPr>
          <w:rFonts w:ascii="Times New Roman" w:hAnsi="Times New Roman"/>
        </w:rPr>
        <w:t>r phone for submission with an eForm</w:t>
      </w:r>
      <w:r w:rsidR="00E87375">
        <w:rPr>
          <w:rFonts w:ascii="Times New Roman" w:hAnsi="Times New Roman"/>
        </w:rPr>
        <w:t>,</w:t>
      </w:r>
      <w:r w:rsidRPr="2CF9E170" w:rsidR="10DF6966">
        <w:rPr>
          <w:rFonts w:ascii="Times New Roman" w:hAnsi="Times New Roman"/>
        </w:rPr>
        <w:t xml:space="preserve"> eliminating the need to print and mail physical photographs.</w:t>
      </w:r>
      <w:bookmarkEnd w:id="7"/>
    </w:p>
    <w:p w:rsidR="00AE17D5" w:rsidRPr="00A725DD" w:rsidP="00755FC6" w14:paraId="25FB0521" w14:textId="77777777">
      <w:pPr>
        <w:widowControl w:val="0"/>
        <w:rPr>
          <w:rFonts w:ascii="Times New Roman" w:hAnsi="Times New Roman"/>
          <w:szCs w:val="24"/>
        </w:rPr>
      </w:pPr>
    </w:p>
    <w:p w:rsidR="00A2557B" w:rsidRPr="00A725DD" w:rsidP="00755FC6" w14:paraId="705AA534" w14:textId="390A47B9">
      <w:pPr>
        <w:widowControl w:val="0"/>
        <w:rPr>
          <w:rFonts w:ascii="Times New Roman" w:hAnsi="Times New Roman"/>
          <w:szCs w:val="24"/>
        </w:rPr>
      </w:pPr>
      <w:r w:rsidRPr="2CF9E170">
        <w:rPr>
          <w:rFonts w:ascii="Times New Roman" w:hAnsi="Times New Roman"/>
          <w:b/>
        </w:rPr>
        <w:t>4. Describe efforts to identify duplication.</w:t>
      </w:r>
    </w:p>
    <w:p w:rsidR="00E87375" w:rsidP="00755FC6" w14:paraId="54B0BFD6" w14:textId="77777777">
      <w:pPr>
        <w:widowControl w:val="0"/>
        <w:rPr>
          <w:rFonts w:ascii="Times New Roman" w:hAnsi="Times New Roman"/>
          <w:szCs w:val="24"/>
        </w:rPr>
      </w:pPr>
    </w:p>
    <w:p w:rsidR="00AE17D5" w:rsidRPr="002A6317" w:rsidP="00755FC6" w14:paraId="2A00932A" w14:textId="4E675F8E">
      <w:pPr>
        <w:widowControl w:val="0"/>
        <w:rPr>
          <w:rFonts w:ascii="Times New Roman" w:hAnsi="Times New Roman"/>
          <w:szCs w:val="24"/>
        </w:rPr>
      </w:pPr>
      <w:bookmarkStart w:id="8" w:name="_Hlk203657248"/>
      <w:r w:rsidRPr="002A6317">
        <w:rPr>
          <w:rFonts w:ascii="Times New Roman" w:hAnsi="Times New Roman"/>
          <w:szCs w:val="24"/>
        </w:rPr>
        <w:t>This information is not duplicative and requires a person to submit information relevant to the lawfulness of their request to receive a firearm; ATF must ascertain their identity and qualifications on a case-by-case basis for each transfer.</w:t>
      </w:r>
      <w:bookmarkStart w:id="9" w:name="_Hlk203745948"/>
      <w:r w:rsidRPr="002A6317">
        <w:rPr>
          <w:rFonts w:ascii="Times New Roman" w:hAnsi="Times New Roman"/>
          <w:szCs w:val="24"/>
        </w:rPr>
        <w:t xml:space="preserve"> As a result, each applicant must provide unique information for each application, and it is not possible to use that information for other purposes. </w:t>
      </w:r>
      <w:bookmarkEnd w:id="9"/>
      <w:r w:rsidRPr="002A6317" w:rsidR="0015659B">
        <w:rPr>
          <w:rFonts w:ascii="Times New Roman" w:hAnsi="Times New Roman"/>
          <w:szCs w:val="24"/>
        </w:rPr>
        <w:t xml:space="preserve">ATF uses a uniform subject classification system to identify duplication and to ensure that any similar information already available cannot be used or modified for use </w:t>
      </w:r>
      <w:r w:rsidRPr="002A6317" w:rsidR="009C0345">
        <w:rPr>
          <w:rFonts w:ascii="Times New Roman" w:hAnsi="Times New Roman"/>
          <w:szCs w:val="24"/>
        </w:rPr>
        <w:t>in</w:t>
      </w:r>
      <w:r w:rsidRPr="002A6317" w:rsidR="0015659B">
        <w:rPr>
          <w:rFonts w:ascii="Times New Roman" w:hAnsi="Times New Roman"/>
          <w:szCs w:val="24"/>
        </w:rPr>
        <w:t xml:space="preserve"> this information collection</w:t>
      </w:r>
      <w:r w:rsidRPr="002A6317" w:rsidR="00A42E86">
        <w:rPr>
          <w:rFonts w:ascii="Times New Roman" w:hAnsi="Times New Roman"/>
          <w:szCs w:val="24"/>
        </w:rPr>
        <w:t xml:space="preserve"> before</w:t>
      </w:r>
      <w:r w:rsidRPr="002A6317" w:rsidR="00425600">
        <w:rPr>
          <w:rFonts w:ascii="Times New Roman" w:hAnsi="Times New Roman"/>
          <w:szCs w:val="24"/>
        </w:rPr>
        <w:t xml:space="preserve"> establishing the collection</w:t>
      </w:r>
      <w:r w:rsidRPr="002A6317" w:rsidR="0015659B">
        <w:rPr>
          <w:rFonts w:ascii="Times New Roman" w:hAnsi="Times New Roman"/>
          <w:szCs w:val="24"/>
        </w:rPr>
        <w:t>.</w:t>
      </w:r>
      <w:bookmarkEnd w:id="8"/>
    </w:p>
    <w:p w:rsidR="00A2557B" w:rsidRPr="002A6317" w:rsidP="00755FC6" w14:paraId="19D024CB" w14:textId="77777777">
      <w:pPr>
        <w:widowControl w:val="0"/>
        <w:rPr>
          <w:rFonts w:ascii="Times New Roman" w:hAnsi="Times New Roman"/>
          <w:szCs w:val="24"/>
        </w:rPr>
      </w:pPr>
    </w:p>
    <w:p w:rsidR="00AB40BA" w:rsidRPr="00A725DD" w:rsidP="00755FC6" w14:paraId="0F4A0719" w14:textId="77777777">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r w:rsidRPr="00A725DD">
        <w:rPr>
          <w:rFonts w:ascii="Times New Roman" w:hAnsi="Times New Roman"/>
          <w:b/>
          <w:bCs/>
          <w:szCs w:val="24"/>
        </w:rPr>
        <w:t>5.</w:t>
      </w:r>
      <w:r w:rsidRPr="00A725DD">
        <w:rPr>
          <w:rFonts w:ascii="Times New Roman" w:hAnsi="Times New Roman"/>
          <w:szCs w:val="24"/>
        </w:rPr>
        <w:t xml:space="preserve"> </w:t>
      </w:r>
      <w:r w:rsidRPr="00A725DD">
        <w:rPr>
          <w:rFonts w:ascii="Times New Roman" w:hAnsi="Times New Roman"/>
          <w:b/>
          <w:bCs/>
          <w:szCs w:val="24"/>
        </w:rPr>
        <w:t>If the information collection impacts small businesses or other small entities, describe any methods used to minimize burden.</w:t>
      </w:r>
    </w:p>
    <w:p w:rsidR="00273E76" w:rsidRPr="00A725DD" w:rsidP="00755FC6" w14:paraId="49D0F165" w14:textId="77777777">
      <w:pPr>
        <w:widowControl w:val="0"/>
        <w:rPr>
          <w:rFonts w:ascii="Times New Roman" w:hAnsi="Times New Roman"/>
          <w:szCs w:val="24"/>
        </w:rPr>
      </w:pPr>
    </w:p>
    <w:p w:rsidR="004C5C5F" w:rsidRPr="00A725DD" w:rsidP="00755FC6" w14:paraId="015CD6E4"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Cs w:val="24"/>
        </w:rPr>
      </w:pPr>
      <w:bookmarkStart w:id="10" w:name="_Hlk203657263"/>
      <w:r w:rsidRPr="00A725DD">
        <w:rPr>
          <w:rFonts w:ascii="Times New Roman" w:hAnsi="Times New Roman"/>
          <w:szCs w:val="24"/>
        </w:rPr>
        <w:t>This information collection does not have a significant impact on small entities.</w:t>
      </w:r>
      <w:bookmarkEnd w:id="10"/>
    </w:p>
    <w:p w:rsidR="004C5C5F" w:rsidRPr="00A725DD" w:rsidP="00755FC6" w14:paraId="61ACA392" w14:textId="77777777">
      <w:pPr>
        <w:pStyle w:val="BodyText"/>
      </w:pPr>
    </w:p>
    <w:p w:rsidR="00A26C14" w:rsidRPr="00A725DD" w:rsidP="00755FC6" w14:paraId="0F48A2C7" w14:textId="6F44D49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r w:rsidRPr="00A725DD">
        <w:rPr>
          <w:rFonts w:ascii="Times New Roman" w:hAnsi="Times New Roman"/>
          <w:b/>
          <w:bCs/>
          <w:szCs w:val="24"/>
        </w:rPr>
        <w:t>6. Describe the consequence</w:t>
      </w:r>
      <w:r w:rsidRPr="00A725DD" w:rsidR="00016D10">
        <w:rPr>
          <w:rFonts w:ascii="Times New Roman" w:hAnsi="Times New Roman"/>
          <w:b/>
          <w:bCs/>
          <w:szCs w:val="24"/>
        </w:rPr>
        <w:t>s</w:t>
      </w:r>
      <w:r w:rsidRPr="00A725DD">
        <w:rPr>
          <w:rFonts w:ascii="Times New Roman" w:hAnsi="Times New Roman"/>
          <w:b/>
          <w:bCs/>
          <w:szCs w:val="24"/>
        </w:rPr>
        <w:t xml:space="preserve"> to federal programs or policy activities if the collection is not conducted or is conducted less frequently, as well as any technical or legal obstacles to reducing burden.</w:t>
      </w:r>
    </w:p>
    <w:p w:rsidR="00AB40BA" w:rsidRPr="00A725DD" w:rsidP="00755FC6" w14:paraId="6553D845" w14:textId="77777777">
      <w:pPr>
        <w:widowControl w:val="0"/>
        <w:rPr>
          <w:rFonts w:ascii="Times New Roman" w:hAnsi="Times New Roman"/>
          <w:szCs w:val="24"/>
        </w:rPr>
      </w:pPr>
    </w:p>
    <w:p w:rsidR="00AE17D5" w:rsidRPr="002A6317" w:rsidP="00755FC6" w14:paraId="37611D2D" w14:textId="7D7EEF83">
      <w:pPr>
        <w:widowControl w:val="0"/>
        <w:rPr>
          <w:rFonts w:ascii="Times New Roman" w:hAnsi="Times New Roman"/>
          <w:szCs w:val="24"/>
        </w:rPr>
      </w:pPr>
      <w:bookmarkStart w:id="11" w:name="_Hlk203657291"/>
      <w:r w:rsidRPr="002A6317">
        <w:rPr>
          <w:rFonts w:ascii="Times New Roman" w:hAnsi="Times New Roman"/>
          <w:szCs w:val="24"/>
        </w:rPr>
        <w:t xml:space="preserve">Without this information collection, firearms could be transferred to persons whose possession would violate the law and present a public safety risk. </w:t>
      </w:r>
      <w:r w:rsidRPr="002A6317" w:rsidR="00E0713F">
        <w:rPr>
          <w:rFonts w:ascii="Times New Roman" w:hAnsi="Times New Roman"/>
          <w:szCs w:val="24"/>
        </w:rPr>
        <w:t>Because a person’s status can change over time, the frequency cannot be reduced – they must submit the information each time they want to make and register an NFA firearm. The statute also requires that they must do so for these purposes.</w:t>
      </w:r>
      <w:bookmarkEnd w:id="11"/>
    </w:p>
    <w:p w:rsidR="004B35DC" w:rsidRPr="00A725DD" w:rsidP="00755FC6" w14:paraId="4D4C9D2E" w14:textId="77777777">
      <w:pPr>
        <w:widowControl w:val="0"/>
        <w:rPr>
          <w:rFonts w:ascii="Times New Roman" w:hAnsi="Times New Roman"/>
          <w:szCs w:val="24"/>
        </w:rPr>
      </w:pPr>
    </w:p>
    <w:p w:rsidR="004B35DC" w:rsidRPr="00A725DD" w:rsidP="00755FC6" w14:paraId="4383DE8B" w14:textId="6061C4D4">
      <w:pPr>
        <w:widowControl w:val="0"/>
        <w:rPr>
          <w:rFonts w:ascii="Times New Roman" w:hAnsi="Times New Roman"/>
          <w:szCs w:val="24"/>
        </w:rPr>
      </w:pPr>
      <w:r w:rsidRPr="00A725DD">
        <w:rPr>
          <w:rFonts w:ascii="Times New Roman" w:hAnsi="Times New Roman"/>
          <w:b/>
          <w:bCs/>
          <w:szCs w:val="24"/>
        </w:rPr>
        <w:t xml:space="preserve">7. Explain any special circumstances that would cause the information collection to be </w:t>
      </w:r>
      <w:r w:rsidRPr="00A725DD">
        <w:rPr>
          <w:rFonts w:ascii="Times New Roman" w:hAnsi="Times New Roman"/>
          <w:b/>
          <w:bCs/>
          <w:szCs w:val="24"/>
        </w:rPr>
        <w:t xml:space="preserve">conducted in a manner </w:t>
      </w:r>
      <w:bookmarkStart w:id="12" w:name="_Hlk188869163"/>
      <w:r w:rsidRPr="00A725DD">
        <w:rPr>
          <w:rFonts w:ascii="Times New Roman" w:hAnsi="Times New Roman"/>
          <w:b/>
          <w:bCs/>
          <w:szCs w:val="24"/>
        </w:rPr>
        <w:t>inconsistent with 5 CFR 1320.6.</w:t>
      </w:r>
      <w:bookmarkEnd w:id="12"/>
    </w:p>
    <w:p w:rsidR="002D334D" w:rsidRPr="00A725DD" w:rsidP="00755FC6" w14:paraId="2A9E52D4" w14:textId="77777777">
      <w:pPr>
        <w:pStyle w:val="ListParagraph"/>
        <w:widowControl w:val="0"/>
        <w:ind w:left="0"/>
        <w:rPr>
          <w:rFonts w:ascii="Times New Roman" w:hAnsi="Times New Roman"/>
          <w:szCs w:val="24"/>
        </w:rPr>
      </w:pPr>
    </w:p>
    <w:p w:rsidR="009004D8" w:rsidRPr="00A725DD" w:rsidP="00755FC6" w14:paraId="68B655DF" w14:textId="03542D6C">
      <w:pPr>
        <w:widowControl w:val="0"/>
        <w:tabs>
          <w:tab w:val="left" w:pos="1276"/>
          <w:tab w:val="left" w:pos="1277"/>
        </w:tabs>
        <w:rPr>
          <w:rFonts w:ascii="Times New Roman" w:hAnsi="Times New Roman"/>
          <w:szCs w:val="24"/>
        </w:rPr>
      </w:pPr>
      <w:bookmarkStart w:id="13" w:name="_Hlk203746289"/>
      <w:r w:rsidRPr="00A725DD">
        <w:rPr>
          <w:rFonts w:ascii="Times New Roman" w:hAnsi="Times New Roman"/>
          <w:szCs w:val="24"/>
        </w:rPr>
        <w:t xml:space="preserve">Requiring respondents to report information to the agency more often than quarterly: </w:t>
      </w:r>
      <w:r w:rsidRPr="00A725DD" w:rsidR="004D148D">
        <w:rPr>
          <w:rFonts w:ascii="Times New Roman" w:hAnsi="Times New Roman"/>
          <w:szCs w:val="24"/>
        </w:rPr>
        <w:t xml:space="preserve">Although ATF does not require respondents to report information at any established frequency, </w:t>
      </w:r>
      <w:r w:rsidRPr="00A725DD" w:rsidR="00704139">
        <w:rPr>
          <w:rFonts w:ascii="Times New Roman" w:hAnsi="Times New Roman"/>
          <w:szCs w:val="24"/>
        </w:rPr>
        <w:t xml:space="preserve">the frequency is determined by how often any given person wants to make and register an NFA firearm. </w:t>
      </w:r>
      <w:r w:rsidRPr="00A725DD">
        <w:rPr>
          <w:rFonts w:ascii="Times New Roman" w:hAnsi="Times New Roman"/>
          <w:szCs w:val="24"/>
        </w:rPr>
        <w:t xml:space="preserve">It is possible therefore that </w:t>
      </w:r>
      <w:r w:rsidRPr="00A725DD" w:rsidR="00704139">
        <w:rPr>
          <w:rFonts w:ascii="Times New Roman" w:hAnsi="Times New Roman"/>
          <w:szCs w:val="24"/>
        </w:rPr>
        <w:t>submitting an application</w:t>
      </w:r>
      <w:r w:rsidRPr="00A725DD">
        <w:rPr>
          <w:rFonts w:ascii="Times New Roman" w:hAnsi="Times New Roman"/>
          <w:szCs w:val="24"/>
        </w:rPr>
        <w:t xml:space="preserve"> to ATF might occur more than quarterly if </w:t>
      </w:r>
      <w:r w:rsidRPr="00A725DD" w:rsidR="00685210">
        <w:rPr>
          <w:rFonts w:ascii="Times New Roman" w:hAnsi="Times New Roman"/>
          <w:szCs w:val="24"/>
        </w:rPr>
        <w:t>a person applies more than once and</w:t>
      </w:r>
      <w:r w:rsidRPr="00A725DD">
        <w:rPr>
          <w:rFonts w:ascii="Times New Roman" w:hAnsi="Times New Roman"/>
          <w:szCs w:val="24"/>
        </w:rPr>
        <w:t xml:space="preserve"> during different quarters of the year</w:t>
      </w:r>
      <w:r w:rsidRPr="00A725DD" w:rsidR="00685210">
        <w:rPr>
          <w:rFonts w:ascii="Times New Roman" w:hAnsi="Times New Roman"/>
          <w:szCs w:val="24"/>
        </w:rPr>
        <w:t>.</w:t>
      </w:r>
    </w:p>
    <w:p w:rsidR="009004D8" w:rsidRPr="00A725DD" w:rsidP="00755FC6" w14:paraId="1CE6155B" w14:textId="77777777">
      <w:pPr>
        <w:widowControl w:val="0"/>
        <w:tabs>
          <w:tab w:val="left" w:pos="1276"/>
          <w:tab w:val="left" w:pos="1277"/>
        </w:tabs>
        <w:rPr>
          <w:rFonts w:ascii="Times New Roman" w:hAnsi="Times New Roman"/>
          <w:szCs w:val="24"/>
        </w:rPr>
      </w:pPr>
    </w:p>
    <w:p w:rsidR="00E473AE" w:rsidRPr="00A725DD" w:rsidP="00755FC6" w14:paraId="5FB7BC93" w14:textId="263FB9B8">
      <w:pPr>
        <w:widowControl w:val="0"/>
        <w:tabs>
          <w:tab w:val="left" w:pos="1276"/>
          <w:tab w:val="left" w:pos="1277"/>
        </w:tabs>
        <w:rPr>
          <w:rFonts w:ascii="Times New Roman" w:hAnsi="Times New Roman"/>
        </w:rPr>
      </w:pPr>
      <w:r w:rsidRPr="2CF9E170">
        <w:rPr>
          <w:rFonts w:ascii="Times New Roman" w:hAnsi="Times New Roman"/>
        </w:rPr>
        <w:t xml:space="preserve">Requiring respondents to retain records, other than health, medical, government contract, grant-in-aid, or tax records for more than three years: </w:t>
      </w:r>
      <w:r w:rsidRPr="2CF9E170" w:rsidR="41565D1D">
        <w:rPr>
          <w:rFonts w:ascii="Times New Roman" w:hAnsi="Times New Roman"/>
        </w:rPr>
        <w:t xml:space="preserve">The Form 1 serves as proof </w:t>
      </w:r>
      <w:r w:rsidRPr="2CF9E170" w:rsidR="0052793C">
        <w:rPr>
          <w:rFonts w:ascii="Times New Roman" w:hAnsi="Times New Roman"/>
        </w:rPr>
        <w:t xml:space="preserve">that the person has registered their NFA firearm and is </w:t>
      </w:r>
      <w:r w:rsidRPr="2CF9E170" w:rsidR="25621BE4">
        <w:rPr>
          <w:rFonts w:ascii="Times New Roman" w:hAnsi="Times New Roman"/>
        </w:rPr>
        <w:t>lawful</w:t>
      </w:r>
      <w:r w:rsidRPr="2CF9E170" w:rsidR="472524FE">
        <w:rPr>
          <w:rFonts w:ascii="Times New Roman" w:hAnsi="Times New Roman"/>
        </w:rPr>
        <w:t>ly</w:t>
      </w:r>
      <w:r w:rsidRPr="2CF9E170" w:rsidR="41565D1D">
        <w:rPr>
          <w:rFonts w:ascii="Times New Roman" w:hAnsi="Times New Roman"/>
        </w:rPr>
        <w:t xml:space="preserve"> possess</w:t>
      </w:r>
      <w:r w:rsidRPr="2CF9E170" w:rsidR="0052793C">
        <w:rPr>
          <w:rFonts w:ascii="Times New Roman" w:hAnsi="Times New Roman"/>
        </w:rPr>
        <w:t>ing it.</w:t>
      </w:r>
      <w:r w:rsidRPr="2CF9E170" w:rsidR="41565D1D">
        <w:rPr>
          <w:rFonts w:ascii="Times New Roman" w:hAnsi="Times New Roman"/>
        </w:rPr>
        <w:t xml:space="preserve"> </w:t>
      </w:r>
      <w:r w:rsidRPr="2CF9E170" w:rsidR="00E352D5">
        <w:rPr>
          <w:rFonts w:ascii="Times New Roman" w:hAnsi="Times New Roman"/>
        </w:rPr>
        <w:t xml:space="preserve">The person must, by law, produce </w:t>
      </w:r>
      <w:r w:rsidRPr="2CF9E170" w:rsidR="002952EB">
        <w:rPr>
          <w:rFonts w:ascii="Times New Roman" w:hAnsi="Times New Roman"/>
        </w:rPr>
        <w:t>proof of registration</w:t>
      </w:r>
      <w:r w:rsidRPr="2CF9E170" w:rsidR="00E352D5">
        <w:rPr>
          <w:rFonts w:ascii="Times New Roman" w:hAnsi="Times New Roman"/>
        </w:rPr>
        <w:t xml:space="preserve"> </w:t>
      </w:r>
      <w:r w:rsidRPr="2CF9E170" w:rsidR="002952EB">
        <w:rPr>
          <w:rFonts w:ascii="Times New Roman" w:hAnsi="Times New Roman"/>
        </w:rPr>
        <w:t>in response to a law enforcement request</w:t>
      </w:r>
      <w:r w:rsidRPr="2CF9E170" w:rsidR="00746C37">
        <w:rPr>
          <w:rFonts w:ascii="Times New Roman" w:hAnsi="Times New Roman"/>
        </w:rPr>
        <w:t xml:space="preserve">. </w:t>
      </w:r>
      <w:r w:rsidRPr="2CF9E170" w:rsidR="41565D1D">
        <w:rPr>
          <w:rFonts w:ascii="Times New Roman" w:hAnsi="Times New Roman"/>
        </w:rPr>
        <w:t>A</w:t>
      </w:r>
      <w:r w:rsidRPr="2CF9E170" w:rsidR="00746C37">
        <w:rPr>
          <w:rFonts w:ascii="Times New Roman" w:hAnsi="Times New Roman"/>
        </w:rPr>
        <w:t>s a result</w:t>
      </w:r>
      <w:r w:rsidRPr="2CF9E170" w:rsidR="41565D1D">
        <w:rPr>
          <w:rFonts w:ascii="Times New Roman" w:hAnsi="Times New Roman"/>
        </w:rPr>
        <w:t>, o</w:t>
      </w:r>
      <w:r w:rsidRPr="2CF9E170" w:rsidR="6BD996AD">
        <w:rPr>
          <w:rFonts w:ascii="Times New Roman" w:hAnsi="Times New Roman"/>
        </w:rPr>
        <w:t>wners</w:t>
      </w:r>
      <w:r w:rsidRPr="2CF9E170" w:rsidR="41565D1D">
        <w:rPr>
          <w:rFonts w:ascii="Times New Roman" w:hAnsi="Times New Roman"/>
        </w:rPr>
        <w:t xml:space="preserve"> must retain this document</w:t>
      </w:r>
      <w:r w:rsidRPr="2CF9E170" w:rsidR="2EA51963">
        <w:rPr>
          <w:rFonts w:ascii="Times New Roman" w:hAnsi="Times New Roman"/>
        </w:rPr>
        <w:t xml:space="preserve"> for as long as they possess the NFA-regulated item</w:t>
      </w:r>
      <w:r w:rsidRPr="2CF9E170" w:rsidR="00746C37">
        <w:rPr>
          <w:rFonts w:ascii="Times New Roman" w:hAnsi="Times New Roman"/>
        </w:rPr>
        <w:t>, which could be a short time or a lifetime</w:t>
      </w:r>
      <w:r w:rsidRPr="2CF9E170" w:rsidR="2EA51963">
        <w:rPr>
          <w:rFonts w:ascii="Times New Roman" w:hAnsi="Times New Roman"/>
        </w:rPr>
        <w:t>.</w:t>
      </w:r>
      <w:bookmarkEnd w:id="13"/>
    </w:p>
    <w:p w:rsidR="00AA5FA4" w:rsidRPr="00A725DD" w:rsidP="00755FC6" w14:paraId="73D89D4A" w14:textId="77777777">
      <w:pPr>
        <w:widowControl w:val="0"/>
        <w:tabs>
          <w:tab w:val="left" w:pos="1276"/>
          <w:tab w:val="left" w:pos="1277"/>
        </w:tabs>
        <w:rPr>
          <w:rFonts w:ascii="Times New Roman" w:hAnsi="Times New Roman"/>
          <w:szCs w:val="24"/>
        </w:rPr>
      </w:pPr>
    </w:p>
    <w:p w:rsidR="00AA5FA4" w:rsidRPr="00A725DD" w:rsidP="00755FC6" w14:paraId="08F4CC3A" w14:textId="648946E2">
      <w:pPr>
        <w:widowControl w:val="0"/>
        <w:tabs>
          <w:tab w:val="left" w:pos="1276"/>
          <w:tab w:val="left" w:pos="1277"/>
        </w:tabs>
        <w:rPr>
          <w:rFonts w:ascii="Times New Roman" w:hAnsi="Times New Roman"/>
          <w:szCs w:val="24"/>
        </w:rPr>
      </w:pPr>
      <w:bookmarkStart w:id="14" w:name="_Hlk203746333"/>
      <w:r w:rsidRPr="00A725DD">
        <w:rPr>
          <w:rFonts w:ascii="Times New Roman" w:hAnsi="Times New Roman"/>
          <w:szCs w:val="24"/>
        </w:rPr>
        <w:t>There are no other special circumstances associated with this information collection, which is otherwise conducted in a manner consistent with 5 CFR 1320.6.</w:t>
      </w:r>
      <w:bookmarkEnd w:id="14"/>
      <w:r w:rsidRPr="00A725DD" w:rsidR="00E31A65">
        <w:rPr>
          <w:rFonts w:ascii="Times New Roman" w:hAnsi="Times New Roman"/>
          <w:szCs w:val="24"/>
        </w:rPr>
        <w:t xml:space="preserve"> </w:t>
      </w:r>
    </w:p>
    <w:p w:rsidR="00636466" w:rsidRPr="00A725DD" w:rsidP="00755FC6" w14:paraId="013F7EFB" w14:textId="77777777">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themeColor="text1"/>
        </w:rPr>
      </w:pPr>
    </w:p>
    <w:p w:rsidR="0091209A" w:rsidRPr="00A725DD" w:rsidP="00755FC6" w14:paraId="28BCF436" w14:textId="77777777">
      <w:pPr>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r w:rsidRPr="00A725DD">
        <w:rPr>
          <w:rFonts w:ascii="Times New Roman" w:hAnsi="Times New Roman"/>
          <w:b/>
          <w:bCs/>
          <w:szCs w:val="24"/>
        </w:rPr>
        <w:t xml:space="preserve">8. </w:t>
      </w:r>
      <w:bookmarkStart w:id="15" w:name="_Hlk188869254"/>
      <w:r w:rsidRPr="00A725DD">
        <w:rPr>
          <w:rFonts w:ascii="Times New Roman" w:hAnsi="Times New Roman"/>
          <w:b/>
          <w:bCs/>
          <w:szCs w:val="24"/>
        </w:rPr>
        <w:t xml:space="preserve">If applicable, provide a copy, and identify the date and page number, of the agency’s notice published in the </w:t>
      </w:r>
      <w:r w:rsidRPr="00A725DD">
        <w:rPr>
          <w:rStyle w:val="Heading2Char"/>
          <w:rFonts w:ascii="Times New Roman" w:hAnsi="Times New Roman" w:cs="Times New Roman"/>
          <w:sz w:val="24"/>
          <w:szCs w:val="24"/>
        </w:rPr>
        <w:t>Federal Register</w:t>
      </w:r>
      <w:r w:rsidRPr="00A725DD">
        <w:rPr>
          <w:rFonts w:ascii="Times New Roman" w:hAnsi="Times New Roman"/>
          <w:b/>
          <w:bCs/>
          <w:szCs w:val="24"/>
        </w:rPr>
        <w:t>, as required by 5 CFR 1320.8(d), soliciting comments on the information collection prior to submission to OMB.</w:t>
      </w:r>
      <w:bookmarkEnd w:id="15"/>
    </w:p>
    <w:p w:rsidR="0091209A" w:rsidRPr="00A725DD" w:rsidP="00755FC6" w14:paraId="39B67BED" w14:textId="77777777">
      <w:pPr>
        <w:widowControl w:val="0"/>
        <w:rPr>
          <w:rFonts w:ascii="Times New Roman" w:hAnsi="Times New Roman"/>
          <w:szCs w:val="24"/>
        </w:rPr>
      </w:pPr>
    </w:p>
    <w:p w:rsidR="00140E96" w:rsidP="00140E96" w14:paraId="0FD6B3DE" w14:textId="5A7172E4">
      <w:pPr>
        <w:rPr>
          <w:rFonts w:ascii="Times New Roman" w:hAnsi="Times New Roman"/>
        </w:rPr>
      </w:pPr>
      <w:r w:rsidRPr="00A725DD">
        <w:rPr>
          <w:rFonts w:ascii="Times New Roman" w:hAnsi="Times New Roman"/>
          <w:szCs w:val="24"/>
        </w:rPr>
        <w:t xml:space="preserve">The 60-Day Notice was published in the </w:t>
      </w:r>
      <w:r w:rsidRPr="00A725DD">
        <w:rPr>
          <w:rFonts w:ascii="Times New Roman" w:hAnsi="Times New Roman"/>
          <w:i/>
          <w:iCs/>
          <w:szCs w:val="24"/>
        </w:rPr>
        <w:t>Federal Register</w:t>
      </w:r>
      <w:r w:rsidRPr="00A725DD">
        <w:rPr>
          <w:rFonts w:ascii="Times New Roman" w:hAnsi="Times New Roman"/>
          <w:szCs w:val="24"/>
        </w:rPr>
        <w:t xml:space="preserve"> on </w:t>
      </w:r>
      <w:r w:rsidRPr="00140E96">
        <w:rPr>
          <w:rFonts w:ascii="Times New Roman" w:hAnsi="Times New Roman"/>
          <w:szCs w:val="24"/>
        </w:rPr>
        <w:t>August 8, 2025</w:t>
      </w:r>
      <w:r w:rsidRPr="00140E96">
        <w:rPr>
          <w:rFonts w:ascii="Times New Roman" w:hAnsi="Times New Roman"/>
          <w:szCs w:val="24"/>
        </w:rPr>
        <w:t xml:space="preserve"> (</w:t>
      </w:r>
      <w:r w:rsidRPr="00140E96">
        <w:rPr>
          <w:rFonts w:ascii="Times New Roman" w:hAnsi="Times New Roman"/>
          <w:szCs w:val="24"/>
        </w:rPr>
        <w:t>90</w:t>
      </w:r>
      <w:r w:rsidRPr="00140E96">
        <w:rPr>
          <w:rFonts w:ascii="Times New Roman" w:hAnsi="Times New Roman"/>
          <w:szCs w:val="24"/>
        </w:rPr>
        <w:t xml:space="preserve"> FR </w:t>
      </w:r>
      <w:r w:rsidRPr="00140E96">
        <w:rPr>
          <w:rFonts w:ascii="Times New Roman" w:hAnsi="Times New Roman"/>
          <w:szCs w:val="24"/>
        </w:rPr>
        <w:t>38508</w:t>
      </w:r>
      <w:r w:rsidRPr="00140E96">
        <w:rPr>
          <w:rFonts w:ascii="Times New Roman" w:hAnsi="Times New Roman"/>
          <w:szCs w:val="24"/>
        </w:rPr>
        <w:t>).</w:t>
      </w:r>
      <w:r w:rsidRPr="00A725DD">
        <w:rPr>
          <w:rFonts w:ascii="Times New Roman" w:hAnsi="Times New Roman"/>
          <w:szCs w:val="24"/>
        </w:rPr>
        <w:t xml:space="preserve"> The comment period ended on </w:t>
      </w:r>
      <w:r>
        <w:rPr>
          <w:rFonts w:ascii="Times New Roman" w:hAnsi="Times New Roman"/>
          <w:szCs w:val="24"/>
        </w:rPr>
        <w:t>October 7, 2025</w:t>
      </w:r>
      <w:r w:rsidRPr="00A725DD">
        <w:rPr>
          <w:rFonts w:ascii="Times New Roman" w:hAnsi="Times New Roman"/>
          <w:szCs w:val="24"/>
        </w:rPr>
        <w:t xml:space="preserve">. </w:t>
      </w:r>
      <w:r w:rsidRPr="00945B01">
        <w:rPr>
          <w:rFonts w:ascii="Times New Roman" w:hAnsi="Times New Roman"/>
        </w:rPr>
        <w:t>ATF received one set of comments on this information collection. The commenter, a dealer in NFA firearms, submitted a joint comment on ICRs 1140-0011, 1140-0014, 1140-0015, and 1140-0107, expressing support for the changes ATF is making to ATF Form 5320.1 (“Form 1”)</w:t>
      </w:r>
      <w:r>
        <w:rPr>
          <w:rFonts w:ascii="Times New Roman" w:hAnsi="Times New Roman"/>
        </w:rPr>
        <w:t xml:space="preserve"> covered by this ICR</w:t>
      </w:r>
      <w:r w:rsidRPr="00945B01">
        <w:rPr>
          <w:rFonts w:ascii="Times New Roman" w:hAnsi="Times New Roman"/>
        </w:rPr>
        <w:t xml:space="preserve">, </w:t>
      </w:r>
      <w:r>
        <w:rPr>
          <w:rFonts w:ascii="Times New Roman" w:hAnsi="Times New Roman"/>
        </w:rPr>
        <w:t xml:space="preserve">and Forms </w:t>
      </w:r>
      <w:r w:rsidRPr="00945B01">
        <w:rPr>
          <w:rFonts w:ascii="Times New Roman" w:hAnsi="Times New Roman"/>
        </w:rPr>
        <w:t>5320.4, 5320.5, and 5320.23.</w:t>
      </w:r>
    </w:p>
    <w:p w:rsidR="00140E96" w:rsidP="00140E96" w14:paraId="4B879FD5" w14:textId="77777777">
      <w:pPr>
        <w:rPr>
          <w:rFonts w:ascii="Times New Roman" w:hAnsi="Times New Roman"/>
        </w:rPr>
      </w:pPr>
    </w:p>
    <w:p w:rsidR="00140E96" w:rsidRPr="00945B01" w:rsidP="00140E96" w14:paraId="3ABF117B" w14:textId="77777777">
      <w:pPr>
        <w:rPr>
          <w:rFonts w:ascii="Times New Roman" w:hAnsi="Times New Roman"/>
          <w:u w:val="single"/>
        </w:rPr>
      </w:pPr>
      <w:r w:rsidRPr="00945B01">
        <w:rPr>
          <w:rFonts w:ascii="Times New Roman" w:hAnsi="Times New Roman"/>
          <w:u w:val="single"/>
        </w:rPr>
        <w:t>Comment summary</w:t>
      </w:r>
    </w:p>
    <w:p w:rsidR="00140E96" w:rsidP="00140E96" w14:paraId="4F0E809D" w14:textId="77777777">
      <w:pPr>
        <w:rPr>
          <w:rFonts w:ascii="Times New Roman" w:hAnsi="Times New Roman"/>
        </w:rPr>
      </w:pPr>
      <w:r w:rsidRPr="00945B01">
        <w:rPr>
          <w:rFonts w:ascii="Times New Roman" w:hAnsi="Times New Roman"/>
        </w:rPr>
        <w:t>Specifically, the commenter stated that removing the requirement to send a copy of the form to CLEOs was a welcome change, and would alleviate concerns the commenter said CLEOs have about inadvertently creating a firearms registry in their office due to these forms. The commenter also advocated that all attempts to modernize the form, including allowing digital signatures, should be pursued and are also long overdue. Prohibiting digital signatures, the commenter added, imposes an unnecessary burden on applicants. The commenter also expressed support for the changes allowing a copy of photo IDs instead of requiring a 2” x 2” photograph and removing the requirement to submit fingerprints with each application, stating that neither requirement is needed even though required by statute.</w:t>
      </w:r>
    </w:p>
    <w:p w:rsidR="00140E96" w:rsidRPr="00945B01" w:rsidP="00140E96" w14:paraId="2D47CB99" w14:textId="77777777">
      <w:pPr>
        <w:rPr>
          <w:rFonts w:ascii="Times New Roman" w:hAnsi="Times New Roman"/>
        </w:rPr>
      </w:pPr>
    </w:p>
    <w:p w:rsidR="00140E96" w:rsidRPr="00945B01" w:rsidP="00140E96" w14:paraId="7A68D435" w14:textId="77777777">
      <w:pPr>
        <w:rPr>
          <w:rFonts w:ascii="Times New Roman" w:hAnsi="Times New Roman"/>
          <w:u w:val="single"/>
        </w:rPr>
      </w:pPr>
      <w:r w:rsidRPr="00945B01">
        <w:rPr>
          <w:rFonts w:ascii="Times New Roman" w:hAnsi="Times New Roman"/>
          <w:u w:val="single"/>
        </w:rPr>
        <w:t>ATF response</w:t>
      </w:r>
    </w:p>
    <w:p w:rsidR="00F54CA6" w:rsidRPr="00A725DD" w:rsidP="00140E96" w14:paraId="58C97FC1" w14:textId="22A1F8E8">
      <w:pPr>
        <w:widowControl w:val="0"/>
        <w:tabs>
          <w:tab w:val="left" w:pos="1276"/>
          <w:tab w:val="left" w:pos="1277"/>
        </w:tabs>
        <w:rPr>
          <w:rFonts w:ascii="Times New Roman" w:hAnsi="Times New Roman"/>
          <w:szCs w:val="24"/>
        </w:rPr>
      </w:pPr>
      <w:r w:rsidRPr="00945B01">
        <w:rPr>
          <w:rFonts w:ascii="Times New Roman" w:hAnsi="Times New Roman"/>
        </w:rPr>
        <w:t xml:space="preserve">ATF appreciates the feedback from this commenter on the proposed changes. It is helpful to receive feedback, positive or negative, from persons impacted by our processes so we can make them more user-friendly and efficient. In response to the commenter’s suggestion that ATF should make all efforts to modernize these NFA forms, we think the following information will be helpful. The proposed changes to these forms reflect larger changes the agency is making to </w:t>
      </w:r>
      <w:r w:rsidRPr="00945B01">
        <w:rPr>
          <w:rFonts w:ascii="Times New Roman" w:hAnsi="Times New Roman"/>
        </w:rPr>
        <w:t>its NFA regulations and across other NFA forms, as well. These changes have been developing for some time and are projected to take effect during the next year. In addition to allowing electronic signatures, ATF is also making its NFA forms electronically fillable as the ICRs come up for renewal, and expects to move to solely electronic forms in 2026. In addition, NFA is continuing to build the rest of its forms into its eForms platform, so applicants can complete and submit the forms online.</w:t>
      </w:r>
    </w:p>
    <w:p w:rsidR="0091209A" w:rsidRPr="00A725DD" w:rsidP="00755FC6" w14:paraId="1ED1F4B5" w14:textId="77777777">
      <w:pPr>
        <w:widowControl w:val="0"/>
        <w:rPr>
          <w:rFonts w:ascii="Times New Roman" w:hAnsi="Times New Roman"/>
          <w:szCs w:val="24"/>
        </w:rPr>
      </w:pPr>
    </w:p>
    <w:p w:rsidR="00DC254D" w:rsidRPr="00A725DD" w:rsidP="00755FC6" w14:paraId="680CE3E2" w14:textId="77777777">
      <w:pPr>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r w:rsidRPr="00A725DD">
        <w:rPr>
          <w:rFonts w:ascii="Times New Roman" w:hAnsi="Times New Roman"/>
          <w:b/>
          <w:bCs/>
          <w:szCs w:val="24"/>
        </w:rPr>
        <w:t>9. Explain any decision to provide any payments or gifts to respondents, other than remuneration of contractors or grantees.</w:t>
      </w:r>
    </w:p>
    <w:p w:rsidR="00C27F78" w:rsidRPr="00A725DD" w:rsidP="00755FC6" w14:paraId="0BE2BEDE" w14:textId="77777777">
      <w:pPr>
        <w:widowControl w:val="0"/>
        <w:rPr>
          <w:rFonts w:ascii="Times New Roman" w:hAnsi="Times New Roman"/>
          <w:szCs w:val="24"/>
        </w:rPr>
      </w:pPr>
    </w:p>
    <w:p w:rsidR="00AE17D5" w:rsidRPr="00A725DD" w:rsidP="00755FC6" w14:paraId="14C10000" w14:textId="7D6DFA5C">
      <w:pPr>
        <w:widowControl w:val="0"/>
        <w:rPr>
          <w:rFonts w:ascii="Times New Roman" w:hAnsi="Times New Roman"/>
          <w:szCs w:val="24"/>
        </w:rPr>
      </w:pPr>
      <w:r w:rsidRPr="00A725DD">
        <w:rPr>
          <w:rFonts w:ascii="Times New Roman" w:hAnsi="Times New Roman"/>
          <w:szCs w:val="24"/>
        </w:rPr>
        <w:t>ATF does not provide payments or gifts in connection with</w:t>
      </w:r>
      <w:r w:rsidRPr="00A725DD" w:rsidR="0015659B">
        <w:rPr>
          <w:rFonts w:ascii="Times New Roman" w:hAnsi="Times New Roman"/>
          <w:szCs w:val="24"/>
        </w:rPr>
        <w:t xml:space="preserve"> this collection.</w:t>
      </w:r>
    </w:p>
    <w:p w:rsidR="00EB6A59" w:rsidRPr="00A725DD" w:rsidP="00755FC6" w14:paraId="21372E0E" w14:textId="77777777">
      <w:pPr>
        <w:widowControl w:val="0"/>
        <w:rPr>
          <w:rFonts w:ascii="Times New Roman" w:hAnsi="Times New Roman"/>
          <w:szCs w:val="24"/>
        </w:rPr>
      </w:pPr>
    </w:p>
    <w:p w:rsidR="00EB6A59" w:rsidRPr="00A725DD" w:rsidP="00755FC6" w14:paraId="6B502B85" w14:textId="77777777">
      <w:pPr>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r w:rsidRPr="00A725DD">
        <w:rPr>
          <w:rFonts w:ascii="Times New Roman" w:hAnsi="Times New Roman"/>
          <w:b/>
          <w:bCs/>
          <w:szCs w:val="24"/>
        </w:rPr>
        <w:t>10. Describe any assurance of confidentiality provided to respondents and the basis for the assurance in statute, regulation, or agency policy.</w:t>
      </w:r>
    </w:p>
    <w:p w:rsidR="004B3268" w:rsidRPr="00A725DD" w:rsidP="00755FC6" w14:paraId="22A03EAB" w14:textId="77777777">
      <w:pPr>
        <w:widowControl w:val="0"/>
        <w:rPr>
          <w:rFonts w:ascii="Times New Roman" w:hAnsi="Times New Roman"/>
          <w:szCs w:val="24"/>
        </w:rPr>
      </w:pPr>
    </w:p>
    <w:p w:rsidR="0012298C" w:rsidRPr="00A725DD" w:rsidP="00755FC6" w14:paraId="37CC5563" w14:textId="26BA0FBA">
      <w:pPr>
        <w:widowControl w:val="0"/>
        <w:rPr>
          <w:rFonts w:ascii="Times New Roman" w:hAnsi="Times New Roman"/>
          <w:szCs w:val="24"/>
        </w:rPr>
      </w:pPr>
      <w:bookmarkStart w:id="16" w:name="_Hlk203659724"/>
      <w:bookmarkStart w:id="17" w:name="_Hlk203746444"/>
      <w:r w:rsidRPr="00A725DD">
        <w:rPr>
          <w:rFonts w:ascii="Times New Roman" w:hAnsi="Times New Roman"/>
          <w:szCs w:val="24"/>
        </w:rPr>
        <w:t>ATF has not assured respondents of confidentiality. However, the information being collected includes PII and is thus protected by the Privacy Act. The information is maintained by ATF in a system of records, Justice/ATF</w:t>
      </w:r>
      <w:r w:rsidRPr="00AF7612">
        <w:rPr>
          <w:rFonts w:ascii="Times New Roman" w:hAnsi="Times New Roman"/>
          <w:szCs w:val="24"/>
        </w:rPr>
        <w:t>-</w:t>
      </w:r>
      <w:r w:rsidRPr="00AF7612" w:rsidR="00AF7612">
        <w:rPr>
          <w:rFonts w:ascii="Times New Roman" w:hAnsi="Times New Roman"/>
          <w:szCs w:val="24"/>
        </w:rPr>
        <w:t>008</w:t>
      </w:r>
      <w:r w:rsidRPr="00AF7612">
        <w:rPr>
          <w:rFonts w:ascii="Times New Roman" w:hAnsi="Times New Roman"/>
          <w:szCs w:val="24"/>
        </w:rPr>
        <w:t xml:space="preserve">, </w:t>
      </w:r>
      <w:r w:rsidRPr="00AF7612" w:rsidR="00AF7612">
        <w:rPr>
          <w:rFonts w:ascii="Times New Roman" w:hAnsi="Times New Roman"/>
          <w:szCs w:val="24"/>
        </w:rPr>
        <w:t>Regulatory</w:t>
      </w:r>
      <w:r w:rsidR="00AF7612">
        <w:rPr>
          <w:rFonts w:ascii="Times New Roman" w:hAnsi="Times New Roman"/>
          <w:szCs w:val="24"/>
        </w:rPr>
        <w:t xml:space="preserve"> Enforcement Record System</w:t>
      </w:r>
      <w:r w:rsidRPr="00A725DD">
        <w:rPr>
          <w:rFonts w:ascii="Times New Roman" w:hAnsi="Times New Roman"/>
          <w:szCs w:val="24"/>
        </w:rPr>
        <w:t>. The form that accompanies this ICR includes a Privacy Act statement that covers this information and informs respondents of the system of records, routine uses, etc.</w:t>
      </w:r>
    </w:p>
    <w:p w:rsidR="004B3268" w:rsidRPr="00A725DD" w:rsidP="00755FC6" w14:paraId="6B626CF0" w14:textId="77777777">
      <w:pPr>
        <w:widowControl w:val="0"/>
        <w:rPr>
          <w:rFonts w:ascii="Times New Roman" w:hAnsi="Times New Roman"/>
          <w:szCs w:val="24"/>
        </w:rPr>
      </w:pPr>
    </w:p>
    <w:p w:rsidR="00E5484E" w:rsidRPr="00A725DD" w:rsidP="00755FC6" w14:paraId="529D32D3" w14:textId="52953331">
      <w:pPr>
        <w:widowControl w:val="0"/>
        <w:rPr>
          <w:rFonts w:ascii="Times New Roman" w:hAnsi="Times New Roman"/>
          <w:szCs w:val="24"/>
        </w:rPr>
      </w:pPr>
      <w:bookmarkStart w:id="18" w:name="_Hlk203746387"/>
      <w:r w:rsidRPr="00A725DD">
        <w:rPr>
          <w:rFonts w:ascii="Times New Roman" w:hAnsi="Times New Roman"/>
          <w:szCs w:val="24"/>
        </w:rPr>
        <w:t>The information on this form is also considered “tax information”</w:t>
      </w:r>
      <w:r w:rsidRPr="00A725DD">
        <w:rPr>
          <w:rFonts w:ascii="Times New Roman" w:hAnsi="Times New Roman"/>
          <w:spacing w:val="-16"/>
          <w:szCs w:val="24"/>
        </w:rPr>
        <w:t xml:space="preserve"> </w:t>
      </w:r>
      <w:r w:rsidRPr="00A725DD">
        <w:rPr>
          <w:rFonts w:ascii="Times New Roman" w:hAnsi="Times New Roman"/>
          <w:szCs w:val="24"/>
        </w:rPr>
        <w:t>or</w:t>
      </w:r>
      <w:r w:rsidRPr="00A725DD">
        <w:rPr>
          <w:rFonts w:ascii="Times New Roman" w:hAnsi="Times New Roman"/>
          <w:spacing w:val="-3"/>
          <w:szCs w:val="24"/>
        </w:rPr>
        <w:t xml:space="preserve"> </w:t>
      </w:r>
      <w:r w:rsidRPr="00A725DD">
        <w:rPr>
          <w:rFonts w:ascii="Times New Roman" w:hAnsi="Times New Roman"/>
          <w:szCs w:val="24"/>
        </w:rPr>
        <w:t>“tax return information” and</w:t>
      </w:r>
      <w:r w:rsidRPr="00A725DD">
        <w:rPr>
          <w:rFonts w:ascii="Times New Roman" w:hAnsi="Times New Roman"/>
          <w:spacing w:val="-2"/>
          <w:szCs w:val="24"/>
        </w:rPr>
        <w:t xml:space="preserve"> </w:t>
      </w:r>
      <w:r w:rsidRPr="00A725DD">
        <w:rPr>
          <w:rFonts w:ascii="Times New Roman" w:hAnsi="Times New Roman"/>
          <w:szCs w:val="24"/>
        </w:rPr>
        <w:t>any release</w:t>
      </w:r>
      <w:r w:rsidRPr="00A725DD">
        <w:rPr>
          <w:rFonts w:ascii="Times New Roman" w:hAnsi="Times New Roman"/>
          <w:spacing w:val="-7"/>
          <w:szCs w:val="24"/>
        </w:rPr>
        <w:t xml:space="preserve"> </w:t>
      </w:r>
      <w:r w:rsidRPr="00A725DD">
        <w:rPr>
          <w:rFonts w:ascii="Times New Roman" w:hAnsi="Times New Roman"/>
          <w:szCs w:val="24"/>
        </w:rPr>
        <w:t>is severely restricted</w:t>
      </w:r>
      <w:r w:rsidRPr="00A725DD">
        <w:rPr>
          <w:rFonts w:ascii="Times New Roman" w:hAnsi="Times New Roman"/>
          <w:spacing w:val="-2"/>
          <w:szCs w:val="24"/>
        </w:rPr>
        <w:t xml:space="preserve"> </w:t>
      </w:r>
      <w:r w:rsidRPr="00A725DD">
        <w:rPr>
          <w:rFonts w:ascii="Times New Roman" w:hAnsi="Times New Roman"/>
          <w:szCs w:val="24"/>
        </w:rPr>
        <w:t xml:space="preserve">under the Tax Reform Act (26 U.S.C. § 6103) and </w:t>
      </w:r>
      <w:r w:rsidR="00B8242F">
        <w:rPr>
          <w:rFonts w:ascii="Times New Roman" w:hAnsi="Times New Roman"/>
          <w:szCs w:val="24"/>
        </w:rPr>
        <w:t>may</w:t>
      </w:r>
      <w:r w:rsidRPr="00A725DD">
        <w:rPr>
          <w:rFonts w:ascii="Times New Roman" w:hAnsi="Times New Roman"/>
          <w:szCs w:val="24"/>
        </w:rPr>
        <w:t xml:space="preserve"> be</w:t>
      </w:r>
      <w:r w:rsidRPr="00A725DD">
        <w:rPr>
          <w:rFonts w:ascii="Times New Roman" w:hAnsi="Times New Roman"/>
          <w:spacing w:val="-4"/>
          <w:szCs w:val="24"/>
        </w:rPr>
        <w:t xml:space="preserve"> </w:t>
      </w:r>
      <w:r w:rsidRPr="00A725DD">
        <w:rPr>
          <w:rFonts w:ascii="Times New Roman" w:hAnsi="Times New Roman"/>
          <w:szCs w:val="24"/>
        </w:rPr>
        <w:t xml:space="preserve">disclosed </w:t>
      </w:r>
      <w:r w:rsidR="00B8242F">
        <w:rPr>
          <w:rFonts w:ascii="Times New Roman" w:hAnsi="Times New Roman"/>
          <w:szCs w:val="24"/>
        </w:rPr>
        <w:t xml:space="preserve">only </w:t>
      </w:r>
      <w:r w:rsidRPr="00A725DD">
        <w:rPr>
          <w:rFonts w:ascii="Times New Roman" w:hAnsi="Times New Roman"/>
          <w:szCs w:val="24"/>
        </w:rPr>
        <w:t>to federal authorities for purposes of prosecuting violations of the NFA.</w:t>
      </w:r>
      <w:r w:rsidRPr="00A725DD" w:rsidR="00DC5963">
        <w:rPr>
          <w:rFonts w:ascii="Times New Roman" w:hAnsi="Times New Roman"/>
          <w:szCs w:val="24"/>
        </w:rPr>
        <w:t xml:space="preserve"> It is protected as Controlled Unclassified Information (CUI).</w:t>
      </w:r>
      <w:bookmarkEnd w:id="16"/>
      <w:bookmarkEnd w:id="18"/>
    </w:p>
    <w:bookmarkEnd w:id="17"/>
    <w:p w:rsidR="0042271D" w:rsidRPr="00A725DD" w:rsidP="00755FC6" w14:paraId="21D26E6D" w14:textId="47D162F7">
      <w:pPr>
        <w:widowControl w:val="0"/>
        <w:rPr>
          <w:rFonts w:ascii="Times New Roman" w:hAnsi="Times New Roman"/>
          <w:szCs w:val="24"/>
        </w:rPr>
      </w:pPr>
      <w:r w:rsidRPr="00A725DD">
        <w:rPr>
          <w:rFonts w:ascii="Times New Roman" w:hAnsi="Times New Roman"/>
          <w:szCs w:val="24"/>
        </w:rPr>
        <w:t xml:space="preserve"> </w:t>
      </w:r>
    </w:p>
    <w:p w:rsidR="009A2623" w:rsidRPr="00A725DD" w:rsidP="00755FC6" w14:paraId="3AD1FF09" w14:textId="77777777">
      <w:pPr>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r w:rsidRPr="00A725DD">
        <w:rPr>
          <w:rFonts w:ascii="Times New Roman" w:hAnsi="Times New Roman"/>
          <w:b/>
          <w:bCs/>
          <w:szCs w:val="24"/>
        </w:rPr>
        <w:t>11. Provide additional justification for any questions of a sensitive nature, such as sexual behavior and attitudes, religious beliefs, and other matters that are commonly considered private.</w:t>
      </w:r>
    </w:p>
    <w:p w:rsidR="00B81624" w:rsidRPr="00A725DD" w:rsidP="00755FC6" w14:paraId="7A0D014F" w14:textId="77777777">
      <w:pPr>
        <w:widowControl w:val="0"/>
        <w:tabs>
          <w:tab w:val="left" w:pos="1276"/>
          <w:tab w:val="left" w:pos="1277"/>
        </w:tabs>
        <w:rPr>
          <w:rFonts w:ascii="Times New Roman" w:hAnsi="Times New Roman"/>
          <w:szCs w:val="24"/>
        </w:rPr>
      </w:pPr>
    </w:p>
    <w:p w:rsidR="00EC5029" w:rsidRPr="00A725DD" w:rsidP="00755FC6" w14:paraId="3A63414B" w14:textId="00B49A23">
      <w:pPr>
        <w:widowControl w:val="0"/>
        <w:rPr>
          <w:rFonts w:ascii="Times New Roman" w:hAnsi="Times New Roman"/>
          <w:szCs w:val="24"/>
        </w:rPr>
      </w:pPr>
      <w:bookmarkStart w:id="19" w:name="_Hlk203659776"/>
      <w:r w:rsidRPr="00A725DD">
        <w:rPr>
          <w:rFonts w:ascii="Times New Roman" w:hAnsi="Times New Roman"/>
          <w:szCs w:val="24"/>
        </w:rPr>
        <w:t xml:space="preserve">This </w:t>
      </w:r>
      <w:r w:rsidRPr="00A725DD" w:rsidR="00FC27C2">
        <w:rPr>
          <w:rFonts w:ascii="Times New Roman" w:hAnsi="Times New Roman"/>
          <w:szCs w:val="24"/>
        </w:rPr>
        <w:t>information collection</w:t>
      </w:r>
      <w:r w:rsidRPr="00A725DD">
        <w:rPr>
          <w:rFonts w:ascii="Times New Roman" w:hAnsi="Times New Roman"/>
          <w:szCs w:val="24"/>
        </w:rPr>
        <w:t xml:space="preserve"> </w:t>
      </w:r>
      <w:r w:rsidRPr="00A725DD" w:rsidR="00FC27C2">
        <w:rPr>
          <w:rFonts w:ascii="Times New Roman" w:hAnsi="Times New Roman"/>
          <w:szCs w:val="24"/>
        </w:rPr>
        <w:t>includes</w:t>
      </w:r>
      <w:r w:rsidRPr="00A725DD">
        <w:rPr>
          <w:rFonts w:ascii="Times New Roman" w:hAnsi="Times New Roman"/>
          <w:szCs w:val="24"/>
        </w:rPr>
        <w:t xml:space="preserve"> questions of a sensitive nature.</w:t>
      </w:r>
      <w:r w:rsidRPr="00A725DD" w:rsidR="00E31A65">
        <w:rPr>
          <w:rFonts w:ascii="Times New Roman" w:hAnsi="Times New Roman"/>
          <w:szCs w:val="24"/>
        </w:rPr>
        <w:t xml:space="preserve"> </w:t>
      </w:r>
      <w:r w:rsidRPr="00A725DD">
        <w:rPr>
          <w:rFonts w:ascii="Times New Roman" w:hAnsi="Times New Roman"/>
          <w:szCs w:val="24"/>
        </w:rPr>
        <w:t xml:space="preserve">These relate to </w:t>
      </w:r>
      <w:r w:rsidRPr="00A725DD" w:rsidR="00B92BEF">
        <w:rPr>
          <w:rFonts w:ascii="Times New Roman" w:hAnsi="Times New Roman"/>
          <w:szCs w:val="24"/>
        </w:rPr>
        <w:t xml:space="preserve">whether the applicant is prohibited </w:t>
      </w:r>
      <w:r w:rsidRPr="00A725DD" w:rsidR="00356474">
        <w:rPr>
          <w:rFonts w:ascii="Times New Roman" w:hAnsi="Times New Roman"/>
          <w:szCs w:val="24"/>
        </w:rPr>
        <w:t xml:space="preserve">by law </w:t>
      </w:r>
      <w:r w:rsidRPr="00A725DD" w:rsidR="00B92BEF">
        <w:rPr>
          <w:rFonts w:ascii="Times New Roman" w:hAnsi="Times New Roman"/>
          <w:szCs w:val="24"/>
        </w:rPr>
        <w:t>from receiving or possessing an NFA firearm</w:t>
      </w:r>
      <w:r w:rsidRPr="00A725DD">
        <w:rPr>
          <w:rFonts w:ascii="Times New Roman" w:hAnsi="Times New Roman"/>
          <w:szCs w:val="24"/>
        </w:rPr>
        <w:t>, such as whether the applicant has been convicted of any crime, is a fugitive from justice, is a drug user, is an illegal alien, etc.</w:t>
      </w:r>
      <w:r w:rsidRPr="00A725DD" w:rsidR="00A379E7">
        <w:rPr>
          <w:rFonts w:ascii="Times New Roman" w:hAnsi="Times New Roman"/>
          <w:szCs w:val="24"/>
        </w:rPr>
        <w:t xml:space="preserve"> ATF needs this information to determine whether the</w:t>
      </w:r>
      <w:r w:rsidRPr="00A725DD" w:rsidR="00A379E7">
        <w:rPr>
          <w:rFonts w:ascii="Times New Roman" w:hAnsi="Times New Roman"/>
          <w:spacing w:val="4"/>
          <w:szCs w:val="24"/>
        </w:rPr>
        <w:t xml:space="preserve"> </w:t>
      </w:r>
      <w:r w:rsidR="00521D74">
        <w:rPr>
          <w:rFonts w:ascii="Times New Roman" w:hAnsi="Times New Roman"/>
          <w:spacing w:val="4"/>
          <w:szCs w:val="24"/>
        </w:rPr>
        <w:t xml:space="preserve">individual or </w:t>
      </w:r>
      <w:r w:rsidRPr="00A725DD" w:rsidR="00A379E7">
        <w:rPr>
          <w:rFonts w:ascii="Times New Roman" w:hAnsi="Times New Roman"/>
          <w:szCs w:val="24"/>
        </w:rPr>
        <w:t>responsible</w:t>
      </w:r>
      <w:r w:rsidRPr="00A725DD" w:rsidR="00A379E7">
        <w:rPr>
          <w:rFonts w:ascii="Times New Roman" w:hAnsi="Times New Roman"/>
          <w:spacing w:val="7"/>
          <w:szCs w:val="24"/>
        </w:rPr>
        <w:t xml:space="preserve"> </w:t>
      </w:r>
      <w:r w:rsidRPr="00A725DD" w:rsidR="00A379E7">
        <w:rPr>
          <w:rFonts w:ascii="Times New Roman" w:hAnsi="Times New Roman"/>
          <w:szCs w:val="24"/>
        </w:rPr>
        <w:t>person</w:t>
      </w:r>
      <w:r w:rsidRPr="00A725DD" w:rsidR="00A379E7">
        <w:rPr>
          <w:rFonts w:ascii="Times New Roman" w:hAnsi="Times New Roman"/>
          <w:spacing w:val="-9"/>
          <w:szCs w:val="24"/>
        </w:rPr>
        <w:t xml:space="preserve"> </w:t>
      </w:r>
      <w:r w:rsidRPr="00A725DD" w:rsidR="00A379E7">
        <w:rPr>
          <w:rFonts w:ascii="Times New Roman" w:hAnsi="Times New Roman"/>
          <w:szCs w:val="24"/>
        </w:rPr>
        <w:t>is</w:t>
      </w:r>
      <w:r w:rsidRPr="00A725DD" w:rsidR="00A379E7">
        <w:rPr>
          <w:rFonts w:ascii="Times New Roman" w:hAnsi="Times New Roman"/>
          <w:spacing w:val="3"/>
          <w:szCs w:val="24"/>
        </w:rPr>
        <w:t xml:space="preserve"> </w:t>
      </w:r>
      <w:r w:rsidRPr="00A725DD" w:rsidR="00A379E7">
        <w:rPr>
          <w:rFonts w:ascii="Times New Roman" w:hAnsi="Times New Roman"/>
          <w:szCs w:val="24"/>
        </w:rPr>
        <w:t>prohibited</w:t>
      </w:r>
      <w:r w:rsidRPr="00A725DD" w:rsidR="00A379E7">
        <w:rPr>
          <w:rFonts w:ascii="Times New Roman" w:hAnsi="Times New Roman"/>
          <w:spacing w:val="-9"/>
          <w:szCs w:val="24"/>
        </w:rPr>
        <w:t xml:space="preserve"> </w:t>
      </w:r>
      <w:r w:rsidRPr="00A725DD" w:rsidR="00A379E7">
        <w:rPr>
          <w:rFonts w:ascii="Times New Roman" w:hAnsi="Times New Roman"/>
          <w:szCs w:val="24"/>
        </w:rPr>
        <w:t>by</w:t>
      </w:r>
      <w:r w:rsidRPr="00A725DD" w:rsidR="00A379E7">
        <w:rPr>
          <w:rFonts w:ascii="Times New Roman" w:hAnsi="Times New Roman"/>
          <w:spacing w:val="9"/>
          <w:szCs w:val="24"/>
        </w:rPr>
        <w:t xml:space="preserve"> </w:t>
      </w:r>
      <w:r w:rsidRPr="00A725DD" w:rsidR="00A379E7">
        <w:rPr>
          <w:rFonts w:ascii="Times New Roman" w:hAnsi="Times New Roman"/>
          <w:szCs w:val="24"/>
        </w:rPr>
        <w:t>federal</w:t>
      </w:r>
      <w:r w:rsidRPr="00A725DD" w:rsidR="00A379E7">
        <w:rPr>
          <w:rFonts w:ascii="Times New Roman" w:hAnsi="Times New Roman"/>
          <w:spacing w:val="-3"/>
          <w:szCs w:val="24"/>
        </w:rPr>
        <w:t xml:space="preserve"> </w:t>
      </w:r>
      <w:r w:rsidRPr="00A725DD" w:rsidR="00A379E7">
        <w:rPr>
          <w:rFonts w:ascii="Times New Roman" w:hAnsi="Times New Roman"/>
          <w:szCs w:val="24"/>
        </w:rPr>
        <w:t>law</w:t>
      </w:r>
      <w:r w:rsidRPr="00A725DD" w:rsidR="00A379E7">
        <w:rPr>
          <w:rFonts w:ascii="Times New Roman" w:hAnsi="Times New Roman"/>
          <w:spacing w:val="3"/>
          <w:szCs w:val="24"/>
        </w:rPr>
        <w:t xml:space="preserve"> </w:t>
      </w:r>
      <w:r w:rsidRPr="00A725DD" w:rsidR="00A379E7">
        <w:rPr>
          <w:rFonts w:ascii="Times New Roman" w:hAnsi="Times New Roman"/>
          <w:szCs w:val="24"/>
        </w:rPr>
        <w:t>from</w:t>
      </w:r>
      <w:r w:rsidRPr="00A725DD" w:rsidR="00A379E7">
        <w:rPr>
          <w:rFonts w:ascii="Times New Roman" w:hAnsi="Times New Roman"/>
          <w:spacing w:val="7"/>
          <w:szCs w:val="24"/>
        </w:rPr>
        <w:t xml:space="preserve"> </w:t>
      </w:r>
      <w:r w:rsidRPr="00A725DD" w:rsidR="00A379E7">
        <w:rPr>
          <w:rFonts w:ascii="Times New Roman" w:hAnsi="Times New Roman"/>
          <w:szCs w:val="24"/>
        </w:rPr>
        <w:t>possessing</w:t>
      </w:r>
      <w:r w:rsidRPr="00A725DD" w:rsidR="00A379E7">
        <w:rPr>
          <w:rFonts w:ascii="Times New Roman" w:hAnsi="Times New Roman"/>
          <w:spacing w:val="-9"/>
          <w:szCs w:val="24"/>
        </w:rPr>
        <w:t xml:space="preserve"> </w:t>
      </w:r>
      <w:r w:rsidRPr="00A725DD" w:rsidR="00A379E7">
        <w:rPr>
          <w:rFonts w:ascii="Times New Roman" w:hAnsi="Times New Roman"/>
          <w:spacing w:val="-2"/>
          <w:szCs w:val="24"/>
        </w:rPr>
        <w:t>firearms.</w:t>
      </w:r>
      <w:bookmarkEnd w:id="19"/>
    </w:p>
    <w:p w:rsidR="00B81624" w:rsidRPr="00A725DD" w:rsidP="00755FC6" w14:paraId="2D8A9768" w14:textId="77777777">
      <w:pPr>
        <w:widowControl w:val="0"/>
        <w:rPr>
          <w:rFonts w:ascii="Times New Roman" w:hAnsi="Times New Roman"/>
          <w:szCs w:val="24"/>
        </w:rPr>
      </w:pPr>
    </w:p>
    <w:p w:rsidR="005B7487" w:rsidRPr="00A725DD" w:rsidP="00755FC6" w14:paraId="31A5B34B" w14:textId="77777777">
      <w:pPr>
        <w:widowControl w:val="0"/>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r w:rsidRPr="00A725DD">
        <w:rPr>
          <w:rFonts w:ascii="Times New Roman" w:hAnsi="Times New Roman"/>
          <w:b/>
          <w:bCs/>
          <w:szCs w:val="24"/>
        </w:rPr>
        <w:t>12. Provide estimates of the information collection’s hour burden.</w:t>
      </w:r>
    </w:p>
    <w:p w:rsidR="00B81624" w:rsidRPr="00A725DD" w:rsidP="00755FC6" w14:paraId="68333375" w14:textId="77777777">
      <w:pPr>
        <w:widowControl w:val="0"/>
        <w:rPr>
          <w:rFonts w:ascii="Times New Roman" w:hAnsi="Times New Roman"/>
          <w:szCs w:val="24"/>
        </w:rPr>
      </w:pPr>
    </w:p>
    <w:p w:rsidR="005A7EFE" w:rsidRPr="00A725DD" w:rsidP="00755FC6" w14:paraId="54B053EB" w14:textId="01493414">
      <w:pPr>
        <w:widowControl w:val="0"/>
        <w:spacing w:after="240"/>
        <w:rPr>
          <w:rFonts w:ascii="Times New Roman" w:hAnsi="Times New Roman"/>
          <w:color w:val="000000" w:themeColor="text1"/>
          <w:szCs w:val="24"/>
        </w:rPr>
      </w:pPr>
      <w:r w:rsidRPr="00A725DD">
        <w:rPr>
          <w:rFonts w:ascii="Times New Roman" w:hAnsi="Times New Roman"/>
          <w:color w:val="000000" w:themeColor="text1"/>
          <w:szCs w:val="24"/>
        </w:rPr>
        <w:t>ATF estimates that there are approximately 1</w:t>
      </w:r>
      <w:r w:rsidRPr="00A725DD" w:rsidR="4C33AA03">
        <w:rPr>
          <w:rFonts w:ascii="Times New Roman" w:hAnsi="Times New Roman"/>
          <w:color w:val="000000" w:themeColor="text1"/>
          <w:szCs w:val="24"/>
        </w:rPr>
        <w:t>48</w:t>
      </w:r>
      <w:r w:rsidRPr="00A725DD" w:rsidR="57E3F894">
        <w:rPr>
          <w:rFonts w:ascii="Times New Roman" w:hAnsi="Times New Roman"/>
          <w:color w:val="000000" w:themeColor="text1"/>
          <w:szCs w:val="24"/>
        </w:rPr>
        <w:t>,</w:t>
      </w:r>
      <w:r w:rsidRPr="00A725DD" w:rsidR="4C33AA03">
        <w:rPr>
          <w:rFonts w:ascii="Times New Roman" w:hAnsi="Times New Roman"/>
          <w:color w:val="000000" w:themeColor="text1"/>
          <w:szCs w:val="24"/>
        </w:rPr>
        <w:t>975</w:t>
      </w:r>
      <w:r w:rsidRPr="00A725DD">
        <w:rPr>
          <w:rFonts w:ascii="Times New Roman" w:hAnsi="Times New Roman"/>
          <w:color w:val="000000" w:themeColor="text1"/>
          <w:szCs w:val="24"/>
        </w:rPr>
        <w:t xml:space="preserve"> respondents who provide responses to this information collection request once per year. </w:t>
      </w:r>
      <w:r w:rsidRPr="00A725DD" w:rsidR="4067B5B8">
        <w:rPr>
          <w:rFonts w:ascii="Times New Roman" w:hAnsi="Times New Roman"/>
          <w:color w:val="000000" w:themeColor="text1"/>
          <w:szCs w:val="24"/>
        </w:rPr>
        <w:t xml:space="preserve">This is based on average </w:t>
      </w:r>
      <w:r w:rsidRPr="00A725DD" w:rsidR="008A3FCB">
        <w:rPr>
          <w:rFonts w:ascii="Times New Roman" w:hAnsi="Times New Roman"/>
          <w:color w:val="000000" w:themeColor="text1"/>
          <w:szCs w:val="24"/>
        </w:rPr>
        <w:t xml:space="preserve">annual </w:t>
      </w:r>
      <w:r w:rsidRPr="00A725DD" w:rsidR="4067B5B8">
        <w:rPr>
          <w:rFonts w:ascii="Times New Roman" w:hAnsi="Times New Roman"/>
          <w:color w:val="000000" w:themeColor="text1"/>
          <w:szCs w:val="24"/>
        </w:rPr>
        <w:t xml:space="preserve">NFA </w:t>
      </w:r>
      <w:r w:rsidRPr="00A725DD" w:rsidR="5EC818D1">
        <w:rPr>
          <w:rFonts w:ascii="Times New Roman" w:hAnsi="Times New Roman"/>
          <w:color w:val="000000" w:themeColor="text1"/>
          <w:szCs w:val="24"/>
        </w:rPr>
        <w:t>F</w:t>
      </w:r>
      <w:r w:rsidRPr="00A725DD" w:rsidR="4067B5B8">
        <w:rPr>
          <w:rFonts w:ascii="Times New Roman" w:hAnsi="Times New Roman"/>
          <w:color w:val="000000" w:themeColor="text1"/>
          <w:szCs w:val="24"/>
        </w:rPr>
        <w:t xml:space="preserve">orm 1 applications </w:t>
      </w:r>
      <w:r w:rsidRPr="00A725DD" w:rsidR="008A3FCB">
        <w:rPr>
          <w:rFonts w:ascii="Times New Roman" w:hAnsi="Times New Roman"/>
          <w:color w:val="000000" w:themeColor="text1"/>
          <w:szCs w:val="24"/>
        </w:rPr>
        <w:t>during</w:t>
      </w:r>
      <w:r w:rsidRPr="00A725DD" w:rsidR="4067B5B8">
        <w:rPr>
          <w:rFonts w:ascii="Times New Roman" w:hAnsi="Times New Roman"/>
          <w:color w:val="000000" w:themeColor="text1"/>
          <w:szCs w:val="24"/>
        </w:rPr>
        <w:t xml:space="preserve"> the past three years</w:t>
      </w:r>
      <w:r w:rsidRPr="00A725DD" w:rsidR="002A254F">
        <w:rPr>
          <w:rFonts w:ascii="Times New Roman" w:hAnsi="Times New Roman"/>
          <w:color w:val="000000" w:themeColor="text1"/>
          <w:szCs w:val="24"/>
        </w:rPr>
        <w:t>.</w:t>
      </w:r>
    </w:p>
    <w:p w:rsidR="005A7EFE" w:rsidRPr="00A725DD" w:rsidP="00755FC6" w14:paraId="4445886F" w14:textId="63F7D8A9">
      <w:pPr>
        <w:widowControl w:val="0"/>
        <w:spacing w:after="240" w:line="259" w:lineRule="auto"/>
        <w:rPr>
          <w:rFonts w:ascii="Times New Roman" w:hAnsi="Times New Roman"/>
          <w:color w:val="000000" w:themeColor="text1"/>
        </w:rPr>
      </w:pPr>
      <w:r w:rsidRPr="55154A4C">
        <w:rPr>
          <w:rFonts w:ascii="Times New Roman" w:hAnsi="Times New Roman"/>
          <w:color w:val="000000" w:themeColor="text1"/>
        </w:rPr>
        <w:t xml:space="preserve">It takes each respondent approximately </w:t>
      </w:r>
      <w:r w:rsidR="00763A6D">
        <w:rPr>
          <w:rFonts w:ascii="Times New Roman" w:hAnsi="Times New Roman"/>
          <w:color w:val="000000" w:themeColor="text1"/>
        </w:rPr>
        <w:t>12</w:t>
      </w:r>
      <w:r w:rsidRPr="55154A4C" w:rsidR="2294FD0C">
        <w:rPr>
          <w:rFonts w:ascii="Times New Roman" w:hAnsi="Times New Roman"/>
          <w:color w:val="000000" w:themeColor="text1"/>
        </w:rPr>
        <w:t xml:space="preserve"> minutes </w:t>
      </w:r>
      <w:r w:rsidRPr="55154A4C" w:rsidR="0526D28C">
        <w:rPr>
          <w:rFonts w:ascii="Times New Roman" w:hAnsi="Times New Roman"/>
          <w:color w:val="000000" w:themeColor="text1"/>
        </w:rPr>
        <w:t>(0.</w:t>
      </w:r>
      <w:r w:rsidR="00763A6D">
        <w:rPr>
          <w:rFonts w:ascii="Times New Roman" w:hAnsi="Times New Roman"/>
          <w:color w:val="000000" w:themeColor="text1"/>
        </w:rPr>
        <w:t>20</w:t>
      </w:r>
      <w:r w:rsidRPr="55154A4C" w:rsidR="0526D28C">
        <w:rPr>
          <w:rFonts w:ascii="Times New Roman" w:hAnsi="Times New Roman"/>
          <w:color w:val="000000" w:themeColor="text1"/>
        </w:rPr>
        <w:t xml:space="preserve"> hours)</w:t>
      </w:r>
      <w:r w:rsidRPr="55154A4C">
        <w:rPr>
          <w:rFonts w:ascii="Times New Roman" w:hAnsi="Times New Roman"/>
          <w:color w:val="000000" w:themeColor="text1"/>
        </w:rPr>
        <w:t xml:space="preserve"> to </w:t>
      </w:r>
      <w:r w:rsidRPr="55154A4C" w:rsidR="3E3C5CA0">
        <w:rPr>
          <w:rFonts w:ascii="Times New Roman" w:hAnsi="Times New Roman"/>
          <w:color w:val="000000" w:themeColor="text1"/>
        </w:rPr>
        <w:t>complete the form</w:t>
      </w:r>
      <w:r w:rsidRPr="55154A4C">
        <w:rPr>
          <w:rFonts w:ascii="Times New Roman" w:hAnsi="Times New Roman"/>
          <w:color w:val="000000" w:themeColor="text1"/>
        </w:rPr>
        <w:t>. Therefore, the</w:t>
      </w:r>
      <w:r w:rsidRPr="55154A4C" w:rsidR="00076F08">
        <w:rPr>
          <w:rFonts w:ascii="Times New Roman" w:hAnsi="Times New Roman"/>
          <w:color w:val="000000" w:themeColor="text1"/>
        </w:rPr>
        <w:t xml:space="preserve"> annual</w:t>
      </w:r>
      <w:r w:rsidRPr="55154A4C">
        <w:rPr>
          <w:rFonts w:ascii="Times New Roman" w:hAnsi="Times New Roman"/>
          <w:color w:val="000000" w:themeColor="text1"/>
        </w:rPr>
        <w:t xml:space="preserve"> burden hours associated with this information collection </w:t>
      </w:r>
      <w:r w:rsidRPr="55154A4C" w:rsidR="00076F08">
        <w:rPr>
          <w:rFonts w:ascii="Times New Roman" w:hAnsi="Times New Roman"/>
          <w:color w:val="000000" w:themeColor="text1"/>
        </w:rPr>
        <w:t>total</w:t>
      </w:r>
      <w:r w:rsidRPr="55154A4C">
        <w:rPr>
          <w:rFonts w:ascii="Times New Roman" w:hAnsi="Times New Roman"/>
          <w:color w:val="000000" w:themeColor="text1"/>
        </w:rPr>
        <w:t xml:space="preserve"> </w:t>
      </w:r>
      <w:r w:rsidR="00763A6D">
        <w:rPr>
          <w:rFonts w:ascii="Times New Roman" w:hAnsi="Times New Roman"/>
          <w:color w:val="000000" w:themeColor="text1"/>
        </w:rPr>
        <w:t>29,795</w:t>
      </w:r>
      <w:r w:rsidRPr="55154A4C">
        <w:rPr>
          <w:rFonts w:ascii="Times New Roman" w:hAnsi="Times New Roman"/>
          <w:color w:val="000000" w:themeColor="text1"/>
        </w:rPr>
        <w:t xml:space="preserve"> hours (</w:t>
      </w:r>
      <w:r w:rsidRPr="55154A4C" w:rsidR="4456121C">
        <w:rPr>
          <w:rFonts w:ascii="Times New Roman" w:hAnsi="Times New Roman"/>
          <w:color w:val="000000" w:themeColor="text1"/>
        </w:rPr>
        <w:t>1</w:t>
      </w:r>
      <w:r w:rsidRPr="55154A4C" w:rsidR="142ED938">
        <w:rPr>
          <w:rFonts w:ascii="Times New Roman" w:hAnsi="Times New Roman"/>
          <w:color w:val="000000" w:themeColor="text1"/>
        </w:rPr>
        <w:t>48,975</w:t>
      </w:r>
      <w:r w:rsidRPr="55154A4C">
        <w:rPr>
          <w:rFonts w:ascii="Times New Roman" w:hAnsi="Times New Roman"/>
          <w:color w:val="000000" w:themeColor="text1"/>
        </w:rPr>
        <w:t xml:space="preserve"> respondents * </w:t>
      </w:r>
      <w:r w:rsidRPr="55154A4C" w:rsidR="18FF785B">
        <w:rPr>
          <w:rFonts w:ascii="Times New Roman" w:hAnsi="Times New Roman"/>
          <w:color w:val="000000" w:themeColor="text1"/>
        </w:rPr>
        <w:t>0.</w:t>
      </w:r>
      <w:r w:rsidR="00763A6D">
        <w:rPr>
          <w:rFonts w:ascii="Times New Roman" w:hAnsi="Times New Roman"/>
          <w:color w:val="000000" w:themeColor="text1"/>
        </w:rPr>
        <w:t>20</w:t>
      </w:r>
      <w:r w:rsidRPr="55154A4C">
        <w:rPr>
          <w:rFonts w:ascii="Times New Roman" w:hAnsi="Times New Roman"/>
          <w:color w:val="000000" w:themeColor="text1"/>
        </w:rPr>
        <w:t xml:space="preserve"> hours).</w:t>
      </w:r>
    </w:p>
    <w:p w:rsidR="04BC4AF8" w:rsidRPr="00A725DD" w:rsidP="00755FC6" w14:paraId="150D3A1A" w14:textId="59C5AA01">
      <w:pPr>
        <w:spacing w:line="259" w:lineRule="auto"/>
        <w:rPr>
          <w:rFonts w:ascii="Times New Roman" w:hAnsi="Times New Roman"/>
          <w:color w:val="000000" w:themeColor="text1"/>
        </w:rPr>
      </w:pPr>
      <w:r w:rsidRPr="55154A4C">
        <w:rPr>
          <w:rFonts w:ascii="Times New Roman" w:hAnsi="Times New Roman"/>
        </w:rPr>
        <w:t>Because</w:t>
      </w:r>
      <w:r w:rsidRPr="55154A4C">
        <w:rPr>
          <w:rFonts w:ascii="Times New Roman" w:hAnsi="Times New Roman"/>
          <w:color w:val="000000" w:themeColor="text1"/>
        </w:rPr>
        <w:t xml:space="preserve"> respondents must complete the process as a private individual and not on behalf of their official business, ATF assumes that they would not be doing the application during paid work time. Therefore, ATF calculated the monetized value of that time using a standard “leisure wage” formula. For this calculation, ATF used a methodology developed by the Department of Health and Human Services (HHS). Because HHS’s methodology relies on Bureau of Labor Statistics (BLS) data that is updated on a monthly basis, we did not need to use an inflation-adjusted wage rate. Accordingly, consistent with HHS’s methodology, we used the BLS median weekly income for full-time employees as the base from which to calculate the hourly leisure wage. Based on this methodology, ATF attributes a rounded value of $23 per hour for time spent by respondents to complete the </w:t>
      </w:r>
      <w:r w:rsidRPr="55154A4C" w:rsidR="41EBBBFE">
        <w:rPr>
          <w:rFonts w:ascii="Times New Roman" w:hAnsi="Times New Roman"/>
          <w:color w:val="000000" w:themeColor="text1"/>
        </w:rPr>
        <w:t>Form 1 applications</w:t>
      </w:r>
      <w:r w:rsidRPr="55154A4C">
        <w:rPr>
          <w:rFonts w:ascii="Times New Roman" w:hAnsi="Times New Roman"/>
          <w:color w:val="000000" w:themeColor="text1"/>
        </w:rPr>
        <w:t>.</w:t>
      </w:r>
      <w:r w:rsidRPr="55154A4C" w:rsidR="00E31A65">
        <w:rPr>
          <w:rFonts w:ascii="Times New Roman" w:hAnsi="Times New Roman"/>
          <w:color w:val="000000" w:themeColor="text1"/>
        </w:rPr>
        <w:t xml:space="preserve"> </w:t>
      </w:r>
      <w:r w:rsidRPr="55154A4C" w:rsidR="5BD0725B">
        <w:rPr>
          <w:rFonts w:ascii="Times New Roman" w:hAnsi="Times New Roman"/>
          <w:color w:val="000000" w:themeColor="text1"/>
        </w:rPr>
        <w:t xml:space="preserve">This </w:t>
      </w:r>
      <w:r w:rsidRPr="55154A4C" w:rsidR="00772E46">
        <w:rPr>
          <w:rFonts w:ascii="Times New Roman" w:hAnsi="Times New Roman"/>
          <w:color w:val="000000" w:themeColor="text1"/>
        </w:rPr>
        <w:t>results</w:t>
      </w:r>
      <w:r w:rsidRPr="55154A4C" w:rsidR="5BD0725B">
        <w:rPr>
          <w:rFonts w:ascii="Times New Roman" w:hAnsi="Times New Roman"/>
          <w:color w:val="000000" w:themeColor="text1"/>
        </w:rPr>
        <w:t xml:space="preserve"> in a total of $</w:t>
      </w:r>
      <w:r w:rsidR="00763A6D">
        <w:rPr>
          <w:rFonts w:ascii="Times New Roman" w:hAnsi="Times New Roman"/>
          <w:color w:val="000000" w:themeColor="text1"/>
        </w:rPr>
        <w:t>685,285</w:t>
      </w:r>
      <w:r w:rsidRPr="55154A4C" w:rsidR="5BD0725B">
        <w:rPr>
          <w:rFonts w:ascii="Times New Roman" w:hAnsi="Times New Roman"/>
          <w:color w:val="000000" w:themeColor="text1"/>
        </w:rPr>
        <w:t xml:space="preserve"> (</w:t>
      </w:r>
      <w:r w:rsidR="00763A6D">
        <w:rPr>
          <w:rFonts w:ascii="Times New Roman" w:hAnsi="Times New Roman"/>
          <w:color w:val="000000" w:themeColor="text1"/>
        </w:rPr>
        <w:t>29,795</w:t>
      </w:r>
      <w:r w:rsidRPr="55154A4C" w:rsidR="5BD0725B">
        <w:rPr>
          <w:rFonts w:ascii="Times New Roman" w:hAnsi="Times New Roman"/>
          <w:color w:val="000000" w:themeColor="text1"/>
        </w:rPr>
        <w:t xml:space="preserve"> hours * $23)</w:t>
      </w:r>
    </w:p>
    <w:p w:rsidR="6FAC929E" w:rsidRPr="00A725DD" w:rsidP="00755FC6" w14:paraId="79B75954" w14:textId="2510E8AF">
      <w:pPr>
        <w:spacing w:line="259" w:lineRule="auto"/>
        <w:rPr>
          <w:rFonts w:ascii="Times New Roman" w:hAnsi="Times New Roman"/>
          <w:szCs w:val="24"/>
        </w:rPr>
      </w:pPr>
    </w:p>
    <w:p w:rsidR="617521D7" w:rsidRPr="00A725DD" w:rsidP="00755FC6" w14:paraId="28F1703C" w14:textId="777D9A5D">
      <w:pPr>
        <w:spacing w:line="259" w:lineRule="auto"/>
        <w:rPr>
          <w:rFonts w:ascii="Times New Roman" w:hAnsi="Times New Roman"/>
          <w:color w:val="000000" w:themeColor="text1"/>
          <w:szCs w:val="24"/>
        </w:rPr>
      </w:pPr>
      <w:r w:rsidRPr="00A725DD">
        <w:rPr>
          <w:rFonts w:ascii="Times New Roman" w:hAnsi="Times New Roman"/>
          <w:color w:val="000000" w:themeColor="text1"/>
          <w:szCs w:val="24"/>
        </w:rPr>
        <w:t>Table 1 provides the number of respondents, annual number of responses, hourly burden, and monetized value of respondent time.</w:t>
      </w:r>
      <w:r w:rsidRPr="00A725DD" w:rsidR="00E31A65">
        <w:rPr>
          <w:rFonts w:ascii="Times New Roman" w:hAnsi="Times New Roman"/>
          <w:color w:val="000000" w:themeColor="text1"/>
          <w:szCs w:val="24"/>
        </w:rPr>
        <w:t xml:space="preserve"> </w:t>
      </w:r>
    </w:p>
    <w:p w:rsidR="6FAC929E" w:rsidRPr="00A725DD" w:rsidP="00755FC6" w14:paraId="181CC794" w14:textId="707E8224">
      <w:pPr>
        <w:ind w:left="720"/>
        <w:rPr>
          <w:rFonts w:ascii="Times New Roman" w:hAnsi="Times New Roman"/>
          <w:color w:val="000000" w:themeColor="text1"/>
          <w:szCs w:val="24"/>
        </w:rPr>
      </w:pPr>
    </w:p>
    <w:p w:rsidR="617521D7" w:rsidRPr="00A725DD" w:rsidP="00755FC6" w14:paraId="3E750CEB" w14:textId="120014C3">
      <w:pPr>
        <w:ind w:left="360"/>
        <w:jc w:val="center"/>
        <w:rPr>
          <w:rFonts w:ascii="Times New Roman" w:hAnsi="Times New Roman"/>
          <w:color w:val="000000" w:themeColor="text1"/>
          <w:szCs w:val="24"/>
        </w:rPr>
      </w:pPr>
      <w:bookmarkStart w:id="20" w:name="_Hlk204874590"/>
      <w:r w:rsidRPr="00A725DD">
        <w:rPr>
          <w:rFonts w:ascii="Times New Roman" w:hAnsi="Times New Roman"/>
          <w:b/>
          <w:bCs/>
          <w:color w:val="000000" w:themeColor="text1"/>
          <w:szCs w:val="24"/>
        </w:rPr>
        <w:t xml:space="preserve">Table 1. </w:t>
      </w:r>
      <w:r w:rsidRPr="00AB70D0" w:rsidR="00B450F7">
        <w:rPr>
          <w:rFonts w:ascii="Times New Roman" w:hAnsi="Times New Roman"/>
          <w:b/>
          <w:szCs w:val="24"/>
        </w:rPr>
        <w:t>Estimated annualized respondent cost and hour burden</w:t>
      </w:r>
      <w:r w:rsidRPr="00A725DD" w:rsidR="00B450F7">
        <w:rPr>
          <w:rFonts w:ascii="Times New Roman" w:hAnsi="Times New Roman"/>
          <w:b/>
          <w:bCs/>
          <w:color w:val="000000" w:themeColor="text1"/>
          <w:szCs w:val="24"/>
        </w:rPr>
        <w:t xml:space="preserve"> </w:t>
      </w:r>
      <w:r w:rsidRPr="00A725DD">
        <w:rPr>
          <w:rFonts w:ascii="Times New Roman" w:hAnsi="Times New Roman"/>
          <w:b/>
          <w:bCs/>
          <w:color w:val="000000" w:themeColor="text1"/>
          <w:szCs w:val="24"/>
        </w:rPr>
        <w:t>(rounded)</w:t>
      </w:r>
      <w:bookmarkEnd w:id="20"/>
    </w:p>
    <w:tbl>
      <w:tblPr>
        <w:tblStyle w:val="TableGrid"/>
        <w:tblW w:w="10170" w:type="dxa"/>
        <w:tblInd w:w="-458" w:type="dxa"/>
        <w:tblBorders>
          <w:top w:val="single" w:sz="6" w:space="0" w:color="auto"/>
          <w:left w:val="single" w:sz="6" w:space="0" w:color="auto"/>
          <w:bottom w:val="single" w:sz="6" w:space="0" w:color="auto"/>
          <w:right w:val="single" w:sz="6" w:space="0" w:color="auto"/>
        </w:tblBorders>
        <w:tblLayout w:type="fixed"/>
        <w:tblLook w:val="04A0"/>
      </w:tblPr>
      <w:tblGrid>
        <w:gridCol w:w="1530"/>
        <w:gridCol w:w="1350"/>
        <w:gridCol w:w="1260"/>
        <w:gridCol w:w="1170"/>
        <w:gridCol w:w="1080"/>
        <w:gridCol w:w="1170"/>
        <w:gridCol w:w="1170"/>
        <w:gridCol w:w="1440"/>
      </w:tblGrid>
      <w:tr w14:paraId="402A485D" w14:textId="77777777" w:rsidTr="00CF24A5">
        <w:tblPrEx>
          <w:tblW w:w="10170" w:type="dxa"/>
          <w:tblInd w:w="-458"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1530" w:type="dxa"/>
            <w:shd w:val="clear" w:color="auto" w:fill="9CC2E5"/>
            <w:tcMar>
              <w:left w:w="105" w:type="dxa"/>
              <w:right w:w="105" w:type="dxa"/>
            </w:tcMar>
            <w:vAlign w:val="center"/>
          </w:tcPr>
          <w:p w:rsidR="6FAC929E" w:rsidRPr="00B450F7" w:rsidP="00755FC6" w14:paraId="74D1A8A0" w14:textId="02A062F5">
            <w:pPr>
              <w:spacing w:afterAutospacing="1"/>
              <w:jc w:val="center"/>
              <w:rPr>
                <w:rFonts w:ascii="Times New Roman" w:hAnsi="Times New Roman"/>
                <w:sz w:val="20"/>
              </w:rPr>
            </w:pPr>
            <w:bookmarkStart w:id="21" w:name="_Hlk204874569"/>
            <w:r w:rsidRPr="00B450F7">
              <w:rPr>
                <w:rFonts w:ascii="Times New Roman" w:hAnsi="Times New Roman"/>
                <w:b/>
                <w:sz w:val="20"/>
              </w:rPr>
              <w:t>Activity</w:t>
            </w:r>
          </w:p>
        </w:tc>
        <w:tc>
          <w:tcPr>
            <w:tcW w:w="1350" w:type="dxa"/>
            <w:shd w:val="clear" w:color="auto" w:fill="9CC2E5"/>
            <w:tcMar>
              <w:left w:w="105" w:type="dxa"/>
              <w:right w:w="105" w:type="dxa"/>
            </w:tcMar>
            <w:vAlign w:val="center"/>
          </w:tcPr>
          <w:p w:rsidR="6FAC929E" w:rsidRPr="00B450F7" w:rsidP="00755FC6" w14:paraId="24253195" w14:textId="4ABEF76D">
            <w:pPr>
              <w:spacing w:afterAutospacing="1"/>
              <w:jc w:val="center"/>
              <w:rPr>
                <w:rFonts w:ascii="Times New Roman" w:hAnsi="Times New Roman"/>
                <w:sz w:val="20"/>
              </w:rPr>
            </w:pPr>
            <w:r w:rsidRPr="00B450F7">
              <w:rPr>
                <w:rFonts w:ascii="Times New Roman" w:hAnsi="Times New Roman"/>
                <w:b/>
                <w:sz w:val="20"/>
              </w:rPr>
              <w:t>Number of respondents</w:t>
            </w:r>
          </w:p>
        </w:tc>
        <w:tc>
          <w:tcPr>
            <w:tcW w:w="1260" w:type="dxa"/>
            <w:shd w:val="clear" w:color="auto" w:fill="9CC2E5"/>
            <w:tcMar>
              <w:left w:w="105" w:type="dxa"/>
              <w:right w:w="105" w:type="dxa"/>
            </w:tcMar>
            <w:vAlign w:val="center"/>
          </w:tcPr>
          <w:p w:rsidR="6FAC929E" w:rsidRPr="00B450F7" w:rsidP="00755FC6" w14:paraId="0D80132D" w14:textId="48BC88E6">
            <w:pPr>
              <w:spacing w:afterAutospacing="1"/>
              <w:jc w:val="center"/>
              <w:rPr>
                <w:rFonts w:ascii="Times New Roman" w:hAnsi="Times New Roman"/>
                <w:sz w:val="20"/>
              </w:rPr>
            </w:pPr>
            <w:r w:rsidRPr="00B450F7">
              <w:rPr>
                <w:rFonts w:ascii="Times New Roman" w:hAnsi="Times New Roman"/>
                <w:b/>
                <w:sz w:val="20"/>
              </w:rPr>
              <w:t>Frequency</w:t>
            </w:r>
          </w:p>
        </w:tc>
        <w:tc>
          <w:tcPr>
            <w:tcW w:w="1170" w:type="dxa"/>
            <w:shd w:val="clear" w:color="auto" w:fill="9CC2E5"/>
            <w:tcMar>
              <w:left w:w="105" w:type="dxa"/>
              <w:right w:w="105" w:type="dxa"/>
            </w:tcMar>
            <w:vAlign w:val="center"/>
          </w:tcPr>
          <w:p w:rsidR="6FAC929E" w:rsidRPr="00B450F7" w:rsidP="00755FC6" w14:paraId="22396D59" w14:textId="0FDD10AA">
            <w:pPr>
              <w:spacing w:afterAutospacing="1"/>
              <w:jc w:val="center"/>
              <w:rPr>
                <w:rFonts w:ascii="Times New Roman" w:hAnsi="Times New Roman"/>
                <w:sz w:val="20"/>
              </w:rPr>
            </w:pPr>
            <w:r w:rsidRPr="00B450F7">
              <w:rPr>
                <w:rFonts w:ascii="Times New Roman" w:hAnsi="Times New Roman"/>
                <w:b/>
                <w:sz w:val="20"/>
              </w:rPr>
              <w:t>Total annual responses</w:t>
            </w:r>
          </w:p>
        </w:tc>
        <w:tc>
          <w:tcPr>
            <w:tcW w:w="1080" w:type="dxa"/>
            <w:shd w:val="clear" w:color="auto" w:fill="9CC2E5"/>
            <w:tcMar>
              <w:left w:w="105" w:type="dxa"/>
              <w:right w:w="105" w:type="dxa"/>
            </w:tcMar>
            <w:vAlign w:val="center"/>
          </w:tcPr>
          <w:p w:rsidR="6FAC929E" w:rsidRPr="00B450F7" w:rsidP="00755FC6" w14:paraId="3A95EF15" w14:textId="7D1093D1">
            <w:pPr>
              <w:spacing w:afterAutospacing="1"/>
              <w:jc w:val="center"/>
              <w:rPr>
                <w:rFonts w:ascii="Times New Roman" w:hAnsi="Times New Roman"/>
                <w:sz w:val="20"/>
              </w:rPr>
            </w:pPr>
            <w:r w:rsidRPr="00B450F7">
              <w:rPr>
                <w:rFonts w:ascii="Times New Roman" w:hAnsi="Times New Roman"/>
                <w:b/>
                <w:sz w:val="20"/>
              </w:rPr>
              <w:t>Time per response</w:t>
            </w:r>
          </w:p>
        </w:tc>
        <w:tc>
          <w:tcPr>
            <w:tcW w:w="1170" w:type="dxa"/>
            <w:shd w:val="clear" w:color="auto" w:fill="9CC2E5"/>
            <w:tcMar>
              <w:left w:w="105" w:type="dxa"/>
              <w:right w:w="105" w:type="dxa"/>
            </w:tcMar>
            <w:vAlign w:val="center"/>
          </w:tcPr>
          <w:p w:rsidR="6FAC929E" w:rsidRPr="00B450F7" w:rsidP="00755FC6" w14:paraId="0EE7D1F2" w14:textId="686DE32F">
            <w:pPr>
              <w:spacing w:afterAutospacing="1"/>
              <w:jc w:val="center"/>
              <w:rPr>
                <w:rFonts w:ascii="Times New Roman" w:hAnsi="Times New Roman"/>
                <w:sz w:val="20"/>
              </w:rPr>
            </w:pPr>
            <w:r w:rsidRPr="00B450F7">
              <w:rPr>
                <w:rFonts w:ascii="Times New Roman" w:hAnsi="Times New Roman"/>
                <w:b/>
                <w:sz w:val="20"/>
              </w:rPr>
              <w:t>Total annual burden (hours)</w:t>
            </w:r>
          </w:p>
        </w:tc>
        <w:tc>
          <w:tcPr>
            <w:tcW w:w="1170" w:type="dxa"/>
            <w:shd w:val="clear" w:color="auto" w:fill="9CC2E5"/>
            <w:tcMar>
              <w:left w:w="105" w:type="dxa"/>
              <w:right w:w="105" w:type="dxa"/>
            </w:tcMar>
            <w:vAlign w:val="center"/>
          </w:tcPr>
          <w:p w:rsidR="6FAC929E" w:rsidRPr="00B450F7" w:rsidP="00755FC6" w14:paraId="02DCBE9E" w14:textId="318E2E06">
            <w:pPr>
              <w:spacing w:afterAutospacing="1"/>
              <w:jc w:val="center"/>
              <w:rPr>
                <w:rFonts w:ascii="Times New Roman" w:hAnsi="Times New Roman"/>
                <w:sz w:val="20"/>
              </w:rPr>
            </w:pPr>
            <w:r w:rsidRPr="00B450F7">
              <w:rPr>
                <w:rFonts w:ascii="Times New Roman" w:hAnsi="Times New Roman"/>
                <w:b/>
                <w:sz w:val="20"/>
              </w:rPr>
              <w:t xml:space="preserve">Hourly rate </w:t>
            </w:r>
            <w:r w:rsidRPr="00B450F7" w:rsidR="00765A3C">
              <w:rPr>
                <w:rFonts w:ascii="Times New Roman" w:hAnsi="Times New Roman"/>
                <w:b/>
                <w:sz w:val="20"/>
              </w:rPr>
              <w:t>per response</w:t>
            </w:r>
          </w:p>
        </w:tc>
        <w:tc>
          <w:tcPr>
            <w:tcW w:w="1440" w:type="dxa"/>
            <w:shd w:val="clear" w:color="auto" w:fill="9CC2E5"/>
            <w:tcMar>
              <w:left w:w="105" w:type="dxa"/>
              <w:right w:w="105" w:type="dxa"/>
            </w:tcMar>
            <w:vAlign w:val="center"/>
          </w:tcPr>
          <w:p w:rsidR="6FAC929E" w:rsidRPr="00B450F7" w:rsidP="00755FC6" w14:paraId="320E012F" w14:textId="36885E44">
            <w:pPr>
              <w:spacing w:afterAutospacing="1"/>
              <w:jc w:val="center"/>
              <w:rPr>
                <w:rFonts w:ascii="Times New Roman" w:hAnsi="Times New Roman"/>
                <w:sz w:val="20"/>
              </w:rPr>
            </w:pPr>
            <w:r w:rsidRPr="00B450F7">
              <w:rPr>
                <w:rFonts w:ascii="Times New Roman" w:hAnsi="Times New Roman"/>
                <w:b/>
                <w:sz w:val="20"/>
              </w:rPr>
              <w:t>Annual monetized value</w:t>
            </w:r>
          </w:p>
        </w:tc>
      </w:tr>
      <w:tr w14:paraId="01B6F6D9" w14:textId="77777777" w:rsidTr="00A37B05">
        <w:tblPrEx>
          <w:tblW w:w="10170" w:type="dxa"/>
          <w:tblInd w:w="-458" w:type="dxa"/>
          <w:tblLayout w:type="fixed"/>
          <w:tblLook w:val="04A0"/>
        </w:tblPrEx>
        <w:trPr>
          <w:trHeight w:val="300"/>
        </w:trPr>
        <w:tc>
          <w:tcPr>
            <w:tcW w:w="1530" w:type="dxa"/>
            <w:tcMar>
              <w:left w:w="105" w:type="dxa"/>
              <w:right w:w="105" w:type="dxa"/>
            </w:tcMar>
            <w:vAlign w:val="center"/>
          </w:tcPr>
          <w:p w:rsidR="006C602C" w:rsidRPr="00B450F7" w:rsidP="00A37B05" w14:paraId="3FD782D4" w14:textId="1DF3AA9E">
            <w:pPr>
              <w:spacing w:afterAutospacing="1"/>
              <w:rPr>
                <w:rFonts w:ascii="Times New Roman" w:hAnsi="Times New Roman"/>
                <w:sz w:val="20"/>
              </w:rPr>
            </w:pPr>
            <w:r w:rsidRPr="00B450F7">
              <w:rPr>
                <w:rFonts w:ascii="Times New Roman" w:hAnsi="Times New Roman"/>
                <w:sz w:val="20"/>
              </w:rPr>
              <w:t>Completing Form 1</w:t>
            </w:r>
          </w:p>
        </w:tc>
        <w:tc>
          <w:tcPr>
            <w:tcW w:w="1350" w:type="dxa"/>
            <w:tcMar>
              <w:left w:w="105" w:type="dxa"/>
              <w:right w:w="105" w:type="dxa"/>
            </w:tcMar>
            <w:vAlign w:val="center"/>
          </w:tcPr>
          <w:p w:rsidR="006C602C" w:rsidRPr="00B450F7" w:rsidP="00755FC6" w14:paraId="3989338D" w14:textId="5DEC96BC">
            <w:pPr>
              <w:spacing w:afterAutospacing="1"/>
              <w:jc w:val="center"/>
              <w:rPr>
                <w:rFonts w:ascii="Times New Roman" w:hAnsi="Times New Roman"/>
                <w:color w:val="000000" w:themeColor="text1"/>
                <w:sz w:val="20"/>
              </w:rPr>
            </w:pPr>
            <w:r w:rsidRPr="00B450F7">
              <w:rPr>
                <w:rFonts w:ascii="Times New Roman" w:hAnsi="Times New Roman"/>
                <w:sz w:val="20"/>
              </w:rPr>
              <w:t>1</w:t>
            </w:r>
            <w:r w:rsidRPr="00B450F7">
              <w:rPr>
                <w:rFonts w:ascii="Times New Roman" w:hAnsi="Times New Roman"/>
                <w:color w:val="000000" w:themeColor="text1"/>
                <w:sz w:val="20"/>
              </w:rPr>
              <w:t>48,975</w:t>
            </w:r>
          </w:p>
        </w:tc>
        <w:tc>
          <w:tcPr>
            <w:tcW w:w="1260" w:type="dxa"/>
            <w:tcMar>
              <w:left w:w="105" w:type="dxa"/>
              <w:right w:w="105" w:type="dxa"/>
            </w:tcMar>
            <w:vAlign w:val="center"/>
          </w:tcPr>
          <w:p w:rsidR="006C602C" w:rsidRPr="00B450F7" w:rsidP="00755FC6" w14:paraId="5094F0E4" w14:textId="6B5BAD5D">
            <w:pPr>
              <w:spacing w:afterAutospacing="1"/>
              <w:jc w:val="center"/>
              <w:rPr>
                <w:rFonts w:ascii="Times New Roman" w:hAnsi="Times New Roman"/>
                <w:sz w:val="20"/>
              </w:rPr>
            </w:pPr>
            <w:r w:rsidRPr="00B450F7">
              <w:rPr>
                <w:rFonts w:ascii="Times New Roman" w:hAnsi="Times New Roman"/>
                <w:sz w:val="20"/>
              </w:rPr>
              <w:t>1</w:t>
            </w:r>
          </w:p>
        </w:tc>
        <w:tc>
          <w:tcPr>
            <w:tcW w:w="1170" w:type="dxa"/>
            <w:tcMar>
              <w:left w:w="105" w:type="dxa"/>
              <w:right w:w="105" w:type="dxa"/>
            </w:tcMar>
            <w:vAlign w:val="center"/>
          </w:tcPr>
          <w:p w:rsidR="006C602C" w:rsidRPr="00B450F7" w:rsidP="00755FC6" w14:paraId="62A405C2" w14:textId="0AFA4FBC">
            <w:pPr>
              <w:spacing w:afterAutospacing="1"/>
              <w:jc w:val="center"/>
              <w:rPr>
                <w:rFonts w:ascii="Times New Roman" w:hAnsi="Times New Roman"/>
                <w:color w:val="000000" w:themeColor="text1"/>
                <w:sz w:val="20"/>
              </w:rPr>
            </w:pPr>
            <w:r w:rsidRPr="00B450F7">
              <w:rPr>
                <w:rFonts w:ascii="Times New Roman" w:hAnsi="Times New Roman"/>
                <w:sz w:val="20"/>
              </w:rPr>
              <w:t>1</w:t>
            </w:r>
            <w:r w:rsidRPr="00B450F7">
              <w:rPr>
                <w:rFonts w:ascii="Times New Roman" w:hAnsi="Times New Roman"/>
                <w:color w:val="000000" w:themeColor="text1"/>
                <w:sz w:val="20"/>
              </w:rPr>
              <w:t>48,975</w:t>
            </w:r>
          </w:p>
        </w:tc>
        <w:tc>
          <w:tcPr>
            <w:tcW w:w="1080" w:type="dxa"/>
            <w:tcMar>
              <w:left w:w="105" w:type="dxa"/>
              <w:right w:w="105" w:type="dxa"/>
            </w:tcMar>
            <w:vAlign w:val="center"/>
          </w:tcPr>
          <w:p w:rsidR="006C602C" w:rsidRPr="00B450F7" w:rsidP="00755FC6" w14:paraId="37BD657F" w14:textId="3B86E4F3">
            <w:pPr>
              <w:spacing w:afterAutospacing="1" w:line="259" w:lineRule="auto"/>
              <w:jc w:val="center"/>
              <w:rPr>
                <w:rFonts w:ascii="Times New Roman" w:hAnsi="Times New Roman"/>
                <w:sz w:val="20"/>
                <w:highlight w:val="cyan"/>
              </w:rPr>
            </w:pPr>
            <w:r>
              <w:rPr>
                <w:rFonts w:ascii="Times New Roman" w:hAnsi="Times New Roman"/>
                <w:sz w:val="20"/>
              </w:rPr>
              <w:t>.20</w:t>
            </w:r>
          </w:p>
        </w:tc>
        <w:tc>
          <w:tcPr>
            <w:tcW w:w="1170" w:type="dxa"/>
            <w:tcMar>
              <w:left w:w="105" w:type="dxa"/>
              <w:right w:w="105" w:type="dxa"/>
            </w:tcMar>
            <w:vAlign w:val="center"/>
          </w:tcPr>
          <w:p w:rsidR="006C602C" w:rsidRPr="00B450F7" w:rsidP="00755FC6" w14:paraId="26AA1BE6" w14:textId="1C5318D0">
            <w:pPr>
              <w:spacing w:afterAutospacing="1" w:line="259" w:lineRule="auto"/>
              <w:jc w:val="center"/>
              <w:rPr>
                <w:rFonts w:ascii="Times New Roman" w:hAnsi="Times New Roman"/>
                <w:color w:val="000000" w:themeColor="text1"/>
                <w:sz w:val="20"/>
              </w:rPr>
            </w:pPr>
            <w:r>
              <w:rPr>
                <w:rFonts w:ascii="Times New Roman" w:hAnsi="Times New Roman"/>
                <w:color w:val="000000" w:themeColor="text1"/>
                <w:sz w:val="20"/>
              </w:rPr>
              <w:t>29,795</w:t>
            </w:r>
          </w:p>
        </w:tc>
        <w:tc>
          <w:tcPr>
            <w:tcW w:w="1170" w:type="dxa"/>
            <w:tcMar>
              <w:left w:w="105" w:type="dxa"/>
              <w:right w:w="105" w:type="dxa"/>
            </w:tcMar>
            <w:vAlign w:val="center"/>
          </w:tcPr>
          <w:p w:rsidR="006C602C" w:rsidRPr="00B450F7" w:rsidP="00755FC6" w14:paraId="1F1518D8" w14:textId="6736D867">
            <w:pPr>
              <w:spacing w:afterAutospacing="1"/>
              <w:jc w:val="center"/>
              <w:rPr>
                <w:rFonts w:ascii="Times New Roman" w:hAnsi="Times New Roman"/>
                <w:sz w:val="20"/>
              </w:rPr>
            </w:pPr>
            <w:r w:rsidRPr="00B450F7">
              <w:rPr>
                <w:rFonts w:ascii="Times New Roman" w:hAnsi="Times New Roman"/>
                <w:sz w:val="20"/>
              </w:rPr>
              <w:t>$23</w:t>
            </w:r>
          </w:p>
        </w:tc>
        <w:tc>
          <w:tcPr>
            <w:tcW w:w="1440" w:type="dxa"/>
            <w:tcMar>
              <w:left w:w="105" w:type="dxa"/>
              <w:right w:w="105" w:type="dxa"/>
            </w:tcMar>
            <w:vAlign w:val="center"/>
          </w:tcPr>
          <w:p w:rsidR="006C602C" w:rsidRPr="00B450F7" w:rsidP="00755FC6" w14:paraId="7A04AC72" w14:textId="628B1385">
            <w:pPr>
              <w:spacing w:afterAutospacing="1"/>
              <w:jc w:val="center"/>
              <w:rPr>
                <w:rFonts w:ascii="Times New Roman" w:hAnsi="Times New Roman"/>
                <w:color w:val="000000" w:themeColor="text1"/>
                <w:sz w:val="20"/>
              </w:rPr>
            </w:pPr>
            <w:r w:rsidRPr="00B450F7">
              <w:rPr>
                <w:rFonts w:ascii="Times New Roman" w:hAnsi="Times New Roman"/>
                <w:sz w:val="20"/>
              </w:rPr>
              <w:t>$</w:t>
            </w:r>
            <w:r w:rsidR="00763A6D">
              <w:rPr>
                <w:rFonts w:ascii="Times New Roman" w:hAnsi="Times New Roman"/>
                <w:color w:val="000000" w:themeColor="text1"/>
                <w:sz w:val="20"/>
              </w:rPr>
              <w:t>685,285</w:t>
            </w:r>
          </w:p>
        </w:tc>
      </w:tr>
      <w:bookmarkEnd w:id="21"/>
    </w:tbl>
    <w:p w:rsidR="6FAC929E" w:rsidRPr="00A725DD" w:rsidP="00755FC6" w14:paraId="1057F3B8" w14:textId="14123C95">
      <w:pPr>
        <w:widowControl w:val="0"/>
        <w:rPr>
          <w:rFonts w:ascii="Times New Roman" w:hAnsi="Times New Roman"/>
          <w:szCs w:val="24"/>
        </w:rPr>
      </w:pPr>
    </w:p>
    <w:p w:rsidR="00A2007C" w:rsidRPr="00A725DD" w:rsidP="00755FC6" w14:paraId="1CFB35A3" w14:textId="3A422176">
      <w:pPr>
        <w:widowControl w:val="0"/>
        <w:rPr>
          <w:rFonts w:ascii="Times New Roman" w:hAnsi="Times New Roman"/>
          <w:color w:val="000000" w:themeColor="text1"/>
        </w:rPr>
      </w:pPr>
      <w:r w:rsidRPr="55154A4C">
        <w:rPr>
          <w:rFonts w:ascii="Times New Roman" w:hAnsi="Times New Roman"/>
        </w:rPr>
        <w:t>The</w:t>
      </w:r>
      <w:r w:rsidRPr="55154A4C">
        <w:rPr>
          <w:rFonts w:ascii="Times New Roman" w:hAnsi="Times New Roman"/>
          <w:color w:val="000000" w:themeColor="text1"/>
        </w:rPr>
        <w:t xml:space="preserve"> monetized annual hourly burden for this information collection is therefore $</w:t>
      </w:r>
      <w:r w:rsidR="00763A6D">
        <w:rPr>
          <w:rFonts w:ascii="Times New Roman" w:hAnsi="Times New Roman"/>
          <w:color w:val="000000" w:themeColor="text1"/>
        </w:rPr>
        <w:t>685,285</w:t>
      </w:r>
      <w:r w:rsidRPr="55154A4C" w:rsidR="0068183B">
        <w:rPr>
          <w:rFonts w:ascii="Times New Roman" w:hAnsi="Times New Roman"/>
          <w:color w:val="000000" w:themeColor="text1"/>
        </w:rPr>
        <w:t>.</w:t>
      </w:r>
    </w:p>
    <w:p w:rsidR="049DDEEB" w:rsidRPr="00A725DD" w:rsidP="00755FC6" w14:paraId="581D72B8" w14:textId="1411B920">
      <w:pPr>
        <w:widowControl w:val="0"/>
        <w:rPr>
          <w:rFonts w:ascii="Times New Roman" w:hAnsi="Times New Roman"/>
          <w:color w:val="000000" w:themeColor="text1"/>
          <w:szCs w:val="24"/>
        </w:rPr>
      </w:pPr>
    </w:p>
    <w:p w:rsidR="00A2007C" w:rsidRPr="00A725DD" w:rsidP="00755FC6" w14:paraId="5708A92B" w14:textId="00ED28AD">
      <w:pPr>
        <w:widowControl w:val="0"/>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r w:rsidRPr="00A725DD">
        <w:rPr>
          <w:rFonts w:ascii="Times New Roman" w:hAnsi="Times New Roman"/>
          <w:b/>
          <w:bCs/>
          <w:szCs w:val="24"/>
        </w:rPr>
        <w:t>13. Provide an estimate of the total annual cost burden to respondents or record</w:t>
      </w:r>
      <w:r w:rsidRPr="00A725DD" w:rsidR="007966DD">
        <w:rPr>
          <w:rFonts w:ascii="Times New Roman" w:hAnsi="Times New Roman"/>
          <w:b/>
          <w:bCs/>
          <w:szCs w:val="24"/>
        </w:rPr>
        <w:t>-</w:t>
      </w:r>
      <w:r w:rsidRPr="00A725DD">
        <w:rPr>
          <w:rFonts w:ascii="Times New Roman" w:hAnsi="Times New Roman"/>
          <w:b/>
          <w:bCs/>
          <w:szCs w:val="24"/>
        </w:rPr>
        <w:t>keepers resulting from the information collection. (Do not include the cost of any hour burden shown in Items 12 and 14).</w:t>
      </w:r>
    </w:p>
    <w:p w:rsidR="005A7EFE" w:rsidRPr="00A725DD" w:rsidP="00755FC6" w14:paraId="26C408C9" w14:textId="77777777">
      <w:pPr>
        <w:widowControl w:val="0"/>
        <w:rPr>
          <w:rFonts w:ascii="Times New Roman" w:hAnsi="Times New Roman"/>
          <w:szCs w:val="24"/>
        </w:rPr>
      </w:pPr>
    </w:p>
    <w:p w:rsidR="006E7A78" w:rsidRPr="00A725DD" w:rsidP="00755FC6" w14:paraId="76C30BCC" w14:textId="3634F23C">
      <w:pPr>
        <w:spacing w:after="240" w:line="259" w:lineRule="auto"/>
        <w:rPr>
          <w:rFonts w:ascii="Times New Roman" w:hAnsi="Times New Roman"/>
          <w:szCs w:val="24"/>
        </w:rPr>
      </w:pPr>
      <w:r>
        <w:rPr>
          <w:rFonts w:ascii="Times New Roman" w:hAnsi="Times New Roman"/>
          <w:color w:val="000000" w:themeColor="text1"/>
        </w:rPr>
        <w:t>There are no additional costs associated with this ICR.</w:t>
      </w:r>
    </w:p>
    <w:p w:rsidR="00FD60DC" w:rsidRPr="00A725DD" w:rsidP="00755FC6" w14:paraId="12E73996" w14:textId="77777777">
      <w:pPr>
        <w:widowControl w:val="0"/>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r w:rsidRPr="00A725DD">
        <w:rPr>
          <w:rFonts w:ascii="Times New Roman" w:hAnsi="Times New Roman"/>
          <w:b/>
          <w:bCs/>
          <w:szCs w:val="24"/>
        </w:rPr>
        <w:t>14. Provide estimates of the annualized cost to the federal government.</w:t>
      </w:r>
    </w:p>
    <w:p w:rsidR="57669EEC" w:rsidRPr="00A725DD" w:rsidP="00755FC6" w14:paraId="630CB0B4" w14:textId="46DB3A8F">
      <w:pPr>
        <w:widowControl w:val="0"/>
        <w:rPr>
          <w:rFonts w:ascii="Times New Roman" w:hAnsi="Times New Roman"/>
          <w:szCs w:val="24"/>
        </w:rPr>
      </w:pPr>
    </w:p>
    <w:p w:rsidR="72737376" w:rsidRPr="00A725DD" w:rsidP="00755FC6" w14:paraId="42AFE28E" w14:textId="32C90056">
      <w:pPr>
        <w:pStyle w:val="ListParagraph"/>
        <w:widowControl w:val="0"/>
        <w:ind w:left="0"/>
        <w:rPr>
          <w:rFonts w:ascii="Times New Roman" w:hAnsi="Times New Roman"/>
          <w:szCs w:val="24"/>
        </w:rPr>
      </w:pPr>
      <w:r w:rsidRPr="00A725DD">
        <w:rPr>
          <w:rFonts w:ascii="Times New Roman" w:hAnsi="Times New Roman"/>
          <w:color w:val="000000" w:themeColor="text1"/>
          <w:szCs w:val="24"/>
        </w:rPr>
        <w:t>ATF estimates no additional costs to the federal government associated with this collection. This is due to the current staffing and administrative capacity already in place to complete any marginal processing required under this information collection, with long-term staffing capacity serving as a sunk cost.</w:t>
      </w:r>
    </w:p>
    <w:p w:rsidR="00BD3D4D" w:rsidRPr="00A725DD" w:rsidP="00755FC6" w14:paraId="30A61218" w14:textId="77777777">
      <w:pPr>
        <w:pStyle w:val="BodyText"/>
        <w:rPr>
          <w:b/>
          <w:bCs/>
        </w:rPr>
      </w:pPr>
    </w:p>
    <w:p w:rsidR="007C70E2" w:rsidRPr="00A725DD" w:rsidP="00755FC6" w14:paraId="0A2D9728" w14:textId="10448B70">
      <w:pPr>
        <w:pStyle w:val="BodyText"/>
      </w:pPr>
      <w:r w:rsidRPr="00A725DD">
        <w:rPr>
          <w:b/>
          <w:bCs/>
        </w:rPr>
        <w:t>15. Explain the reasons for any program changes or adjustments.</w:t>
      </w:r>
    </w:p>
    <w:p w:rsidR="007C70E2" w:rsidRPr="00A725DD" w:rsidP="00755FC6" w14:paraId="46DC3D6F" w14:textId="77777777">
      <w:pPr>
        <w:widowControl w:val="0"/>
        <w:rPr>
          <w:rFonts w:ascii="Times New Roman" w:hAnsi="Times New Roman"/>
          <w:szCs w:val="24"/>
        </w:rPr>
      </w:pPr>
    </w:p>
    <w:p w:rsidR="005A7EFE" w:rsidRPr="00A725DD" w:rsidP="00755FC6" w14:paraId="3F5B76D1" w14:textId="4B09914F">
      <w:pPr>
        <w:widowControl w:val="0"/>
        <w:rPr>
          <w:rFonts w:ascii="Times New Roman" w:hAnsi="Times New Roman"/>
          <w:szCs w:val="24"/>
        </w:rPr>
      </w:pPr>
      <w:r w:rsidRPr="00A725DD">
        <w:rPr>
          <w:rFonts w:ascii="Times New Roman" w:hAnsi="Times New Roman"/>
          <w:szCs w:val="24"/>
        </w:rPr>
        <w:t xml:space="preserve">The agency </w:t>
      </w:r>
      <w:r w:rsidR="00E41671">
        <w:rPr>
          <w:rFonts w:ascii="Times New Roman" w:hAnsi="Times New Roman"/>
          <w:szCs w:val="24"/>
        </w:rPr>
        <w:t>has made changes to the form accompanying this information collection to reflect changes to the tax that was previously required to accompany documents submitted pursuant to this information collection</w:t>
      </w:r>
      <w:r w:rsidRPr="00A725DD" w:rsidR="0015659B">
        <w:rPr>
          <w:rFonts w:ascii="Times New Roman" w:hAnsi="Times New Roman"/>
          <w:szCs w:val="24"/>
        </w:rPr>
        <w:t>.</w:t>
      </w:r>
      <w:r w:rsidRPr="00A725DD" w:rsidR="00A662C3">
        <w:rPr>
          <w:rFonts w:ascii="Times New Roman" w:hAnsi="Times New Roman"/>
          <w:szCs w:val="24"/>
        </w:rPr>
        <w:t xml:space="preserve"> </w:t>
      </w:r>
      <w:r w:rsidR="00E41671">
        <w:rPr>
          <w:rFonts w:ascii="Times New Roman" w:hAnsi="Times New Roman"/>
          <w:szCs w:val="24"/>
        </w:rPr>
        <w:t xml:space="preserve">A recent statutory change has necessitated this change to the form. The agency has also made other minor changes to the form. </w:t>
      </w:r>
      <w:bookmarkStart w:id="22" w:name="_Hlk204874906"/>
      <w:r w:rsidR="00E41671">
        <w:rPr>
          <w:rFonts w:ascii="Times New Roman" w:hAnsi="Times New Roman"/>
          <w:szCs w:val="24"/>
        </w:rPr>
        <w:t>In addition</w:t>
      </w:r>
      <w:r w:rsidRPr="00A725DD" w:rsidR="00A662C3">
        <w:rPr>
          <w:rFonts w:ascii="Times New Roman" w:hAnsi="Times New Roman"/>
          <w:szCs w:val="24"/>
        </w:rPr>
        <w:t>, there has been an increase in the number of applicants per year, rising from</w:t>
      </w:r>
      <w:r w:rsidRPr="00A725DD" w:rsidR="006B26D3">
        <w:rPr>
          <w:rFonts w:ascii="Times New Roman" w:hAnsi="Times New Roman"/>
          <w:szCs w:val="24"/>
        </w:rPr>
        <w:t xml:space="preserve"> 25,716 applicants </w:t>
      </w:r>
      <w:r w:rsidRPr="00A725DD" w:rsidR="00EE58C4">
        <w:rPr>
          <w:rFonts w:ascii="Times New Roman" w:hAnsi="Times New Roman"/>
          <w:szCs w:val="24"/>
        </w:rPr>
        <w:t xml:space="preserve">during the last renewal to 148,975, an increase of </w:t>
      </w:r>
      <w:r w:rsidRPr="00A725DD" w:rsidR="008E49A8">
        <w:rPr>
          <w:rFonts w:ascii="Times New Roman" w:hAnsi="Times New Roman"/>
          <w:szCs w:val="24"/>
        </w:rPr>
        <w:t xml:space="preserve">123,259. </w:t>
      </w:r>
      <w:r w:rsidRPr="000B19F1" w:rsidR="00A80155">
        <w:rPr>
          <w:rFonts w:ascii="Times New Roman" w:hAnsi="Times New Roman"/>
          <w:szCs w:val="24"/>
        </w:rPr>
        <w:t xml:space="preserve">However, there has been a decrease in the time </w:t>
      </w:r>
      <w:r w:rsidRPr="000B19F1" w:rsidR="00A80155">
        <w:rPr>
          <w:rFonts w:ascii="Times New Roman" w:hAnsi="Times New Roman"/>
          <w:szCs w:val="24"/>
        </w:rPr>
        <w:t xml:space="preserve">burden due to changes in technology allowing electronic </w:t>
      </w:r>
      <w:r w:rsidRPr="000B19F1" w:rsidR="000B19F1">
        <w:rPr>
          <w:rFonts w:ascii="Times New Roman" w:hAnsi="Times New Roman"/>
          <w:szCs w:val="24"/>
        </w:rPr>
        <w:t>forms</w:t>
      </w:r>
      <w:r w:rsidRPr="000B19F1" w:rsidR="00A80155">
        <w:rPr>
          <w:rFonts w:ascii="Times New Roman" w:hAnsi="Times New Roman"/>
          <w:szCs w:val="24"/>
        </w:rPr>
        <w:t xml:space="preserve">, </w:t>
      </w:r>
      <w:r w:rsidRPr="000B19F1" w:rsidR="000B19F1">
        <w:rPr>
          <w:rFonts w:ascii="Times New Roman" w:hAnsi="Times New Roman"/>
        </w:rPr>
        <w:t xml:space="preserve">reducing the number of respondents who must provide fingerprints and reducing the number of copies, allowing </w:t>
      </w:r>
      <w:r w:rsidRPr="000B19F1" w:rsidR="000B19F1">
        <w:rPr>
          <w:rFonts w:ascii="Times New Roman" w:hAnsi="Times New Roman"/>
          <w:szCs w:val="24"/>
        </w:rPr>
        <w:t xml:space="preserve">electronic fingerprints on-site, </w:t>
      </w:r>
      <w:r w:rsidRPr="000B19F1" w:rsidR="000B19F1">
        <w:rPr>
          <w:rFonts w:ascii="Times New Roman" w:hAnsi="Times New Roman"/>
        </w:rPr>
        <w:t xml:space="preserve">reducing respondents who must provide photographs, </w:t>
      </w:r>
      <w:r w:rsidRPr="000B19F1" w:rsidR="000B19F1">
        <w:rPr>
          <w:rFonts w:ascii="Times New Roman" w:hAnsi="Times New Roman"/>
          <w:szCs w:val="24"/>
        </w:rPr>
        <w:t>a</w:t>
      </w:r>
      <w:r w:rsidRPr="000B19F1" w:rsidR="000B19F1">
        <w:rPr>
          <w:rFonts w:ascii="Times New Roman" w:hAnsi="Times New Roman"/>
        </w:rPr>
        <w:t>llowing</w:t>
      </w:r>
      <w:r w:rsidRPr="000B19F1" w:rsidR="000B19F1">
        <w:rPr>
          <w:rFonts w:ascii="Times New Roman" w:hAnsi="Times New Roman"/>
          <w:szCs w:val="24"/>
        </w:rPr>
        <w:t xml:space="preserve"> </w:t>
      </w:r>
      <w:r w:rsidRPr="00462E9B" w:rsidR="000B19F1">
        <w:rPr>
          <w:rFonts w:ascii="Times New Roman" w:hAnsi="Times New Roman"/>
          <w:szCs w:val="24"/>
        </w:rPr>
        <w:t>cell phone photographs,</w:t>
      </w:r>
      <w:r w:rsidRPr="00462E9B" w:rsidR="000B19F1">
        <w:rPr>
          <w:rFonts w:ascii="Times New Roman" w:hAnsi="Times New Roman"/>
        </w:rPr>
        <w:t xml:space="preserve"> and allowing photocopied identification cards instead,</w:t>
      </w:r>
      <w:r w:rsidRPr="00462E9B" w:rsidR="000B19F1">
        <w:rPr>
          <w:rFonts w:ascii="Times New Roman" w:hAnsi="Times New Roman"/>
          <w:szCs w:val="24"/>
        </w:rPr>
        <w:t xml:space="preserve"> all submitted electronically</w:t>
      </w:r>
      <w:r w:rsidRPr="00462E9B" w:rsidR="00A80155">
        <w:rPr>
          <w:rFonts w:ascii="Times New Roman" w:hAnsi="Times New Roman"/>
          <w:szCs w:val="24"/>
        </w:rPr>
        <w:t xml:space="preserve">. As a result, </w:t>
      </w:r>
      <w:r w:rsidRPr="00462E9B" w:rsidR="00462E9B">
        <w:rPr>
          <w:rFonts w:ascii="Times New Roman" w:hAnsi="Times New Roman"/>
          <w:szCs w:val="24"/>
        </w:rPr>
        <w:t xml:space="preserve">As a result, there has been a corresponding decrease in the </w:t>
      </w:r>
      <w:r w:rsidRPr="00462E9B" w:rsidR="00462E9B">
        <w:rPr>
          <w:rFonts w:ascii="Times New Roman" w:hAnsi="Times New Roman"/>
        </w:rPr>
        <w:t xml:space="preserve">burden hours per respondent, from .5 hours to .2 hours each, resulting in a reduction in </w:t>
      </w:r>
      <w:r w:rsidRPr="00462E9B" w:rsidR="00A80155">
        <w:rPr>
          <w:rFonts w:ascii="Times New Roman" w:hAnsi="Times New Roman"/>
          <w:szCs w:val="24"/>
        </w:rPr>
        <w:t>total</w:t>
      </w:r>
      <w:r w:rsidRPr="00462E9B" w:rsidR="00A70D80">
        <w:rPr>
          <w:rFonts w:ascii="Times New Roman" w:hAnsi="Times New Roman"/>
          <w:szCs w:val="24"/>
        </w:rPr>
        <w:t xml:space="preserve"> annual burden hours from </w:t>
      </w:r>
      <w:r w:rsidRPr="00462E9B" w:rsidR="00250584">
        <w:rPr>
          <w:rFonts w:ascii="Times New Roman" w:hAnsi="Times New Roman"/>
          <w:szCs w:val="24"/>
        </w:rPr>
        <w:t xml:space="preserve">102,808 </w:t>
      </w:r>
      <w:r w:rsidRPr="00462E9B" w:rsidR="00A70D80">
        <w:rPr>
          <w:rFonts w:ascii="Times New Roman" w:hAnsi="Times New Roman"/>
          <w:szCs w:val="24"/>
        </w:rPr>
        <w:t xml:space="preserve">to </w:t>
      </w:r>
      <w:r w:rsidRPr="00462E9B" w:rsidR="000B19F1">
        <w:rPr>
          <w:rFonts w:ascii="Times New Roman" w:hAnsi="Times New Roman"/>
          <w:color w:val="000000" w:themeColor="text1"/>
          <w:szCs w:val="24"/>
        </w:rPr>
        <w:t>2</w:t>
      </w:r>
      <w:r w:rsidRPr="00462E9B" w:rsidR="00557004">
        <w:rPr>
          <w:rFonts w:ascii="Times New Roman" w:hAnsi="Times New Roman"/>
          <w:color w:val="000000" w:themeColor="text1"/>
          <w:szCs w:val="24"/>
        </w:rPr>
        <w:t>9,</w:t>
      </w:r>
      <w:r w:rsidRPr="00462E9B" w:rsidR="000B19F1">
        <w:rPr>
          <w:rFonts w:ascii="Times New Roman" w:hAnsi="Times New Roman"/>
          <w:color w:val="000000" w:themeColor="text1"/>
          <w:szCs w:val="24"/>
        </w:rPr>
        <w:t>795</w:t>
      </w:r>
      <w:r w:rsidRPr="00462E9B" w:rsidR="00A80155">
        <w:rPr>
          <w:rFonts w:ascii="Times New Roman" w:hAnsi="Times New Roman"/>
          <w:color w:val="000000" w:themeColor="text1"/>
          <w:szCs w:val="24"/>
        </w:rPr>
        <w:t xml:space="preserve"> </w:t>
      </w:r>
      <w:r w:rsidRPr="00462E9B" w:rsidR="00306D61">
        <w:rPr>
          <w:rFonts w:ascii="Times New Roman" w:hAnsi="Times New Roman"/>
          <w:szCs w:val="24"/>
        </w:rPr>
        <w:t>(</w:t>
      </w:r>
      <w:r w:rsidRPr="00462E9B" w:rsidR="00A80155">
        <w:rPr>
          <w:rFonts w:ascii="Times New Roman" w:hAnsi="Times New Roman"/>
          <w:szCs w:val="24"/>
        </w:rPr>
        <w:t xml:space="preserve">a decrease of </w:t>
      </w:r>
      <w:r w:rsidRPr="00462E9B" w:rsidR="000B19F1">
        <w:rPr>
          <w:rFonts w:ascii="Times New Roman" w:hAnsi="Times New Roman"/>
          <w:szCs w:val="24"/>
        </w:rPr>
        <w:t>7</w:t>
      </w:r>
      <w:r w:rsidRPr="00462E9B" w:rsidR="00557004">
        <w:rPr>
          <w:rFonts w:ascii="Times New Roman" w:hAnsi="Times New Roman"/>
          <w:szCs w:val="24"/>
        </w:rPr>
        <w:t>3,</w:t>
      </w:r>
      <w:r w:rsidRPr="00462E9B" w:rsidR="000B19F1">
        <w:rPr>
          <w:rFonts w:ascii="Times New Roman" w:hAnsi="Times New Roman"/>
          <w:szCs w:val="24"/>
        </w:rPr>
        <w:t>013</w:t>
      </w:r>
      <w:r w:rsidRPr="00462E9B" w:rsidR="00A80155">
        <w:rPr>
          <w:rFonts w:ascii="Times New Roman" w:hAnsi="Times New Roman"/>
          <w:szCs w:val="24"/>
        </w:rPr>
        <w:t xml:space="preserve"> hours</w:t>
      </w:r>
      <w:r w:rsidRPr="00462E9B" w:rsidR="00306D61">
        <w:rPr>
          <w:rFonts w:ascii="Times New Roman" w:hAnsi="Times New Roman"/>
          <w:szCs w:val="24"/>
        </w:rPr>
        <w:t>)</w:t>
      </w:r>
      <w:r w:rsidRPr="00462E9B" w:rsidR="007B0C94">
        <w:rPr>
          <w:rFonts w:ascii="Times New Roman" w:hAnsi="Times New Roman"/>
          <w:szCs w:val="24"/>
        </w:rPr>
        <w:t>.</w:t>
      </w:r>
      <w:bookmarkEnd w:id="22"/>
      <w:r w:rsidRPr="00A725DD" w:rsidR="007B0C94">
        <w:rPr>
          <w:rFonts w:ascii="Times New Roman" w:hAnsi="Times New Roman"/>
          <w:szCs w:val="24"/>
        </w:rPr>
        <w:t xml:space="preserve"> </w:t>
      </w:r>
    </w:p>
    <w:p w:rsidR="007C70E2" w:rsidRPr="00A725DD" w:rsidP="00755FC6" w14:paraId="3732F5A3" w14:textId="77777777">
      <w:pPr>
        <w:widowControl w:val="0"/>
        <w:rPr>
          <w:rFonts w:ascii="Times New Roman" w:hAnsi="Times New Roman"/>
          <w:szCs w:val="24"/>
        </w:rPr>
      </w:pPr>
    </w:p>
    <w:p w:rsidR="0008516C" w:rsidRPr="00A725DD" w:rsidP="00755FC6" w14:paraId="5AF7C3EF" w14:textId="77777777">
      <w:pPr>
        <w:widowControl w:val="0"/>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Cs w:val="24"/>
        </w:rPr>
      </w:pPr>
      <w:r w:rsidRPr="00A725DD">
        <w:rPr>
          <w:rFonts w:ascii="Times New Roman" w:hAnsi="Times New Roman"/>
          <w:b/>
          <w:bCs/>
          <w:szCs w:val="24"/>
        </w:rPr>
        <w:t>16. For information collections whose results will be published, outline plans for tabulations and publication.</w:t>
      </w:r>
    </w:p>
    <w:p w:rsidR="00DC799F" w:rsidRPr="00A725DD" w:rsidP="00755FC6" w14:paraId="28F38D56" w14:textId="77777777">
      <w:pPr>
        <w:widowControl w:val="0"/>
        <w:rPr>
          <w:rFonts w:ascii="Times New Roman" w:hAnsi="Times New Roman"/>
          <w:szCs w:val="24"/>
        </w:rPr>
      </w:pPr>
    </w:p>
    <w:p w:rsidR="005A7EFE" w:rsidRPr="00A725DD" w:rsidP="00755FC6" w14:paraId="32E9FEFA" w14:textId="11ADC370">
      <w:pPr>
        <w:widowControl w:val="0"/>
        <w:rPr>
          <w:rFonts w:ascii="Times New Roman" w:hAnsi="Times New Roman"/>
          <w:szCs w:val="24"/>
        </w:rPr>
      </w:pPr>
      <w:r w:rsidRPr="00A725DD">
        <w:rPr>
          <w:rFonts w:ascii="Times New Roman" w:hAnsi="Times New Roman"/>
          <w:szCs w:val="24"/>
        </w:rPr>
        <w:t>ATF will not publish the results of this collection.</w:t>
      </w:r>
    </w:p>
    <w:p w:rsidR="005A7EFE" w:rsidRPr="00A725DD" w:rsidP="00755FC6" w14:paraId="55E7887F" w14:textId="77777777">
      <w:pPr>
        <w:widowControl w:val="0"/>
        <w:rPr>
          <w:rFonts w:ascii="Times New Roman" w:hAnsi="Times New Roman"/>
          <w:szCs w:val="24"/>
        </w:rPr>
      </w:pPr>
    </w:p>
    <w:p w:rsidR="00841C83" w:rsidRPr="00A725DD" w:rsidP="00755FC6" w14:paraId="7A9BF48B" w14:textId="557176C1">
      <w:pPr>
        <w:widowControl w:val="0"/>
        <w:rPr>
          <w:rFonts w:ascii="Times New Roman" w:hAnsi="Times New Roman"/>
          <w:b/>
          <w:bCs/>
          <w:szCs w:val="24"/>
        </w:rPr>
      </w:pPr>
      <w:r w:rsidRPr="00A725DD">
        <w:rPr>
          <w:rFonts w:ascii="Times New Roman" w:hAnsi="Times New Roman"/>
          <w:b/>
          <w:bCs/>
          <w:szCs w:val="24"/>
        </w:rPr>
        <w:t>17.</w:t>
      </w:r>
      <w:r w:rsidRPr="00A725DD">
        <w:rPr>
          <w:rFonts w:ascii="Times New Roman" w:hAnsi="Times New Roman"/>
          <w:szCs w:val="24"/>
        </w:rPr>
        <w:t xml:space="preserve"> </w:t>
      </w:r>
      <w:r w:rsidRPr="00A725DD">
        <w:rPr>
          <w:rFonts w:ascii="Times New Roman" w:hAnsi="Times New Roman"/>
          <w:b/>
          <w:bCs/>
          <w:szCs w:val="24"/>
        </w:rPr>
        <w:t>If seeking approval to not display the expiration date for the information collection, explain the reasons that display would be inappropriate.</w:t>
      </w:r>
    </w:p>
    <w:p w:rsidR="00D71FFD" w:rsidRPr="00A725DD" w:rsidP="00755FC6" w14:paraId="11457403" w14:textId="77777777">
      <w:pPr>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Cs w:val="24"/>
        </w:rPr>
      </w:pPr>
    </w:p>
    <w:p w:rsidR="00DB33CC" w:rsidRPr="00A725DD" w:rsidP="00755FC6" w14:paraId="5886D781" w14:textId="7CE5A705">
      <w:pPr>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Cs w:val="24"/>
        </w:rPr>
      </w:pPr>
      <w:r w:rsidRPr="00A725DD">
        <w:rPr>
          <w:rFonts w:ascii="Times New Roman" w:hAnsi="Times New Roman"/>
          <w:szCs w:val="24"/>
        </w:rPr>
        <w:t>ATF intends to display the OMB expiration date for this information collection.</w:t>
      </w:r>
    </w:p>
    <w:p w:rsidR="00841C83" w:rsidRPr="00A725DD" w:rsidP="00755FC6" w14:paraId="3E95CCAF" w14:textId="77777777">
      <w:pPr>
        <w:widowControl w:val="0"/>
        <w:rPr>
          <w:rFonts w:ascii="Times New Roman" w:hAnsi="Times New Roman"/>
          <w:szCs w:val="24"/>
        </w:rPr>
      </w:pPr>
    </w:p>
    <w:p w:rsidR="00AF1056" w:rsidRPr="00A725DD" w:rsidP="00755FC6" w14:paraId="1A469FFD" w14:textId="77777777">
      <w:pPr>
        <w:widowControl w:val="0"/>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Cs w:val="24"/>
        </w:rPr>
      </w:pPr>
      <w:r w:rsidRPr="00A725DD">
        <w:rPr>
          <w:rFonts w:ascii="Times New Roman" w:hAnsi="Times New Roman"/>
          <w:b/>
          <w:szCs w:val="24"/>
        </w:rPr>
        <w:t>18. Explain each exception to the certification statement.</w:t>
      </w:r>
    </w:p>
    <w:p w:rsidR="00AF1056" w:rsidRPr="00A725DD" w:rsidP="00755FC6" w14:paraId="22746795" w14:textId="77777777">
      <w:pPr>
        <w:widowControl w:val="0"/>
        <w:tabs>
          <w:tab w:val="left" w:pos="1276"/>
          <w:tab w:val="left" w:pos="1278"/>
        </w:tabs>
        <w:rPr>
          <w:rFonts w:ascii="Times New Roman" w:hAnsi="Times New Roman"/>
          <w:szCs w:val="24"/>
        </w:rPr>
      </w:pPr>
    </w:p>
    <w:p w:rsidR="00AF1056" w:rsidRPr="00A725DD" w:rsidP="00755FC6" w14:paraId="66B67B38" w14:textId="77777777">
      <w:pPr>
        <w:widowControl w:val="0"/>
        <w:tabs>
          <w:tab w:val="left" w:pos="1276"/>
          <w:tab w:val="left" w:pos="1278"/>
        </w:tabs>
        <w:rPr>
          <w:rFonts w:ascii="Times New Roman" w:hAnsi="Times New Roman"/>
          <w:szCs w:val="24"/>
        </w:rPr>
      </w:pPr>
      <w:r w:rsidRPr="00A725DD">
        <w:rPr>
          <w:rFonts w:ascii="Times New Roman" w:hAnsi="Times New Roman"/>
          <w:szCs w:val="24"/>
        </w:rPr>
        <w:t>This information collection does not include any exceptions to the certification statement.</w:t>
      </w:r>
    </w:p>
    <w:p w:rsidR="00AF1056" w:rsidRPr="00A725DD" w:rsidP="00755FC6" w14:paraId="01A2071D" w14:textId="77777777">
      <w:pPr>
        <w:widowControl w:val="0"/>
        <w:tabs>
          <w:tab w:val="left" w:pos="1276"/>
          <w:tab w:val="left" w:pos="1278"/>
        </w:tabs>
        <w:rPr>
          <w:rFonts w:ascii="Times New Roman" w:hAnsi="Times New Roman"/>
          <w:szCs w:val="24"/>
        </w:rPr>
      </w:pPr>
    </w:p>
    <w:p w:rsidR="00F70BE6" w:rsidRPr="00A725DD" w:rsidP="00755FC6" w14:paraId="14F03F5D" w14:textId="77777777">
      <w:pPr>
        <w:widowControl w:val="0"/>
        <w:rPr>
          <w:rFonts w:ascii="Times New Roman" w:hAnsi="Times New Roman"/>
          <w:szCs w:val="24"/>
        </w:rPr>
      </w:pPr>
      <w:bookmarkStart w:id="23" w:name="_Hlk188988292"/>
      <w:r w:rsidRPr="00A725DD">
        <w:rPr>
          <w:rFonts w:ascii="Times New Roman" w:hAnsi="Times New Roman"/>
          <w:b/>
          <w:bCs/>
          <w:szCs w:val="24"/>
        </w:rPr>
        <w:t>B. INFORMATION COLLECTIONS EMPLOYING STATISTICAL METHODS.</w:t>
      </w:r>
    </w:p>
    <w:bookmarkEnd w:id="23"/>
    <w:p w:rsidR="00DA2695" w:rsidRPr="00A725DD" w:rsidP="00755FC6" w14:paraId="377FD866" w14:textId="77777777">
      <w:pPr>
        <w:widowControl w:val="0"/>
        <w:rPr>
          <w:rFonts w:ascii="Times New Roman" w:hAnsi="Times New Roman"/>
          <w:szCs w:val="24"/>
        </w:rPr>
      </w:pPr>
    </w:p>
    <w:p w:rsidR="00F70BE6" w:rsidRPr="00A725DD" w:rsidP="00755FC6" w14:paraId="5FBB93F9" w14:textId="54F78A42">
      <w:pPr>
        <w:widowControl w:val="0"/>
        <w:rPr>
          <w:rFonts w:ascii="Times New Roman" w:hAnsi="Times New Roman"/>
          <w:szCs w:val="24"/>
        </w:rPr>
      </w:pPr>
      <w:r w:rsidRPr="00A725DD">
        <w:rPr>
          <w:rFonts w:ascii="Times New Roman" w:hAnsi="Times New Roman"/>
          <w:szCs w:val="24"/>
        </w:rPr>
        <w:t>This collection does not employ statistical methods.</w:t>
      </w:r>
    </w:p>
    <w:sectPr w:rsidSect="002045CA">
      <w:headerReference w:type="even" r:id="rId10"/>
      <w:headerReference w:type="default" r:id="rId11"/>
      <w:footerReference w:type="default" r:id="rId12"/>
      <w:headerReference w:type="first" r:id="rId13"/>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20128555"/>
      <w:docPartObj>
        <w:docPartGallery w:val="Page Numbers (Bottom of Page)"/>
        <w:docPartUnique/>
      </w:docPartObj>
    </w:sdtPr>
    <w:sdtEndPr>
      <w:rPr>
        <w:noProof/>
      </w:rPr>
    </w:sdtEndPr>
    <w:sdtContent>
      <w:p w:rsidR="00313561" w14:paraId="2BD2449B" w14:textId="0F28DA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31A65" w14:paraId="0F8BFB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147B" w14:paraId="63070F60" w14:textId="77777777">
      <w:r>
        <w:separator/>
      </w:r>
    </w:p>
  </w:footnote>
  <w:footnote w:type="continuationSeparator" w:id="1">
    <w:p w:rsidR="0073147B" w14:paraId="28647C34" w14:textId="77777777">
      <w:r>
        <w:continuationSeparator/>
      </w:r>
    </w:p>
  </w:footnote>
  <w:footnote w:type="continuationNotice" w:id="2">
    <w:p w:rsidR="0073147B" w14:paraId="6A106305" w14:textId="77777777"/>
  </w:footnote>
  <w:footnote w:id="3">
    <w:p w:rsidR="0005175C" w:rsidRPr="000156F1" w14:paraId="5B6D3C5B" w14:textId="166028E5">
      <w:pPr>
        <w:pStyle w:val="FootnoteText"/>
        <w:rPr>
          <w:rFonts w:ascii="Times New Roman" w:hAnsi="Times New Roman"/>
        </w:rPr>
      </w:pPr>
      <w:r w:rsidRPr="000156F1">
        <w:rPr>
          <w:rStyle w:val="FootnoteReference"/>
          <w:rFonts w:ascii="Times New Roman" w:hAnsi="Times New Roman"/>
        </w:rPr>
        <w:footnoteRef/>
      </w:r>
      <w:r w:rsidRPr="000156F1">
        <w:rPr>
          <w:rFonts w:ascii="Times New Roman" w:hAnsi="Times New Roman"/>
        </w:rPr>
        <w:t xml:space="preserve"> </w:t>
      </w:r>
      <w:bookmarkStart w:id="0" w:name="_Hlk90443400"/>
      <w:bookmarkStart w:id="1" w:name="_Hlk203652794"/>
      <w:r w:rsidR="00B56194">
        <w:rPr>
          <w:rFonts w:ascii="Times New Roman" w:hAnsi="Times New Roman"/>
        </w:rPr>
        <w:t>Responsibility for administering and enforcing the NFA</w:t>
      </w:r>
      <w:r w:rsidR="001A7347">
        <w:rPr>
          <w:rFonts w:ascii="Times New Roman" w:hAnsi="Times New Roman"/>
        </w:rPr>
        <w:t xml:space="preserve"> was originally invested in the Secretary of Treasur</w:t>
      </w:r>
      <w:r w:rsidR="001B240D">
        <w:rPr>
          <w:rFonts w:ascii="Times New Roman" w:hAnsi="Times New Roman"/>
        </w:rPr>
        <w:t>y and delegated to the Director of the Bureau of Alcohol, Tobacco, Firearms, and Explosives</w:t>
      </w:r>
      <w:r w:rsidR="00B56194">
        <w:rPr>
          <w:rFonts w:ascii="Times New Roman" w:hAnsi="Times New Roman"/>
        </w:rPr>
        <w:t xml:space="preserve">. Pursuant to the Homeland Security Act of 2002, the Bureau and </w:t>
      </w:r>
      <w:r w:rsidR="001B240D">
        <w:rPr>
          <w:rFonts w:ascii="Times New Roman" w:hAnsi="Times New Roman"/>
        </w:rPr>
        <w:t>that responsibility</w:t>
      </w:r>
      <w:r w:rsidR="00B56194">
        <w:rPr>
          <w:rFonts w:ascii="Times New Roman" w:hAnsi="Times New Roman"/>
        </w:rPr>
        <w:t xml:space="preserve"> were transferred to the </w:t>
      </w:r>
      <w:r w:rsidR="002615D7">
        <w:rPr>
          <w:rFonts w:ascii="Times New Roman" w:hAnsi="Times New Roman"/>
        </w:rPr>
        <w:t>Department of Justice under the direction of the Attorney General</w:t>
      </w:r>
      <w:r w:rsidR="00B56194">
        <w:rPr>
          <w:rFonts w:ascii="Times New Roman" w:hAnsi="Times New Roman"/>
        </w:rPr>
        <w:t xml:space="preserve">. </w:t>
      </w:r>
      <w:r w:rsidRPr="000156F1" w:rsidR="000156F1">
        <w:rPr>
          <w:rFonts w:ascii="Times New Roman" w:hAnsi="Times New Roman"/>
          <w:i/>
        </w:rPr>
        <w:t xml:space="preserve">See </w:t>
      </w:r>
      <w:r w:rsidRPr="000156F1" w:rsidR="000156F1">
        <w:rPr>
          <w:rFonts w:ascii="Times New Roman" w:hAnsi="Times New Roman"/>
        </w:rPr>
        <w:t>28 U.S.C. 599A(b)(1), (c)(1); 28 CFR 0.130(a)(1)–(2); Treasury Department Order No. 221, sec. (1), (2)(d), 37 FR 11696, 11696–97 (June 10, 1972).</w:t>
      </w:r>
      <w:bookmarkEnd w:id="0"/>
      <w:r w:rsidRPr="000156F1" w:rsidR="000156F1">
        <w:rPr>
          <w:rFonts w:ascii="Times New Roman" w:hAnsi="Times New Roman"/>
        </w:rPr>
        <w:t xml:space="preserve">  Accordingly, the Department and ATF have promulgated regulations necessary to implement the </w:t>
      </w:r>
      <w:r w:rsidR="002615D7">
        <w:rPr>
          <w:rFonts w:ascii="Times New Roman" w:hAnsi="Times New Roman"/>
        </w:rPr>
        <w:t>NFA</w:t>
      </w:r>
      <w:r w:rsidRPr="000156F1" w:rsidR="000156F1">
        <w:rPr>
          <w:rFonts w:ascii="Times New Roman" w:hAnsi="Times New Roman"/>
        </w:rPr>
        <w:t xml:space="preserve">.  </w:t>
      </w:r>
      <w:r w:rsidRPr="000156F1" w:rsidR="000156F1">
        <w:rPr>
          <w:rFonts w:ascii="Times New Roman" w:hAnsi="Times New Roman"/>
          <w:i/>
        </w:rPr>
        <w:t>See</w:t>
      </w:r>
      <w:r w:rsidRPr="000156F1" w:rsidR="000156F1">
        <w:rPr>
          <w:rFonts w:ascii="Times New Roman" w:hAnsi="Times New Roman"/>
        </w:rPr>
        <w:t xml:space="preserve"> 27 CFR part 47</w:t>
      </w:r>
      <w:r w:rsidR="008076D1">
        <w:rPr>
          <w:rFonts w:ascii="Times New Roman" w:hAnsi="Times New Roman"/>
        </w:rPr>
        <w:t>9</w:t>
      </w:r>
      <w:r w:rsidRPr="000156F1" w:rsidR="000156F1">
        <w:rPr>
          <w:rFonts w:ascii="Times New Roman" w:hAnsi="Times New Roman"/>
        </w:rPr>
        <w:t>.</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24D" w14:paraId="41D7191E"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9224D" w14:paraId="73EB5E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29F" w:rsidP="0014629F" w14:paraId="3A22E347" w14:textId="08E0066E">
    <w:pPr>
      <w:pStyle w:val="Header"/>
      <w:rPr>
        <w:rFonts w:ascii="Times New Roman" w:hAnsi="Times New Roman"/>
        <w:sz w:val="20"/>
      </w:rPr>
    </w:pPr>
    <w:r w:rsidRPr="00783FD7">
      <w:rPr>
        <w:rFonts w:ascii="Times New Roman" w:hAnsi="Times New Roman"/>
        <w:sz w:val="20"/>
      </w:rPr>
      <w:t>Application</w:t>
    </w:r>
    <w:r w:rsidRPr="00CE472A">
      <w:rPr>
        <w:rFonts w:ascii="Times New Roman" w:hAnsi="Times New Roman"/>
        <w:sz w:val="20"/>
      </w:rPr>
      <w:t xml:space="preserve"> to</w:t>
    </w:r>
    <w:r w:rsidRPr="00CE472A">
      <w:rPr>
        <w:rFonts w:ascii="Times New Roman" w:hAnsi="Times New Roman"/>
        <w:sz w:val="20"/>
      </w:rPr>
      <w:t xml:space="preserve"> Make and Register a Firearm</w:t>
    </w:r>
  </w:p>
  <w:p w:rsidR="0014629F" w:rsidP="0014629F" w14:paraId="6775F920" w14:textId="0A0D8966">
    <w:pPr>
      <w:pStyle w:val="Header"/>
      <w:rPr>
        <w:rFonts w:ascii="Times New Roman" w:hAnsi="Times New Roman"/>
        <w:sz w:val="20"/>
      </w:rPr>
    </w:pPr>
    <w:r>
      <w:rPr>
        <w:rFonts w:ascii="Times New Roman" w:hAnsi="Times New Roman"/>
        <w:sz w:val="20"/>
      </w:rPr>
      <w:t>OMB Control Number: 1140-0011</w:t>
    </w:r>
  </w:p>
  <w:p w:rsidR="0014629F" w:rsidP="0014629F" w14:paraId="33E334C4" w14:textId="77777777">
    <w:pPr>
      <w:pStyle w:val="Header"/>
    </w:pPr>
    <w:r>
      <w:rPr>
        <w:rFonts w:ascii="Times New Roman" w:hAnsi="Times New Roman"/>
        <w:sz w:val="20"/>
      </w:rPr>
      <w:t>Expiration Date: December 31, 2025</w:t>
    </w:r>
  </w:p>
  <w:p w:rsidR="0059224D" w14:paraId="0F8C81B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427" w14:paraId="48195FA9" w14:textId="4245D6B4">
    <w:pPr>
      <w:pStyle w:val="Header"/>
      <w:rPr>
        <w:rFonts w:ascii="Times New Roman" w:hAnsi="Times New Roman"/>
        <w:sz w:val="20"/>
      </w:rPr>
    </w:pPr>
    <w:r w:rsidRPr="00783FD7">
      <w:rPr>
        <w:rFonts w:ascii="Times New Roman" w:hAnsi="Times New Roman"/>
        <w:sz w:val="20"/>
      </w:rPr>
      <w:t>Application</w:t>
    </w:r>
    <w:r w:rsidRPr="00CE472A">
      <w:rPr>
        <w:rFonts w:ascii="Times New Roman" w:hAnsi="Times New Roman"/>
        <w:sz w:val="20"/>
      </w:rPr>
      <w:t xml:space="preserve"> to</w:t>
    </w:r>
    <w:r w:rsidRPr="00CE472A" w:rsidR="00AF1CCD">
      <w:rPr>
        <w:rFonts w:ascii="Times New Roman" w:hAnsi="Times New Roman"/>
        <w:sz w:val="20"/>
      </w:rPr>
      <w:t xml:space="preserve"> Make and Register a Firearm</w:t>
    </w:r>
  </w:p>
  <w:p w:rsidR="00CE472A" w14:paraId="7618D610" w14:textId="45347DF6">
    <w:pPr>
      <w:pStyle w:val="Header"/>
      <w:rPr>
        <w:rFonts w:ascii="Times New Roman" w:hAnsi="Times New Roman"/>
        <w:sz w:val="20"/>
      </w:rPr>
    </w:pPr>
    <w:r>
      <w:rPr>
        <w:rFonts w:ascii="Times New Roman" w:hAnsi="Times New Roman"/>
        <w:sz w:val="20"/>
      </w:rPr>
      <w:t>OMB Control Number:  1140-0011</w:t>
    </w:r>
  </w:p>
  <w:p w:rsidR="00CE472A" w14:paraId="347A5DB2" w14:textId="46C86038">
    <w:pPr>
      <w:pStyle w:val="Header"/>
    </w:pPr>
    <w:r>
      <w:rPr>
        <w:rFonts w:ascii="Times New Roman" w:hAnsi="Times New Roman"/>
        <w:sz w:val="20"/>
      </w:rPr>
      <w:t>Expiration Date</w:t>
    </w:r>
    <w:r w:rsidR="0014629F">
      <w:rPr>
        <w:rFonts w:ascii="Times New Roman" w:hAnsi="Times New Roman"/>
        <w:sz w:val="20"/>
      </w:rPr>
      <w:t>: D</w:t>
    </w:r>
    <w:r>
      <w:rPr>
        <w:rFonts w:ascii="Times New Roman" w:hAnsi="Times New Roman"/>
        <w:sz w:val="20"/>
      </w:rPr>
      <w:t>e</w:t>
    </w:r>
    <w:r w:rsidR="0014629F">
      <w:rPr>
        <w:rFonts w:ascii="Times New Roman" w:hAnsi="Times New Roman"/>
        <w:sz w:val="20"/>
      </w:rPr>
      <w:t>cember 31,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664BA0"/>
    <w:multiLevelType w:val="hybridMultilevel"/>
    <w:tmpl w:val="1C52F93E"/>
    <w:lvl w:ilvl="0">
      <w:start w:val="1"/>
      <w:numFmt w:val="bullet"/>
      <w:lvlText w:val=""/>
      <w:lvlJc w:val="left"/>
      <w:pPr>
        <w:ind w:left="1290" w:hanging="360"/>
      </w:pPr>
      <w:rPr>
        <w:rFonts w:ascii="Symbol" w:hAnsi="Symbol" w:hint="default"/>
      </w:rPr>
    </w:lvl>
    <w:lvl w:ilvl="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abstractNum w:abstractNumId="1">
    <w:nsid w:val="199342D8"/>
    <w:multiLevelType w:val="singleLevel"/>
    <w:tmpl w:val="22C073F0"/>
    <w:lvl w:ilvl="0">
      <w:start w:val="1"/>
      <w:numFmt w:val="upperLetter"/>
      <w:lvlText w:val="%1."/>
      <w:lvlJc w:val="left"/>
      <w:pPr>
        <w:tabs>
          <w:tab w:val="num" w:pos="585"/>
        </w:tabs>
        <w:ind w:left="585" w:hanging="585"/>
      </w:pPr>
      <w:rPr>
        <w:rFonts w:hint="default"/>
      </w:rPr>
    </w:lvl>
  </w:abstractNum>
  <w:abstractNum w:abstractNumId="2">
    <w:nsid w:val="1DC96D7A"/>
    <w:multiLevelType w:val="hybridMultilevel"/>
    <w:tmpl w:val="4B5C92D8"/>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3">
    <w:nsid w:val="26E0CCC3"/>
    <w:multiLevelType w:val="hybridMultilevel"/>
    <w:tmpl w:val="54EEA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75F17BA"/>
    <w:multiLevelType w:val="hybridMultilevel"/>
    <w:tmpl w:val="23C0E03E"/>
    <w:lvl w:ilvl="0">
      <w:start w:val="1"/>
      <w:numFmt w:val="bullet"/>
      <w:lvlText w:val=""/>
      <w:lvlJc w:val="left"/>
      <w:rPr>
        <w:rFonts w:ascii="Symbol" w:hAnsi="Symbol" w:hint="default"/>
      </w:rPr>
    </w:lvl>
    <w:lvl w:ilvl="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5">
    <w:nsid w:val="2FFD4830"/>
    <w:multiLevelType w:val="singleLevel"/>
    <w:tmpl w:val="4E84929C"/>
    <w:lvl w:ilvl="0">
      <w:start w:val="1"/>
      <w:numFmt w:val="decimal"/>
      <w:lvlText w:val="%1."/>
      <w:lvlJc w:val="left"/>
      <w:pPr>
        <w:tabs>
          <w:tab w:val="num" w:pos="1215"/>
        </w:tabs>
        <w:ind w:left="1215" w:hanging="585"/>
      </w:pPr>
      <w:rPr>
        <w:rFonts w:hint="default"/>
      </w:rPr>
    </w:lvl>
  </w:abstractNum>
  <w:abstractNum w:abstractNumId="6">
    <w:nsid w:val="33770890"/>
    <w:multiLevelType w:val="hybridMultilevel"/>
    <w:tmpl w:val="0E24F812"/>
    <w:lvl w:ilvl="0">
      <w:start w:val="0"/>
      <w:numFmt w:val="bullet"/>
      <w:lvlText w:val=""/>
      <w:lvlJc w:val="left"/>
      <w:pPr>
        <w:ind w:left="1530" w:hanging="360"/>
      </w:pPr>
      <w:rPr>
        <w:rFonts w:ascii="Symbol" w:eastAsia="Times New Roman" w:hAnsi="Symbol" w:cs="Courier New"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7">
    <w:nsid w:val="40870DF3"/>
    <w:multiLevelType w:val="hybridMultilevel"/>
    <w:tmpl w:val="0C9ACE1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8">
    <w:nsid w:val="5AAD754D"/>
    <w:multiLevelType w:val="hybridMultilevel"/>
    <w:tmpl w:val="8DF80F18"/>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606B28B3"/>
    <w:multiLevelType w:val="hybridMultilevel"/>
    <w:tmpl w:val="C5B42CEA"/>
    <w:lvl w:ilvl="0">
      <w:start w:val="2"/>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71E350C7"/>
    <w:multiLevelType w:val="hybridMultilevel"/>
    <w:tmpl w:val="5FFA6CE4"/>
    <w:lvl w:ilvl="0">
      <w:start w:val="1"/>
      <w:numFmt w:val="bullet"/>
      <w:lvlText w:val=""/>
      <w:lvlJc w:val="left"/>
      <w:pPr>
        <w:ind w:left="1890" w:hanging="360"/>
      </w:pPr>
      <w:rPr>
        <w:rFonts w:ascii="Symbol" w:hAnsi="Symbol" w:hint="default"/>
      </w:rPr>
    </w:lvl>
    <w:lvl w:ilvl="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11">
    <w:nsid w:val="7AF97DAB"/>
    <w:multiLevelType w:val="hybridMultilevel"/>
    <w:tmpl w:val="8D6269E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7E334DC5"/>
    <w:multiLevelType w:val="singleLevel"/>
    <w:tmpl w:val="9E00F97A"/>
    <w:lvl w:ilvl="0">
      <w:start w:val="1"/>
      <w:numFmt w:val="lowerLetter"/>
      <w:lvlText w:val="%1."/>
      <w:lvlJc w:val="left"/>
      <w:pPr>
        <w:tabs>
          <w:tab w:val="num" w:pos="1755"/>
        </w:tabs>
        <w:ind w:left="1755" w:hanging="585"/>
      </w:pPr>
      <w:rPr>
        <w:rFonts w:hint="default"/>
      </w:rPr>
    </w:lvl>
  </w:abstractNum>
  <w:num w:numId="1" w16cid:durableId="51583192">
    <w:abstractNumId w:val="7"/>
  </w:num>
  <w:num w:numId="2" w16cid:durableId="435442349">
    <w:abstractNumId w:val="1"/>
  </w:num>
  <w:num w:numId="3" w16cid:durableId="1042436338">
    <w:abstractNumId w:val="5"/>
  </w:num>
  <w:num w:numId="4" w16cid:durableId="164633073">
    <w:abstractNumId w:val="12"/>
  </w:num>
  <w:num w:numId="5" w16cid:durableId="1930962108">
    <w:abstractNumId w:val="0"/>
  </w:num>
  <w:num w:numId="6" w16cid:durableId="1948152203">
    <w:abstractNumId w:val="11"/>
  </w:num>
  <w:num w:numId="7" w16cid:durableId="701708601">
    <w:abstractNumId w:val="6"/>
  </w:num>
  <w:num w:numId="8" w16cid:durableId="515000834">
    <w:abstractNumId w:val="2"/>
  </w:num>
  <w:num w:numId="9" w16cid:durableId="2079549330">
    <w:abstractNumId w:val="8"/>
  </w:num>
  <w:num w:numId="10" w16cid:durableId="1277788031">
    <w:abstractNumId w:val="4"/>
  </w:num>
  <w:num w:numId="11" w16cid:durableId="1955552611">
    <w:abstractNumId w:val="10"/>
  </w:num>
  <w:num w:numId="12" w16cid:durableId="723216237">
    <w:abstractNumId w:val="9"/>
  </w:num>
  <w:num w:numId="13" w16cid:durableId="1298949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42"/>
    <w:rsid w:val="00003DD3"/>
    <w:rsid w:val="0000456C"/>
    <w:rsid w:val="00005D35"/>
    <w:rsid w:val="000103FD"/>
    <w:rsid w:val="00010BFF"/>
    <w:rsid w:val="0001269C"/>
    <w:rsid w:val="000156F1"/>
    <w:rsid w:val="00016D10"/>
    <w:rsid w:val="00024C77"/>
    <w:rsid w:val="00025191"/>
    <w:rsid w:val="00030460"/>
    <w:rsid w:val="00030678"/>
    <w:rsid w:val="00030C51"/>
    <w:rsid w:val="00032818"/>
    <w:rsid w:val="00032EA6"/>
    <w:rsid w:val="000341F6"/>
    <w:rsid w:val="00040359"/>
    <w:rsid w:val="00041243"/>
    <w:rsid w:val="00044F16"/>
    <w:rsid w:val="00045940"/>
    <w:rsid w:val="00045A00"/>
    <w:rsid w:val="00045AAB"/>
    <w:rsid w:val="00045EBF"/>
    <w:rsid w:val="000515F0"/>
    <w:rsid w:val="0005175C"/>
    <w:rsid w:val="000518BD"/>
    <w:rsid w:val="00056927"/>
    <w:rsid w:val="00056DB0"/>
    <w:rsid w:val="0006096B"/>
    <w:rsid w:val="00064D9B"/>
    <w:rsid w:val="00067D53"/>
    <w:rsid w:val="00072BEF"/>
    <w:rsid w:val="000748F9"/>
    <w:rsid w:val="00076F08"/>
    <w:rsid w:val="00077D7F"/>
    <w:rsid w:val="00080560"/>
    <w:rsid w:val="000808ED"/>
    <w:rsid w:val="00083BBC"/>
    <w:rsid w:val="0008468A"/>
    <w:rsid w:val="0008516C"/>
    <w:rsid w:val="00087189"/>
    <w:rsid w:val="000902B6"/>
    <w:rsid w:val="00090EDD"/>
    <w:rsid w:val="00091724"/>
    <w:rsid w:val="00094B6D"/>
    <w:rsid w:val="0009609A"/>
    <w:rsid w:val="000A04C3"/>
    <w:rsid w:val="000A1D61"/>
    <w:rsid w:val="000A2155"/>
    <w:rsid w:val="000A5F5B"/>
    <w:rsid w:val="000B0AA5"/>
    <w:rsid w:val="000B19F1"/>
    <w:rsid w:val="000B6EA6"/>
    <w:rsid w:val="000B7395"/>
    <w:rsid w:val="000C181A"/>
    <w:rsid w:val="000C3E58"/>
    <w:rsid w:val="000C4F1F"/>
    <w:rsid w:val="000D3097"/>
    <w:rsid w:val="000D3861"/>
    <w:rsid w:val="000D3D1E"/>
    <w:rsid w:val="000D58D4"/>
    <w:rsid w:val="000D6C4E"/>
    <w:rsid w:val="000E14F9"/>
    <w:rsid w:val="000E177A"/>
    <w:rsid w:val="000E352A"/>
    <w:rsid w:val="000E4C42"/>
    <w:rsid w:val="000E64CE"/>
    <w:rsid w:val="000E7E51"/>
    <w:rsid w:val="000F0880"/>
    <w:rsid w:val="000F3BA2"/>
    <w:rsid w:val="000F3E04"/>
    <w:rsid w:val="0010355F"/>
    <w:rsid w:val="00105C72"/>
    <w:rsid w:val="00106A2F"/>
    <w:rsid w:val="00110038"/>
    <w:rsid w:val="00112DC2"/>
    <w:rsid w:val="0011318D"/>
    <w:rsid w:val="001155CE"/>
    <w:rsid w:val="001213BB"/>
    <w:rsid w:val="0012298C"/>
    <w:rsid w:val="001248F6"/>
    <w:rsid w:val="00124EC7"/>
    <w:rsid w:val="00127603"/>
    <w:rsid w:val="001304EA"/>
    <w:rsid w:val="001315B7"/>
    <w:rsid w:val="00132D6B"/>
    <w:rsid w:val="0013574A"/>
    <w:rsid w:val="00137BEB"/>
    <w:rsid w:val="00140E96"/>
    <w:rsid w:val="001410A8"/>
    <w:rsid w:val="001435AE"/>
    <w:rsid w:val="00145718"/>
    <w:rsid w:val="0014629F"/>
    <w:rsid w:val="00150CA4"/>
    <w:rsid w:val="00151467"/>
    <w:rsid w:val="001550CE"/>
    <w:rsid w:val="0015659B"/>
    <w:rsid w:val="00156F22"/>
    <w:rsid w:val="00157709"/>
    <w:rsid w:val="00157DC3"/>
    <w:rsid w:val="0016141D"/>
    <w:rsid w:val="00163192"/>
    <w:rsid w:val="00166067"/>
    <w:rsid w:val="001742EE"/>
    <w:rsid w:val="001743BC"/>
    <w:rsid w:val="00176CFE"/>
    <w:rsid w:val="00180371"/>
    <w:rsid w:val="00180590"/>
    <w:rsid w:val="00180A92"/>
    <w:rsid w:val="00181300"/>
    <w:rsid w:val="0018460E"/>
    <w:rsid w:val="00186275"/>
    <w:rsid w:val="00186B08"/>
    <w:rsid w:val="0019069C"/>
    <w:rsid w:val="0019279F"/>
    <w:rsid w:val="00193446"/>
    <w:rsid w:val="00196159"/>
    <w:rsid w:val="0019667A"/>
    <w:rsid w:val="001A0A41"/>
    <w:rsid w:val="001A1C74"/>
    <w:rsid w:val="001A3F68"/>
    <w:rsid w:val="001A6620"/>
    <w:rsid w:val="001A6F33"/>
    <w:rsid w:val="001A7347"/>
    <w:rsid w:val="001B240D"/>
    <w:rsid w:val="001B7981"/>
    <w:rsid w:val="001C4131"/>
    <w:rsid w:val="001C4295"/>
    <w:rsid w:val="001C45C8"/>
    <w:rsid w:val="001C46E1"/>
    <w:rsid w:val="001C4C4B"/>
    <w:rsid w:val="001C633F"/>
    <w:rsid w:val="001C69E2"/>
    <w:rsid w:val="001D4396"/>
    <w:rsid w:val="001E18F2"/>
    <w:rsid w:val="001E3B40"/>
    <w:rsid w:val="001E4FB2"/>
    <w:rsid w:val="001E557B"/>
    <w:rsid w:val="001E7ABF"/>
    <w:rsid w:val="001E7F88"/>
    <w:rsid w:val="001F0AC7"/>
    <w:rsid w:val="001F12AF"/>
    <w:rsid w:val="001F1D10"/>
    <w:rsid w:val="001F5CBF"/>
    <w:rsid w:val="002024FA"/>
    <w:rsid w:val="002045CA"/>
    <w:rsid w:val="00204E33"/>
    <w:rsid w:val="0020537E"/>
    <w:rsid w:val="002057DA"/>
    <w:rsid w:val="00206EC4"/>
    <w:rsid w:val="00210805"/>
    <w:rsid w:val="00210BD8"/>
    <w:rsid w:val="00210CF8"/>
    <w:rsid w:val="00210F7F"/>
    <w:rsid w:val="00213162"/>
    <w:rsid w:val="002138E7"/>
    <w:rsid w:val="00213F8E"/>
    <w:rsid w:val="002165DB"/>
    <w:rsid w:val="00220506"/>
    <w:rsid w:val="00224506"/>
    <w:rsid w:val="00227FCA"/>
    <w:rsid w:val="0023040A"/>
    <w:rsid w:val="002344A0"/>
    <w:rsid w:val="00236B2E"/>
    <w:rsid w:val="0024231E"/>
    <w:rsid w:val="002444F0"/>
    <w:rsid w:val="0024553D"/>
    <w:rsid w:val="00250584"/>
    <w:rsid w:val="002539E0"/>
    <w:rsid w:val="00255665"/>
    <w:rsid w:val="00260D7C"/>
    <w:rsid w:val="0026103D"/>
    <w:rsid w:val="002615D7"/>
    <w:rsid w:val="00261D3E"/>
    <w:rsid w:val="00263D89"/>
    <w:rsid w:val="00264CFE"/>
    <w:rsid w:val="00265202"/>
    <w:rsid w:val="00267CAF"/>
    <w:rsid w:val="0027020C"/>
    <w:rsid w:val="00270C8D"/>
    <w:rsid w:val="00271129"/>
    <w:rsid w:val="002727AE"/>
    <w:rsid w:val="00273E76"/>
    <w:rsid w:val="002747CF"/>
    <w:rsid w:val="0027687F"/>
    <w:rsid w:val="00276E39"/>
    <w:rsid w:val="00280E44"/>
    <w:rsid w:val="002814DA"/>
    <w:rsid w:val="002830C0"/>
    <w:rsid w:val="0028338A"/>
    <w:rsid w:val="00283969"/>
    <w:rsid w:val="00284A31"/>
    <w:rsid w:val="00284C26"/>
    <w:rsid w:val="002857FC"/>
    <w:rsid w:val="00291EDA"/>
    <w:rsid w:val="002952EB"/>
    <w:rsid w:val="0029623F"/>
    <w:rsid w:val="00297553"/>
    <w:rsid w:val="002975B7"/>
    <w:rsid w:val="002975E0"/>
    <w:rsid w:val="002A254F"/>
    <w:rsid w:val="002A2C23"/>
    <w:rsid w:val="002A3650"/>
    <w:rsid w:val="002A461D"/>
    <w:rsid w:val="002A6317"/>
    <w:rsid w:val="002B22C0"/>
    <w:rsid w:val="002B2A9B"/>
    <w:rsid w:val="002B3540"/>
    <w:rsid w:val="002B3CC6"/>
    <w:rsid w:val="002B7C96"/>
    <w:rsid w:val="002C1143"/>
    <w:rsid w:val="002C17B7"/>
    <w:rsid w:val="002C1A0B"/>
    <w:rsid w:val="002C41B1"/>
    <w:rsid w:val="002C5AAC"/>
    <w:rsid w:val="002C5CF5"/>
    <w:rsid w:val="002C6D6F"/>
    <w:rsid w:val="002C6E18"/>
    <w:rsid w:val="002C7589"/>
    <w:rsid w:val="002D2549"/>
    <w:rsid w:val="002D334D"/>
    <w:rsid w:val="002D67FB"/>
    <w:rsid w:val="002D778A"/>
    <w:rsid w:val="002E0DBF"/>
    <w:rsid w:val="002E0F7B"/>
    <w:rsid w:val="002E2509"/>
    <w:rsid w:val="002E538A"/>
    <w:rsid w:val="002E589E"/>
    <w:rsid w:val="002E65D2"/>
    <w:rsid w:val="002F2AFA"/>
    <w:rsid w:val="002F5CF4"/>
    <w:rsid w:val="002F6E5C"/>
    <w:rsid w:val="0030109A"/>
    <w:rsid w:val="00301800"/>
    <w:rsid w:val="0030280C"/>
    <w:rsid w:val="00303592"/>
    <w:rsid w:val="00306D61"/>
    <w:rsid w:val="003107F1"/>
    <w:rsid w:val="00310D4D"/>
    <w:rsid w:val="003115CC"/>
    <w:rsid w:val="003121D1"/>
    <w:rsid w:val="00313561"/>
    <w:rsid w:val="003147A1"/>
    <w:rsid w:val="003219CC"/>
    <w:rsid w:val="00321DB4"/>
    <w:rsid w:val="00323AF0"/>
    <w:rsid w:val="00323FA1"/>
    <w:rsid w:val="003246BA"/>
    <w:rsid w:val="00324A08"/>
    <w:rsid w:val="00330F16"/>
    <w:rsid w:val="00333A46"/>
    <w:rsid w:val="00336AD4"/>
    <w:rsid w:val="003441A6"/>
    <w:rsid w:val="00345970"/>
    <w:rsid w:val="00345EEF"/>
    <w:rsid w:val="00346B39"/>
    <w:rsid w:val="00350C47"/>
    <w:rsid w:val="003559D8"/>
    <w:rsid w:val="00356474"/>
    <w:rsid w:val="00360BD1"/>
    <w:rsid w:val="00362365"/>
    <w:rsid w:val="0036293D"/>
    <w:rsid w:val="00362AB7"/>
    <w:rsid w:val="0036420A"/>
    <w:rsid w:val="0037106B"/>
    <w:rsid w:val="00371FD1"/>
    <w:rsid w:val="00374051"/>
    <w:rsid w:val="00375DC4"/>
    <w:rsid w:val="00376775"/>
    <w:rsid w:val="00380241"/>
    <w:rsid w:val="0038024A"/>
    <w:rsid w:val="0038291F"/>
    <w:rsid w:val="00382E12"/>
    <w:rsid w:val="00385FDC"/>
    <w:rsid w:val="00386163"/>
    <w:rsid w:val="00387E63"/>
    <w:rsid w:val="003904BB"/>
    <w:rsid w:val="003918FC"/>
    <w:rsid w:val="00391B35"/>
    <w:rsid w:val="003925E5"/>
    <w:rsid w:val="00392CBD"/>
    <w:rsid w:val="00393785"/>
    <w:rsid w:val="003950B7"/>
    <w:rsid w:val="00395970"/>
    <w:rsid w:val="00395E17"/>
    <w:rsid w:val="003A0F42"/>
    <w:rsid w:val="003A2F11"/>
    <w:rsid w:val="003A2F6F"/>
    <w:rsid w:val="003A4D22"/>
    <w:rsid w:val="003B4F1D"/>
    <w:rsid w:val="003B71D2"/>
    <w:rsid w:val="003B7299"/>
    <w:rsid w:val="003C11C4"/>
    <w:rsid w:val="003C4BB0"/>
    <w:rsid w:val="003C60AD"/>
    <w:rsid w:val="003C7DA0"/>
    <w:rsid w:val="003D1667"/>
    <w:rsid w:val="003D1936"/>
    <w:rsid w:val="003D3A30"/>
    <w:rsid w:val="003D5499"/>
    <w:rsid w:val="003D55F1"/>
    <w:rsid w:val="003D6AFE"/>
    <w:rsid w:val="003E010E"/>
    <w:rsid w:val="003E18EA"/>
    <w:rsid w:val="003E586E"/>
    <w:rsid w:val="003E7B29"/>
    <w:rsid w:val="003F2CC1"/>
    <w:rsid w:val="003F41F9"/>
    <w:rsid w:val="003F776A"/>
    <w:rsid w:val="003F7C01"/>
    <w:rsid w:val="00402589"/>
    <w:rsid w:val="00407AB1"/>
    <w:rsid w:val="00411171"/>
    <w:rsid w:val="00413B09"/>
    <w:rsid w:val="00414456"/>
    <w:rsid w:val="00415A34"/>
    <w:rsid w:val="00415AC0"/>
    <w:rsid w:val="0041653A"/>
    <w:rsid w:val="00421583"/>
    <w:rsid w:val="0042271D"/>
    <w:rsid w:val="00422E5D"/>
    <w:rsid w:val="004246E0"/>
    <w:rsid w:val="00425600"/>
    <w:rsid w:val="00426255"/>
    <w:rsid w:val="00426673"/>
    <w:rsid w:val="0042CDA0"/>
    <w:rsid w:val="00430A8E"/>
    <w:rsid w:val="004311DD"/>
    <w:rsid w:val="00434C36"/>
    <w:rsid w:val="00436FA6"/>
    <w:rsid w:val="0043735F"/>
    <w:rsid w:val="00437F4C"/>
    <w:rsid w:val="00440318"/>
    <w:rsid w:val="00441473"/>
    <w:rsid w:val="00443A36"/>
    <w:rsid w:val="004453C8"/>
    <w:rsid w:val="00445BDF"/>
    <w:rsid w:val="00447A8D"/>
    <w:rsid w:val="004508C6"/>
    <w:rsid w:val="00450961"/>
    <w:rsid w:val="00452B58"/>
    <w:rsid w:val="004531D6"/>
    <w:rsid w:val="004543BF"/>
    <w:rsid w:val="0045458A"/>
    <w:rsid w:val="00462E9B"/>
    <w:rsid w:val="00463AE6"/>
    <w:rsid w:val="00464434"/>
    <w:rsid w:val="00464C86"/>
    <w:rsid w:val="00464D46"/>
    <w:rsid w:val="00467414"/>
    <w:rsid w:val="00467CDF"/>
    <w:rsid w:val="004715F4"/>
    <w:rsid w:val="004726EB"/>
    <w:rsid w:val="00476F49"/>
    <w:rsid w:val="00480DB9"/>
    <w:rsid w:val="00481182"/>
    <w:rsid w:val="00482AF6"/>
    <w:rsid w:val="0048424A"/>
    <w:rsid w:val="0048530A"/>
    <w:rsid w:val="00486D4D"/>
    <w:rsid w:val="00491A3A"/>
    <w:rsid w:val="00494C12"/>
    <w:rsid w:val="004A2600"/>
    <w:rsid w:val="004A3989"/>
    <w:rsid w:val="004A433E"/>
    <w:rsid w:val="004A4846"/>
    <w:rsid w:val="004A508A"/>
    <w:rsid w:val="004A64CE"/>
    <w:rsid w:val="004A6B56"/>
    <w:rsid w:val="004B004C"/>
    <w:rsid w:val="004B18AC"/>
    <w:rsid w:val="004B3268"/>
    <w:rsid w:val="004B35DC"/>
    <w:rsid w:val="004B3BF2"/>
    <w:rsid w:val="004B4559"/>
    <w:rsid w:val="004B53A4"/>
    <w:rsid w:val="004B747D"/>
    <w:rsid w:val="004C0CAC"/>
    <w:rsid w:val="004C304D"/>
    <w:rsid w:val="004C310C"/>
    <w:rsid w:val="004C53F0"/>
    <w:rsid w:val="004C5781"/>
    <w:rsid w:val="004C5C5F"/>
    <w:rsid w:val="004C7153"/>
    <w:rsid w:val="004C7CE9"/>
    <w:rsid w:val="004D0AA2"/>
    <w:rsid w:val="004D128A"/>
    <w:rsid w:val="004D148D"/>
    <w:rsid w:val="004D3269"/>
    <w:rsid w:val="004D3B71"/>
    <w:rsid w:val="004D4EE0"/>
    <w:rsid w:val="004D7B34"/>
    <w:rsid w:val="004E48E9"/>
    <w:rsid w:val="004E685F"/>
    <w:rsid w:val="004E733E"/>
    <w:rsid w:val="004F2ABF"/>
    <w:rsid w:val="004F7AB4"/>
    <w:rsid w:val="00500EB5"/>
    <w:rsid w:val="005012D1"/>
    <w:rsid w:val="00501B9F"/>
    <w:rsid w:val="00501E63"/>
    <w:rsid w:val="00502711"/>
    <w:rsid w:val="005030D4"/>
    <w:rsid w:val="00503CA5"/>
    <w:rsid w:val="00504137"/>
    <w:rsid w:val="005059B6"/>
    <w:rsid w:val="00512F90"/>
    <w:rsid w:val="00513A59"/>
    <w:rsid w:val="005166A9"/>
    <w:rsid w:val="00521D74"/>
    <w:rsid w:val="00524536"/>
    <w:rsid w:val="00524F79"/>
    <w:rsid w:val="00525220"/>
    <w:rsid w:val="0052707B"/>
    <w:rsid w:val="0052793C"/>
    <w:rsid w:val="005308AD"/>
    <w:rsid w:val="00532B12"/>
    <w:rsid w:val="005348D4"/>
    <w:rsid w:val="00535713"/>
    <w:rsid w:val="00536509"/>
    <w:rsid w:val="005458B6"/>
    <w:rsid w:val="00551271"/>
    <w:rsid w:val="005515FF"/>
    <w:rsid w:val="00552B79"/>
    <w:rsid w:val="00554091"/>
    <w:rsid w:val="00556898"/>
    <w:rsid w:val="00556F56"/>
    <w:rsid w:val="00557004"/>
    <w:rsid w:val="00557C7E"/>
    <w:rsid w:val="0056009D"/>
    <w:rsid w:val="005613CD"/>
    <w:rsid w:val="00564B55"/>
    <w:rsid w:val="00565086"/>
    <w:rsid w:val="00566C36"/>
    <w:rsid w:val="005706E2"/>
    <w:rsid w:val="00571877"/>
    <w:rsid w:val="00572F34"/>
    <w:rsid w:val="0057578A"/>
    <w:rsid w:val="005904C9"/>
    <w:rsid w:val="00591B63"/>
    <w:rsid w:val="0059224D"/>
    <w:rsid w:val="005928B4"/>
    <w:rsid w:val="00592D92"/>
    <w:rsid w:val="00597BF1"/>
    <w:rsid w:val="005A48D8"/>
    <w:rsid w:val="005A7C60"/>
    <w:rsid w:val="005A7E28"/>
    <w:rsid w:val="005A7EFE"/>
    <w:rsid w:val="005B01AC"/>
    <w:rsid w:val="005B05AB"/>
    <w:rsid w:val="005B0E62"/>
    <w:rsid w:val="005B3D54"/>
    <w:rsid w:val="005B4810"/>
    <w:rsid w:val="005B7487"/>
    <w:rsid w:val="005B7D85"/>
    <w:rsid w:val="005C0C08"/>
    <w:rsid w:val="005C3D7D"/>
    <w:rsid w:val="005C485B"/>
    <w:rsid w:val="005C48AF"/>
    <w:rsid w:val="005C51FE"/>
    <w:rsid w:val="005D05BF"/>
    <w:rsid w:val="005D0CA2"/>
    <w:rsid w:val="005D4F68"/>
    <w:rsid w:val="005D599A"/>
    <w:rsid w:val="005E31D8"/>
    <w:rsid w:val="005E372E"/>
    <w:rsid w:val="005E542E"/>
    <w:rsid w:val="005E556D"/>
    <w:rsid w:val="005E7AE3"/>
    <w:rsid w:val="005F06EF"/>
    <w:rsid w:val="005F0C0A"/>
    <w:rsid w:val="005F4387"/>
    <w:rsid w:val="005F43FD"/>
    <w:rsid w:val="005F4F6E"/>
    <w:rsid w:val="005F5177"/>
    <w:rsid w:val="005F6CB3"/>
    <w:rsid w:val="00600DB3"/>
    <w:rsid w:val="00602212"/>
    <w:rsid w:val="006028A3"/>
    <w:rsid w:val="00603E3A"/>
    <w:rsid w:val="00605124"/>
    <w:rsid w:val="00610EE8"/>
    <w:rsid w:val="006149BC"/>
    <w:rsid w:val="00617663"/>
    <w:rsid w:val="006201C1"/>
    <w:rsid w:val="00620A8D"/>
    <w:rsid w:val="0062129C"/>
    <w:rsid w:val="00622D6A"/>
    <w:rsid w:val="00624460"/>
    <w:rsid w:val="0062551A"/>
    <w:rsid w:val="00625BF3"/>
    <w:rsid w:val="0062794C"/>
    <w:rsid w:val="00632B36"/>
    <w:rsid w:val="006355C5"/>
    <w:rsid w:val="006361BC"/>
    <w:rsid w:val="00636466"/>
    <w:rsid w:val="00636B0A"/>
    <w:rsid w:val="006504C3"/>
    <w:rsid w:val="00651249"/>
    <w:rsid w:val="006552FE"/>
    <w:rsid w:val="006561D7"/>
    <w:rsid w:val="00656C56"/>
    <w:rsid w:val="00657261"/>
    <w:rsid w:val="006631B2"/>
    <w:rsid w:val="00666F03"/>
    <w:rsid w:val="00671A01"/>
    <w:rsid w:val="006730D3"/>
    <w:rsid w:val="00673AB3"/>
    <w:rsid w:val="0067489C"/>
    <w:rsid w:val="006756B5"/>
    <w:rsid w:val="00680211"/>
    <w:rsid w:val="0068183B"/>
    <w:rsid w:val="00681E71"/>
    <w:rsid w:val="00684170"/>
    <w:rsid w:val="00684B8E"/>
    <w:rsid w:val="00685210"/>
    <w:rsid w:val="00687ECC"/>
    <w:rsid w:val="0069022D"/>
    <w:rsid w:val="00690A04"/>
    <w:rsid w:val="00692E6E"/>
    <w:rsid w:val="006A0404"/>
    <w:rsid w:val="006A1514"/>
    <w:rsid w:val="006A1678"/>
    <w:rsid w:val="006A208F"/>
    <w:rsid w:val="006A43C6"/>
    <w:rsid w:val="006A5B29"/>
    <w:rsid w:val="006A5E7F"/>
    <w:rsid w:val="006B03EF"/>
    <w:rsid w:val="006B2062"/>
    <w:rsid w:val="006B26D3"/>
    <w:rsid w:val="006B2A1F"/>
    <w:rsid w:val="006B2CEF"/>
    <w:rsid w:val="006B3658"/>
    <w:rsid w:val="006B641B"/>
    <w:rsid w:val="006B7AE7"/>
    <w:rsid w:val="006C124A"/>
    <w:rsid w:val="006C24E1"/>
    <w:rsid w:val="006C5758"/>
    <w:rsid w:val="006C602C"/>
    <w:rsid w:val="006C6D53"/>
    <w:rsid w:val="006D5CA7"/>
    <w:rsid w:val="006D65FC"/>
    <w:rsid w:val="006E1B47"/>
    <w:rsid w:val="006E30E7"/>
    <w:rsid w:val="006E7A78"/>
    <w:rsid w:val="006E7BAE"/>
    <w:rsid w:val="006F087C"/>
    <w:rsid w:val="006F1BA0"/>
    <w:rsid w:val="006F2CA0"/>
    <w:rsid w:val="006F2CA8"/>
    <w:rsid w:val="006F32B5"/>
    <w:rsid w:val="006F3367"/>
    <w:rsid w:val="006F690F"/>
    <w:rsid w:val="00701A10"/>
    <w:rsid w:val="00702E30"/>
    <w:rsid w:val="00702F96"/>
    <w:rsid w:val="00704139"/>
    <w:rsid w:val="00705F15"/>
    <w:rsid w:val="00707AA6"/>
    <w:rsid w:val="00710118"/>
    <w:rsid w:val="007124AD"/>
    <w:rsid w:val="00712CF7"/>
    <w:rsid w:val="00713138"/>
    <w:rsid w:val="0071376B"/>
    <w:rsid w:val="00713D94"/>
    <w:rsid w:val="007178F8"/>
    <w:rsid w:val="007229B8"/>
    <w:rsid w:val="007244B9"/>
    <w:rsid w:val="007248AA"/>
    <w:rsid w:val="007259E6"/>
    <w:rsid w:val="007278D5"/>
    <w:rsid w:val="0073147B"/>
    <w:rsid w:val="0073270F"/>
    <w:rsid w:val="00732BFD"/>
    <w:rsid w:val="00733655"/>
    <w:rsid w:val="007337D9"/>
    <w:rsid w:val="00734629"/>
    <w:rsid w:val="00736596"/>
    <w:rsid w:val="007366EA"/>
    <w:rsid w:val="00740B35"/>
    <w:rsid w:val="00742F1D"/>
    <w:rsid w:val="007438CE"/>
    <w:rsid w:val="007442D2"/>
    <w:rsid w:val="00744A41"/>
    <w:rsid w:val="00746234"/>
    <w:rsid w:val="00746829"/>
    <w:rsid w:val="0074690F"/>
    <w:rsid w:val="00746C37"/>
    <w:rsid w:val="00750C2D"/>
    <w:rsid w:val="00753206"/>
    <w:rsid w:val="00755FC6"/>
    <w:rsid w:val="0076003B"/>
    <w:rsid w:val="00761C2B"/>
    <w:rsid w:val="00761FF9"/>
    <w:rsid w:val="00763811"/>
    <w:rsid w:val="00763A6D"/>
    <w:rsid w:val="00764589"/>
    <w:rsid w:val="00764AEF"/>
    <w:rsid w:val="00764D34"/>
    <w:rsid w:val="00765A3C"/>
    <w:rsid w:val="00767783"/>
    <w:rsid w:val="0077186B"/>
    <w:rsid w:val="00772E46"/>
    <w:rsid w:val="007752E6"/>
    <w:rsid w:val="007814A0"/>
    <w:rsid w:val="00783FD7"/>
    <w:rsid w:val="00784E85"/>
    <w:rsid w:val="007860FC"/>
    <w:rsid w:val="007866FC"/>
    <w:rsid w:val="00786D36"/>
    <w:rsid w:val="00792A72"/>
    <w:rsid w:val="00792F65"/>
    <w:rsid w:val="00793122"/>
    <w:rsid w:val="00793859"/>
    <w:rsid w:val="00794E18"/>
    <w:rsid w:val="0079505A"/>
    <w:rsid w:val="00795DE3"/>
    <w:rsid w:val="007966DD"/>
    <w:rsid w:val="007973B2"/>
    <w:rsid w:val="007A5D45"/>
    <w:rsid w:val="007B0C94"/>
    <w:rsid w:val="007B219A"/>
    <w:rsid w:val="007B5282"/>
    <w:rsid w:val="007B5564"/>
    <w:rsid w:val="007B5FEA"/>
    <w:rsid w:val="007C3300"/>
    <w:rsid w:val="007C5B23"/>
    <w:rsid w:val="007C70E2"/>
    <w:rsid w:val="007D0289"/>
    <w:rsid w:val="007D2AEB"/>
    <w:rsid w:val="007D5ECF"/>
    <w:rsid w:val="007E0C8B"/>
    <w:rsid w:val="007E5AFE"/>
    <w:rsid w:val="007F03F9"/>
    <w:rsid w:val="007F32B7"/>
    <w:rsid w:val="007F4EF1"/>
    <w:rsid w:val="007F6766"/>
    <w:rsid w:val="00800792"/>
    <w:rsid w:val="00801D39"/>
    <w:rsid w:val="00802F1D"/>
    <w:rsid w:val="008036E1"/>
    <w:rsid w:val="008039C4"/>
    <w:rsid w:val="00803C24"/>
    <w:rsid w:val="0080624B"/>
    <w:rsid w:val="008076D1"/>
    <w:rsid w:val="0081001C"/>
    <w:rsid w:val="008116A5"/>
    <w:rsid w:val="00812904"/>
    <w:rsid w:val="00816336"/>
    <w:rsid w:val="008177CA"/>
    <w:rsid w:val="00825BF8"/>
    <w:rsid w:val="00825FEF"/>
    <w:rsid w:val="0082707E"/>
    <w:rsid w:val="00827607"/>
    <w:rsid w:val="00830886"/>
    <w:rsid w:val="0083375C"/>
    <w:rsid w:val="008341AC"/>
    <w:rsid w:val="00835099"/>
    <w:rsid w:val="00835C06"/>
    <w:rsid w:val="00837285"/>
    <w:rsid w:val="0083784E"/>
    <w:rsid w:val="00841C83"/>
    <w:rsid w:val="0085217A"/>
    <w:rsid w:val="008530BF"/>
    <w:rsid w:val="00854A66"/>
    <w:rsid w:val="00854E44"/>
    <w:rsid w:val="008637F3"/>
    <w:rsid w:val="00870B7A"/>
    <w:rsid w:val="0087210C"/>
    <w:rsid w:val="0087244D"/>
    <w:rsid w:val="0087280B"/>
    <w:rsid w:val="00874CBA"/>
    <w:rsid w:val="008765C3"/>
    <w:rsid w:val="00877E6F"/>
    <w:rsid w:val="00880E39"/>
    <w:rsid w:val="0088157F"/>
    <w:rsid w:val="00881794"/>
    <w:rsid w:val="00881C04"/>
    <w:rsid w:val="008825B9"/>
    <w:rsid w:val="00884947"/>
    <w:rsid w:val="00885421"/>
    <w:rsid w:val="00885A86"/>
    <w:rsid w:val="008902EC"/>
    <w:rsid w:val="00890E85"/>
    <w:rsid w:val="008922A0"/>
    <w:rsid w:val="00892776"/>
    <w:rsid w:val="008961DF"/>
    <w:rsid w:val="00897460"/>
    <w:rsid w:val="008976B6"/>
    <w:rsid w:val="00897D0D"/>
    <w:rsid w:val="008A33AE"/>
    <w:rsid w:val="008A3FCB"/>
    <w:rsid w:val="008A4C0E"/>
    <w:rsid w:val="008A66F5"/>
    <w:rsid w:val="008A7916"/>
    <w:rsid w:val="008B0973"/>
    <w:rsid w:val="008B09B3"/>
    <w:rsid w:val="008B223C"/>
    <w:rsid w:val="008B38C1"/>
    <w:rsid w:val="008B3C2D"/>
    <w:rsid w:val="008B63CF"/>
    <w:rsid w:val="008B66C1"/>
    <w:rsid w:val="008C06CC"/>
    <w:rsid w:val="008C12B8"/>
    <w:rsid w:val="008C1713"/>
    <w:rsid w:val="008C36AE"/>
    <w:rsid w:val="008C38DD"/>
    <w:rsid w:val="008C396E"/>
    <w:rsid w:val="008C3DD6"/>
    <w:rsid w:val="008C3F24"/>
    <w:rsid w:val="008C49E0"/>
    <w:rsid w:val="008D00EC"/>
    <w:rsid w:val="008D0617"/>
    <w:rsid w:val="008D1F7C"/>
    <w:rsid w:val="008D34D6"/>
    <w:rsid w:val="008D5D68"/>
    <w:rsid w:val="008D66E5"/>
    <w:rsid w:val="008D7DC2"/>
    <w:rsid w:val="008E1F16"/>
    <w:rsid w:val="008E26BC"/>
    <w:rsid w:val="008E454C"/>
    <w:rsid w:val="008E49A8"/>
    <w:rsid w:val="008E6371"/>
    <w:rsid w:val="008E6A53"/>
    <w:rsid w:val="008E6E49"/>
    <w:rsid w:val="008E7EB9"/>
    <w:rsid w:val="008F0EB5"/>
    <w:rsid w:val="008F2C55"/>
    <w:rsid w:val="008F3509"/>
    <w:rsid w:val="008F4B5B"/>
    <w:rsid w:val="008F64A1"/>
    <w:rsid w:val="008F72D9"/>
    <w:rsid w:val="008F7CDE"/>
    <w:rsid w:val="009004D8"/>
    <w:rsid w:val="00903701"/>
    <w:rsid w:val="009049FE"/>
    <w:rsid w:val="0090604B"/>
    <w:rsid w:val="009113AE"/>
    <w:rsid w:val="0091209A"/>
    <w:rsid w:val="00912509"/>
    <w:rsid w:val="009125CF"/>
    <w:rsid w:val="009126F3"/>
    <w:rsid w:val="00913B52"/>
    <w:rsid w:val="00915C49"/>
    <w:rsid w:val="00920BC5"/>
    <w:rsid w:val="00920E6B"/>
    <w:rsid w:val="0092175D"/>
    <w:rsid w:val="00923EAD"/>
    <w:rsid w:val="009274E9"/>
    <w:rsid w:val="00927966"/>
    <w:rsid w:val="0093014D"/>
    <w:rsid w:val="00930565"/>
    <w:rsid w:val="00930A48"/>
    <w:rsid w:val="00933F19"/>
    <w:rsid w:val="00936458"/>
    <w:rsid w:val="00936CDD"/>
    <w:rsid w:val="0093748B"/>
    <w:rsid w:val="00943CC3"/>
    <w:rsid w:val="00944540"/>
    <w:rsid w:val="00945B01"/>
    <w:rsid w:val="00946C6D"/>
    <w:rsid w:val="00953874"/>
    <w:rsid w:val="009552E2"/>
    <w:rsid w:val="0095534D"/>
    <w:rsid w:val="00955F01"/>
    <w:rsid w:val="00960DB5"/>
    <w:rsid w:val="00961331"/>
    <w:rsid w:val="00961FC8"/>
    <w:rsid w:val="009661B0"/>
    <w:rsid w:val="00967406"/>
    <w:rsid w:val="00967C53"/>
    <w:rsid w:val="0097411B"/>
    <w:rsid w:val="009749C4"/>
    <w:rsid w:val="00975BDB"/>
    <w:rsid w:val="009778A4"/>
    <w:rsid w:val="009824F0"/>
    <w:rsid w:val="00984DA1"/>
    <w:rsid w:val="00984EE1"/>
    <w:rsid w:val="009879E5"/>
    <w:rsid w:val="00990AB8"/>
    <w:rsid w:val="009946D0"/>
    <w:rsid w:val="00997DAE"/>
    <w:rsid w:val="009A2623"/>
    <w:rsid w:val="009A59C1"/>
    <w:rsid w:val="009A6F50"/>
    <w:rsid w:val="009B0746"/>
    <w:rsid w:val="009B0E34"/>
    <w:rsid w:val="009B3B87"/>
    <w:rsid w:val="009B468F"/>
    <w:rsid w:val="009B56A2"/>
    <w:rsid w:val="009C0345"/>
    <w:rsid w:val="009C36D7"/>
    <w:rsid w:val="009C3D62"/>
    <w:rsid w:val="009C66F5"/>
    <w:rsid w:val="009C675D"/>
    <w:rsid w:val="009D1E7A"/>
    <w:rsid w:val="009D4B75"/>
    <w:rsid w:val="009D6785"/>
    <w:rsid w:val="009E10FF"/>
    <w:rsid w:val="009E4251"/>
    <w:rsid w:val="009E5448"/>
    <w:rsid w:val="009E5B6B"/>
    <w:rsid w:val="009E5CBB"/>
    <w:rsid w:val="009E66CB"/>
    <w:rsid w:val="009F117D"/>
    <w:rsid w:val="009F228D"/>
    <w:rsid w:val="009F2914"/>
    <w:rsid w:val="009F64F5"/>
    <w:rsid w:val="009F6CD9"/>
    <w:rsid w:val="00A03F60"/>
    <w:rsid w:val="00A10BD9"/>
    <w:rsid w:val="00A11ECB"/>
    <w:rsid w:val="00A12A34"/>
    <w:rsid w:val="00A178DB"/>
    <w:rsid w:val="00A2007C"/>
    <w:rsid w:val="00A2557B"/>
    <w:rsid w:val="00A25C40"/>
    <w:rsid w:val="00A26C14"/>
    <w:rsid w:val="00A276B4"/>
    <w:rsid w:val="00A3070A"/>
    <w:rsid w:val="00A349A0"/>
    <w:rsid w:val="00A34A4E"/>
    <w:rsid w:val="00A379E7"/>
    <w:rsid w:val="00A37B05"/>
    <w:rsid w:val="00A4068B"/>
    <w:rsid w:val="00A418FC"/>
    <w:rsid w:val="00A42E86"/>
    <w:rsid w:val="00A43778"/>
    <w:rsid w:val="00A45CBB"/>
    <w:rsid w:val="00A518C3"/>
    <w:rsid w:val="00A521EA"/>
    <w:rsid w:val="00A53F48"/>
    <w:rsid w:val="00A555DB"/>
    <w:rsid w:val="00A55ED2"/>
    <w:rsid w:val="00A6265C"/>
    <w:rsid w:val="00A631C7"/>
    <w:rsid w:val="00A6323E"/>
    <w:rsid w:val="00A63263"/>
    <w:rsid w:val="00A662C3"/>
    <w:rsid w:val="00A7063C"/>
    <w:rsid w:val="00A70D80"/>
    <w:rsid w:val="00A70DF2"/>
    <w:rsid w:val="00A7150C"/>
    <w:rsid w:val="00A715DF"/>
    <w:rsid w:val="00A725DD"/>
    <w:rsid w:val="00A72D67"/>
    <w:rsid w:val="00A7520A"/>
    <w:rsid w:val="00A75E96"/>
    <w:rsid w:val="00A75F18"/>
    <w:rsid w:val="00A776CB"/>
    <w:rsid w:val="00A77C90"/>
    <w:rsid w:val="00A80155"/>
    <w:rsid w:val="00A80B52"/>
    <w:rsid w:val="00A818D0"/>
    <w:rsid w:val="00A82E63"/>
    <w:rsid w:val="00A82F7A"/>
    <w:rsid w:val="00A85913"/>
    <w:rsid w:val="00A86599"/>
    <w:rsid w:val="00A86E85"/>
    <w:rsid w:val="00A90109"/>
    <w:rsid w:val="00A90AC1"/>
    <w:rsid w:val="00A91A5F"/>
    <w:rsid w:val="00A951FD"/>
    <w:rsid w:val="00A95671"/>
    <w:rsid w:val="00A96B40"/>
    <w:rsid w:val="00AA0BDF"/>
    <w:rsid w:val="00AA1290"/>
    <w:rsid w:val="00AA3BAC"/>
    <w:rsid w:val="00AA5E89"/>
    <w:rsid w:val="00AA5FA4"/>
    <w:rsid w:val="00AB23AA"/>
    <w:rsid w:val="00AB40BA"/>
    <w:rsid w:val="00AB70D0"/>
    <w:rsid w:val="00AC2674"/>
    <w:rsid w:val="00AC2F51"/>
    <w:rsid w:val="00AC31F2"/>
    <w:rsid w:val="00AD2292"/>
    <w:rsid w:val="00AD4C8F"/>
    <w:rsid w:val="00AE0E92"/>
    <w:rsid w:val="00AE17D5"/>
    <w:rsid w:val="00AE25D9"/>
    <w:rsid w:val="00AE266C"/>
    <w:rsid w:val="00AE2B78"/>
    <w:rsid w:val="00AE4FEF"/>
    <w:rsid w:val="00AE541B"/>
    <w:rsid w:val="00AE6B99"/>
    <w:rsid w:val="00AE7D50"/>
    <w:rsid w:val="00AF079E"/>
    <w:rsid w:val="00AF1056"/>
    <w:rsid w:val="00AF1CCD"/>
    <w:rsid w:val="00AF24B0"/>
    <w:rsid w:val="00AF4371"/>
    <w:rsid w:val="00AF6C9D"/>
    <w:rsid w:val="00AF7612"/>
    <w:rsid w:val="00B022E5"/>
    <w:rsid w:val="00B03D79"/>
    <w:rsid w:val="00B04894"/>
    <w:rsid w:val="00B06C86"/>
    <w:rsid w:val="00B16034"/>
    <w:rsid w:val="00B25B65"/>
    <w:rsid w:val="00B30868"/>
    <w:rsid w:val="00B34254"/>
    <w:rsid w:val="00B3519C"/>
    <w:rsid w:val="00B3766F"/>
    <w:rsid w:val="00B378D4"/>
    <w:rsid w:val="00B37EA6"/>
    <w:rsid w:val="00B4026D"/>
    <w:rsid w:val="00B44667"/>
    <w:rsid w:val="00B450F7"/>
    <w:rsid w:val="00B45A50"/>
    <w:rsid w:val="00B50B41"/>
    <w:rsid w:val="00B529D7"/>
    <w:rsid w:val="00B53EDC"/>
    <w:rsid w:val="00B56194"/>
    <w:rsid w:val="00B5734D"/>
    <w:rsid w:val="00B60307"/>
    <w:rsid w:val="00B605EB"/>
    <w:rsid w:val="00B64A43"/>
    <w:rsid w:val="00B659E9"/>
    <w:rsid w:val="00B661E6"/>
    <w:rsid w:val="00B66C80"/>
    <w:rsid w:val="00B67666"/>
    <w:rsid w:val="00B6B28A"/>
    <w:rsid w:val="00B7302E"/>
    <w:rsid w:val="00B7493A"/>
    <w:rsid w:val="00B75BBD"/>
    <w:rsid w:val="00B75DC4"/>
    <w:rsid w:val="00B76F07"/>
    <w:rsid w:val="00B77469"/>
    <w:rsid w:val="00B77B38"/>
    <w:rsid w:val="00B77C2F"/>
    <w:rsid w:val="00B80FDD"/>
    <w:rsid w:val="00B81624"/>
    <w:rsid w:val="00B81E33"/>
    <w:rsid w:val="00B8242F"/>
    <w:rsid w:val="00B83D84"/>
    <w:rsid w:val="00B87ECC"/>
    <w:rsid w:val="00B90DE4"/>
    <w:rsid w:val="00B9112E"/>
    <w:rsid w:val="00B92BEF"/>
    <w:rsid w:val="00B94B40"/>
    <w:rsid w:val="00B95968"/>
    <w:rsid w:val="00B95F4B"/>
    <w:rsid w:val="00B9616C"/>
    <w:rsid w:val="00BA0FDA"/>
    <w:rsid w:val="00BA1541"/>
    <w:rsid w:val="00BA16FF"/>
    <w:rsid w:val="00BA1814"/>
    <w:rsid w:val="00BA2D43"/>
    <w:rsid w:val="00BA60EF"/>
    <w:rsid w:val="00BA7ED9"/>
    <w:rsid w:val="00BB1741"/>
    <w:rsid w:val="00BB31CD"/>
    <w:rsid w:val="00BB4CC4"/>
    <w:rsid w:val="00BB58CB"/>
    <w:rsid w:val="00BB5BD9"/>
    <w:rsid w:val="00BC03C2"/>
    <w:rsid w:val="00BC176B"/>
    <w:rsid w:val="00BC28B4"/>
    <w:rsid w:val="00BC4794"/>
    <w:rsid w:val="00BC4921"/>
    <w:rsid w:val="00BC680E"/>
    <w:rsid w:val="00BD0ECE"/>
    <w:rsid w:val="00BD1D2F"/>
    <w:rsid w:val="00BD3D4D"/>
    <w:rsid w:val="00BD652B"/>
    <w:rsid w:val="00BD7F5B"/>
    <w:rsid w:val="00BE1872"/>
    <w:rsid w:val="00BE248F"/>
    <w:rsid w:val="00BE26A9"/>
    <w:rsid w:val="00BE29D7"/>
    <w:rsid w:val="00BE2FDC"/>
    <w:rsid w:val="00BE4DD5"/>
    <w:rsid w:val="00BE6F29"/>
    <w:rsid w:val="00BE78D8"/>
    <w:rsid w:val="00BE7B94"/>
    <w:rsid w:val="00BF0575"/>
    <w:rsid w:val="00BF2576"/>
    <w:rsid w:val="00BF391B"/>
    <w:rsid w:val="00BF3B73"/>
    <w:rsid w:val="00BF3EDC"/>
    <w:rsid w:val="00BF4936"/>
    <w:rsid w:val="00BF6C75"/>
    <w:rsid w:val="00BF74FF"/>
    <w:rsid w:val="00C00B2C"/>
    <w:rsid w:val="00C00CDC"/>
    <w:rsid w:val="00C01377"/>
    <w:rsid w:val="00C06183"/>
    <w:rsid w:val="00C10CC3"/>
    <w:rsid w:val="00C119A5"/>
    <w:rsid w:val="00C128E4"/>
    <w:rsid w:val="00C14966"/>
    <w:rsid w:val="00C173D8"/>
    <w:rsid w:val="00C20D51"/>
    <w:rsid w:val="00C21E11"/>
    <w:rsid w:val="00C22418"/>
    <w:rsid w:val="00C24AB7"/>
    <w:rsid w:val="00C256C7"/>
    <w:rsid w:val="00C27BA7"/>
    <w:rsid w:val="00C27F78"/>
    <w:rsid w:val="00C300A6"/>
    <w:rsid w:val="00C32E03"/>
    <w:rsid w:val="00C35891"/>
    <w:rsid w:val="00C36C79"/>
    <w:rsid w:val="00C40148"/>
    <w:rsid w:val="00C4090B"/>
    <w:rsid w:val="00C4159B"/>
    <w:rsid w:val="00C41DBF"/>
    <w:rsid w:val="00C50BC0"/>
    <w:rsid w:val="00C52A78"/>
    <w:rsid w:val="00C52B32"/>
    <w:rsid w:val="00C52E45"/>
    <w:rsid w:val="00C53F87"/>
    <w:rsid w:val="00C57E04"/>
    <w:rsid w:val="00C6215A"/>
    <w:rsid w:val="00C63479"/>
    <w:rsid w:val="00C657C8"/>
    <w:rsid w:val="00C67500"/>
    <w:rsid w:val="00C67C79"/>
    <w:rsid w:val="00C70C37"/>
    <w:rsid w:val="00C715F5"/>
    <w:rsid w:val="00C71E81"/>
    <w:rsid w:val="00C73355"/>
    <w:rsid w:val="00C7473C"/>
    <w:rsid w:val="00C75F4D"/>
    <w:rsid w:val="00C7775C"/>
    <w:rsid w:val="00C832D4"/>
    <w:rsid w:val="00C845C4"/>
    <w:rsid w:val="00C8520D"/>
    <w:rsid w:val="00C86317"/>
    <w:rsid w:val="00C92037"/>
    <w:rsid w:val="00C92936"/>
    <w:rsid w:val="00C92E5B"/>
    <w:rsid w:val="00C9396E"/>
    <w:rsid w:val="00C93F6B"/>
    <w:rsid w:val="00C95A96"/>
    <w:rsid w:val="00CA2D59"/>
    <w:rsid w:val="00CA7D9D"/>
    <w:rsid w:val="00CB0C21"/>
    <w:rsid w:val="00CB4C93"/>
    <w:rsid w:val="00CB55D6"/>
    <w:rsid w:val="00CB5828"/>
    <w:rsid w:val="00CB7149"/>
    <w:rsid w:val="00CB7776"/>
    <w:rsid w:val="00CB7AE3"/>
    <w:rsid w:val="00CB7EC9"/>
    <w:rsid w:val="00CC0F73"/>
    <w:rsid w:val="00CC28B8"/>
    <w:rsid w:val="00CC4B10"/>
    <w:rsid w:val="00CD18B6"/>
    <w:rsid w:val="00CD4053"/>
    <w:rsid w:val="00CD40D6"/>
    <w:rsid w:val="00CD6083"/>
    <w:rsid w:val="00CD6A42"/>
    <w:rsid w:val="00CD6BAF"/>
    <w:rsid w:val="00CD798C"/>
    <w:rsid w:val="00CE2710"/>
    <w:rsid w:val="00CE472A"/>
    <w:rsid w:val="00CE4E3E"/>
    <w:rsid w:val="00CE74AD"/>
    <w:rsid w:val="00CE799B"/>
    <w:rsid w:val="00CEBE01"/>
    <w:rsid w:val="00CF24A5"/>
    <w:rsid w:val="00CF24FF"/>
    <w:rsid w:val="00CF254D"/>
    <w:rsid w:val="00CF4E0D"/>
    <w:rsid w:val="00CF6D1A"/>
    <w:rsid w:val="00CF7666"/>
    <w:rsid w:val="00D03DD2"/>
    <w:rsid w:val="00D04D58"/>
    <w:rsid w:val="00D05884"/>
    <w:rsid w:val="00D05C59"/>
    <w:rsid w:val="00D062E3"/>
    <w:rsid w:val="00D11813"/>
    <w:rsid w:val="00D139B6"/>
    <w:rsid w:val="00D14785"/>
    <w:rsid w:val="00D1586C"/>
    <w:rsid w:val="00D21598"/>
    <w:rsid w:val="00D21745"/>
    <w:rsid w:val="00D238F1"/>
    <w:rsid w:val="00D24C5C"/>
    <w:rsid w:val="00D26EAA"/>
    <w:rsid w:val="00D329BA"/>
    <w:rsid w:val="00D32EAE"/>
    <w:rsid w:val="00D32FDF"/>
    <w:rsid w:val="00D33B9A"/>
    <w:rsid w:val="00D35560"/>
    <w:rsid w:val="00D3688F"/>
    <w:rsid w:val="00D41DAA"/>
    <w:rsid w:val="00D4416D"/>
    <w:rsid w:val="00D516B9"/>
    <w:rsid w:val="00D54630"/>
    <w:rsid w:val="00D54809"/>
    <w:rsid w:val="00D5525A"/>
    <w:rsid w:val="00D56706"/>
    <w:rsid w:val="00D5779C"/>
    <w:rsid w:val="00D57B70"/>
    <w:rsid w:val="00D607BB"/>
    <w:rsid w:val="00D61EA5"/>
    <w:rsid w:val="00D6240F"/>
    <w:rsid w:val="00D62E8F"/>
    <w:rsid w:val="00D66160"/>
    <w:rsid w:val="00D710E0"/>
    <w:rsid w:val="00D71D5A"/>
    <w:rsid w:val="00D71FFD"/>
    <w:rsid w:val="00D73CFC"/>
    <w:rsid w:val="00D7492B"/>
    <w:rsid w:val="00D76A29"/>
    <w:rsid w:val="00D7788F"/>
    <w:rsid w:val="00D778D2"/>
    <w:rsid w:val="00D81112"/>
    <w:rsid w:val="00D824AE"/>
    <w:rsid w:val="00D854BD"/>
    <w:rsid w:val="00D875FE"/>
    <w:rsid w:val="00D918BA"/>
    <w:rsid w:val="00D91C9F"/>
    <w:rsid w:val="00D94592"/>
    <w:rsid w:val="00D95688"/>
    <w:rsid w:val="00DA22E4"/>
    <w:rsid w:val="00DA2695"/>
    <w:rsid w:val="00DB0F0C"/>
    <w:rsid w:val="00DB195A"/>
    <w:rsid w:val="00DB2865"/>
    <w:rsid w:val="00DB33CC"/>
    <w:rsid w:val="00DB393C"/>
    <w:rsid w:val="00DB4022"/>
    <w:rsid w:val="00DB472E"/>
    <w:rsid w:val="00DB5829"/>
    <w:rsid w:val="00DC0341"/>
    <w:rsid w:val="00DC18DD"/>
    <w:rsid w:val="00DC254D"/>
    <w:rsid w:val="00DC4227"/>
    <w:rsid w:val="00DC4FBB"/>
    <w:rsid w:val="00DC56FF"/>
    <w:rsid w:val="00DC5963"/>
    <w:rsid w:val="00DC5D40"/>
    <w:rsid w:val="00DC7642"/>
    <w:rsid w:val="00DC799F"/>
    <w:rsid w:val="00DD0735"/>
    <w:rsid w:val="00DD1C1C"/>
    <w:rsid w:val="00DD20ED"/>
    <w:rsid w:val="00DD21E2"/>
    <w:rsid w:val="00DD48ED"/>
    <w:rsid w:val="00DD60C2"/>
    <w:rsid w:val="00DE1050"/>
    <w:rsid w:val="00DE2FF8"/>
    <w:rsid w:val="00DE3455"/>
    <w:rsid w:val="00DE56A5"/>
    <w:rsid w:val="00DE665C"/>
    <w:rsid w:val="00DE7E17"/>
    <w:rsid w:val="00DF054C"/>
    <w:rsid w:val="00DF4B9A"/>
    <w:rsid w:val="00DF4C63"/>
    <w:rsid w:val="00DF58B5"/>
    <w:rsid w:val="00DF7596"/>
    <w:rsid w:val="00E03798"/>
    <w:rsid w:val="00E06B49"/>
    <w:rsid w:val="00E0713F"/>
    <w:rsid w:val="00E10A53"/>
    <w:rsid w:val="00E13135"/>
    <w:rsid w:val="00E14260"/>
    <w:rsid w:val="00E14E70"/>
    <w:rsid w:val="00E20D15"/>
    <w:rsid w:val="00E22B4D"/>
    <w:rsid w:val="00E22C78"/>
    <w:rsid w:val="00E26628"/>
    <w:rsid w:val="00E267A6"/>
    <w:rsid w:val="00E31A65"/>
    <w:rsid w:val="00E32AA5"/>
    <w:rsid w:val="00E342E3"/>
    <w:rsid w:val="00E352D5"/>
    <w:rsid w:val="00E40052"/>
    <w:rsid w:val="00E40521"/>
    <w:rsid w:val="00E41671"/>
    <w:rsid w:val="00E44610"/>
    <w:rsid w:val="00E451D2"/>
    <w:rsid w:val="00E45427"/>
    <w:rsid w:val="00E473AE"/>
    <w:rsid w:val="00E4774C"/>
    <w:rsid w:val="00E5484E"/>
    <w:rsid w:val="00E57569"/>
    <w:rsid w:val="00E579EE"/>
    <w:rsid w:val="00E64407"/>
    <w:rsid w:val="00E66D95"/>
    <w:rsid w:val="00E6C9FD"/>
    <w:rsid w:val="00E7174F"/>
    <w:rsid w:val="00E73061"/>
    <w:rsid w:val="00E766E7"/>
    <w:rsid w:val="00E76A02"/>
    <w:rsid w:val="00E77670"/>
    <w:rsid w:val="00E84225"/>
    <w:rsid w:val="00E850B4"/>
    <w:rsid w:val="00E86D87"/>
    <w:rsid w:val="00E87375"/>
    <w:rsid w:val="00E8740A"/>
    <w:rsid w:val="00E932BB"/>
    <w:rsid w:val="00EA1F99"/>
    <w:rsid w:val="00EA2997"/>
    <w:rsid w:val="00EA58F3"/>
    <w:rsid w:val="00EA6CC5"/>
    <w:rsid w:val="00EB2471"/>
    <w:rsid w:val="00EB4A75"/>
    <w:rsid w:val="00EB5619"/>
    <w:rsid w:val="00EB62D7"/>
    <w:rsid w:val="00EB691C"/>
    <w:rsid w:val="00EB6A59"/>
    <w:rsid w:val="00EC131A"/>
    <w:rsid w:val="00EC4574"/>
    <w:rsid w:val="00EC5029"/>
    <w:rsid w:val="00EC624A"/>
    <w:rsid w:val="00EC6C23"/>
    <w:rsid w:val="00ED0A2B"/>
    <w:rsid w:val="00ED25BA"/>
    <w:rsid w:val="00ED45EF"/>
    <w:rsid w:val="00ED5F67"/>
    <w:rsid w:val="00ED6C28"/>
    <w:rsid w:val="00ED7058"/>
    <w:rsid w:val="00ED72E4"/>
    <w:rsid w:val="00ED7D35"/>
    <w:rsid w:val="00EE58C4"/>
    <w:rsid w:val="00EF3320"/>
    <w:rsid w:val="00EF3586"/>
    <w:rsid w:val="00EF3B04"/>
    <w:rsid w:val="00EF6741"/>
    <w:rsid w:val="00F00226"/>
    <w:rsid w:val="00F01551"/>
    <w:rsid w:val="00F01634"/>
    <w:rsid w:val="00F01FE6"/>
    <w:rsid w:val="00F05B62"/>
    <w:rsid w:val="00F137EA"/>
    <w:rsid w:val="00F15568"/>
    <w:rsid w:val="00F15956"/>
    <w:rsid w:val="00F21822"/>
    <w:rsid w:val="00F21DC2"/>
    <w:rsid w:val="00F2369D"/>
    <w:rsid w:val="00F23B72"/>
    <w:rsid w:val="00F24591"/>
    <w:rsid w:val="00F26F1E"/>
    <w:rsid w:val="00F32247"/>
    <w:rsid w:val="00F33655"/>
    <w:rsid w:val="00F36AB0"/>
    <w:rsid w:val="00F36F76"/>
    <w:rsid w:val="00F40848"/>
    <w:rsid w:val="00F416E2"/>
    <w:rsid w:val="00F426D1"/>
    <w:rsid w:val="00F52F42"/>
    <w:rsid w:val="00F5433A"/>
    <w:rsid w:val="00F54CA6"/>
    <w:rsid w:val="00F5546C"/>
    <w:rsid w:val="00F56340"/>
    <w:rsid w:val="00F567EE"/>
    <w:rsid w:val="00F61FE6"/>
    <w:rsid w:val="00F65C52"/>
    <w:rsid w:val="00F65D9A"/>
    <w:rsid w:val="00F676C5"/>
    <w:rsid w:val="00F67BDA"/>
    <w:rsid w:val="00F70BE6"/>
    <w:rsid w:val="00F74649"/>
    <w:rsid w:val="00F752B5"/>
    <w:rsid w:val="00F80EEF"/>
    <w:rsid w:val="00F82C45"/>
    <w:rsid w:val="00F82DB9"/>
    <w:rsid w:val="00F837C4"/>
    <w:rsid w:val="00F83CB1"/>
    <w:rsid w:val="00F84420"/>
    <w:rsid w:val="00F846C6"/>
    <w:rsid w:val="00F91E1E"/>
    <w:rsid w:val="00F93A2C"/>
    <w:rsid w:val="00F95DBD"/>
    <w:rsid w:val="00F96392"/>
    <w:rsid w:val="00F978CF"/>
    <w:rsid w:val="00FA0260"/>
    <w:rsid w:val="00FA2BCF"/>
    <w:rsid w:val="00FA3B3B"/>
    <w:rsid w:val="00FB18F4"/>
    <w:rsid w:val="00FB233A"/>
    <w:rsid w:val="00FB5B2C"/>
    <w:rsid w:val="00FB633B"/>
    <w:rsid w:val="00FB6AAC"/>
    <w:rsid w:val="00FC195E"/>
    <w:rsid w:val="00FC2307"/>
    <w:rsid w:val="00FC27C2"/>
    <w:rsid w:val="00FC7033"/>
    <w:rsid w:val="00FD31FE"/>
    <w:rsid w:val="00FD520D"/>
    <w:rsid w:val="00FD60DC"/>
    <w:rsid w:val="00FD77A5"/>
    <w:rsid w:val="00FE21BD"/>
    <w:rsid w:val="00FE22D8"/>
    <w:rsid w:val="00FE577B"/>
    <w:rsid w:val="00FE5FA4"/>
    <w:rsid w:val="00FE703E"/>
    <w:rsid w:val="00FF021A"/>
    <w:rsid w:val="00FF5ECD"/>
    <w:rsid w:val="00FF6BA1"/>
    <w:rsid w:val="01436135"/>
    <w:rsid w:val="018A5733"/>
    <w:rsid w:val="01A07763"/>
    <w:rsid w:val="01AA6495"/>
    <w:rsid w:val="02405FD9"/>
    <w:rsid w:val="028367CE"/>
    <w:rsid w:val="02B07A8D"/>
    <w:rsid w:val="02FF84A7"/>
    <w:rsid w:val="03A00D46"/>
    <w:rsid w:val="03AB6CDF"/>
    <w:rsid w:val="03C24B24"/>
    <w:rsid w:val="03DA3FD3"/>
    <w:rsid w:val="03F77048"/>
    <w:rsid w:val="0411BFCF"/>
    <w:rsid w:val="04254513"/>
    <w:rsid w:val="0438D007"/>
    <w:rsid w:val="049DDEEB"/>
    <w:rsid w:val="04A1C359"/>
    <w:rsid w:val="04BC4AF8"/>
    <w:rsid w:val="04D2FD84"/>
    <w:rsid w:val="04F2D41A"/>
    <w:rsid w:val="04FB1ACF"/>
    <w:rsid w:val="051D59B1"/>
    <w:rsid w:val="0526D28C"/>
    <w:rsid w:val="05F970A8"/>
    <w:rsid w:val="064420EC"/>
    <w:rsid w:val="06862397"/>
    <w:rsid w:val="068BB24E"/>
    <w:rsid w:val="06E3AF78"/>
    <w:rsid w:val="06F82063"/>
    <w:rsid w:val="071B9DBD"/>
    <w:rsid w:val="07BA5AC4"/>
    <w:rsid w:val="08060E8D"/>
    <w:rsid w:val="08728453"/>
    <w:rsid w:val="087DD06C"/>
    <w:rsid w:val="088514E6"/>
    <w:rsid w:val="08C2696F"/>
    <w:rsid w:val="08C906E4"/>
    <w:rsid w:val="090A4226"/>
    <w:rsid w:val="091DECD4"/>
    <w:rsid w:val="09709EDA"/>
    <w:rsid w:val="097E1B91"/>
    <w:rsid w:val="0981BDA5"/>
    <w:rsid w:val="0984F6CD"/>
    <w:rsid w:val="09900367"/>
    <w:rsid w:val="099B9E20"/>
    <w:rsid w:val="09DB5D33"/>
    <w:rsid w:val="09E6BE4F"/>
    <w:rsid w:val="0A234AB4"/>
    <w:rsid w:val="0A31FDFE"/>
    <w:rsid w:val="0A33B0F6"/>
    <w:rsid w:val="0A8409ED"/>
    <w:rsid w:val="0A895285"/>
    <w:rsid w:val="0AADFB9B"/>
    <w:rsid w:val="0B3FD62A"/>
    <w:rsid w:val="0BA50437"/>
    <w:rsid w:val="0BE7FE0C"/>
    <w:rsid w:val="0C037E7C"/>
    <w:rsid w:val="0C2365FE"/>
    <w:rsid w:val="0C6BB28C"/>
    <w:rsid w:val="0CC229B3"/>
    <w:rsid w:val="0CD67553"/>
    <w:rsid w:val="0CE0FFA3"/>
    <w:rsid w:val="0DE795ED"/>
    <w:rsid w:val="0E5ECA4B"/>
    <w:rsid w:val="0E70F015"/>
    <w:rsid w:val="0E99AF59"/>
    <w:rsid w:val="0EBF32AD"/>
    <w:rsid w:val="0F094EAF"/>
    <w:rsid w:val="0F117EEE"/>
    <w:rsid w:val="0F1D5D09"/>
    <w:rsid w:val="0F564169"/>
    <w:rsid w:val="0F6BE05A"/>
    <w:rsid w:val="0F8DBEAE"/>
    <w:rsid w:val="103A06C0"/>
    <w:rsid w:val="104E9D69"/>
    <w:rsid w:val="10807BD9"/>
    <w:rsid w:val="10DF6966"/>
    <w:rsid w:val="10DF76AF"/>
    <w:rsid w:val="115DAF66"/>
    <w:rsid w:val="11609AB5"/>
    <w:rsid w:val="1182718F"/>
    <w:rsid w:val="11BC2139"/>
    <w:rsid w:val="12287304"/>
    <w:rsid w:val="1249420E"/>
    <w:rsid w:val="12A6677E"/>
    <w:rsid w:val="1357F811"/>
    <w:rsid w:val="1367EFFC"/>
    <w:rsid w:val="13B93996"/>
    <w:rsid w:val="142ED938"/>
    <w:rsid w:val="14AB1508"/>
    <w:rsid w:val="14CE673A"/>
    <w:rsid w:val="14F55A39"/>
    <w:rsid w:val="150AB1F6"/>
    <w:rsid w:val="15968421"/>
    <w:rsid w:val="160F4556"/>
    <w:rsid w:val="16363565"/>
    <w:rsid w:val="1659E880"/>
    <w:rsid w:val="16B82D9F"/>
    <w:rsid w:val="170453EA"/>
    <w:rsid w:val="1763B7FD"/>
    <w:rsid w:val="1772849E"/>
    <w:rsid w:val="17B75E04"/>
    <w:rsid w:val="17CE859F"/>
    <w:rsid w:val="17FAB5BF"/>
    <w:rsid w:val="1826E94D"/>
    <w:rsid w:val="18A3160D"/>
    <w:rsid w:val="18A9A8C4"/>
    <w:rsid w:val="18C591DF"/>
    <w:rsid w:val="18FF785B"/>
    <w:rsid w:val="1955E9B6"/>
    <w:rsid w:val="196DF254"/>
    <w:rsid w:val="198A9CEB"/>
    <w:rsid w:val="1993CB06"/>
    <w:rsid w:val="19AE4F33"/>
    <w:rsid w:val="19AF671F"/>
    <w:rsid w:val="19C4BB4C"/>
    <w:rsid w:val="1A42D737"/>
    <w:rsid w:val="1ADABEEB"/>
    <w:rsid w:val="1AF538EC"/>
    <w:rsid w:val="1B2E7073"/>
    <w:rsid w:val="1BE677DF"/>
    <w:rsid w:val="1BFEE387"/>
    <w:rsid w:val="1C01B7AF"/>
    <w:rsid w:val="1CD486B5"/>
    <w:rsid w:val="1D8C5533"/>
    <w:rsid w:val="1D9F0DF5"/>
    <w:rsid w:val="1DD2BB80"/>
    <w:rsid w:val="1DE0DD89"/>
    <w:rsid w:val="1E5EFF32"/>
    <w:rsid w:val="1E654A6C"/>
    <w:rsid w:val="1E6675D5"/>
    <w:rsid w:val="1EC03CDA"/>
    <w:rsid w:val="1ECBCF1C"/>
    <w:rsid w:val="1ED26D4C"/>
    <w:rsid w:val="1F047B93"/>
    <w:rsid w:val="1F09548D"/>
    <w:rsid w:val="1F3A94EA"/>
    <w:rsid w:val="1FEA98A5"/>
    <w:rsid w:val="1FEC3048"/>
    <w:rsid w:val="201C5162"/>
    <w:rsid w:val="204BCB50"/>
    <w:rsid w:val="2084B4D4"/>
    <w:rsid w:val="21D433B9"/>
    <w:rsid w:val="220E6277"/>
    <w:rsid w:val="220FD8AF"/>
    <w:rsid w:val="22298DC6"/>
    <w:rsid w:val="2294FD0C"/>
    <w:rsid w:val="229575F0"/>
    <w:rsid w:val="229F37AD"/>
    <w:rsid w:val="22DB058E"/>
    <w:rsid w:val="232DEA30"/>
    <w:rsid w:val="23395D3C"/>
    <w:rsid w:val="234A4925"/>
    <w:rsid w:val="2387BB6D"/>
    <w:rsid w:val="23BEE8C5"/>
    <w:rsid w:val="24E3C76E"/>
    <w:rsid w:val="251B0881"/>
    <w:rsid w:val="25212905"/>
    <w:rsid w:val="25324D60"/>
    <w:rsid w:val="25621BE4"/>
    <w:rsid w:val="25BDCC13"/>
    <w:rsid w:val="26537D75"/>
    <w:rsid w:val="2657AE1C"/>
    <w:rsid w:val="2675A71C"/>
    <w:rsid w:val="2685A6BF"/>
    <w:rsid w:val="268C6EB3"/>
    <w:rsid w:val="277614CA"/>
    <w:rsid w:val="27906FF7"/>
    <w:rsid w:val="27A7E2CC"/>
    <w:rsid w:val="27BF19ED"/>
    <w:rsid w:val="27CBC8B3"/>
    <w:rsid w:val="2898365B"/>
    <w:rsid w:val="28F1776D"/>
    <w:rsid w:val="2967E4A1"/>
    <w:rsid w:val="29B9A7A1"/>
    <w:rsid w:val="2A0CA64E"/>
    <w:rsid w:val="2A9138C0"/>
    <w:rsid w:val="2ABA7F8D"/>
    <w:rsid w:val="2ADB9F10"/>
    <w:rsid w:val="2B1BFC16"/>
    <w:rsid w:val="2B4F6618"/>
    <w:rsid w:val="2BCCCDC1"/>
    <w:rsid w:val="2C0B19CF"/>
    <w:rsid w:val="2C5DAEF1"/>
    <w:rsid w:val="2CF9E170"/>
    <w:rsid w:val="2D9493A4"/>
    <w:rsid w:val="2D9C067F"/>
    <w:rsid w:val="2DC7B2F8"/>
    <w:rsid w:val="2DE7AAF7"/>
    <w:rsid w:val="2E1FDCB6"/>
    <w:rsid w:val="2E26DB18"/>
    <w:rsid w:val="2E288E35"/>
    <w:rsid w:val="2E365D62"/>
    <w:rsid w:val="2EA51963"/>
    <w:rsid w:val="2EADF36A"/>
    <w:rsid w:val="2FC6A89C"/>
    <w:rsid w:val="2FD0EBFA"/>
    <w:rsid w:val="2FD5CDE6"/>
    <w:rsid w:val="3047827A"/>
    <w:rsid w:val="304B65BD"/>
    <w:rsid w:val="305DD133"/>
    <w:rsid w:val="31353F91"/>
    <w:rsid w:val="314F8B40"/>
    <w:rsid w:val="316A2879"/>
    <w:rsid w:val="31FFBA7D"/>
    <w:rsid w:val="32CA235C"/>
    <w:rsid w:val="32DC9371"/>
    <w:rsid w:val="33AD6819"/>
    <w:rsid w:val="33DB581B"/>
    <w:rsid w:val="3491FEAB"/>
    <w:rsid w:val="34A55894"/>
    <w:rsid w:val="34E8E30C"/>
    <w:rsid w:val="35167D14"/>
    <w:rsid w:val="35808D1F"/>
    <w:rsid w:val="36544E3B"/>
    <w:rsid w:val="36E2406A"/>
    <w:rsid w:val="37232A22"/>
    <w:rsid w:val="374BAB97"/>
    <w:rsid w:val="37E3532B"/>
    <w:rsid w:val="37F73F74"/>
    <w:rsid w:val="387AC0E5"/>
    <w:rsid w:val="38933D2B"/>
    <w:rsid w:val="38AACD6C"/>
    <w:rsid w:val="38D8AECD"/>
    <w:rsid w:val="3936EF4C"/>
    <w:rsid w:val="39DA5A5F"/>
    <w:rsid w:val="3A48B63C"/>
    <w:rsid w:val="3B9A34A0"/>
    <w:rsid w:val="3BB30C8D"/>
    <w:rsid w:val="3BC3857B"/>
    <w:rsid w:val="3C22BE7F"/>
    <w:rsid w:val="3D1D74EA"/>
    <w:rsid w:val="3D7A88E8"/>
    <w:rsid w:val="3DBB99E3"/>
    <w:rsid w:val="3E19A627"/>
    <w:rsid w:val="3E3C5CA0"/>
    <w:rsid w:val="3EBD4395"/>
    <w:rsid w:val="3F52AEB2"/>
    <w:rsid w:val="3F87B0D5"/>
    <w:rsid w:val="404DBF9D"/>
    <w:rsid w:val="4067B5B8"/>
    <w:rsid w:val="4068F744"/>
    <w:rsid w:val="40E0A46E"/>
    <w:rsid w:val="41334AD2"/>
    <w:rsid w:val="41565D1D"/>
    <w:rsid w:val="41BE4FA4"/>
    <w:rsid w:val="41D2BBB7"/>
    <w:rsid w:val="41EBBBFE"/>
    <w:rsid w:val="4218DBDE"/>
    <w:rsid w:val="421BE17E"/>
    <w:rsid w:val="4223CA63"/>
    <w:rsid w:val="4305D24F"/>
    <w:rsid w:val="4335C8C8"/>
    <w:rsid w:val="4351A98A"/>
    <w:rsid w:val="43D3554C"/>
    <w:rsid w:val="43D55D79"/>
    <w:rsid w:val="44066045"/>
    <w:rsid w:val="441C58C5"/>
    <w:rsid w:val="4428EF25"/>
    <w:rsid w:val="444A96E2"/>
    <w:rsid w:val="4456121C"/>
    <w:rsid w:val="449BB0EE"/>
    <w:rsid w:val="44A1F278"/>
    <w:rsid w:val="454BCDA2"/>
    <w:rsid w:val="459C1138"/>
    <w:rsid w:val="45A60396"/>
    <w:rsid w:val="460BBC0F"/>
    <w:rsid w:val="463365DD"/>
    <w:rsid w:val="46549088"/>
    <w:rsid w:val="46821514"/>
    <w:rsid w:val="469D5927"/>
    <w:rsid w:val="46C47966"/>
    <w:rsid w:val="46E2AEA0"/>
    <w:rsid w:val="46F04106"/>
    <w:rsid w:val="472524FE"/>
    <w:rsid w:val="4787A2E0"/>
    <w:rsid w:val="47B68C6D"/>
    <w:rsid w:val="47E36ACE"/>
    <w:rsid w:val="47EBC3D4"/>
    <w:rsid w:val="480B4FCB"/>
    <w:rsid w:val="480EA32A"/>
    <w:rsid w:val="48A157FC"/>
    <w:rsid w:val="48B96BF7"/>
    <w:rsid w:val="48CC8D5E"/>
    <w:rsid w:val="4938F24D"/>
    <w:rsid w:val="49476A10"/>
    <w:rsid w:val="4963EF84"/>
    <w:rsid w:val="49A6207B"/>
    <w:rsid w:val="49CA28B8"/>
    <w:rsid w:val="4A220114"/>
    <w:rsid w:val="4A42E7EC"/>
    <w:rsid w:val="4A779C73"/>
    <w:rsid w:val="4ABAA10D"/>
    <w:rsid w:val="4ACDCF14"/>
    <w:rsid w:val="4AFDEE8A"/>
    <w:rsid w:val="4AFFC062"/>
    <w:rsid w:val="4B0D2520"/>
    <w:rsid w:val="4B130FA8"/>
    <w:rsid w:val="4B34D0D0"/>
    <w:rsid w:val="4B5C3E57"/>
    <w:rsid w:val="4B654CC2"/>
    <w:rsid w:val="4B654F00"/>
    <w:rsid w:val="4B694D6D"/>
    <w:rsid w:val="4B7743A2"/>
    <w:rsid w:val="4B8C0E38"/>
    <w:rsid w:val="4BE9B251"/>
    <w:rsid w:val="4C33AA03"/>
    <w:rsid w:val="4C64971E"/>
    <w:rsid w:val="4CB67AD8"/>
    <w:rsid w:val="4CDA6AD8"/>
    <w:rsid w:val="4CDBBF28"/>
    <w:rsid w:val="4CE980C2"/>
    <w:rsid w:val="4D03EDE5"/>
    <w:rsid w:val="4D39D12D"/>
    <w:rsid w:val="4D517D4C"/>
    <w:rsid w:val="4D8616B9"/>
    <w:rsid w:val="4DA1EACB"/>
    <w:rsid w:val="4DD8C3A0"/>
    <w:rsid w:val="4E3CDDF3"/>
    <w:rsid w:val="4E94D855"/>
    <w:rsid w:val="4F85806B"/>
    <w:rsid w:val="506A2FAD"/>
    <w:rsid w:val="5070D04B"/>
    <w:rsid w:val="50B944DB"/>
    <w:rsid w:val="50C89035"/>
    <w:rsid w:val="513A3DBC"/>
    <w:rsid w:val="51438DC0"/>
    <w:rsid w:val="515A3B06"/>
    <w:rsid w:val="515B8CC7"/>
    <w:rsid w:val="515E96A0"/>
    <w:rsid w:val="51842129"/>
    <w:rsid w:val="51A20E4F"/>
    <w:rsid w:val="51AB2C43"/>
    <w:rsid w:val="52140258"/>
    <w:rsid w:val="52641B3C"/>
    <w:rsid w:val="52E6CEC7"/>
    <w:rsid w:val="532C2844"/>
    <w:rsid w:val="5349F657"/>
    <w:rsid w:val="534FE7FB"/>
    <w:rsid w:val="53586F95"/>
    <w:rsid w:val="5473577E"/>
    <w:rsid w:val="5477246C"/>
    <w:rsid w:val="5485BF90"/>
    <w:rsid w:val="54BAF049"/>
    <w:rsid w:val="55154A4C"/>
    <w:rsid w:val="557D8C34"/>
    <w:rsid w:val="5589FCB9"/>
    <w:rsid w:val="55F670FF"/>
    <w:rsid w:val="560282C9"/>
    <w:rsid w:val="56956DF1"/>
    <w:rsid w:val="57669EEC"/>
    <w:rsid w:val="57E3F894"/>
    <w:rsid w:val="581F95E9"/>
    <w:rsid w:val="582BE5E9"/>
    <w:rsid w:val="5850ADBA"/>
    <w:rsid w:val="585F569A"/>
    <w:rsid w:val="58825904"/>
    <w:rsid w:val="58A3EFD3"/>
    <w:rsid w:val="58C20019"/>
    <w:rsid w:val="58C6F384"/>
    <w:rsid w:val="58E34412"/>
    <w:rsid w:val="58FB9B02"/>
    <w:rsid w:val="59449C45"/>
    <w:rsid w:val="59CA8E1C"/>
    <w:rsid w:val="59CBAB11"/>
    <w:rsid w:val="5A2AC9AB"/>
    <w:rsid w:val="5A482D77"/>
    <w:rsid w:val="5A669112"/>
    <w:rsid w:val="5ACF9003"/>
    <w:rsid w:val="5ADB26F9"/>
    <w:rsid w:val="5AEA4C73"/>
    <w:rsid w:val="5B535FB9"/>
    <w:rsid w:val="5B7E7AE2"/>
    <w:rsid w:val="5BD0725B"/>
    <w:rsid w:val="5CB5555E"/>
    <w:rsid w:val="5CBAC743"/>
    <w:rsid w:val="5CC6E7D7"/>
    <w:rsid w:val="5CD024F6"/>
    <w:rsid w:val="5D019B9A"/>
    <w:rsid w:val="5D0A96AB"/>
    <w:rsid w:val="5D2DAB37"/>
    <w:rsid w:val="5D62A7C0"/>
    <w:rsid w:val="5E0C7B67"/>
    <w:rsid w:val="5E0DDBDA"/>
    <w:rsid w:val="5E5F0606"/>
    <w:rsid w:val="5E72B1F3"/>
    <w:rsid w:val="5E7BF2BC"/>
    <w:rsid w:val="5EB16E80"/>
    <w:rsid w:val="5EBF8923"/>
    <w:rsid w:val="5EC818D1"/>
    <w:rsid w:val="5F2CE48B"/>
    <w:rsid w:val="60347D93"/>
    <w:rsid w:val="603D7C3C"/>
    <w:rsid w:val="603D7D90"/>
    <w:rsid w:val="60AD0451"/>
    <w:rsid w:val="61213CCB"/>
    <w:rsid w:val="61218398"/>
    <w:rsid w:val="617521D7"/>
    <w:rsid w:val="61A71749"/>
    <w:rsid w:val="61F94B15"/>
    <w:rsid w:val="622410E8"/>
    <w:rsid w:val="624817A2"/>
    <w:rsid w:val="62634126"/>
    <w:rsid w:val="62638FFC"/>
    <w:rsid w:val="62840584"/>
    <w:rsid w:val="628AB454"/>
    <w:rsid w:val="628DF010"/>
    <w:rsid w:val="62CF5D61"/>
    <w:rsid w:val="62E72CEC"/>
    <w:rsid w:val="63DAC959"/>
    <w:rsid w:val="63DFE40F"/>
    <w:rsid w:val="64CF7F59"/>
    <w:rsid w:val="650B6132"/>
    <w:rsid w:val="65C2B75E"/>
    <w:rsid w:val="65E0FC02"/>
    <w:rsid w:val="665EA647"/>
    <w:rsid w:val="669627E4"/>
    <w:rsid w:val="66BCFFD5"/>
    <w:rsid w:val="66EEBB77"/>
    <w:rsid w:val="670465FA"/>
    <w:rsid w:val="67050859"/>
    <w:rsid w:val="6815426E"/>
    <w:rsid w:val="6847870B"/>
    <w:rsid w:val="6880F143"/>
    <w:rsid w:val="689489C7"/>
    <w:rsid w:val="68ADBE66"/>
    <w:rsid w:val="68BBD800"/>
    <w:rsid w:val="68CF62C3"/>
    <w:rsid w:val="68F1985A"/>
    <w:rsid w:val="690DA0ED"/>
    <w:rsid w:val="699E96DD"/>
    <w:rsid w:val="6A8C13A7"/>
    <w:rsid w:val="6ABB53AB"/>
    <w:rsid w:val="6AFF4880"/>
    <w:rsid w:val="6B2B0099"/>
    <w:rsid w:val="6BCD2BD1"/>
    <w:rsid w:val="6BD996AD"/>
    <w:rsid w:val="6C1CA70C"/>
    <w:rsid w:val="6CE1F17F"/>
    <w:rsid w:val="6D5FF44A"/>
    <w:rsid w:val="6D665A48"/>
    <w:rsid w:val="6D6CF49B"/>
    <w:rsid w:val="6D6FFC2D"/>
    <w:rsid w:val="6D7124ED"/>
    <w:rsid w:val="6E297862"/>
    <w:rsid w:val="6E56AD1D"/>
    <w:rsid w:val="6E59588D"/>
    <w:rsid w:val="6E99A0E8"/>
    <w:rsid w:val="6E9AD001"/>
    <w:rsid w:val="6F1BD65C"/>
    <w:rsid w:val="6F3AE554"/>
    <w:rsid w:val="6FA226A8"/>
    <w:rsid w:val="6FAC929E"/>
    <w:rsid w:val="6FEBAC11"/>
    <w:rsid w:val="7052C358"/>
    <w:rsid w:val="70557AC0"/>
    <w:rsid w:val="70D822A7"/>
    <w:rsid w:val="71724632"/>
    <w:rsid w:val="71FB4C00"/>
    <w:rsid w:val="72737376"/>
    <w:rsid w:val="729332B4"/>
    <w:rsid w:val="72A8A2F5"/>
    <w:rsid w:val="72F5B54A"/>
    <w:rsid w:val="732EEE8E"/>
    <w:rsid w:val="7341210D"/>
    <w:rsid w:val="73A4CEE5"/>
    <w:rsid w:val="744636CF"/>
    <w:rsid w:val="74528C3F"/>
    <w:rsid w:val="745731FF"/>
    <w:rsid w:val="74A911A2"/>
    <w:rsid w:val="74DB1200"/>
    <w:rsid w:val="74EB6346"/>
    <w:rsid w:val="755272E2"/>
    <w:rsid w:val="7575447B"/>
    <w:rsid w:val="75FAFD28"/>
    <w:rsid w:val="76057290"/>
    <w:rsid w:val="7605F535"/>
    <w:rsid w:val="7663E666"/>
    <w:rsid w:val="773AE1F8"/>
    <w:rsid w:val="774C6440"/>
    <w:rsid w:val="77E80325"/>
    <w:rsid w:val="78DAFB2E"/>
    <w:rsid w:val="79102B4F"/>
    <w:rsid w:val="793D426E"/>
    <w:rsid w:val="7972B079"/>
    <w:rsid w:val="79EA9FB6"/>
    <w:rsid w:val="7A2C5B46"/>
    <w:rsid w:val="7A2F14A8"/>
    <w:rsid w:val="7AA492BA"/>
    <w:rsid w:val="7ADBA1F7"/>
    <w:rsid w:val="7AEAF979"/>
    <w:rsid w:val="7B101272"/>
    <w:rsid w:val="7B13B802"/>
    <w:rsid w:val="7B5016D2"/>
    <w:rsid w:val="7B70535E"/>
    <w:rsid w:val="7BBFDBB8"/>
    <w:rsid w:val="7BC02086"/>
    <w:rsid w:val="7BCE4AF6"/>
    <w:rsid w:val="7C1BB803"/>
    <w:rsid w:val="7C2DD0DA"/>
    <w:rsid w:val="7C9EDC9E"/>
    <w:rsid w:val="7CB0E992"/>
    <w:rsid w:val="7D049F17"/>
    <w:rsid w:val="7D461C2C"/>
    <w:rsid w:val="7E415D8A"/>
    <w:rsid w:val="7E531B07"/>
    <w:rsid w:val="7E7EB9D1"/>
    <w:rsid w:val="7E8215E6"/>
    <w:rsid w:val="7E97FBAE"/>
    <w:rsid w:val="7F5E2347"/>
    <w:rsid w:val="7F813AF3"/>
    <w:rsid w:val="7FC517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AE1E14"/>
  <w15:docId w15:val="{E1FB53C0-B4A6-4FC5-9055-E0926FA8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32BB"/>
    <w:rPr>
      <w:rFonts w:ascii="Courier New" w:hAnsi="Courier New"/>
      <w:sz w:val="24"/>
    </w:rPr>
  </w:style>
  <w:style w:type="paragraph" w:styleId="Heading2">
    <w:name w:val="heading 2"/>
    <w:basedOn w:val="Normal"/>
    <w:next w:val="Normal"/>
    <w:link w:val="Heading2Char"/>
    <w:qFormat/>
    <w:rsid w:val="0091209A"/>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32BB"/>
    <w:pPr>
      <w:tabs>
        <w:tab w:val="center" w:pos="4320"/>
        <w:tab w:val="right" w:pos="8640"/>
      </w:tabs>
    </w:pPr>
  </w:style>
  <w:style w:type="character" w:styleId="PageNumber">
    <w:name w:val="page number"/>
    <w:basedOn w:val="DefaultParagraphFont"/>
    <w:rsid w:val="00E932BB"/>
  </w:style>
  <w:style w:type="paragraph" w:styleId="Footer">
    <w:name w:val="footer"/>
    <w:basedOn w:val="Normal"/>
    <w:link w:val="FooterChar"/>
    <w:uiPriority w:val="99"/>
    <w:rsid w:val="00E932BB"/>
    <w:pPr>
      <w:tabs>
        <w:tab w:val="center" w:pos="4320"/>
        <w:tab w:val="right" w:pos="8640"/>
      </w:tabs>
    </w:pPr>
  </w:style>
  <w:style w:type="character" w:styleId="CommentReference">
    <w:name w:val="annotation reference"/>
    <w:basedOn w:val="DefaultParagraphFont"/>
    <w:rsid w:val="00AE6B99"/>
    <w:rPr>
      <w:sz w:val="16"/>
      <w:szCs w:val="16"/>
    </w:rPr>
  </w:style>
  <w:style w:type="paragraph" w:styleId="CommentText">
    <w:name w:val="annotation text"/>
    <w:basedOn w:val="Normal"/>
    <w:link w:val="CommentTextChar"/>
    <w:rsid w:val="00AE6B99"/>
    <w:rPr>
      <w:sz w:val="20"/>
    </w:rPr>
  </w:style>
  <w:style w:type="character" w:customStyle="1" w:styleId="CommentTextChar">
    <w:name w:val="Comment Text Char"/>
    <w:basedOn w:val="DefaultParagraphFont"/>
    <w:link w:val="CommentText"/>
    <w:rsid w:val="00AE6B99"/>
    <w:rPr>
      <w:rFonts w:ascii="Courier New" w:hAnsi="Courier New"/>
    </w:rPr>
  </w:style>
  <w:style w:type="paragraph" w:styleId="CommentSubject">
    <w:name w:val="annotation subject"/>
    <w:basedOn w:val="CommentText"/>
    <w:next w:val="CommentText"/>
    <w:link w:val="CommentSubjectChar"/>
    <w:rsid w:val="00AE6B99"/>
    <w:rPr>
      <w:b/>
      <w:bCs/>
    </w:rPr>
  </w:style>
  <w:style w:type="character" w:customStyle="1" w:styleId="CommentSubjectChar">
    <w:name w:val="Comment Subject Char"/>
    <w:basedOn w:val="CommentTextChar"/>
    <w:link w:val="CommentSubject"/>
    <w:rsid w:val="00AE6B99"/>
    <w:rPr>
      <w:rFonts w:ascii="Courier New" w:hAnsi="Courier New"/>
      <w:b/>
      <w:bCs/>
    </w:rPr>
  </w:style>
  <w:style w:type="paragraph" w:styleId="BalloonText">
    <w:name w:val="Balloon Text"/>
    <w:basedOn w:val="Normal"/>
    <w:link w:val="BalloonTextChar"/>
    <w:rsid w:val="00AE6B99"/>
    <w:rPr>
      <w:rFonts w:ascii="Tahoma" w:hAnsi="Tahoma" w:cs="Tahoma"/>
      <w:sz w:val="16"/>
      <w:szCs w:val="16"/>
    </w:rPr>
  </w:style>
  <w:style w:type="character" w:customStyle="1" w:styleId="BalloonTextChar">
    <w:name w:val="Balloon Text Char"/>
    <w:basedOn w:val="DefaultParagraphFont"/>
    <w:link w:val="BalloonText"/>
    <w:rsid w:val="00AE6B99"/>
    <w:rPr>
      <w:rFonts w:ascii="Tahoma" w:hAnsi="Tahoma" w:cs="Tahoma"/>
      <w:sz w:val="16"/>
      <w:szCs w:val="16"/>
    </w:rPr>
  </w:style>
  <w:style w:type="paragraph" w:styleId="ListParagraph">
    <w:name w:val="List Paragraph"/>
    <w:basedOn w:val="Normal"/>
    <w:link w:val="ListParagraphChar"/>
    <w:uiPriority w:val="34"/>
    <w:qFormat/>
    <w:rsid w:val="00C95A96"/>
    <w:pPr>
      <w:ind w:left="720"/>
      <w:contextualSpacing/>
    </w:pPr>
  </w:style>
  <w:style w:type="character" w:customStyle="1" w:styleId="ListParagraphChar">
    <w:name w:val="List Paragraph Char"/>
    <w:basedOn w:val="DefaultParagraphFont"/>
    <w:link w:val="ListParagraph"/>
    <w:uiPriority w:val="34"/>
    <w:rsid w:val="00BE7B94"/>
    <w:rPr>
      <w:rFonts w:ascii="Courier New" w:hAnsi="Courier New"/>
      <w:sz w:val="24"/>
    </w:rPr>
  </w:style>
  <w:style w:type="character" w:styleId="Hyperlink">
    <w:name w:val="Hyperlink"/>
    <w:basedOn w:val="DefaultParagraphFont"/>
    <w:unhideWhenUsed/>
    <w:rsid w:val="00502711"/>
    <w:rPr>
      <w:color w:val="0000FF" w:themeColor="hyperlink"/>
      <w:u w:val="single"/>
    </w:rPr>
  </w:style>
  <w:style w:type="paragraph" w:styleId="Revision">
    <w:name w:val="Revision"/>
    <w:hidden/>
    <w:uiPriority w:val="99"/>
    <w:semiHidden/>
    <w:rsid w:val="00DB2865"/>
    <w:rPr>
      <w:rFonts w:ascii="Courier New" w:hAnsi="Courier New"/>
      <w:sz w:val="24"/>
    </w:rPr>
  </w:style>
  <w:style w:type="character" w:customStyle="1" w:styleId="a0">
    <w:name w:val="a0"/>
    <w:basedOn w:val="DefaultParagraphFont"/>
    <w:rsid w:val="000808ED"/>
    <w:rPr>
      <w:color w:val="221E1F"/>
    </w:rPr>
  </w:style>
  <w:style w:type="character" w:customStyle="1" w:styleId="Heading2Char">
    <w:name w:val="Heading 2 Char"/>
    <w:basedOn w:val="DefaultParagraphFont"/>
    <w:link w:val="Heading2"/>
    <w:rsid w:val="0091209A"/>
    <w:rPr>
      <w:rFonts w:ascii="Arial" w:hAnsi="Arial" w:cs="Arial"/>
      <w:b/>
      <w:bCs/>
      <w:i/>
      <w:iCs/>
      <w:sz w:val="28"/>
      <w:szCs w:val="28"/>
    </w:rPr>
  </w:style>
  <w:style w:type="paragraph" w:customStyle="1" w:styleId="Level1">
    <w:name w:val="Level 1"/>
    <w:basedOn w:val="Normal"/>
    <w:rsid w:val="00A7520A"/>
    <w:pPr>
      <w:widowControl w:val="0"/>
      <w:autoSpaceDE w:val="0"/>
      <w:autoSpaceDN w:val="0"/>
      <w:adjustRightInd w:val="0"/>
      <w:ind w:left="360" w:hanging="360"/>
    </w:pPr>
    <w:rPr>
      <w:rFonts w:ascii="Times New Roman" w:hAnsi="Times New Roman"/>
      <w:szCs w:val="24"/>
    </w:rPr>
  </w:style>
  <w:style w:type="paragraph" w:styleId="BodyText">
    <w:name w:val="Body Text"/>
    <w:basedOn w:val="Normal"/>
    <w:link w:val="BodyTextChar"/>
    <w:uiPriority w:val="1"/>
    <w:qFormat/>
    <w:rsid w:val="007C70E2"/>
    <w:pPr>
      <w:widowControl w:val="0"/>
      <w:autoSpaceDE w:val="0"/>
      <w:autoSpaceDN w:val="0"/>
    </w:pPr>
    <w:rPr>
      <w:rFonts w:ascii="Times New Roman" w:hAnsi="Times New Roman"/>
      <w:szCs w:val="24"/>
    </w:rPr>
  </w:style>
  <w:style w:type="character" w:customStyle="1" w:styleId="BodyTextChar">
    <w:name w:val="Body Text Char"/>
    <w:basedOn w:val="DefaultParagraphFont"/>
    <w:link w:val="BodyText"/>
    <w:uiPriority w:val="1"/>
    <w:rsid w:val="007C70E2"/>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semiHidden/>
    <w:unhideWhenUsed/>
    <w:rsid w:val="0005175C"/>
    <w:rPr>
      <w:sz w:val="20"/>
    </w:rPr>
  </w:style>
  <w:style w:type="character" w:customStyle="1" w:styleId="FootnoteTextChar">
    <w:name w:val="Footnote Text Char"/>
    <w:basedOn w:val="DefaultParagraphFont"/>
    <w:link w:val="FootnoteText"/>
    <w:semiHidden/>
    <w:rsid w:val="0005175C"/>
    <w:rPr>
      <w:rFonts w:ascii="Courier New" w:hAnsi="Courier New"/>
    </w:rPr>
  </w:style>
  <w:style w:type="character" w:styleId="FootnoteReference">
    <w:name w:val="footnote reference"/>
    <w:basedOn w:val="DefaultParagraphFont"/>
    <w:semiHidden/>
    <w:unhideWhenUsed/>
    <w:rsid w:val="0005175C"/>
    <w:rPr>
      <w:vertAlign w:val="superscript"/>
    </w:rPr>
  </w:style>
  <w:style w:type="character" w:customStyle="1" w:styleId="FooterChar">
    <w:name w:val="Footer Char"/>
    <w:basedOn w:val="DefaultParagraphFont"/>
    <w:link w:val="Footer"/>
    <w:uiPriority w:val="99"/>
    <w:rsid w:val="00313561"/>
    <w:rPr>
      <w:rFonts w:ascii="Courier New" w:hAnsi="Courier New"/>
      <w:sz w:val="24"/>
    </w:rPr>
  </w:style>
  <w:style w:type="character" w:styleId="FollowedHyperlink">
    <w:name w:val="FollowedHyperlink"/>
    <w:basedOn w:val="DefaultParagraphFont"/>
    <w:semiHidden/>
    <w:unhideWhenUsed/>
    <w:rsid w:val="00D661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tf.gov/firearms/docs/form/form-1-application-make-and-register-firearm-atf-form-532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E5D50-3DB4-4D79-A08D-165C1E670469}">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customXml/itemProps2.xml><?xml version="1.0" encoding="utf-8"?>
<ds:datastoreItem xmlns:ds="http://schemas.openxmlformats.org/officeDocument/2006/customXml" ds:itemID="{6141A547-73E0-418D-97A8-F83B863D14BB}">
  <ds:schemaRefs>
    <ds:schemaRef ds:uri="http://schemas.microsoft.com/sharepoint/v3/contenttype/forms"/>
  </ds:schemaRefs>
</ds:datastoreItem>
</file>

<file path=customXml/itemProps3.xml><?xml version="1.0" encoding="utf-8"?>
<ds:datastoreItem xmlns:ds="http://schemas.openxmlformats.org/officeDocument/2006/customXml" ds:itemID="{7743206C-D68C-4CDE-BA5B-A48CA85BABAA}">
  <ds:schemaRefs>
    <ds:schemaRef ds:uri="http://schemas.openxmlformats.org/officeDocument/2006/bibliography"/>
  </ds:schemaRefs>
</ds:datastoreItem>
</file>

<file path=customXml/itemProps4.xml><?xml version="1.0" encoding="utf-8"?>
<ds:datastoreItem xmlns:ds="http://schemas.openxmlformats.org/officeDocument/2006/customXml" ds:itemID="{3C05C9C0-91F9-4FCE-B331-15BAFD684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7</Pages>
  <Words>2683</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DEPARTMENT OF THE TREASURY</vt:lpstr>
    </vt:vector>
  </TitlesOfParts>
  <Company>Bur of ATF</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dc:title>
  <dc:creator>Preferred Customer</dc:creator>
  <cp:lastModifiedBy>ATF</cp:lastModifiedBy>
  <cp:revision>576</cp:revision>
  <cp:lastPrinted>2016-06-15T22:28:00Z</cp:lastPrinted>
  <dcterms:created xsi:type="dcterms:W3CDTF">2022-10-28T20:42:00Z</dcterms:created>
  <dcterms:modified xsi:type="dcterms:W3CDTF">2025-10-23T18:19:00Z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y fmtid="{D5CDD505-2E9C-101B-9397-08002B2CF9AE}" pid="4" name="_NewReviewCycle">
    <vt:lpwstr/>
  </property>
</Properties>
</file>