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55BCC" w:rsidRPr="00AC54A9" w:rsidP="00955BCC" w14:paraId="0E309F65" w14:textId="1E474534">
      <w:pPr>
        <w:jc w:val="center"/>
        <w:rPr>
          <w:b/>
        </w:rPr>
      </w:pPr>
      <w:r w:rsidRPr="00AC54A9">
        <w:rPr>
          <w:b/>
        </w:rPr>
        <w:t>SUPPORTING STATEMENT</w:t>
      </w:r>
    </w:p>
    <w:p w:rsidR="00955BCC" w:rsidRPr="00AC54A9" w:rsidP="00955BCC" w14:paraId="2FDA3B50" w14:textId="77777777">
      <w:pPr>
        <w:autoSpaceDE w:val="0"/>
        <w:autoSpaceDN w:val="0"/>
        <w:adjustRightInd w:val="0"/>
        <w:jc w:val="center"/>
        <w:rPr>
          <w:b/>
        </w:rPr>
      </w:pPr>
      <w:r w:rsidRPr="00AC54A9">
        <w:rPr>
          <w:b/>
        </w:rPr>
        <w:t xml:space="preserve">Job Corps Application Data </w:t>
      </w:r>
    </w:p>
    <w:p w:rsidR="00955BCC" w:rsidRPr="00AC54A9" w:rsidP="00955BCC" w14:paraId="7A5FABF9" w14:textId="67FB5434">
      <w:pPr>
        <w:autoSpaceDE w:val="0"/>
        <w:autoSpaceDN w:val="0"/>
        <w:adjustRightInd w:val="0"/>
        <w:jc w:val="center"/>
        <w:rPr>
          <w:b/>
        </w:rPr>
      </w:pPr>
      <w:r w:rsidRPr="00AC54A9">
        <w:rPr>
          <w:b/>
        </w:rPr>
        <w:t>OMB Control No. 1205-0025</w:t>
      </w:r>
    </w:p>
    <w:p w:rsidR="00955BCC" w:rsidRPr="002017D7" w:rsidP="00955BCC" w14:paraId="435557D5" w14:textId="77777777">
      <w:pPr>
        <w:autoSpaceDE w:val="0"/>
        <w:autoSpaceDN w:val="0"/>
        <w:adjustRightInd w:val="0"/>
        <w:jc w:val="center"/>
        <w:rPr>
          <w:b/>
        </w:rPr>
      </w:pPr>
    </w:p>
    <w:p w:rsidR="000D6268" w:rsidRPr="002017D7" w:rsidP="00955BCC" w14:paraId="7CCC02E7" w14:textId="315A112B">
      <w:r w:rsidRPr="002017D7">
        <w:t>This Information Collection Request (ICR) seeks OMB approval for a revision of the currently approved ICR that expires on 4/30/202</w:t>
      </w:r>
      <w:r w:rsidR="00D97CAE">
        <w:t>6</w:t>
      </w:r>
      <w:r w:rsidRPr="002017D7">
        <w:t>.</w:t>
      </w:r>
    </w:p>
    <w:p w:rsidR="00955BCC" w:rsidRPr="002017D7" w:rsidP="00955BCC" w14:paraId="3D50D18A" w14:textId="31707520"/>
    <w:p w:rsidR="00955BCC" w:rsidRPr="002017D7" w:rsidP="00955BCC" w14:paraId="419CE001" w14:textId="77777777">
      <w:pPr>
        <w:pStyle w:val="ListParagraph"/>
        <w:widowControl w:val="0"/>
        <w:numPr>
          <w:ilvl w:val="0"/>
          <w:numId w:val="1"/>
        </w:numPr>
        <w:autoSpaceDE w:val="0"/>
        <w:autoSpaceDN w:val="0"/>
        <w:adjustRightInd w:val="0"/>
        <w:spacing w:after="0" w:line="240" w:lineRule="auto"/>
        <w:ind w:left="360"/>
        <w:rPr>
          <w:b/>
          <w:color w:val="000000"/>
          <w:sz w:val="24"/>
          <w:szCs w:val="24"/>
        </w:rPr>
      </w:pPr>
      <w:r w:rsidRPr="002017D7">
        <w:rPr>
          <w:b/>
          <w:color w:val="000000"/>
          <w:sz w:val="24"/>
          <w:szCs w:val="24"/>
        </w:rPr>
        <w:t>Justification.</w:t>
      </w:r>
    </w:p>
    <w:p w:rsidR="00955BCC" w:rsidRPr="002017D7" w:rsidP="00955BCC" w14:paraId="3A4A6C91" w14:textId="77777777">
      <w:pPr>
        <w:widowControl w:val="0"/>
        <w:autoSpaceDE w:val="0"/>
        <w:autoSpaceDN w:val="0"/>
        <w:adjustRightInd w:val="0"/>
        <w:rPr>
          <w:b/>
          <w:color w:val="000000"/>
        </w:rPr>
      </w:pPr>
    </w:p>
    <w:p w:rsidR="00955BCC" w:rsidRPr="003922AF" w:rsidP="00955BCC" w14:paraId="424A0E43" w14:textId="4FA6CADC">
      <w:pPr>
        <w:pStyle w:val="ListParagraph"/>
        <w:numPr>
          <w:ilvl w:val="0"/>
          <w:numId w:val="2"/>
        </w:numPr>
        <w:rPr>
          <w:b/>
          <w:bCs/>
          <w:sz w:val="24"/>
          <w:szCs w:val="24"/>
        </w:rPr>
      </w:pPr>
      <w:r w:rsidRPr="003922AF">
        <w:rPr>
          <w:b/>
          <w:bCs/>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B3D07" w:rsidRPr="002017D7" w:rsidP="00684228" w14:paraId="380EB9EF" w14:textId="700A74EC">
      <w:pPr>
        <w:pStyle w:val="NormalWeb"/>
      </w:pPr>
      <w:r>
        <w:t>The ICR is required for the Department of Labor's</w:t>
      </w:r>
      <w:r w:rsidR="00426E49">
        <w:t>,</w:t>
      </w:r>
      <w:r>
        <w:t xml:space="preserve"> Office of Job Corps</w:t>
      </w:r>
      <w:r w:rsidR="00FD7BD1">
        <w:t xml:space="preserve"> (OJC)</w:t>
      </w:r>
      <w:r>
        <w:t xml:space="preserve"> </w:t>
      </w:r>
      <w:r w:rsidR="64C816BD">
        <w:t xml:space="preserve">to </w:t>
      </w:r>
      <w:r w:rsidR="0FF578F3">
        <w:t xml:space="preserve">determine whether applicants meet the </w:t>
      </w:r>
      <w:r>
        <w:t xml:space="preserve">eligibility requirements established under the 2014 Workforce Innovation and Opportunity Act (WIOA) for the Job Corps program, codified at 29 U.S.C. §§ 3194-3195. </w:t>
      </w:r>
    </w:p>
    <w:p w:rsidR="00955BCC" w:rsidRPr="002017D7" w:rsidP="00955BCC" w14:paraId="4CC12DC4" w14:textId="638B68DA">
      <w:r>
        <w:t xml:space="preserve">Job Corps is the nation's largest and most comprehensive residential education and job training program for youth, ages 16 through 24. The Economic Opportunity Act of 1964 originally established Job Corps. The program was transferred from the Office of Economic Opportunity to the Department of Labor in 1969. Job Corps was later authorized as part of the Comprehensive Employment and Training Act (1978) under Title IV-B, and this authorization continued as part of the Job Training Partnership Act of 1982 and the Workforce Investment Act of 1998. Now authorized by the </w:t>
      </w:r>
      <w:r w:rsidR="14808938">
        <w:t xml:space="preserve">2014 </w:t>
      </w:r>
      <w:r>
        <w:t xml:space="preserve">Workforce Innovation and Opportunity Act (WIOA), Job Corps is administered federally through the Department of Labor, Employment and Training Administration, Office of Job Corps. The Job Corps program is </w:t>
      </w:r>
      <w:r>
        <w:t>comp</w:t>
      </w:r>
      <w:r>
        <w:t>o</w:t>
      </w:r>
      <w:r>
        <w:t>sed</w:t>
      </w:r>
      <w:r w:rsidR="67FD3C76">
        <w:t xml:space="preserve"> </w:t>
      </w:r>
      <w:r>
        <w:t>of</w:t>
      </w:r>
      <w:r w:rsidR="14808938">
        <w:t xml:space="preserve"> national </w:t>
      </w:r>
      <w:r w:rsidR="14808938">
        <w:t>office</w:t>
      </w:r>
      <w:r w:rsidR="14808938">
        <w:t xml:space="preserve"> and</w:t>
      </w:r>
      <w:r>
        <w:t xml:space="preserve"> </w:t>
      </w:r>
      <w:r w:rsidR="00470E0F">
        <w:t>six</w:t>
      </w:r>
      <w:r>
        <w:t xml:space="preserve"> regional offices </w:t>
      </w:r>
      <w:r w:rsidR="14808938">
        <w:t>providing guidance and oversight of over 120</w:t>
      </w:r>
      <w:r>
        <w:t xml:space="preserve"> Job Corps centers nationwide.</w:t>
      </w:r>
    </w:p>
    <w:p w:rsidR="005D3E37" w:rsidRPr="002017D7" w:rsidP="00955BCC" w14:paraId="353F1CDE" w14:textId="51433069"/>
    <w:p w:rsidR="00727853" w:rsidP="005D3E37" w14:paraId="7CAFFC3D" w14:textId="686FA57E">
      <w:r>
        <w:t xml:space="preserve">The Department has a direct role in the operation of Job Corps and does not serve as a pass-through agency for this program. The Department establishes Job Corps centers, and it is the responsibility of the Department to select operators for and provide funding to each center. </w:t>
      </w:r>
      <w:r w:rsidR="0074031A">
        <w:t>Of the 121 current centers, 24 are managed and operated by the U.S. Department of Agriculture - Forest Service through an interagency agreement. Of the remaining centers, 97 are managed and operated by contractors selected by the Department. The 97 centers are operated by private organizations, including private for-profit companies, in most cases contracted through competitive procurements that are negotiated and conducted in accordance with WIOA, the Competition in Contracting Act, and the Federal Acquisition Regulations. Many of the current contractors operate more than one center</w:t>
      </w:r>
      <w:r w:rsidR="00D54830">
        <w:t>.</w:t>
      </w:r>
    </w:p>
    <w:p w:rsidR="00727853" w:rsidP="005D3E37" w14:paraId="3E126A93" w14:textId="77777777"/>
    <w:p w:rsidR="00631CCF" w:rsidRPr="002017D7" w:rsidP="1549567B" w14:paraId="2505498E" w14:textId="59D50257">
      <w:pPr>
        <w:tabs>
          <w:tab w:val="left" w:pos="1793"/>
        </w:tabs>
      </w:pPr>
    </w:p>
    <w:p w:rsidR="00B506C7" w:rsidRPr="002017D7" w:rsidP="00B506C7" w14:paraId="776FAD96" w14:textId="693F7932">
      <w:pPr>
        <w:tabs>
          <w:tab w:val="left" w:pos="0"/>
        </w:tabs>
        <w:spacing w:after="200"/>
        <w:rPr>
          <w:color w:val="000000"/>
        </w:rPr>
      </w:pPr>
      <w:r w:rsidRPr="018CD7B7">
        <w:rPr>
          <w:color w:val="000000" w:themeColor="text1"/>
        </w:rPr>
        <w:t xml:space="preserve">Applicant and student </w:t>
      </w:r>
      <w:r w:rsidRPr="018CD7B7" w:rsidR="008E0AF7">
        <w:rPr>
          <w:color w:val="000000" w:themeColor="text1"/>
        </w:rPr>
        <w:t>data</w:t>
      </w:r>
      <w:r w:rsidRPr="018CD7B7">
        <w:rPr>
          <w:color w:val="000000" w:themeColor="text1"/>
        </w:rPr>
        <w:t xml:space="preserve"> </w:t>
      </w:r>
      <w:r w:rsidRPr="018CD7B7" w:rsidR="00DE2EF4">
        <w:rPr>
          <w:color w:val="000000" w:themeColor="text1"/>
        </w:rPr>
        <w:t xml:space="preserve">are </w:t>
      </w:r>
      <w:r w:rsidRPr="018CD7B7">
        <w:rPr>
          <w:color w:val="000000" w:themeColor="text1"/>
        </w:rPr>
        <w:t>maintained in accordance with the Department of Labor’s (Department) Privacy Act System of Records Notice (SORN) DOL/GOVT-2 Job Corps Student Records.</w:t>
      </w:r>
      <w:r w:rsidRPr="018CD7B7">
        <w:rPr>
          <w:color w:val="000000" w:themeColor="text1"/>
        </w:rPr>
        <w:t xml:space="preserve"> </w:t>
      </w:r>
    </w:p>
    <w:p w:rsidR="00631CCF" w:rsidP="00B506C7" w14:paraId="0B89F26E" w14:textId="64168D66">
      <w:pPr>
        <w:tabs>
          <w:tab w:val="left" w:pos="0"/>
        </w:tabs>
        <w:spacing w:after="200"/>
      </w:pPr>
      <w:r w:rsidRPr="002017D7">
        <w:t xml:space="preserve">In accordance with 5 CFR 1320, </w:t>
      </w:r>
      <w:r w:rsidR="00681078">
        <w:t>the Department</w:t>
      </w:r>
      <w:r w:rsidRPr="002017D7" w:rsidR="00681078">
        <w:t xml:space="preserve"> </w:t>
      </w:r>
      <w:r w:rsidRPr="002017D7">
        <w:t xml:space="preserve">is seeking approval for data collection to obtain necessary information from each applicant to the Job Corps program. These forms collect </w:t>
      </w:r>
      <w:r w:rsidRPr="002017D7">
        <w:t xml:space="preserve">initial </w:t>
      </w:r>
      <w:r w:rsidRPr="002017D7">
        <w:t>data</w:t>
      </w:r>
      <w:r w:rsidRPr="002017D7" w:rsidR="00831AE3">
        <w:t xml:space="preserve"> </w:t>
      </w:r>
      <w:r w:rsidRPr="002017D7">
        <w:t>to determine eligibility</w:t>
      </w:r>
      <w:r w:rsidRPr="002017D7">
        <w:t xml:space="preserve"> </w:t>
      </w:r>
      <w:r w:rsidR="00472CA7">
        <w:t xml:space="preserve">and to </w:t>
      </w:r>
      <w:r w:rsidRPr="002017D7">
        <w:t xml:space="preserve">collect </w:t>
      </w:r>
      <w:r w:rsidRPr="002017D7">
        <w:t xml:space="preserve">socio-demographic characteristics and employment barrier information </w:t>
      </w:r>
      <w:r w:rsidRPr="002017D7">
        <w:t xml:space="preserve">that are required for reporting under WIOA, and </w:t>
      </w:r>
      <w:r w:rsidR="00AA4F5B">
        <w:t xml:space="preserve">are </w:t>
      </w:r>
      <w:r w:rsidRPr="002017D7">
        <w:t xml:space="preserve">used </w:t>
      </w:r>
      <w:r w:rsidRPr="002017D7">
        <w:t xml:space="preserve">for program planning, evaluation, and reporting purposes. This </w:t>
      </w:r>
      <w:r w:rsidRPr="002017D7">
        <w:t>activity</w:t>
      </w:r>
      <w:r w:rsidR="0095785C">
        <w:t xml:space="preserve"> </w:t>
      </w:r>
      <w:r w:rsidRPr="002017D7">
        <w:t xml:space="preserve">is </w:t>
      </w:r>
      <w:r w:rsidRPr="002017D7">
        <w:t xml:space="preserve">the </w:t>
      </w:r>
      <w:r w:rsidRPr="002017D7">
        <w:t xml:space="preserve">major responsibility of Job Corps admission </w:t>
      </w:r>
      <w:r w:rsidRPr="002017D7" w:rsidR="00D90374">
        <w:t>representatives</w:t>
      </w:r>
      <w:r w:rsidRPr="002017D7">
        <w:t>. The E</w:t>
      </w:r>
      <w:r w:rsidR="00FD7BD1">
        <w:t>mployment Training Administration (E</w:t>
      </w:r>
      <w:r w:rsidRPr="002017D7">
        <w:t>TA</w:t>
      </w:r>
      <w:r w:rsidR="00FD7BD1">
        <w:t>)</w:t>
      </w:r>
      <w:r w:rsidRPr="002017D7">
        <w:t xml:space="preserve"> 652 - Job Corps Applicant Data Sheet is the form in this collection.</w:t>
      </w:r>
    </w:p>
    <w:p w:rsidR="008903A5" w:rsidP="00B506C7" w14:paraId="56A2DDF1" w14:textId="6EF1089E">
      <w:pPr>
        <w:tabs>
          <w:tab w:val="left" w:pos="0"/>
        </w:tabs>
        <w:spacing w:after="200"/>
      </w:pPr>
      <w:r w:rsidRPr="008903A5">
        <w:t xml:space="preserve">Much of the data from these collections (Forms ETA 652) is aggregated into reports, which are always available and published on Job Corps’ public website and for WIOA-required reports to </w:t>
      </w:r>
      <w:r w:rsidR="0021186D">
        <w:t>C</w:t>
      </w:r>
      <w:r w:rsidRPr="008903A5">
        <w:t>ongress.</w:t>
      </w:r>
    </w:p>
    <w:p w:rsidR="004C66A6" w:rsidP="004C66A6" w14:paraId="7BAA74D2" w14:textId="10D98B03">
      <w:r>
        <w:t xml:space="preserve">Revisions to the collection of information include: (1) incorporating plain language, (2) </w:t>
      </w:r>
      <w:r w:rsidR="0018508C">
        <w:t>removing redundancies to streamline operations</w:t>
      </w:r>
      <w:r>
        <w:t xml:space="preserve">, and (3) updating application information to </w:t>
      </w:r>
      <w:r w:rsidR="009040FC">
        <w:t>align</w:t>
      </w:r>
      <w:r>
        <w:t xml:space="preserve"> with Job Corps admissions policies. </w:t>
      </w:r>
      <w:r w:rsidR="004C533D">
        <w:t xml:space="preserve">This collection also adds the </w:t>
      </w:r>
      <w:r w:rsidR="002809CE">
        <w:t xml:space="preserve">customer interest </w:t>
      </w:r>
      <w:r w:rsidR="000C6DB7">
        <w:t>tool</w:t>
      </w:r>
      <w:r w:rsidR="002809CE">
        <w:t xml:space="preserve">, which is </w:t>
      </w:r>
      <w:r w:rsidR="008B0624">
        <w:t xml:space="preserve">the initial </w:t>
      </w:r>
      <w:r w:rsidR="008165F5">
        <w:t xml:space="preserve">piece of the application in which </w:t>
      </w:r>
      <w:r w:rsidR="008165F5">
        <w:t>applicants</w:t>
      </w:r>
      <w:r w:rsidR="008165F5">
        <w:t xml:space="preserve"> express interest in the program and create an account.</w:t>
      </w:r>
    </w:p>
    <w:p w:rsidR="00ED0F51" w:rsidRPr="002017D7" w:rsidP="00916124" w14:paraId="33C53E99" w14:textId="77777777">
      <w:pPr>
        <w:autoSpaceDE w:val="0"/>
        <w:autoSpaceDN w:val="0"/>
        <w:adjustRightInd w:val="0"/>
      </w:pPr>
    </w:p>
    <w:p w:rsidR="00C57101" w:rsidRPr="003922AF" w:rsidP="00C57101" w14:paraId="2BEEB0CF" w14:textId="2504041C">
      <w:pPr>
        <w:pStyle w:val="ListParagraph"/>
        <w:widowControl w:val="0"/>
        <w:numPr>
          <w:ilvl w:val="0"/>
          <w:numId w:val="2"/>
        </w:numPr>
        <w:autoSpaceDE w:val="0"/>
        <w:autoSpaceDN w:val="0"/>
        <w:adjustRightInd w:val="0"/>
        <w:rPr>
          <w:b/>
          <w:bCs/>
          <w:i/>
          <w:sz w:val="24"/>
          <w:szCs w:val="24"/>
        </w:rPr>
      </w:pPr>
      <w:r w:rsidRPr="003922AF">
        <w:rPr>
          <w:b/>
          <w:bCs/>
          <w:i/>
          <w:sz w:val="24"/>
          <w:szCs w:val="24"/>
        </w:rPr>
        <w:t>Indicate how, by whom, and for what purpose the information is to be used.  Except for a new collection, indicate the actual use the agency has made of the information received from the current collection.</w:t>
      </w:r>
      <w:r w:rsidR="00D62305">
        <w:rPr>
          <w:b/>
          <w:bCs/>
          <w:i/>
          <w:sz w:val="24"/>
          <w:szCs w:val="24"/>
        </w:rPr>
        <w:tab/>
      </w:r>
    </w:p>
    <w:p w:rsidR="00C57101" w:rsidRPr="002017D7" w:rsidP="2677F938" w14:paraId="439975A0" w14:textId="49300E36">
      <w:pPr>
        <w:rPr>
          <w:highlight w:val="green"/>
        </w:rPr>
      </w:pPr>
      <w:r>
        <w:t xml:space="preserve">The ETA 652, Job Corps Applicant Data Sheet, is critical to the screening </w:t>
      </w:r>
      <w:r w:rsidR="57578BF2">
        <w:t>process.</w:t>
      </w:r>
      <w:r>
        <w:t xml:space="preserve"> This form is </w:t>
      </w:r>
      <w:r w:rsidR="002A18EF">
        <w:t xml:space="preserve">completed </w:t>
      </w:r>
      <w:r w:rsidR="00132446">
        <w:t xml:space="preserve">by each applicant </w:t>
      </w:r>
      <w:r w:rsidR="00F50E51">
        <w:t xml:space="preserve">and verified by admissions staff </w:t>
      </w:r>
      <w:r>
        <w:t xml:space="preserve">to </w:t>
      </w:r>
      <w:r w:rsidR="005861C5">
        <w:t>determine</w:t>
      </w:r>
      <w:r w:rsidR="005D77D6">
        <w:t xml:space="preserve"> the </w:t>
      </w:r>
      <w:r w:rsidR="007D3A8A">
        <w:t>applicant’s</w:t>
      </w:r>
      <w:r w:rsidR="005861C5">
        <w:t xml:space="preserve"> eligibility for the Job Corps program</w:t>
      </w:r>
      <w:r w:rsidR="005D77D6">
        <w:t xml:space="preserve"> </w:t>
      </w:r>
      <w:r w:rsidR="005861C5">
        <w:t>in accordance with WIOA and Job Corps policy</w:t>
      </w:r>
      <w:r w:rsidR="00970D4E">
        <w:t xml:space="preserve">. </w:t>
      </w:r>
      <w:r w:rsidR="52B3FAF7">
        <w:t>The</w:t>
      </w:r>
      <w:r>
        <w:t xml:space="preserve"> </w:t>
      </w:r>
      <w:r w:rsidR="00C5077F">
        <w:t>socio-demographic</w:t>
      </w:r>
      <w:r w:rsidR="000B01D1">
        <w:t xml:space="preserve"> </w:t>
      </w:r>
      <w:r w:rsidR="00F55831">
        <w:t xml:space="preserve">and employment </w:t>
      </w:r>
      <w:r>
        <w:t xml:space="preserve">barriers </w:t>
      </w:r>
      <w:r w:rsidR="000B01D1">
        <w:t>information</w:t>
      </w:r>
      <w:r w:rsidR="007C35D1">
        <w:t xml:space="preserve"> </w:t>
      </w:r>
      <w:r w:rsidR="00912E3F">
        <w:t>collected</w:t>
      </w:r>
      <w:r w:rsidR="00912E3F">
        <w:t xml:space="preserve"> is also used </w:t>
      </w:r>
      <w:r w:rsidR="00C5077F">
        <w:t>for program planning, evaluation, and</w:t>
      </w:r>
      <w:r w:rsidR="00DB2C66">
        <w:t xml:space="preserve"> </w:t>
      </w:r>
      <w:r w:rsidR="003736EC">
        <w:t xml:space="preserve">reporting </w:t>
      </w:r>
      <w:r>
        <w:t>purposes</w:t>
      </w:r>
      <w:r w:rsidR="00932AEC">
        <w:t>.</w:t>
      </w:r>
      <w:r w:rsidR="00D17794">
        <w:t xml:space="preserve"> </w:t>
      </w:r>
      <w:r w:rsidR="3689A857">
        <w:t>Information</w:t>
      </w:r>
      <w:r w:rsidR="633D450E">
        <w:t xml:space="preserve"> for</w:t>
      </w:r>
      <w:r w:rsidR="539C34DB">
        <w:t xml:space="preserve"> </w:t>
      </w:r>
      <w:r w:rsidR="00570382">
        <w:t xml:space="preserve">the </w:t>
      </w:r>
      <w:r w:rsidR="00E77C13">
        <w:t xml:space="preserve">ETA </w:t>
      </w:r>
      <w:r w:rsidR="001F1EB4">
        <w:t xml:space="preserve">652 </w:t>
      </w:r>
      <w:r w:rsidR="00570382">
        <w:t>form is collected electronically</w:t>
      </w:r>
      <w:r w:rsidR="00683467">
        <w:t xml:space="preserve"> </w:t>
      </w:r>
      <w:r w:rsidR="58E47358">
        <w:t>in</w:t>
      </w:r>
      <w:r w:rsidR="004E57F8">
        <w:t xml:space="preserve"> the </w:t>
      </w:r>
      <w:r w:rsidR="000D2D05">
        <w:t>web-based</w:t>
      </w:r>
      <w:r w:rsidR="004E57F8">
        <w:t xml:space="preserve"> </w:t>
      </w:r>
      <w:r w:rsidR="00735246">
        <w:t xml:space="preserve">enrollment </w:t>
      </w:r>
      <w:r w:rsidR="00F40E18">
        <w:t xml:space="preserve">data </w:t>
      </w:r>
      <w:r w:rsidR="00735246">
        <w:t>system</w:t>
      </w:r>
      <w:r w:rsidR="00570382">
        <w:t>.</w:t>
      </w:r>
    </w:p>
    <w:p w:rsidR="00FD7BD1" w:rsidP="00EF18BD" w14:paraId="651AC5F0" w14:textId="77777777"/>
    <w:p w:rsidR="00F54C73" w:rsidP="00EF18BD" w14:paraId="6ECD3265" w14:textId="104C95C8">
      <w:r>
        <w:t>In addition to an applicant’s basic contact information, the ETA 652 collects date of birth, place of birth, race/ethnicity, sex, legal residency type, criminal history, income, employment history, military experience, social services received, education, and family/childcare of each applicant</w:t>
      </w:r>
      <w:r w:rsidR="00496132">
        <w:t>.</w:t>
      </w:r>
      <w:r w:rsidR="00F65EF4">
        <w:t xml:space="preserve"> </w:t>
      </w:r>
      <w:r>
        <w:t xml:space="preserve">The </w:t>
      </w:r>
      <w:r w:rsidR="00C935D5">
        <w:t>ETA 652 collects data in</w:t>
      </w:r>
      <w:r>
        <w:t xml:space="preserve"> accordance with the Job Corps Policy Requirements Handbook (PRH), which outlines how OJC must comply with the</w:t>
      </w:r>
      <w:r w:rsidR="00CF3064">
        <w:t xml:space="preserve"> </w:t>
      </w:r>
      <w:r w:rsidR="00752864">
        <w:t>WIOA</w:t>
      </w:r>
      <w:r w:rsidR="00EF18BD">
        <w:t xml:space="preserve"> </w:t>
      </w:r>
      <w:r w:rsidR="33ADB964">
        <w:t>and</w:t>
      </w:r>
      <w:r w:rsidR="00864618">
        <w:t xml:space="preserve"> </w:t>
      </w:r>
      <w:r>
        <w:t>Participant Individual Record Layout reporting requirements when assessing applicants’ eligibility for Job Corps.</w:t>
      </w:r>
    </w:p>
    <w:p w:rsidR="004957DE" w:rsidRPr="002017D7" w:rsidP="004D562D" w14:paraId="5AA478D3" w14:textId="77777777">
      <w:pPr>
        <w:autoSpaceDE w:val="0"/>
        <w:autoSpaceDN w:val="0"/>
        <w:adjustRightInd w:val="0"/>
      </w:pPr>
    </w:p>
    <w:p w:rsidR="00901E94" w:rsidRPr="003922AF" w:rsidP="00725B59" w14:paraId="571EEF84" w14:textId="4EC82611">
      <w:pPr>
        <w:pStyle w:val="ListParagraph"/>
        <w:numPr>
          <w:ilvl w:val="0"/>
          <w:numId w:val="2"/>
        </w:numPr>
        <w:autoSpaceDE w:val="0"/>
        <w:autoSpaceDN w:val="0"/>
        <w:adjustRightInd w:val="0"/>
        <w:rPr>
          <w:b/>
          <w:bCs/>
          <w:i/>
          <w:sz w:val="24"/>
          <w:szCs w:val="24"/>
        </w:rPr>
      </w:pPr>
      <w:r w:rsidRPr="003922AF">
        <w:rPr>
          <w:b/>
          <w:bCs/>
          <w:i/>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3922AF">
        <w:rPr>
          <w:b/>
          <w:bCs/>
          <w:i/>
          <w:sz w:val="24"/>
          <w:szCs w:val="24"/>
        </w:rPr>
        <w:t>for adopting</w:t>
      </w:r>
      <w:r w:rsidRPr="003922AF">
        <w:rPr>
          <w:b/>
          <w:bCs/>
          <w:i/>
          <w:sz w:val="24"/>
          <w:szCs w:val="24"/>
        </w:rPr>
        <w:t xml:space="preserve"> this means of collection.  Also, describe any consideration of using information technology to reduce burden</w:t>
      </w:r>
      <w:r w:rsidRPr="003922AF" w:rsidR="000F6443">
        <w:rPr>
          <w:b/>
          <w:bCs/>
          <w:i/>
          <w:sz w:val="24"/>
          <w:szCs w:val="24"/>
        </w:rPr>
        <w:t>.</w:t>
      </w:r>
    </w:p>
    <w:p w:rsidR="008B6AE6" w:rsidRPr="002017D7" w:rsidP="004145AD" w14:paraId="049CADC5" w14:textId="539E0E0D">
      <w:r w:rsidRPr="002017D7">
        <w:t xml:space="preserve">All information on the Job Corps Applicant Data Sheet (ETA 652) will be collected digitally through </w:t>
      </w:r>
      <w:r w:rsidRPr="002017D7">
        <w:t>MyJobCorps</w:t>
      </w:r>
      <w:r w:rsidR="009D35BF">
        <w:t>,</w:t>
      </w:r>
      <w:r w:rsidRPr="002017D7">
        <w:t xml:space="preserve"> which</w:t>
      </w:r>
      <w:r w:rsidRPr="002017D7" w:rsidR="00331B75">
        <w:t xml:space="preserve"> is </w:t>
      </w:r>
      <w:r w:rsidRPr="002017D7">
        <w:t>comprise</w:t>
      </w:r>
      <w:r w:rsidRPr="002017D7" w:rsidR="00331B75">
        <w:t>d</w:t>
      </w:r>
      <w:r w:rsidRPr="002017D7">
        <w:t xml:space="preserve"> of a public-facing front</w:t>
      </w:r>
      <w:r w:rsidR="007D47BE">
        <w:t>-</w:t>
      </w:r>
      <w:r w:rsidRPr="002017D7">
        <w:t xml:space="preserve">end called the </w:t>
      </w:r>
      <w:r w:rsidRPr="002017D7">
        <w:t>MyJobCorps</w:t>
      </w:r>
      <w:r w:rsidRPr="002017D7">
        <w:t xml:space="preserve"> Portal</w:t>
      </w:r>
      <w:r w:rsidRPr="002017D7" w:rsidR="006D4B03">
        <w:t xml:space="preserve"> </w:t>
      </w:r>
      <w:r w:rsidRPr="002017D7">
        <w:t xml:space="preserve">and a case management system </w:t>
      </w:r>
      <w:r w:rsidRPr="002017D7" w:rsidR="00DF2BB1">
        <w:t xml:space="preserve">called the </w:t>
      </w:r>
      <w:r w:rsidRPr="002017D7" w:rsidR="00DF2BB1">
        <w:t>MyJobCorps</w:t>
      </w:r>
      <w:r w:rsidRPr="002017D7" w:rsidR="00DF2BB1">
        <w:t xml:space="preserve"> Gateway</w:t>
      </w:r>
      <w:r w:rsidR="00DF2BB1">
        <w:t xml:space="preserve"> </w:t>
      </w:r>
      <w:r w:rsidR="00A85F2B">
        <w:t xml:space="preserve">used by </w:t>
      </w:r>
      <w:r w:rsidRPr="002017D7" w:rsidR="00F010F3">
        <w:t xml:space="preserve">Job Corps </w:t>
      </w:r>
      <w:r w:rsidRPr="002017D7" w:rsidR="00F010F3">
        <w:t xml:space="preserve">Outreach and Admissions (OA) </w:t>
      </w:r>
      <w:r w:rsidR="7BFC6DB1">
        <w:t>staff</w:t>
      </w:r>
      <w:r w:rsidR="7FCF1F20">
        <w:t>.</w:t>
      </w:r>
      <w:r w:rsidRPr="002017D7">
        <w:t xml:space="preserve"> Applicants will use the </w:t>
      </w:r>
      <w:r w:rsidRPr="002017D7">
        <w:t>MyJobCorps</w:t>
      </w:r>
      <w:r w:rsidRPr="002017D7">
        <w:t xml:space="preserve"> Portal to express their interest</w:t>
      </w:r>
      <w:r w:rsidR="004C3B60">
        <w:t xml:space="preserve"> (through the customer interest tool)</w:t>
      </w:r>
      <w:r w:rsidRPr="002017D7">
        <w:t xml:space="preserve">, create an account, </w:t>
      </w:r>
      <w:r w:rsidR="62FF895F">
        <w:t xml:space="preserve">complete and </w:t>
      </w:r>
      <w:r w:rsidR="00826DDE">
        <w:t>submit</w:t>
      </w:r>
      <w:r w:rsidRPr="002017D7">
        <w:t xml:space="preserve"> the application, upload required documentation, and provide signatures digitally.</w:t>
      </w:r>
      <w:r w:rsidR="00511609">
        <w:t xml:space="preserve"> </w:t>
      </w:r>
      <w:r w:rsidRPr="002017D7">
        <w:t xml:space="preserve">The information and signatures provided by applicants will </w:t>
      </w:r>
      <w:r w:rsidR="006A1333">
        <w:t xml:space="preserve">be </w:t>
      </w:r>
      <w:r w:rsidR="00696D57">
        <w:t>i</w:t>
      </w:r>
      <w:r w:rsidR="001F253A">
        <w:t xml:space="preserve">mmediately </w:t>
      </w:r>
      <w:r w:rsidR="006A1333">
        <w:t xml:space="preserve">available in </w:t>
      </w:r>
      <w:r w:rsidRPr="002017D7">
        <w:t xml:space="preserve">the </w:t>
      </w:r>
      <w:r w:rsidRPr="002017D7">
        <w:t>MyJobCorps</w:t>
      </w:r>
      <w:r w:rsidRPr="002017D7">
        <w:t xml:space="preserve"> Gateway so that </w:t>
      </w:r>
      <w:r w:rsidR="00F010F3">
        <w:t xml:space="preserve">OA </w:t>
      </w:r>
      <w:r w:rsidRPr="002017D7">
        <w:t xml:space="preserve">staff can digitally collect the remainder of the information needed to complete and generate the Job Corps Applicant Data Sheet. The </w:t>
      </w:r>
      <w:r w:rsidRPr="002017D7">
        <w:t>MyJobCorps</w:t>
      </w:r>
      <w:r w:rsidRPr="002017D7">
        <w:t xml:space="preserve"> Gateway will serve as the case management tool for OA staff to support applicants and process </w:t>
      </w:r>
      <w:r w:rsidR="00413021">
        <w:t xml:space="preserve">their </w:t>
      </w:r>
      <w:r w:rsidRPr="002017D7">
        <w:t xml:space="preserve">applications for </w:t>
      </w:r>
      <w:r w:rsidR="00413021">
        <w:t xml:space="preserve">the </w:t>
      </w:r>
      <w:r w:rsidRPr="002017D7">
        <w:t>Job Corps</w:t>
      </w:r>
      <w:r w:rsidR="00413021">
        <w:t xml:space="preserve"> program</w:t>
      </w:r>
      <w:r w:rsidRPr="002017D7">
        <w:t xml:space="preserve">. </w:t>
      </w:r>
      <w:r w:rsidR="4A5D4767">
        <w:t>MyJobCorps</w:t>
      </w:r>
      <w:r w:rsidR="4A5D4767">
        <w:t xml:space="preserve"> Gateway </w:t>
      </w:r>
      <w:r w:rsidR="00D337F8">
        <w:t>incorporates</w:t>
      </w:r>
      <w:r w:rsidRPr="002017D7" w:rsidR="00D337F8">
        <w:t xml:space="preserve"> </w:t>
      </w:r>
      <w:r w:rsidRPr="002017D7">
        <w:t>automated workflows, streamline</w:t>
      </w:r>
      <w:r w:rsidR="00D26207">
        <w:t>s</w:t>
      </w:r>
      <w:r w:rsidRPr="002017D7">
        <w:t xml:space="preserve"> admissions and eligibility processing, and provide</w:t>
      </w:r>
      <w:r w:rsidR="00D26207">
        <w:t>s</w:t>
      </w:r>
      <w:r w:rsidRPr="002017D7">
        <w:t xml:space="preserve"> </w:t>
      </w:r>
      <w:r w:rsidRPr="002017D7">
        <w:t xml:space="preserve">Federal </w:t>
      </w:r>
      <w:r w:rsidRPr="002017D7">
        <w:t xml:space="preserve">and </w:t>
      </w:r>
      <w:r w:rsidRPr="002017D7">
        <w:t xml:space="preserve">Corporate </w:t>
      </w:r>
      <w:r w:rsidR="00D26207">
        <w:t>OA staff</w:t>
      </w:r>
      <w:r w:rsidRPr="002017D7" w:rsidR="00D26207">
        <w:t xml:space="preserve"> </w:t>
      </w:r>
      <w:r w:rsidRPr="002017D7" w:rsidR="00472545">
        <w:t>wi</w:t>
      </w:r>
      <w:r w:rsidR="00472545">
        <w:t>th</w:t>
      </w:r>
      <w:r w:rsidRPr="002017D7" w:rsidR="00472545">
        <w:t xml:space="preserve"> </w:t>
      </w:r>
      <w:r w:rsidRPr="002017D7">
        <w:t>real-time insights and measures</w:t>
      </w:r>
      <w:r w:rsidR="00987714">
        <w:t>,</w:t>
      </w:r>
      <w:r w:rsidRPr="002017D7">
        <w:t xml:space="preserve"> as well as comparative data over time. </w:t>
      </w:r>
    </w:p>
    <w:p w:rsidR="004145AD" w:rsidRPr="002017D7" w:rsidP="004145AD" w14:paraId="56D6EEC9" w14:textId="77777777"/>
    <w:p w:rsidR="001B56BA" w:rsidP="00EA6D65" w14:paraId="0CAB8FF2" w14:textId="718DD9CB">
      <w:r w:rsidRPr="002017D7">
        <w:t xml:space="preserve">The decision </w:t>
      </w:r>
      <w:r w:rsidR="00967ECA">
        <w:t>to</w:t>
      </w:r>
      <w:r w:rsidRPr="002017D7" w:rsidR="00967ECA">
        <w:t xml:space="preserve"> </w:t>
      </w:r>
      <w:r w:rsidR="7FCF1F20">
        <w:t xml:space="preserve">collect </w:t>
      </w:r>
      <w:r w:rsidR="693A8D08">
        <w:t>Job</w:t>
      </w:r>
      <w:r w:rsidR="008C4F4A">
        <w:t xml:space="preserve"> Corps applicant data</w:t>
      </w:r>
      <w:r w:rsidRPr="002017D7">
        <w:t xml:space="preserve"> electronically is predicated </w:t>
      </w:r>
      <w:r w:rsidR="00E31DB6">
        <w:t xml:space="preserve">primarily </w:t>
      </w:r>
      <w:r w:rsidRPr="002017D7">
        <w:t>on meeting the demands of today’s digital first generation</w:t>
      </w:r>
      <w:r w:rsidR="00477221">
        <w:t>,</w:t>
      </w:r>
      <w:r w:rsidR="0022658F">
        <w:t xml:space="preserve"> which is the target </w:t>
      </w:r>
      <w:r w:rsidR="00472AEC">
        <w:t>population for admissions</w:t>
      </w:r>
      <w:r w:rsidRPr="002017D7">
        <w:t xml:space="preserve">. </w:t>
      </w:r>
      <w:r w:rsidRPr="002017D7">
        <w:t>MyJobCorps</w:t>
      </w:r>
      <w:r w:rsidRPr="002017D7">
        <w:t xml:space="preserve"> not only provides interested</w:t>
      </w:r>
      <w:r w:rsidR="00DF2F51">
        <w:t xml:space="preserve"> </w:t>
      </w:r>
      <w:r w:rsidRPr="002017D7">
        <w:t xml:space="preserve">youth with a digital, mobile-friendly web application, but also elevates the application process to a level that meets the expectations of today’s youth. </w:t>
      </w:r>
      <w:r w:rsidRPr="002017D7" w:rsidR="00EC345A">
        <w:t xml:space="preserve">The student-focused portal </w:t>
      </w:r>
      <w:r w:rsidR="00131990">
        <w:t xml:space="preserve">empowers </w:t>
      </w:r>
      <w:r w:rsidR="00F03DCF">
        <w:t xml:space="preserve">the users </w:t>
      </w:r>
      <w:r w:rsidR="00131990">
        <w:t>to</w:t>
      </w:r>
      <w:r w:rsidRPr="002017D7" w:rsidR="00EC345A">
        <w:t xml:space="preserve"> manage their application, track status, and stay in constant communication with J</w:t>
      </w:r>
      <w:r w:rsidR="00EC345A">
        <w:t xml:space="preserve">ob </w:t>
      </w:r>
      <w:r w:rsidRPr="002017D7" w:rsidR="00EC345A">
        <w:t>C</w:t>
      </w:r>
      <w:r w:rsidR="00EC345A">
        <w:t>orps.</w:t>
      </w:r>
    </w:p>
    <w:p w:rsidR="001B56BA" w:rsidP="00EA6D65" w14:paraId="583D421C" w14:textId="77777777"/>
    <w:p w:rsidR="008B6AE6" w:rsidRPr="002017D7" w:rsidP="00EA6D65" w14:paraId="2BDEBB96" w14:textId="61C5608F">
      <w:r w:rsidRPr="002017D7">
        <w:t xml:space="preserve">The decision </w:t>
      </w:r>
      <w:r>
        <w:t>to</w:t>
      </w:r>
      <w:r w:rsidRPr="002017D7">
        <w:t xml:space="preserve"> collect </w:t>
      </w:r>
      <w:r>
        <w:t>Job Corps applicant data</w:t>
      </w:r>
      <w:r w:rsidRPr="002017D7">
        <w:t xml:space="preserve"> electronically is </w:t>
      </w:r>
      <w:r>
        <w:t xml:space="preserve">also </w:t>
      </w:r>
      <w:r w:rsidRPr="002017D7">
        <w:t xml:space="preserve">predicated </w:t>
      </w:r>
      <w:r>
        <w:t xml:space="preserve">on efficiency and </w:t>
      </w:r>
      <w:r w:rsidR="006624B4">
        <w:t xml:space="preserve">consistency. </w:t>
      </w:r>
      <w:r w:rsidR="375D44EF">
        <w:t>The</w:t>
      </w:r>
      <w:r w:rsidR="2DC371BA">
        <w:t xml:space="preserve"> </w:t>
      </w:r>
      <w:r w:rsidR="2DC371BA">
        <w:t>MyJobCorps</w:t>
      </w:r>
      <w:r w:rsidR="375D44EF">
        <w:t xml:space="preserve"> system </w:t>
      </w:r>
      <w:r w:rsidR="7FCF1F20">
        <w:t>creates an efficient, standard</w:t>
      </w:r>
      <w:r w:rsidR="3687F308">
        <w:t>ized</w:t>
      </w:r>
      <w:r w:rsidR="7FCF1F20">
        <w:t>, trackable</w:t>
      </w:r>
      <w:r w:rsidR="7CC90E97">
        <w:t>,</w:t>
      </w:r>
      <w:r w:rsidR="7FCF1F20">
        <w:t xml:space="preserve"> </w:t>
      </w:r>
      <w:r w:rsidR="120A8C55">
        <w:t xml:space="preserve">and largely </w:t>
      </w:r>
      <w:r w:rsidR="7FCF1F20">
        <w:t xml:space="preserve">automated process for </w:t>
      </w:r>
      <w:r w:rsidR="7CC90E97">
        <w:t>a</w:t>
      </w:r>
      <w:r w:rsidR="7FCF1F20">
        <w:t xml:space="preserve">dmissions </w:t>
      </w:r>
      <w:r w:rsidR="7CC90E97">
        <w:t>r</w:t>
      </w:r>
      <w:r w:rsidR="7FCF1F20">
        <w:t>epresentatives to manage</w:t>
      </w:r>
      <w:r w:rsidR="7F4FF1AA">
        <w:t xml:space="preserve"> the </w:t>
      </w:r>
      <w:r w:rsidR="72209811">
        <w:t>application information</w:t>
      </w:r>
      <w:r w:rsidR="7CC90E97">
        <w:t>.</w:t>
      </w:r>
      <w:r w:rsidR="7FCF1F20">
        <w:t xml:space="preserve"> </w:t>
      </w:r>
      <w:r w:rsidR="7CC90E97">
        <w:t xml:space="preserve">It </w:t>
      </w:r>
      <w:r w:rsidR="7FCF1F20">
        <w:t>maximizes access to data so it can be utilized as a strategic asset to establish baseline metrics in the admissions process and enable admissions staff and program managers to generate essential reports</w:t>
      </w:r>
      <w:r w:rsidR="7AF59CDB">
        <w:t xml:space="preserve">. It </w:t>
      </w:r>
      <w:r w:rsidR="7FCF1F20">
        <w:t xml:space="preserve">reduces the </w:t>
      </w:r>
      <w:r w:rsidR="23FF7C72">
        <w:t xml:space="preserve">time required to </w:t>
      </w:r>
      <w:r w:rsidR="7FCF1F20">
        <w:t xml:space="preserve">process </w:t>
      </w:r>
      <w:r w:rsidR="111D22AE">
        <w:t xml:space="preserve">an application and </w:t>
      </w:r>
      <w:r w:rsidR="775EE469">
        <w:t>reduces the risk of errors or omissions along the way</w:t>
      </w:r>
      <w:r w:rsidR="7FCF1F20">
        <w:t>.</w:t>
      </w:r>
      <w:r w:rsidR="775EE469">
        <w:t xml:space="preserve"> </w:t>
      </w:r>
      <w:r w:rsidR="008C549F">
        <w:t>This risk reduction is accomplished with data validation</w:t>
      </w:r>
      <w:r w:rsidR="00CF15FE">
        <w:t xml:space="preserve"> for </w:t>
      </w:r>
      <w:r w:rsidR="00023DAB">
        <w:t xml:space="preserve">all required </w:t>
      </w:r>
      <w:r w:rsidR="00CF15FE">
        <w:t xml:space="preserve">data elements </w:t>
      </w:r>
      <w:r w:rsidR="0012452D">
        <w:t>according to Job Corps and WIOA policy</w:t>
      </w:r>
      <w:r w:rsidR="00CF15FE">
        <w:t>.</w:t>
      </w:r>
      <w:r w:rsidR="00023DAB">
        <w:t xml:space="preserve"> This level of </w:t>
      </w:r>
      <w:r w:rsidR="00546784">
        <w:t xml:space="preserve">verification and efficiency </w:t>
      </w:r>
      <w:r w:rsidR="00B33B29">
        <w:t xml:space="preserve">would </w:t>
      </w:r>
      <w:r w:rsidR="00546784">
        <w:t xml:space="preserve">simply not </w:t>
      </w:r>
      <w:r w:rsidR="00B33B29">
        <w:t xml:space="preserve">be </w:t>
      </w:r>
      <w:r w:rsidR="00546784">
        <w:t xml:space="preserve">possible with </w:t>
      </w:r>
      <w:r w:rsidR="00B33B29">
        <w:t xml:space="preserve">paper and pen for the volume of applications </w:t>
      </w:r>
      <w:r w:rsidR="00476135">
        <w:t xml:space="preserve">received by Job Corps. </w:t>
      </w:r>
      <w:r w:rsidR="003D1505">
        <w:t xml:space="preserve">The initial step of the application, the customer interest tool, </w:t>
      </w:r>
      <w:r w:rsidR="00D33613">
        <w:t xml:space="preserve">also allows Job Corps to track and follow up with a larger volume of individuals interested in the program to </w:t>
      </w:r>
      <w:r w:rsidR="003D1505">
        <w:t>support their application process.</w:t>
      </w:r>
    </w:p>
    <w:p w:rsidR="00F31477" w:rsidRPr="002017D7" w:rsidP="00EA6D65" w14:paraId="4C8ED58F" w14:textId="1EA39FF3"/>
    <w:p w:rsidR="00CA1B1D" w:rsidRPr="003922AF" w:rsidP="003751F9" w14:paraId="0FDFEB94" w14:textId="2EDBB804">
      <w:pPr>
        <w:pStyle w:val="ListParagraph"/>
        <w:numPr>
          <w:ilvl w:val="0"/>
          <w:numId w:val="2"/>
        </w:numPr>
        <w:autoSpaceDE w:val="0"/>
        <w:autoSpaceDN w:val="0"/>
        <w:adjustRightInd w:val="0"/>
        <w:rPr>
          <w:b/>
          <w:bCs/>
          <w:sz w:val="24"/>
          <w:szCs w:val="24"/>
        </w:rPr>
      </w:pPr>
      <w:r w:rsidRPr="003922AF">
        <w:rPr>
          <w:b/>
          <w:bCs/>
          <w:i/>
          <w:sz w:val="24"/>
          <w:szCs w:val="24"/>
        </w:rPr>
        <w:t>Describe efforts to identify duplication.  Show specifically why any similar information already available cannot be used or modified for use for the purposes described in Item 2 above.</w:t>
      </w:r>
    </w:p>
    <w:p w:rsidR="00514603" w:rsidRPr="002017D7" w:rsidP="00514603" w14:paraId="31365D57" w14:textId="6C1631FA">
      <w:pPr>
        <w:autoSpaceDE w:val="0"/>
        <w:autoSpaceDN w:val="0"/>
        <w:adjustRightInd w:val="0"/>
      </w:pPr>
      <w:r w:rsidRPr="009C7505">
        <w:t xml:space="preserve">Duplicate applications </w:t>
      </w:r>
      <w:r w:rsidR="0097368C">
        <w:t xml:space="preserve">(ETA 652) </w:t>
      </w:r>
      <w:r w:rsidRPr="009C7505">
        <w:t xml:space="preserve">are rare in </w:t>
      </w:r>
      <w:r w:rsidRPr="009C7505">
        <w:t>MyJobCorps</w:t>
      </w:r>
      <w:r w:rsidRPr="009C7505">
        <w:t xml:space="preserve"> because </w:t>
      </w:r>
      <w:r w:rsidR="00F267FD">
        <w:t>applicants/</w:t>
      </w:r>
      <w:r w:rsidRPr="009C7505">
        <w:t xml:space="preserve">users must authenticate through Login.gov, which requires a unique email address for each account. To </w:t>
      </w:r>
      <w:r w:rsidRPr="009C7505">
        <w:t>submit an application</w:t>
      </w:r>
      <w:r w:rsidRPr="009C7505">
        <w:t xml:space="preserve"> in the </w:t>
      </w:r>
      <w:r w:rsidRPr="009C7505">
        <w:t>MyJobCorps</w:t>
      </w:r>
      <w:r w:rsidRPr="009C7505">
        <w:t xml:space="preserve"> Portal, users must create a Login.gov account, ensuring that each email address is linked to a single submission. The system also includes a secondary check that identifies potential duplicates </w:t>
      </w:r>
      <w:r w:rsidR="00CF1517">
        <w:t>b</w:t>
      </w:r>
      <w:r w:rsidRPr="009C7505">
        <w:t>y comparing legal name, date of birth, and social security number</w:t>
      </w:r>
      <w:r w:rsidR="00A343EA">
        <w:t>.</w:t>
      </w:r>
      <w:r w:rsidRPr="009C7505">
        <w:t xml:space="preserve"> </w:t>
      </w:r>
      <w:r w:rsidR="00A343EA">
        <w:t>I</w:t>
      </w:r>
      <w:r w:rsidRPr="009C7505">
        <w:t xml:space="preserve">t flags accounts created by the same person with different email addresses, allowing staff to remove the duplicate. </w:t>
      </w:r>
      <w:r w:rsidR="00B55704">
        <w:t>Only o</w:t>
      </w:r>
      <w:r w:rsidRPr="002017D7">
        <w:t xml:space="preserve">ne application </w:t>
      </w:r>
      <w:r w:rsidR="00B55704">
        <w:t xml:space="preserve">is </w:t>
      </w:r>
      <w:r w:rsidRPr="002017D7">
        <w:t xml:space="preserve">completed for each person who applies to Job Corps. The information collected on ETA 652 is entered and automatically </w:t>
      </w:r>
      <w:r w:rsidR="00C0553F">
        <w:t>transferred</w:t>
      </w:r>
      <w:r w:rsidRPr="002017D7">
        <w:t xml:space="preserve"> to other forms, as appropriate.</w:t>
      </w:r>
    </w:p>
    <w:p w:rsidR="00757D00" w:rsidRPr="002017D7" w:rsidP="00514603" w14:paraId="3E2F435A" w14:textId="35241693">
      <w:pPr>
        <w:autoSpaceDE w:val="0"/>
        <w:autoSpaceDN w:val="0"/>
        <w:adjustRightInd w:val="0"/>
        <w:rPr>
          <w:i/>
        </w:rPr>
      </w:pPr>
    </w:p>
    <w:p w:rsidR="00326A85" w:rsidRPr="003922AF" w:rsidP="003751F9" w14:paraId="6B3064FB" w14:textId="1F84D110">
      <w:pPr>
        <w:pStyle w:val="ListParagraph"/>
        <w:numPr>
          <w:ilvl w:val="0"/>
          <w:numId w:val="2"/>
        </w:numPr>
        <w:autoSpaceDE w:val="0"/>
        <w:autoSpaceDN w:val="0"/>
        <w:adjustRightInd w:val="0"/>
        <w:rPr>
          <w:b/>
          <w:bCs/>
          <w:i/>
          <w:iCs/>
          <w:sz w:val="24"/>
          <w:szCs w:val="24"/>
        </w:rPr>
      </w:pPr>
      <w:r w:rsidRPr="003922AF">
        <w:rPr>
          <w:b/>
          <w:bCs/>
          <w:i/>
          <w:iCs/>
          <w:sz w:val="24"/>
          <w:szCs w:val="24"/>
        </w:rPr>
        <w:t xml:space="preserve">If the collection of information impacts </w:t>
      </w:r>
      <w:r w:rsidRPr="003922AF" w:rsidR="002E442E">
        <w:rPr>
          <w:b/>
          <w:bCs/>
          <w:i/>
          <w:iCs/>
          <w:sz w:val="24"/>
          <w:szCs w:val="24"/>
        </w:rPr>
        <w:t xml:space="preserve">small businesses or other small entities, describe any methods used to minimize </w:t>
      </w:r>
      <w:r w:rsidRPr="003922AF" w:rsidR="00696D57">
        <w:rPr>
          <w:b/>
          <w:bCs/>
          <w:i/>
          <w:iCs/>
          <w:sz w:val="24"/>
          <w:szCs w:val="24"/>
        </w:rPr>
        <w:t xml:space="preserve">the </w:t>
      </w:r>
      <w:r w:rsidRPr="003922AF" w:rsidR="002E442E">
        <w:rPr>
          <w:b/>
          <w:bCs/>
          <w:i/>
          <w:iCs/>
          <w:sz w:val="24"/>
          <w:szCs w:val="24"/>
        </w:rPr>
        <w:t>burden</w:t>
      </w:r>
      <w:r w:rsidRPr="003922AF" w:rsidR="00757D00">
        <w:rPr>
          <w:b/>
          <w:bCs/>
          <w:i/>
          <w:iCs/>
          <w:sz w:val="24"/>
          <w:szCs w:val="24"/>
        </w:rPr>
        <w:t>.</w:t>
      </w:r>
    </w:p>
    <w:p w:rsidR="001A1AF9" w:rsidRPr="002017D7" w:rsidP="001A1AF9" w14:paraId="4EB8DDEA" w14:textId="03F0BD59">
      <w:pPr>
        <w:tabs>
          <w:tab w:val="right" w:pos="360"/>
          <w:tab w:val="left" w:pos="540"/>
        </w:tabs>
        <w:autoSpaceDE w:val="0"/>
        <w:autoSpaceDN w:val="0"/>
        <w:adjustRightInd w:val="0"/>
      </w:pPr>
      <w:r w:rsidRPr="002017D7">
        <w:t xml:space="preserve">There is no impact on small </w:t>
      </w:r>
      <w:r w:rsidR="00C23253">
        <w:t>businesses</w:t>
      </w:r>
      <w:r w:rsidR="00DA7F81">
        <w:t>.</w:t>
      </w:r>
    </w:p>
    <w:p w:rsidR="002203E3" w:rsidRPr="002017D7" w:rsidP="001A1AF9" w14:paraId="674FC11B" w14:textId="77777777">
      <w:pPr>
        <w:autoSpaceDE w:val="0"/>
        <w:autoSpaceDN w:val="0"/>
        <w:adjustRightInd w:val="0"/>
        <w:rPr>
          <w:i/>
          <w:iCs/>
        </w:rPr>
      </w:pPr>
    </w:p>
    <w:p w:rsidR="00372B39" w:rsidRPr="003922AF" w:rsidP="003751F9" w14:paraId="37FA5B92" w14:textId="6BEC5713">
      <w:pPr>
        <w:pStyle w:val="ListParagraph"/>
        <w:numPr>
          <w:ilvl w:val="0"/>
          <w:numId w:val="2"/>
        </w:numPr>
        <w:autoSpaceDE w:val="0"/>
        <w:autoSpaceDN w:val="0"/>
        <w:adjustRightInd w:val="0"/>
        <w:rPr>
          <w:b/>
          <w:bCs/>
          <w:i/>
          <w:iCs/>
          <w:sz w:val="24"/>
          <w:szCs w:val="24"/>
        </w:rPr>
      </w:pPr>
      <w:r w:rsidRPr="003922AF">
        <w:rPr>
          <w:b/>
          <w:bCs/>
          <w:i/>
          <w:iCs/>
          <w:sz w:val="24"/>
          <w:szCs w:val="24"/>
        </w:rPr>
        <w:t>Describe</w:t>
      </w:r>
      <w:r w:rsidRPr="003922AF" w:rsidR="003117FE">
        <w:rPr>
          <w:b/>
          <w:bCs/>
          <w:i/>
          <w:iCs/>
          <w:sz w:val="24"/>
          <w:szCs w:val="24"/>
        </w:rPr>
        <w:t xml:space="preserve"> the consequences</w:t>
      </w:r>
      <w:r w:rsidRPr="003922AF" w:rsidR="00DC6571">
        <w:rPr>
          <w:b/>
          <w:bCs/>
          <w:i/>
          <w:iCs/>
          <w:sz w:val="24"/>
          <w:szCs w:val="24"/>
        </w:rPr>
        <w:t xml:space="preserve"> of </w:t>
      </w:r>
      <w:r w:rsidRPr="003922AF" w:rsidR="003117FE">
        <w:rPr>
          <w:b/>
          <w:bCs/>
          <w:i/>
          <w:iCs/>
          <w:sz w:val="24"/>
          <w:szCs w:val="24"/>
        </w:rPr>
        <w:t>Federal</w:t>
      </w:r>
      <w:r w:rsidRPr="003922AF" w:rsidR="003A25C6">
        <w:rPr>
          <w:b/>
          <w:bCs/>
          <w:i/>
          <w:iCs/>
          <w:sz w:val="24"/>
          <w:szCs w:val="24"/>
        </w:rPr>
        <w:t xml:space="preserve"> </w:t>
      </w:r>
      <w:r w:rsidRPr="003922AF">
        <w:rPr>
          <w:b/>
          <w:bCs/>
          <w:i/>
          <w:sz w:val="24"/>
          <w:szCs w:val="24"/>
        </w:rPr>
        <w:t>program or policy activities</w:t>
      </w:r>
      <w:r w:rsidRPr="003922AF" w:rsidR="003A25C6">
        <w:rPr>
          <w:b/>
          <w:bCs/>
          <w:i/>
          <w:sz w:val="24"/>
          <w:szCs w:val="24"/>
        </w:rPr>
        <w:t>,</w:t>
      </w:r>
      <w:r w:rsidRPr="003922AF">
        <w:rPr>
          <w:b/>
          <w:bCs/>
          <w:i/>
          <w:sz w:val="24"/>
          <w:szCs w:val="24"/>
        </w:rPr>
        <w:t xml:space="preserve"> if the collection is not conducted or is conducted less frequently, as well as any technical or legal obstacles to reducing </w:t>
      </w:r>
      <w:r w:rsidRPr="003922AF" w:rsidR="003A25C6">
        <w:rPr>
          <w:b/>
          <w:bCs/>
          <w:i/>
          <w:sz w:val="24"/>
          <w:szCs w:val="24"/>
        </w:rPr>
        <w:t xml:space="preserve">the </w:t>
      </w:r>
      <w:r w:rsidRPr="003922AF">
        <w:rPr>
          <w:b/>
          <w:bCs/>
          <w:i/>
          <w:sz w:val="24"/>
          <w:szCs w:val="24"/>
        </w:rPr>
        <w:t>burden.</w:t>
      </w:r>
      <w:r w:rsidRPr="003922AF" w:rsidR="00757D00">
        <w:rPr>
          <w:b/>
          <w:bCs/>
          <w:i/>
          <w:iCs/>
          <w:sz w:val="24"/>
          <w:szCs w:val="24"/>
        </w:rPr>
        <w:t xml:space="preserve"> </w:t>
      </w:r>
    </w:p>
    <w:p w:rsidR="009F74F8" w:rsidRPr="002017D7" w:rsidP="009F74F8" w14:paraId="795C0387" w14:textId="61E04533">
      <w:pPr>
        <w:autoSpaceDE w:val="0"/>
        <w:autoSpaceDN w:val="0"/>
        <w:adjustRightInd w:val="0"/>
      </w:pPr>
      <w:r w:rsidRPr="002017D7">
        <w:t xml:space="preserve">The information must be </w:t>
      </w:r>
      <w:r w:rsidR="00111B3A">
        <w:t>collected</w:t>
      </w:r>
      <w:r w:rsidRPr="002017D7" w:rsidR="00111B3A">
        <w:t xml:space="preserve"> </w:t>
      </w:r>
      <w:r w:rsidRPr="002017D7">
        <w:t xml:space="preserve">to determine each applicant’s eligibility to receive the </w:t>
      </w:r>
      <w:r w:rsidR="00576E3B">
        <w:t xml:space="preserve">federally funded </w:t>
      </w:r>
      <w:r w:rsidRPr="002017D7">
        <w:t>benefits of Job Corps.</w:t>
      </w:r>
      <w:r w:rsidRPr="00111B3A" w:rsidR="00111B3A">
        <w:t xml:space="preserve"> </w:t>
      </w:r>
    </w:p>
    <w:p w:rsidR="00297BF4" w:rsidRPr="002017D7" w:rsidP="009F74F8" w14:paraId="7BF8E97C" w14:textId="17222C17">
      <w:pPr>
        <w:autoSpaceDE w:val="0"/>
        <w:autoSpaceDN w:val="0"/>
        <w:adjustRightInd w:val="0"/>
      </w:pPr>
    </w:p>
    <w:p w:rsidR="00297BF4" w:rsidRPr="003922AF" w:rsidP="0036304D" w14:paraId="15023384" w14:textId="21C4353C">
      <w:pPr>
        <w:pStyle w:val="ListParagraph"/>
        <w:numPr>
          <w:ilvl w:val="0"/>
          <w:numId w:val="6"/>
        </w:numPr>
        <w:autoSpaceDE w:val="0"/>
        <w:autoSpaceDN w:val="0"/>
        <w:adjustRightInd w:val="0"/>
        <w:spacing w:after="0"/>
        <w:rPr>
          <w:b/>
          <w:bCs/>
          <w:sz w:val="24"/>
          <w:szCs w:val="24"/>
        </w:rPr>
      </w:pPr>
      <w:r w:rsidRPr="003922AF">
        <w:rPr>
          <w:b/>
          <w:bCs/>
          <w:i/>
          <w:iCs/>
          <w:sz w:val="24"/>
          <w:szCs w:val="24"/>
        </w:rPr>
        <w:t xml:space="preserve">Explain any special circumstances that would cause an information </w:t>
      </w:r>
      <w:r w:rsidRPr="003922AF" w:rsidR="000F6C75">
        <w:rPr>
          <w:b/>
          <w:bCs/>
          <w:i/>
          <w:iCs/>
          <w:sz w:val="24"/>
          <w:szCs w:val="24"/>
        </w:rPr>
        <w:t>collection to be conducted in a manner</w:t>
      </w:r>
      <w:r w:rsidRPr="003922AF" w:rsidR="000F6C75">
        <w:rPr>
          <w:b/>
          <w:bCs/>
          <w:i/>
          <w:sz w:val="24"/>
          <w:szCs w:val="24"/>
        </w:rPr>
        <w:t xml:space="preserve"> that requires further explanation pursuant to regulations 5 CFR 1320.5</w:t>
      </w:r>
      <w:r w:rsidRPr="003922AF" w:rsidR="0037776F">
        <w:rPr>
          <w:b/>
          <w:bCs/>
          <w:i/>
          <w:sz w:val="24"/>
          <w:szCs w:val="24"/>
        </w:rPr>
        <w:t>:</w:t>
      </w:r>
    </w:p>
    <w:p w:rsidR="00B4137F" w:rsidRPr="002017D7" w:rsidP="00B4137F" w14:paraId="2497002C" w14:textId="77777777">
      <w:pPr>
        <w:tabs>
          <w:tab w:val="right" w:pos="360"/>
          <w:tab w:val="left" w:pos="540"/>
        </w:tabs>
        <w:autoSpaceDE w:val="0"/>
        <w:autoSpaceDN w:val="0"/>
        <w:adjustRightInd w:val="0"/>
      </w:pPr>
    </w:p>
    <w:p w:rsidR="00330020" w:rsidRPr="002017D7" w:rsidP="00EF6657" w14:paraId="7510E2B7" w14:textId="64D55C6D">
      <w:pPr>
        <w:autoSpaceDE w:val="0"/>
        <w:autoSpaceDN w:val="0"/>
        <w:adjustRightInd w:val="0"/>
        <w:ind w:left="1008" w:hanging="288"/>
        <w:rPr>
          <w:i/>
        </w:rPr>
      </w:pPr>
      <w:r w:rsidRPr="002017D7">
        <w:rPr>
          <w:i/>
        </w:rPr>
        <w:t>*</w:t>
      </w:r>
      <w:r w:rsidRPr="002017D7" w:rsidR="00EF6657">
        <w:rPr>
          <w:i/>
        </w:rPr>
        <w:tab/>
      </w:r>
      <w:r w:rsidRPr="002017D7">
        <w:rPr>
          <w:i/>
        </w:rPr>
        <w:t xml:space="preserve">Requiring respondents to report information to the agency more often than </w:t>
      </w:r>
      <w:r w:rsidRPr="002017D7">
        <w:rPr>
          <w:i/>
        </w:rPr>
        <w:t>quarterly</w:t>
      </w:r>
      <w:r w:rsidR="00D72856">
        <w:rPr>
          <w:i/>
        </w:rPr>
        <w:t>;</w:t>
      </w:r>
      <w:r w:rsidRPr="002017D7">
        <w:rPr>
          <w:i/>
        </w:rPr>
        <w:t xml:space="preserve"> </w:t>
      </w:r>
    </w:p>
    <w:p w:rsidR="00330020" w:rsidRPr="002017D7" w:rsidP="00BF2603" w14:paraId="23D6838A" w14:textId="169D5E61">
      <w:pPr>
        <w:autoSpaceDE w:val="0"/>
        <w:autoSpaceDN w:val="0"/>
        <w:adjustRightInd w:val="0"/>
        <w:ind w:left="1008" w:hanging="288"/>
        <w:rPr>
          <w:i/>
        </w:rPr>
      </w:pPr>
      <w:r w:rsidRPr="002017D7">
        <w:rPr>
          <w:i/>
        </w:rPr>
        <w:t>*</w:t>
      </w:r>
      <w:r w:rsidRPr="002017D7" w:rsidR="00BF2603">
        <w:rPr>
          <w:i/>
        </w:rPr>
        <w:tab/>
      </w:r>
      <w:r w:rsidRPr="002017D7">
        <w:rPr>
          <w:i/>
        </w:rPr>
        <w:t xml:space="preserve">Requiring respondents to prepare a written response to a collection of information </w:t>
      </w:r>
      <w:r w:rsidRPr="002017D7" w:rsidR="008D230E">
        <w:rPr>
          <w:i/>
        </w:rPr>
        <w:t>in fewer</w:t>
      </w:r>
      <w:r w:rsidRPr="002017D7">
        <w:rPr>
          <w:i/>
        </w:rPr>
        <w:t xml:space="preserve"> than 30 days after </w:t>
      </w:r>
      <w:r w:rsidRPr="002017D7">
        <w:rPr>
          <w:i/>
        </w:rPr>
        <w:t>receipt of</w:t>
      </w:r>
      <w:r w:rsidRPr="002017D7">
        <w:rPr>
          <w:i/>
        </w:rPr>
        <w:t xml:space="preserve"> </w:t>
      </w:r>
      <w:r w:rsidRPr="002017D7">
        <w:rPr>
          <w:i/>
        </w:rPr>
        <w:t>it;</w:t>
      </w:r>
      <w:r w:rsidRPr="002017D7">
        <w:rPr>
          <w:i/>
        </w:rPr>
        <w:t xml:space="preserve"> </w:t>
      </w:r>
    </w:p>
    <w:p w:rsidR="00330020" w:rsidRPr="002017D7" w:rsidP="00EF4580" w14:paraId="7780FEC0" w14:textId="6847AA6C">
      <w:pPr>
        <w:autoSpaceDE w:val="0"/>
        <w:autoSpaceDN w:val="0"/>
        <w:adjustRightInd w:val="0"/>
        <w:ind w:left="1008" w:hanging="288"/>
        <w:rPr>
          <w:i/>
        </w:rPr>
      </w:pPr>
      <w:r w:rsidRPr="002017D7">
        <w:rPr>
          <w:i/>
        </w:rPr>
        <w:t>*</w:t>
      </w:r>
      <w:r w:rsidRPr="002017D7" w:rsidR="00996187">
        <w:rPr>
          <w:i/>
        </w:rPr>
        <w:tab/>
      </w:r>
      <w:r w:rsidRPr="002017D7">
        <w:rPr>
          <w:i/>
        </w:rPr>
        <w:t xml:space="preserve">Requiring respondents to submit more than </w:t>
      </w:r>
      <w:r w:rsidRPr="002017D7">
        <w:rPr>
          <w:i/>
        </w:rPr>
        <w:t>an original and two</w:t>
      </w:r>
      <w:r w:rsidRPr="002017D7">
        <w:rPr>
          <w:i/>
        </w:rPr>
        <w:t xml:space="preserve"> copies of </w:t>
      </w:r>
      <w:r w:rsidRPr="002017D7" w:rsidR="006872E1">
        <w:rPr>
          <w:i/>
        </w:rPr>
        <w:t xml:space="preserve">any </w:t>
      </w:r>
      <w:r w:rsidRPr="002017D7" w:rsidR="006872E1">
        <w:rPr>
          <w:i/>
        </w:rPr>
        <w:t>document</w:t>
      </w:r>
      <w:r w:rsidR="00D72856">
        <w:rPr>
          <w:i/>
        </w:rPr>
        <w:t>;</w:t>
      </w:r>
    </w:p>
    <w:p w:rsidR="00330020" w:rsidRPr="002017D7" w:rsidP="00EF4580" w14:paraId="2AB9FFBE" w14:textId="2061CF7F">
      <w:pPr>
        <w:autoSpaceDE w:val="0"/>
        <w:autoSpaceDN w:val="0"/>
        <w:adjustRightInd w:val="0"/>
        <w:ind w:left="1008" w:hanging="288"/>
        <w:rPr>
          <w:i/>
        </w:rPr>
      </w:pPr>
      <w:r w:rsidRPr="002017D7">
        <w:rPr>
          <w:i/>
        </w:rPr>
        <w:t>*</w:t>
      </w:r>
      <w:r w:rsidRPr="002017D7" w:rsidR="007D44AB">
        <w:rPr>
          <w:i/>
        </w:rPr>
        <w:tab/>
      </w:r>
      <w:r w:rsidRPr="002017D7">
        <w:rPr>
          <w:i/>
        </w:rPr>
        <w:t xml:space="preserve">Requiring respondents to retain records, other than health, medical, government contract, grant-in-aid, or tax records, for more than three </w:t>
      </w:r>
      <w:r w:rsidRPr="002017D7">
        <w:rPr>
          <w:i/>
        </w:rPr>
        <w:t>years</w:t>
      </w:r>
      <w:r w:rsidR="00D72856">
        <w:rPr>
          <w:i/>
        </w:rPr>
        <w:t>;</w:t>
      </w:r>
      <w:r w:rsidRPr="002017D7">
        <w:rPr>
          <w:i/>
        </w:rPr>
        <w:t xml:space="preserve"> </w:t>
      </w:r>
    </w:p>
    <w:p w:rsidR="00330020" w:rsidRPr="002017D7" w:rsidP="00EF4580" w14:paraId="3C94D665" w14:textId="636201F1">
      <w:pPr>
        <w:autoSpaceDE w:val="0"/>
        <w:autoSpaceDN w:val="0"/>
        <w:adjustRightInd w:val="0"/>
        <w:ind w:left="1008" w:hanging="288"/>
        <w:rPr>
          <w:i/>
        </w:rPr>
      </w:pPr>
      <w:r w:rsidRPr="002017D7">
        <w:rPr>
          <w:i/>
        </w:rPr>
        <w:t xml:space="preserve">* </w:t>
      </w:r>
      <w:r w:rsidRPr="002017D7" w:rsidR="007D44AB">
        <w:rPr>
          <w:i/>
        </w:rPr>
        <w:tab/>
      </w:r>
      <w:r w:rsidRPr="002017D7">
        <w:rPr>
          <w:i/>
        </w:rPr>
        <w:t>In</w:t>
      </w:r>
      <w:r w:rsidRPr="002017D7">
        <w:rPr>
          <w:i/>
        </w:rPr>
        <w:t xml:space="preserve"> connection with a statistical survey, that is not designed to produce valid and reliable results that can be generalized to the universe of </w:t>
      </w:r>
      <w:r w:rsidRPr="002017D7">
        <w:rPr>
          <w:i/>
        </w:rPr>
        <w:t>study</w:t>
      </w:r>
      <w:r w:rsidR="0035232B">
        <w:rPr>
          <w:i/>
        </w:rPr>
        <w:t>;</w:t>
      </w:r>
    </w:p>
    <w:p w:rsidR="00330020" w:rsidRPr="002017D7" w:rsidP="00EF4580" w14:paraId="34F1A746" w14:textId="41F16D57">
      <w:pPr>
        <w:autoSpaceDE w:val="0"/>
        <w:autoSpaceDN w:val="0"/>
        <w:adjustRightInd w:val="0"/>
        <w:ind w:left="1008" w:hanging="288"/>
        <w:rPr>
          <w:i/>
        </w:rPr>
      </w:pPr>
      <w:r w:rsidRPr="002017D7">
        <w:rPr>
          <w:i/>
        </w:rPr>
        <w:t>*</w:t>
      </w:r>
      <w:r w:rsidRPr="002017D7" w:rsidR="007D44AB">
        <w:rPr>
          <w:i/>
        </w:rPr>
        <w:tab/>
      </w:r>
      <w:r w:rsidRPr="002017D7">
        <w:rPr>
          <w:i/>
        </w:rPr>
        <w:t xml:space="preserve">Requiring the use of a statistical data classification that has not been reviewed and approved by </w:t>
      </w:r>
      <w:r w:rsidRPr="002017D7">
        <w:rPr>
          <w:i/>
        </w:rPr>
        <w:t>OMB</w:t>
      </w:r>
      <w:r w:rsidR="0035232B">
        <w:rPr>
          <w:i/>
        </w:rPr>
        <w:t>;</w:t>
      </w:r>
    </w:p>
    <w:p w:rsidR="00330020" w:rsidRPr="002017D7" w:rsidP="00EF4580" w14:paraId="35AB0651" w14:textId="3E2C6A2A">
      <w:pPr>
        <w:autoSpaceDE w:val="0"/>
        <w:autoSpaceDN w:val="0"/>
        <w:adjustRightInd w:val="0"/>
        <w:ind w:left="1008" w:hanging="288"/>
        <w:rPr>
          <w:i/>
        </w:rPr>
      </w:pPr>
      <w:r w:rsidRPr="002017D7">
        <w:rPr>
          <w:i/>
        </w:rPr>
        <w:t>*</w:t>
      </w:r>
      <w:r w:rsidRPr="002017D7" w:rsidR="007D44AB">
        <w:rPr>
          <w:i/>
        </w:rPr>
        <w:tab/>
      </w:r>
      <w:r w:rsidRPr="002017D7">
        <w:rPr>
          <w:i/>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A81E4F" w:rsidRPr="002017D7" w:rsidP="002B41A5" w14:paraId="5564FB38" w14:textId="6A3BC96C">
      <w:pPr>
        <w:autoSpaceDE w:val="0"/>
        <w:autoSpaceDN w:val="0"/>
        <w:adjustRightInd w:val="0"/>
        <w:ind w:left="1008" w:hanging="288"/>
        <w:rPr>
          <w:i/>
        </w:rPr>
      </w:pPr>
      <w:r w:rsidRPr="002017D7">
        <w:rPr>
          <w:i/>
        </w:rPr>
        <w:t>*</w:t>
      </w:r>
      <w:r w:rsidRPr="002017D7" w:rsidR="00E86CC7">
        <w:rPr>
          <w:i/>
        </w:rPr>
        <w:tab/>
      </w:r>
      <w:r w:rsidRPr="002017D7">
        <w:rPr>
          <w:i/>
        </w:rPr>
        <w:t xml:space="preserve">Requiring respondents to submit proprietary trade secrets, or other confidential </w:t>
      </w:r>
      <w:r w:rsidRPr="002017D7">
        <w:rPr>
          <w:i/>
        </w:rPr>
        <w:t>information</w:t>
      </w:r>
      <w:r w:rsidRPr="002017D7">
        <w:rPr>
          <w:i/>
        </w:rPr>
        <w:t xml:space="preserve"> unless the agency can demonstrate that it has instituted procedures to protect the information's confidentiality to the extent permitted by law.</w:t>
      </w:r>
    </w:p>
    <w:p w:rsidR="002B41A5" w:rsidRPr="002017D7" w:rsidP="002B41A5" w14:paraId="12AB332A" w14:textId="4CD6A08F">
      <w:pPr>
        <w:autoSpaceDE w:val="0"/>
        <w:autoSpaceDN w:val="0"/>
        <w:adjustRightInd w:val="0"/>
        <w:ind w:left="1008" w:hanging="288"/>
        <w:rPr>
          <w:i/>
        </w:rPr>
      </w:pPr>
    </w:p>
    <w:p w:rsidR="006B5EE5" w:rsidRPr="002017D7" w:rsidP="006B5EE5" w14:paraId="61CCBF18" w14:textId="7C09FBA0">
      <w:pPr>
        <w:autoSpaceDE w:val="0"/>
        <w:autoSpaceDN w:val="0"/>
        <w:adjustRightInd w:val="0"/>
        <w:rPr>
          <w:i/>
          <w:iCs/>
        </w:rPr>
      </w:pPr>
      <w:r w:rsidRPr="002017D7">
        <w:t>There are no such special circumstances</w:t>
      </w:r>
      <w:r w:rsidRPr="002017D7">
        <w:rPr>
          <w:i/>
          <w:iCs/>
        </w:rPr>
        <w:t>.</w:t>
      </w:r>
    </w:p>
    <w:p w:rsidR="00D507D5" w:rsidRPr="002017D7" w:rsidP="006B5EE5" w14:paraId="26072A01" w14:textId="7BE32C05">
      <w:pPr>
        <w:autoSpaceDE w:val="0"/>
        <w:autoSpaceDN w:val="0"/>
        <w:adjustRightInd w:val="0"/>
        <w:rPr>
          <w:i/>
          <w:iCs/>
        </w:rPr>
      </w:pPr>
    </w:p>
    <w:p w:rsidR="00366D80" w:rsidRPr="00587876" w:rsidP="0036304D" w14:paraId="1F259CC4" w14:textId="1AE6C8C7">
      <w:pPr>
        <w:pStyle w:val="ListParagraph"/>
        <w:numPr>
          <w:ilvl w:val="0"/>
          <w:numId w:val="6"/>
        </w:numPr>
        <w:autoSpaceDE w:val="0"/>
        <w:autoSpaceDN w:val="0"/>
        <w:adjustRightInd w:val="0"/>
        <w:rPr>
          <w:b/>
          <w:bCs/>
          <w:i/>
          <w:iCs/>
          <w:sz w:val="24"/>
          <w:szCs w:val="24"/>
        </w:rPr>
      </w:pPr>
      <w:r w:rsidRPr="00587876">
        <w:rPr>
          <w:b/>
          <w:bCs/>
          <w:i/>
          <w:iCs/>
          <w:sz w:val="24"/>
          <w:szCs w:val="24"/>
        </w:rPr>
        <w:t>If applicable, provide a copy of and identify the date and page number of publications in the Federal</w:t>
      </w:r>
      <w:r w:rsidRPr="00587876" w:rsidR="002A05CE">
        <w:rPr>
          <w:b/>
          <w:bCs/>
          <w:i/>
          <w:iCs/>
          <w:sz w:val="24"/>
          <w:szCs w:val="24"/>
        </w:rPr>
        <w:t xml:space="preserve"> Register of the agency's notice, required by 5 CFR 1320.8(d), soliciting comments on the information collection prior to submission to OMB.  Summarize public comments received in response to that notice and describe actions taken by the agency in response to these comments.  Specifically</w:t>
      </w:r>
      <w:r w:rsidRPr="00587876" w:rsidR="00170E13">
        <w:rPr>
          <w:b/>
          <w:bCs/>
          <w:i/>
          <w:iCs/>
          <w:sz w:val="24"/>
          <w:szCs w:val="24"/>
        </w:rPr>
        <w:t>,</w:t>
      </w:r>
      <w:r w:rsidRPr="00587876" w:rsidR="002A05CE">
        <w:rPr>
          <w:b/>
          <w:bCs/>
          <w:i/>
          <w:iCs/>
          <w:sz w:val="24"/>
          <w:szCs w:val="24"/>
        </w:rPr>
        <w:t xml:space="preserve"> address comments received on cost and hour burden</w:t>
      </w:r>
      <w:r w:rsidRPr="00587876" w:rsidR="00B7745B">
        <w:rPr>
          <w:b/>
          <w:bCs/>
          <w:i/>
          <w:iCs/>
          <w:sz w:val="24"/>
          <w:szCs w:val="24"/>
        </w:rPr>
        <w:t>.</w:t>
      </w:r>
    </w:p>
    <w:p w:rsidR="00366D80" w:rsidRPr="00587876" w:rsidP="0036304D" w14:paraId="5558E4AD" w14:textId="77777777">
      <w:pPr>
        <w:pStyle w:val="ListParagraph"/>
        <w:autoSpaceDE w:val="0"/>
        <w:autoSpaceDN w:val="0"/>
        <w:adjustRightInd w:val="0"/>
        <w:ind w:left="360" w:firstLine="0"/>
        <w:rPr>
          <w:b/>
          <w:bCs/>
          <w:i/>
          <w:iCs/>
          <w:sz w:val="24"/>
          <w:szCs w:val="24"/>
        </w:rPr>
      </w:pPr>
    </w:p>
    <w:p w:rsidR="008D3870" w:rsidRPr="00587876" w:rsidP="0036304D" w14:paraId="1FC2D313" w14:textId="77777777">
      <w:pPr>
        <w:pStyle w:val="ListParagraph"/>
        <w:autoSpaceDE w:val="0"/>
        <w:autoSpaceDN w:val="0"/>
        <w:adjustRightInd w:val="0"/>
        <w:ind w:left="360" w:firstLine="0"/>
        <w:rPr>
          <w:b/>
          <w:bCs/>
          <w:i/>
          <w:sz w:val="24"/>
          <w:szCs w:val="24"/>
        </w:rPr>
      </w:pPr>
      <w:r w:rsidRPr="00587876">
        <w:rPr>
          <w:b/>
          <w:bCs/>
          <w:i/>
          <w:sz w:val="24"/>
          <w:szCs w:val="24"/>
        </w:rPr>
        <w:t xml:space="preserve">Describe efforts to consult with </w:t>
      </w:r>
      <w:r w:rsidRPr="00587876">
        <w:rPr>
          <w:b/>
          <w:bCs/>
          <w:i/>
          <w:sz w:val="24"/>
          <w:szCs w:val="24"/>
        </w:rPr>
        <w:t>persons</w:t>
      </w:r>
      <w:r w:rsidRPr="00587876">
        <w:rPr>
          <w:b/>
          <w:bCs/>
          <w:i/>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8D3870" w:rsidRPr="00587876" w:rsidP="0036304D" w14:paraId="7566D272" w14:textId="77777777">
      <w:pPr>
        <w:pStyle w:val="ListParagraph"/>
        <w:autoSpaceDE w:val="0"/>
        <w:autoSpaceDN w:val="0"/>
        <w:adjustRightInd w:val="0"/>
        <w:ind w:left="360" w:firstLine="0"/>
        <w:rPr>
          <w:b/>
          <w:bCs/>
          <w:i/>
          <w:sz w:val="24"/>
          <w:szCs w:val="24"/>
        </w:rPr>
      </w:pPr>
    </w:p>
    <w:p w:rsidR="00BA5050" w:rsidRPr="00587876" w:rsidP="0036304D" w14:paraId="6D19DA57" w14:textId="7C245D34">
      <w:pPr>
        <w:pStyle w:val="ListParagraph"/>
        <w:autoSpaceDE w:val="0"/>
        <w:autoSpaceDN w:val="0"/>
        <w:adjustRightInd w:val="0"/>
        <w:ind w:left="360" w:firstLine="0"/>
        <w:rPr>
          <w:b/>
          <w:bCs/>
          <w:i/>
          <w:sz w:val="24"/>
          <w:szCs w:val="24"/>
        </w:rPr>
      </w:pPr>
      <w:r w:rsidRPr="00587876">
        <w:rPr>
          <w:b/>
          <w:bCs/>
          <w:i/>
          <w:sz w:val="24"/>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924675" w:rsidRPr="002017D7" w:rsidP="00924675" w14:paraId="1365ACE4" w14:textId="45B82DC1">
      <w:pPr>
        <w:widowControl w:val="0"/>
        <w:autoSpaceDE w:val="0"/>
        <w:autoSpaceDN w:val="0"/>
        <w:adjustRightInd w:val="0"/>
        <w:rPr>
          <w:color w:val="000000"/>
        </w:rPr>
      </w:pPr>
      <w:r w:rsidRPr="7846FBD1">
        <w:rPr>
          <w:color w:val="000000" w:themeColor="text1"/>
        </w:rPr>
        <w:t xml:space="preserve">In accordance with the Paperwork Reduction Act (PRA) of 1995, the public was given 60 days to review and comment on this information collection by way of a </w:t>
      </w:r>
      <w:r w:rsidRPr="7846FBD1">
        <w:rPr>
          <w:i/>
          <w:iCs/>
          <w:color w:val="000000" w:themeColor="text1"/>
        </w:rPr>
        <w:t>Federal Register</w:t>
      </w:r>
      <w:r w:rsidRPr="7846FBD1">
        <w:rPr>
          <w:color w:val="000000" w:themeColor="text1"/>
        </w:rPr>
        <w:t xml:space="preserve"> notice published on </w:t>
      </w:r>
      <w:r w:rsidRPr="7846FBD1" w:rsidR="0055350A">
        <w:rPr>
          <w:color w:val="000000" w:themeColor="text1"/>
        </w:rPr>
        <w:t>08/25/2025</w:t>
      </w:r>
      <w:r w:rsidRPr="7846FBD1" w:rsidR="00B96B40">
        <w:rPr>
          <w:color w:val="000000" w:themeColor="text1"/>
        </w:rPr>
        <w:t xml:space="preserve">, </w:t>
      </w:r>
      <w:r w:rsidRPr="7846FBD1" w:rsidR="00BC0DD2">
        <w:rPr>
          <w:color w:val="000000" w:themeColor="text1"/>
        </w:rPr>
        <w:t>90 FR</w:t>
      </w:r>
      <w:r w:rsidRPr="7846FBD1" w:rsidR="008D64D6">
        <w:rPr>
          <w:color w:val="000000" w:themeColor="text1"/>
        </w:rPr>
        <w:t xml:space="preserve"> 414</w:t>
      </w:r>
      <w:r w:rsidRPr="7846FBD1" w:rsidR="008E531E">
        <w:rPr>
          <w:color w:val="000000" w:themeColor="text1"/>
        </w:rPr>
        <w:t>12</w:t>
      </w:r>
      <w:r w:rsidRPr="7846FBD1" w:rsidR="00DD7BFC">
        <w:rPr>
          <w:color w:val="000000" w:themeColor="text1"/>
        </w:rPr>
        <w:t>.</w:t>
      </w:r>
      <w:r>
        <w:t xml:space="preserve">  </w:t>
      </w:r>
      <w:r w:rsidR="00B80A53">
        <w:t xml:space="preserve">No comments </w:t>
      </w:r>
      <w:r w:rsidR="00A332BA">
        <w:t>were received</w:t>
      </w:r>
      <w:r w:rsidR="008F3245">
        <w:t>.</w:t>
      </w:r>
      <w:r w:rsidRPr="7846FBD1">
        <w:rPr>
          <w:color w:val="000000" w:themeColor="text1"/>
        </w:rPr>
        <w:t xml:space="preserve"> </w:t>
      </w:r>
    </w:p>
    <w:p w:rsidR="00924675" w:rsidRPr="002017D7" w:rsidP="00924675" w14:paraId="3EA66E76" w14:textId="77777777">
      <w:pPr>
        <w:autoSpaceDE w:val="0"/>
        <w:autoSpaceDN w:val="0"/>
        <w:adjustRightInd w:val="0"/>
      </w:pPr>
    </w:p>
    <w:p w:rsidR="001351A5" w:rsidP="00924675" w14:paraId="6D2EB92E" w14:textId="054F4EB3">
      <w:pPr>
        <w:autoSpaceDE w:val="0"/>
        <w:autoSpaceDN w:val="0"/>
        <w:adjustRightInd w:val="0"/>
      </w:pPr>
      <w:r w:rsidRPr="002017D7">
        <w:t>DOL</w:t>
      </w:r>
      <w:r w:rsidR="002F2714">
        <w:t xml:space="preserve"> </w:t>
      </w:r>
      <w:r w:rsidRPr="002017D7">
        <w:t xml:space="preserve">maintains regular contact with </w:t>
      </w:r>
      <w:r w:rsidR="00441E48">
        <w:t xml:space="preserve">Job Corps </w:t>
      </w:r>
      <w:r w:rsidR="0032474A">
        <w:t xml:space="preserve">OA </w:t>
      </w:r>
      <w:r w:rsidRPr="002017D7">
        <w:t>contractors</w:t>
      </w:r>
      <w:r w:rsidR="0054560B">
        <w:t xml:space="preserve"> and</w:t>
      </w:r>
      <w:r w:rsidRPr="002017D7">
        <w:t xml:space="preserve"> Job Corps center</w:t>
      </w:r>
      <w:r w:rsidR="0054560B">
        <w:t xml:space="preserve"> o</w:t>
      </w:r>
      <w:r w:rsidRPr="002017D7">
        <w:t>perators</w:t>
      </w:r>
      <w:r w:rsidR="00476577">
        <w:t>.</w:t>
      </w:r>
      <w:r w:rsidR="00103B6D">
        <w:t xml:space="preserve"> </w:t>
      </w:r>
      <w:r w:rsidR="00476577">
        <w:t>W</w:t>
      </w:r>
      <w:r w:rsidR="00103B6D">
        <w:t>e</w:t>
      </w:r>
      <w:r w:rsidRPr="002017D7">
        <w:t xml:space="preserve"> provide immediate assistance </w:t>
      </w:r>
      <w:r w:rsidR="00A83D4D">
        <w:t>with stakeholder</w:t>
      </w:r>
      <w:r w:rsidR="00662578">
        <w:t>-identified</w:t>
      </w:r>
      <w:r w:rsidRPr="002017D7" w:rsidR="00A83D4D">
        <w:t xml:space="preserve"> </w:t>
      </w:r>
      <w:r w:rsidRPr="002017D7">
        <w:t>problems through the Office of Job Corps, which is responsible for defining the business rules and requirements for Job Corps systems.</w:t>
      </w:r>
    </w:p>
    <w:p w:rsidR="004B3C56" w:rsidP="00924675" w14:paraId="325C92A5" w14:textId="1A257324">
      <w:pPr>
        <w:autoSpaceDE w:val="0"/>
        <w:autoSpaceDN w:val="0"/>
        <w:adjustRightInd w:val="0"/>
      </w:pPr>
    </w:p>
    <w:p w:rsidR="004B3C56" w:rsidP="004B3C56" w14:paraId="47751571" w14:textId="1E846D4A">
      <w:pPr>
        <w:rPr>
          <w:sz w:val="22"/>
          <w:szCs w:val="22"/>
        </w:rPr>
      </w:pPr>
      <w:r>
        <w:t xml:space="preserve">Admissions </w:t>
      </w:r>
      <w:r>
        <w:t>R</w:t>
      </w:r>
      <w:r>
        <w:t xml:space="preserve">epresentatives engage with applicants throughout the entire admissions process to help facilitate the completion of the digital application and collect the data required to determine eligibility for Job Corps. </w:t>
      </w:r>
    </w:p>
    <w:p w:rsidR="00924675" w:rsidRPr="002017D7" w:rsidP="00924675" w14:paraId="6C3BB8A3" w14:textId="77777777">
      <w:pPr>
        <w:autoSpaceDE w:val="0"/>
        <w:autoSpaceDN w:val="0"/>
        <w:adjustRightInd w:val="0"/>
        <w:rPr>
          <w:i/>
        </w:rPr>
      </w:pPr>
    </w:p>
    <w:p w:rsidR="002543EE" w:rsidRPr="00587876" w:rsidP="00174A17" w14:paraId="1FA86414" w14:textId="32825513">
      <w:pPr>
        <w:pStyle w:val="ListParagraph"/>
        <w:numPr>
          <w:ilvl w:val="0"/>
          <w:numId w:val="6"/>
        </w:numPr>
        <w:autoSpaceDE w:val="0"/>
        <w:autoSpaceDN w:val="0"/>
        <w:adjustRightInd w:val="0"/>
        <w:rPr>
          <w:b/>
          <w:bCs/>
          <w:i/>
          <w:iCs/>
          <w:sz w:val="24"/>
          <w:szCs w:val="24"/>
        </w:rPr>
      </w:pPr>
      <w:r w:rsidRPr="00587876">
        <w:rPr>
          <w:b/>
          <w:bCs/>
          <w:i/>
          <w:iCs/>
          <w:sz w:val="24"/>
          <w:szCs w:val="24"/>
        </w:rPr>
        <w:t xml:space="preserve">Explain any decision to provide any payment or gift to respondents, other than </w:t>
      </w:r>
      <w:r w:rsidRPr="00587876" w:rsidR="0062017E">
        <w:rPr>
          <w:b/>
          <w:bCs/>
          <w:i/>
          <w:iCs/>
          <w:sz w:val="24"/>
          <w:szCs w:val="24"/>
        </w:rPr>
        <w:t>remuneration</w:t>
      </w:r>
      <w:r w:rsidRPr="00587876" w:rsidR="006E5D81">
        <w:rPr>
          <w:b/>
          <w:bCs/>
          <w:i/>
          <w:iCs/>
          <w:sz w:val="24"/>
          <w:szCs w:val="24"/>
        </w:rPr>
        <w:t>s</w:t>
      </w:r>
      <w:r w:rsidRPr="00587876" w:rsidR="0062017E">
        <w:rPr>
          <w:b/>
          <w:bCs/>
          <w:i/>
          <w:iCs/>
          <w:sz w:val="24"/>
          <w:szCs w:val="24"/>
        </w:rPr>
        <w:t xml:space="preserve"> </w:t>
      </w:r>
      <w:r w:rsidRPr="00587876" w:rsidR="006E5D81">
        <w:rPr>
          <w:b/>
          <w:bCs/>
          <w:i/>
          <w:iCs/>
          <w:sz w:val="24"/>
          <w:szCs w:val="24"/>
        </w:rPr>
        <w:t>to</w:t>
      </w:r>
      <w:r w:rsidRPr="00587876">
        <w:rPr>
          <w:b/>
          <w:bCs/>
          <w:i/>
          <w:iCs/>
          <w:sz w:val="24"/>
          <w:szCs w:val="24"/>
        </w:rPr>
        <w:t xml:space="preserve"> </w:t>
      </w:r>
      <w:r w:rsidRPr="00587876" w:rsidR="006E5D81">
        <w:rPr>
          <w:b/>
          <w:bCs/>
          <w:i/>
          <w:iCs/>
          <w:sz w:val="24"/>
          <w:szCs w:val="24"/>
        </w:rPr>
        <w:t xml:space="preserve">contractors </w:t>
      </w:r>
      <w:r w:rsidRPr="00587876">
        <w:rPr>
          <w:b/>
          <w:bCs/>
          <w:i/>
          <w:iCs/>
          <w:sz w:val="24"/>
          <w:szCs w:val="24"/>
        </w:rPr>
        <w:t xml:space="preserve">or grantees. </w:t>
      </w:r>
    </w:p>
    <w:p w:rsidR="009229AD" w:rsidRPr="002017D7" w:rsidP="009229AD" w14:paraId="3C41F235" w14:textId="6363CDF2">
      <w:pPr>
        <w:autoSpaceDE w:val="0"/>
        <w:autoSpaceDN w:val="0"/>
        <w:adjustRightInd w:val="0"/>
      </w:pPr>
      <w:r w:rsidRPr="002017D7">
        <w:t xml:space="preserve">There are no </w:t>
      </w:r>
      <w:r w:rsidR="005E3AC3">
        <w:t xml:space="preserve">payments or </w:t>
      </w:r>
      <w:r w:rsidRPr="002017D7">
        <w:t>gifts to respondents.</w:t>
      </w:r>
    </w:p>
    <w:p w:rsidR="009229AD" w:rsidRPr="002017D7" w:rsidP="009229AD" w14:paraId="0B47B740" w14:textId="594DD48F">
      <w:pPr>
        <w:autoSpaceDE w:val="0"/>
        <w:autoSpaceDN w:val="0"/>
        <w:adjustRightInd w:val="0"/>
      </w:pPr>
    </w:p>
    <w:p w:rsidR="00A2561B" w:rsidRPr="00587876" w:rsidP="00174A17" w14:paraId="08D59BCE" w14:textId="1727329D">
      <w:pPr>
        <w:pStyle w:val="ListParagraph"/>
        <w:numPr>
          <w:ilvl w:val="0"/>
          <w:numId w:val="6"/>
        </w:numPr>
        <w:autoSpaceDE w:val="0"/>
        <w:autoSpaceDN w:val="0"/>
        <w:adjustRightInd w:val="0"/>
        <w:rPr>
          <w:b/>
          <w:bCs/>
          <w:i/>
          <w:sz w:val="24"/>
          <w:szCs w:val="24"/>
        </w:rPr>
      </w:pPr>
      <w:r w:rsidRPr="00587876">
        <w:rPr>
          <w:b/>
          <w:bCs/>
          <w:i/>
          <w:sz w:val="24"/>
          <w:szCs w:val="24"/>
        </w:rPr>
        <w:t>Describe any assurance of confidentiality provided to respondents and the basis for the assurance in statute, regulation, or agency policy.</w:t>
      </w:r>
    </w:p>
    <w:p w:rsidR="004A19AC" w:rsidRPr="002017D7" w:rsidP="004A19AC" w14:paraId="0D83D0EE" w14:textId="436F6F1E">
      <w:pPr>
        <w:autoSpaceDE w:val="0"/>
        <w:autoSpaceDN w:val="0"/>
        <w:adjustRightInd w:val="0"/>
      </w:pPr>
      <w:r w:rsidRPr="002017D7">
        <w:t xml:space="preserve">Applicants are required to meet eligibility requirements to </w:t>
      </w:r>
      <w:r w:rsidR="00D714B0">
        <w:t>enroll in</w:t>
      </w:r>
      <w:r w:rsidRPr="002017D7" w:rsidR="00D714B0">
        <w:t xml:space="preserve"> </w:t>
      </w:r>
      <w:r w:rsidRPr="002017D7">
        <w:t xml:space="preserve">Job Corps </w:t>
      </w:r>
      <w:r w:rsidR="00D714B0">
        <w:t xml:space="preserve">and receive its </w:t>
      </w:r>
      <w:r w:rsidRPr="002017D7">
        <w:t xml:space="preserve">benefits. The Privacy Act applies to this collection of information. 5 U.S.C. 552a. The Job Corps Privacy Act Statement is given to each applicant. It describes the statutory authority for </w:t>
      </w:r>
      <w:r w:rsidR="0062017E">
        <w:t xml:space="preserve">the </w:t>
      </w:r>
      <w:r w:rsidRPr="002017D7">
        <w:t>collection of information, the voluntary nature of the disclosure, and how application information will be used. Some potentially sensitive items are included during the application process, such as</w:t>
      </w:r>
      <w:r w:rsidR="00F406D2">
        <w:t xml:space="preserve"> S</w:t>
      </w:r>
      <w:r w:rsidRPr="002017D7">
        <w:t xml:space="preserve">ocial </w:t>
      </w:r>
      <w:r w:rsidR="00A12F2D">
        <w:t>S</w:t>
      </w:r>
      <w:r w:rsidRPr="002017D7">
        <w:t xml:space="preserve">ecurity </w:t>
      </w:r>
      <w:r w:rsidR="006246A6">
        <w:t>N</w:t>
      </w:r>
      <w:r w:rsidRPr="002017D7">
        <w:t xml:space="preserve">umber, income, citizenship status, date of birth, and </w:t>
      </w:r>
      <w:r w:rsidRPr="002017D7">
        <w:t xml:space="preserve">any </w:t>
      </w:r>
      <w:r w:rsidRPr="002017D7">
        <w:t xml:space="preserve">criminal history. All such information is required by law to determine eligibility for Job Corps. Additionally, keeping information </w:t>
      </w:r>
      <w:r w:rsidRPr="002017D7" w:rsidR="00122C8F">
        <w:t>private,</w:t>
      </w:r>
      <w:r w:rsidRPr="002017D7">
        <w:t xml:space="preserve"> </w:t>
      </w:r>
      <w:r w:rsidRPr="002017D7">
        <w:t xml:space="preserve">which also includes social security numbers, prior educational records, and prior medical records, </w:t>
      </w:r>
      <w:r w:rsidRPr="002017D7">
        <w:t xml:space="preserve">is covered in the Job Corps Policy and Requirements Handbook. The law authorizing Job Corps provides for compliance with the Privacy Act in all its aspects. 20 CFR 670.965, Disclosure of Information, provides instructions as to how to </w:t>
      </w:r>
      <w:r w:rsidR="000C7C6E">
        <w:t>safeguard</w:t>
      </w:r>
      <w:r w:rsidRPr="002017D7" w:rsidR="000C7C6E">
        <w:t xml:space="preserve"> </w:t>
      </w:r>
      <w:r w:rsidRPr="002017D7">
        <w:t>the information</w:t>
      </w:r>
      <w:r w:rsidR="000C7C6E">
        <w:t xml:space="preserve"> that</w:t>
      </w:r>
      <w:r w:rsidRPr="002017D7">
        <w:t xml:space="preserve"> is obtained </w:t>
      </w:r>
      <w:r w:rsidR="00EC3DD3">
        <w:t>from</w:t>
      </w:r>
      <w:r w:rsidRPr="002017D7" w:rsidR="00EC3DD3">
        <w:t xml:space="preserve"> </w:t>
      </w:r>
      <w:r w:rsidRPr="002017D7">
        <w:t>each student.</w:t>
      </w:r>
    </w:p>
    <w:p w:rsidR="00C15859" w:rsidRPr="002017D7" w:rsidP="004A19AC" w14:paraId="3EF94E0E" w14:textId="7D344D58">
      <w:pPr>
        <w:autoSpaceDE w:val="0"/>
        <w:autoSpaceDN w:val="0"/>
        <w:adjustRightInd w:val="0"/>
      </w:pPr>
    </w:p>
    <w:p w:rsidR="00E62CFA" w:rsidRPr="00587876" w:rsidP="00174A17" w14:paraId="04E90AED" w14:textId="4A2CAE0B">
      <w:pPr>
        <w:pStyle w:val="ListParagraph"/>
        <w:numPr>
          <w:ilvl w:val="0"/>
          <w:numId w:val="6"/>
        </w:numPr>
        <w:tabs>
          <w:tab w:val="left" w:pos="360"/>
        </w:tabs>
        <w:autoSpaceDE w:val="0"/>
        <w:autoSpaceDN w:val="0"/>
        <w:adjustRightInd w:val="0"/>
        <w:rPr>
          <w:b/>
          <w:bCs/>
          <w:i/>
          <w:sz w:val="24"/>
          <w:szCs w:val="24"/>
        </w:rPr>
      </w:pPr>
      <w:r w:rsidRPr="00587876">
        <w:rPr>
          <w:b/>
          <w:bCs/>
          <w:i/>
          <w:sz w:val="24"/>
          <w:szCs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587876">
        <w:rPr>
          <w:b/>
          <w:bCs/>
          <w:i/>
          <w:sz w:val="24"/>
          <w:szCs w:val="24"/>
        </w:rPr>
        <w:t>persons</w:t>
      </w:r>
      <w:r w:rsidRPr="00587876">
        <w:rPr>
          <w:b/>
          <w:bCs/>
          <w:i/>
          <w:sz w:val="24"/>
          <w:szCs w:val="24"/>
        </w:rPr>
        <w:t xml:space="preserve"> from whom the information is requested, and any steps to be taken to obtain their consent.</w:t>
      </w:r>
    </w:p>
    <w:p w:rsidR="00E62CFA" w:rsidRPr="002017D7" w:rsidP="00E62CFA" w14:paraId="026ABFB9" w14:textId="0EA6446D">
      <w:pPr>
        <w:autoSpaceDE w:val="0"/>
        <w:autoSpaceDN w:val="0"/>
        <w:adjustRightInd w:val="0"/>
      </w:pPr>
      <w:r>
        <w:t xml:space="preserve">Job Corps collects information </w:t>
      </w:r>
      <w:r w:rsidR="2DA3A4D3">
        <w:t xml:space="preserve">about applicants’ criminal justice </w:t>
      </w:r>
      <w:r w:rsidR="02B262FA">
        <w:t xml:space="preserve">system </w:t>
      </w:r>
      <w:r w:rsidR="2DA3A4D3">
        <w:t xml:space="preserve">history. </w:t>
      </w:r>
      <w:r w:rsidR="00C3238E">
        <w:t>While this information may be considered of a sensitive nature</w:t>
      </w:r>
      <w:r w:rsidR="00EF1111">
        <w:t>, particularly in the case of minors, it is cr</w:t>
      </w:r>
      <w:r w:rsidR="003E011F">
        <w:t>itical to establish eligibility for the program</w:t>
      </w:r>
      <w:r w:rsidR="00B40CE3">
        <w:t xml:space="preserve"> and is a statutory requirement</w:t>
      </w:r>
      <w:r w:rsidR="003E011F">
        <w:t xml:space="preserve">. </w:t>
      </w:r>
      <w:r w:rsidR="003A0E67">
        <w:t xml:space="preserve">If </w:t>
      </w:r>
      <w:r w:rsidR="003E011F">
        <w:t>convict</w:t>
      </w:r>
      <w:r w:rsidR="003A0E67">
        <w:t xml:space="preserve">ed of </w:t>
      </w:r>
      <w:r w:rsidR="00137CE8">
        <w:t>certain serious crimes, such as murder, applicants</w:t>
      </w:r>
      <w:r w:rsidR="003A0E67">
        <w:t xml:space="preserve"> are prohibited</w:t>
      </w:r>
      <w:r w:rsidR="00137CE8">
        <w:t xml:space="preserve"> from enrollment. Th</w:t>
      </w:r>
      <w:r w:rsidR="00501966">
        <w:t>is information is required by statute, and th</w:t>
      </w:r>
      <w:r w:rsidR="00137CE8">
        <w:t xml:space="preserve">e underlying justification </w:t>
      </w:r>
      <w:r w:rsidR="0037491A">
        <w:t xml:space="preserve">for collection of this information </w:t>
      </w:r>
      <w:r w:rsidR="00137CE8">
        <w:t xml:space="preserve">is </w:t>
      </w:r>
      <w:r w:rsidR="00440B8E">
        <w:t xml:space="preserve">to ensure </w:t>
      </w:r>
      <w:r w:rsidR="00137CE8">
        <w:t xml:space="preserve">the safety </w:t>
      </w:r>
      <w:r w:rsidR="001F20EA">
        <w:t>and security of all students, staff, and visitors of Job Corps</w:t>
      </w:r>
      <w:r w:rsidR="00440B8E">
        <w:t xml:space="preserve"> centers and activities. </w:t>
      </w:r>
    </w:p>
    <w:p w:rsidR="005E12F0" w:rsidRPr="002017D7" w:rsidP="00E62CFA" w14:paraId="0D152CC2" w14:textId="77777777">
      <w:pPr>
        <w:autoSpaceDE w:val="0"/>
        <w:autoSpaceDN w:val="0"/>
        <w:adjustRightInd w:val="0"/>
      </w:pPr>
    </w:p>
    <w:p w:rsidR="002A7615" w:rsidRPr="00587876" w:rsidP="00587876" w14:paraId="27C5937E" w14:textId="2C0C2FC1">
      <w:pPr>
        <w:pStyle w:val="ListParagraph"/>
        <w:numPr>
          <w:ilvl w:val="0"/>
          <w:numId w:val="6"/>
        </w:numPr>
        <w:tabs>
          <w:tab w:val="right" w:pos="360"/>
        </w:tabs>
        <w:autoSpaceDE w:val="0"/>
        <w:autoSpaceDN w:val="0"/>
        <w:adjustRightInd w:val="0"/>
        <w:rPr>
          <w:b/>
          <w:bCs/>
          <w:i/>
        </w:rPr>
      </w:pPr>
      <w:r w:rsidRPr="00587876">
        <w:rPr>
          <w:b/>
          <w:bCs/>
          <w:i/>
        </w:rPr>
        <w:t>Provide estimates of the hour</w:t>
      </w:r>
      <w:r w:rsidRPr="00587876" w:rsidR="00CF6DEF">
        <w:rPr>
          <w:b/>
          <w:bCs/>
          <w:i/>
        </w:rPr>
        <w:t>ly</w:t>
      </w:r>
      <w:r w:rsidRPr="00587876">
        <w:rPr>
          <w:b/>
          <w:bCs/>
          <w:i/>
        </w:rPr>
        <w:t xml:space="preserve"> burden of the collection of information. </w:t>
      </w:r>
    </w:p>
    <w:p w:rsidR="002A7615" w:rsidRPr="002017D7" w:rsidP="00174A17" w14:paraId="61B815B9" w14:textId="27C5A56F">
      <w:pPr>
        <w:autoSpaceDE w:val="0"/>
        <w:autoSpaceDN w:val="0"/>
        <w:adjustRightInd w:val="0"/>
        <w:ind w:left="648" w:hanging="288"/>
        <w:rPr>
          <w:i/>
        </w:rPr>
      </w:pPr>
      <w:r w:rsidRPr="002017D7">
        <w:rPr>
          <w:i/>
        </w:rPr>
        <w:t>*</w:t>
      </w:r>
      <w:r w:rsidRPr="002017D7" w:rsidR="00215C48">
        <w:rPr>
          <w:i/>
        </w:rPr>
        <w:tab/>
      </w:r>
      <w:r w:rsidRPr="002017D7">
        <w:rPr>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A7615" w:rsidRPr="002017D7" w:rsidP="00174A17" w14:paraId="6E2648F3" w14:textId="091E2E14">
      <w:pPr>
        <w:autoSpaceDE w:val="0"/>
        <w:autoSpaceDN w:val="0"/>
        <w:adjustRightInd w:val="0"/>
        <w:ind w:left="648" w:hanging="288"/>
        <w:rPr>
          <w:i/>
        </w:rPr>
      </w:pPr>
      <w:r w:rsidRPr="002017D7">
        <w:rPr>
          <w:i/>
        </w:rPr>
        <w:t>*</w:t>
      </w:r>
      <w:r w:rsidRPr="002017D7" w:rsidR="002B76D9">
        <w:rPr>
          <w:i/>
        </w:rPr>
        <w:tab/>
      </w:r>
      <w:r w:rsidRPr="002017D7">
        <w:rPr>
          <w:i/>
        </w:rPr>
        <w:t xml:space="preserve">If this request for approval covers more than one form, provide separate hour burden estimates for each form, and aggregate the hour burdens. </w:t>
      </w:r>
    </w:p>
    <w:p w:rsidR="00833574" w:rsidRPr="002017D7" w:rsidP="00174A17" w14:paraId="2483ACC4" w14:textId="53D74CCF">
      <w:pPr>
        <w:autoSpaceDE w:val="0"/>
        <w:autoSpaceDN w:val="0"/>
        <w:adjustRightInd w:val="0"/>
        <w:ind w:left="648" w:hanging="288"/>
        <w:rPr>
          <w:i/>
        </w:rPr>
      </w:pPr>
      <w:r w:rsidRPr="002017D7">
        <w:rPr>
          <w:i/>
        </w:rPr>
        <w:t>*</w:t>
      </w:r>
      <w:r w:rsidRPr="002017D7" w:rsidR="002B76D9">
        <w:rPr>
          <w:i/>
        </w:rPr>
        <w:tab/>
      </w:r>
      <w:r w:rsidRPr="002017D7">
        <w:rPr>
          <w:i/>
        </w:rPr>
        <w:t xml:space="preserve">Provide estimates of </w:t>
      </w:r>
      <w:r w:rsidR="00CF6DEF">
        <w:rPr>
          <w:i/>
        </w:rPr>
        <w:t xml:space="preserve">the </w:t>
      </w:r>
      <w:r w:rsidRPr="002017D7">
        <w:rPr>
          <w:i/>
        </w:rPr>
        <w:t>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DC11C4" w:rsidP="00BA0F38" w14:paraId="29899374" w14:textId="77777777">
      <w:pPr>
        <w:autoSpaceDE w:val="0"/>
        <w:autoSpaceDN w:val="0"/>
        <w:adjustRightInd w:val="0"/>
      </w:pPr>
    </w:p>
    <w:p w:rsidR="00615C21" w:rsidP="00BA0F38" w14:paraId="2E52D397" w14:textId="6ADFA6DB">
      <w:pPr>
        <w:autoSpaceDE w:val="0"/>
        <w:autoSpaceDN w:val="0"/>
        <w:adjustRightInd w:val="0"/>
      </w:pPr>
      <w:r w:rsidRPr="002017D7">
        <w:t xml:space="preserve">See the chart below for the listing of forms, by number, number </w:t>
      </w:r>
      <w:r w:rsidR="008A2766">
        <w:t xml:space="preserve">of </w:t>
      </w:r>
      <w:r w:rsidRPr="002017D7">
        <w:t xml:space="preserve">respondents, hours per submission, and total annual burden hours. </w:t>
      </w:r>
      <w:r w:rsidR="00511609">
        <w:t xml:space="preserve"> </w:t>
      </w:r>
      <w:r w:rsidRPr="002017D7">
        <w:t>Further explanation of the burden hours is explained below:</w:t>
      </w:r>
      <w:r w:rsidR="00384AAA">
        <w:t xml:space="preserve"> </w:t>
      </w:r>
    </w:p>
    <w:p w:rsidR="00B125B5" w:rsidP="00BA0F38" w14:paraId="05530725" w14:textId="77777777">
      <w:pPr>
        <w:autoSpaceDE w:val="0"/>
        <w:autoSpaceDN w:val="0"/>
        <w:adjustRightInd w:val="0"/>
      </w:pPr>
    </w:p>
    <w:tbl>
      <w:tblPr>
        <w:tblStyle w:val="TableGrid"/>
        <w:tblW w:w="5198" w:type="pct"/>
        <w:tblLayout w:type="fixed"/>
        <w:tblCellMar>
          <w:left w:w="0" w:type="dxa"/>
          <w:right w:w="0" w:type="dxa"/>
        </w:tblCellMar>
        <w:tblLook w:val="04A0"/>
      </w:tblPr>
      <w:tblGrid>
        <w:gridCol w:w="979"/>
        <w:gridCol w:w="1080"/>
        <w:gridCol w:w="1262"/>
        <w:gridCol w:w="1170"/>
        <w:gridCol w:w="1081"/>
        <w:gridCol w:w="991"/>
        <w:gridCol w:w="991"/>
        <w:gridCol w:w="1081"/>
        <w:gridCol w:w="1085"/>
      </w:tblGrid>
      <w:tr w14:paraId="30FCDA50" w14:textId="77777777" w:rsidTr="00BC770D">
        <w:tblPrEx>
          <w:tblW w:w="5198" w:type="pct"/>
          <w:tblLayout w:type="fixed"/>
          <w:tblCellMar>
            <w:left w:w="0" w:type="dxa"/>
            <w:right w:w="0" w:type="dxa"/>
          </w:tblCellMar>
          <w:tblLook w:val="04A0"/>
        </w:tblPrEx>
        <w:trPr>
          <w:trHeight w:val="146"/>
        </w:trPr>
        <w:tc>
          <w:tcPr>
            <w:tcW w:w="503" w:type="pct"/>
            <w:shd w:val="clear" w:color="auto" w:fill="E7E6E6" w:themeFill="background2"/>
            <w:vAlign w:val="center"/>
          </w:tcPr>
          <w:p w:rsidR="00A276A9" w:rsidRPr="002A49C0" w:rsidP="00CF7F47" w14:paraId="3FD4AE9E" w14:textId="77777777">
            <w:pPr>
              <w:pStyle w:val="BodyText"/>
              <w:spacing w:line="200" w:lineRule="exact"/>
              <w:jc w:val="center"/>
              <w:rPr>
                <w:rFonts w:eastAsiaTheme="minorHAnsi"/>
                <w:color w:val="292929"/>
                <w:sz w:val="20"/>
                <w:szCs w:val="20"/>
              </w:rPr>
            </w:pPr>
            <w:r w:rsidRPr="002A49C0">
              <w:rPr>
                <w:rFonts w:eastAsiaTheme="minorHAnsi"/>
                <w:color w:val="292929"/>
                <w:sz w:val="20"/>
                <w:szCs w:val="20"/>
              </w:rPr>
              <w:t>ETA Number</w:t>
            </w:r>
          </w:p>
        </w:tc>
        <w:tc>
          <w:tcPr>
            <w:tcW w:w="555" w:type="pct"/>
            <w:shd w:val="clear" w:color="auto" w:fill="E7E6E6" w:themeFill="background2"/>
            <w:vAlign w:val="center"/>
          </w:tcPr>
          <w:p w:rsidR="00A276A9" w:rsidRPr="002A49C0" w:rsidP="00CF7F47" w14:paraId="5D3BA6D5" w14:textId="77777777">
            <w:pPr>
              <w:pStyle w:val="BodyText"/>
              <w:spacing w:line="200" w:lineRule="exact"/>
              <w:jc w:val="center"/>
              <w:rPr>
                <w:rFonts w:eastAsiaTheme="minorHAnsi"/>
                <w:color w:val="292929"/>
                <w:sz w:val="20"/>
                <w:szCs w:val="20"/>
              </w:rPr>
            </w:pPr>
            <w:r w:rsidRPr="002A49C0">
              <w:rPr>
                <w:rFonts w:eastAsiaTheme="minorHAnsi"/>
                <w:color w:val="292929"/>
                <w:sz w:val="20"/>
                <w:szCs w:val="20"/>
              </w:rPr>
              <w:t>Required Activity</w:t>
            </w:r>
          </w:p>
        </w:tc>
        <w:tc>
          <w:tcPr>
            <w:tcW w:w="649" w:type="pct"/>
            <w:shd w:val="clear" w:color="auto" w:fill="E7E6E6" w:themeFill="background2"/>
            <w:vAlign w:val="center"/>
          </w:tcPr>
          <w:p w:rsidR="00A276A9" w:rsidRPr="002A49C0" w:rsidP="00CF7F47" w14:paraId="547C2580" w14:textId="46BD19A8">
            <w:pPr>
              <w:pStyle w:val="BodyText"/>
              <w:spacing w:line="200" w:lineRule="exact"/>
              <w:jc w:val="center"/>
              <w:rPr>
                <w:rFonts w:eastAsiaTheme="minorHAnsi"/>
                <w:color w:val="292929"/>
                <w:sz w:val="20"/>
                <w:szCs w:val="20"/>
              </w:rPr>
            </w:pPr>
            <w:r w:rsidRPr="002A49C0">
              <w:rPr>
                <w:rFonts w:eastAsiaTheme="minorHAnsi"/>
                <w:color w:val="292929"/>
                <w:sz w:val="20"/>
                <w:szCs w:val="20"/>
              </w:rPr>
              <w:t>Number of Respondents</w:t>
            </w:r>
          </w:p>
        </w:tc>
        <w:tc>
          <w:tcPr>
            <w:tcW w:w="602" w:type="pct"/>
            <w:shd w:val="clear" w:color="auto" w:fill="E7E6E6" w:themeFill="background2"/>
            <w:vAlign w:val="center"/>
          </w:tcPr>
          <w:p w:rsidR="00A276A9" w:rsidRPr="002A49C0" w:rsidP="00CF7F47" w14:paraId="39B77D76" w14:textId="77777777">
            <w:pPr>
              <w:pStyle w:val="BodyText"/>
              <w:spacing w:line="200" w:lineRule="exact"/>
              <w:jc w:val="center"/>
              <w:rPr>
                <w:rFonts w:eastAsiaTheme="minorHAnsi"/>
                <w:color w:val="292929"/>
                <w:sz w:val="20"/>
                <w:szCs w:val="20"/>
              </w:rPr>
            </w:pPr>
            <w:r w:rsidRPr="002A49C0">
              <w:rPr>
                <w:rFonts w:eastAsiaTheme="minorHAnsi"/>
                <w:color w:val="292929"/>
                <w:sz w:val="20"/>
                <w:szCs w:val="20"/>
              </w:rPr>
              <w:t>Number of Responses per Respondent</w:t>
            </w:r>
          </w:p>
        </w:tc>
        <w:tc>
          <w:tcPr>
            <w:tcW w:w="556" w:type="pct"/>
            <w:shd w:val="clear" w:color="auto" w:fill="E7E6E6" w:themeFill="background2"/>
            <w:vAlign w:val="center"/>
          </w:tcPr>
          <w:p w:rsidR="00A276A9" w:rsidRPr="002A49C0" w:rsidP="00CF7F47" w14:paraId="4F54E92A" w14:textId="77777777">
            <w:pPr>
              <w:pStyle w:val="BodyText"/>
              <w:spacing w:line="200" w:lineRule="exact"/>
              <w:jc w:val="center"/>
              <w:rPr>
                <w:rFonts w:eastAsiaTheme="minorHAnsi"/>
                <w:color w:val="292929"/>
                <w:sz w:val="20"/>
                <w:szCs w:val="20"/>
              </w:rPr>
            </w:pPr>
            <w:r w:rsidRPr="002A49C0">
              <w:rPr>
                <w:rFonts w:eastAsiaTheme="minorHAnsi"/>
                <w:color w:val="292929"/>
                <w:sz w:val="20"/>
                <w:szCs w:val="20"/>
              </w:rPr>
              <w:t>Total Responses</w:t>
            </w:r>
          </w:p>
        </w:tc>
        <w:tc>
          <w:tcPr>
            <w:tcW w:w="510" w:type="pct"/>
            <w:shd w:val="clear" w:color="auto" w:fill="E7E6E6" w:themeFill="background2"/>
            <w:vAlign w:val="center"/>
          </w:tcPr>
          <w:p w:rsidR="00A276A9" w:rsidRPr="002A49C0" w:rsidP="00CF7F47" w14:paraId="0781CD2C" w14:textId="7BFA23E1">
            <w:pPr>
              <w:pStyle w:val="BodyText"/>
              <w:spacing w:line="200" w:lineRule="exact"/>
              <w:jc w:val="center"/>
              <w:rPr>
                <w:rFonts w:eastAsiaTheme="minorHAnsi"/>
                <w:color w:val="292929"/>
                <w:sz w:val="20"/>
                <w:szCs w:val="20"/>
              </w:rPr>
            </w:pPr>
            <w:r w:rsidRPr="002A49C0">
              <w:rPr>
                <w:rFonts w:eastAsiaTheme="minorHAnsi"/>
                <w:color w:val="292929"/>
                <w:sz w:val="20"/>
                <w:szCs w:val="20"/>
              </w:rPr>
              <w:t>Average Burden (Hours)</w:t>
            </w:r>
          </w:p>
        </w:tc>
        <w:tc>
          <w:tcPr>
            <w:tcW w:w="510" w:type="pct"/>
            <w:shd w:val="clear" w:color="auto" w:fill="E7E6E6" w:themeFill="background2"/>
            <w:vAlign w:val="center"/>
          </w:tcPr>
          <w:p w:rsidR="00A276A9" w:rsidRPr="002A49C0" w:rsidP="00CF7F47" w14:paraId="19A8CD74" w14:textId="0898DBDC">
            <w:pPr>
              <w:pStyle w:val="BodyText"/>
              <w:spacing w:line="200" w:lineRule="exact"/>
              <w:jc w:val="center"/>
              <w:rPr>
                <w:rFonts w:eastAsiaTheme="minorHAnsi"/>
                <w:color w:val="292929"/>
                <w:sz w:val="20"/>
                <w:szCs w:val="20"/>
              </w:rPr>
            </w:pPr>
            <w:r w:rsidRPr="002A49C0">
              <w:rPr>
                <w:rFonts w:eastAsiaTheme="minorHAnsi"/>
                <w:color w:val="292929"/>
                <w:sz w:val="20"/>
                <w:szCs w:val="20"/>
              </w:rPr>
              <w:t>Total Burden (Hours)</w:t>
            </w:r>
          </w:p>
        </w:tc>
        <w:tc>
          <w:tcPr>
            <w:tcW w:w="556" w:type="pct"/>
            <w:shd w:val="clear" w:color="auto" w:fill="E7E6E6" w:themeFill="background2"/>
            <w:vAlign w:val="center"/>
          </w:tcPr>
          <w:p w:rsidR="00A276A9" w:rsidRPr="002A49C0" w:rsidP="00CF7F47" w14:paraId="7BDEA504" w14:textId="6B37323A">
            <w:pPr>
              <w:pStyle w:val="BodyText"/>
              <w:spacing w:line="200" w:lineRule="exact"/>
              <w:jc w:val="center"/>
              <w:rPr>
                <w:rFonts w:eastAsiaTheme="minorHAnsi"/>
                <w:color w:val="292929"/>
                <w:sz w:val="20"/>
                <w:szCs w:val="20"/>
              </w:rPr>
            </w:pPr>
            <w:r w:rsidRPr="002A49C0">
              <w:rPr>
                <w:rFonts w:eastAsiaTheme="minorHAnsi"/>
                <w:color w:val="292929"/>
                <w:sz w:val="20"/>
                <w:szCs w:val="20"/>
              </w:rPr>
              <w:t>Hourly Wage Rate*</w:t>
            </w:r>
          </w:p>
        </w:tc>
        <w:tc>
          <w:tcPr>
            <w:tcW w:w="558" w:type="pct"/>
            <w:shd w:val="clear" w:color="auto" w:fill="E7E6E6" w:themeFill="background2"/>
            <w:vAlign w:val="center"/>
          </w:tcPr>
          <w:p w:rsidR="00A276A9" w:rsidRPr="002A49C0" w:rsidP="00CF7F47" w14:paraId="276D8E67" w14:textId="77777777">
            <w:pPr>
              <w:pStyle w:val="BodyText"/>
              <w:spacing w:line="200" w:lineRule="exact"/>
              <w:jc w:val="center"/>
              <w:rPr>
                <w:rFonts w:eastAsiaTheme="minorHAnsi"/>
                <w:color w:val="292929"/>
                <w:sz w:val="20"/>
                <w:szCs w:val="20"/>
              </w:rPr>
            </w:pPr>
            <w:r w:rsidRPr="002A49C0">
              <w:rPr>
                <w:rFonts w:eastAsiaTheme="minorHAnsi"/>
                <w:color w:val="292929"/>
                <w:sz w:val="20"/>
                <w:szCs w:val="20"/>
              </w:rPr>
              <w:t>Monetized Value of Burden</w:t>
            </w:r>
          </w:p>
        </w:tc>
      </w:tr>
      <w:tr w14:paraId="645DFD94" w14:textId="77777777" w:rsidTr="00BC770D">
        <w:tblPrEx>
          <w:tblW w:w="5198" w:type="pct"/>
          <w:tblLayout w:type="fixed"/>
          <w:tblCellMar>
            <w:left w:w="0" w:type="dxa"/>
            <w:right w:w="0" w:type="dxa"/>
          </w:tblCellMar>
          <w:tblLook w:val="04A0"/>
        </w:tblPrEx>
        <w:trPr>
          <w:trHeight w:val="146"/>
        </w:trPr>
        <w:tc>
          <w:tcPr>
            <w:tcW w:w="503" w:type="pct"/>
            <w:vAlign w:val="center"/>
          </w:tcPr>
          <w:p w:rsidR="00641D3F" w:rsidRPr="002A49C0" w:rsidP="00641D3F" w14:paraId="6F50012E" w14:textId="37D24411">
            <w:pPr>
              <w:pStyle w:val="BodyText"/>
              <w:jc w:val="center"/>
              <w:rPr>
                <w:rFonts w:eastAsiaTheme="minorHAnsi"/>
                <w:b/>
                <w:color w:val="292929"/>
                <w:sz w:val="20"/>
                <w:szCs w:val="20"/>
              </w:rPr>
            </w:pPr>
            <w:r w:rsidRPr="002A49C0">
              <w:rPr>
                <w:color w:val="000000"/>
                <w:sz w:val="20"/>
                <w:szCs w:val="20"/>
              </w:rPr>
              <w:t xml:space="preserve">ETA </w:t>
            </w:r>
            <w:r w:rsidRPr="002A49C0">
              <w:rPr>
                <w:color w:val="000000"/>
                <w:sz w:val="20"/>
                <w:szCs w:val="20"/>
              </w:rPr>
              <w:t>652</w:t>
            </w:r>
          </w:p>
        </w:tc>
        <w:tc>
          <w:tcPr>
            <w:tcW w:w="555" w:type="pct"/>
            <w:vAlign w:val="center"/>
          </w:tcPr>
          <w:p w:rsidR="00641D3F" w:rsidRPr="002A49C0" w:rsidP="00641D3F" w14:paraId="6B4A44E8" w14:textId="32D45969">
            <w:pPr>
              <w:pStyle w:val="BodyText"/>
              <w:jc w:val="center"/>
              <w:rPr>
                <w:rFonts w:eastAsiaTheme="minorHAnsi"/>
                <w:color w:val="292929"/>
                <w:sz w:val="20"/>
                <w:szCs w:val="20"/>
              </w:rPr>
            </w:pPr>
            <w:r w:rsidRPr="002A49C0">
              <w:rPr>
                <w:color w:val="000000"/>
                <w:sz w:val="20"/>
                <w:szCs w:val="20"/>
              </w:rPr>
              <w:t xml:space="preserve">Job Corps </w:t>
            </w:r>
            <w:r w:rsidRPr="002A49C0" w:rsidR="00850EBD">
              <w:rPr>
                <w:color w:val="000000"/>
                <w:sz w:val="20"/>
                <w:szCs w:val="20"/>
              </w:rPr>
              <w:t>Applicant Data</w:t>
            </w:r>
          </w:p>
        </w:tc>
        <w:tc>
          <w:tcPr>
            <w:tcW w:w="649" w:type="pct"/>
            <w:vAlign w:val="center"/>
          </w:tcPr>
          <w:p w:rsidR="00641D3F" w:rsidRPr="002A49C0" w:rsidP="00641D3F" w14:paraId="1B427A96" w14:textId="74C27816">
            <w:pPr>
              <w:pStyle w:val="BodyText"/>
              <w:jc w:val="center"/>
              <w:rPr>
                <w:rFonts w:eastAsiaTheme="minorEastAsia"/>
                <w:color w:val="292929"/>
                <w:sz w:val="20"/>
                <w:szCs w:val="20"/>
              </w:rPr>
            </w:pPr>
            <w:r w:rsidRPr="002A49C0">
              <w:rPr>
                <w:color w:val="000000" w:themeColor="text1"/>
                <w:sz w:val="20"/>
                <w:szCs w:val="20"/>
              </w:rPr>
              <w:t>82</w:t>
            </w:r>
            <w:r w:rsidRPr="002A49C0" w:rsidR="00EA1B55">
              <w:rPr>
                <w:color w:val="000000" w:themeColor="text1"/>
                <w:sz w:val="20"/>
                <w:szCs w:val="20"/>
              </w:rPr>
              <w:t>,510</w:t>
            </w:r>
          </w:p>
        </w:tc>
        <w:tc>
          <w:tcPr>
            <w:tcW w:w="602" w:type="pct"/>
            <w:vAlign w:val="center"/>
          </w:tcPr>
          <w:p w:rsidR="00641D3F" w:rsidRPr="002A49C0" w:rsidP="00641D3F" w14:paraId="60657B2C" w14:textId="436FAEB1">
            <w:pPr>
              <w:pStyle w:val="BodyText"/>
              <w:jc w:val="center"/>
              <w:rPr>
                <w:rFonts w:eastAsiaTheme="minorHAnsi"/>
                <w:sz w:val="20"/>
                <w:szCs w:val="20"/>
              </w:rPr>
            </w:pPr>
            <w:r w:rsidRPr="002A49C0">
              <w:rPr>
                <w:color w:val="000000"/>
                <w:sz w:val="20"/>
                <w:szCs w:val="20"/>
              </w:rPr>
              <w:t>1</w:t>
            </w:r>
          </w:p>
        </w:tc>
        <w:tc>
          <w:tcPr>
            <w:tcW w:w="556" w:type="pct"/>
            <w:vAlign w:val="center"/>
          </w:tcPr>
          <w:p w:rsidR="00641D3F" w:rsidRPr="002A49C0" w:rsidP="00641D3F" w14:paraId="3033270B" w14:textId="2C19B7CE">
            <w:pPr>
              <w:pStyle w:val="BodyText"/>
              <w:jc w:val="center"/>
              <w:rPr>
                <w:rFonts w:eastAsiaTheme="minorHAnsi"/>
                <w:color w:val="000000" w:themeColor="text1"/>
                <w:sz w:val="20"/>
                <w:szCs w:val="20"/>
              </w:rPr>
            </w:pPr>
            <w:r w:rsidRPr="002A49C0">
              <w:rPr>
                <w:color w:val="000000" w:themeColor="text1"/>
                <w:sz w:val="20"/>
                <w:szCs w:val="20"/>
              </w:rPr>
              <w:t>82,510</w:t>
            </w:r>
          </w:p>
        </w:tc>
        <w:tc>
          <w:tcPr>
            <w:tcW w:w="510" w:type="pct"/>
            <w:vAlign w:val="center"/>
          </w:tcPr>
          <w:p w:rsidR="00641D3F" w:rsidRPr="002A49C0" w:rsidP="00641D3F" w14:paraId="356DA597" w14:textId="2190C729">
            <w:pPr>
              <w:pStyle w:val="BodyText"/>
              <w:jc w:val="center"/>
              <w:rPr>
                <w:rFonts w:eastAsiaTheme="minorHAnsi"/>
                <w:color w:val="000000" w:themeColor="text1"/>
                <w:sz w:val="20"/>
                <w:szCs w:val="20"/>
              </w:rPr>
            </w:pPr>
            <w:r w:rsidRPr="002A49C0">
              <w:rPr>
                <w:color w:val="000000" w:themeColor="text1"/>
                <w:sz w:val="20"/>
                <w:szCs w:val="20"/>
              </w:rPr>
              <w:t>0.18</w:t>
            </w:r>
          </w:p>
        </w:tc>
        <w:tc>
          <w:tcPr>
            <w:tcW w:w="510" w:type="pct"/>
            <w:vAlign w:val="center"/>
          </w:tcPr>
          <w:p w:rsidR="00641D3F" w:rsidRPr="002A49C0" w:rsidP="00641D3F" w14:paraId="4A766E77" w14:textId="14F526E7">
            <w:pPr>
              <w:pStyle w:val="BodyText"/>
              <w:jc w:val="center"/>
              <w:rPr>
                <w:rFonts w:eastAsiaTheme="minorEastAsia"/>
                <w:color w:val="292929"/>
                <w:sz w:val="20"/>
                <w:szCs w:val="20"/>
              </w:rPr>
            </w:pPr>
            <w:r w:rsidRPr="002A49C0">
              <w:rPr>
                <w:color w:val="000000" w:themeColor="text1"/>
                <w:sz w:val="20"/>
                <w:szCs w:val="20"/>
              </w:rPr>
              <w:t>14</w:t>
            </w:r>
            <w:r w:rsidRPr="002A49C0" w:rsidR="001C216B">
              <w:rPr>
                <w:color w:val="000000" w:themeColor="text1"/>
                <w:sz w:val="20"/>
                <w:szCs w:val="20"/>
              </w:rPr>
              <w:t>,852</w:t>
            </w:r>
          </w:p>
        </w:tc>
        <w:tc>
          <w:tcPr>
            <w:tcW w:w="556" w:type="pct"/>
            <w:vAlign w:val="center"/>
          </w:tcPr>
          <w:p w:rsidR="00641D3F" w:rsidRPr="002A49C0" w:rsidP="00641D3F" w14:paraId="3C78B88D" w14:textId="04ABCF55">
            <w:pPr>
              <w:pStyle w:val="BodyText"/>
              <w:jc w:val="center"/>
              <w:rPr>
                <w:rFonts w:eastAsiaTheme="minorHAnsi"/>
                <w:color w:val="292929"/>
                <w:sz w:val="20"/>
                <w:szCs w:val="20"/>
              </w:rPr>
            </w:pPr>
            <w:r w:rsidRPr="002A49C0">
              <w:rPr>
                <w:color w:val="000000"/>
                <w:sz w:val="20"/>
                <w:szCs w:val="20"/>
              </w:rPr>
              <w:t xml:space="preserve">$15.00 </w:t>
            </w:r>
          </w:p>
        </w:tc>
        <w:tc>
          <w:tcPr>
            <w:tcW w:w="558" w:type="pct"/>
            <w:vAlign w:val="center"/>
          </w:tcPr>
          <w:p w:rsidR="00641D3F" w:rsidRPr="002A49C0" w:rsidP="00641D3F" w14:paraId="7E4CD395" w14:textId="22CE7647">
            <w:pPr>
              <w:pStyle w:val="BodyText"/>
              <w:jc w:val="center"/>
              <w:rPr>
                <w:rFonts w:eastAsiaTheme="minorEastAsia"/>
                <w:color w:val="292929"/>
                <w:sz w:val="20"/>
                <w:szCs w:val="20"/>
              </w:rPr>
            </w:pPr>
            <w:r w:rsidRPr="002A49C0">
              <w:rPr>
                <w:color w:val="000000" w:themeColor="text1"/>
                <w:sz w:val="20"/>
                <w:szCs w:val="20"/>
              </w:rPr>
              <w:t>$</w:t>
            </w:r>
            <w:r w:rsidRPr="002A49C0" w:rsidR="1948A3CB">
              <w:rPr>
                <w:color w:val="000000" w:themeColor="text1"/>
                <w:sz w:val="20"/>
                <w:szCs w:val="20"/>
              </w:rPr>
              <w:t>222</w:t>
            </w:r>
            <w:r w:rsidRPr="002A49C0" w:rsidR="007578F9">
              <w:rPr>
                <w:color w:val="000000" w:themeColor="text1"/>
                <w:sz w:val="20"/>
                <w:szCs w:val="20"/>
              </w:rPr>
              <w:t>,7</w:t>
            </w:r>
            <w:r w:rsidRPr="002A49C0" w:rsidR="00F32409">
              <w:rPr>
                <w:color w:val="000000" w:themeColor="text1"/>
                <w:sz w:val="20"/>
                <w:szCs w:val="20"/>
              </w:rPr>
              <w:t>80</w:t>
            </w:r>
            <w:r w:rsidRPr="002A49C0">
              <w:rPr>
                <w:color w:val="000000" w:themeColor="text1"/>
                <w:sz w:val="20"/>
                <w:szCs w:val="20"/>
              </w:rPr>
              <w:t xml:space="preserve"> </w:t>
            </w:r>
          </w:p>
        </w:tc>
      </w:tr>
      <w:tr w14:paraId="6ABD532C" w14:textId="77777777" w:rsidTr="00BC770D">
        <w:tblPrEx>
          <w:tblW w:w="5198" w:type="pct"/>
          <w:tblLayout w:type="fixed"/>
          <w:tblCellMar>
            <w:left w:w="0" w:type="dxa"/>
            <w:right w:w="0" w:type="dxa"/>
          </w:tblCellMar>
          <w:tblLook w:val="04A0"/>
        </w:tblPrEx>
        <w:trPr>
          <w:trHeight w:val="146"/>
        </w:trPr>
        <w:tc>
          <w:tcPr>
            <w:tcW w:w="503" w:type="pct"/>
            <w:shd w:val="clear" w:color="auto" w:fill="D9E2F3" w:themeFill="accent1" w:themeFillTint="33"/>
            <w:vAlign w:val="center"/>
          </w:tcPr>
          <w:p w:rsidR="00BC5468" w:rsidRPr="002A49C0" w:rsidP="00641D3F" w14:paraId="29F5D343" w14:textId="33AA423B">
            <w:pPr>
              <w:pStyle w:val="BodyText"/>
              <w:jc w:val="center"/>
              <w:rPr>
                <w:color w:val="000000"/>
                <w:sz w:val="20"/>
                <w:szCs w:val="20"/>
              </w:rPr>
            </w:pPr>
          </w:p>
        </w:tc>
        <w:tc>
          <w:tcPr>
            <w:tcW w:w="555" w:type="pct"/>
            <w:shd w:val="clear" w:color="auto" w:fill="D9E2F3" w:themeFill="accent1" w:themeFillTint="33"/>
            <w:vAlign w:val="center"/>
          </w:tcPr>
          <w:p w:rsidR="00BC5468" w:rsidRPr="002A49C0" w:rsidP="00641D3F" w14:paraId="56B6681D" w14:textId="1B9BC924">
            <w:pPr>
              <w:pStyle w:val="BodyText"/>
              <w:jc w:val="center"/>
              <w:rPr>
                <w:color w:val="000000"/>
                <w:sz w:val="20"/>
                <w:szCs w:val="20"/>
              </w:rPr>
            </w:pPr>
            <w:r w:rsidRPr="002A49C0">
              <w:rPr>
                <w:color w:val="000000"/>
                <w:sz w:val="20"/>
                <w:szCs w:val="20"/>
              </w:rPr>
              <w:t xml:space="preserve">Customer Interest </w:t>
            </w:r>
            <w:r w:rsidR="00592502">
              <w:rPr>
                <w:color w:val="000000"/>
                <w:sz w:val="20"/>
                <w:szCs w:val="20"/>
              </w:rPr>
              <w:t>Tool</w:t>
            </w:r>
          </w:p>
        </w:tc>
        <w:tc>
          <w:tcPr>
            <w:tcW w:w="649" w:type="pct"/>
            <w:shd w:val="clear" w:color="auto" w:fill="D9E2F3" w:themeFill="accent1" w:themeFillTint="33"/>
            <w:vAlign w:val="center"/>
          </w:tcPr>
          <w:p w:rsidR="00BC5468" w:rsidRPr="002A49C0" w:rsidP="00641D3F" w14:paraId="2EC4F1E9" w14:textId="3E7FE7F7">
            <w:pPr>
              <w:pStyle w:val="BodyText"/>
              <w:jc w:val="center"/>
              <w:rPr>
                <w:color w:val="000000"/>
                <w:sz w:val="20"/>
                <w:szCs w:val="20"/>
              </w:rPr>
            </w:pPr>
            <w:r w:rsidRPr="002A49C0">
              <w:rPr>
                <w:color w:val="000000"/>
                <w:sz w:val="20"/>
                <w:szCs w:val="20"/>
              </w:rPr>
              <w:t>300,000</w:t>
            </w:r>
          </w:p>
        </w:tc>
        <w:tc>
          <w:tcPr>
            <w:tcW w:w="602" w:type="pct"/>
            <w:shd w:val="clear" w:color="auto" w:fill="D9E2F3" w:themeFill="accent1" w:themeFillTint="33"/>
            <w:vAlign w:val="center"/>
          </w:tcPr>
          <w:p w:rsidR="00BC5468" w:rsidRPr="002A49C0" w:rsidP="00641D3F" w14:paraId="54813529" w14:textId="33AF5007">
            <w:pPr>
              <w:pStyle w:val="BodyText"/>
              <w:jc w:val="center"/>
              <w:rPr>
                <w:color w:val="000000"/>
                <w:sz w:val="20"/>
                <w:szCs w:val="20"/>
              </w:rPr>
            </w:pPr>
            <w:r w:rsidRPr="002A49C0">
              <w:rPr>
                <w:color w:val="000000"/>
                <w:sz w:val="20"/>
                <w:szCs w:val="20"/>
              </w:rPr>
              <w:t>1</w:t>
            </w:r>
          </w:p>
        </w:tc>
        <w:tc>
          <w:tcPr>
            <w:tcW w:w="556" w:type="pct"/>
            <w:shd w:val="clear" w:color="auto" w:fill="D9E2F3" w:themeFill="accent1" w:themeFillTint="33"/>
            <w:vAlign w:val="center"/>
          </w:tcPr>
          <w:p w:rsidR="00BC5468" w:rsidRPr="002A49C0" w:rsidP="00641D3F" w14:paraId="7BE1449A" w14:textId="074F0A48">
            <w:pPr>
              <w:pStyle w:val="BodyText"/>
              <w:jc w:val="center"/>
              <w:rPr>
                <w:color w:val="000000"/>
                <w:sz w:val="20"/>
                <w:szCs w:val="20"/>
              </w:rPr>
            </w:pPr>
            <w:r w:rsidRPr="002A49C0">
              <w:rPr>
                <w:color w:val="000000"/>
                <w:sz w:val="20"/>
                <w:szCs w:val="20"/>
              </w:rPr>
              <w:t>300,000</w:t>
            </w:r>
          </w:p>
        </w:tc>
        <w:tc>
          <w:tcPr>
            <w:tcW w:w="510" w:type="pct"/>
            <w:shd w:val="clear" w:color="auto" w:fill="D9E2F3" w:themeFill="accent1" w:themeFillTint="33"/>
            <w:vAlign w:val="center"/>
          </w:tcPr>
          <w:p w:rsidR="00BC5468" w:rsidRPr="002A49C0" w:rsidP="00641D3F" w14:paraId="0C11B891" w14:textId="2C8D677C">
            <w:pPr>
              <w:pStyle w:val="BodyText"/>
              <w:jc w:val="center"/>
              <w:rPr>
                <w:color w:val="000000"/>
                <w:sz w:val="20"/>
                <w:szCs w:val="20"/>
              </w:rPr>
            </w:pPr>
            <w:r w:rsidRPr="002A49C0">
              <w:rPr>
                <w:color w:val="000000"/>
                <w:sz w:val="20"/>
                <w:szCs w:val="20"/>
              </w:rPr>
              <w:t>0.05</w:t>
            </w:r>
          </w:p>
        </w:tc>
        <w:tc>
          <w:tcPr>
            <w:tcW w:w="510" w:type="pct"/>
            <w:shd w:val="clear" w:color="auto" w:fill="D9E2F3" w:themeFill="accent1" w:themeFillTint="33"/>
            <w:vAlign w:val="center"/>
          </w:tcPr>
          <w:p w:rsidR="00BC5468" w:rsidRPr="002A49C0" w:rsidP="00641D3F" w14:paraId="1EE24674" w14:textId="41EF81A0">
            <w:pPr>
              <w:pStyle w:val="BodyText"/>
              <w:jc w:val="center"/>
              <w:rPr>
                <w:color w:val="000000"/>
                <w:sz w:val="20"/>
                <w:szCs w:val="20"/>
              </w:rPr>
            </w:pPr>
            <w:r w:rsidRPr="002A49C0">
              <w:rPr>
                <w:color w:val="000000"/>
                <w:sz w:val="20"/>
                <w:szCs w:val="20"/>
              </w:rPr>
              <w:t>15,000</w:t>
            </w:r>
          </w:p>
        </w:tc>
        <w:tc>
          <w:tcPr>
            <w:tcW w:w="556" w:type="pct"/>
            <w:shd w:val="clear" w:color="auto" w:fill="D9E2F3" w:themeFill="accent1" w:themeFillTint="33"/>
            <w:vAlign w:val="center"/>
          </w:tcPr>
          <w:p w:rsidR="00BC5468" w:rsidRPr="002A49C0" w:rsidP="00641D3F" w14:paraId="69B59752" w14:textId="43DB9226">
            <w:pPr>
              <w:pStyle w:val="BodyText"/>
              <w:jc w:val="center"/>
              <w:rPr>
                <w:color w:val="000000"/>
                <w:sz w:val="20"/>
                <w:szCs w:val="20"/>
              </w:rPr>
            </w:pPr>
            <w:r w:rsidRPr="002A49C0">
              <w:rPr>
                <w:color w:val="000000"/>
                <w:sz w:val="20"/>
                <w:szCs w:val="20"/>
              </w:rPr>
              <w:t>$15.00</w:t>
            </w:r>
          </w:p>
        </w:tc>
        <w:tc>
          <w:tcPr>
            <w:tcW w:w="558" w:type="pct"/>
            <w:shd w:val="clear" w:color="auto" w:fill="D9E2F3" w:themeFill="accent1" w:themeFillTint="33"/>
            <w:vAlign w:val="center"/>
          </w:tcPr>
          <w:p w:rsidR="00BC5468" w:rsidRPr="002A49C0" w:rsidP="00641D3F" w14:paraId="767B140E" w14:textId="28A9184A">
            <w:pPr>
              <w:pStyle w:val="BodyText"/>
              <w:jc w:val="center"/>
              <w:rPr>
                <w:color w:val="000000"/>
                <w:sz w:val="20"/>
                <w:szCs w:val="20"/>
              </w:rPr>
            </w:pPr>
            <w:r w:rsidRPr="002A49C0">
              <w:rPr>
                <w:color w:val="000000"/>
                <w:sz w:val="20"/>
                <w:szCs w:val="20"/>
              </w:rPr>
              <w:t>$225,000</w:t>
            </w:r>
          </w:p>
        </w:tc>
      </w:tr>
      <w:tr w14:paraId="76194A5B" w14:textId="77777777" w:rsidTr="00BC770D">
        <w:tblPrEx>
          <w:tblW w:w="5198" w:type="pct"/>
          <w:tblLayout w:type="fixed"/>
          <w:tblCellMar>
            <w:left w:w="0" w:type="dxa"/>
            <w:right w:w="0" w:type="dxa"/>
          </w:tblCellMar>
          <w:tblLook w:val="04A0"/>
        </w:tblPrEx>
        <w:trPr>
          <w:trHeight w:val="80"/>
        </w:trPr>
        <w:tc>
          <w:tcPr>
            <w:tcW w:w="503" w:type="pct"/>
            <w:shd w:val="clear" w:color="auto" w:fill="FEF2CC" w:themeFill="accent4" w:themeFillTint="33"/>
            <w:vAlign w:val="center"/>
          </w:tcPr>
          <w:p w:rsidR="00A276A9" w:rsidRPr="002A49C0" w:rsidP="00FE453D" w14:paraId="04D5F9C0" w14:textId="3588AB09">
            <w:pPr>
              <w:pStyle w:val="BodyText"/>
              <w:spacing w:after="0"/>
              <w:jc w:val="center"/>
              <w:rPr>
                <w:rFonts w:eastAsiaTheme="minorHAnsi"/>
                <w:b/>
                <w:color w:val="292929"/>
                <w:sz w:val="20"/>
                <w:szCs w:val="20"/>
              </w:rPr>
            </w:pPr>
            <w:r w:rsidRPr="00316DA0">
              <w:rPr>
                <w:b/>
                <w:color w:val="000000"/>
                <w:sz w:val="16"/>
                <w:szCs w:val="16"/>
              </w:rPr>
              <w:t>Unduplicated</w:t>
            </w:r>
            <w:r w:rsidRPr="002A49C0">
              <w:rPr>
                <w:b/>
                <w:color w:val="000000"/>
                <w:sz w:val="20"/>
                <w:szCs w:val="20"/>
              </w:rPr>
              <w:t xml:space="preserve"> </w:t>
            </w:r>
            <w:r w:rsidRPr="00316DA0">
              <w:rPr>
                <w:b/>
                <w:color w:val="000000"/>
                <w:sz w:val="16"/>
                <w:szCs w:val="16"/>
              </w:rPr>
              <w:t>Total</w:t>
            </w:r>
          </w:p>
        </w:tc>
        <w:tc>
          <w:tcPr>
            <w:tcW w:w="555" w:type="pct"/>
            <w:shd w:val="clear" w:color="auto" w:fill="FEF2CC" w:themeFill="accent4" w:themeFillTint="33"/>
            <w:vAlign w:val="center"/>
          </w:tcPr>
          <w:p w:rsidR="00A276A9" w:rsidRPr="002A49C0" w:rsidP="00FE453D" w14:paraId="1FDAEC34" w14:textId="77777777">
            <w:pPr>
              <w:pStyle w:val="BodyText"/>
              <w:spacing w:after="0"/>
              <w:jc w:val="center"/>
              <w:rPr>
                <w:color w:val="000000"/>
                <w:sz w:val="20"/>
                <w:szCs w:val="20"/>
              </w:rPr>
            </w:pPr>
            <w:r w:rsidRPr="002A49C0">
              <w:rPr>
                <w:color w:val="000000"/>
                <w:sz w:val="20"/>
                <w:szCs w:val="20"/>
              </w:rPr>
              <w:t>-</w:t>
            </w:r>
          </w:p>
        </w:tc>
        <w:tc>
          <w:tcPr>
            <w:tcW w:w="649" w:type="pct"/>
            <w:shd w:val="clear" w:color="auto" w:fill="FEF2CC" w:themeFill="accent4" w:themeFillTint="33"/>
            <w:vAlign w:val="center"/>
          </w:tcPr>
          <w:p w:rsidR="00A276A9" w:rsidRPr="002A49C0" w:rsidP="00FE453D" w14:paraId="2CA45C3C" w14:textId="24024F59">
            <w:pPr>
              <w:pStyle w:val="BodyText"/>
              <w:spacing w:after="0"/>
              <w:jc w:val="center"/>
              <w:rPr>
                <w:b/>
                <w:color w:val="000000"/>
                <w:sz w:val="20"/>
                <w:szCs w:val="20"/>
              </w:rPr>
            </w:pPr>
            <w:r w:rsidRPr="002A49C0">
              <w:rPr>
                <w:color w:val="000000" w:themeColor="text1"/>
                <w:sz w:val="20"/>
                <w:szCs w:val="20"/>
              </w:rPr>
              <w:t>382,5</w:t>
            </w:r>
            <w:r w:rsidRPr="002A49C0" w:rsidR="790609FF">
              <w:rPr>
                <w:color w:val="000000" w:themeColor="text1"/>
                <w:sz w:val="20"/>
                <w:szCs w:val="20"/>
              </w:rPr>
              <w:t>1</w:t>
            </w:r>
            <w:r w:rsidRPr="002A49C0">
              <w:rPr>
                <w:color w:val="000000" w:themeColor="text1"/>
                <w:sz w:val="20"/>
                <w:szCs w:val="20"/>
              </w:rPr>
              <w:t>0</w:t>
            </w:r>
          </w:p>
        </w:tc>
        <w:tc>
          <w:tcPr>
            <w:tcW w:w="602" w:type="pct"/>
            <w:shd w:val="clear" w:color="auto" w:fill="FEF2CC" w:themeFill="accent4" w:themeFillTint="33"/>
            <w:vAlign w:val="center"/>
          </w:tcPr>
          <w:p w:rsidR="00A276A9" w:rsidRPr="002A49C0" w:rsidP="00FE453D" w14:paraId="38733F5E" w14:textId="77777777">
            <w:pPr>
              <w:pStyle w:val="BodyText"/>
              <w:spacing w:after="0"/>
              <w:jc w:val="center"/>
              <w:rPr>
                <w:color w:val="000000"/>
                <w:sz w:val="20"/>
                <w:szCs w:val="20"/>
              </w:rPr>
            </w:pPr>
            <w:r w:rsidRPr="002A49C0">
              <w:rPr>
                <w:color w:val="000000"/>
                <w:sz w:val="20"/>
                <w:szCs w:val="20"/>
              </w:rPr>
              <w:t>-</w:t>
            </w:r>
          </w:p>
        </w:tc>
        <w:tc>
          <w:tcPr>
            <w:tcW w:w="556" w:type="pct"/>
            <w:shd w:val="clear" w:color="auto" w:fill="FEF2CC" w:themeFill="accent4" w:themeFillTint="33"/>
            <w:vAlign w:val="center"/>
          </w:tcPr>
          <w:p w:rsidR="00A276A9" w:rsidRPr="002A49C0" w:rsidP="00FE453D" w14:paraId="3852BD42" w14:textId="7E7DBD09">
            <w:pPr>
              <w:pStyle w:val="BodyText"/>
              <w:spacing w:after="0"/>
              <w:jc w:val="center"/>
              <w:rPr>
                <w:color w:val="000000"/>
                <w:sz w:val="20"/>
                <w:szCs w:val="20"/>
              </w:rPr>
            </w:pPr>
            <w:r w:rsidRPr="002A49C0">
              <w:rPr>
                <w:color w:val="000000" w:themeColor="text1"/>
                <w:sz w:val="20"/>
                <w:szCs w:val="20"/>
              </w:rPr>
              <w:t>382,510</w:t>
            </w:r>
          </w:p>
        </w:tc>
        <w:tc>
          <w:tcPr>
            <w:tcW w:w="510" w:type="pct"/>
            <w:shd w:val="clear" w:color="auto" w:fill="FEF2CC" w:themeFill="accent4" w:themeFillTint="33"/>
            <w:vAlign w:val="center"/>
          </w:tcPr>
          <w:p w:rsidR="00A276A9" w:rsidRPr="002A49C0" w:rsidP="00FE453D" w14:paraId="59336B16" w14:textId="77777777">
            <w:pPr>
              <w:pStyle w:val="BodyText"/>
              <w:spacing w:after="0"/>
              <w:jc w:val="center"/>
              <w:rPr>
                <w:color w:val="000000"/>
                <w:sz w:val="20"/>
                <w:szCs w:val="20"/>
              </w:rPr>
            </w:pPr>
            <w:r w:rsidRPr="002A49C0">
              <w:rPr>
                <w:color w:val="000000"/>
                <w:sz w:val="20"/>
                <w:szCs w:val="20"/>
              </w:rPr>
              <w:t>-</w:t>
            </w:r>
          </w:p>
        </w:tc>
        <w:tc>
          <w:tcPr>
            <w:tcW w:w="510" w:type="pct"/>
            <w:shd w:val="clear" w:color="auto" w:fill="FEF2CC" w:themeFill="accent4" w:themeFillTint="33"/>
            <w:vAlign w:val="center"/>
          </w:tcPr>
          <w:p w:rsidR="00A276A9" w:rsidRPr="002A49C0" w:rsidP="00FE453D" w14:paraId="24A00A3A" w14:textId="5B7EE0D6">
            <w:pPr>
              <w:pStyle w:val="BodyText"/>
              <w:spacing w:after="0"/>
              <w:jc w:val="center"/>
              <w:rPr>
                <w:b/>
                <w:color w:val="000000"/>
                <w:sz w:val="20"/>
                <w:szCs w:val="20"/>
              </w:rPr>
            </w:pPr>
            <w:r w:rsidRPr="002A49C0">
              <w:rPr>
                <w:color w:val="000000" w:themeColor="text1"/>
                <w:sz w:val="20"/>
                <w:szCs w:val="20"/>
              </w:rPr>
              <w:t>29,852</w:t>
            </w:r>
          </w:p>
        </w:tc>
        <w:tc>
          <w:tcPr>
            <w:tcW w:w="556" w:type="pct"/>
            <w:shd w:val="clear" w:color="auto" w:fill="FEF2CC" w:themeFill="accent4" w:themeFillTint="33"/>
            <w:vAlign w:val="center"/>
          </w:tcPr>
          <w:p w:rsidR="00A276A9" w:rsidRPr="002A49C0" w:rsidP="00FE453D" w14:paraId="2AB527BE" w14:textId="77777777">
            <w:pPr>
              <w:pStyle w:val="BodyText"/>
              <w:spacing w:after="0"/>
              <w:jc w:val="center"/>
              <w:rPr>
                <w:color w:val="000000"/>
                <w:sz w:val="20"/>
                <w:szCs w:val="20"/>
              </w:rPr>
            </w:pPr>
            <w:r w:rsidRPr="002A49C0">
              <w:rPr>
                <w:color w:val="000000"/>
                <w:sz w:val="20"/>
                <w:szCs w:val="20"/>
              </w:rPr>
              <w:t>-</w:t>
            </w:r>
          </w:p>
        </w:tc>
        <w:tc>
          <w:tcPr>
            <w:tcW w:w="558" w:type="pct"/>
            <w:shd w:val="clear" w:color="auto" w:fill="FEF2CC" w:themeFill="accent4" w:themeFillTint="33"/>
            <w:vAlign w:val="center"/>
          </w:tcPr>
          <w:p w:rsidR="00A276A9" w:rsidRPr="00942413" w:rsidP="00FE453D" w14:paraId="02C2613E" w14:textId="4B990219">
            <w:pPr>
              <w:pStyle w:val="BodyText"/>
              <w:spacing w:after="0"/>
              <w:jc w:val="center"/>
              <w:rPr>
                <w:b/>
                <w:color w:val="000000"/>
                <w:sz w:val="20"/>
                <w:szCs w:val="20"/>
              </w:rPr>
            </w:pPr>
            <w:r w:rsidRPr="002A49C0">
              <w:rPr>
                <w:b/>
                <w:bCs/>
                <w:color w:val="000000" w:themeColor="text1"/>
                <w:sz w:val="20"/>
                <w:szCs w:val="20"/>
              </w:rPr>
              <w:t>$</w:t>
            </w:r>
            <w:r w:rsidRPr="002A49C0" w:rsidR="63909C9D">
              <w:rPr>
                <w:b/>
                <w:bCs/>
                <w:color w:val="000000" w:themeColor="text1"/>
                <w:sz w:val="20"/>
                <w:szCs w:val="20"/>
              </w:rPr>
              <w:t>447</w:t>
            </w:r>
            <w:r w:rsidRPr="002A49C0" w:rsidR="1948A3CB">
              <w:rPr>
                <w:b/>
                <w:bCs/>
                <w:color w:val="000000" w:themeColor="text1"/>
                <w:sz w:val="20"/>
                <w:szCs w:val="20"/>
              </w:rPr>
              <w:t>,7</w:t>
            </w:r>
            <w:r w:rsidRPr="002A49C0" w:rsidR="3AD2F106">
              <w:rPr>
                <w:b/>
                <w:bCs/>
                <w:color w:val="000000" w:themeColor="text1"/>
                <w:sz w:val="20"/>
                <w:szCs w:val="20"/>
              </w:rPr>
              <w:t>80</w:t>
            </w:r>
          </w:p>
        </w:tc>
      </w:tr>
    </w:tbl>
    <w:p w:rsidR="00A276A9" w:rsidP="00BA0F38" w14:paraId="24B49C16" w14:textId="77777777">
      <w:pPr>
        <w:autoSpaceDE w:val="0"/>
        <w:autoSpaceDN w:val="0"/>
        <w:adjustRightInd w:val="0"/>
      </w:pPr>
    </w:p>
    <w:p w:rsidR="006572C5" w:rsidP="006572C5" w14:paraId="45CB5B20" w14:textId="766E2D74">
      <w:r>
        <w:t xml:space="preserve">The </w:t>
      </w:r>
      <w:r w:rsidRPr="007B2E88">
        <w:t>estimated annual number of</w:t>
      </w:r>
      <w:r>
        <w:t xml:space="preserve"> unduplicated</w:t>
      </w:r>
      <w:r w:rsidRPr="007B2E88">
        <w:t xml:space="preserve"> respondents to Job Corps’ customer interest </w:t>
      </w:r>
      <w:r w:rsidR="00DE5663">
        <w:t xml:space="preserve">tool </w:t>
      </w:r>
      <w:r>
        <w:t xml:space="preserve">is </w:t>
      </w:r>
      <w:r w:rsidRPr="007B2E88">
        <w:t>300,000. This is based on the average</w:t>
      </w:r>
      <w:r>
        <w:t>, unduplicated</w:t>
      </w:r>
      <w:r w:rsidRPr="007B2E88">
        <w:t xml:space="preserve"> count of respondents (known as “prospects” in Job Corps) from the past three years calendar years (1/1/22-12/31/24). </w:t>
      </w:r>
      <w:r>
        <w:t>There were 201,526 in 2022; 308,737 in 2023; and 373,864</w:t>
      </w:r>
      <w:r w:rsidRPr="007B2E88">
        <w:t>.</w:t>
      </w:r>
      <w:r>
        <w:t xml:space="preserve"> The average of those three calendar years is 263,205.</w:t>
      </w:r>
      <w:r w:rsidRPr="007B2E88">
        <w:t xml:space="preserve"> The data source </w:t>
      </w:r>
      <w:r>
        <w:t xml:space="preserve">for the count of respondents </w:t>
      </w:r>
      <w:r w:rsidRPr="007B2E88">
        <w:t xml:space="preserve">is the Executive Information </w:t>
      </w:r>
      <w:r w:rsidRPr="007B2E88">
        <w:t>System  within</w:t>
      </w:r>
      <w:r w:rsidRPr="007B2E88">
        <w:t xml:space="preserve"> Job Corps </w:t>
      </w:r>
      <w:r>
        <w:t>Data Center</w:t>
      </w:r>
      <w:r w:rsidRPr="007B2E88">
        <w:t xml:space="preserve">.   </w:t>
      </w:r>
    </w:p>
    <w:p w:rsidR="006572C5" w:rsidP="00C53FBC" w14:paraId="4F1A6F26" w14:textId="77777777"/>
    <w:p w:rsidR="00C53FBC" w:rsidP="00C53FBC" w14:paraId="6F76F7E2" w14:textId="0A3391F0">
      <w:pPr>
        <w:rPr>
          <w:b/>
          <w:bCs/>
        </w:rPr>
      </w:pPr>
      <w:r w:rsidRPr="002017D7">
        <w:t xml:space="preserve">During </w:t>
      </w:r>
      <w:r w:rsidR="00F32409">
        <w:t>calendar year</w:t>
      </w:r>
      <w:r w:rsidRPr="002017D7" w:rsidR="00F32409">
        <w:t xml:space="preserve"> </w:t>
      </w:r>
      <w:r w:rsidR="641DC9E4">
        <w:t>20</w:t>
      </w:r>
      <w:r w:rsidR="3AD2F106">
        <w:t>24</w:t>
      </w:r>
      <w:r w:rsidR="16361564">
        <w:t>,</w:t>
      </w:r>
      <w:r w:rsidR="641DC9E4">
        <w:t xml:space="preserve"> </w:t>
      </w:r>
      <w:r w:rsidR="02822274">
        <w:t>82,510</w:t>
      </w:r>
      <w:r w:rsidRPr="002017D7">
        <w:t xml:space="preserve"> </w:t>
      </w:r>
      <w:r w:rsidR="0016321E">
        <w:t xml:space="preserve">individuals </w:t>
      </w:r>
      <w:r w:rsidR="00E50A92">
        <w:t xml:space="preserve">went on to </w:t>
      </w:r>
      <w:r w:rsidRPr="002017D7">
        <w:t xml:space="preserve">complete applications </w:t>
      </w:r>
      <w:r w:rsidR="0016321E">
        <w:t xml:space="preserve">(ETA 652) </w:t>
      </w:r>
      <w:r w:rsidRPr="002017D7">
        <w:t>for Job Corps</w:t>
      </w:r>
      <w:r w:rsidR="00703965">
        <w:t xml:space="preserve"> after completing interest </w:t>
      </w:r>
      <w:r w:rsidR="00E50A92">
        <w:t>form</w:t>
      </w:r>
      <w:r w:rsidRPr="002017D7">
        <w:t xml:space="preserve">. The total burden, as the chart above indicates, for the </w:t>
      </w:r>
      <w:r w:rsidR="00B21316">
        <w:t xml:space="preserve">customer interest </w:t>
      </w:r>
      <w:r w:rsidR="00DE5663">
        <w:t xml:space="preserve">tool </w:t>
      </w:r>
      <w:r w:rsidR="00B21316">
        <w:t xml:space="preserve">and </w:t>
      </w:r>
      <w:r w:rsidRPr="002017D7">
        <w:t xml:space="preserve">revised </w:t>
      </w:r>
      <w:r w:rsidR="00B21316">
        <w:t xml:space="preserve">ETA 652 </w:t>
      </w:r>
      <w:r w:rsidRPr="002017D7">
        <w:t xml:space="preserve">form, is </w:t>
      </w:r>
      <w:r w:rsidR="44AA0D05">
        <w:t>29</w:t>
      </w:r>
      <w:r w:rsidR="0016321E">
        <w:t>,852</w:t>
      </w:r>
      <w:r w:rsidRPr="002017D7">
        <w:t xml:space="preserve"> hours. </w:t>
      </w:r>
      <w:r>
        <w:t xml:space="preserve">The </w:t>
      </w:r>
      <w:r w:rsidR="00B63EA9">
        <w:t xml:space="preserve">total </w:t>
      </w:r>
      <w:r>
        <w:t xml:space="preserve">monetized cost to respondents of </w:t>
      </w:r>
      <w:r w:rsidR="00B63EA9">
        <w:t>29</w:t>
      </w:r>
      <w:r w:rsidR="0097385A">
        <w:t>,852</w:t>
      </w:r>
      <w:r>
        <w:t xml:space="preserve"> burden hours at $15 per hour equals $</w:t>
      </w:r>
      <w:r w:rsidR="00B63EA9">
        <w:t>447</w:t>
      </w:r>
      <w:r w:rsidR="0097385A">
        <w:t>,780</w:t>
      </w:r>
      <w:r>
        <w:t xml:space="preserve">. The $15 hourly rate is based on the average hourly wage, at the time of application, of Job Corps applicants in the previous calendar year. From 1/1/24-12/31/24, the average wage of 83,269 applicants was $15.35. Another 71,473 (46% of total) applicants had no employment ($0 wages).  </w:t>
      </w:r>
    </w:p>
    <w:p w:rsidR="00292866" w:rsidRPr="002017D7" w:rsidP="008817C3" w14:paraId="1CA8B2D3" w14:textId="42108EF7">
      <w:pPr>
        <w:autoSpaceDE w:val="0"/>
        <w:autoSpaceDN w:val="0"/>
        <w:adjustRightInd w:val="0"/>
        <w:rPr>
          <w:lang w:val="en"/>
        </w:rPr>
      </w:pPr>
      <w:r w:rsidRPr="002017D7">
        <w:t xml:space="preserve">Based on the current minimum hourly wage of $15.00, the total estimated cost to applicants is $166,575. </w:t>
      </w:r>
      <w:r w:rsidR="005B3AEC">
        <w:t>F</w:t>
      </w:r>
      <w:r w:rsidRPr="002017D7">
        <w:rPr>
          <w:lang w:val="en"/>
        </w:rPr>
        <w:t>ederal</w:t>
      </w:r>
      <w:r w:rsidRPr="002017D7">
        <w:rPr>
          <w:lang w:val="en"/>
        </w:rPr>
        <w:t xml:space="preserve"> minimum wage provisions are contained in the Fair Labor Standards Act (FLSA).</w:t>
      </w:r>
    </w:p>
    <w:p w:rsidR="00292866" w:rsidRPr="002017D7" w:rsidP="00C53FBC" w14:paraId="0EE0FEFB" w14:textId="375344EF">
      <w:pPr>
        <w:autoSpaceDE w:val="0"/>
        <w:autoSpaceDN w:val="0"/>
        <w:adjustRightInd w:val="0"/>
        <w:rPr>
          <w:lang w:val="en"/>
        </w:rPr>
      </w:pPr>
      <w:hyperlink r:id="rId8" w:history="1">
        <w:r w:rsidRPr="002B3795">
          <w:rPr>
            <w:rStyle w:val="Hyperlink"/>
            <w:lang w:val="en"/>
          </w:rPr>
          <w:t>https://www.dol.gov/sites/dolgov/files/WHD/legacy/files/FairLaborStandAct.pdf</w:t>
        </w:r>
      </w:hyperlink>
      <w:r w:rsidRPr="002017D7">
        <w:rPr>
          <w:lang w:val="en"/>
        </w:rPr>
        <w:t xml:space="preserve"> </w:t>
      </w:r>
    </w:p>
    <w:p w:rsidR="00833574" w:rsidRPr="002017D7" w:rsidP="00292866" w14:paraId="6DCFB700" w14:textId="49AF3ADA">
      <w:pPr>
        <w:autoSpaceDE w:val="0"/>
        <w:autoSpaceDN w:val="0"/>
        <w:adjustRightInd w:val="0"/>
        <w:rPr>
          <w:i/>
        </w:rPr>
      </w:pPr>
    </w:p>
    <w:p w:rsidR="006452B5" w:rsidRPr="00587876" w:rsidP="003A7CD7" w14:paraId="0EA3341B" w14:textId="152AE501">
      <w:pPr>
        <w:autoSpaceDE w:val="0"/>
        <w:autoSpaceDN w:val="0"/>
        <w:adjustRightInd w:val="0"/>
        <w:spacing w:after="200" w:line="276" w:lineRule="auto"/>
        <w:ind w:left="360" w:hanging="360"/>
        <w:rPr>
          <w:b/>
          <w:bCs/>
          <w:i/>
        </w:rPr>
      </w:pPr>
      <w:r w:rsidRPr="00587876">
        <w:rPr>
          <w:b/>
          <w:bCs/>
          <w:i/>
        </w:rPr>
        <w:t>13</w:t>
      </w:r>
      <w:r w:rsidRPr="00587876" w:rsidR="0066774D">
        <w:rPr>
          <w:b/>
          <w:bCs/>
          <w:i/>
        </w:rPr>
        <w:t>.</w:t>
      </w:r>
      <w:r w:rsidRPr="00587876" w:rsidR="00270D72">
        <w:rPr>
          <w:b/>
          <w:bCs/>
          <w:i/>
        </w:rPr>
        <w:tab/>
      </w:r>
      <w:r w:rsidRPr="00587876" w:rsidR="0066774D">
        <w:rPr>
          <w:b/>
          <w:bCs/>
          <w:i/>
        </w:rPr>
        <w:t xml:space="preserve">Provide </w:t>
      </w:r>
      <w:r w:rsidRPr="00587876" w:rsidR="008E0009">
        <w:rPr>
          <w:b/>
          <w:bCs/>
          <w:i/>
        </w:rPr>
        <w:t>an estimate for the total annual cost burden to responden</w:t>
      </w:r>
      <w:r w:rsidRPr="00587876" w:rsidR="00833574">
        <w:rPr>
          <w:b/>
          <w:bCs/>
          <w:i/>
        </w:rPr>
        <w:t>ts or record keepers resulting from the collection of information.  (Do not include the cost of any hour burden already reflected on the burden worksheet</w:t>
      </w:r>
      <w:r w:rsidRPr="00587876" w:rsidR="00BA0F38">
        <w:rPr>
          <w:b/>
          <w:bCs/>
          <w:i/>
        </w:rPr>
        <w:t>.</w:t>
      </w:r>
    </w:p>
    <w:p w:rsidR="00EF7F7E" w:rsidRPr="002017D7" w:rsidP="00EF7F7E" w14:paraId="56508837" w14:textId="502C373F">
      <w:pPr>
        <w:autoSpaceDE w:val="0"/>
        <w:autoSpaceDN w:val="0"/>
        <w:adjustRightInd w:val="0"/>
      </w:pPr>
      <w:r w:rsidRPr="002017D7">
        <w:t>There are no other costs.</w:t>
      </w:r>
    </w:p>
    <w:p w:rsidR="007638C9" w:rsidRPr="002017D7" w:rsidP="00EF7F7E" w14:paraId="4B503ED5" w14:textId="60874E23">
      <w:pPr>
        <w:autoSpaceDE w:val="0"/>
        <w:autoSpaceDN w:val="0"/>
        <w:adjustRightInd w:val="0"/>
        <w:rPr>
          <w:i/>
          <w:iCs/>
        </w:rPr>
      </w:pPr>
    </w:p>
    <w:p w:rsidR="00C1053E" w:rsidRPr="000C53E4" w:rsidP="001C50A9" w14:paraId="70F7ADC5" w14:textId="29A021FE">
      <w:pPr>
        <w:pStyle w:val="ListParagraph"/>
        <w:numPr>
          <w:ilvl w:val="0"/>
          <w:numId w:val="11"/>
        </w:numPr>
        <w:tabs>
          <w:tab w:val="right" w:pos="360"/>
        </w:tabs>
        <w:autoSpaceDE w:val="0"/>
        <w:autoSpaceDN w:val="0"/>
        <w:adjustRightInd w:val="0"/>
        <w:rPr>
          <w:b/>
          <w:bCs/>
          <w:i/>
          <w:iCs/>
          <w:sz w:val="24"/>
          <w:szCs w:val="24"/>
        </w:rPr>
      </w:pPr>
      <w:r w:rsidRPr="000C53E4">
        <w:rPr>
          <w:b/>
          <w:bCs/>
          <w:i/>
          <w:iCs/>
          <w:sz w:val="24"/>
          <w:szCs w:val="24"/>
        </w:rPr>
        <w:t xml:space="preserve">Provide estimates of annualized costs to the Federal government.  Also, </w:t>
      </w:r>
      <w:r w:rsidRPr="000C53E4" w:rsidR="00900A9B">
        <w:rPr>
          <w:b/>
          <w:bCs/>
          <w:i/>
          <w:iCs/>
          <w:sz w:val="24"/>
          <w:szCs w:val="24"/>
        </w:rPr>
        <w:t>describe</w:t>
      </w:r>
      <w:r w:rsidRPr="000C53E4">
        <w:rPr>
          <w:b/>
          <w:bCs/>
          <w:i/>
          <w:iCs/>
          <w:sz w:val="24"/>
          <w:szCs w:val="24"/>
        </w:rPr>
        <w:t xml:space="preserve"> the method used to estimate cost, which should include quantification of </w:t>
      </w:r>
      <w:r w:rsidRPr="000C53E4" w:rsidR="00544A99">
        <w:rPr>
          <w:b/>
          <w:bCs/>
          <w:i/>
          <w:iCs/>
          <w:sz w:val="24"/>
          <w:szCs w:val="24"/>
        </w:rPr>
        <w:t>hours, operational</w:t>
      </w:r>
      <w:r w:rsidRPr="000C53E4">
        <w:rPr>
          <w:b/>
          <w:bCs/>
          <w:i/>
          <w:iCs/>
          <w:sz w:val="24"/>
          <w:szCs w:val="24"/>
        </w:rPr>
        <w:t xml:space="preserve"> expenses (such as equipment, overhead, printing, and support staff), and any other</w:t>
      </w:r>
      <w:r w:rsidRPr="000C53E4" w:rsidR="0094241C">
        <w:rPr>
          <w:b/>
          <w:bCs/>
          <w:i/>
          <w:iCs/>
          <w:sz w:val="24"/>
          <w:szCs w:val="24"/>
        </w:rPr>
        <w:t xml:space="preserve"> </w:t>
      </w:r>
      <w:r w:rsidRPr="000C53E4">
        <w:rPr>
          <w:b/>
          <w:bCs/>
          <w:i/>
          <w:iCs/>
          <w:sz w:val="24"/>
          <w:szCs w:val="24"/>
        </w:rPr>
        <w:t>expense</w:t>
      </w:r>
      <w:r w:rsidRPr="000C53E4">
        <w:rPr>
          <w:b/>
          <w:bCs/>
          <w:i/>
          <w:iCs/>
          <w:sz w:val="24"/>
          <w:szCs w:val="24"/>
        </w:rPr>
        <w:t xml:space="preserve"> that would not have been incurred without this collection of information.  Agencies may also aggregate cost estimates from Items 12, 13, and 14 in a single table.</w:t>
      </w:r>
    </w:p>
    <w:p w:rsidR="00454C0C" w:rsidRPr="002017D7" w:rsidP="00C1053E" w14:paraId="1C97C96E" w14:textId="10223F61">
      <w:pPr>
        <w:autoSpaceDE w:val="0"/>
        <w:autoSpaceDN w:val="0"/>
        <w:adjustRightInd w:val="0"/>
      </w:pPr>
      <w:r>
        <w:t>The estimated annual cost to the Federal government is $</w:t>
      </w:r>
      <w:r w:rsidR="009A0A6C">
        <w:t>1,552,133.14</w:t>
      </w:r>
      <w:r>
        <w:t xml:space="preserve">. This cost is based </w:t>
      </w:r>
      <w:r w:rsidR="00DE683F">
        <w:t>on the</w:t>
      </w:r>
      <w:r w:rsidR="004B2CF0">
        <w:t xml:space="preserve"> labor and infrastructure for the ETA 652. </w:t>
      </w:r>
      <w:r w:rsidR="0004353B">
        <w:t xml:space="preserve">The </w:t>
      </w:r>
      <w:r w:rsidR="002730FF">
        <w:t xml:space="preserve">main cost is </w:t>
      </w:r>
      <w:r w:rsidR="000A43EB">
        <w:t xml:space="preserve">for </w:t>
      </w:r>
      <w:r w:rsidR="00B530D2">
        <w:t xml:space="preserve">approximately </w:t>
      </w:r>
      <w:r w:rsidR="000A43EB">
        <w:t>1</w:t>
      </w:r>
      <w:r w:rsidR="00B530D2">
        <w:t xml:space="preserve">,018 </w:t>
      </w:r>
      <w:r w:rsidR="000A43EB">
        <w:t xml:space="preserve">Appian licenses </w:t>
      </w:r>
      <w:r w:rsidR="00B530D2">
        <w:t xml:space="preserve">for OA staff </w:t>
      </w:r>
      <w:r w:rsidR="00072AFE">
        <w:t xml:space="preserve">and federal staff </w:t>
      </w:r>
      <w:r w:rsidR="002742B7">
        <w:t xml:space="preserve">to </w:t>
      </w:r>
      <w:r w:rsidR="00072AFE">
        <w:t xml:space="preserve">electronically receive and </w:t>
      </w:r>
      <w:r w:rsidR="002742B7">
        <w:t>process</w:t>
      </w:r>
      <w:r w:rsidR="005A60AB">
        <w:t xml:space="preserve"> </w:t>
      </w:r>
      <w:r w:rsidR="00072AFE">
        <w:t>Job Corps applications</w:t>
      </w:r>
      <w:r w:rsidR="00D306DE">
        <w:t xml:space="preserve">. This Appian license fee is approximately </w:t>
      </w:r>
      <w:r w:rsidR="00D15264">
        <w:t>$1,425,200</w:t>
      </w:r>
      <w:r w:rsidR="00FE4078">
        <w:t xml:space="preserve"> annually</w:t>
      </w:r>
      <w:r w:rsidR="00D15264">
        <w:t>.</w:t>
      </w:r>
      <w:r w:rsidR="00072AFE">
        <w:t xml:space="preserve"> </w:t>
      </w:r>
      <w:r w:rsidR="00A470AE">
        <w:t xml:space="preserve">We estimate </w:t>
      </w:r>
      <w:r w:rsidR="00EA2A45">
        <w:t>5</w:t>
      </w:r>
      <w:r w:rsidR="00187ECB">
        <w:t>0</w:t>
      </w:r>
      <w:r>
        <w:t xml:space="preserve"> hours</w:t>
      </w:r>
      <w:r w:rsidR="00187ECB">
        <w:t xml:space="preserve"> mont</w:t>
      </w:r>
      <w:r w:rsidR="00A470AE">
        <w:t>h</w:t>
      </w:r>
      <w:r w:rsidR="00187ECB">
        <w:t>ly (</w:t>
      </w:r>
      <w:r w:rsidR="00547F7A">
        <w:t>60</w:t>
      </w:r>
      <w:r w:rsidR="00187ECB">
        <w:t>0 hours annually)</w:t>
      </w:r>
      <w:r>
        <w:t xml:space="preserve"> of contractor time for the operations and maintenance of the </w:t>
      </w:r>
      <w:r w:rsidR="00187ECB">
        <w:t xml:space="preserve">Job Corps application </w:t>
      </w:r>
      <w:r>
        <w:t>($198.86 per hour at contract rate)</w:t>
      </w:r>
      <w:r w:rsidRPr="007E0EC7">
        <w:t xml:space="preserve"> </w:t>
      </w:r>
      <w:r>
        <w:t>totaling $</w:t>
      </w:r>
      <w:r w:rsidR="005520F8">
        <w:t>119,316</w:t>
      </w:r>
      <w:r>
        <w:t>. Th</w:t>
      </w:r>
      <w:r w:rsidR="005520F8">
        <w:t>e</w:t>
      </w:r>
      <w:r>
        <w:t xml:space="preserve"> $198.86 hourly rate comes from the current system contractor rate for a software developer.</w:t>
      </w:r>
      <w:r w:rsidR="00A470AE">
        <w:t xml:space="preserve"> Additionally, we </w:t>
      </w:r>
      <w:r w:rsidR="008A7682">
        <w:t xml:space="preserve">estimate </w:t>
      </w:r>
      <w:r w:rsidR="007B4860">
        <w:t>$7,617.14</w:t>
      </w:r>
      <w:r w:rsidR="00E45C6E">
        <w:t xml:space="preserve"> for support</w:t>
      </w:r>
      <w:r w:rsidR="00DF1194">
        <w:t xml:space="preserve"> staff labor from OCIO, the </w:t>
      </w:r>
      <w:r w:rsidR="005D04B7">
        <w:t>O</w:t>
      </w:r>
      <w:r w:rsidR="00DF1194">
        <w:t xml:space="preserve">ffice </w:t>
      </w:r>
      <w:r w:rsidR="005D04B7">
        <w:t>of the Chief I</w:t>
      </w:r>
      <w:r w:rsidR="00DF1194">
        <w:t xml:space="preserve">nformation </w:t>
      </w:r>
      <w:r w:rsidR="005D04B7">
        <w:t xml:space="preserve">Officer, </w:t>
      </w:r>
      <w:r w:rsidR="00FE4078">
        <w:t>the</w:t>
      </w:r>
      <w:r w:rsidR="00B93342">
        <w:t xml:space="preserve"> </w:t>
      </w:r>
      <w:r w:rsidR="00051FDD">
        <w:t xml:space="preserve">Department’s IT hub which </w:t>
      </w:r>
      <w:r w:rsidR="00B93342">
        <w:t xml:space="preserve">oversees the </w:t>
      </w:r>
      <w:r w:rsidR="0080625F">
        <w:t xml:space="preserve">software </w:t>
      </w:r>
      <w:r w:rsidR="005A1E97">
        <w:t xml:space="preserve">application platform. </w:t>
      </w:r>
    </w:p>
    <w:p w:rsidR="0094241C" w:rsidRPr="002017D7" w:rsidP="00C1053E" w14:paraId="482C7090" w14:textId="6BE7220C">
      <w:pPr>
        <w:autoSpaceDE w:val="0"/>
        <w:autoSpaceDN w:val="0"/>
        <w:adjustRightInd w:val="0"/>
        <w:rPr>
          <w:i/>
        </w:rPr>
      </w:pPr>
    </w:p>
    <w:p w:rsidR="00872354" w:rsidRPr="000C53E4" w:rsidP="001C50A9" w14:paraId="352E1C9C" w14:textId="1F678B8E">
      <w:pPr>
        <w:pStyle w:val="ListParagraph"/>
        <w:numPr>
          <w:ilvl w:val="0"/>
          <w:numId w:val="11"/>
        </w:numPr>
        <w:autoSpaceDE w:val="0"/>
        <w:autoSpaceDN w:val="0"/>
        <w:adjustRightInd w:val="0"/>
        <w:rPr>
          <w:b/>
          <w:bCs/>
          <w:i/>
          <w:sz w:val="24"/>
          <w:szCs w:val="24"/>
        </w:rPr>
      </w:pPr>
      <w:r w:rsidRPr="000C53E4">
        <w:rPr>
          <w:b/>
          <w:bCs/>
          <w:i/>
          <w:sz w:val="24"/>
          <w:szCs w:val="24"/>
        </w:rPr>
        <w:t>Explain the reasons for any program changes or adjustments reported on the burden worksheet.</w:t>
      </w:r>
    </w:p>
    <w:p w:rsidR="00CD01BA" w:rsidP="00872354" w14:paraId="33543407" w14:textId="0CE61F6B">
      <w:pPr>
        <w:autoSpaceDE w:val="0"/>
        <w:autoSpaceDN w:val="0"/>
        <w:adjustRightInd w:val="0"/>
      </w:pPr>
      <w:r>
        <w:t xml:space="preserve">This </w:t>
      </w:r>
      <w:r w:rsidR="005A3161">
        <w:t xml:space="preserve">submission incorporates </w:t>
      </w:r>
      <w:r w:rsidR="00F503F7">
        <w:t xml:space="preserve">the new, online </w:t>
      </w:r>
      <w:r w:rsidR="006C6E6C">
        <w:t xml:space="preserve">tool </w:t>
      </w:r>
      <w:r w:rsidR="00F503F7">
        <w:t>for prospective applicants of the Job Corps program to express their interest in the program</w:t>
      </w:r>
      <w:r w:rsidR="006C6E6C">
        <w:t xml:space="preserve">, which was </w:t>
      </w:r>
      <w:r w:rsidR="004B4EE1">
        <w:t xml:space="preserve">approved </w:t>
      </w:r>
      <w:r w:rsidR="006C6E6C">
        <w:t xml:space="preserve">under </w:t>
      </w:r>
      <w:r w:rsidRPr="00162542" w:rsidR="00162542">
        <w:t>OMB Control Number 1225-</w:t>
      </w:r>
      <w:r w:rsidR="3C7294EA">
        <w:t>0</w:t>
      </w:r>
      <w:r w:rsidR="6B2F3E96">
        <w:t>059</w:t>
      </w:r>
      <w:r w:rsidR="00962EC6">
        <w:t>. This</w:t>
      </w:r>
      <w:r w:rsidR="00384376">
        <w:t xml:space="preserve"> </w:t>
      </w:r>
      <w:r w:rsidR="00162542">
        <w:t xml:space="preserve">customer interest </w:t>
      </w:r>
      <w:r w:rsidR="006E2439">
        <w:t xml:space="preserve">tool </w:t>
      </w:r>
      <w:r w:rsidR="009F3ECC">
        <w:t xml:space="preserve">is linked directly </w:t>
      </w:r>
      <w:r w:rsidR="00DD0E5F">
        <w:t xml:space="preserve">to Job Corps’ application </w:t>
      </w:r>
      <w:r w:rsidR="00F41D70">
        <w:t>as an initial step in the process</w:t>
      </w:r>
      <w:r w:rsidR="009076E9">
        <w:t>.</w:t>
      </w:r>
      <w:r w:rsidR="00DD0E5F">
        <w:t xml:space="preserve"> </w:t>
      </w:r>
      <w:r w:rsidR="009076E9">
        <w:t xml:space="preserve">It </w:t>
      </w:r>
      <w:r w:rsidR="005A46F6">
        <w:t>collects</w:t>
      </w:r>
      <w:r w:rsidR="009076E9">
        <w:t xml:space="preserve"> the </w:t>
      </w:r>
      <w:r w:rsidR="005A46F6">
        <w:t xml:space="preserve">basic identifying and contact information for prospective applicants in accordance with the requirements of </w:t>
      </w:r>
      <w:r w:rsidR="002D17DF">
        <w:t>WIOA</w:t>
      </w:r>
      <w:r w:rsidR="005A46F6">
        <w:t xml:space="preserve">, then </w:t>
      </w:r>
      <w:r w:rsidR="00A25C70">
        <w:t xml:space="preserve">digitally </w:t>
      </w:r>
      <w:r w:rsidR="005A46F6">
        <w:t>populates that information into ETA 652</w:t>
      </w:r>
      <w:r w:rsidR="0027021A">
        <w:t xml:space="preserve">. </w:t>
      </w:r>
    </w:p>
    <w:p w:rsidR="00CD01BA" w:rsidP="00872354" w14:paraId="76BC888C" w14:textId="77777777">
      <w:pPr>
        <w:autoSpaceDE w:val="0"/>
        <w:autoSpaceDN w:val="0"/>
        <w:adjustRightInd w:val="0"/>
      </w:pPr>
    </w:p>
    <w:p w:rsidR="0075111F" w:rsidP="00872354" w14:paraId="55007E27" w14:textId="735001AB">
      <w:pPr>
        <w:autoSpaceDE w:val="0"/>
        <w:autoSpaceDN w:val="0"/>
        <w:adjustRightInd w:val="0"/>
      </w:pPr>
      <w:r>
        <w:t>T</w:t>
      </w:r>
      <w:r w:rsidRPr="002017D7" w:rsidR="00872354">
        <w:t>he number of estimated applicants</w:t>
      </w:r>
      <w:r w:rsidR="00000C40">
        <w:t>, based on 2024 calendar year data,</w:t>
      </w:r>
      <w:r w:rsidRPr="002017D7" w:rsidR="00872354">
        <w:t xml:space="preserve"> </w:t>
      </w:r>
      <w:r w:rsidRPr="002017D7" w:rsidR="00872354">
        <w:t>is based on PY 2021 data, which is relatively unchanged from the currently approved collection at 66,630 vs 66,697</w:t>
      </w:r>
      <w:r w:rsidRPr="002017D7" w:rsidR="00872354">
        <w:t>.</w:t>
      </w:r>
      <w:r w:rsidR="00B776CE">
        <w:t xml:space="preserve"> We attribute this growth</w:t>
      </w:r>
      <w:r w:rsidR="00054BF4">
        <w:t>, in part,</w:t>
      </w:r>
      <w:r w:rsidR="00B776CE">
        <w:t xml:space="preserve"> to the </w:t>
      </w:r>
      <w:r w:rsidR="00054BF4">
        <w:t xml:space="preserve">implementation of the </w:t>
      </w:r>
      <w:r w:rsidR="00054BF4">
        <w:t>MyJobCorps</w:t>
      </w:r>
      <w:r w:rsidR="00054BF4">
        <w:t xml:space="preserve"> enrollment services system. </w:t>
      </w:r>
      <w:r w:rsidR="00054BF4">
        <w:t>MyJobCorps</w:t>
      </w:r>
      <w:r w:rsidR="00054BF4">
        <w:t xml:space="preserve"> is a student-centered application</w:t>
      </w:r>
      <w:r w:rsidR="0036397C">
        <w:t xml:space="preserve"> that </w:t>
      </w:r>
      <w:r w:rsidR="001E662F">
        <w:t>reduces the burden</w:t>
      </w:r>
      <w:r w:rsidR="009927A8">
        <w:t xml:space="preserve"> on</w:t>
      </w:r>
      <w:r w:rsidR="001E662F">
        <w:t xml:space="preserve"> </w:t>
      </w:r>
      <w:r w:rsidR="0036397C">
        <w:t xml:space="preserve">Job Corps applicants </w:t>
      </w:r>
      <w:r w:rsidR="001E662F">
        <w:t>by</w:t>
      </w:r>
      <w:r w:rsidR="0001566C">
        <w:t xml:space="preserve"> making the process more transparent and easily accessible. </w:t>
      </w:r>
      <w:r w:rsidR="001E662F">
        <w:t xml:space="preserve"> </w:t>
      </w:r>
      <w:bookmarkStart w:id="0" w:name="_Hlk138155752"/>
    </w:p>
    <w:p w:rsidR="001520CE" w:rsidP="00872354" w14:paraId="700E3E0B" w14:textId="4D1D20B3">
      <w:pPr>
        <w:autoSpaceDE w:val="0"/>
        <w:autoSpaceDN w:val="0"/>
        <w:adjustRightInd w:val="0"/>
      </w:pPr>
      <w:r>
        <w:t xml:space="preserve">The </w:t>
      </w:r>
      <w:r w:rsidR="00C935D5">
        <w:t>ETA 652 collects data</w:t>
      </w:r>
      <w:r>
        <w:t xml:space="preserve"> in accordance with the Job Corps PRH, which outlines how OJC must comply with t</w:t>
      </w:r>
      <w:r w:rsidRPr="00AF7081">
        <w:t>he WIOA</w:t>
      </w:r>
      <w:r>
        <w:t xml:space="preserve"> and</w:t>
      </w:r>
      <w:r w:rsidRPr="00AF7081">
        <w:t xml:space="preserve"> Participant Individual Record Layout</w:t>
      </w:r>
      <w:r>
        <w:t xml:space="preserve"> reporting requirements when assessing applicants’ eligibility for Job Corps.</w:t>
      </w:r>
    </w:p>
    <w:p w:rsidR="001520CE" w:rsidP="00872354" w14:paraId="19A5FC76" w14:textId="77777777">
      <w:pPr>
        <w:autoSpaceDE w:val="0"/>
        <w:autoSpaceDN w:val="0"/>
        <w:adjustRightInd w:val="0"/>
      </w:pPr>
    </w:p>
    <w:tbl>
      <w:tblPr>
        <w:tblStyle w:val="TableGrid"/>
        <w:tblW w:w="5018" w:type="pct"/>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A0"/>
      </w:tblPr>
      <w:tblGrid>
        <w:gridCol w:w="3864"/>
        <w:gridCol w:w="5520"/>
      </w:tblGrid>
      <w:tr w14:paraId="52FD695E" w14:textId="77777777" w:rsidTr="007A097A">
        <w:tblPrEx>
          <w:tblW w:w="5018" w:type="pct"/>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Look w:val="04A0"/>
        </w:tblPrEx>
        <w:trPr>
          <w:trHeight w:val="160"/>
        </w:trPr>
        <w:tc>
          <w:tcPr>
            <w:tcW w:w="2059" w:type="pct"/>
            <w:shd w:val="clear" w:color="auto" w:fill="E7E6E6" w:themeFill="background2"/>
            <w:vAlign w:val="center"/>
          </w:tcPr>
          <w:p w:rsidR="00036C24" w:rsidRPr="00942413" w:rsidP="00CF7F47" w14:paraId="1351A7B0" w14:textId="73732D68">
            <w:pPr>
              <w:pStyle w:val="BodyText"/>
              <w:spacing w:line="200" w:lineRule="exact"/>
              <w:rPr>
                <w:rFonts w:eastAsiaTheme="minorHAnsi"/>
                <w:color w:val="292929"/>
                <w:sz w:val="20"/>
                <w:szCs w:val="20"/>
              </w:rPr>
            </w:pPr>
            <w:r>
              <w:rPr>
                <w:rFonts w:eastAsiaTheme="minorHAnsi"/>
                <w:b/>
                <w:color w:val="292929"/>
                <w:sz w:val="20"/>
                <w:szCs w:val="20"/>
              </w:rPr>
              <w:t>ETA 652</w:t>
            </w:r>
          </w:p>
        </w:tc>
        <w:tc>
          <w:tcPr>
            <w:tcW w:w="2941" w:type="pct"/>
            <w:shd w:val="clear" w:color="auto" w:fill="E7E6E6" w:themeFill="background2"/>
            <w:vAlign w:val="center"/>
          </w:tcPr>
          <w:p w:rsidR="00036C24" w:rsidRPr="00942413" w:rsidP="007A097A" w14:paraId="3E9AC828" w14:textId="77777777">
            <w:pPr>
              <w:pStyle w:val="BodyText"/>
              <w:spacing w:line="200" w:lineRule="exact"/>
              <w:rPr>
                <w:rFonts w:eastAsiaTheme="minorHAnsi"/>
                <w:color w:val="292929"/>
                <w:sz w:val="20"/>
                <w:szCs w:val="20"/>
              </w:rPr>
            </w:pPr>
            <w:r w:rsidRPr="00942413">
              <w:rPr>
                <w:rFonts w:eastAsiaTheme="minorHAnsi"/>
                <w:b/>
                <w:color w:val="000000"/>
                <w:sz w:val="20"/>
                <w:szCs w:val="20"/>
              </w:rPr>
              <w:t>Revision (Updates)</w:t>
            </w:r>
          </w:p>
        </w:tc>
      </w:tr>
      <w:tr w14:paraId="106E0EFA" w14:textId="77777777" w:rsidTr="00CF7F47">
        <w:tblPrEx>
          <w:tblW w:w="5018" w:type="pct"/>
          <w:tblLayout w:type="fixed"/>
          <w:tblLook w:val="04A0"/>
        </w:tblPrEx>
        <w:trPr>
          <w:trHeight w:val="58"/>
        </w:trPr>
        <w:tc>
          <w:tcPr>
            <w:tcW w:w="2059" w:type="pct"/>
            <w:shd w:val="clear" w:color="auto" w:fill="FFFFFF" w:themeFill="background1"/>
            <w:vAlign w:val="center"/>
          </w:tcPr>
          <w:p w:rsidR="00036C24" w:rsidRPr="00942413" w:rsidP="00CF7F47" w14:paraId="5EC015E3" w14:textId="54CDF61B">
            <w:pPr>
              <w:pStyle w:val="BodyText"/>
              <w:rPr>
                <w:rFonts w:eastAsiaTheme="minorHAnsi"/>
                <w:color w:val="292929"/>
                <w:sz w:val="20"/>
                <w:szCs w:val="20"/>
              </w:rPr>
            </w:pPr>
            <w:r w:rsidRPr="00036C24">
              <w:rPr>
                <w:rFonts w:eastAsiaTheme="minorHAnsi"/>
                <w:color w:val="292929"/>
                <w:sz w:val="20"/>
                <w:szCs w:val="20"/>
              </w:rPr>
              <w:t>Section A: Job Corps Applicant Information</w:t>
            </w:r>
          </w:p>
        </w:tc>
        <w:tc>
          <w:tcPr>
            <w:tcW w:w="2941" w:type="pct"/>
            <w:shd w:val="clear" w:color="auto" w:fill="FFFFFF" w:themeFill="background1"/>
            <w:vAlign w:val="center"/>
          </w:tcPr>
          <w:p w:rsidR="00036C24" w:rsidRPr="003D53C1" w:rsidP="003D53C1" w14:paraId="4F33C735" w14:textId="7BC56787">
            <w:pPr>
              <w:pStyle w:val="ListParagraph"/>
              <w:widowControl w:val="0"/>
              <w:numPr>
                <w:ilvl w:val="0"/>
                <w:numId w:val="14"/>
              </w:numPr>
              <w:autoSpaceDE w:val="0"/>
              <w:autoSpaceDN w:val="0"/>
              <w:adjustRightInd w:val="0"/>
              <w:spacing w:after="0" w:line="240" w:lineRule="auto"/>
              <w:ind w:left="166" w:hanging="166"/>
              <w:rPr>
                <w:rFonts w:eastAsiaTheme="minorHAnsi"/>
                <w:color w:val="000000"/>
                <w:sz w:val="20"/>
                <w:szCs w:val="20"/>
              </w:rPr>
            </w:pPr>
            <w:r w:rsidRPr="00942413">
              <w:rPr>
                <w:rFonts w:eastAsiaTheme="minorHAnsi"/>
                <w:color w:val="000000"/>
                <w:sz w:val="20"/>
                <w:szCs w:val="20"/>
              </w:rPr>
              <w:t>Update to data fields</w:t>
            </w:r>
            <w:r>
              <w:rPr>
                <w:rFonts w:eastAsiaTheme="minorHAnsi"/>
                <w:color w:val="000000"/>
                <w:sz w:val="20"/>
                <w:szCs w:val="20"/>
              </w:rPr>
              <w:t>.</w:t>
            </w:r>
          </w:p>
        </w:tc>
      </w:tr>
      <w:tr w14:paraId="6E68143C" w14:textId="77777777" w:rsidTr="00CF7F47">
        <w:tblPrEx>
          <w:tblW w:w="5018" w:type="pct"/>
          <w:tblLayout w:type="fixed"/>
          <w:tblLook w:val="04A0"/>
        </w:tblPrEx>
        <w:trPr>
          <w:trHeight w:val="58"/>
        </w:trPr>
        <w:tc>
          <w:tcPr>
            <w:tcW w:w="2059" w:type="pct"/>
            <w:shd w:val="clear" w:color="auto" w:fill="DEEBF6" w:themeFill="accent5" w:themeFillTint="33"/>
            <w:vAlign w:val="center"/>
          </w:tcPr>
          <w:p w:rsidR="00036C24" w:rsidRPr="00942413" w:rsidP="00CF7F47" w14:paraId="694154AD" w14:textId="7C6741EC">
            <w:pPr>
              <w:pStyle w:val="BodyText"/>
              <w:rPr>
                <w:rFonts w:eastAsiaTheme="minorHAnsi"/>
                <w:color w:val="292929"/>
                <w:sz w:val="20"/>
                <w:szCs w:val="20"/>
              </w:rPr>
            </w:pPr>
            <w:r w:rsidRPr="00036C24">
              <w:rPr>
                <w:rFonts w:eastAsiaTheme="minorHAnsi"/>
                <w:color w:val="292929"/>
                <w:sz w:val="20"/>
                <w:szCs w:val="20"/>
              </w:rPr>
              <w:t>Section D: Job Corps Applicant and Parent / Guardian Consent Record</w:t>
            </w:r>
          </w:p>
        </w:tc>
        <w:tc>
          <w:tcPr>
            <w:tcW w:w="2941" w:type="pct"/>
            <w:shd w:val="clear" w:color="auto" w:fill="DEEBF6" w:themeFill="accent5" w:themeFillTint="33"/>
            <w:vAlign w:val="center"/>
          </w:tcPr>
          <w:p w:rsidR="00036C24" w:rsidRPr="003D53C1" w:rsidP="003D53C1" w14:paraId="460CA6CE" w14:textId="131537E3">
            <w:pPr>
              <w:pStyle w:val="ListParagraph"/>
              <w:widowControl w:val="0"/>
              <w:numPr>
                <w:ilvl w:val="0"/>
                <w:numId w:val="14"/>
              </w:numPr>
              <w:autoSpaceDE w:val="0"/>
              <w:autoSpaceDN w:val="0"/>
              <w:adjustRightInd w:val="0"/>
              <w:spacing w:after="0" w:line="240" w:lineRule="auto"/>
              <w:ind w:left="166" w:hanging="166"/>
              <w:rPr>
                <w:rFonts w:eastAsiaTheme="minorHAnsi"/>
                <w:color w:val="000000"/>
                <w:sz w:val="20"/>
                <w:szCs w:val="20"/>
              </w:rPr>
            </w:pPr>
            <w:r>
              <w:rPr>
                <w:rFonts w:eastAsiaTheme="minorHAnsi"/>
                <w:color w:val="000000"/>
                <w:sz w:val="20"/>
                <w:szCs w:val="20"/>
              </w:rPr>
              <w:t>Update to data fields.</w:t>
            </w:r>
          </w:p>
        </w:tc>
      </w:tr>
      <w:tr w14:paraId="22C0CD6F" w14:textId="77777777" w:rsidTr="00CF7F47">
        <w:tblPrEx>
          <w:tblW w:w="5018" w:type="pct"/>
          <w:tblLayout w:type="fixed"/>
          <w:tblLook w:val="04A0"/>
        </w:tblPrEx>
        <w:trPr>
          <w:trHeight w:val="58"/>
        </w:trPr>
        <w:tc>
          <w:tcPr>
            <w:tcW w:w="2059" w:type="pct"/>
            <w:shd w:val="clear" w:color="auto" w:fill="FFFFFF" w:themeFill="background1"/>
            <w:vAlign w:val="center"/>
          </w:tcPr>
          <w:p w:rsidR="00036C24" w:rsidRPr="00942413" w:rsidP="00CF7F47" w14:paraId="29DD351D" w14:textId="2C9348D0">
            <w:pPr>
              <w:pStyle w:val="BodyText"/>
              <w:rPr>
                <w:rFonts w:eastAsiaTheme="minorEastAsia"/>
                <w:color w:val="292929"/>
                <w:sz w:val="20"/>
                <w:szCs w:val="20"/>
              </w:rPr>
            </w:pPr>
            <w:r w:rsidRPr="002A7327">
              <w:rPr>
                <w:rFonts w:eastAsiaTheme="minorHAnsi"/>
                <w:color w:val="292929"/>
                <w:sz w:val="20"/>
                <w:szCs w:val="20"/>
              </w:rPr>
              <w:t>Section G: For Job Corps Use Only – Recommendation for Readmission</w:t>
            </w:r>
          </w:p>
        </w:tc>
        <w:tc>
          <w:tcPr>
            <w:tcW w:w="2941" w:type="pct"/>
            <w:shd w:val="clear" w:color="auto" w:fill="FFFFFF" w:themeFill="background1"/>
            <w:vAlign w:val="center"/>
          </w:tcPr>
          <w:p w:rsidR="00036C24" w:rsidRPr="00942413" w:rsidP="00036C24" w14:paraId="20100C9E" w14:textId="55B7C65C">
            <w:pPr>
              <w:pStyle w:val="ListParagraph"/>
              <w:widowControl w:val="0"/>
              <w:numPr>
                <w:ilvl w:val="0"/>
                <w:numId w:val="14"/>
              </w:numPr>
              <w:autoSpaceDE w:val="0"/>
              <w:autoSpaceDN w:val="0"/>
              <w:adjustRightInd w:val="0"/>
              <w:spacing w:after="0" w:line="240" w:lineRule="auto"/>
              <w:ind w:left="166" w:hanging="166"/>
              <w:rPr>
                <w:rFonts w:eastAsiaTheme="minorHAnsi"/>
                <w:color w:val="000000"/>
                <w:sz w:val="20"/>
                <w:szCs w:val="20"/>
              </w:rPr>
            </w:pPr>
            <w:r>
              <w:rPr>
                <w:rFonts w:eastAsiaTheme="minorHAnsi"/>
                <w:color w:val="000000"/>
                <w:sz w:val="20"/>
                <w:szCs w:val="20"/>
              </w:rPr>
              <w:t xml:space="preserve">Remove </w:t>
            </w:r>
            <w:r w:rsidR="00640590">
              <w:rPr>
                <w:rFonts w:eastAsiaTheme="minorHAnsi"/>
                <w:color w:val="000000"/>
                <w:sz w:val="20"/>
                <w:szCs w:val="20"/>
              </w:rPr>
              <w:t xml:space="preserve">entire </w:t>
            </w:r>
            <w:r>
              <w:rPr>
                <w:rFonts w:eastAsiaTheme="minorHAnsi"/>
                <w:color w:val="000000"/>
                <w:sz w:val="20"/>
                <w:szCs w:val="20"/>
              </w:rPr>
              <w:t xml:space="preserve">section due to redundant business need and requirement. </w:t>
            </w:r>
          </w:p>
        </w:tc>
      </w:tr>
      <w:tr w14:paraId="08FC7128" w14:textId="77777777" w:rsidTr="002A7327">
        <w:tblPrEx>
          <w:tblW w:w="5018" w:type="pct"/>
          <w:tblLayout w:type="fixed"/>
          <w:tblLook w:val="04A0"/>
        </w:tblPrEx>
        <w:trPr>
          <w:trHeight w:val="58"/>
        </w:trPr>
        <w:tc>
          <w:tcPr>
            <w:tcW w:w="2059" w:type="pct"/>
            <w:shd w:val="clear" w:color="auto" w:fill="DEEBF6" w:themeFill="accent5" w:themeFillTint="33"/>
            <w:vAlign w:val="center"/>
          </w:tcPr>
          <w:p w:rsidR="002A7327" w:rsidRPr="002A7327" w:rsidP="00CF7F47" w14:paraId="6248DDEE" w14:textId="472F66A4">
            <w:pPr>
              <w:pStyle w:val="BodyText"/>
              <w:rPr>
                <w:rFonts w:eastAsiaTheme="minorHAnsi"/>
                <w:color w:val="292929"/>
                <w:sz w:val="20"/>
                <w:szCs w:val="20"/>
              </w:rPr>
            </w:pPr>
            <w:r w:rsidRPr="002A7327">
              <w:rPr>
                <w:rFonts w:eastAsiaTheme="minorHAnsi"/>
                <w:color w:val="292929"/>
                <w:sz w:val="20"/>
                <w:szCs w:val="20"/>
              </w:rPr>
              <w:t>Section H: For Job Corps Use Only – Admissions Information</w:t>
            </w:r>
          </w:p>
        </w:tc>
        <w:tc>
          <w:tcPr>
            <w:tcW w:w="2941" w:type="pct"/>
            <w:shd w:val="clear" w:color="auto" w:fill="DEEBF6" w:themeFill="accent5" w:themeFillTint="33"/>
            <w:vAlign w:val="center"/>
          </w:tcPr>
          <w:p w:rsidR="002A7327" w:rsidP="00036C24" w14:paraId="063188A2" w14:textId="72487931">
            <w:pPr>
              <w:pStyle w:val="ListParagraph"/>
              <w:widowControl w:val="0"/>
              <w:numPr>
                <w:ilvl w:val="0"/>
                <w:numId w:val="14"/>
              </w:numPr>
              <w:autoSpaceDE w:val="0"/>
              <w:autoSpaceDN w:val="0"/>
              <w:adjustRightInd w:val="0"/>
              <w:spacing w:after="0" w:line="240" w:lineRule="auto"/>
              <w:ind w:left="166" w:hanging="166"/>
              <w:rPr>
                <w:rFonts w:eastAsiaTheme="minorHAnsi"/>
                <w:color w:val="000000"/>
                <w:sz w:val="20"/>
                <w:szCs w:val="20"/>
              </w:rPr>
            </w:pPr>
            <w:r>
              <w:rPr>
                <w:rFonts w:eastAsiaTheme="minorHAnsi"/>
                <w:color w:val="000000"/>
                <w:sz w:val="20"/>
                <w:szCs w:val="20"/>
              </w:rPr>
              <w:t>Rename to Section G.</w:t>
            </w:r>
          </w:p>
          <w:p w:rsidR="002A7327" w:rsidP="00036C24" w14:paraId="2076CF53" w14:textId="6FF120B5">
            <w:pPr>
              <w:pStyle w:val="ListParagraph"/>
              <w:widowControl w:val="0"/>
              <w:numPr>
                <w:ilvl w:val="0"/>
                <w:numId w:val="14"/>
              </w:numPr>
              <w:autoSpaceDE w:val="0"/>
              <w:autoSpaceDN w:val="0"/>
              <w:adjustRightInd w:val="0"/>
              <w:spacing w:after="0" w:line="240" w:lineRule="auto"/>
              <w:ind w:left="166" w:hanging="166"/>
              <w:rPr>
                <w:rFonts w:eastAsiaTheme="minorHAnsi"/>
                <w:color w:val="000000"/>
                <w:sz w:val="20"/>
                <w:szCs w:val="20"/>
              </w:rPr>
            </w:pPr>
            <w:r>
              <w:rPr>
                <w:rFonts w:eastAsiaTheme="minorHAnsi"/>
                <w:color w:val="000000"/>
                <w:sz w:val="20"/>
                <w:szCs w:val="20"/>
              </w:rPr>
              <w:t>Update to data fields.</w:t>
            </w:r>
          </w:p>
        </w:tc>
      </w:tr>
    </w:tbl>
    <w:p w:rsidR="00036C24" w:rsidP="00872354" w14:paraId="7DB8982D" w14:textId="77777777">
      <w:pPr>
        <w:autoSpaceDE w:val="0"/>
        <w:autoSpaceDN w:val="0"/>
        <w:adjustRightInd w:val="0"/>
      </w:pPr>
    </w:p>
    <w:p w:rsidR="001520CE" w:rsidP="00872354" w14:paraId="4DF7F75C" w14:textId="42DFEFE2">
      <w:pPr>
        <w:autoSpaceDE w:val="0"/>
        <w:autoSpaceDN w:val="0"/>
        <w:adjustRightInd w:val="0"/>
      </w:pPr>
      <w:r>
        <w:t xml:space="preserve">The </w:t>
      </w:r>
      <w:r w:rsidR="002A7327">
        <w:t xml:space="preserve">details of the </w:t>
      </w:r>
      <w:r>
        <w:t xml:space="preserve">changes to the ETA 652 include the following: </w:t>
      </w:r>
    </w:p>
    <w:p w:rsidR="001520CE" w:rsidRPr="0075111F" w:rsidP="001520CE" w14:paraId="0E676F3A" w14:textId="77777777">
      <w:pPr>
        <w:pStyle w:val="ListParagraph"/>
        <w:numPr>
          <w:ilvl w:val="0"/>
          <w:numId w:val="12"/>
        </w:numPr>
        <w:autoSpaceDE w:val="0"/>
        <w:autoSpaceDN w:val="0"/>
        <w:adjustRightInd w:val="0"/>
        <w:rPr>
          <w:sz w:val="24"/>
          <w:szCs w:val="24"/>
        </w:rPr>
      </w:pPr>
      <w:r w:rsidRPr="0075111F">
        <w:rPr>
          <w:sz w:val="24"/>
          <w:szCs w:val="24"/>
        </w:rPr>
        <w:t>Section A: Job Corps Applicant Information</w:t>
      </w:r>
    </w:p>
    <w:p w:rsidR="00916124" w:rsidRPr="0075111F" w:rsidP="001520CE" w14:paraId="2E918524" w14:textId="7CD94F88">
      <w:pPr>
        <w:pStyle w:val="ListParagraph"/>
        <w:numPr>
          <w:ilvl w:val="1"/>
          <w:numId w:val="12"/>
        </w:numPr>
        <w:autoSpaceDE w:val="0"/>
        <w:autoSpaceDN w:val="0"/>
        <w:adjustRightInd w:val="0"/>
        <w:rPr>
          <w:sz w:val="24"/>
          <w:szCs w:val="24"/>
        </w:rPr>
      </w:pPr>
      <w:r w:rsidRPr="00342C55">
        <w:rPr>
          <w:sz w:val="24"/>
          <w:szCs w:val="24"/>
        </w:rPr>
        <w:t>Added perjury statement</w:t>
      </w:r>
      <w:r w:rsidRPr="1549567B">
        <w:rPr>
          <w:sz w:val="24"/>
          <w:szCs w:val="24"/>
        </w:rPr>
        <w:t xml:space="preserve"> to ensure Applicants understand that false information is punishable by law.</w:t>
      </w:r>
    </w:p>
    <w:p w:rsidR="00916124" w:rsidRPr="0075111F" w:rsidP="00916124" w14:paraId="1FE2F319" w14:textId="3BEC24D5">
      <w:pPr>
        <w:pStyle w:val="ListParagraph"/>
        <w:numPr>
          <w:ilvl w:val="2"/>
          <w:numId w:val="12"/>
        </w:numPr>
        <w:autoSpaceDE w:val="0"/>
        <w:autoSpaceDN w:val="0"/>
        <w:adjustRightInd w:val="0"/>
        <w:rPr>
          <w:sz w:val="24"/>
          <w:szCs w:val="24"/>
        </w:rPr>
      </w:pPr>
      <w:r w:rsidRPr="0075111F">
        <w:rPr>
          <w:b/>
          <w:bCs/>
          <w:sz w:val="24"/>
          <w:szCs w:val="24"/>
        </w:rPr>
        <w:t>Current: “</w:t>
      </w:r>
      <w:r w:rsidRPr="0075111F">
        <w:rPr>
          <w:sz w:val="24"/>
          <w:szCs w:val="24"/>
        </w:rPr>
        <w:t>I the undersigned, certify that all information on the application form is accurate.”</w:t>
      </w:r>
      <w:r w:rsidRPr="0075111F">
        <w:rPr>
          <w:b/>
          <w:bCs/>
          <w:sz w:val="24"/>
          <w:szCs w:val="24"/>
        </w:rPr>
        <w:t xml:space="preserve">  </w:t>
      </w:r>
    </w:p>
    <w:p w:rsidR="00916124" w:rsidRPr="00D134FF" w:rsidP="00971AB5" w14:paraId="2EEB8DD2" w14:textId="7B3AFD0C">
      <w:pPr>
        <w:pStyle w:val="ListParagraph"/>
        <w:numPr>
          <w:ilvl w:val="2"/>
          <w:numId w:val="12"/>
        </w:numPr>
        <w:autoSpaceDE w:val="0"/>
        <w:autoSpaceDN w:val="0"/>
        <w:adjustRightInd w:val="0"/>
        <w:rPr>
          <w:b/>
          <w:bCs/>
          <w:sz w:val="24"/>
          <w:szCs w:val="24"/>
        </w:rPr>
      </w:pPr>
      <w:r w:rsidRPr="1549567B">
        <w:rPr>
          <w:b/>
          <w:bCs/>
          <w:sz w:val="24"/>
          <w:szCs w:val="24"/>
        </w:rPr>
        <w:t xml:space="preserve">Updated: </w:t>
      </w:r>
      <w:r w:rsidRPr="1549567B">
        <w:rPr>
          <w:sz w:val="24"/>
          <w:szCs w:val="24"/>
        </w:rPr>
        <w:t>“I (we) certify that the information that has been provided on this Job Corps Applicant Information form is true and complete to the best of my (our) knowledge. I (we) understand that any false statement or dishonest answers may be grounds for separation from Job Corps for the above-named individual. I understand that a knowing and willful false statement on this form can be punished by fine or imprisonment or both (18 U.S.C. 1001).”</w:t>
      </w:r>
    </w:p>
    <w:p w:rsidR="00AD6141" w:rsidP="00D10F5C" w14:paraId="70DD87DB" w14:textId="4BD7D720">
      <w:pPr>
        <w:pStyle w:val="ListParagraph"/>
        <w:numPr>
          <w:ilvl w:val="1"/>
          <w:numId w:val="12"/>
        </w:numPr>
        <w:autoSpaceDE w:val="0"/>
        <w:autoSpaceDN w:val="0"/>
        <w:adjustRightInd w:val="0"/>
        <w:rPr>
          <w:sz w:val="24"/>
          <w:szCs w:val="24"/>
        </w:rPr>
      </w:pPr>
      <w:r w:rsidRPr="00D10F5C">
        <w:rPr>
          <w:sz w:val="24"/>
          <w:szCs w:val="24"/>
        </w:rPr>
        <w:t xml:space="preserve">Combined </w:t>
      </w:r>
      <w:r w:rsidRPr="00D10F5C">
        <w:rPr>
          <w:sz w:val="24"/>
          <w:szCs w:val="24"/>
        </w:rPr>
        <w:t>race and ethnicity into one data field</w:t>
      </w:r>
      <w:r w:rsidRPr="00D10F5C" w:rsidR="00D10F5C">
        <w:rPr>
          <w:sz w:val="24"/>
          <w:szCs w:val="24"/>
        </w:rPr>
        <w:t xml:space="preserve"> to adhere to OMB’s Statistical Policy Directive No. 15 on Race and Ethnicity.</w:t>
      </w:r>
    </w:p>
    <w:p w:rsidR="00D10F5C" w:rsidP="00D10F5C" w14:paraId="617441A8" w14:textId="4F7F7AE0">
      <w:pPr>
        <w:pStyle w:val="ListParagraph"/>
        <w:numPr>
          <w:ilvl w:val="2"/>
          <w:numId w:val="12"/>
        </w:numPr>
        <w:autoSpaceDE w:val="0"/>
        <w:autoSpaceDN w:val="0"/>
        <w:adjustRightInd w:val="0"/>
        <w:rPr>
          <w:sz w:val="24"/>
          <w:szCs w:val="24"/>
        </w:rPr>
      </w:pPr>
      <w:r w:rsidRPr="00C67D3E">
        <w:rPr>
          <w:b/>
          <w:bCs/>
          <w:sz w:val="24"/>
          <w:szCs w:val="24"/>
        </w:rPr>
        <w:t>Curr</w:t>
      </w:r>
      <w:r w:rsidRPr="00C67D3E" w:rsidR="00C67D3E">
        <w:rPr>
          <w:b/>
          <w:bCs/>
          <w:sz w:val="24"/>
          <w:szCs w:val="24"/>
        </w:rPr>
        <w:t>ent</w:t>
      </w:r>
      <w:r w:rsidR="00C67D3E">
        <w:rPr>
          <w:sz w:val="24"/>
          <w:szCs w:val="24"/>
        </w:rPr>
        <w:t>: “Race” and “Ethnicity” captured separately</w:t>
      </w:r>
    </w:p>
    <w:p w:rsidR="00C67D3E" w:rsidRPr="00D10F5C" w:rsidP="00D10F5C" w14:paraId="49CD9DD5" w14:textId="6899D005">
      <w:pPr>
        <w:pStyle w:val="ListParagraph"/>
        <w:numPr>
          <w:ilvl w:val="2"/>
          <w:numId w:val="12"/>
        </w:numPr>
        <w:autoSpaceDE w:val="0"/>
        <w:autoSpaceDN w:val="0"/>
        <w:adjustRightInd w:val="0"/>
        <w:rPr>
          <w:sz w:val="24"/>
          <w:szCs w:val="24"/>
        </w:rPr>
      </w:pPr>
      <w:r w:rsidRPr="00C67D3E">
        <w:rPr>
          <w:b/>
          <w:bCs/>
          <w:sz w:val="24"/>
          <w:szCs w:val="24"/>
        </w:rPr>
        <w:t>Updated</w:t>
      </w:r>
      <w:r>
        <w:rPr>
          <w:sz w:val="24"/>
          <w:szCs w:val="24"/>
        </w:rPr>
        <w:t>: What is your race and/or ethnicity?</w:t>
      </w:r>
    </w:p>
    <w:p w:rsidR="00941884" w:rsidP="00941884" w14:paraId="48D35DB4" w14:textId="1085B616">
      <w:pPr>
        <w:pStyle w:val="ListParagraph"/>
        <w:numPr>
          <w:ilvl w:val="1"/>
          <w:numId w:val="12"/>
        </w:numPr>
        <w:autoSpaceDE w:val="0"/>
        <w:autoSpaceDN w:val="0"/>
        <w:adjustRightInd w:val="0"/>
        <w:rPr>
          <w:sz w:val="24"/>
          <w:szCs w:val="24"/>
        </w:rPr>
      </w:pPr>
      <w:r w:rsidRPr="00D134FF">
        <w:rPr>
          <w:sz w:val="24"/>
          <w:szCs w:val="24"/>
        </w:rPr>
        <w:t>Added</w:t>
      </w:r>
      <w:r w:rsidRPr="1549567B">
        <w:rPr>
          <w:sz w:val="24"/>
          <w:szCs w:val="24"/>
        </w:rPr>
        <w:t xml:space="preserve"> “victim of a natural or man-made disaster” </w:t>
      </w:r>
    </w:p>
    <w:p w:rsidR="00536851" w:rsidP="00536851" w14:paraId="61B7FDDD" w14:textId="3F4A0C9B">
      <w:pPr>
        <w:pStyle w:val="ListParagraph"/>
        <w:numPr>
          <w:ilvl w:val="2"/>
          <w:numId w:val="12"/>
        </w:numPr>
        <w:autoSpaceDE w:val="0"/>
        <w:autoSpaceDN w:val="0"/>
        <w:adjustRightInd w:val="0"/>
        <w:rPr>
          <w:sz w:val="24"/>
          <w:szCs w:val="24"/>
        </w:rPr>
      </w:pPr>
      <w:r w:rsidRPr="1549567B">
        <w:rPr>
          <w:sz w:val="24"/>
          <w:szCs w:val="24"/>
        </w:rPr>
        <w:t xml:space="preserve">This </w:t>
      </w:r>
      <w:r w:rsidRPr="1549567B" w:rsidR="007B26AB">
        <w:rPr>
          <w:sz w:val="24"/>
          <w:szCs w:val="24"/>
        </w:rPr>
        <w:t xml:space="preserve">category of </w:t>
      </w:r>
      <w:r w:rsidRPr="1549567B" w:rsidR="00E82030">
        <w:rPr>
          <w:sz w:val="24"/>
          <w:szCs w:val="24"/>
        </w:rPr>
        <w:t xml:space="preserve">personal circumstances </w:t>
      </w:r>
      <w:r w:rsidRPr="1549567B" w:rsidR="007B26AB">
        <w:rPr>
          <w:sz w:val="24"/>
          <w:szCs w:val="24"/>
        </w:rPr>
        <w:t>is added</w:t>
      </w:r>
      <w:r w:rsidRPr="1549567B" w:rsidR="0018322E">
        <w:rPr>
          <w:sz w:val="24"/>
          <w:szCs w:val="24"/>
        </w:rPr>
        <w:t xml:space="preserve"> to the form</w:t>
      </w:r>
      <w:r w:rsidR="00232B07">
        <w:rPr>
          <w:sz w:val="24"/>
          <w:szCs w:val="24"/>
        </w:rPr>
        <w:t xml:space="preserve"> to align with </w:t>
      </w:r>
      <w:r w:rsidR="00A56EAB">
        <w:rPr>
          <w:sz w:val="24"/>
          <w:szCs w:val="24"/>
        </w:rPr>
        <w:t xml:space="preserve">Job Corps’ policy of expediting enrollment for </w:t>
      </w:r>
      <w:r w:rsidR="00A37E90">
        <w:rPr>
          <w:sz w:val="24"/>
          <w:szCs w:val="24"/>
        </w:rPr>
        <w:t>th</w:t>
      </w:r>
      <w:r w:rsidR="00C6283E">
        <w:rPr>
          <w:sz w:val="24"/>
          <w:szCs w:val="24"/>
        </w:rPr>
        <w:t xml:space="preserve">is </w:t>
      </w:r>
      <w:r w:rsidR="00A37E90">
        <w:rPr>
          <w:sz w:val="24"/>
          <w:szCs w:val="24"/>
        </w:rPr>
        <w:t>categor</w:t>
      </w:r>
      <w:r w:rsidR="004D2766">
        <w:rPr>
          <w:sz w:val="24"/>
          <w:szCs w:val="24"/>
        </w:rPr>
        <w:t>y</w:t>
      </w:r>
      <w:r w:rsidR="00A37E90">
        <w:rPr>
          <w:sz w:val="24"/>
          <w:szCs w:val="24"/>
        </w:rPr>
        <w:t xml:space="preserve"> of applicants.</w:t>
      </w:r>
      <w:r w:rsidRPr="1549567B" w:rsidR="007B26AB">
        <w:rPr>
          <w:sz w:val="24"/>
          <w:szCs w:val="24"/>
        </w:rPr>
        <w:t xml:space="preserve"> </w:t>
      </w:r>
    </w:p>
    <w:p w:rsidR="000721D2" w:rsidP="000721D2" w14:paraId="28DB4BCA" w14:textId="23C6E25C">
      <w:pPr>
        <w:pStyle w:val="ListParagraph"/>
        <w:numPr>
          <w:ilvl w:val="1"/>
          <w:numId w:val="12"/>
        </w:numPr>
        <w:autoSpaceDE w:val="0"/>
        <w:autoSpaceDN w:val="0"/>
        <w:adjustRightInd w:val="0"/>
        <w:rPr>
          <w:sz w:val="24"/>
          <w:szCs w:val="24"/>
        </w:rPr>
      </w:pPr>
      <w:r w:rsidRPr="717FB84D">
        <w:rPr>
          <w:sz w:val="24"/>
          <w:szCs w:val="24"/>
        </w:rPr>
        <w:t>Added “</w:t>
      </w:r>
      <w:r w:rsidRPr="717FB84D" w:rsidR="03895F44">
        <w:rPr>
          <w:sz w:val="24"/>
          <w:szCs w:val="24"/>
        </w:rPr>
        <w:t>Driver’s license/ Learner’s permit</w:t>
      </w:r>
      <w:r w:rsidRPr="717FB84D">
        <w:rPr>
          <w:sz w:val="24"/>
          <w:szCs w:val="24"/>
        </w:rPr>
        <w:t xml:space="preserve">” </w:t>
      </w:r>
    </w:p>
    <w:p w:rsidR="000721D2" w:rsidRPr="00DE4D00" w:rsidP="000721D2" w14:paraId="7FF756CD" w14:textId="058E4A27">
      <w:pPr>
        <w:pStyle w:val="ListParagraph"/>
        <w:numPr>
          <w:ilvl w:val="2"/>
          <w:numId w:val="12"/>
        </w:numPr>
        <w:autoSpaceDE w:val="0"/>
        <w:autoSpaceDN w:val="0"/>
        <w:adjustRightInd w:val="0"/>
        <w:rPr>
          <w:sz w:val="24"/>
          <w:szCs w:val="24"/>
        </w:rPr>
      </w:pPr>
      <w:r w:rsidRPr="1549567B">
        <w:rPr>
          <w:sz w:val="24"/>
          <w:szCs w:val="24"/>
        </w:rPr>
        <w:t xml:space="preserve">This new category of </w:t>
      </w:r>
      <w:r w:rsidR="001B5900">
        <w:rPr>
          <w:sz w:val="24"/>
          <w:szCs w:val="24"/>
        </w:rPr>
        <w:t>P</w:t>
      </w:r>
      <w:r w:rsidRPr="1549567B">
        <w:rPr>
          <w:sz w:val="24"/>
          <w:szCs w:val="24"/>
        </w:rPr>
        <w:t xml:space="preserve">ersonal </w:t>
      </w:r>
      <w:r w:rsidR="001B5900">
        <w:rPr>
          <w:sz w:val="24"/>
          <w:szCs w:val="24"/>
        </w:rPr>
        <w:t>C</w:t>
      </w:r>
      <w:r w:rsidRPr="1549567B">
        <w:rPr>
          <w:sz w:val="24"/>
          <w:szCs w:val="24"/>
        </w:rPr>
        <w:t xml:space="preserve">ircumstances is added to the form so that Job Corps can </w:t>
      </w:r>
      <w:r w:rsidRPr="1549567B" w:rsidR="00C8707B">
        <w:rPr>
          <w:sz w:val="24"/>
          <w:szCs w:val="24"/>
        </w:rPr>
        <w:t xml:space="preserve">efficiently </w:t>
      </w:r>
      <w:r w:rsidRPr="1549567B" w:rsidR="00F4796F">
        <w:rPr>
          <w:sz w:val="24"/>
          <w:szCs w:val="24"/>
        </w:rPr>
        <w:t>assess the needs and employment barriers faced by program applicants</w:t>
      </w:r>
      <w:r w:rsidRPr="1549567B" w:rsidR="00FD4680">
        <w:rPr>
          <w:sz w:val="24"/>
          <w:szCs w:val="24"/>
        </w:rPr>
        <w:t>, as well as plan our program services</w:t>
      </w:r>
      <w:r w:rsidRPr="1549567B" w:rsidR="00F4796F">
        <w:rPr>
          <w:sz w:val="24"/>
          <w:szCs w:val="24"/>
        </w:rPr>
        <w:t xml:space="preserve">. Possession </w:t>
      </w:r>
      <w:r w:rsidRPr="1549567B" w:rsidR="00454D8C">
        <w:rPr>
          <w:sz w:val="24"/>
          <w:szCs w:val="24"/>
        </w:rPr>
        <w:t>of a driver’s license is highly correlated with employment, and the lack of a driver's license can be a significant barrier to employment.</w:t>
      </w:r>
    </w:p>
    <w:p w:rsidR="000721D2" w:rsidRPr="00D134FF" w:rsidP="00D134FF" w14:paraId="5594C391" w14:textId="77777777">
      <w:pPr>
        <w:pStyle w:val="ListParagraph"/>
        <w:autoSpaceDE w:val="0"/>
        <w:autoSpaceDN w:val="0"/>
        <w:adjustRightInd w:val="0"/>
        <w:ind w:left="2160" w:firstLine="0"/>
        <w:rPr>
          <w:sz w:val="24"/>
          <w:szCs w:val="24"/>
        </w:rPr>
      </w:pPr>
    </w:p>
    <w:p w:rsidR="009C31FA" w:rsidRPr="00AE0B74" w:rsidP="001520CE" w14:paraId="271E864E" w14:textId="05CBFAF6">
      <w:pPr>
        <w:pStyle w:val="ListParagraph"/>
        <w:numPr>
          <w:ilvl w:val="0"/>
          <w:numId w:val="12"/>
        </w:numPr>
        <w:autoSpaceDE w:val="0"/>
        <w:autoSpaceDN w:val="0"/>
        <w:adjustRightInd w:val="0"/>
        <w:rPr>
          <w:sz w:val="24"/>
          <w:szCs w:val="24"/>
        </w:rPr>
      </w:pPr>
      <w:r w:rsidRPr="00AE0B74">
        <w:rPr>
          <w:sz w:val="24"/>
          <w:szCs w:val="24"/>
        </w:rPr>
        <w:t>Section C: Acknowledgement of Expectations</w:t>
      </w:r>
    </w:p>
    <w:p w:rsidR="009C31FA" w:rsidRPr="00AE0B74" w:rsidP="00D134FF" w14:paraId="3B7B3902" w14:textId="41A77178">
      <w:pPr>
        <w:pStyle w:val="ListParagraph"/>
        <w:numPr>
          <w:ilvl w:val="1"/>
          <w:numId w:val="12"/>
        </w:numPr>
        <w:autoSpaceDE w:val="0"/>
        <w:autoSpaceDN w:val="0"/>
        <w:adjustRightInd w:val="0"/>
        <w:spacing w:after="0"/>
        <w:rPr>
          <w:sz w:val="24"/>
          <w:szCs w:val="24"/>
        </w:rPr>
      </w:pPr>
      <w:r w:rsidRPr="00AE0B74">
        <w:rPr>
          <w:sz w:val="24"/>
          <w:szCs w:val="24"/>
        </w:rPr>
        <w:t xml:space="preserve">Changed the language in </w:t>
      </w:r>
      <w:r w:rsidRPr="00AE0B74" w:rsidR="0070590E">
        <w:rPr>
          <w:sz w:val="24"/>
          <w:szCs w:val="24"/>
        </w:rPr>
        <w:t>statem</w:t>
      </w:r>
      <w:r w:rsidRPr="00AE0B74" w:rsidR="00C12B59">
        <w:rPr>
          <w:sz w:val="24"/>
          <w:szCs w:val="24"/>
        </w:rPr>
        <w:t xml:space="preserve">ent </w:t>
      </w:r>
      <w:r w:rsidRPr="00AE0B74" w:rsidR="00DF7E2F">
        <w:rPr>
          <w:sz w:val="24"/>
          <w:szCs w:val="24"/>
        </w:rPr>
        <w:t>two:</w:t>
      </w:r>
    </w:p>
    <w:p w:rsidR="007741E6" w:rsidRPr="00AE0B74" w:rsidP="00D134FF" w14:paraId="61B9AB14" w14:textId="2CF3A332">
      <w:pPr>
        <w:pStyle w:val="BodyText"/>
        <w:widowControl w:val="0"/>
        <w:numPr>
          <w:ilvl w:val="2"/>
          <w:numId w:val="12"/>
        </w:numPr>
        <w:autoSpaceDE w:val="0"/>
        <w:autoSpaceDN w:val="0"/>
        <w:spacing w:after="0"/>
      </w:pPr>
      <w:r w:rsidRPr="00AE0B74">
        <w:rPr>
          <w:b/>
          <w:bCs/>
        </w:rPr>
        <w:t xml:space="preserve">Current: </w:t>
      </w:r>
      <w:r w:rsidRPr="00AE0B74">
        <w:t>“</w:t>
      </w:r>
      <w:r w:rsidRPr="00AE0B74">
        <w:t>I understand that I must be drug-free upon entry, and that I will remain drug-free while enrolled. I also understand that I will be tested for drugs upon arriving at the center.</w:t>
      </w:r>
      <w:r w:rsidRPr="00AE0B74">
        <w:t>”</w:t>
      </w:r>
    </w:p>
    <w:p w:rsidR="00C30BA9" w:rsidRPr="00AE0B74" w:rsidP="00C30BA9" w14:paraId="2A9CD469" w14:textId="57C61B44">
      <w:pPr>
        <w:pStyle w:val="ListParagraph"/>
        <w:numPr>
          <w:ilvl w:val="2"/>
          <w:numId w:val="12"/>
        </w:numPr>
        <w:rPr>
          <w:b/>
          <w:bCs/>
          <w:sz w:val="24"/>
          <w:szCs w:val="24"/>
        </w:rPr>
      </w:pPr>
      <w:r w:rsidRPr="00AE0B74">
        <w:rPr>
          <w:b/>
          <w:bCs/>
          <w:sz w:val="24"/>
          <w:szCs w:val="24"/>
        </w:rPr>
        <w:t xml:space="preserve">Revised: </w:t>
      </w:r>
      <w:r w:rsidRPr="00AE0B74" w:rsidR="00CF4DA6">
        <w:rPr>
          <w:b/>
          <w:bCs/>
          <w:sz w:val="24"/>
          <w:szCs w:val="24"/>
        </w:rPr>
        <w:t>“</w:t>
      </w:r>
      <w:r w:rsidRPr="00AE0B74">
        <w:rPr>
          <w:sz w:val="24"/>
          <w:szCs w:val="24"/>
        </w:rPr>
        <w:t xml:space="preserve">I understand that I must be drug-free upon entry and remain drug-free while enrolled. I also understand that I will be </w:t>
      </w:r>
      <w:r w:rsidRPr="00AE0B74" w:rsidR="00770430">
        <w:rPr>
          <w:sz w:val="24"/>
          <w:szCs w:val="24"/>
        </w:rPr>
        <w:t xml:space="preserve">drug </w:t>
      </w:r>
      <w:r w:rsidRPr="00AE0B74">
        <w:rPr>
          <w:sz w:val="24"/>
          <w:szCs w:val="24"/>
        </w:rPr>
        <w:t>tested upon arriv</w:t>
      </w:r>
      <w:r w:rsidRPr="00AE0B74" w:rsidR="00122453">
        <w:rPr>
          <w:sz w:val="24"/>
          <w:szCs w:val="24"/>
        </w:rPr>
        <w:t>al</w:t>
      </w:r>
      <w:r w:rsidRPr="00AE0B74">
        <w:rPr>
          <w:sz w:val="24"/>
          <w:szCs w:val="24"/>
        </w:rPr>
        <w:t xml:space="preserve"> </w:t>
      </w:r>
      <w:r w:rsidRPr="00AE0B74" w:rsidR="00122453">
        <w:rPr>
          <w:sz w:val="24"/>
          <w:szCs w:val="24"/>
        </w:rPr>
        <w:t>to</w:t>
      </w:r>
      <w:r w:rsidRPr="00AE0B74">
        <w:rPr>
          <w:sz w:val="24"/>
          <w:szCs w:val="24"/>
        </w:rPr>
        <w:t xml:space="preserve"> the center</w:t>
      </w:r>
      <w:r w:rsidRPr="00AE0B74" w:rsidR="00122453">
        <w:rPr>
          <w:sz w:val="24"/>
          <w:szCs w:val="24"/>
        </w:rPr>
        <w:t xml:space="preserve"> and </w:t>
      </w:r>
      <w:r w:rsidRPr="00AE0B74" w:rsidR="00455ED6">
        <w:rPr>
          <w:sz w:val="24"/>
          <w:szCs w:val="24"/>
        </w:rPr>
        <w:t xml:space="preserve">may be </w:t>
      </w:r>
      <w:r w:rsidRPr="00AE0B74" w:rsidR="00122453">
        <w:rPr>
          <w:sz w:val="24"/>
          <w:szCs w:val="24"/>
        </w:rPr>
        <w:t>tested again</w:t>
      </w:r>
      <w:r w:rsidRPr="00AE0B74" w:rsidR="0032306B">
        <w:rPr>
          <w:sz w:val="24"/>
          <w:szCs w:val="24"/>
        </w:rPr>
        <w:t>,</w:t>
      </w:r>
      <w:r w:rsidRPr="00AE0B74" w:rsidR="00122453">
        <w:rPr>
          <w:sz w:val="24"/>
          <w:szCs w:val="24"/>
        </w:rPr>
        <w:t xml:space="preserve"> as necessary</w:t>
      </w:r>
      <w:r w:rsidRPr="00AE0B74" w:rsidR="0032306B">
        <w:rPr>
          <w:sz w:val="24"/>
          <w:szCs w:val="24"/>
        </w:rPr>
        <w:t>,</w:t>
      </w:r>
      <w:r w:rsidRPr="00AE0B74" w:rsidR="00122453">
        <w:rPr>
          <w:sz w:val="24"/>
          <w:szCs w:val="24"/>
        </w:rPr>
        <w:t xml:space="preserve"> </w:t>
      </w:r>
      <w:r w:rsidRPr="00AE0B74" w:rsidR="00122453">
        <w:rPr>
          <w:sz w:val="24"/>
          <w:szCs w:val="24"/>
        </w:rPr>
        <w:t>per</w:t>
      </w:r>
      <w:r w:rsidRPr="00AE0B74" w:rsidR="00122453">
        <w:rPr>
          <w:sz w:val="24"/>
          <w:szCs w:val="24"/>
        </w:rPr>
        <w:t xml:space="preserve"> Job Corps </w:t>
      </w:r>
      <w:r w:rsidRPr="00AE0B74" w:rsidR="009E317E">
        <w:rPr>
          <w:sz w:val="24"/>
          <w:szCs w:val="24"/>
        </w:rPr>
        <w:t>policy</w:t>
      </w:r>
      <w:r w:rsidRPr="00AE0B74">
        <w:rPr>
          <w:sz w:val="24"/>
          <w:szCs w:val="24"/>
        </w:rPr>
        <w:t>.</w:t>
      </w:r>
    </w:p>
    <w:p w:rsidR="0070590E" w:rsidRPr="00AE0B74" w:rsidP="0070590E" w14:paraId="778E41C6" w14:textId="54067BF0">
      <w:pPr>
        <w:pStyle w:val="ListParagraph"/>
        <w:numPr>
          <w:ilvl w:val="1"/>
          <w:numId w:val="12"/>
        </w:numPr>
        <w:autoSpaceDE w:val="0"/>
        <w:autoSpaceDN w:val="0"/>
        <w:adjustRightInd w:val="0"/>
        <w:spacing w:after="0"/>
        <w:rPr>
          <w:sz w:val="24"/>
          <w:szCs w:val="24"/>
        </w:rPr>
      </w:pPr>
      <w:r w:rsidRPr="00AE0B74">
        <w:rPr>
          <w:sz w:val="24"/>
          <w:szCs w:val="24"/>
        </w:rPr>
        <w:t xml:space="preserve">Changed the language in statement </w:t>
      </w:r>
      <w:r w:rsidRPr="00AE0B74" w:rsidR="00311CE0">
        <w:rPr>
          <w:sz w:val="24"/>
          <w:szCs w:val="24"/>
        </w:rPr>
        <w:t>four</w:t>
      </w:r>
      <w:r w:rsidRPr="00AE0B74">
        <w:rPr>
          <w:sz w:val="24"/>
          <w:szCs w:val="24"/>
        </w:rPr>
        <w:t>:</w:t>
      </w:r>
    </w:p>
    <w:p w:rsidR="00DF7E2F" w:rsidRPr="00AE0B74" w:rsidP="00885153" w14:paraId="2FBD562E" w14:textId="5EF1E54C">
      <w:pPr>
        <w:pStyle w:val="ListParagraph"/>
        <w:numPr>
          <w:ilvl w:val="2"/>
          <w:numId w:val="12"/>
        </w:numPr>
        <w:autoSpaceDE w:val="0"/>
        <w:autoSpaceDN w:val="0"/>
        <w:adjustRightInd w:val="0"/>
        <w:rPr>
          <w:b/>
          <w:bCs/>
          <w:sz w:val="24"/>
          <w:szCs w:val="24"/>
        </w:rPr>
      </w:pPr>
      <w:r w:rsidRPr="00AE0B74">
        <w:rPr>
          <w:b/>
          <w:bCs/>
          <w:sz w:val="24"/>
          <w:szCs w:val="24"/>
        </w:rPr>
        <w:t xml:space="preserve">Current: </w:t>
      </w:r>
      <w:r w:rsidRPr="00AE0B74">
        <w:rPr>
          <w:sz w:val="24"/>
          <w:szCs w:val="24"/>
        </w:rPr>
        <w:t>“</w:t>
      </w:r>
      <w:r w:rsidRPr="00AE0B74" w:rsidR="00885153">
        <w:rPr>
          <w:sz w:val="24"/>
          <w:szCs w:val="24"/>
        </w:rPr>
        <w:t>I understand that if I have problems on center, I will contact my Center Counselor to work out the problems.”</w:t>
      </w:r>
    </w:p>
    <w:p w:rsidR="00885153" w:rsidRPr="00AE0B74" w:rsidP="00D134FF" w14:paraId="40FDE840" w14:textId="15E72C71">
      <w:pPr>
        <w:pStyle w:val="ListParagraph"/>
        <w:numPr>
          <w:ilvl w:val="2"/>
          <w:numId w:val="12"/>
        </w:numPr>
        <w:autoSpaceDE w:val="0"/>
        <w:autoSpaceDN w:val="0"/>
        <w:adjustRightInd w:val="0"/>
        <w:rPr>
          <w:b/>
          <w:bCs/>
          <w:color w:val="000000" w:themeColor="text1"/>
          <w:sz w:val="24"/>
          <w:szCs w:val="24"/>
        </w:rPr>
      </w:pPr>
      <w:r w:rsidRPr="00AE0B74">
        <w:rPr>
          <w:b/>
          <w:bCs/>
          <w:color w:val="000000" w:themeColor="text1"/>
          <w:sz w:val="24"/>
          <w:szCs w:val="24"/>
        </w:rPr>
        <w:t>Revised</w:t>
      </w:r>
      <w:r w:rsidRPr="00AE0B74">
        <w:rPr>
          <w:b/>
          <w:bCs/>
          <w:color w:val="000000" w:themeColor="text1"/>
          <w:sz w:val="24"/>
          <w:szCs w:val="24"/>
        </w:rPr>
        <w:t xml:space="preserve">: </w:t>
      </w:r>
      <w:r w:rsidRPr="00AE0B74">
        <w:rPr>
          <w:color w:val="000000" w:themeColor="text1"/>
          <w:sz w:val="24"/>
          <w:szCs w:val="24"/>
        </w:rPr>
        <w:t>“</w:t>
      </w:r>
      <w:r w:rsidRPr="00AE0B74" w:rsidR="00D72DE2">
        <w:rPr>
          <w:rFonts w:eastAsiaTheme="minorEastAsia"/>
          <w:color w:val="000000" w:themeColor="text1"/>
          <w:sz w:val="24"/>
          <w:szCs w:val="24"/>
        </w:rPr>
        <w:t>I understand that if I have problems while in the Job Corps program or on the Job Corps campus,</w:t>
      </w:r>
      <w:r w:rsidRPr="00AE0B74">
        <w:rPr>
          <w:color w:val="000000" w:themeColor="text1"/>
          <w:sz w:val="24"/>
          <w:szCs w:val="24"/>
        </w:rPr>
        <w:t xml:space="preserve"> I </w:t>
      </w:r>
      <w:r w:rsidRPr="00AE0B74">
        <w:rPr>
          <w:color w:val="000000" w:themeColor="text1"/>
          <w:sz w:val="24"/>
          <w:szCs w:val="24"/>
        </w:rPr>
        <w:t xml:space="preserve">am responsible for </w:t>
      </w:r>
      <w:r w:rsidRPr="00AE0B74" w:rsidR="00B819B6">
        <w:rPr>
          <w:color w:val="000000" w:themeColor="text1"/>
          <w:sz w:val="24"/>
          <w:szCs w:val="24"/>
        </w:rPr>
        <w:t xml:space="preserve">informing </w:t>
      </w:r>
      <w:r w:rsidRPr="00AE0B74">
        <w:rPr>
          <w:color w:val="000000" w:themeColor="text1"/>
          <w:sz w:val="24"/>
          <w:szCs w:val="24"/>
        </w:rPr>
        <w:t>my Center Counselor to work out the problems.”</w:t>
      </w:r>
    </w:p>
    <w:p w:rsidR="00885153" w:rsidRPr="00AE0B74" w:rsidP="00D134FF" w14:paraId="217DCC29" w14:textId="77777777">
      <w:pPr>
        <w:pStyle w:val="ListParagraph"/>
        <w:autoSpaceDE w:val="0"/>
        <w:autoSpaceDN w:val="0"/>
        <w:adjustRightInd w:val="0"/>
        <w:ind w:left="2160" w:firstLine="0"/>
        <w:rPr>
          <w:b/>
          <w:bCs/>
          <w:sz w:val="24"/>
          <w:szCs w:val="24"/>
        </w:rPr>
      </w:pPr>
    </w:p>
    <w:p w:rsidR="001520CE" w:rsidRPr="00AE0B74" w:rsidP="001520CE" w14:paraId="1BDE948D" w14:textId="64C65101">
      <w:pPr>
        <w:pStyle w:val="ListParagraph"/>
        <w:numPr>
          <w:ilvl w:val="0"/>
          <w:numId w:val="12"/>
        </w:numPr>
        <w:autoSpaceDE w:val="0"/>
        <w:autoSpaceDN w:val="0"/>
        <w:adjustRightInd w:val="0"/>
        <w:rPr>
          <w:sz w:val="24"/>
          <w:szCs w:val="24"/>
        </w:rPr>
      </w:pPr>
      <w:r w:rsidRPr="00AE0B74">
        <w:rPr>
          <w:sz w:val="24"/>
          <w:szCs w:val="24"/>
        </w:rPr>
        <w:t>Section D: Job Corps Applicant and Parent / Guardian Consent Record</w:t>
      </w:r>
    </w:p>
    <w:p w:rsidR="00711B4D" w:rsidRPr="00AE0B74" w:rsidP="001520CE" w14:paraId="7BC91CEE" w14:textId="23606074">
      <w:pPr>
        <w:pStyle w:val="ListParagraph"/>
        <w:numPr>
          <w:ilvl w:val="1"/>
          <w:numId w:val="12"/>
        </w:numPr>
        <w:autoSpaceDE w:val="0"/>
        <w:autoSpaceDN w:val="0"/>
        <w:adjustRightInd w:val="0"/>
        <w:rPr>
          <w:sz w:val="24"/>
          <w:szCs w:val="24"/>
        </w:rPr>
      </w:pPr>
      <w:r w:rsidRPr="00AE0B74">
        <w:rPr>
          <w:sz w:val="24"/>
          <w:szCs w:val="24"/>
        </w:rPr>
        <w:t>Changed the language in opening sentence:</w:t>
      </w:r>
    </w:p>
    <w:p w:rsidR="00711B4D" w:rsidRPr="00AE0B74" w:rsidP="00711B4D" w14:paraId="693F861B" w14:textId="503166FE">
      <w:pPr>
        <w:pStyle w:val="ListParagraph"/>
        <w:numPr>
          <w:ilvl w:val="2"/>
          <w:numId w:val="12"/>
        </w:numPr>
        <w:autoSpaceDE w:val="0"/>
        <w:autoSpaceDN w:val="0"/>
        <w:adjustRightInd w:val="0"/>
        <w:rPr>
          <w:sz w:val="24"/>
          <w:szCs w:val="24"/>
        </w:rPr>
      </w:pPr>
      <w:r w:rsidRPr="00AE0B74">
        <w:rPr>
          <w:b/>
          <w:bCs/>
          <w:sz w:val="24"/>
          <w:szCs w:val="24"/>
        </w:rPr>
        <w:t>Current:</w:t>
      </w:r>
      <w:r w:rsidRPr="00AE0B74">
        <w:rPr>
          <w:sz w:val="24"/>
          <w:szCs w:val="24"/>
        </w:rPr>
        <w:t xml:space="preserve"> “The admissions representative must read each item on this consent form to the applicant, and to the parent/guardian of the applicant if under the age of 18 (unless legally emancipated), confirm that they understand it, and have the applicant (and parent/legal guardian, if applicable) sign the form.”</w:t>
      </w:r>
    </w:p>
    <w:p w:rsidR="00711B4D" w:rsidRPr="00AE0B74" w:rsidP="00916124" w14:paraId="1D0C232C" w14:textId="059EA776">
      <w:pPr>
        <w:pStyle w:val="ListParagraph"/>
        <w:numPr>
          <w:ilvl w:val="2"/>
          <w:numId w:val="12"/>
        </w:numPr>
        <w:autoSpaceDE w:val="0"/>
        <w:autoSpaceDN w:val="0"/>
        <w:adjustRightInd w:val="0"/>
        <w:rPr>
          <w:sz w:val="24"/>
          <w:szCs w:val="24"/>
        </w:rPr>
      </w:pPr>
      <w:r w:rsidRPr="00AE0B74">
        <w:rPr>
          <w:b/>
          <w:bCs/>
          <w:sz w:val="24"/>
          <w:szCs w:val="24"/>
        </w:rPr>
        <w:t>Updated:</w:t>
      </w:r>
      <w:r w:rsidRPr="00AE0B74">
        <w:rPr>
          <w:sz w:val="24"/>
          <w:szCs w:val="24"/>
        </w:rPr>
        <w:t xml:space="preserve"> “Please read each item on this consent form, confirm you understand it, and sign below. If you are under the age of 18 (unless </w:t>
      </w:r>
      <w:r w:rsidRPr="00AE0B74">
        <w:rPr>
          <w:sz w:val="24"/>
          <w:szCs w:val="24"/>
        </w:rPr>
        <w:t>legally emancipated), a copy of this will be provided to your parent/guardian for their signature.”</w:t>
      </w:r>
    </w:p>
    <w:p w:rsidR="00711B4D" w:rsidRPr="00AE0B74" w:rsidP="001520CE" w14:paraId="32F466E6" w14:textId="77777777">
      <w:pPr>
        <w:pStyle w:val="ListParagraph"/>
        <w:numPr>
          <w:ilvl w:val="1"/>
          <w:numId w:val="12"/>
        </w:numPr>
        <w:autoSpaceDE w:val="0"/>
        <w:autoSpaceDN w:val="0"/>
        <w:adjustRightInd w:val="0"/>
        <w:rPr>
          <w:sz w:val="24"/>
          <w:szCs w:val="24"/>
        </w:rPr>
      </w:pPr>
      <w:r w:rsidRPr="00AE0B74">
        <w:rPr>
          <w:sz w:val="24"/>
          <w:szCs w:val="24"/>
        </w:rPr>
        <w:t>Changed the language in the second bullet:</w:t>
      </w:r>
    </w:p>
    <w:p w:rsidR="00711B4D" w:rsidRPr="00AE0B74" w:rsidP="00711B4D" w14:paraId="2043F0EE" w14:textId="38B87A9B">
      <w:pPr>
        <w:pStyle w:val="ListParagraph"/>
        <w:numPr>
          <w:ilvl w:val="2"/>
          <w:numId w:val="12"/>
        </w:numPr>
        <w:autoSpaceDE w:val="0"/>
        <w:autoSpaceDN w:val="0"/>
        <w:adjustRightInd w:val="0"/>
        <w:rPr>
          <w:b/>
          <w:bCs/>
          <w:sz w:val="24"/>
          <w:szCs w:val="24"/>
        </w:rPr>
      </w:pPr>
      <w:r w:rsidRPr="00AE0B74">
        <w:rPr>
          <w:b/>
          <w:bCs/>
          <w:sz w:val="24"/>
          <w:szCs w:val="24"/>
        </w:rPr>
        <w:t>Current: “</w:t>
      </w:r>
      <w:r w:rsidRPr="00AE0B74">
        <w:rPr>
          <w:sz w:val="24"/>
          <w:szCs w:val="24"/>
        </w:rPr>
        <w:t>I (we) consent to the enrollment of the above-named individual into the Job Corps.”</w:t>
      </w:r>
    </w:p>
    <w:p w:rsidR="00711B4D" w:rsidRPr="00AE0B74" w:rsidP="00711B4D" w14:paraId="7A517A69" w14:textId="02CC63C5">
      <w:pPr>
        <w:pStyle w:val="ListParagraph"/>
        <w:numPr>
          <w:ilvl w:val="2"/>
          <w:numId w:val="12"/>
        </w:numPr>
        <w:autoSpaceDE w:val="0"/>
        <w:autoSpaceDN w:val="0"/>
        <w:adjustRightInd w:val="0"/>
        <w:rPr>
          <w:b/>
          <w:bCs/>
          <w:sz w:val="24"/>
          <w:szCs w:val="24"/>
        </w:rPr>
      </w:pPr>
      <w:r w:rsidRPr="00AE0B74">
        <w:rPr>
          <w:b/>
          <w:bCs/>
          <w:sz w:val="24"/>
          <w:szCs w:val="24"/>
        </w:rPr>
        <w:t>Updated:</w:t>
      </w:r>
      <w:r w:rsidRPr="00AE0B74">
        <w:rPr>
          <w:sz w:val="24"/>
          <w:szCs w:val="24"/>
        </w:rPr>
        <w:t xml:space="preserve"> I (we) consent to the admission of the undersigned to participate in Job Corps.</w:t>
      </w:r>
    </w:p>
    <w:p w:rsidR="00711B4D" w:rsidRPr="00AE0B74" w:rsidP="00711B4D" w14:paraId="0E4B4BEA" w14:textId="5B8A347E">
      <w:pPr>
        <w:pStyle w:val="ListParagraph"/>
        <w:numPr>
          <w:ilvl w:val="1"/>
          <w:numId w:val="12"/>
        </w:numPr>
        <w:autoSpaceDE w:val="0"/>
        <w:autoSpaceDN w:val="0"/>
        <w:adjustRightInd w:val="0"/>
        <w:rPr>
          <w:sz w:val="24"/>
          <w:szCs w:val="24"/>
        </w:rPr>
      </w:pPr>
      <w:r w:rsidRPr="00AE0B74">
        <w:rPr>
          <w:sz w:val="24"/>
          <w:szCs w:val="24"/>
        </w:rPr>
        <w:t>Changed the language in the third bullet</w:t>
      </w:r>
      <w:r w:rsidRPr="00AE0B74" w:rsidR="00C27E52">
        <w:rPr>
          <w:sz w:val="24"/>
          <w:szCs w:val="24"/>
        </w:rPr>
        <w:t xml:space="preserve"> and remove the redundan</w:t>
      </w:r>
      <w:r w:rsidRPr="00AE0B74" w:rsidR="008336ED">
        <w:rPr>
          <w:sz w:val="24"/>
          <w:szCs w:val="24"/>
        </w:rPr>
        <w:t xml:space="preserve">t </w:t>
      </w:r>
      <w:r w:rsidRPr="00AE0B74" w:rsidR="00D97756">
        <w:rPr>
          <w:sz w:val="24"/>
          <w:szCs w:val="24"/>
        </w:rPr>
        <w:t>bullet</w:t>
      </w:r>
      <w:r w:rsidRPr="00AE0B74">
        <w:rPr>
          <w:sz w:val="24"/>
          <w:szCs w:val="24"/>
        </w:rPr>
        <w:t>:</w:t>
      </w:r>
    </w:p>
    <w:p w:rsidR="00711B4D" w:rsidRPr="00AE0B74" w:rsidP="00711B4D" w14:paraId="23BAD297" w14:textId="2ADD79B6">
      <w:pPr>
        <w:pStyle w:val="ListParagraph"/>
        <w:numPr>
          <w:ilvl w:val="2"/>
          <w:numId w:val="12"/>
        </w:numPr>
        <w:autoSpaceDE w:val="0"/>
        <w:autoSpaceDN w:val="0"/>
        <w:adjustRightInd w:val="0"/>
        <w:rPr>
          <w:sz w:val="24"/>
          <w:szCs w:val="24"/>
        </w:rPr>
      </w:pPr>
      <w:r w:rsidRPr="00AE0B74">
        <w:rPr>
          <w:b/>
          <w:bCs/>
          <w:sz w:val="24"/>
          <w:szCs w:val="24"/>
        </w:rPr>
        <w:t>Current</w:t>
      </w:r>
      <w:r w:rsidRPr="00AE0B74" w:rsidR="00D97756">
        <w:rPr>
          <w:b/>
          <w:bCs/>
          <w:sz w:val="24"/>
          <w:szCs w:val="24"/>
        </w:rPr>
        <w:t xml:space="preserve"> third bullet</w:t>
      </w:r>
      <w:r w:rsidRPr="00AE0B74">
        <w:rPr>
          <w:b/>
          <w:bCs/>
          <w:sz w:val="24"/>
          <w:szCs w:val="24"/>
        </w:rPr>
        <w:t>:</w:t>
      </w:r>
      <w:r w:rsidRPr="00AE0B74">
        <w:rPr>
          <w:sz w:val="24"/>
          <w:szCs w:val="24"/>
        </w:rPr>
        <w:t xml:space="preserve"> “I (we) further understand that any false statement or dishonest answers will be grounds for dismissal of the above-named individual and may be punished by law.”</w:t>
      </w:r>
    </w:p>
    <w:p w:rsidR="00711B4D" w:rsidRPr="00AE0B74" w:rsidP="00711B4D" w14:paraId="43030C30" w14:textId="75669775">
      <w:pPr>
        <w:pStyle w:val="ListParagraph"/>
        <w:numPr>
          <w:ilvl w:val="2"/>
          <w:numId w:val="12"/>
        </w:numPr>
        <w:autoSpaceDE w:val="0"/>
        <w:autoSpaceDN w:val="0"/>
        <w:adjustRightInd w:val="0"/>
        <w:rPr>
          <w:sz w:val="24"/>
          <w:szCs w:val="24"/>
        </w:rPr>
      </w:pPr>
      <w:r w:rsidRPr="00AE0B74">
        <w:rPr>
          <w:b/>
          <w:bCs/>
          <w:sz w:val="24"/>
          <w:szCs w:val="24"/>
        </w:rPr>
        <w:t>Updated</w:t>
      </w:r>
      <w:r w:rsidRPr="00AE0B74" w:rsidR="00D97756">
        <w:rPr>
          <w:b/>
          <w:bCs/>
          <w:sz w:val="24"/>
          <w:szCs w:val="24"/>
        </w:rPr>
        <w:t xml:space="preserve"> third bullet</w:t>
      </w:r>
      <w:r w:rsidRPr="00AE0B74">
        <w:rPr>
          <w:b/>
          <w:bCs/>
          <w:sz w:val="24"/>
          <w:szCs w:val="24"/>
        </w:rPr>
        <w:t>:</w:t>
      </w:r>
      <w:r w:rsidRPr="00AE0B74">
        <w:rPr>
          <w:sz w:val="24"/>
          <w:szCs w:val="24"/>
        </w:rPr>
        <w:t xml:space="preserve"> </w:t>
      </w:r>
      <w:r w:rsidRPr="00AE0B74" w:rsidR="00C027D8">
        <w:rPr>
          <w:rFonts w:eastAsiaTheme="minorEastAsia"/>
          <w:color w:val="292929"/>
          <w:sz w:val="24"/>
          <w:szCs w:val="24"/>
        </w:rPr>
        <w:t>I (we) further understand that any false statement or dishonest answers will be grounds for dismissal of the above-named individual and may be punished by law</w:t>
      </w:r>
    </w:p>
    <w:p w:rsidR="00B32BD0" w:rsidRPr="00AE0B74" w:rsidP="00711B4D" w14:paraId="53A183CA" w14:textId="77777777">
      <w:pPr>
        <w:pStyle w:val="ListParagraph"/>
        <w:numPr>
          <w:ilvl w:val="2"/>
          <w:numId w:val="12"/>
        </w:numPr>
        <w:autoSpaceDE w:val="0"/>
        <w:autoSpaceDN w:val="0"/>
        <w:adjustRightInd w:val="0"/>
        <w:rPr>
          <w:sz w:val="24"/>
          <w:szCs w:val="24"/>
        </w:rPr>
      </w:pPr>
      <w:r w:rsidRPr="00AE0B74">
        <w:rPr>
          <w:b/>
          <w:bCs/>
          <w:sz w:val="24"/>
          <w:szCs w:val="24"/>
        </w:rPr>
        <w:t>Re</w:t>
      </w:r>
      <w:r w:rsidRPr="00AE0B74" w:rsidR="00922470">
        <w:rPr>
          <w:b/>
          <w:bCs/>
          <w:sz w:val="24"/>
          <w:szCs w:val="24"/>
        </w:rPr>
        <w:t>move redundant bullet:</w:t>
      </w:r>
      <w:r w:rsidRPr="00AE0B74" w:rsidR="00751260">
        <w:rPr>
          <w:b/>
          <w:bCs/>
          <w:sz w:val="24"/>
          <w:szCs w:val="24"/>
        </w:rPr>
        <w:t xml:space="preserve"> </w:t>
      </w:r>
      <w:r w:rsidRPr="00AE0B74" w:rsidR="00FC6CDC">
        <w:rPr>
          <w:b/>
          <w:bCs/>
          <w:sz w:val="24"/>
          <w:szCs w:val="24"/>
        </w:rPr>
        <w:t>“</w:t>
      </w:r>
      <w:r w:rsidRPr="00AE0B74" w:rsidR="00FC6CDC">
        <w:rPr>
          <w:sz w:val="24"/>
          <w:szCs w:val="24"/>
        </w:rPr>
        <w:t>I (we) further understand that any false statement or dishonest answers will be grounds for dismissal of the undersigned applicant and may be punished by law.</w:t>
      </w:r>
      <w:r w:rsidRPr="00AE0B74" w:rsidR="00767A65">
        <w:rPr>
          <w:sz w:val="24"/>
          <w:szCs w:val="24"/>
        </w:rPr>
        <w:t>”</w:t>
      </w:r>
    </w:p>
    <w:p w:rsidR="00D97756" w:rsidRPr="00AE0B74" w:rsidP="00711B4D" w14:paraId="1F2F5BC6" w14:textId="658D16FF">
      <w:pPr>
        <w:pStyle w:val="ListParagraph"/>
        <w:numPr>
          <w:ilvl w:val="2"/>
          <w:numId w:val="12"/>
        </w:numPr>
        <w:autoSpaceDE w:val="0"/>
        <w:autoSpaceDN w:val="0"/>
        <w:adjustRightInd w:val="0"/>
        <w:rPr>
          <w:sz w:val="24"/>
          <w:szCs w:val="24"/>
        </w:rPr>
      </w:pPr>
      <w:r w:rsidRPr="00AE0B74">
        <w:rPr>
          <w:sz w:val="24"/>
          <w:szCs w:val="24"/>
        </w:rPr>
        <w:t xml:space="preserve">These revisions are made </w:t>
      </w:r>
      <w:r w:rsidRPr="00AE0B74" w:rsidR="003412A6">
        <w:rPr>
          <w:sz w:val="24"/>
          <w:szCs w:val="24"/>
        </w:rPr>
        <w:t xml:space="preserve">primarily </w:t>
      </w:r>
      <w:r w:rsidRPr="00AE0B74">
        <w:rPr>
          <w:sz w:val="24"/>
          <w:szCs w:val="24"/>
        </w:rPr>
        <w:t xml:space="preserve">to </w:t>
      </w:r>
      <w:r w:rsidRPr="00AE0B74" w:rsidR="008B3CFF">
        <w:rPr>
          <w:sz w:val="24"/>
          <w:szCs w:val="24"/>
        </w:rPr>
        <w:t xml:space="preserve">simplify the </w:t>
      </w:r>
      <w:r w:rsidRPr="00AE0B74" w:rsidR="00E21DCD">
        <w:rPr>
          <w:sz w:val="24"/>
          <w:szCs w:val="24"/>
        </w:rPr>
        <w:t xml:space="preserve">document </w:t>
      </w:r>
      <w:r w:rsidRPr="00AE0B74" w:rsidR="00F237BD">
        <w:rPr>
          <w:sz w:val="24"/>
          <w:szCs w:val="24"/>
        </w:rPr>
        <w:t xml:space="preserve">using </w:t>
      </w:r>
      <w:r w:rsidRPr="00AE0B74" w:rsidR="00E21DCD">
        <w:rPr>
          <w:sz w:val="24"/>
          <w:szCs w:val="24"/>
        </w:rPr>
        <w:t xml:space="preserve">more plain </w:t>
      </w:r>
      <w:r w:rsidRPr="00AE0B74" w:rsidR="008B3CFF">
        <w:rPr>
          <w:sz w:val="24"/>
          <w:szCs w:val="24"/>
        </w:rPr>
        <w:t>language</w:t>
      </w:r>
      <w:r w:rsidRPr="00AE0B74" w:rsidR="003412A6">
        <w:rPr>
          <w:sz w:val="24"/>
          <w:szCs w:val="24"/>
        </w:rPr>
        <w:t>.</w:t>
      </w:r>
      <w:r w:rsidRPr="00AE0B74" w:rsidR="00E0080B">
        <w:rPr>
          <w:sz w:val="24"/>
          <w:szCs w:val="24"/>
        </w:rPr>
        <w:t xml:space="preserve"> There is also an effort to clarify</w:t>
      </w:r>
      <w:r w:rsidRPr="00AE0B74" w:rsidR="00D176C6">
        <w:rPr>
          <w:sz w:val="24"/>
          <w:szCs w:val="24"/>
        </w:rPr>
        <w:t xml:space="preserve"> that </w:t>
      </w:r>
      <w:r w:rsidRPr="00AE0B74" w:rsidR="00E43BF2">
        <w:rPr>
          <w:sz w:val="24"/>
          <w:szCs w:val="24"/>
        </w:rPr>
        <w:t xml:space="preserve">the Department </w:t>
      </w:r>
      <w:r w:rsidRPr="00AE0B74" w:rsidR="00AC14E4">
        <w:rPr>
          <w:sz w:val="24"/>
          <w:szCs w:val="24"/>
        </w:rPr>
        <w:t>will on</w:t>
      </w:r>
      <w:r w:rsidRPr="00AE0B74" w:rsidR="00FF2ABF">
        <w:rPr>
          <w:sz w:val="24"/>
          <w:szCs w:val="24"/>
        </w:rPr>
        <w:t>ly pursue legal remedies for knowing and willful dishonest</w:t>
      </w:r>
      <w:r w:rsidRPr="00AE0B74" w:rsidR="00863938">
        <w:rPr>
          <w:sz w:val="24"/>
          <w:szCs w:val="24"/>
        </w:rPr>
        <w:t>y</w:t>
      </w:r>
      <w:r w:rsidRPr="00AE0B74" w:rsidR="00FF2ABF">
        <w:rPr>
          <w:sz w:val="24"/>
          <w:szCs w:val="24"/>
        </w:rPr>
        <w:t xml:space="preserve">, not honest mistakes on a program </w:t>
      </w:r>
      <w:r w:rsidRPr="00AE0B74" w:rsidR="008B60D3">
        <w:rPr>
          <w:sz w:val="24"/>
          <w:szCs w:val="24"/>
        </w:rPr>
        <w:t xml:space="preserve">application. </w:t>
      </w:r>
      <w:r w:rsidRPr="00AE0B74" w:rsidR="00923AF0">
        <w:rPr>
          <w:sz w:val="24"/>
          <w:szCs w:val="24"/>
        </w:rPr>
        <w:t xml:space="preserve"> </w:t>
      </w:r>
      <w:r w:rsidRPr="00AE0B74" w:rsidR="003412A6">
        <w:rPr>
          <w:sz w:val="24"/>
          <w:szCs w:val="24"/>
        </w:rPr>
        <w:t xml:space="preserve"> </w:t>
      </w:r>
    </w:p>
    <w:p w:rsidR="00711B4D" w:rsidRPr="0075111F" w:rsidP="00711B4D" w14:paraId="1DDA0475" w14:textId="795D4CD6">
      <w:pPr>
        <w:pStyle w:val="ListParagraph"/>
        <w:numPr>
          <w:ilvl w:val="1"/>
          <w:numId w:val="12"/>
        </w:numPr>
        <w:autoSpaceDE w:val="0"/>
        <w:autoSpaceDN w:val="0"/>
        <w:adjustRightInd w:val="0"/>
        <w:rPr>
          <w:sz w:val="24"/>
          <w:szCs w:val="24"/>
        </w:rPr>
      </w:pPr>
      <w:r w:rsidRPr="534DA9C5">
        <w:rPr>
          <w:sz w:val="24"/>
          <w:szCs w:val="24"/>
        </w:rPr>
        <w:t xml:space="preserve">Removed </w:t>
      </w:r>
      <w:r w:rsidRPr="534DA9C5" w:rsidR="00E31460">
        <w:rPr>
          <w:sz w:val="24"/>
          <w:szCs w:val="24"/>
        </w:rPr>
        <w:t>bullets five and six</w:t>
      </w:r>
      <w:r w:rsidRPr="534DA9C5" w:rsidR="00A05499">
        <w:rPr>
          <w:sz w:val="24"/>
          <w:szCs w:val="24"/>
        </w:rPr>
        <w:t xml:space="preserve"> </w:t>
      </w:r>
      <w:r w:rsidRPr="534DA9C5" w:rsidR="00163998">
        <w:rPr>
          <w:sz w:val="24"/>
          <w:szCs w:val="24"/>
        </w:rPr>
        <w:t xml:space="preserve">due to redundant information to agreements in the </w:t>
      </w:r>
      <w:r w:rsidRPr="534DA9C5" w:rsidR="001D5153">
        <w:rPr>
          <w:sz w:val="24"/>
          <w:szCs w:val="24"/>
        </w:rPr>
        <w:t>OMB 1205-00</w:t>
      </w:r>
      <w:r w:rsidRPr="534DA9C5" w:rsidR="00FB4671">
        <w:rPr>
          <w:sz w:val="24"/>
          <w:szCs w:val="24"/>
        </w:rPr>
        <w:t xml:space="preserve">33 Job Corps </w:t>
      </w:r>
      <w:r w:rsidRPr="534DA9C5" w:rsidR="00163998">
        <w:rPr>
          <w:sz w:val="24"/>
          <w:szCs w:val="24"/>
        </w:rPr>
        <w:t>Health Questionnaire (</w:t>
      </w:r>
      <w:r w:rsidRPr="534DA9C5" w:rsidR="00EA360C">
        <w:rPr>
          <w:sz w:val="24"/>
          <w:szCs w:val="24"/>
        </w:rPr>
        <w:t xml:space="preserve">ETA </w:t>
      </w:r>
      <w:r w:rsidRPr="534DA9C5" w:rsidR="00163998">
        <w:rPr>
          <w:sz w:val="24"/>
          <w:szCs w:val="24"/>
        </w:rPr>
        <w:t>653)</w:t>
      </w:r>
      <w:r w:rsidRPr="534DA9C5" w:rsidR="001D5153">
        <w:rPr>
          <w:sz w:val="24"/>
          <w:szCs w:val="24"/>
        </w:rPr>
        <w:t xml:space="preserve"> and HIP</w:t>
      </w:r>
      <w:r w:rsidR="00D66476">
        <w:rPr>
          <w:sz w:val="24"/>
          <w:szCs w:val="24"/>
        </w:rPr>
        <w:t>A</w:t>
      </w:r>
      <w:r w:rsidRPr="534DA9C5" w:rsidR="001D5153">
        <w:rPr>
          <w:sz w:val="24"/>
          <w:szCs w:val="24"/>
        </w:rPr>
        <w:t>A form</w:t>
      </w:r>
      <w:r w:rsidRPr="534DA9C5" w:rsidR="0033218F">
        <w:rPr>
          <w:sz w:val="24"/>
          <w:szCs w:val="24"/>
        </w:rPr>
        <w:t xml:space="preserve"> (6-02</w:t>
      </w:r>
      <w:r w:rsidRPr="534DA9C5" w:rsidR="009D5D67">
        <w:rPr>
          <w:sz w:val="24"/>
          <w:szCs w:val="24"/>
        </w:rPr>
        <w:t xml:space="preserve"> Authorization </w:t>
      </w:r>
      <w:r w:rsidRPr="534DA9C5" w:rsidR="009D5D67">
        <w:rPr>
          <w:sz w:val="24"/>
          <w:szCs w:val="24"/>
        </w:rPr>
        <w:t>For</w:t>
      </w:r>
      <w:r w:rsidRPr="534DA9C5" w:rsidR="009D5D67">
        <w:rPr>
          <w:sz w:val="24"/>
          <w:szCs w:val="24"/>
        </w:rPr>
        <w:t xml:space="preserve"> Use </w:t>
      </w:r>
      <w:r w:rsidRPr="534DA9C5" w:rsidR="009D5D67">
        <w:rPr>
          <w:sz w:val="24"/>
          <w:szCs w:val="24"/>
        </w:rPr>
        <w:t>And</w:t>
      </w:r>
      <w:r w:rsidRPr="534DA9C5" w:rsidR="009D5D67">
        <w:rPr>
          <w:sz w:val="24"/>
          <w:szCs w:val="24"/>
        </w:rPr>
        <w:t xml:space="preserve"> Disclosure </w:t>
      </w:r>
      <w:r w:rsidRPr="534DA9C5" w:rsidR="009D5D67">
        <w:rPr>
          <w:sz w:val="24"/>
          <w:szCs w:val="24"/>
        </w:rPr>
        <w:t>Of</w:t>
      </w:r>
      <w:r w:rsidRPr="534DA9C5" w:rsidR="009D5D67">
        <w:rPr>
          <w:sz w:val="24"/>
          <w:szCs w:val="24"/>
        </w:rPr>
        <w:t xml:space="preserve"> Your Health Information</w:t>
      </w:r>
      <w:r w:rsidRPr="534DA9C5" w:rsidR="0033218F">
        <w:rPr>
          <w:sz w:val="24"/>
          <w:szCs w:val="24"/>
        </w:rPr>
        <w:t>)</w:t>
      </w:r>
      <w:r w:rsidRPr="534DA9C5">
        <w:rPr>
          <w:sz w:val="24"/>
          <w:szCs w:val="24"/>
        </w:rPr>
        <w:t>:</w:t>
      </w:r>
    </w:p>
    <w:p w:rsidR="00711B4D" w:rsidRPr="0075111F" w:rsidP="00711B4D" w14:paraId="3C5777C5" w14:textId="5AFD3942">
      <w:pPr>
        <w:pStyle w:val="ListParagraph"/>
        <w:numPr>
          <w:ilvl w:val="2"/>
          <w:numId w:val="12"/>
        </w:numPr>
        <w:autoSpaceDE w:val="0"/>
        <w:autoSpaceDN w:val="0"/>
        <w:adjustRightInd w:val="0"/>
        <w:rPr>
          <w:sz w:val="24"/>
          <w:szCs w:val="24"/>
        </w:rPr>
      </w:pPr>
      <w:r w:rsidRPr="0075111F">
        <w:rPr>
          <w:sz w:val="24"/>
          <w:szCs w:val="24"/>
        </w:rPr>
        <w:t>“I (we) authorize all routine and customary physical examinations, dental work, surgical and other treatment as required by the Job Corps regulations, as well as the collection of information such as education and medical records.”</w:t>
      </w:r>
    </w:p>
    <w:p w:rsidR="00711B4D" w:rsidRPr="0075111F" w:rsidP="00711B4D" w14:paraId="6F3497CD" w14:textId="1A94ED73">
      <w:pPr>
        <w:pStyle w:val="ListParagraph"/>
        <w:numPr>
          <w:ilvl w:val="2"/>
          <w:numId w:val="12"/>
        </w:numPr>
        <w:autoSpaceDE w:val="0"/>
        <w:autoSpaceDN w:val="0"/>
        <w:adjustRightInd w:val="0"/>
        <w:rPr>
          <w:sz w:val="24"/>
          <w:szCs w:val="24"/>
        </w:rPr>
      </w:pPr>
      <w:r w:rsidRPr="0075111F">
        <w:rPr>
          <w:sz w:val="24"/>
          <w:szCs w:val="24"/>
        </w:rPr>
        <w:t>“I (we) authorize release of medical information to Job Corps Staff with a need for that information and to the local/or state health department when required by law.”</w:t>
      </w:r>
    </w:p>
    <w:p w:rsidR="00E31460" w:rsidRPr="0075111F" w:rsidP="00E31460" w14:paraId="608BFC44" w14:textId="6047528C">
      <w:pPr>
        <w:pStyle w:val="ListParagraph"/>
        <w:numPr>
          <w:ilvl w:val="1"/>
          <w:numId w:val="12"/>
        </w:numPr>
        <w:autoSpaceDE w:val="0"/>
        <w:autoSpaceDN w:val="0"/>
        <w:adjustRightInd w:val="0"/>
        <w:rPr>
          <w:sz w:val="24"/>
          <w:szCs w:val="24"/>
        </w:rPr>
      </w:pPr>
      <w:r w:rsidRPr="0075111F">
        <w:rPr>
          <w:sz w:val="24"/>
          <w:szCs w:val="24"/>
        </w:rPr>
        <w:t>Changed the language in bullet seven:</w:t>
      </w:r>
    </w:p>
    <w:p w:rsidR="00E31460" w:rsidRPr="0075111F" w:rsidP="00E31460" w14:paraId="4083FDF5" w14:textId="2306A88F">
      <w:pPr>
        <w:pStyle w:val="ListParagraph"/>
        <w:numPr>
          <w:ilvl w:val="2"/>
          <w:numId w:val="12"/>
        </w:numPr>
        <w:autoSpaceDE w:val="0"/>
        <w:autoSpaceDN w:val="0"/>
        <w:adjustRightInd w:val="0"/>
        <w:rPr>
          <w:sz w:val="24"/>
          <w:szCs w:val="24"/>
        </w:rPr>
      </w:pPr>
      <w:r w:rsidRPr="0075111F">
        <w:rPr>
          <w:b/>
          <w:bCs/>
          <w:sz w:val="24"/>
          <w:szCs w:val="24"/>
        </w:rPr>
        <w:t>Current:</w:t>
      </w:r>
      <w:r w:rsidRPr="0075111F">
        <w:rPr>
          <w:sz w:val="24"/>
          <w:szCs w:val="24"/>
        </w:rPr>
        <w:t xml:space="preserve"> “I (we) have been provided with a personal copy of Job Corps’ Privacy Act statement. I (we) have read the statement and understand the contents.”</w:t>
      </w:r>
    </w:p>
    <w:p w:rsidR="00E31460" w:rsidRPr="0075111F" w:rsidP="00916124" w14:paraId="50588C5A" w14:textId="267BF82E">
      <w:pPr>
        <w:pStyle w:val="ListParagraph"/>
        <w:numPr>
          <w:ilvl w:val="2"/>
          <w:numId w:val="12"/>
        </w:numPr>
        <w:autoSpaceDE w:val="0"/>
        <w:autoSpaceDN w:val="0"/>
        <w:adjustRightInd w:val="0"/>
        <w:rPr>
          <w:sz w:val="24"/>
          <w:szCs w:val="24"/>
        </w:rPr>
      </w:pPr>
      <w:r w:rsidRPr="0075111F">
        <w:rPr>
          <w:b/>
          <w:bCs/>
          <w:sz w:val="24"/>
          <w:szCs w:val="24"/>
        </w:rPr>
        <w:t>Updated:</w:t>
      </w:r>
      <w:r w:rsidRPr="0075111F">
        <w:rPr>
          <w:sz w:val="24"/>
          <w:szCs w:val="24"/>
        </w:rPr>
        <w:t xml:space="preserve"> “I (we) have been provided with a copy of </w:t>
      </w:r>
      <w:r w:rsidR="00F5331B">
        <w:rPr>
          <w:sz w:val="24"/>
          <w:szCs w:val="24"/>
        </w:rPr>
        <w:t xml:space="preserve">the </w:t>
      </w:r>
      <w:r w:rsidRPr="0075111F">
        <w:rPr>
          <w:sz w:val="24"/>
          <w:szCs w:val="24"/>
        </w:rPr>
        <w:t>Job Corps Privacy Act statement. I (we) have read the statement and understand the contents.”</w:t>
      </w:r>
    </w:p>
    <w:p w:rsidR="00E31460" w:rsidRPr="0075111F" w:rsidP="001520CE" w14:paraId="49A95442" w14:textId="34330629">
      <w:pPr>
        <w:pStyle w:val="ListParagraph"/>
        <w:numPr>
          <w:ilvl w:val="1"/>
          <w:numId w:val="12"/>
        </w:numPr>
        <w:autoSpaceDE w:val="0"/>
        <w:autoSpaceDN w:val="0"/>
        <w:adjustRightInd w:val="0"/>
        <w:rPr>
          <w:sz w:val="24"/>
          <w:szCs w:val="24"/>
        </w:rPr>
      </w:pPr>
      <w:r>
        <w:rPr>
          <w:sz w:val="24"/>
          <w:szCs w:val="24"/>
        </w:rPr>
        <w:t>Remove</w:t>
      </w:r>
      <w:r w:rsidRPr="0075111F">
        <w:rPr>
          <w:sz w:val="24"/>
          <w:szCs w:val="24"/>
        </w:rPr>
        <w:t xml:space="preserve"> bullet eight:</w:t>
      </w:r>
    </w:p>
    <w:p w:rsidR="00E31460" w:rsidRPr="0075111F" w:rsidP="00E31460" w14:paraId="2967436B" w14:textId="5EDFAD44">
      <w:pPr>
        <w:pStyle w:val="ListParagraph"/>
        <w:numPr>
          <w:ilvl w:val="2"/>
          <w:numId w:val="12"/>
        </w:numPr>
        <w:autoSpaceDE w:val="0"/>
        <w:autoSpaceDN w:val="0"/>
        <w:adjustRightInd w:val="0"/>
        <w:rPr>
          <w:sz w:val="24"/>
          <w:szCs w:val="24"/>
        </w:rPr>
      </w:pPr>
      <w:r>
        <w:rPr>
          <w:sz w:val="24"/>
          <w:szCs w:val="24"/>
        </w:rPr>
        <w:t>“</w:t>
      </w:r>
      <w:r w:rsidRPr="1549567B">
        <w:rPr>
          <w:sz w:val="24"/>
          <w:szCs w:val="24"/>
        </w:rPr>
        <w:t>I (we) understand what Job Corps expects of me (my child/ward) as a student.”</w:t>
      </w:r>
    </w:p>
    <w:p w:rsidR="00E31460" w:rsidRPr="0075111F" w:rsidP="00E31460" w14:paraId="45859245" w14:textId="40C7468F">
      <w:pPr>
        <w:pStyle w:val="ListParagraph"/>
        <w:numPr>
          <w:ilvl w:val="1"/>
          <w:numId w:val="12"/>
        </w:numPr>
        <w:autoSpaceDE w:val="0"/>
        <w:autoSpaceDN w:val="0"/>
        <w:adjustRightInd w:val="0"/>
        <w:rPr>
          <w:sz w:val="24"/>
          <w:szCs w:val="24"/>
        </w:rPr>
      </w:pPr>
      <w:r w:rsidRPr="0075111F">
        <w:rPr>
          <w:sz w:val="24"/>
          <w:szCs w:val="24"/>
        </w:rPr>
        <w:t>Changed the language in bullet 11:</w:t>
      </w:r>
    </w:p>
    <w:p w:rsidR="00E31460" w:rsidRPr="0075111F" w:rsidP="00E31460" w14:paraId="34634BE5" w14:textId="28B4D877">
      <w:pPr>
        <w:pStyle w:val="ListParagraph"/>
        <w:numPr>
          <w:ilvl w:val="2"/>
          <w:numId w:val="12"/>
        </w:numPr>
        <w:autoSpaceDE w:val="0"/>
        <w:autoSpaceDN w:val="0"/>
        <w:adjustRightInd w:val="0"/>
        <w:rPr>
          <w:sz w:val="24"/>
          <w:szCs w:val="24"/>
        </w:rPr>
      </w:pPr>
      <w:r w:rsidRPr="0075111F">
        <w:rPr>
          <w:b/>
          <w:bCs/>
          <w:sz w:val="24"/>
          <w:szCs w:val="24"/>
        </w:rPr>
        <w:t>Current:</w:t>
      </w:r>
      <w:r w:rsidRPr="0075111F">
        <w:rPr>
          <w:sz w:val="24"/>
          <w:szCs w:val="24"/>
        </w:rPr>
        <w:t xml:space="preserve"> “I (we) authorize Job Corps to contact me (us) via phone calls, emails and/ or text messages to gather information about my Job Corps application, my program participation, and my post-enrollment experiences.</w:t>
      </w:r>
    </w:p>
    <w:p w:rsidR="00E31460" w:rsidRPr="0075111F" w:rsidP="00916124" w14:paraId="2AE0722F" w14:textId="77774635">
      <w:pPr>
        <w:pStyle w:val="ListParagraph"/>
        <w:numPr>
          <w:ilvl w:val="2"/>
          <w:numId w:val="12"/>
        </w:numPr>
        <w:autoSpaceDE w:val="0"/>
        <w:autoSpaceDN w:val="0"/>
        <w:adjustRightInd w:val="0"/>
        <w:rPr>
          <w:sz w:val="24"/>
          <w:szCs w:val="24"/>
        </w:rPr>
      </w:pPr>
      <w:r w:rsidRPr="0075111F">
        <w:rPr>
          <w:b/>
          <w:bCs/>
          <w:sz w:val="24"/>
          <w:szCs w:val="24"/>
        </w:rPr>
        <w:t>Updated:</w:t>
      </w:r>
      <w:r w:rsidRPr="0075111F">
        <w:rPr>
          <w:sz w:val="24"/>
          <w:szCs w:val="24"/>
        </w:rPr>
        <w:t xml:space="preserve"> “I (we) authorize Job Corps to contact me (us) via phone calls, emails and/or text messages to gather information about my Job Corps application, program participation and post enrollment experiences.</w:t>
      </w:r>
      <w:r w:rsidR="00E93CEE">
        <w:rPr>
          <w:sz w:val="24"/>
          <w:szCs w:val="24"/>
        </w:rPr>
        <w:t>”</w:t>
      </w:r>
    </w:p>
    <w:p w:rsidR="006D0408" w:rsidRPr="0075111F" w:rsidP="002A49C0" w14:paraId="0B4A9AE0" w14:textId="57091AAC">
      <w:pPr>
        <w:pStyle w:val="ListParagraph"/>
        <w:numPr>
          <w:ilvl w:val="0"/>
          <w:numId w:val="12"/>
        </w:numPr>
        <w:autoSpaceDE w:val="0"/>
        <w:autoSpaceDN w:val="0"/>
        <w:adjustRightInd w:val="0"/>
      </w:pPr>
      <w:r w:rsidRPr="1549567B">
        <w:rPr>
          <w:sz w:val="24"/>
          <w:szCs w:val="24"/>
        </w:rPr>
        <w:t>Section G: For Job Corps Use Only – Recommendation for Readmission</w:t>
      </w:r>
    </w:p>
    <w:p w:rsidR="006D0408" w:rsidRPr="0075111F" w:rsidP="00916124" w14:paraId="25FDECA9" w14:textId="394A60FA">
      <w:pPr>
        <w:pStyle w:val="ListParagraph"/>
        <w:numPr>
          <w:ilvl w:val="1"/>
          <w:numId w:val="12"/>
        </w:numPr>
        <w:autoSpaceDE w:val="0"/>
        <w:autoSpaceDN w:val="0"/>
        <w:adjustRightInd w:val="0"/>
        <w:rPr>
          <w:sz w:val="24"/>
          <w:szCs w:val="24"/>
        </w:rPr>
      </w:pPr>
      <w:r w:rsidRPr="0075111F">
        <w:rPr>
          <w:sz w:val="24"/>
          <w:szCs w:val="24"/>
        </w:rPr>
        <w:t>Remov</w:t>
      </w:r>
      <w:r w:rsidR="009245B7">
        <w:rPr>
          <w:sz w:val="24"/>
          <w:szCs w:val="24"/>
        </w:rPr>
        <w:t>ed</w:t>
      </w:r>
      <w:r w:rsidRPr="0075111F">
        <w:rPr>
          <w:sz w:val="24"/>
          <w:szCs w:val="24"/>
        </w:rPr>
        <w:t xml:space="preserve"> this section entirely as </w:t>
      </w:r>
      <w:r w:rsidR="00D249B5">
        <w:rPr>
          <w:sz w:val="24"/>
          <w:szCs w:val="24"/>
        </w:rPr>
        <w:t>it is a redundant business need. T</w:t>
      </w:r>
      <w:r w:rsidR="000E064D">
        <w:rPr>
          <w:sz w:val="24"/>
          <w:szCs w:val="24"/>
        </w:rPr>
        <w:t>here</w:t>
      </w:r>
      <w:r w:rsidR="0013491B">
        <w:rPr>
          <w:sz w:val="24"/>
          <w:szCs w:val="24"/>
        </w:rPr>
        <w:t xml:space="preserve"> is no</w:t>
      </w:r>
      <w:r w:rsidR="000E064D">
        <w:rPr>
          <w:sz w:val="24"/>
          <w:szCs w:val="24"/>
        </w:rPr>
        <w:t>t a</w:t>
      </w:r>
      <w:r w:rsidR="0013491B">
        <w:rPr>
          <w:sz w:val="24"/>
          <w:szCs w:val="24"/>
        </w:rPr>
        <w:t xml:space="preserve"> </w:t>
      </w:r>
      <w:r w:rsidRPr="0013491B" w:rsidR="0013491B">
        <w:rPr>
          <w:sz w:val="24"/>
          <w:szCs w:val="24"/>
        </w:rPr>
        <w:t xml:space="preserve">difference between </w:t>
      </w:r>
      <w:r w:rsidR="0013491B">
        <w:rPr>
          <w:sz w:val="24"/>
          <w:szCs w:val="24"/>
        </w:rPr>
        <w:t>recommendation for</w:t>
      </w:r>
      <w:r w:rsidRPr="0013491B" w:rsidR="0013491B">
        <w:rPr>
          <w:sz w:val="24"/>
          <w:szCs w:val="24"/>
        </w:rPr>
        <w:t xml:space="preserve"> readmission versus </w:t>
      </w:r>
      <w:r w:rsidR="000E064D">
        <w:rPr>
          <w:sz w:val="24"/>
          <w:szCs w:val="24"/>
        </w:rPr>
        <w:t xml:space="preserve">first time recommendation for </w:t>
      </w:r>
      <w:r w:rsidRPr="0013491B" w:rsidR="0013491B">
        <w:rPr>
          <w:sz w:val="24"/>
          <w:szCs w:val="24"/>
        </w:rPr>
        <w:t xml:space="preserve">admission </w:t>
      </w:r>
      <w:r w:rsidR="000E064D">
        <w:rPr>
          <w:sz w:val="24"/>
          <w:szCs w:val="24"/>
        </w:rPr>
        <w:t xml:space="preserve">since both </w:t>
      </w:r>
      <w:r w:rsidR="00B7302A">
        <w:rPr>
          <w:sz w:val="24"/>
          <w:szCs w:val="24"/>
        </w:rPr>
        <w:t>must</w:t>
      </w:r>
      <w:r w:rsidR="000E064D">
        <w:rPr>
          <w:sz w:val="24"/>
          <w:szCs w:val="24"/>
        </w:rPr>
        <w:t xml:space="preserve"> meet the same eligibility requirements</w:t>
      </w:r>
      <w:r w:rsidR="0013491B">
        <w:rPr>
          <w:sz w:val="24"/>
          <w:szCs w:val="24"/>
        </w:rPr>
        <w:t xml:space="preserve">. </w:t>
      </w:r>
    </w:p>
    <w:p w:rsidR="006D0408" w:rsidRPr="0075111F" w:rsidP="001520CE" w14:paraId="27D84E67" w14:textId="77777777">
      <w:pPr>
        <w:pStyle w:val="ListParagraph"/>
        <w:numPr>
          <w:ilvl w:val="0"/>
          <w:numId w:val="12"/>
        </w:numPr>
        <w:autoSpaceDE w:val="0"/>
        <w:autoSpaceDN w:val="0"/>
        <w:adjustRightInd w:val="0"/>
        <w:rPr>
          <w:sz w:val="24"/>
          <w:szCs w:val="24"/>
        </w:rPr>
      </w:pPr>
      <w:r w:rsidRPr="0075111F">
        <w:rPr>
          <w:sz w:val="24"/>
          <w:szCs w:val="24"/>
        </w:rPr>
        <w:t>Section H: For Job Corps Use Only – Admissions Information</w:t>
      </w:r>
    </w:p>
    <w:p w:rsidR="006D0408" w:rsidRPr="0075111F" w:rsidP="006D0408" w14:paraId="6E2BEA82" w14:textId="4152715C">
      <w:pPr>
        <w:pStyle w:val="ListParagraph"/>
        <w:numPr>
          <w:ilvl w:val="1"/>
          <w:numId w:val="12"/>
        </w:numPr>
        <w:autoSpaceDE w:val="0"/>
        <w:autoSpaceDN w:val="0"/>
        <w:adjustRightInd w:val="0"/>
        <w:rPr>
          <w:sz w:val="24"/>
          <w:szCs w:val="24"/>
        </w:rPr>
      </w:pPr>
      <w:r w:rsidRPr="0075111F">
        <w:rPr>
          <w:sz w:val="24"/>
          <w:szCs w:val="24"/>
        </w:rPr>
        <w:t>Renam</w:t>
      </w:r>
      <w:r w:rsidR="00A20397">
        <w:rPr>
          <w:sz w:val="24"/>
          <w:szCs w:val="24"/>
        </w:rPr>
        <w:t>ed</w:t>
      </w:r>
      <w:r w:rsidRPr="0075111F">
        <w:rPr>
          <w:sz w:val="24"/>
          <w:szCs w:val="24"/>
        </w:rPr>
        <w:t xml:space="preserve"> section to Section G: For Job Corps Use Only, as the current Section G: For Job Corps Use Only – Recommendation for Readmission will be deleted. </w:t>
      </w:r>
    </w:p>
    <w:p w:rsidR="00E52C02" w:rsidRPr="0075111F" w:rsidP="00E52C02" w14:paraId="5F9B3806" w14:textId="77777777">
      <w:pPr>
        <w:pStyle w:val="ListParagraph"/>
        <w:numPr>
          <w:ilvl w:val="1"/>
          <w:numId w:val="12"/>
        </w:numPr>
        <w:autoSpaceDE w:val="0"/>
        <w:autoSpaceDN w:val="0"/>
        <w:adjustRightInd w:val="0"/>
        <w:rPr>
          <w:sz w:val="24"/>
          <w:szCs w:val="24"/>
        </w:rPr>
      </w:pPr>
      <w:r w:rsidRPr="0075111F">
        <w:rPr>
          <w:sz w:val="24"/>
          <w:szCs w:val="24"/>
        </w:rPr>
        <w:t xml:space="preserve">Added an “Application Tracking Number” field. Application Tracking Number is system-generated in </w:t>
      </w:r>
      <w:r w:rsidRPr="0075111F">
        <w:rPr>
          <w:sz w:val="24"/>
          <w:szCs w:val="24"/>
        </w:rPr>
        <w:t>MyJobCorps</w:t>
      </w:r>
      <w:r w:rsidRPr="0075111F">
        <w:rPr>
          <w:sz w:val="24"/>
          <w:szCs w:val="24"/>
        </w:rPr>
        <w:t xml:space="preserve"> and will serve as a unique identifier for applicants and Job Corps Admissions staff to reference throughout the admissions process. </w:t>
      </w:r>
    </w:p>
    <w:p w:rsidR="009F2ABE" w:rsidP="009F2ABE" w14:paraId="3D7CE836" w14:textId="61DB5957">
      <w:pPr>
        <w:pStyle w:val="ListParagraph"/>
        <w:numPr>
          <w:ilvl w:val="1"/>
          <w:numId w:val="12"/>
        </w:numPr>
        <w:autoSpaceDE w:val="0"/>
        <w:autoSpaceDN w:val="0"/>
        <w:adjustRightInd w:val="0"/>
        <w:rPr>
          <w:sz w:val="24"/>
          <w:szCs w:val="24"/>
        </w:rPr>
      </w:pPr>
      <w:r w:rsidRPr="0075111F">
        <w:rPr>
          <w:sz w:val="24"/>
          <w:szCs w:val="24"/>
        </w:rPr>
        <w:t>Remov</w:t>
      </w:r>
      <w:r w:rsidR="00A20397">
        <w:rPr>
          <w:sz w:val="24"/>
          <w:szCs w:val="24"/>
        </w:rPr>
        <w:t>ed</w:t>
      </w:r>
      <w:r w:rsidRPr="0075111F" w:rsidR="00FC779D">
        <w:rPr>
          <w:sz w:val="24"/>
          <w:szCs w:val="24"/>
        </w:rPr>
        <w:t xml:space="preserve"> </w:t>
      </w:r>
      <w:r>
        <w:rPr>
          <w:sz w:val="24"/>
          <w:szCs w:val="24"/>
        </w:rPr>
        <w:t xml:space="preserve">the following </w:t>
      </w:r>
      <w:r w:rsidR="00C25403">
        <w:rPr>
          <w:sz w:val="24"/>
          <w:szCs w:val="24"/>
        </w:rPr>
        <w:t>data items</w:t>
      </w:r>
      <w:r>
        <w:rPr>
          <w:sz w:val="24"/>
          <w:szCs w:val="24"/>
        </w:rPr>
        <w:t>:</w:t>
      </w:r>
    </w:p>
    <w:p w:rsidR="009F2ABE" w:rsidP="009F2ABE" w14:paraId="20423890" w14:textId="2F9A6E70">
      <w:pPr>
        <w:pStyle w:val="ListParagraph"/>
        <w:numPr>
          <w:ilvl w:val="2"/>
          <w:numId w:val="12"/>
        </w:numPr>
        <w:autoSpaceDE w:val="0"/>
        <w:autoSpaceDN w:val="0"/>
        <w:adjustRightInd w:val="0"/>
        <w:rPr>
          <w:sz w:val="24"/>
          <w:szCs w:val="24"/>
        </w:rPr>
      </w:pPr>
      <w:r w:rsidRPr="1549567B">
        <w:rPr>
          <w:sz w:val="24"/>
          <w:szCs w:val="24"/>
        </w:rPr>
        <w:t xml:space="preserve">Removed </w:t>
      </w:r>
      <w:r w:rsidRPr="1549567B" w:rsidR="00FC779D">
        <w:rPr>
          <w:sz w:val="24"/>
          <w:szCs w:val="24"/>
        </w:rPr>
        <w:t>Student ID</w:t>
      </w:r>
      <w:r w:rsidRPr="1549567B" w:rsidR="00C31407">
        <w:rPr>
          <w:sz w:val="24"/>
          <w:szCs w:val="24"/>
        </w:rPr>
        <w:t xml:space="preserve"> since the </w:t>
      </w:r>
      <w:r w:rsidRPr="1549567B" w:rsidR="00C31407">
        <w:rPr>
          <w:sz w:val="24"/>
          <w:szCs w:val="24"/>
        </w:rPr>
        <w:t>MyJobCorps</w:t>
      </w:r>
      <w:r w:rsidRPr="1549567B" w:rsidR="00C31407">
        <w:rPr>
          <w:sz w:val="24"/>
          <w:szCs w:val="24"/>
        </w:rPr>
        <w:t xml:space="preserve"> system does not assign Student ID, which is done in the </w:t>
      </w:r>
      <w:r w:rsidRPr="1549567B" w:rsidR="0053789D">
        <w:rPr>
          <w:sz w:val="24"/>
          <w:szCs w:val="24"/>
        </w:rPr>
        <w:t>CIS</w:t>
      </w:r>
      <w:r w:rsidRPr="1549567B" w:rsidR="00C31407">
        <w:rPr>
          <w:sz w:val="24"/>
          <w:szCs w:val="24"/>
        </w:rPr>
        <w:t xml:space="preserve"> only after enrollment</w:t>
      </w:r>
      <w:r w:rsidRPr="1549567B" w:rsidR="006B102A">
        <w:rPr>
          <w:sz w:val="24"/>
          <w:szCs w:val="24"/>
        </w:rPr>
        <w:t>.</w:t>
      </w:r>
      <w:r w:rsidRPr="1549567B" w:rsidR="006D0408">
        <w:rPr>
          <w:sz w:val="24"/>
          <w:szCs w:val="24"/>
        </w:rPr>
        <w:t xml:space="preserve"> </w:t>
      </w:r>
    </w:p>
    <w:p w:rsidR="009F2ABE" w:rsidP="009F2ABE" w14:paraId="6865E002" w14:textId="186E95E8">
      <w:pPr>
        <w:pStyle w:val="ListParagraph"/>
        <w:numPr>
          <w:ilvl w:val="2"/>
          <w:numId w:val="12"/>
        </w:numPr>
        <w:autoSpaceDE w:val="0"/>
        <w:autoSpaceDN w:val="0"/>
        <w:adjustRightInd w:val="0"/>
        <w:rPr>
          <w:sz w:val="24"/>
          <w:szCs w:val="24"/>
        </w:rPr>
      </w:pPr>
      <w:r>
        <w:rPr>
          <w:sz w:val="24"/>
          <w:szCs w:val="24"/>
        </w:rPr>
        <w:t xml:space="preserve">Removed </w:t>
      </w:r>
      <w:r w:rsidRPr="0075111F" w:rsidR="006D0408">
        <w:rPr>
          <w:sz w:val="24"/>
          <w:szCs w:val="24"/>
        </w:rPr>
        <w:t>Review</w:t>
      </w:r>
      <w:r>
        <w:rPr>
          <w:sz w:val="24"/>
          <w:szCs w:val="24"/>
        </w:rPr>
        <w:t xml:space="preserve"> and </w:t>
      </w:r>
      <w:r w:rsidRPr="0075111F" w:rsidR="006D0408">
        <w:rPr>
          <w:sz w:val="24"/>
          <w:szCs w:val="24"/>
        </w:rPr>
        <w:t>Approved</w:t>
      </w:r>
      <w:r>
        <w:rPr>
          <w:sz w:val="24"/>
          <w:szCs w:val="24"/>
        </w:rPr>
        <w:t xml:space="preserve"> since they are </w:t>
      </w:r>
      <w:r w:rsidRPr="00900CEE">
        <w:rPr>
          <w:sz w:val="24"/>
          <w:szCs w:val="24"/>
        </w:rPr>
        <w:t>system actions in the workflow</w:t>
      </w:r>
      <w:r>
        <w:rPr>
          <w:sz w:val="24"/>
          <w:szCs w:val="24"/>
        </w:rPr>
        <w:t xml:space="preserve"> and </w:t>
      </w:r>
      <w:r w:rsidRPr="00900CEE">
        <w:rPr>
          <w:sz w:val="24"/>
          <w:szCs w:val="24"/>
        </w:rPr>
        <w:t>there</w:t>
      </w:r>
      <w:r>
        <w:rPr>
          <w:sz w:val="24"/>
          <w:szCs w:val="24"/>
        </w:rPr>
        <w:t xml:space="preserve"> are</w:t>
      </w:r>
      <w:r w:rsidRPr="00900CEE">
        <w:rPr>
          <w:sz w:val="24"/>
          <w:szCs w:val="24"/>
        </w:rPr>
        <w:t xml:space="preserve"> no data collection </w:t>
      </w:r>
      <w:r>
        <w:rPr>
          <w:sz w:val="24"/>
          <w:szCs w:val="24"/>
        </w:rPr>
        <w:t>requirement</w:t>
      </w:r>
      <w:r>
        <w:rPr>
          <w:sz w:val="24"/>
          <w:szCs w:val="24"/>
        </w:rPr>
        <w:t xml:space="preserve"> </w:t>
      </w:r>
      <w:r w:rsidRPr="00900CEE">
        <w:rPr>
          <w:sz w:val="24"/>
          <w:szCs w:val="24"/>
        </w:rPr>
        <w:t>for them.</w:t>
      </w:r>
    </w:p>
    <w:p w:rsidR="006D0408" w:rsidRPr="0075111F" w:rsidP="009F2ABE" w14:paraId="2F7E8E22" w14:textId="76A92643">
      <w:pPr>
        <w:pStyle w:val="ListParagraph"/>
        <w:numPr>
          <w:ilvl w:val="2"/>
          <w:numId w:val="12"/>
        </w:numPr>
        <w:autoSpaceDE w:val="0"/>
        <w:autoSpaceDN w:val="0"/>
        <w:adjustRightInd w:val="0"/>
        <w:rPr>
          <w:sz w:val="24"/>
          <w:szCs w:val="24"/>
        </w:rPr>
      </w:pPr>
      <w:r>
        <w:rPr>
          <w:sz w:val="24"/>
          <w:szCs w:val="24"/>
        </w:rPr>
        <w:t xml:space="preserve">Removed </w:t>
      </w:r>
      <w:r w:rsidRPr="0075111F">
        <w:rPr>
          <w:sz w:val="24"/>
          <w:szCs w:val="24"/>
        </w:rPr>
        <w:t xml:space="preserve">Destination of Applicant After Separation </w:t>
      </w:r>
      <w:r>
        <w:rPr>
          <w:sz w:val="24"/>
          <w:szCs w:val="24"/>
        </w:rPr>
        <w:t>since it is</w:t>
      </w:r>
      <w:r w:rsidRPr="00C25403">
        <w:rPr>
          <w:sz w:val="24"/>
          <w:szCs w:val="24"/>
        </w:rPr>
        <w:t xml:space="preserve"> not asked for in Admissions. It</w:t>
      </w:r>
      <w:r>
        <w:rPr>
          <w:sz w:val="24"/>
          <w:szCs w:val="24"/>
        </w:rPr>
        <w:t xml:space="preserve"> is</w:t>
      </w:r>
      <w:r w:rsidRPr="00C25403">
        <w:rPr>
          <w:sz w:val="24"/>
          <w:szCs w:val="24"/>
        </w:rPr>
        <w:t xml:space="preserve"> logged in CIS after a student separates.</w:t>
      </w:r>
      <w:r>
        <w:rPr>
          <w:sz w:val="24"/>
          <w:szCs w:val="24"/>
        </w:rPr>
        <w:t xml:space="preserve"> </w:t>
      </w:r>
    </w:p>
    <w:p w:rsidR="00872354" w:rsidP="006D0408" w14:paraId="571726D3" w14:textId="07D14040">
      <w:pPr>
        <w:pStyle w:val="ListParagraph"/>
        <w:numPr>
          <w:ilvl w:val="1"/>
          <w:numId w:val="12"/>
        </w:numPr>
        <w:autoSpaceDE w:val="0"/>
        <w:autoSpaceDN w:val="0"/>
        <w:adjustRightInd w:val="0"/>
      </w:pPr>
      <w:r w:rsidRPr="0075111F">
        <w:rPr>
          <w:sz w:val="24"/>
          <w:szCs w:val="24"/>
        </w:rPr>
        <w:t>Updat</w:t>
      </w:r>
      <w:r w:rsidR="00A20397">
        <w:rPr>
          <w:sz w:val="24"/>
          <w:szCs w:val="24"/>
        </w:rPr>
        <w:t>ed</w:t>
      </w:r>
      <w:r w:rsidRPr="0075111F">
        <w:rPr>
          <w:sz w:val="24"/>
          <w:szCs w:val="24"/>
        </w:rPr>
        <w:t xml:space="preserve"> the display name from “Screener Code” to “</w:t>
      </w:r>
      <w:r w:rsidRPr="0075111F" w:rsidR="00FC779D">
        <w:rPr>
          <w:sz w:val="24"/>
          <w:szCs w:val="24"/>
        </w:rPr>
        <w:t>Admissions Provider</w:t>
      </w:r>
      <w:r w:rsidRPr="0075111F">
        <w:rPr>
          <w:sz w:val="24"/>
          <w:szCs w:val="24"/>
        </w:rPr>
        <w:t>”</w:t>
      </w:r>
      <w:r w:rsidRPr="0075111F" w:rsidR="00FC779D">
        <w:rPr>
          <w:sz w:val="24"/>
          <w:szCs w:val="24"/>
        </w:rPr>
        <w:t xml:space="preserve"> to reflect a change in business process when prospects are assigned to a Job Corps center.</w:t>
      </w:r>
      <w:r w:rsidR="00FC779D">
        <w:t xml:space="preserve"> </w:t>
      </w:r>
    </w:p>
    <w:bookmarkEnd w:id="0"/>
    <w:p w:rsidR="0094241C" w:rsidRPr="002017D7" w:rsidP="00C1053E" w14:paraId="1D12091E" w14:textId="009026D3">
      <w:pPr>
        <w:autoSpaceDE w:val="0"/>
        <w:autoSpaceDN w:val="0"/>
        <w:adjustRightInd w:val="0"/>
        <w:rPr>
          <w:i/>
          <w:iCs/>
        </w:rPr>
      </w:pPr>
    </w:p>
    <w:p w:rsidR="00420978" w:rsidRPr="000C53E4" w:rsidP="00C300C6" w14:paraId="140FDCCB" w14:textId="2550C6ED">
      <w:pPr>
        <w:pStyle w:val="ListParagraph"/>
        <w:numPr>
          <w:ilvl w:val="0"/>
          <w:numId w:val="11"/>
        </w:numPr>
        <w:tabs>
          <w:tab w:val="right" w:pos="360"/>
        </w:tabs>
        <w:autoSpaceDE w:val="0"/>
        <w:autoSpaceDN w:val="0"/>
        <w:adjustRightInd w:val="0"/>
        <w:rPr>
          <w:b/>
          <w:bCs/>
          <w:i/>
          <w:iCs/>
          <w:sz w:val="24"/>
          <w:szCs w:val="24"/>
        </w:rPr>
      </w:pPr>
      <w:r w:rsidRPr="000C53E4">
        <w:rPr>
          <w:b/>
          <w:bCs/>
          <w:i/>
          <w:iCs/>
          <w:sz w:val="24"/>
          <w:szCs w:val="24"/>
        </w:rPr>
        <w:t xml:space="preserve">For collections of information whose results will be published, outline plans for tabulation and publication.  Address any complex analytical techniques that will be used.  Provide the schedule for the entire project, including beginning and ending dates of the collection of information, completion of </w:t>
      </w:r>
      <w:r w:rsidRPr="000C53E4" w:rsidR="002D36C4">
        <w:rPr>
          <w:b/>
          <w:bCs/>
          <w:i/>
          <w:iCs/>
          <w:sz w:val="24"/>
          <w:szCs w:val="24"/>
        </w:rPr>
        <w:t xml:space="preserve">the </w:t>
      </w:r>
      <w:r w:rsidRPr="000C53E4">
        <w:rPr>
          <w:b/>
          <w:bCs/>
          <w:i/>
          <w:iCs/>
          <w:sz w:val="24"/>
          <w:szCs w:val="24"/>
        </w:rPr>
        <w:t>report, publication dates, and other actions.</w:t>
      </w:r>
    </w:p>
    <w:p w:rsidR="00420978" w:rsidRPr="002017D7" w:rsidP="00303FD6" w14:paraId="0C5E186D" w14:textId="12F12D2B">
      <w:pPr>
        <w:tabs>
          <w:tab w:val="right" w:pos="360"/>
        </w:tabs>
        <w:autoSpaceDE w:val="0"/>
        <w:autoSpaceDN w:val="0"/>
        <w:adjustRightInd w:val="0"/>
        <w:contextualSpacing/>
      </w:pPr>
      <w:r>
        <w:t>N</w:t>
      </w:r>
      <w:r w:rsidR="00AB4EBF">
        <w:t>ot applicable</w:t>
      </w:r>
      <w:r w:rsidR="00426E49">
        <w:t>.</w:t>
      </w:r>
    </w:p>
    <w:p w:rsidR="00F37F11" w:rsidRPr="002017D7" w:rsidP="00303FD6" w14:paraId="3978208E" w14:textId="5085CAA4">
      <w:pPr>
        <w:tabs>
          <w:tab w:val="right" w:pos="360"/>
        </w:tabs>
        <w:autoSpaceDE w:val="0"/>
        <w:autoSpaceDN w:val="0"/>
        <w:adjustRightInd w:val="0"/>
        <w:contextualSpacing/>
      </w:pPr>
    </w:p>
    <w:p w:rsidR="00A12CFE" w:rsidRPr="000C53E4" w:rsidP="00A12CFE" w14:paraId="5678EB1A" w14:textId="7D974520">
      <w:pPr>
        <w:pStyle w:val="ListParagraph"/>
        <w:numPr>
          <w:ilvl w:val="0"/>
          <w:numId w:val="11"/>
        </w:numPr>
        <w:tabs>
          <w:tab w:val="right" w:pos="360"/>
        </w:tabs>
        <w:autoSpaceDE w:val="0"/>
        <w:autoSpaceDN w:val="0"/>
        <w:adjustRightInd w:val="0"/>
        <w:rPr>
          <w:b/>
          <w:bCs/>
          <w:i/>
          <w:sz w:val="24"/>
          <w:szCs w:val="24"/>
        </w:rPr>
      </w:pPr>
      <w:r w:rsidRPr="000C53E4">
        <w:rPr>
          <w:b/>
          <w:bCs/>
          <w:i/>
          <w:sz w:val="24"/>
          <w:szCs w:val="24"/>
        </w:rPr>
        <w:t>If seeking approval not to display the expiration date for OMB approval of the information</w:t>
      </w:r>
      <w:r w:rsidRPr="000C53E4" w:rsidR="00413DB7">
        <w:rPr>
          <w:b/>
          <w:bCs/>
          <w:i/>
          <w:sz w:val="24"/>
          <w:szCs w:val="24"/>
        </w:rPr>
        <w:t xml:space="preserve"> </w:t>
      </w:r>
      <w:r w:rsidRPr="000C53E4">
        <w:rPr>
          <w:b/>
          <w:bCs/>
          <w:i/>
          <w:sz w:val="24"/>
          <w:szCs w:val="24"/>
        </w:rPr>
        <w:t>collection, explain the reasons that display would be inappropriate.</w:t>
      </w:r>
    </w:p>
    <w:p w:rsidR="00002C6A" w:rsidP="002F6BBD" w14:paraId="5A13F236" w14:textId="47B45302">
      <w:pPr>
        <w:tabs>
          <w:tab w:val="right" w:pos="360"/>
        </w:tabs>
        <w:autoSpaceDE w:val="0"/>
        <w:autoSpaceDN w:val="0"/>
        <w:adjustRightInd w:val="0"/>
      </w:pPr>
      <w:r>
        <w:t>Not applicable</w:t>
      </w:r>
      <w:r w:rsidR="00426E49">
        <w:t>.</w:t>
      </w:r>
    </w:p>
    <w:p w:rsidR="00426E49" w:rsidRPr="002017D7" w:rsidP="002F6BBD" w14:paraId="3F0BBA0A" w14:textId="77777777">
      <w:pPr>
        <w:tabs>
          <w:tab w:val="right" w:pos="360"/>
        </w:tabs>
        <w:autoSpaceDE w:val="0"/>
        <w:autoSpaceDN w:val="0"/>
        <w:adjustRightInd w:val="0"/>
        <w:rPr>
          <w:iCs/>
        </w:rPr>
      </w:pPr>
    </w:p>
    <w:p w:rsidR="004F71F8" w:rsidRPr="000C53E4" w:rsidP="004F71F8" w14:paraId="1951AD6E" w14:textId="50C597E5">
      <w:pPr>
        <w:pStyle w:val="ListParagraph"/>
        <w:numPr>
          <w:ilvl w:val="0"/>
          <w:numId w:val="11"/>
        </w:numPr>
        <w:tabs>
          <w:tab w:val="right" w:pos="360"/>
        </w:tabs>
        <w:autoSpaceDE w:val="0"/>
        <w:autoSpaceDN w:val="0"/>
        <w:adjustRightInd w:val="0"/>
        <w:rPr>
          <w:b/>
          <w:bCs/>
          <w:i/>
          <w:sz w:val="24"/>
          <w:szCs w:val="24"/>
        </w:rPr>
      </w:pPr>
      <w:r w:rsidRPr="000C53E4">
        <w:rPr>
          <w:b/>
          <w:bCs/>
          <w:i/>
          <w:sz w:val="24"/>
          <w:szCs w:val="24"/>
        </w:rPr>
        <w:t xml:space="preserve">Explain each exception to the topics of the certification statement </w:t>
      </w:r>
      <w:r w:rsidRPr="000C53E4" w:rsidR="00E44D4D">
        <w:rPr>
          <w:b/>
          <w:bCs/>
          <w:i/>
          <w:sz w:val="24"/>
          <w:szCs w:val="24"/>
        </w:rPr>
        <w:t>identified in “Certification for Paperwork Reduction Act Submissions”</w:t>
      </w:r>
      <w:r w:rsidRPr="000C53E4" w:rsidR="00E077BD">
        <w:rPr>
          <w:b/>
          <w:bCs/>
          <w:i/>
          <w:sz w:val="24"/>
          <w:szCs w:val="24"/>
        </w:rPr>
        <w:t>.</w:t>
      </w:r>
    </w:p>
    <w:p w:rsidR="004F71F8" w:rsidRPr="002017D7" w:rsidP="004F71F8" w14:paraId="7E498722" w14:textId="77777777">
      <w:pPr>
        <w:tabs>
          <w:tab w:val="right" w:pos="360"/>
        </w:tabs>
        <w:ind w:left="540" w:hanging="540"/>
      </w:pPr>
      <w:r w:rsidRPr="002017D7">
        <w:t>There are no exceptions.</w:t>
      </w:r>
    </w:p>
    <w:p w:rsidR="004F71F8" w:rsidRPr="002017D7" w:rsidP="004F71F8" w14:paraId="65D22979" w14:textId="77777777">
      <w:pPr>
        <w:tabs>
          <w:tab w:val="right" w:pos="360"/>
        </w:tabs>
        <w:ind w:left="540" w:hanging="540"/>
        <w:rPr>
          <w:i/>
        </w:rPr>
      </w:pPr>
    </w:p>
    <w:p w:rsidR="004F71F8" w:rsidRPr="002017D7" w:rsidP="004F71F8" w14:paraId="4A8DE631" w14:textId="77777777">
      <w:pPr>
        <w:tabs>
          <w:tab w:val="right" w:pos="360"/>
        </w:tabs>
        <w:ind w:left="540" w:hanging="540"/>
        <w:rPr>
          <w:i/>
        </w:rPr>
      </w:pPr>
      <w:r w:rsidRPr="002017D7">
        <w:rPr>
          <w:b/>
        </w:rPr>
        <w:t>B</w:t>
      </w:r>
      <w:r w:rsidRPr="002017D7">
        <w:rPr>
          <w:b/>
        </w:rPr>
        <w:t xml:space="preserve">. </w:t>
      </w:r>
      <w:r w:rsidRPr="002017D7">
        <w:rPr>
          <w:b/>
        </w:rPr>
        <w:tab/>
        <w:t>Collections</w:t>
      </w:r>
      <w:r w:rsidRPr="002017D7">
        <w:rPr>
          <w:b/>
        </w:rPr>
        <w:t xml:space="preserve"> of Information Employing Statistical Methods</w:t>
      </w:r>
    </w:p>
    <w:p w:rsidR="004F71F8" w:rsidRPr="002017D7" w:rsidP="004F71F8" w14:paraId="40C4BA78" w14:textId="77777777"/>
    <w:p w:rsidR="00F37F11" w:rsidRPr="00B40D2D" w:rsidP="00303FD6" w14:paraId="37BBD45D" w14:textId="4DF3A5E9">
      <w:pPr>
        <w:tabs>
          <w:tab w:val="right" w:pos="360"/>
        </w:tabs>
        <w:autoSpaceDE w:val="0"/>
        <w:autoSpaceDN w:val="0"/>
        <w:adjustRightInd w:val="0"/>
      </w:pPr>
      <w:r>
        <w:t>N/A.</w:t>
      </w:r>
    </w:p>
    <w:p w:rsidR="00955BCC" w:rsidP="00955BCC" w14:paraId="29294ADF" w14:textId="77777777"/>
    <w:sectPr w:rsidSect="00184A4B">
      <w:headerReference w:type="default" r:id="rId9"/>
      <w:pgSz w:w="12240" w:h="15840"/>
      <w:pgMar w:top="1440" w:right="1440" w:bottom="1440" w:left="1440" w:header="576"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6C6F" w:rsidRPr="00922C34" w:rsidP="00756C6F" w14:paraId="62A5262D" w14:textId="3377F456">
    <w:pPr>
      <w:tabs>
        <w:tab w:val="center" w:pos="4680"/>
        <w:tab w:val="right" w:pos="9360"/>
      </w:tabs>
    </w:pPr>
    <w:r>
      <w:t>Job Corps Applicant Data</w:t>
    </w:r>
  </w:p>
  <w:p w:rsidR="00756C6F" w:rsidRPr="00922C34" w:rsidP="00756C6F" w14:paraId="74B689A0" w14:textId="0CDE5992">
    <w:pPr>
      <w:tabs>
        <w:tab w:val="center" w:pos="4680"/>
        <w:tab w:val="right" w:pos="9360"/>
      </w:tabs>
    </w:pPr>
    <w:r w:rsidRPr="00922C34">
      <w:t>OMB Control No. 1205-0</w:t>
    </w:r>
    <w:r>
      <w:t>0025</w:t>
    </w:r>
  </w:p>
  <w:p w:rsidR="00756C6F" w14:paraId="6421FC3F" w14:textId="5EE58701">
    <w:pPr>
      <w:pStyle w:val="Header"/>
    </w:pPr>
    <w:r w:rsidRPr="003B2946">
      <w:t xml:space="preserve">Expiration Date: </w:t>
    </w:r>
    <w:r w:rsidR="009029C7">
      <w:t>04/30/</w:t>
    </w:r>
    <w:r>
      <w:t>2026</w:t>
    </w:r>
    <w:r w:rsidR="00184A4B">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A5FA8"/>
    <w:multiLevelType w:val="hybridMultilevel"/>
    <w:tmpl w:val="FE769D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2A3DC3"/>
    <w:multiLevelType w:val="hybridMultilevel"/>
    <w:tmpl w:val="D3CA6C10"/>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AF4266"/>
    <w:multiLevelType w:val="hybridMultilevel"/>
    <w:tmpl w:val="10E8F7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2841E1"/>
    <w:multiLevelType w:val="hybridMultilevel"/>
    <w:tmpl w:val="59EE6996"/>
    <w:lvl w:ilvl="0">
      <w:start w:val="1"/>
      <w:numFmt w:val="upperLetter"/>
      <w:lvlText w:val="%1."/>
      <w:lvlJc w:val="left"/>
      <w:pPr>
        <w:ind w:left="518" w:hanging="360"/>
      </w:pPr>
      <w:rPr>
        <w:rFonts w:hint="default"/>
      </w:rPr>
    </w:lvl>
    <w:lvl w:ilvl="1" w:tentative="1">
      <w:start w:val="1"/>
      <w:numFmt w:val="lowerLetter"/>
      <w:lvlText w:val="%2."/>
      <w:lvlJc w:val="left"/>
      <w:pPr>
        <w:ind w:left="1238" w:hanging="360"/>
      </w:pPr>
    </w:lvl>
    <w:lvl w:ilvl="2" w:tentative="1">
      <w:start w:val="1"/>
      <w:numFmt w:val="lowerRoman"/>
      <w:lvlText w:val="%3."/>
      <w:lvlJc w:val="right"/>
      <w:pPr>
        <w:ind w:left="1958" w:hanging="180"/>
      </w:pPr>
    </w:lvl>
    <w:lvl w:ilvl="3" w:tentative="1">
      <w:start w:val="1"/>
      <w:numFmt w:val="decimal"/>
      <w:lvlText w:val="%4."/>
      <w:lvlJc w:val="left"/>
      <w:pPr>
        <w:ind w:left="2678" w:hanging="360"/>
      </w:pPr>
    </w:lvl>
    <w:lvl w:ilvl="4" w:tentative="1">
      <w:start w:val="1"/>
      <w:numFmt w:val="lowerLetter"/>
      <w:lvlText w:val="%5."/>
      <w:lvlJc w:val="left"/>
      <w:pPr>
        <w:ind w:left="3398" w:hanging="360"/>
      </w:pPr>
    </w:lvl>
    <w:lvl w:ilvl="5" w:tentative="1">
      <w:start w:val="1"/>
      <w:numFmt w:val="lowerRoman"/>
      <w:lvlText w:val="%6."/>
      <w:lvlJc w:val="right"/>
      <w:pPr>
        <w:ind w:left="4118" w:hanging="180"/>
      </w:pPr>
    </w:lvl>
    <w:lvl w:ilvl="6" w:tentative="1">
      <w:start w:val="1"/>
      <w:numFmt w:val="decimal"/>
      <w:lvlText w:val="%7."/>
      <w:lvlJc w:val="left"/>
      <w:pPr>
        <w:ind w:left="4838" w:hanging="360"/>
      </w:pPr>
    </w:lvl>
    <w:lvl w:ilvl="7" w:tentative="1">
      <w:start w:val="1"/>
      <w:numFmt w:val="lowerLetter"/>
      <w:lvlText w:val="%8."/>
      <w:lvlJc w:val="left"/>
      <w:pPr>
        <w:ind w:left="5558" w:hanging="360"/>
      </w:pPr>
    </w:lvl>
    <w:lvl w:ilvl="8" w:tentative="1">
      <w:start w:val="1"/>
      <w:numFmt w:val="lowerRoman"/>
      <w:lvlText w:val="%9."/>
      <w:lvlJc w:val="right"/>
      <w:pPr>
        <w:ind w:left="6278" w:hanging="180"/>
      </w:pPr>
    </w:lvl>
  </w:abstractNum>
  <w:abstractNum w:abstractNumId="4">
    <w:nsid w:val="41440902"/>
    <w:multiLevelType w:val="hybridMultilevel"/>
    <w:tmpl w:val="AD3087CC"/>
    <w:lvl w:ilvl="0">
      <w:start w:val="1"/>
      <w:numFmt w:val="decimal"/>
      <w:lvlText w:val="%1."/>
      <w:lvlJc w:val="left"/>
      <w:pPr>
        <w:ind w:left="360" w:hanging="360"/>
      </w:pPr>
      <w:rPr>
        <w:rFonts w:hint="default"/>
        <w:i/>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5C96B82"/>
    <w:multiLevelType w:val="hybridMultilevel"/>
    <w:tmpl w:val="7F7E9660"/>
    <w:lvl w:ilvl="0">
      <w:start w:val="9"/>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4CE11E45"/>
    <w:multiLevelType w:val="hybridMultilevel"/>
    <w:tmpl w:val="DD6AE7BC"/>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F87449B"/>
    <w:multiLevelType w:val="hybridMultilevel"/>
    <w:tmpl w:val="F47E398C"/>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0DF4303"/>
    <w:multiLevelType w:val="hybridMultilevel"/>
    <w:tmpl w:val="117897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56054CE4"/>
    <w:multiLevelType w:val="hybridMultilevel"/>
    <w:tmpl w:val="460CCD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4D162B0"/>
    <w:multiLevelType w:val="hybridMultilevel"/>
    <w:tmpl w:val="76787FEC"/>
    <w:lvl w:ilvl="0">
      <w:start w:val="7"/>
      <w:numFmt w:val="decimal"/>
      <w:lvlText w:val="%1."/>
      <w:lvlJc w:val="left"/>
      <w:pPr>
        <w:ind w:left="360" w:hanging="360"/>
      </w:pPr>
      <w:rPr>
        <w:rFonts w:hint="default"/>
        <w:i/>
        <w:iCs/>
      </w:rPr>
    </w:lvl>
    <w:lvl w:ilvl="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11">
    <w:nsid w:val="6B031E80"/>
    <w:multiLevelType w:val="hybridMultilevel"/>
    <w:tmpl w:val="2182CB5E"/>
    <w:lvl w:ilvl="0">
      <w:start w:val="14"/>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717440B0"/>
    <w:multiLevelType w:val="hybridMultilevel"/>
    <w:tmpl w:val="C64250B0"/>
    <w:lvl w:ilvl="0">
      <w:start w:val="7"/>
      <w:numFmt w:val="decimal"/>
      <w:lvlText w:val="%1."/>
      <w:lvlJc w:val="left"/>
      <w:pPr>
        <w:ind w:left="162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3">
    <w:nsid w:val="7D225464"/>
    <w:multiLevelType w:val="hybridMultilevel"/>
    <w:tmpl w:val="864A51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E607BF7"/>
    <w:multiLevelType w:val="hybridMultilevel"/>
    <w:tmpl w:val="FA623E24"/>
    <w:lvl w:ilvl="0">
      <w:start w:val="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34562004">
    <w:abstractNumId w:val="3"/>
  </w:num>
  <w:num w:numId="2" w16cid:durableId="1457212951">
    <w:abstractNumId w:val="4"/>
  </w:num>
  <w:num w:numId="3" w16cid:durableId="1744454002">
    <w:abstractNumId w:val="0"/>
  </w:num>
  <w:num w:numId="4" w16cid:durableId="899557431">
    <w:abstractNumId w:val="14"/>
  </w:num>
  <w:num w:numId="5" w16cid:durableId="250895201">
    <w:abstractNumId w:val="12"/>
  </w:num>
  <w:num w:numId="6" w16cid:durableId="57828511">
    <w:abstractNumId w:val="10"/>
  </w:num>
  <w:num w:numId="7" w16cid:durableId="737097386">
    <w:abstractNumId w:val="5"/>
  </w:num>
  <w:num w:numId="8" w16cid:durableId="619141824">
    <w:abstractNumId w:val="2"/>
  </w:num>
  <w:num w:numId="9" w16cid:durableId="873226092">
    <w:abstractNumId w:val="1"/>
  </w:num>
  <w:num w:numId="10" w16cid:durableId="1136993664">
    <w:abstractNumId w:val="7"/>
  </w:num>
  <w:num w:numId="11" w16cid:durableId="255525200">
    <w:abstractNumId w:val="11"/>
  </w:num>
  <w:num w:numId="12" w16cid:durableId="2119059035">
    <w:abstractNumId w:val="9"/>
  </w:num>
  <w:num w:numId="13" w16cid:durableId="1661810214">
    <w:abstractNumId w:val="13"/>
  </w:num>
  <w:num w:numId="14" w16cid:durableId="752245684">
    <w:abstractNumId w:val="8"/>
  </w:num>
  <w:num w:numId="15" w16cid:durableId="4150597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CC"/>
    <w:rsid w:val="00000C40"/>
    <w:rsid w:val="00002937"/>
    <w:rsid w:val="00002C6A"/>
    <w:rsid w:val="00002FA8"/>
    <w:rsid w:val="000038FA"/>
    <w:rsid w:val="00005294"/>
    <w:rsid w:val="0000691A"/>
    <w:rsid w:val="000128FA"/>
    <w:rsid w:val="00013FE9"/>
    <w:rsid w:val="00014A88"/>
    <w:rsid w:val="0001566C"/>
    <w:rsid w:val="0002162C"/>
    <w:rsid w:val="00021A31"/>
    <w:rsid w:val="00021B80"/>
    <w:rsid w:val="00023DAB"/>
    <w:rsid w:val="00024D41"/>
    <w:rsid w:val="00025ED0"/>
    <w:rsid w:val="0002696E"/>
    <w:rsid w:val="00027147"/>
    <w:rsid w:val="00027167"/>
    <w:rsid w:val="000271BC"/>
    <w:rsid w:val="00027581"/>
    <w:rsid w:val="000306E1"/>
    <w:rsid w:val="000321DD"/>
    <w:rsid w:val="000328EF"/>
    <w:rsid w:val="00032B67"/>
    <w:rsid w:val="00034C29"/>
    <w:rsid w:val="00034CA8"/>
    <w:rsid w:val="00035268"/>
    <w:rsid w:val="000358EB"/>
    <w:rsid w:val="00036C24"/>
    <w:rsid w:val="00037AD8"/>
    <w:rsid w:val="00040E66"/>
    <w:rsid w:val="0004353B"/>
    <w:rsid w:val="000442BD"/>
    <w:rsid w:val="00044807"/>
    <w:rsid w:val="00044EB3"/>
    <w:rsid w:val="00050CE7"/>
    <w:rsid w:val="00051308"/>
    <w:rsid w:val="000518C1"/>
    <w:rsid w:val="00051FDD"/>
    <w:rsid w:val="00051FF2"/>
    <w:rsid w:val="00053EE4"/>
    <w:rsid w:val="00054BF4"/>
    <w:rsid w:val="00060CC7"/>
    <w:rsid w:val="00061D31"/>
    <w:rsid w:val="0006483A"/>
    <w:rsid w:val="00066CB2"/>
    <w:rsid w:val="0007193D"/>
    <w:rsid w:val="00071FE2"/>
    <w:rsid w:val="000721D2"/>
    <w:rsid w:val="00072AFE"/>
    <w:rsid w:val="00073B68"/>
    <w:rsid w:val="00075A16"/>
    <w:rsid w:val="00075BDA"/>
    <w:rsid w:val="00076704"/>
    <w:rsid w:val="00080271"/>
    <w:rsid w:val="00082B5A"/>
    <w:rsid w:val="00086A05"/>
    <w:rsid w:val="00087012"/>
    <w:rsid w:val="00090116"/>
    <w:rsid w:val="00090AFD"/>
    <w:rsid w:val="00090D1E"/>
    <w:rsid w:val="000916E9"/>
    <w:rsid w:val="0009217C"/>
    <w:rsid w:val="00095CCE"/>
    <w:rsid w:val="000A0B16"/>
    <w:rsid w:val="000A30ED"/>
    <w:rsid w:val="000A408B"/>
    <w:rsid w:val="000A42AC"/>
    <w:rsid w:val="000A43EB"/>
    <w:rsid w:val="000B01D1"/>
    <w:rsid w:val="000B04F8"/>
    <w:rsid w:val="000B0B8E"/>
    <w:rsid w:val="000B1CA8"/>
    <w:rsid w:val="000B4E5A"/>
    <w:rsid w:val="000B5C69"/>
    <w:rsid w:val="000B7177"/>
    <w:rsid w:val="000C24A7"/>
    <w:rsid w:val="000C27E5"/>
    <w:rsid w:val="000C3A83"/>
    <w:rsid w:val="000C3C4F"/>
    <w:rsid w:val="000C471C"/>
    <w:rsid w:val="000C53E4"/>
    <w:rsid w:val="000C6DB7"/>
    <w:rsid w:val="000C7678"/>
    <w:rsid w:val="000C7C6E"/>
    <w:rsid w:val="000D05D6"/>
    <w:rsid w:val="000D257A"/>
    <w:rsid w:val="000D2D05"/>
    <w:rsid w:val="000D3627"/>
    <w:rsid w:val="000D3979"/>
    <w:rsid w:val="000D4CA7"/>
    <w:rsid w:val="000D4F93"/>
    <w:rsid w:val="000D50C6"/>
    <w:rsid w:val="000D534F"/>
    <w:rsid w:val="000D5C1F"/>
    <w:rsid w:val="000D5F91"/>
    <w:rsid w:val="000D6268"/>
    <w:rsid w:val="000D7243"/>
    <w:rsid w:val="000D758E"/>
    <w:rsid w:val="000E064D"/>
    <w:rsid w:val="000E0AC1"/>
    <w:rsid w:val="000E18DA"/>
    <w:rsid w:val="000F19EF"/>
    <w:rsid w:val="000F508B"/>
    <w:rsid w:val="000F51C8"/>
    <w:rsid w:val="000F5EEE"/>
    <w:rsid w:val="000F5FC3"/>
    <w:rsid w:val="000F6443"/>
    <w:rsid w:val="000F6C75"/>
    <w:rsid w:val="000F6E1D"/>
    <w:rsid w:val="0010164C"/>
    <w:rsid w:val="00102567"/>
    <w:rsid w:val="00103B6D"/>
    <w:rsid w:val="001069B0"/>
    <w:rsid w:val="00106FCB"/>
    <w:rsid w:val="00107637"/>
    <w:rsid w:val="00110E37"/>
    <w:rsid w:val="00111B3A"/>
    <w:rsid w:val="00115259"/>
    <w:rsid w:val="00116FB7"/>
    <w:rsid w:val="00116FBF"/>
    <w:rsid w:val="001203FC"/>
    <w:rsid w:val="00122453"/>
    <w:rsid w:val="00122C8F"/>
    <w:rsid w:val="0012350B"/>
    <w:rsid w:val="0012452D"/>
    <w:rsid w:val="0012727D"/>
    <w:rsid w:val="001274DA"/>
    <w:rsid w:val="00131990"/>
    <w:rsid w:val="00132446"/>
    <w:rsid w:val="001330D0"/>
    <w:rsid w:val="00133981"/>
    <w:rsid w:val="001341DB"/>
    <w:rsid w:val="0013491B"/>
    <w:rsid w:val="001351A5"/>
    <w:rsid w:val="00136287"/>
    <w:rsid w:val="00137CE8"/>
    <w:rsid w:val="001408AF"/>
    <w:rsid w:val="001424D9"/>
    <w:rsid w:val="00151C2B"/>
    <w:rsid w:val="001520CE"/>
    <w:rsid w:val="00152875"/>
    <w:rsid w:val="001562DD"/>
    <w:rsid w:val="00157443"/>
    <w:rsid w:val="00157E0D"/>
    <w:rsid w:val="00161597"/>
    <w:rsid w:val="00161BDD"/>
    <w:rsid w:val="00162542"/>
    <w:rsid w:val="0016287F"/>
    <w:rsid w:val="001629F9"/>
    <w:rsid w:val="0016321E"/>
    <w:rsid w:val="00163537"/>
    <w:rsid w:val="0016375D"/>
    <w:rsid w:val="00163998"/>
    <w:rsid w:val="001642AE"/>
    <w:rsid w:val="00165AFA"/>
    <w:rsid w:val="00165ED5"/>
    <w:rsid w:val="001674CF"/>
    <w:rsid w:val="00167C2D"/>
    <w:rsid w:val="00167EDB"/>
    <w:rsid w:val="001707DA"/>
    <w:rsid w:val="00170E13"/>
    <w:rsid w:val="00171814"/>
    <w:rsid w:val="00172254"/>
    <w:rsid w:val="0017228A"/>
    <w:rsid w:val="001723E7"/>
    <w:rsid w:val="00173800"/>
    <w:rsid w:val="00173BBE"/>
    <w:rsid w:val="00174A17"/>
    <w:rsid w:val="00177132"/>
    <w:rsid w:val="00181A5F"/>
    <w:rsid w:val="00181C6B"/>
    <w:rsid w:val="00182072"/>
    <w:rsid w:val="0018322E"/>
    <w:rsid w:val="00183D16"/>
    <w:rsid w:val="00184317"/>
    <w:rsid w:val="0018453A"/>
    <w:rsid w:val="00184A4B"/>
    <w:rsid w:val="0018502B"/>
    <w:rsid w:val="0018508C"/>
    <w:rsid w:val="001857CB"/>
    <w:rsid w:val="00185D89"/>
    <w:rsid w:val="00185E50"/>
    <w:rsid w:val="00186648"/>
    <w:rsid w:val="00187ECB"/>
    <w:rsid w:val="00192E71"/>
    <w:rsid w:val="00192ED0"/>
    <w:rsid w:val="001932A1"/>
    <w:rsid w:val="00193799"/>
    <w:rsid w:val="001937DE"/>
    <w:rsid w:val="001944B8"/>
    <w:rsid w:val="001948B8"/>
    <w:rsid w:val="00197684"/>
    <w:rsid w:val="001978D2"/>
    <w:rsid w:val="00197AFD"/>
    <w:rsid w:val="001A1503"/>
    <w:rsid w:val="001A1617"/>
    <w:rsid w:val="001A1AF9"/>
    <w:rsid w:val="001A20A2"/>
    <w:rsid w:val="001A28C0"/>
    <w:rsid w:val="001A2A07"/>
    <w:rsid w:val="001A3361"/>
    <w:rsid w:val="001A3D5B"/>
    <w:rsid w:val="001A6C6D"/>
    <w:rsid w:val="001A77FF"/>
    <w:rsid w:val="001B1E86"/>
    <w:rsid w:val="001B4EE0"/>
    <w:rsid w:val="001B535C"/>
    <w:rsid w:val="001B56BA"/>
    <w:rsid w:val="001B5900"/>
    <w:rsid w:val="001B69ED"/>
    <w:rsid w:val="001B70E1"/>
    <w:rsid w:val="001B75AF"/>
    <w:rsid w:val="001C103E"/>
    <w:rsid w:val="001C1979"/>
    <w:rsid w:val="001C216B"/>
    <w:rsid w:val="001C50A9"/>
    <w:rsid w:val="001C74E3"/>
    <w:rsid w:val="001D0E37"/>
    <w:rsid w:val="001D13F2"/>
    <w:rsid w:val="001D2926"/>
    <w:rsid w:val="001D4E7C"/>
    <w:rsid w:val="001D5153"/>
    <w:rsid w:val="001D5843"/>
    <w:rsid w:val="001D7B16"/>
    <w:rsid w:val="001E12BA"/>
    <w:rsid w:val="001E2533"/>
    <w:rsid w:val="001E305D"/>
    <w:rsid w:val="001E44F0"/>
    <w:rsid w:val="001E4859"/>
    <w:rsid w:val="001E62C7"/>
    <w:rsid w:val="001E662F"/>
    <w:rsid w:val="001E784D"/>
    <w:rsid w:val="001E7957"/>
    <w:rsid w:val="001F017F"/>
    <w:rsid w:val="001F1EB4"/>
    <w:rsid w:val="001F20EA"/>
    <w:rsid w:val="001F253A"/>
    <w:rsid w:val="001F2CD2"/>
    <w:rsid w:val="001F2E17"/>
    <w:rsid w:val="001F4397"/>
    <w:rsid w:val="001F5031"/>
    <w:rsid w:val="001F6FF7"/>
    <w:rsid w:val="002017D7"/>
    <w:rsid w:val="00201C91"/>
    <w:rsid w:val="002023FB"/>
    <w:rsid w:val="002037CA"/>
    <w:rsid w:val="00205310"/>
    <w:rsid w:val="00205C24"/>
    <w:rsid w:val="002064DE"/>
    <w:rsid w:val="0020655C"/>
    <w:rsid w:val="0021186D"/>
    <w:rsid w:val="002129B8"/>
    <w:rsid w:val="00213AE9"/>
    <w:rsid w:val="00214759"/>
    <w:rsid w:val="00214AB2"/>
    <w:rsid w:val="00214EB5"/>
    <w:rsid w:val="00215C48"/>
    <w:rsid w:val="00217467"/>
    <w:rsid w:val="002203E3"/>
    <w:rsid w:val="00220CE6"/>
    <w:rsid w:val="00221D34"/>
    <w:rsid w:val="00222C74"/>
    <w:rsid w:val="00223663"/>
    <w:rsid w:val="0022658F"/>
    <w:rsid w:val="00226E72"/>
    <w:rsid w:val="002309DF"/>
    <w:rsid w:val="00231176"/>
    <w:rsid w:val="00232A34"/>
    <w:rsid w:val="00232B07"/>
    <w:rsid w:val="00236322"/>
    <w:rsid w:val="0024067D"/>
    <w:rsid w:val="00241457"/>
    <w:rsid w:val="00241941"/>
    <w:rsid w:val="00244AD0"/>
    <w:rsid w:val="00247EFF"/>
    <w:rsid w:val="002500DE"/>
    <w:rsid w:val="0025268D"/>
    <w:rsid w:val="002543EE"/>
    <w:rsid w:val="002547C6"/>
    <w:rsid w:val="0025560E"/>
    <w:rsid w:val="0025733E"/>
    <w:rsid w:val="00257358"/>
    <w:rsid w:val="0025789A"/>
    <w:rsid w:val="00262909"/>
    <w:rsid w:val="00262D6F"/>
    <w:rsid w:val="00264995"/>
    <w:rsid w:val="0027021A"/>
    <w:rsid w:val="00270D72"/>
    <w:rsid w:val="002730FF"/>
    <w:rsid w:val="00273226"/>
    <w:rsid w:val="00273A60"/>
    <w:rsid w:val="002742B7"/>
    <w:rsid w:val="00275A6C"/>
    <w:rsid w:val="00275DB4"/>
    <w:rsid w:val="00276980"/>
    <w:rsid w:val="002809CE"/>
    <w:rsid w:val="00280A31"/>
    <w:rsid w:val="00281097"/>
    <w:rsid w:val="00282E0B"/>
    <w:rsid w:val="00284AE2"/>
    <w:rsid w:val="0028579A"/>
    <w:rsid w:val="00290DF6"/>
    <w:rsid w:val="00291888"/>
    <w:rsid w:val="00292866"/>
    <w:rsid w:val="00297334"/>
    <w:rsid w:val="00297BF4"/>
    <w:rsid w:val="00297FA4"/>
    <w:rsid w:val="002A00B2"/>
    <w:rsid w:val="002A0121"/>
    <w:rsid w:val="002A05CE"/>
    <w:rsid w:val="002A0DD2"/>
    <w:rsid w:val="002A18EF"/>
    <w:rsid w:val="002A387C"/>
    <w:rsid w:val="002A484D"/>
    <w:rsid w:val="002A49C0"/>
    <w:rsid w:val="002A599C"/>
    <w:rsid w:val="002A60E9"/>
    <w:rsid w:val="002A67B3"/>
    <w:rsid w:val="002A6822"/>
    <w:rsid w:val="002A7091"/>
    <w:rsid w:val="002A7327"/>
    <w:rsid w:val="002A7615"/>
    <w:rsid w:val="002A7A2B"/>
    <w:rsid w:val="002A7A5A"/>
    <w:rsid w:val="002B26D3"/>
    <w:rsid w:val="002B3795"/>
    <w:rsid w:val="002B41A5"/>
    <w:rsid w:val="002B76D9"/>
    <w:rsid w:val="002C25F9"/>
    <w:rsid w:val="002C30C0"/>
    <w:rsid w:val="002C4014"/>
    <w:rsid w:val="002D09D2"/>
    <w:rsid w:val="002D17DF"/>
    <w:rsid w:val="002D36C4"/>
    <w:rsid w:val="002D3E8A"/>
    <w:rsid w:val="002D54D8"/>
    <w:rsid w:val="002E025B"/>
    <w:rsid w:val="002E10C7"/>
    <w:rsid w:val="002E3E96"/>
    <w:rsid w:val="002E442E"/>
    <w:rsid w:val="002E4460"/>
    <w:rsid w:val="002F1188"/>
    <w:rsid w:val="002F2714"/>
    <w:rsid w:val="002F3539"/>
    <w:rsid w:val="002F3820"/>
    <w:rsid w:val="002F46EC"/>
    <w:rsid w:val="002F4FF7"/>
    <w:rsid w:val="002F6BBD"/>
    <w:rsid w:val="002F75BA"/>
    <w:rsid w:val="00301C8C"/>
    <w:rsid w:val="00301FF6"/>
    <w:rsid w:val="00303FD6"/>
    <w:rsid w:val="0031030B"/>
    <w:rsid w:val="003108D2"/>
    <w:rsid w:val="003117FE"/>
    <w:rsid w:val="003118CD"/>
    <w:rsid w:val="00311CE0"/>
    <w:rsid w:val="0031578D"/>
    <w:rsid w:val="00316DA0"/>
    <w:rsid w:val="003178A4"/>
    <w:rsid w:val="00320173"/>
    <w:rsid w:val="00320D33"/>
    <w:rsid w:val="00321670"/>
    <w:rsid w:val="003219AA"/>
    <w:rsid w:val="00322F9A"/>
    <w:rsid w:val="0032306B"/>
    <w:rsid w:val="0032446D"/>
    <w:rsid w:val="0032474A"/>
    <w:rsid w:val="003251DA"/>
    <w:rsid w:val="00325575"/>
    <w:rsid w:val="00325C3D"/>
    <w:rsid w:val="00325EA4"/>
    <w:rsid w:val="0032609B"/>
    <w:rsid w:val="00326102"/>
    <w:rsid w:val="00326A85"/>
    <w:rsid w:val="00330020"/>
    <w:rsid w:val="00330129"/>
    <w:rsid w:val="0033088D"/>
    <w:rsid w:val="0033148D"/>
    <w:rsid w:val="00331A56"/>
    <w:rsid w:val="00331B75"/>
    <w:rsid w:val="0033218F"/>
    <w:rsid w:val="003412A6"/>
    <w:rsid w:val="003412E4"/>
    <w:rsid w:val="003422D7"/>
    <w:rsid w:val="00342C55"/>
    <w:rsid w:val="00343B12"/>
    <w:rsid w:val="00345FE8"/>
    <w:rsid w:val="00346FEF"/>
    <w:rsid w:val="00350631"/>
    <w:rsid w:val="00350CAE"/>
    <w:rsid w:val="0035232B"/>
    <w:rsid w:val="00353651"/>
    <w:rsid w:val="00354BE6"/>
    <w:rsid w:val="00356720"/>
    <w:rsid w:val="00357C6A"/>
    <w:rsid w:val="00357F3E"/>
    <w:rsid w:val="00360F22"/>
    <w:rsid w:val="00361CB3"/>
    <w:rsid w:val="00361FA7"/>
    <w:rsid w:val="0036304D"/>
    <w:rsid w:val="003638CB"/>
    <w:rsid w:val="0036397C"/>
    <w:rsid w:val="00366D80"/>
    <w:rsid w:val="00367112"/>
    <w:rsid w:val="00370179"/>
    <w:rsid w:val="00372B39"/>
    <w:rsid w:val="00372F11"/>
    <w:rsid w:val="0037307A"/>
    <w:rsid w:val="00373470"/>
    <w:rsid w:val="003736EC"/>
    <w:rsid w:val="0037491A"/>
    <w:rsid w:val="003751F9"/>
    <w:rsid w:val="0037703A"/>
    <w:rsid w:val="00377184"/>
    <w:rsid w:val="0037764B"/>
    <w:rsid w:val="0037776F"/>
    <w:rsid w:val="00383E88"/>
    <w:rsid w:val="00384376"/>
    <w:rsid w:val="00384AAA"/>
    <w:rsid w:val="003879FF"/>
    <w:rsid w:val="00390655"/>
    <w:rsid w:val="00390A51"/>
    <w:rsid w:val="003922AF"/>
    <w:rsid w:val="003927F6"/>
    <w:rsid w:val="00395849"/>
    <w:rsid w:val="00396663"/>
    <w:rsid w:val="00396C6C"/>
    <w:rsid w:val="0039702A"/>
    <w:rsid w:val="003979D4"/>
    <w:rsid w:val="00397D9C"/>
    <w:rsid w:val="003A0E67"/>
    <w:rsid w:val="003A12F6"/>
    <w:rsid w:val="003A17D3"/>
    <w:rsid w:val="003A25C6"/>
    <w:rsid w:val="003A2F40"/>
    <w:rsid w:val="003A430D"/>
    <w:rsid w:val="003A5742"/>
    <w:rsid w:val="003A5AC9"/>
    <w:rsid w:val="003A7CD7"/>
    <w:rsid w:val="003B1252"/>
    <w:rsid w:val="003B17C7"/>
    <w:rsid w:val="003B2740"/>
    <w:rsid w:val="003B2946"/>
    <w:rsid w:val="003B5E40"/>
    <w:rsid w:val="003B6D61"/>
    <w:rsid w:val="003C0031"/>
    <w:rsid w:val="003C093E"/>
    <w:rsid w:val="003C2E35"/>
    <w:rsid w:val="003C5266"/>
    <w:rsid w:val="003C6598"/>
    <w:rsid w:val="003C74C2"/>
    <w:rsid w:val="003D02EB"/>
    <w:rsid w:val="003D1505"/>
    <w:rsid w:val="003D24BF"/>
    <w:rsid w:val="003D28AA"/>
    <w:rsid w:val="003D53C1"/>
    <w:rsid w:val="003D58FF"/>
    <w:rsid w:val="003D775C"/>
    <w:rsid w:val="003E011F"/>
    <w:rsid w:val="003E102D"/>
    <w:rsid w:val="003E11D8"/>
    <w:rsid w:val="003E222D"/>
    <w:rsid w:val="003E3562"/>
    <w:rsid w:val="003E5D7C"/>
    <w:rsid w:val="003E673C"/>
    <w:rsid w:val="003E6D01"/>
    <w:rsid w:val="003E7DD9"/>
    <w:rsid w:val="003F236F"/>
    <w:rsid w:val="003F38C6"/>
    <w:rsid w:val="003F5444"/>
    <w:rsid w:val="003F55D4"/>
    <w:rsid w:val="003F6262"/>
    <w:rsid w:val="003F6771"/>
    <w:rsid w:val="003F6990"/>
    <w:rsid w:val="003F69BC"/>
    <w:rsid w:val="003F6CE3"/>
    <w:rsid w:val="003F72C0"/>
    <w:rsid w:val="004004D8"/>
    <w:rsid w:val="00401754"/>
    <w:rsid w:val="00401F2B"/>
    <w:rsid w:val="0040308A"/>
    <w:rsid w:val="004032FE"/>
    <w:rsid w:val="004047AB"/>
    <w:rsid w:val="00413021"/>
    <w:rsid w:val="0041361D"/>
    <w:rsid w:val="00413DB7"/>
    <w:rsid w:val="004145AD"/>
    <w:rsid w:val="0041798B"/>
    <w:rsid w:val="00420978"/>
    <w:rsid w:val="00421359"/>
    <w:rsid w:val="00423243"/>
    <w:rsid w:val="004242F0"/>
    <w:rsid w:val="004244C7"/>
    <w:rsid w:val="00425A4F"/>
    <w:rsid w:val="00426AFF"/>
    <w:rsid w:val="00426E49"/>
    <w:rsid w:val="00426F24"/>
    <w:rsid w:val="00426FDF"/>
    <w:rsid w:val="004316FC"/>
    <w:rsid w:val="00432B39"/>
    <w:rsid w:val="004371A4"/>
    <w:rsid w:val="00440B8E"/>
    <w:rsid w:val="00440EEA"/>
    <w:rsid w:val="00441E48"/>
    <w:rsid w:val="00443153"/>
    <w:rsid w:val="00444168"/>
    <w:rsid w:val="00444625"/>
    <w:rsid w:val="00445809"/>
    <w:rsid w:val="00445DAF"/>
    <w:rsid w:val="00447CF1"/>
    <w:rsid w:val="00450F39"/>
    <w:rsid w:val="004519EF"/>
    <w:rsid w:val="00452CF3"/>
    <w:rsid w:val="00453257"/>
    <w:rsid w:val="00453A11"/>
    <w:rsid w:val="00454C0C"/>
    <w:rsid w:val="00454D8C"/>
    <w:rsid w:val="00455824"/>
    <w:rsid w:val="00455ED6"/>
    <w:rsid w:val="00456633"/>
    <w:rsid w:val="004568CC"/>
    <w:rsid w:val="00456A7E"/>
    <w:rsid w:val="00462231"/>
    <w:rsid w:val="0046231D"/>
    <w:rsid w:val="004625B1"/>
    <w:rsid w:val="0046310E"/>
    <w:rsid w:val="00463DCF"/>
    <w:rsid w:val="00464751"/>
    <w:rsid w:val="0046692E"/>
    <w:rsid w:val="00466C0E"/>
    <w:rsid w:val="00470E0F"/>
    <w:rsid w:val="00472545"/>
    <w:rsid w:val="00472AEC"/>
    <w:rsid w:val="00472CA7"/>
    <w:rsid w:val="00473FF3"/>
    <w:rsid w:val="0047458F"/>
    <w:rsid w:val="00476135"/>
    <w:rsid w:val="00476577"/>
    <w:rsid w:val="004766EB"/>
    <w:rsid w:val="00476CFD"/>
    <w:rsid w:val="00476E63"/>
    <w:rsid w:val="00477221"/>
    <w:rsid w:val="0048150A"/>
    <w:rsid w:val="00481DBD"/>
    <w:rsid w:val="0048229A"/>
    <w:rsid w:val="0048351C"/>
    <w:rsid w:val="00484F03"/>
    <w:rsid w:val="004855C1"/>
    <w:rsid w:val="00485C46"/>
    <w:rsid w:val="00486DBD"/>
    <w:rsid w:val="0048758E"/>
    <w:rsid w:val="00487AAE"/>
    <w:rsid w:val="00487FC0"/>
    <w:rsid w:val="00491492"/>
    <w:rsid w:val="00492172"/>
    <w:rsid w:val="0049467C"/>
    <w:rsid w:val="004957DE"/>
    <w:rsid w:val="00496132"/>
    <w:rsid w:val="0049651E"/>
    <w:rsid w:val="00497407"/>
    <w:rsid w:val="004975E0"/>
    <w:rsid w:val="004A0776"/>
    <w:rsid w:val="004A19AC"/>
    <w:rsid w:val="004A6D7D"/>
    <w:rsid w:val="004B2CF0"/>
    <w:rsid w:val="004B3C56"/>
    <w:rsid w:val="004B4EE1"/>
    <w:rsid w:val="004B6791"/>
    <w:rsid w:val="004B7411"/>
    <w:rsid w:val="004C0EBB"/>
    <w:rsid w:val="004C144E"/>
    <w:rsid w:val="004C1C22"/>
    <w:rsid w:val="004C1C38"/>
    <w:rsid w:val="004C349D"/>
    <w:rsid w:val="004C3B60"/>
    <w:rsid w:val="004C533D"/>
    <w:rsid w:val="004C5738"/>
    <w:rsid w:val="004C66A6"/>
    <w:rsid w:val="004C72A8"/>
    <w:rsid w:val="004C7C85"/>
    <w:rsid w:val="004D0490"/>
    <w:rsid w:val="004D163E"/>
    <w:rsid w:val="004D2766"/>
    <w:rsid w:val="004D3FF4"/>
    <w:rsid w:val="004D4D27"/>
    <w:rsid w:val="004D562D"/>
    <w:rsid w:val="004D5F62"/>
    <w:rsid w:val="004E0BF6"/>
    <w:rsid w:val="004E153B"/>
    <w:rsid w:val="004E1716"/>
    <w:rsid w:val="004E19E6"/>
    <w:rsid w:val="004E2A27"/>
    <w:rsid w:val="004E3D8E"/>
    <w:rsid w:val="004E4C06"/>
    <w:rsid w:val="004E57F8"/>
    <w:rsid w:val="004F11C4"/>
    <w:rsid w:val="004F2695"/>
    <w:rsid w:val="004F40F6"/>
    <w:rsid w:val="004F49D3"/>
    <w:rsid w:val="004F4B58"/>
    <w:rsid w:val="004F4FFB"/>
    <w:rsid w:val="004F5381"/>
    <w:rsid w:val="004F54FF"/>
    <w:rsid w:val="004F5613"/>
    <w:rsid w:val="004F69A1"/>
    <w:rsid w:val="004F6AE7"/>
    <w:rsid w:val="004F71F8"/>
    <w:rsid w:val="004F73A4"/>
    <w:rsid w:val="00501760"/>
    <w:rsid w:val="00501966"/>
    <w:rsid w:val="00501DC1"/>
    <w:rsid w:val="0050245B"/>
    <w:rsid w:val="00503374"/>
    <w:rsid w:val="00503418"/>
    <w:rsid w:val="00504D20"/>
    <w:rsid w:val="00505C86"/>
    <w:rsid w:val="005061DB"/>
    <w:rsid w:val="00506366"/>
    <w:rsid w:val="00506849"/>
    <w:rsid w:val="00506A92"/>
    <w:rsid w:val="005074C2"/>
    <w:rsid w:val="0050766C"/>
    <w:rsid w:val="00507AA3"/>
    <w:rsid w:val="00507EBF"/>
    <w:rsid w:val="00511609"/>
    <w:rsid w:val="005117E8"/>
    <w:rsid w:val="005122B5"/>
    <w:rsid w:val="00514603"/>
    <w:rsid w:val="0051582A"/>
    <w:rsid w:val="00515E03"/>
    <w:rsid w:val="00520073"/>
    <w:rsid w:val="00521D83"/>
    <w:rsid w:val="005223D4"/>
    <w:rsid w:val="00522B2F"/>
    <w:rsid w:val="00523253"/>
    <w:rsid w:val="00525FA1"/>
    <w:rsid w:val="005320DD"/>
    <w:rsid w:val="00535778"/>
    <w:rsid w:val="00535CC4"/>
    <w:rsid w:val="005361CB"/>
    <w:rsid w:val="00536851"/>
    <w:rsid w:val="00536A7E"/>
    <w:rsid w:val="00537125"/>
    <w:rsid w:val="0053789D"/>
    <w:rsid w:val="00540CF2"/>
    <w:rsid w:val="00544A99"/>
    <w:rsid w:val="0054560B"/>
    <w:rsid w:val="00546784"/>
    <w:rsid w:val="00546DB5"/>
    <w:rsid w:val="00547F7A"/>
    <w:rsid w:val="0055099C"/>
    <w:rsid w:val="00551271"/>
    <w:rsid w:val="005514FB"/>
    <w:rsid w:val="005520F8"/>
    <w:rsid w:val="0055350A"/>
    <w:rsid w:val="00554EEC"/>
    <w:rsid w:val="00557769"/>
    <w:rsid w:val="00562240"/>
    <w:rsid w:val="0056423D"/>
    <w:rsid w:val="00565159"/>
    <w:rsid w:val="00566178"/>
    <w:rsid w:val="00566ACB"/>
    <w:rsid w:val="005702C5"/>
    <w:rsid w:val="00570382"/>
    <w:rsid w:val="0057052C"/>
    <w:rsid w:val="00571A15"/>
    <w:rsid w:val="00571D60"/>
    <w:rsid w:val="00573A1B"/>
    <w:rsid w:val="00575B40"/>
    <w:rsid w:val="00575BDD"/>
    <w:rsid w:val="00576E3B"/>
    <w:rsid w:val="00585DED"/>
    <w:rsid w:val="005861C5"/>
    <w:rsid w:val="00587876"/>
    <w:rsid w:val="005904BC"/>
    <w:rsid w:val="00590D0D"/>
    <w:rsid w:val="00591185"/>
    <w:rsid w:val="005916E9"/>
    <w:rsid w:val="00592502"/>
    <w:rsid w:val="005943A5"/>
    <w:rsid w:val="0059489C"/>
    <w:rsid w:val="00595101"/>
    <w:rsid w:val="00595287"/>
    <w:rsid w:val="005970CF"/>
    <w:rsid w:val="00597C79"/>
    <w:rsid w:val="005A0246"/>
    <w:rsid w:val="005A1111"/>
    <w:rsid w:val="005A1E97"/>
    <w:rsid w:val="005A2C5B"/>
    <w:rsid w:val="005A3161"/>
    <w:rsid w:val="005A3CAF"/>
    <w:rsid w:val="005A46F6"/>
    <w:rsid w:val="005A46F9"/>
    <w:rsid w:val="005A4FE1"/>
    <w:rsid w:val="005A5958"/>
    <w:rsid w:val="005A60AB"/>
    <w:rsid w:val="005A6186"/>
    <w:rsid w:val="005A64D7"/>
    <w:rsid w:val="005A6673"/>
    <w:rsid w:val="005A7634"/>
    <w:rsid w:val="005A779D"/>
    <w:rsid w:val="005B0848"/>
    <w:rsid w:val="005B26A5"/>
    <w:rsid w:val="005B3AEC"/>
    <w:rsid w:val="005B6D4B"/>
    <w:rsid w:val="005B7997"/>
    <w:rsid w:val="005C1617"/>
    <w:rsid w:val="005C1983"/>
    <w:rsid w:val="005C245A"/>
    <w:rsid w:val="005C25F9"/>
    <w:rsid w:val="005C319B"/>
    <w:rsid w:val="005C33DD"/>
    <w:rsid w:val="005C42B9"/>
    <w:rsid w:val="005C51C2"/>
    <w:rsid w:val="005C629C"/>
    <w:rsid w:val="005D014A"/>
    <w:rsid w:val="005D04B7"/>
    <w:rsid w:val="005D1B2F"/>
    <w:rsid w:val="005D31B7"/>
    <w:rsid w:val="005D3E37"/>
    <w:rsid w:val="005D5D34"/>
    <w:rsid w:val="005D67DA"/>
    <w:rsid w:val="005D77D6"/>
    <w:rsid w:val="005D7FBC"/>
    <w:rsid w:val="005E0181"/>
    <w:rsid w:val="005E0923"/>
    <w:rsid w:val="005E12F0"/>
    <w:rsid w:val="005E1768"/>
    <w:rsid w:val="005E1791"/>
    <w:rsid w:val="005E2C4C"/>
    <w:rsid w:val="005E2FFE"/>
    <w:rsid w:val="005E3AC3"/>
    <w:rsid w:val="005E52AB"/>
    <w:rsid w:val="005E5739"/>
    <w:rsid w:val="005E5ECB"/>
    <w:rsid w:val="005E73AB"/>
    <w:rsid w:val="005E75A6"/>
    <w:rsid w:val="005F0625"/>
    <w:rsid w:val="005F08AF"/>
    <w:rsid w:val="005F27D5"/>
    <w:rsid w:val="005F41FD"/>
    <w:rsid w:val="005F4B8C"/>
    <w:rsid w:val="005F5A1B"/>
    <w:rsid w:val="005F65D7"/>
    <w:rsid w:val="0060127A"/>
    <w:rsid w:val="006013A0"/>
    <w:rsid w:val="00602F94"/>
    <w:rsid w:val="00607C04"/>
    <w:rsid w:val="00607EFB"/>
    <w:rsid w:val="00607FC8"/>
    <w:rsid w:val="00611D11"/>
    <w:rsid w:val="00614210"/>
    <w:rsid w:val="00614FCE"/>
    <w:rsid w:val="00615C21"/>
    <w:rsid w:val="0062017E"/>
    <w:rsid w:val="00622286"/>
    <w:rsid w:val="00623068"/>
    <w:rsid w:val="00623EE6"/>
    <w:rsid w:val="006246A6"/>
    <w:rsid w:val="00624E21"/>
    <w:rsid w:val="00626696"/>
    <w:rsid w:val="00627F83"/>
    <w:rsid w:val="00631CCF"/>
    <w:rsid w:val="00632DEA"/>
    <w:rsid w:val="00634357"/>
    <w:rsid w:val="0063499A"/>
    <w:rsid w:val="006349F4"/>
    <w:rsid w:val="00634AE8"/>
    <w:rsid w:val="00634DA7"/>
    <w:rsid w:val="00635B3D"/>
    <w:rsid w:val="00640590"/>
    <w:rsid w:val="00641D3F"/>
    <w:rsid w:val="006452B5"/>
    <w:rsid w:val="00646A81"/>
    <w:rsid w:val="00651427"/>
    <w:rsid w:val="00652420"/>
    <w:rsid w:val="00654013"/>
    <w:rsid w:val="00655B1A"/>
    <w:rsid w:val="00655D04"/>
    <w:rsid w:val="006572C5"/>
    <w:rsid w:val="00657F3B"/>
    <w:rsid w:val="00660944"/>
    <w:rsid w:val="006624B4"/>
    <w:rsid w:val="00662578"/>
    <w:rsid w:val="006663CC"/>
    <w:rsid w:val="00667728"/>
    <w:rsid w:val="0066774D"/>
    <w:rsid w:val="0067097C"/>
    <w:rsid w:val="00670E6D"/>
    <w:rsid w:val="00670F4C"/>
    <w:rsid w:val="00676B07"/>
    <w:rsid w:val="00677C9F"/>
    <w:rsid w:val="00681078"/>
    <w:rsid w:val="006823F4"/>
    <w:rsid w:val="00683467"/>
    <w:rsid w:val="00684228"/>
    <w:rsid w:val="00686CB2"/>
    <w:rsid w:val="006872E1"/>
    <w:rsid w:val="00692242"/>
    <w:rsid w:val="00693DCD"/>
    <w:rsid w:val="00696D57"/>
    <w:rsid w:val="0069763B"/>
    <w:rsid w:val="00697FB2"/>
    <w:rsid w:val="006A1333"/>
    <w:rsid w:val="006A343A"/>
    <w:rsid w:val="006A7F1C"/>
    <w:rsid w:val="006B04D0"/>
    <w:rsid w:val="006B102A"/>
    <w:rsid w:val="006B3D07"/>
    <w:rsid w:val="006B4308"/>
    <w:rsid w:val="006B509A"/>
    <w:rsid w:val="006B50C9"/>
    <w:rsid w:val="006B5EE5"/>
    <w:rsid w:val="006B64FA"/>
    <w:rsid w:val="006C0CD5"/>
    <w:rsid w:val="006C187C"/>
    <w:rsid w:val="006C1FA3"/>
    <w:rsid w:val="006C3056"/>
    <w:rsid w:val="006C4975"/>
    <w:rsid w:val="006C527C"/>
    <w:rsid w:val="006C5B38"/>
    <w:rsid w:val="006C5FD9"/>
    <w:rsid w:val="006C6E05"/>
    <w:rsid w:val="006C6E6C"/>
    <w:rsid w:val="006D0408"/>
    <w:rsid w:val="006D12D4"/>
    <w:rsid w:val="006D18A2"/>
    <w:rsid w:val="006D1DAF"/>
    <w:rsid w:val="006D4B03"/>
    <w:rsid w:val="006D4D7F"/>
    <w:rsid w:val="006D5D1B"/>
    <w:rsid w:val="006D5FAB"/>
    <w:rsid w:val="006D62CD"/>
    <w:rsid w:val="006E046F"/>
    <w:rsid w:val="006E07B7"/>
    <w:rsid w:val="006E1711"/>
    <w:rsid w:val="006E19C7"/>
    <w:rsid w:val="006E1F7D"/>
    <w:rsid w:val="006E2439"/>
    <w:rsid w:val="006E4B74"/>
    <w:rsid w:val="006E5984"/>
    <w:rsid w:val="006E5D81"/>
    <w:rsid w:val="006E6CFB"/>
    <w:rsid w:val="006E6F2A"/>
    <w:rsid w:val="006E7FD6"/>
    <w:rsid w:val="006F2548"/>
    <w:rsid w:val="006F4361"/>
    <w:rsid w:val="006F4F9E"/>
    <w:rsid w:val="006F520B"/>
    <w:rsid w:val="006F5C29"/>
    <w:rsid w:val="006F7AE7"/>
    <w:rsid w:val="007027E8"/>
    <w:rsid w:val="00703965"/>
    <w:rsid w:val="00703E04"/>
    <w:rsid w:val="00705109"/>
    <w:rsid w:val="0070590E"/>
    <w:rsid w:val="00706DA6"/>
    <w:rsid w:val="00711B4D"/>
    <w:rsid w:val="00711FD7"/>
    <w:rsid w:val="00713567"/>
    <w:rsid w:val="00714334"/>
    <w:rsid w:val="00714401"/>
    <w:rsid w:val="00717A70"/>
    <w:rsid w:val="00720943"/>
    <w:rsid w:val="007226AF"/>
    <w:rsid w:val="00722CDB"/>
    <w:rsid w:val="00723966"/>
    <w:rsid w:val="0072454B"/>
    <w:rsid w:val="007258E3"/>
    <w:rsid w:val="00725B59"/>
    <w:rsid w:val="00725F47"/>
    <w:rsid w:val="007268BD"/>
    <w:rsid w:val="00727380"/>
    <w:rsid w:val="00727853"/>
    <w:rsid w:val="00727BA7"/>
    <w:rsid w:val="00731DEB"/>
    <w:rsid w:val="0073393F"/>
    <w:rsid w:val="00735246"/>
    <w:rsid w:val="00735540"/>
    <w:rsid w:val="00736A76"/>
    <w:rsid w:val="007373C1"/>
    <w:rsid w:val="007400C6"/>
    <w:rsid w:val="0074031A"/>
    <w:rsid w:val="00740EE4"/>
    <w:rsid w:val="00743B1F"/>
    <w:rsid w:val="007442AC"/>
    <w:rsid w:val="0074733F"/>
    <w:rsid w:val="00747E7D"/>
    <w:rsid w:val="0075011F"/>
    <w:rsid w:val="0075111F"/>
    <w:rsid w:val="00751260"/>
    <w:rsid w:val="00752864"/>
    <w:rsid w:val="00752AEF"/>
    <w:rsid w:val="007531CD"/>
    <w:rsid w:val="007537C4"/>
    <w:rsid w:val="00754068"/>
    <w:rsid w:val="00754E04"/>
    <w:rsid w:val="00756C6F"/>
    <w:rsid w:val="007574B3"/>
    <w:rsid w:val="007578F9"/>
    <w:rsid w:val="00757D00"/>
    <w:rsid w:val="007612B9"/>
    <w:rsid w:val="00762D45"/>
    <w:rsid w:val="007638C9"/>
    <w:rsid w:val="007658DA"/>
    <w:rsid w:val="00767A65"/>
    <w:rsid w:val="00770430"/>
    <w:rsid w:val="0077354C"/>
    <w:rsid w:val="007741E6"/>
    <w:rsid w:val="00774A26"/>
    <w:rsid w:val="00775668"/>
    <w:rsid w:val="00776597"/>
    <w:rsid w:val="007835EC"/>
    <w:rsid w:val="007869E5"/>
    <w:rsid w:val="007906E2"/>
    <w:rsid w:val="0079165E"/>
    <w:rsid w:val="00791D0B"/>
    <w:rsid w:val="00796390"/>
    <w:rsid w:val="0079682A"/>
    <w:rsid w:val="0079684E"/>
    <w:rsid w:val="007979C2"/>
    <w:rsid w:val="00797B4F"/>
    <w:rsid w:val="007A097A"/>
    <w:rsid w:val="007A1334"/>
    <w:rsid w:val="007A2555"/>
    <w:rsid w:val="007A2EA4"/>
    <w:rsid w:val="007A38E0"/>
    <w:rsid w:val="007A5006"/>
    <w:rsid w:val="007A6FDE"/>
    <w:rsid w:val="007A7923"/>
    <w:rsid w:val="007B12A8"/>
    <w:rsid w:val="007B18F1"/>
    <w:rsid w:val="007B26AB"/>
    <w:rsid w:val="007B2E88"/>
    <w:rsid w:val="007B3A19"/>
    <w:rsid w:val="007B3B49"/>
    <w:rsid w:val="007B4860"/>
    <w:rsid w:val="007B4B5D"/>
    <w:rsid w:val="007C23CC"/>
    <w:rsid w:val="007C28AA"/>
    <w:rsid w:val="007C29B6"/>
    <w:rsid w:val="007C35D1"/>
    <w:rsid w:val="007C3BD6"/>
    <w:rsid w:val="007C7707"/>
    <w:rsid w:val="007D0FA1"/>
    <w:rsid w:val="007D3647"/>
    <w:rsid w:val="007D3A8A"/>
    <w:rsid w:val="007D44AB"/>
    <w:rsid w:val="007D47BE"/>
    <w:rsid w:val="007D49E4"/>
    <w:rsid w:val="007D4D32"/>
    <w:rsid w:val="007D774A"/>
    <w:rsid w:val="007E0AAF"/>
    <w:rsid w:val="007E0EC7"/>
    <w:rsid w:val="007E1A42"/>
    <w:rsid w:val="007E26C8"/>
    <w:rsid w:val="007E3C70"/>
    <w:rsid w:val="007E4107"/>
    <w:rsid w:val="007E448D"/>
    <w:rsid w:val="007E4BB9"/>
    <w:rsid w:val="007E4F53"/>
    <w:rsid w:val="007E6481"/>
    <w:rsid w:val="007E6EDD"/>
    <w:rsid w:val="007E75FC"/>
    <w:rsid w:val="007E761A"/>
    <w:rsid w:val="007E785B"/>
    <w:rsid w:val="007F415F"/>
    <w:rsid w:val="007F5491"/>
    <w:rsid w:val="00801322"/>
    <w:rsid w:val="008033D7"/>
    <w:rsid w:val="0080489B"/>
    <w:rsid w:val="00804C0E"/>
    <w:rsid w:val="008061A6"/>
    <w:rsid w:val="0080625F"/>
    <w:rsid w:val="00806AEE"/>
    <w:rsid w:val="008079DC"/>
    <w:rsid w:val="00807CA7"/>
    <w:rsid w:val="00810865"/>
    <w:rsid w:val="00810E12"/>
    <w:rsid w:val="0081386A"/>
    <w:rsid w:val="00813C9A"/>
    <w:rsid w:val="008140B4"/>
    <w:rsid w:val="00814497"/>
    <w:rsid w:val="008144F3"/>
    <w:rsid w:val="008145D3"/>
    <w:rsid w:val="0081469F"/>
    <w:rsid w:val="0081575C"/>
    <w:rsid w:val="0081610D"/>
    <w:rsid w:val="008165F5"/>
    <w:rsid w:val="00820238"/>
    <w:rsid w:val="008203FF"/>
    <w:rsid w:val="00820423"/>
    <w:rsid w:val="00820B79"/>
    <w:rsid w:val="00821EF8"/>
    <w:rsid w:val="00823818"/>
    <w:rsid w:val="00825099"/>
    <w:rsid w:val="00825703"/>
    <w:rsid w:val="00825C5E"/>
    <w:rsid w:val="00826DDE"/>
    <w:rsid w:val="00830A38"/>
    <w:rsid w:val="00831AE3"/>
    <w:rsid w:val="0083209E"/>
    <w:rsid w:val="00833574"/>
    <w:rsid w:val="008336ED"/>
    <w:rsid w:val="00833F99"/>
    <w:rsid w:val="00834941"/>
    <w:rsid w:val="00837807"/>
    <w:rsid w:val="00840025"/>
    <w:rsid w:val="008401BE"/>
    <w:rsid w:val="00841E6A"/>
    <w:rsid w:val="00841F84"/>
    <w:rsid w:val="0084554D"/>
    <w:rsid w:val="00846D2B"/>
    <w:rsid w:val="00847EF2"/>
    <w:rsid w:val="00850ADC"/>
    <w:rsid w:val="00850EBD"/>
    <w:rsid w:val="00853996"/>
    <w:rsid w:val="008578DA"/>
    <w:rsid w:val="00860033"/>
    <w:rsid w:val="00860116"/>
    <w:rsid w:val="00861886"/>
    <w:rsid w:val="00861FD4"/>
    <w:rsid w:val="00863938"/>
    <w:rsid w:val="00864618"/>
    <w:rsid w:val="00866955"/>
    <w:rsid w:val="00867AF5"/>
    <w:rsid w:val="00867DC9"/>
    <w:rsid w:val="0087188C"/>
    <w:rsid w:val="00871AC7"/>
    <w:rsid w:val="008722BF"/>
    <w:rsid w:val="00872354"/>
    <w:rsid w:val="00873916"/>
    <w:rsid w:val="00875EF0"/>
    <w:rsid w:val="008774FF"/>
    <w:rsid w:val="00877500"/>
    <w:rsid w:val="008816BE"/>
    <w:rsid w:val="008817C3"/>
    <w:rsid w:val="00883673"/>
    <w:rsid w:val="00885153"/>
    <w:rsid w:val="008851D4"/>
    <w:rsid w:val="00886F10"/>
    <w:rsid w:val="008903A5"/>
    <w:rsid w:val="008913E5"/>
    <w:rsid w:val="00894E06"/>
    <w:rsid w:val="008961BF"/>
    <w:rsid w:val="0089637F"/>
    <w:rsid w:val="00896750"/>
    <w:rsid w:val="008A1817"/>
    <w:rsid w:val="008A2766"/>
    <w:rsid w:val="008A2970"/>
    <w:rsid w:val="008A2CB2"/>
    <w:rsid w:val="008A702D"/>
    <w:rsid w:val="008A7682"/>
    <w:rsid w:val="008B0624"/>
    <w:rsid w:val="008B111B"/>
    <w:rsid w:val="008B17B6"/>
    <w:rsid w:val="008B2846"/>
    <w:rsid w:val="008B2E25"/>
    <w:rsid w:val="008B3BE3"/>
    <w:rsid w:val="008B3CFF"/>
    <w:rsid w:val="008B42D3"/>
    <w:rsid w:val="008B46D3"/>
    <w:rsid w:val="008B4AD6"/>
    <w:rsid w:val="008B60D3"/>
    <w:rsid w:val="008B6AE0"/>
    <w:rsid w:val="008B6AE6"/>
    <w:rsid w:val="008C23E4"/>
    <w:rsid w:val="008C260F"/>
    <w:rsid w:val="008C2DD6"/>
    <w:rsid w:val="008C3825"/>
    <w:rsid w:val="008C492D"/>
    <w:rsid w:val="008C4F4A"/>
    <w:rsid w:val="008C549F"/>
    <w:rsid w:val="008C6412"/>
    <w:rsid w:val="008D095F"/>
    <w:rsid w:val="008D230E"/>
    <w:rsid w:val="008D3870"/>
    <w:rsid w:val="008D4649"/>
    <w:rsid w:val="008D64D6"/>
    <w:rsid w:val="008D72A9"/>
    <w:rsid w:val="008E0009"/>
    <w:rsid w:val="008E0618"/>
    <w:rsid w:val="008E0AF7"/>
    <w:rsid w:val="008E1D91"/>
    <w:rsid w:val="008E22C8"/>
    <w:rsid w:val="008E23C3"/>
    <w:rsid w:val="008E34CA"/>
    <w:rsid w:val="008E4129"/>
    <w:rsid w:val="008E419A"/>
    <w:rsid w:val="008E526A"/>
    <w:rsid w:val="008E531E"/>
    <w:rsid w:val="008F1540"/>
    <w:rsid w:val="008F20DE"/>
    <w:rsid w:val="008F3245"/>
    <w:rsid w:val="008F4276"/>
    <w:rsid w:val="008F495A"/>
    <w:rsid w:val="008F5D84"/>
    <w:rsid w:val="008F5E71"/>
    <w:rsid w:val="008F7FFA"/>
    <w:rsid w:val="009004D1"/>
    <w:rsid w:val="0090084A"/>
    <w:rsid w:val="00900A9B"/>
    <w:rsid w:val="00900CEE"/>
    <w:rsid w:val="00901895"/>
    <w:rsid w:val="00901E94"/>
    <w:rsid w:val="009029C7"/>
    <w:rsid w:val="009040FC"/>
    <w:rsid w:val="00906387"/>
    <w:rsid w:val="009064A2"/>
    <w:rsid w:val="00906FB6"/>
    <w:rsid w:val="009076E9"/>
    <w:rsid w:val="00911B59"/>
    <w:rsid w:val="00912E3F"/>
    <w:rsid w:val="009133A4"/>
    <w:rsid w:val="00914310"/>
    <w:rsid w:val="00915EDB"/>
    <w:rsid w:val="00915F45"/>
    <w:rsid w:val="00916124"/>
    <w:rsid w:val="00916CA8"/>
    <w:rsid w:val="00920A2B"/>
    <w:rsid w:val="0092144B"/>
    <w:rsid w:val="00922470"/>
    <w:rsid w:val="009229AD"/>
    <w:rsid w:val="00922C34"/>
    <w:rsid w:val="009239DE"/>
    <w:rsid w:val="00923AF0"/>
    <w:rsid w:val="00924071"/>
    <w:rsid w:val="009245B7"/>
    <w:rsid w:val="00924675"/>
    <w:rsid w:val="009246B3"/>
    <w:rsid w:val="0092478F"/>
    <w:rsid w:val="00924D88"/>
    <w:rsid w:val="0092773B"/>
    <w:rsid w:val="009302BD"/>
    <w:rsid w:val="00931764"/>
    <w:rsid w:val="00932AEC"/>
    <w:rsid w:val="00932C69"/>
    <w:rsid w:val="009336C5"/>
    <w:rsid w:val="00935069"/>
    <w:rsid w:val="00935AD7"/>
    <w:rsid w:val="00940F67"/>
    <w:rsid w:val="00941884"/>
    <w:rsid w:val="00942413"/>
    <w:rsid w:val="0094241C"/>
    <w:rsid w:val="0094460A"/>
    <w:rsid w:val="009468ED"/>
    <w:rsid w:val="00950390"/>
    <w:rsid w:val="00950515"/>
    <w:rsid w:val="00950D57"/>
    <w:rsid w:val="0095217F"/>
    <w:rsid w:val="0095456A"/>
    <w:rsid w:val="009553BB"/>
    <w:rsid w:val="00955BCC"/>
    <w:rsid w:val="009569E9"/>
    <w:rsid w:val="0095785C"/>
    <w:rsid w:val="00960556"/>
    <w:rsid w:val="00960A86"/>
    <w:rsid w:val="00961574"/>
    <w:rsid w:val="00962EC6"/>
    <w:rsid w:val="00965647"/>
    <w:rsid w:val="00967ECA"/>
    <w:rsid w:val="00970D4E"/>
    <w:rsid w:val="00971204"/>
    <w:rsid w:val="00971212"/>
    <w:rsid w:val="00971AB5"/>
    <w:rsid w:val="00971FCD"/>
    <w:rsid w:val="00972F2E"/>
    <w:rsid w:val="0097336C"/>
    <w:rsid w:val="0097368C"/>
    <w:rsid w:val="0097385A"/>
    <w:rsid w:val="009771EF"/>
    <w:rsid w:val="00977295"/>
    <w:rsid w:val="00982D75"/>
    <w:rsid w:val="00983A49"/>
    <w:rsid w:val="0098649A"/>
    <w:rsid w:val="009868FB"/>
    <w:rsid w:val="00986D0F"/>
    <w:rsid w:val="00986F13"/>
    <w:rsid w:val="00987714"/>
    <w:rsid w:val="00991046"/>
    <w:rsid w:val="00991882"/>
    <w:rsid w:val="009927A8"/>
    <w:rsid w:val="00993794"/>
    <w:rsid w:val="00994B81"/>
    <w:rsid w:val="00994E4C"/>
    <w:rsid w:val="00994FAA"/>
    <w:rsid w:val="00996187"/>
    <w:rsid w:val="00996DBA"/>
    <w:rsid w:val="00996DD1"/>
    <w:rsid w:val="009A044D"/>
    <w:rsid w:val="009A0A6C"/>
    <w:rsid w:val="009A2E34"/>
    <w:rsid w:val="009A4159"/>
    <w:rsid w:val="009A45BD"/>
    <w:rsid w:val="009A59AF"/>
    <w:rsid w:val="009A6D4C"/>
    <w:rsid w:val="009B1A59"/>
    <w:rsid w:val="009B1B93"/>
    <w:rsid w:val="009B57F6"/>
    <w:rsid w:val="009B6759"/>
    <w:rsid w:val="009B7574"/>
    <w:rsid w:val="009C31FA"/>
    <w:rsid w:val="009C3433"/>
    <w:rsid w:val="009C6742"/>
    <w:rsid w:val="009C725A"/>
    <w:rsid w:val="009C7505"/>
    <w:rsid w:val="009D269B"/>
    <w:rsid w:val="009D2A85"/>
    <w:rsid w:val="009D2AC1"/>
    <w:rsid w:val="009D35BF"/>
    <w:rsid w:val="009D38EB"/>
    <w:rsid w:val="009D47A5"/>
    <w:rsid w:val="009D5D67"/>
    <w:rsid w:val="009D6635"/>
    <w:rsid w:val="009D74CB"/>
    <w:rsid w:val="009D7D00"/>
    <w:rsid w:val="009E1201"/>
    <w:rsid w:val="009E317E"/>
    <w:rsid w:val="009E48CE"/>
    <w:rsid w:val="009E50C1"/>
    <w:rsid w:val="009E53E0"/>
    <w:rsid w:val="009F052C"/>
    <w:rsid w:val="009F0912"/>
    <w:rsid w:val="009F1244"/>
    <w:rsid w:val="009F163C"/>
    <w:rsid w:val="009F1B7A"/>
    <w:rsid w:val="009F2332"/>
    <w:rsid w:val="009F2ABE"/>
    <w:rsid w:val="009F3ECC"/>
    <w:rsid w:val="009F639B"/>
    <w:rsid w:val="009F74F8"/>
    <w:rsid w:val="00A00779"/>
    <w:rsid w:val="00A00789"/>
    <w:rsid w:val="00A018DE"/>
    <w:rsid w:val="00A01E95"/>
    <w:rsid w:val="00A022BA"/>
    <w:rsid w:val="00A0260D"/>
    <w:rsid w:val="00A0298E"/>
    <w:rsid w:val="00A02FFD"/>
    <w:rsid w:val="00A03683"/>
    <w:rsid w:val="00A04B5D"/>
    <w:rsid w:val="00A05499"/>
    <w:rsid w:val="00A10BCE"/>
    <w:rsid w:val="00A10DEE"/>
    <w:rsid w:val="00A1150E"/>
    <w:rsid w:val="00A118F6"/>
    <w:rsid w:val="00A11CBF"/>
    <w:rsid w:val="00A129BA"/>
    <w:rsid w:val="00A12CFE"/>
    <w:rsid w:val="00A12F2D"/>
    <w:rsid w:val="00A20397"/>
    <w:rsid w:val="00A222B9"/>
    <w:rsid w:val="00A2428B"/>
    <w:rsid w:val="00A24F17"/>
    <w:rsid w:val="00A2561B"/>
    <w:rsid w:val="00A25C70"/>
    <w:rsid w:val="00A276A9"/>
    <w:rsid w:val="00A27A1C"/>
    <w:rsid w:val="00A27C0D"/>
    <w:rsid w:val="00A27C1D"/>
    <w:rsid w:val="00A30A19"/>
    <w:rsid w:val="00A310D0"/>
    <w:rsid w:val="00A311C3"/>
    <w:rsid w:val="00A31ABE"/>
    <w:rsid w:val="00A3252A"/>
    <w:rsid w:val="00A332BA"/>
    <w:rsid w:val="00A343EA"/>
    <w:rsid w:val="00A35A7E"/>
    <w:rsid w:val="00A35CE2"/>
    <w:rsid w:val="00A37386"/>
    <w:rsid w:val="00A37E90"/>
    <w:rsid w:val="00A45043"/>
    <w:rsid w:val="00A45E0D"/>
    <w:rsid w:val="00A46EB6"/>
    <w:rsid w:val="00A470AE"/>
    <w:rsid w:val="00A51C69"/>
    <w:rsid w:val="00A51FD9"/>
    <w:rsid w:val="00A528FF"/>
    <w:rsid w:val="00A5297F"/>
    <w:rsid w:val="00A56208"/>
    <w:rsid w:val="00A56EAB"/>
    <w:rsid w:val="00A5783B"/>
    <w:rsid w:val="00A612F0"/>
    <w:rsid w:val="00A61464"/>
    <w:rsid w:val="00A617D0"/>
    <w:rsid w:val="00A627FE"/>
    <w:rsid w:val="00A646D5"/>
    <w:rsid w:val="00A64D16"/>
    <w:rsid w:val="00A6555B"/>
    <w:rsid w:val="00A66AE0"/>
    <w:rsid w:val="00A71A46"/>
    <w:rsid w:val="00A71F3D"/>
    <w:rsid w:val="00A72318"/>
    <w:rsid w:val="00A738CB"/>
    <w:rsid w:val="00A74DBD"/>
    <w:rsid w:val="00A81CB2"/>
    <w:rsid w:val="00A81E4F"/>
    <w:rsid w:val="00A83150"/>
    <w:rsid w:val="00A8393A"/>
    <w:rsid w:val="00A83D4D"/>
    <w:rsid w:val="00A845E7"/>
    <w:rsid w:val="00A85508"/>
    <w:rsid w:val="00A85F2B"/>
    <w:rsid w:val="00A85F66"/>
    <w:rsid w:val="00A87FEF"/>
    <w:rsid w:val="00A9047F"/>
    <w:rsid w:val="00A904D4"/>
    <w:rsid w:val="00A9090A"/>
    <w:rsid w:val="00AA3039"/>
    <w:rsid w:val="00AA3E8F"/>
    <w:rsid w:val="00AA460F"/>
    <w:rsid w:val="00AA4F5B"/>
    <w:rsid w:val="00AA6E32"/>
    <w:rsid w:val="00AB0C7F"/>
    <w:rsid w:val="00AB0D31"/>
    <w:rsid w:val="00AB0EDD"/>
    <w:rsid w:val="00AB4EBF"/>
    <w:rsid w:val="00AB5652"/>
    <w:rsid w:val="00AB606A"/>
    <w:rsid w:val="00AB7227"/>
    <w:rsid w:val="00AC0514"/>
    <w:rsid w:val="00AC0C80"/>
    <w:rsid w:val="00AC14E4"/>
    <w:rsid w:val="00AC4043"/>
    <w:rsid w:val="00AC499D"/>
    <w:rsid w:val="00AC4B7C"/>
    <w:rsid w:val="00AC54A9"/>
    <w:rsid w:val="00AC7BA1"/>
    <w:rsid w:val="00AD16BD"/>
    <w:rsid w:val="00AD1784"/>
    <w:rsid w:val="00AD26C2"/>
    <w:rsid w:val="00AD2B40"/>
    <w:rsid w:val="00AD3068"/>
    <w:rsid w:val="00AD36F5"/>
    <w:rsid w:val="00AD5D73"/>
    <w:rsid w:val="00AD6141"/>
    <w:rsid w:val="00AD6D42"/>
    <w:rsid w:val="00AD7875"/>
    <w:rsid w:val="00AE0B74"/>
    <w:rsid w:val="00AE2068"/>
    <w:rsid w:val="00AE2233"/>
    <w:rsid w:val="00AE2240"/>
    <w:rsid w:val="00AE63EF"/>
    <w:rsid w:val="00AE7ACC"/>
    <w:rsid w:val="00AF09D8"/>
    <w:rsid w:val="00AF2A2A"/>
    <w:rsid w:val="00AF6DC6"/>
    <w:rsid w:val="00AF7081"/>
    <w:rsid w:val="00B012F1"/>
    <w:rsid w:val="00B03F93"/>
    <w:rsid w:val="00B04B9D"/>
    <w:rsid w:val="00B04C45"/>
    <w:rsid w:val="00B053A5"/>
    <w:rsid w:val="00B053AE"/>
    <w:rsid w:val="00B06DD9"/>
    <w:rsid w:val="00B0705A"/>
    <w:rsid w:val="00B07328"/>
    <w:rsid w:val="00B073DE"/>
    <w:rsid w:val="00B07EFD"/>
    <w:rsid w:val="00B112D8"/>
    <w:rsid w:val="00B11773"/>
    <w:rsid w:val="00B125B5"/>
    <w:rsid w:val="00B15176"/>
    <w:rsid w:val="00B20B4E"/>
    <w:rsid w:val="00B21316"/>
    <w:rsid w:val="00B2276A"/>
    <w:rsid w:val="00B22ED5"/>
    <w:rsid w:val="00B233E9"/>
    <w:rsid w:val="00B2553D"/>
    <w:rsid w:val="00B255CC"/>
    <w:rsid w:val="00B27000"/>
    <w:rsid w:val="00B272FF"/>
    <w:rsid w:val="00B30D32"/>
    <w:rsid w:val="00B32BD0"/>
    <w:rsid w:val="00B33B29"/>
    <w:rsid w:val="00B35C45"/>
    <w:rsid w:val="00B35F42"/>
    <w:rsid w:val="00B40CE3"/>
    <w:rsid w:val="00B40D2D"/>
    <w:rsid w:val="00B4137F"/>
    <w:rsid w:val="00B41889"/>
    <w:rsid w:val="00B421A4"/>
    <w:rsid w:val="00B42E65"/>
    <w:rsid w:val="00B43682"/>
    <w:rsid w:val="00B44ACE"/>
    <w:rsid w:val="00B46D64"/>
    <w:rsid w:val="00B46EBF"/>
    <w:rsid w:val="00B46F9D"/>
    <w:rsid w:val="00B506C7"/>
    <w:rsid w:val="00B5111C"/>
    <w:rsid w:val="00B51FAD"/>
    <w:rsid w:val="00B52492"/>
    <w:rsid w:val="00B52F59"/>
    <w:rsid w:val="00B530D2"/>
    <w:rsid w:val="00B541F2"/>
    <w:rsid w:val="00B553DD"/>
    <w:rsid w:val="00B55704"/>
    <w:rsid w:val="00B56A41"/>
    <w:rsid w:val="00B6361B"/>
    <w:rsid w:val="00B63EA9"/>
    <w:rsid w:val="00B641A1"/>
    <w:rsid w:val="00B65D8E"/>
    <w:rsid w:val="00B66E13"/>
    <w:rsid w:val="00B701A0"/>
    <w:rsid w:val="00B71946"/>
    <w:rsid w:val="00B71CE0"/>
    <w:rsid w:val="00B7302A"/>
    <w:rsid w:val="00B7312C"/>
    <w:rsid w:val="00B75EB0"/>
    <w:rsid w:val="00B76A05"/>
    <w:rsid w:val="00B76F98"/>
    <w:rsid w:val="00B7745B"/>
    <w:rsid w:val="00B776CE"/>
    <w:rsid w:val="00B80A53"/>
    <w:rsid w:val="00B819B6"/>
    <w:rsid w:val="00B844D2"/>
    <w:rsid w:val="00B91392"/>
    <w:rsid w:val="00B914A0"/>
    <w:rsid w:val="00B9194A"/>
    <w:rsid w:val="00B91E24"/>
    <w:rsid w:val="00B93342"/>
    <w:rsid w:val="00B9438C"/>
    <w:rsid w:val="00B94E04"/>
    <w:rsid w:val="00B95CF9"/>
    <w:rsid w:val="00B96B40"/>
    <w:rsid w:val="00B97723"/>
    <w:rsid w:val="00BA0F38"/>
    <w:rsid w:val="00BA1C9F"/>
    <w:rsid w:val="00BA23B7"/>
    <w:rsid w:val="00BA3F12"/>
    <w:rsid w:val="00BA4F7E"/>
    <w:rsid w:val="00BA5050"/>
    <w:rsid w:val="00BA62E9"/>
    <w:rsid w:val="00BA63A7"/>
    <w:rsid w:val="00BB0194"/>
    <w:rsid w:val="00BB0297"/>
    <w:rsid w:val="00BB18AF"/>
    <w:rsid w:val="00BB4BE6"/>
    <w:rsid w:val="00BB5256"/>
    <w:rsid w:val="00BB5999"/>
    <w:rsid w:val="00BC0DD2"/>
    <w:rsid w:val="00BC30BC"/>
    <w:rsid w:val="00BC5468"/>
    <w:rsid w:val="00BC5916"/>
    <w:rsid w:val="00BC72E7"/>
    <w:rsid w:val="00BC74AB"/>
    <w:rsid w:val="00BC770D"/>
    <w:rsid w:val="00BC7EC9"/>
    <w:rsid w:val="00BD05DD"/>
    <w:rsid w:val="00BD20A7"/>
    <w:rsid w:val="00BD2791"/>
    <w:rsid w:val="00BD2BFC"/>
    <w:rsid w:val="00BD41FE"/>
    <w:rsid w:val="00BD5394"/>
    <w:rsid w:val="00BD56BE"/>
    <w:rsid w:val="00BD56FC"/>
    <w:rsid w:val="00BD629A"/>
    <w:rsid w:val="00BE0A23"/>
    <w:rsid w:val="00BE6806"/>
    <w:rsid w:val="00BE729D"/>
    <w:rsid w:val="00BE76C2"/>
    <w:rsid w:val="00BF0A33"/>
    <w:rsid w:val="00BF2603"/>
    <w:rsid w:val="00BF2F80"/>
    <w:rsid w:val="00BF307D"/>
    <w:rsid w:val="00BF42C7"/>
    <w:rsid w:val="00BF49F5"/>
    <w:rsid w:val="00BF62CB"/>
    <w:rsid w:val="00BF6E09"/>
    <w:rsid w:val="00C01DFA"/>
    <w:rsid w:val="00C027D8"/>
    <w:rsid w:val="00C02EEA"/>
    <w:rsid w:val="00C02F42"/>
    <w:rsid w:val="00C03AF8"/>
    <w:rsid w:val="00C04677"/>
    <w:rsid w:val="00C0534F"/>
    <w:rsid w:val="00C0553F"/>
    <w:rsid w:val="00C06DEE"/>
    <w:rsid w:val="00C101F5"/>
    <w:rsid w:val="00C1053E"/>
    <w:rsid w:val="00C12B59"/>
    <w:rsid w:val="00C1385D"/>
    <w:rsid w:val="00C15859"/>
    <w:rsid w:val="00C16E24"/>
    <w:rsid w:val="00C2008C"/>
    <w:rsid w:val="00C205E2"/>
    <w:rsid w:val="00C20682"/>
    <w:rsid w:val="00C23253"/>
    <w:rsid w:val="00C23CD1"/>
    <w:rsid w:val="00C24009"/>
    <w:rsid w:val="00C25403"/>
    <w:rsid w:val="00C27E52"/>
    <w:rsid w:val="00C300C6"/>
    <w:rsid w:val="00C30865"/>
    <w:rsid w:val="00C30BA9"/>
    <w:rsid w:val="00C31407"/>
    <w:rsid w:val="00C317AE"/>
    <w:rsid w:val="00C3238E"/>
    <w:rsid w:val="00C33034"/>
    <w:rsid w:val="00C33EB8"/>
    <w:rsid w:val="00C4205D"/>
    <w:rsid w:val="00C43BC6"/>
    <w:rsid w:val="00C440FD"/>
    <w:rsid w:val="00C45B4E"/>
    <w:rsid w:val="00C474B3"/>
    <w:rsid w:val="00C47A3F"/>
    <w:rsid w:val="00C47A52"/>
    <w:rsid w:val="00C505B1"/>
    <w:rsid w:val="00C5077F"/>
    <w:rsid w:val="00C50A85"/>
    <w:rsid w:val="00C51C2F"/>
    <w:rsid w:val="00C51FB0"/>
    <w:rsid w:val="00C5282F"/>
    <w:rsid w:val="00C52E0C"/>
    <w:rsid w:val="00C53FBC"/>
    <w:rsid w:val="00C54F3C"/>
    <w:rsid w:val="00C557FB"/>
    <w:rsid w:val="00C55A70"/>
    <w:rsid w:val="00C57101"/>
    <w:rsid w:val="00C57353"/>
    <w:rsid w:val="00C6233B"/>
    <w:rsid w:val="00C6283E"/>
    <w:rsid w:val="00C62F99"/>
    <w:rsid w:val="00C6428D"/>
    <w:rsid w:val="00C643A6"/>
    <w:rsid w:val="00C64493"/>
    <w:rsid w:val="00C6639A"/>
    <w:rsid w:val="00C67D3E"/>
    <w:rsid w:val="00C70125"/>
    <w:rsid w:val="00C70999"/>
    <w:rsid w:val="00C71BE5"/>
    <w:rsid w:val="00C738BF"/>
    <w:rsid w:val="00C739E6"/>
    <w:rsid w:val="00C7527A"/>
    <w:rsid w:val="00C803CF"/>
    <w:rsid w:val="00C83AAA"/>
    <w:rsid w:val="00C85972"/>
    <w:rsid w:val="00C8627E"/>
    <w:rsid w:val="00C8707B"/>
    <w:rsid w:val="00C9097D"/>
    <w:rsid w:val="00C9304A"/>
    <w:rsid w:val="00C93265"/>
    <w:rsid w:val="00C935D5"/>
    <w:rsid w:val="00C93A90"/>
    <w:rsid w:val="00C9653D"/>
    <w:rsid w:val="00C96E93"/>
    <w:rsid w:val="00C97721"/>
    <w:rsid w:val="00CA0003"/>
    <w:rsid w:val="00CA1B1D"/>
    <w:rsid w:val="00CA498C"/>
    <w:rsid w:val="00CA5D4A"/>
    <w:rsid w:val="00CA64C8"/>
    <w:rsid w:val="00CA738B"/>
    <w:rsid w:val="00CB0317"/>
    <w:rsid w:val="00CB3C21"/>
    <w:rsid w:val="00CB5CF7"/>
    <w:rsid w:val="00CB6508"/>
    <w:rsid w:val="00CB65CC"/>
    <w:rsid w:val="00CC0FE0"/>
    <w:rsid w:val="00CC1BD0"/>
    <w:rsid w:val="00CC385F"/>
    <w:rsid w:val="00CC4B46"/>
    <w:rsid w:val="00CC6C88"/>
    <w:rsid w:val="00CD01BA"/>
    <w:rsid w:val="00CD1E86"/>
    <w:rsid w:val="00CD308F"/>
    <w:rsid w:val="00CD4371"/>
    <w:rsid w:val="00CD6037"/>
    <w:rsid w:val="00CD7753"/>
    <w:rsid w:val="00CD77B2"/>
    <w:rsid w:val="00CE2FE7"/>
    <w:rsid w:val="00CE70CA"/>
    <w:rsid w:val="00CF1517"/>
    <w:rsid w:val="00CF15FE"/>
    <w:rsid w:val="00CF1D29"/>
    <w:rsid w:val="00CF3064"/>
    <w:rsid w:val="00CF3431"/>
    <w:rsid w:val="00CF3998"/>
    <w:rsid w:val="00CF3B76"/>
    <w:rsid w:val="00CF4DA6"/>
    <w:rsid w:val="00CF6440"/>
    <w:rsid w:val="00CF6DEF"/>
    <w:rsid w:val="00CF7F47"/>
    <w:rsid w:val="00D01D45"/>
    <w:rsid w:val="00D03EC7"/>
    <w:rsid w:val="00D10E95"/>
    <w:rsid w:val="00D10F5C"/>
    <w:rsid w:val="00D110DA"/>
    <w:rsid w:val="00D11892"/>
    <w:rsid w:val="00D132C7"/>
    <w:rsid w:val="00D13485"/>
    <w:rsid w:val="00D134FF"/>
    <w:rsid w:val="00D13724"/>
    <w:rsid w:val="00D15264"/>
    <w:rsid w:val="00D15630"/>
    <w:rsid w:val="00D163EC"/>
    <w:rsid w:val="00D176C6"/>
    <w:rsid w:val="00D17794"/>
    <w:rsid w:val="00D230DE"/>
    <w:rsid w:val="00D23249"/>
    <w:rsid w:val="00D249B5"/>
    <w:rsid w:val="00D25B58"/>
    <w:rsid w:val="00D25D8E"/>
    <w:rsid w:val="00D26207"/>
    <w:rsid w:val="00D27B57"/>
    <w:rsid w:val="00D30316"/>
    <w:rsid w:val="00D30343"/>
    <w:rsid w:val="00D303A9"/>
    <w:rsid w:val="00D306DE"/>
    <w:rsid w:val="00D314CB"/>
    <w:rsid w:val="00D33613"/>
    <w:rsid w:val="00D337F8"/>
    <w:rsid w:val="00D37367"/>
    <w:rsid w:val="00D37712"/>
    <w:rsid w:val="00D413FD"/>
    <w:rsid w:val="00D41593"/>
    <w:rsid w:val="00D4389D"/>
    <w:rsid w:val="00D4434F"/>
    <w:rsid w:val="00D450AE"/>
    <w:rsid w:val="00D455BF"/>
    <w:rsid w:val="00D4619F"/>
    <w:rsid w:val="00D47618"/>
    <w:rsid w:val="00D47F38"/>
    <w:rsid w:val="00D507D5"/>
    <w:rsid w:val="00D54830"/>
    <w:rsid w:val="00D61E37"/>
    <w:rsid w:val="00D62305"/>
    <w:rsid w:val="00D634CD"/>
    <w:rsid w:val="00D63D45"/>
    <w:rsid w:val="00D64074"/>
    <w:rsid w:val="00D64662"/>
    <w:rsid w:val="00D64C07"/>
    <w:rsid w:val="00D64CBB"/>
    <w:rsid w:val="00D64D65"/>
    <w:rsid w:val="00D65CF5"/>
    <w:rsid w:val="00D65DB4"/>
    <w:rsid w:val="00D66476"/>
    <w:rsid w:val="00D67371"/>
    <w:rsid w:val="00D711D8"/>
    <w:rsid w:val="00D714B0"/>
    <w:rsid w:val="00D71F92"/>
    <w:rsid w:val="00D72856"/>
    <w:rsid w:val="00D72DE2"/>
    <w:rsid w:val="00D7301B"/>
    <w:rsid w:val="00D74220"/>
    <w:rsid w:val="00D75465"/>
    <w:rsid w:val="00D75914"/>
    <w:rsid w:val="00D85435"/>
    <w:rsid w:val="00D90374"/>
    <w:rsid w:val="00D91201"/>
    <w:rsid w:val="00D9195E"/>
    <w:rsid w:val="00D93CBD"/>
    <w:rsid w:val="00D9431B"/>
    <w:rsid w:val="00D95B12"/>
    <w:rsid w:val="00D95F7C"/>
    <w:rsid w:val="00D97756"/>
    <w:rsid w:val="00D97CAE"/>
    <w:rsid w:val="00D97FAC"/>
    <w:rsid w:val="00DA245F"/>
    <w:rsid w:val="00DA3344"/>
    <w:rsid w:val="00DA3476"/>
    <w:rsid w:val="00DA4047"/>
    <w:rsid w:val="00DA5D4A"/>
    <w:rsid w:val="00DA7F81"/>
    <w:rsid w:val="00DB0743"/>
    <w:rsid w:val="00DB1B31"/>
    <w:rsid w:val="00DB2C66"/>
    <w:rsid w:val="00DB52EC"/>
    <w:rsid w:val="00DB56E0"/>
    <w:rsid w:val="00DC100C"/>
    <w:rsid w:val="00DC11C4"/>
    <w:rsid w:val="00DC1873"/>
    <w:rsid w:val="00DC214A"/>
    <w:rsid w:val="00DC3171"/>
    <w:rsid w:val="00DC3ACA"/>
    <w:rsid w:val="00DC6571"/>
    <w:rsid w:val="00DD0E5F"/>
    <w:rsid w:val="00DD11C6"/>
    <w:rsid w:val="00DD2106"/>
    <w:rsid w:val="00DD3EF2"/>
    <w:rsid w:val="00DD3FDD"/>
    <w:rsid w:val="00DD41C4"/>
    <w:rsid w:val="00DD4352"/>
    <w:rsid w:val="00DD5AFE"/>
    <w:rsid w:val="00DD7BFC"/>
    <w:rsid w:val="00DE2EF4"/>
    <w:rsid w:val="00DE4D00"/>
    <w:rsid w:val="00DE50F6"/>
    <w:rsid w:val="00DE5663"/>
    <w:rsid w:val="00DE61A2"/>
    <w:rsid w:val="00DE683F"/>
    <w:rsid w:val="00DE748B"/>
    <w:rsid w:val="00DF03AF"/>
    <w:rsid w:val="00DF1194"/>
    <w:rsid w:val="00DF2BB1"/>
    <w:rsid w:val="00DF2F51"/>
    <w:rsid w:val="00DF6BF1"/>
    <w:rsid w:val="00DF6ED2"/>
    <w:rsid w:val="00DF7E2F"/>
    <w:rsid w:val="00E0080B"/>
    <w:rsid w:val="00E00A57"/>
    <w:rsid w:val="00E00E22"/>
    <w:rsid w:val="00E03CFC"/>
    <w:rsid w:val="00E043BA"/>
    <w:rsid w:val="00E04738"/>
    <w:rsid w:val="00E05C2B"/>
    <w:rsid w:val="00E077BD"/>
    <w:rsid w:val="00E07CB4"/>
    <w:rsid w:val="00E10019"/>
    <w:rsid w:val="00E11827"/>
    <w:rsid w:val="00E12CDD"/>
    <w:rsid w:val="00E14E82"/>
    <w:rsid w:val="00E15D63"/>
    <w:rsid w:val="00E15DCA"/>
    <w:rsid w:val="00E161C9"/>
    <w:rsid w:val="00E17310"/>
    <w:rsid w:val="00E179C3"/>
    <w:rsid w:val="00E17C7D"/>
    <w:rsid w:val="00E21361"/>
    <w:rsid w:val="00E21D05"/>
    <w:rsid w:val="00E21DCD"/>
    <w:rsid w:val="00E2385F"/>
    <w:rsid w:val="00E27ABE"/>
    <w:rsid w:val="00E27D07"/>
    <w:rsid w:val="00E309CF"/>
    <w:rsid w:val="00E30A7E"/>
    <w:rsid w:val="00E310BA"/>
    <w:rsid w:val="00E31460"/>
    <w:rsid w:val="00E31DB6"/>
    <w:rsid w:val="00E32D67"/>
    <w:rsid w:val="00E3318D"/>
    <w:rsid w:val="00E35017"/>
    <w:rsid w:val="00E36EDD"/>
    <w:rsid w:val="00E3790D"/>
    <w:rsid w:val="00E402A9"/>
    <w:rsid w:val="00E42C77"/>
    <w:rsid w:val="00E42CD1"/>
    <w:rsid w:val="00E43BF2"/>
    <w:rsid w:val="00E44102"/>
    <w:rsid w:val="00E4460F"/>
    <w:rsid w:val="00E44D4D"/>
    <w:rsid w:val="00E455BA"/>
    <w:rsid w:val="00E45C6E"/>
    <w:rsid w:val="00E4713D"/>
    <w:rsid w:val="00E50A92"/>
    <w:rsid w:val="00E521EF"/>
    <w:rsid w:val="00E52904"/>
    <w:rsid w:val="00E529B7"/>
    <w:rsid w:val="00E52AEC"/>
    <w:rsid w:val="00E52C02"/>
    <w:rsid w:val="00E53179"/>
    <w:rsid w:val="00E5458F"/>
    <w:rsid w:val="00E54874"/>
    <w:rsid w:val="00E55B34"/>
    <w:rsid w:val="00E62CFA"/>
    <w:rsid w:val="00E64855"/>
    <w:rsid w:val="00E655BC"/>
    <w:rsid w:val="00E65936"/>
    <w:rsid w:val="00E6741D"/>
    <w:rsid w:val="00E67ACE"/>
    <w:rsid w:val="00E7173B"/>
    <w:rsid w:val="00E71A2B"/>
    <w:rsid w:val="00E72531"/>
    <w:rsid w:val="00E73653"/>
    <w:rsid w:val="00E73806"/>
    <w:rsid w:val="00E747E4"/>
    <w:rsid w:val="00E750A2"/>
    <w:rsid w:val="00E756C4"/>
    <w:rsid w:val="00E77C13"/>
    <w:rsid w:val="00E77F2A"/>
    <w:rsid w:val="00E81F4E"/>
    <w:rsid w:val="00E82030"/>
    <w:rsid w:val="00E82366"/>
    <w:rsid w:val="00E836C5"/>
    <w:rsid w:val="00E8439F"/>
    <w:rsid w:val="00E85A99"/>
    <w:rsid w:val="00E865CC"/>
    <w:rsid w:val="00E86CC7"/>
    <w:rsid w:val="00E87D03"/>
    <w:rsid w:val="00E90046"/>
    <w:rsid w:val="00E917A5"/>
    <w:rsid w:val="00E926B3"/>
    <w:rsid w:val="00E92E0F"/>
    <w:rsid w:val="00E9398D"/>
    <w:rsid w:val="00E93CEE"/>
    <w:rsid w:val="00E97078"/>
    <w:rsid w:val="00EA1B55"/>
    <w:rsid w:val="00EA2A45"/>
    <w:rsid w:val="00EA360C"/>
    <w:rsid w:val="00EA6D65"/>
    <w:rsid w:val="00EB053B"/>
    <w:rsid w:val="00EB11BD"/>
    <w:rsid w:val="00EB4098"/>
    <w:rsid w:val="00EB44B2"/>
    <w:rsid w:val="00EB54B4"/>
    <w:rsid w:val="00EB54DA"/>
    <w:rsid w:val="00EB795D"/>
    <w:rsid w:val="00EC04C5"/>
    <w:rsid w:val="00EC1342"/>
    <w:rsid w:val="00EC134B"/>
    <w:rsid w:val="00EC2229"/>
    <w:rsid w:val="00EC2279"/>
    <w:rsid w:val="00EC345A"/>
    <w:rsid w:val="00EC3DD3"/>
    <w:rsid w:val="00EC43D8"/>
    <w:rsid w:val="00EC527E"/>
    <w:rsid w:val="00EC7F5D"/>
    <w:rsid w:val="00ED0B4E"/>
    <w:rsid w:val="00ED0F51"/>
    <w:rsid w:val="00ED2339"/>
    <w:rsid w:val="00ED3391"/>
    <w:rsid w:val="00ED4F13"/>
    <w:rsid w:val="00ED5FDE"/>
    <w:rsid w:val="00ED7B50"/>
    <w:rsid w:val="00EE04B2"/>
    <w:rsid w:val="00EE0607"/>
    <w:rsid w:val="00EE06EE"/>
    <w:rsid w:val="00EE263A"/>
    <w:rsid w:val="00EE319F"/>
    <w:rsid w:val="00EE4165"/>
    <w:rsid w:val="00EE4F41"/>
    <w:rsid w:val="00EE5E36"/>
    <w:rsid w:val="00EE63EE"/>
    <w:rsid w:val="00EE7667"/>
    <w:rsid w:val="00EF09EE"/>
    <w:rsid w:val="00EF1111"/>
    <w:rsid w:val="00EF18BD"/>
    <w:rsid w:val="00EF1D22"/>
    <w:rsid w:val="00EF277A"/>
    <w:rsid w:val="00EF28D9"/>
    <w:rsid w:val="00EF4580"/>
    <w:rsid w:val="00EF6657"/>
    <w:rsid w:val="00EF7068"/>
    <w:rsid w:val="00EF7F7E"/>
    <w:rsid w:val="00F010F3"/>
    <w:rsid w:val="00F02F8C"/>
    <w:rsid w:val="00F03DCF"/>
    <w:rsid w:val="00F0438E"/>
    <w:rsid w:val="00F04FF3"/>
    <w:rsid w:val="00F135A4"/>
    <w:rsid w:val="00F145D6"/>
    <w:rsid w:val="00F15C34"/>
    <w:rsid w:val="00F22D08"/>
    <w:rsid w:val="00F237BD"/>
    <w:rsid w:val="00F2677E"/>
    <w:rsid w:val="00F267FD"/>
    <w:rsid w:val="00F27B85"/>
    <w:rsid w:val="00F309DE"/>
    <w:rsid w:val="00F31477"/>
    <w:rsid w:val="00F32409"/>
    <w:rsid w:val="00F324AA"/>
    <w:rsid w:val="00F32772"/>
    <w:rsid w:val="00F33527"/>
    <w:rsid w:val="00F37BA2"/>
    <w:rsid w:val="00F37F11"/>
    <w:rsid w:val="00F40584"/>
    <w:rsid w:val="00F406D2"/>
    <w:rsid w:val="00F40E18"/>
    <w:rsid w:val="00F411D8"/>
    <w:rsid w:val="00F41D70"/>
    <w:rsid w:val="00F41E95"/>
    <w:rsid w:val="00F423B5"/>
    <w:rsid w:val="00F4386E"/>
    <w:rsid w:val="00F43A51"/>
    <w:rsid w:val="00F4424E"/>
    <w:rsid w:val="00F44C21"/>
    <w:rsid w:val="00F458F1"/>
    <w:rsid w:val="00F4796F"/>
    <w:rsid w:val="00F503F7"/>
    <w:rsid w:val="00F5040F"/>
    <w:rsid w:val="00F505A2"/>
    <w:rsid w:val="00F50E51"/>
    <w:rsid w:val="00F50E80"/>
    <w:rsid w:val="00F5134D"/>
    <w:rsid w:val="00F52279"/>
    <w:rsid w:val="00F532F7"/>
    <w:rsid w:val="00F5331B"/>
    <w:rsid w:val="00F534FE"/>
    <w:rsid w:val="00F539A5"/>
    <w:rsid w:val="00F53A0A"/>
    <w:rsid w:val="00F54C73"/>
    <w:rsid w:val="00F55595"/>
    <w:rsid w:val="00F55831"/>
    <w:rsid w:val="00F558E6"/>
    <w:rsid w:val="00F60E1F"/>
    <w:rsid w:val="00F61BD6"/>
    <w:rsid w:val="00F641D8"/>
    <w:rsid w:val="00F648A1"/>
    <w:rsid w:val="00F65367"/>
    <w:rsid w:val="00F6596E"/>
    <w:rsid w:val="00F65D58"/>
    <w:rsid w:val="00F65EF4"/>
    <w:rsid w:val="00F66215"/>
    <w:rsid w:val="00F7028F"/>
    <w:rsid w:val="00F726A0"/>
    <w:rsid w:val="00F73418"/>
    <w:rsid w:val="00F80628"/>
    <w:rsid w:val="00F81671"/>
    <w:rsid w:val="00F8272A"/>
    <w:rsid w:val="00F870C5"/>
    <w:rsid w:val="00F91C08"/>
    <w:rsid w:val="00F94C86"/>
    <w:rsid w:val="00F94EC3"/>
    <w:rsid w:val="00F95AFC"/>
    <w:rsid w:val="00F96878"/>
    <w:rsid w:val="00F96B86"/>
    <w:rsid w:val="00FA275E"/>
    <w:rsid w:val="00FA71E3"/>
    <w:rsid w:val="00FB0668"/>
    <w:rsid w:val="00FB1AC8"/>
    <w:rsid w:val="00FB1E3F"/>
    <w:rsid w:val="00FB2578"/>
    <w:rsid w:val="00FB4671"/>
    <w:rsid w:val="00FB6315"/>
    <w:rsid w:val="00FB7141"/>
    <w:rsid w:val="00FC0C51"/>
    <w:rsid w:val="00FC3478"/>
    <w:rsid w:val="00FC612F"/>
    <w:rsid w:val="00FC632C"/>
    <w:rsid w:val="00FC6CDC"/>
    <w:rsid w:val="00FC779D"/>
    <w:rsid w:val="00FC7DBB"/>
    <w:rsid w:val="00FD1679"/>
    <w:rsid w:val="00FD2D72"/>
    <w:rsid w:val="00FD405B"/>
    <w:rsid w:val="00FD4680"/>
    <w:rsid w:val="00FD5123"/>
    <w:rsid w:val="00FD7BD1"/>
    <w:rsid w:val="00FE0145"/>
    <w:rsid w:val="00FE33DF"/>
    <w:rsid w:val="00FE4078"/>
    <w:rsid w:val="00FE453D"/>
    <w:rsid w:val="00FE56B8"/>
    <w:rsid w:val="00FE599F"/>
    <w:rsid w:val="00FE6B6B"/>
    <w:rsid w:val="00FE6F19"/>
    <w:rsid w:val="00FE74D9"/>
    <w:rsid w:val="00FF02F5"/>
    <w:rsid w:val="00FF15A2"/>
    <w:rsid w:val="00FF2ABF"/>
    <w:rsid w:val="00FF4FF0"/>
    <w:rsid w:val="00FF5A05"/>
    <w:rsid w:val="00FF7E5A"/>
    <w:rsid w:val="01381536"/>
    <w:rsid w:val="018CD7B7"/>
    <w:rsid w:val="02212E23"/>
    <w:rsid w:val="02729922"/>
    <w:rsid w:val="02822274"/>
    <w:rsid w:val="02A30A4E"/>
    <w:rsid w:val="02B262FA"/>
    <w:rsid w:val="02DAD108"/>
    <w:rsid w:val="03895F44"/>
    <w:rsid w:val="03A379BD"/>
    <w:rsid w:val="03FEA3D5"/>
    <w:rsid w:val="044669A8"/>
    <w:rsid w:val="04A2E1F3"/>
    <w:rsid w:val="04C888CC"/>
    <w:rsid w:val="04CA9645"/>
    <w:rsid w:val="04EB97F5"/>
    <w:rsid w:val="057D5D5A"/>
    <w:rsid w:val="0636A540"/>
    <w:rsid w:val="06646E36"/>
    <w:rsid w:val="0764E9B0"/>
    <w:rsid w:val="07B226B7"/>
    <w:rsid w:val="08167F0B"/>
    <w:rsid w:val="087E73EC"/>
    <w:rsid w:val="09569A85"/>
    <w:rsid w:val="0968E4FC"/>
    <w:rsid w:val="09BC0CE8"/>
    <w:rsid w:val="09CD5FD5"/>
    <w:rsid w:val="0A3B61EF"/>
    <w:rsid w:val="0A8C4B85"/>
    <w:rsid w:val="0C18F4F8"/>
    <w:rsid w:val="0CBAAB0B"/>
    <w:rsid w:val="0D675B79"/>
    <w:rsid w:val="0D806753"/>
    <w:rsid w:val="0D9761D1"/>
    <w:rsid w:val="0DC23599"/>
    <w:rsid w:val="0E2AEABD"/>
    <w:rsid w:val="0E62872F"/>
    <w:rsid w:val="0F22D56C"/>
    <w:rsid w:val="0F36BF5D"/>
    <w:rsid w:val="0FF578F3"/>
    <w:rsid w:val="10C601E5"/>
    <w:rsid w:val="1118DE72"/>
    <w:rsid w:val="111D22AE"/>
    <w:rsid w:val="112390E6"/>
    <w:rsid w:val="115A09DA"/>
    <w:rsid w:val="1173BF78"/>
    <w:rsid w:val="120A8C55"/>
    <w:rsid w:val="1272D986"/>
    <w:rsid w:val="12C52D2C"/>
    <w:rsid w:val="13217439"/>
    <w:rsid w:val="132E765B"/>
    <w:rsid w:val="13A47B7B"/>
    <w:rsid w:val="13A642B8"/>
    <w:rsid w:val="13D4D692"/>
    <w:rsid w:val="145D57F4"/>
    <w:rsid w:val="1462ADE9"/>
    <w:rsid w:val="14808938"/>
    <w:rsid w:val="14939895"/>
    <w:rsid w:val="14BE395D"/>
    <w:rsid w:val="1508EA71"/>
    <w:rsid w:val="1549567B"/>
    <w:rsid w:val="15E190D9"/>
    <w:rsid w:val="16361564"/>
    <w:rsid w:val="165AC10E"/>
    <w:rsid w:val="16B2CA74"/>
    <w:rsid w:val="16C64FA7"/>
    <w:rsid w:val="170CC512"/>
    <w:rsid w:val="171993A7"/>
    <w:rsid w:val="172A4383"/>
    <w:rsid w:val="172C4E0F"/>
    <w:rsid w:val="17E56A29"/>
    <w:rsid w:val="1872B670"/>
    <w:rsid w:val="188BBC4B"/>
    <w:rsid w:val="18B94E8F"/>
    <w:rsid w:val="1948A3CB"/>
    <w:rsid w:val="1957A481"/>
    <w:rsid w:val="196C0FB0"/>
    <w:rsid w:val="19AADC2D"/>
    <w:rsid w:val="1A0CFDC8"/>
    <w:rsid w:val="1A92F279"/>
    <w:rsid w:val="1AF6D70B"/>
    <w:rsid w:val="1B2CE6CB"/>
    <w:rsid w:val="1C2A57AF"/>
    <w:rsid w:val="1C5BCFF8"/>
    <w:rsid w:val="1CAE4751"/>
    <w:rsid w:val="1CDB1645"/>
    <w:rsid w:val="1D14DBD8"/>
    <w:rsid w:val="1D1C5153"/>
    <w:rsid w:val="1D7C3F46"/>
    <w:rsid w:val="1DD04729"/>
    <w:rsid w:val="1DD3EC83"/>
    <w:rsid w:val="1ED04D7B"/>
    <w:rsid w:val="1EFAC8A0"/>
    <w:rsid w:val="1F1F1DEA"/>
    <w:rsid w:val="1F2F23E8"/>
    <w:rsid w:val="1F2FE0D1"/>
    <w:rsid w:val="1F337FE1"/>
    <w:rsid w:val="1FCCC808"/>
    <w:rsid w:val="1FE4B986"/>
    <w:rsid w:val="20511967"/>
    <w:rsid w:val="205DE1A6"/>
    <w:rsid w:val="20E6CBA4"/>
    <w:rsid w:val="211AE98F"/>
    <w:rsid w:val="214FE083"/>
    <w:rsid w:val="2177B68D"/>
    <w:rsid w:val="21A1B53A"/>
    <w:rsid w:val="21FDFFBA"/>
    <w:rsid w:val="224D7F0E"/>
    <w:rsid w:val="2270BED9"/>
    <w:rsid w:val="227BFA14"/>
    <w:rsid w:val="22DB667F"/>
    <w:rsid w:val="237FA189"/>
    <w:rsid w:val="23822901"/>
    <w:rsid w:val="23D7B1ED"/>
    <w:rsid w:val="23EB160A"/>
    <w:rsid w:val="23FF7C72"/>
    <w:rsid w:val="24202D5A"/>
    <w:rsid w:val="2450065B"/>
    <w:rsid w:val="24DD3DE7"/>
    <w:rsid w:val="250497A8"/>
    <w:rsid w:val="25211BB0"/>
    <w:rsid w:val="252FA006"/>
    <w:rsid w:val="25C89528"/>
    <w:rsid w:val="25D015B6"/>
    <w:rsid w:val="260F905E"/>
    <w:rsid w:val="2677F938"/>
    <w:rsid w:val="2681DC5B"/>
    <w:rsid w:val="2768833D"/>
    <w:rsid w:val="2850AF96"/>
    <w:rsid w:val="28AAD18E"/>
    <w:rsid w:val="29FD486B"/>
    <w:rsid w:val="2ABA1FB4"/>
    <w:rsid w:val="2BDD4333"/>
    <w:rsid w:val="2CFA595D"/>
    <w:rsid w:val="2DA3A4D3"/>
    <w:rsid w:val="2DB8EC66"/>
    <w:rsid w:val="2DC112F2"/>
    <w:rsid w:val="2DC371BA"/>
    <w:rsid w:val="2DF54AE9"/>
    <w:rsid w:val="2E2EFDCF"/>
    <w:rsid w:val="2E52FEA6"/>
    <w:rsid w:val="2E699F49"/>
    <w:rsid w:val="2F5F4B99"/>
    <w:rsid w:val="2F74FFD1"/>
    <w:rsid w:val="2FED1BD1"/>
    <w:rsid w:val="302EB470"/>
    <w:rsid w:val="305FB37D"/>
    <w:rsid w:val="30691637"/>
    <w:rsid w:val="30E4F558"/>
    <w:rsid w:val="30FEFFCD"/>
    <w:rsid w:val="3135561D"/>
    <w:rsid w:val="313E83D4"/>
    <w:rsid w:val="314F1F5F"/>
    <w:rsid w:val="318205BB"/>
    <w:rsid w:val="326B1FF9"/>
    <w:rsid w:val="32A4D403"/>
    <w:rsid w:val="33081D7F"/>
    <w:rsid w:val="33AD5EEE"/>
    <w:rsid w:val="33ADB964"/>
    <w:rsid w:val="3515A815"/>
    <w:rsid w:val="356F5531"/>
    <w:rsid w:val="366B87A6"/>
    <w:rsid w:val="3687F308"/>
    <w:rsid w:val="3689A857"/>
    <w:rsid w:val="36C3A73C"/>
    <w:rsid w:val="36D959DA"/>
    <w:rsid w:val="375D44EF"/>
    <w:rsid w:val="37817DBA"/>
    <w:rsid w:val="37B86ACD"/>
    <w:rsid w:val="38E22F84"/>
    <w:rsid w:val="38E5E7DE"/>
    <w:rsid w:val="38EA4D8E"/>
    <w:rsid w:val="38F22B15"/>
    <w:rsid w:val="391BF7BF"/>
    <w:rsid w:val="397E64B6"/>
    <w:rsid w:val="39B0FA1A"/>
    <w:rsid w:val="3A3EA097"/>
    <w:rsid w:val="3A4C9E05"/>
    <w:rsid w:val="3A57E7F9"/>
    <w:rsid w:val="3AD2F106"/>
    <w:rsid w:val="3B637BDB"/>
    <w:rsid w:val="3C08F78C"/>
    <w:rsid w:val="3C3E4650"/>
    <w:rsid w:val="3C5D9934"/>
    <w:rsid w:val="3C7294EA"/>
    <w:rsid w:val="3D32665B"/>
    <w:rsid w:val="3D3D8A4D"/>
    <w:rsid w:val="3EBC5B98"/>
    <w:rsid w:val="3F56E59A"/>
    <w:rsid w:val="3F5B8130"/>
    <w:rsid w:val="3FA92C71"/>
    <w:rsid w:val="406B9181"/>
    <w:rsid w:val="4114675D"/>
    <w:rsid w:val="41CEBC3B"/>
    <w:rsid w:val="41D76A45"/>
    <w:rsid w:val="421AF71F"/>
    <w:rsid w:val="430DE836"/>
    <w:rsid w:val="43499F9E"/>
    <w:rsid w:val="438A06B5"/>
    <w:rsid w:val="43EC4128"/>
    <w:rsid w:val="446121FC"/>
    <w:rsid w:val="44AA0D05"/>
    <w:rsid w:val="44E49250"/>
    <w:rsid w:val="4500ECBE"/>
    <w:rsid w:val="4551B68B"/>
    <w:rsid w:val="45B50240"/>
    <w:rsid w:val="45D75100"/>
    <w:rsid w:val="46223F21"/>
    <w:rsid w:val="463C9825"/>
    <w:rsid w:val="46796A9E"/>
    <w:rsid w:val="46BDC3B9"/>
    <w:rsid w:val="47493A2D"/>
    <w:rsid w:val="475A1239"/>
    <w:rsid w:val="47C87581"/>
    <w:rsid w:val="47D59E23"/>
    <w:rsid w:val="48120B6D"/>
    <w:rsid w:val="4830E07A"/>
    <w:rsid w:val="48870B64"/>
    <w:rsid w:val="48ECD3B3"/>
    <w:rsid w:val="490666D0"/>
    <w:rsid w:val="494BF364"/>
    <w:rsid w:val="495984D1"/>
    <w:rsid w:val="49762A72"/>
    <w:rsid w:val="49BBA514"/>
    <w:rsid w:val="4A0AAF2B"/>
    <w:rsid w:val="4A49970B"/>
    <w:rsid w:val="4A4F97B2"/>
    <w:rsid w:val="4A5D4767"/>
    <w:rsid w:val="4A8FC319"/>
    <w:rsid w:val="4A9A8E64"/>
    <w:rsid w:val="4AB75ECC"/>
    <w:rsid w:val="4AF2EF90"/>
    <w:rsid w:val="4B53C409"/>
    <w:rsid w:val="4B63BD57"/>
    <w:rsid w:val="4B78DB14"/>
    <w:rsid w:val="4BC6FEA3"/>
    <w:rsid w:val="4C03F124"/>
    <w:rsid w:val="4C30579A"/>
    <w:rsid w:val="4C3E29E4"/>
    <w:rsid w:val="4C791CF5"/>
    <w:rsid w:val="4C9C39BC"/>
    <w:rsid w:val="4CA79E03"/>
    <w:rsid w:val="4CD1DAE0"/>
    <w:rsid w:val="4D9F2F98"/>
    <w:rsid w:val="4DCAB7D5"/>
    <w:rsid w:val="4DCC35AC"/>
    <w:rsid w:val="4E113936"/>
    <w:rsid w:val="4E7BB7F5"/>
    <w:rsid w:val="4F823654"/>
    <w:rsid w:val="4FAC23F7"/>
    <w:rsid w:val="505200E7"/>
    <w:rsid w:val="5085D4A3"/>
    <w:rsid w:val="50D969FF"/>
    <w:rsid w:val="5102B65D"/>
    <w:rsid w:val="51210353"/>
    <w:rsid w:val="51905DB9"/>
    <w:rsid w:val="520E033F"/>
    <w:rsid w:val="52B3FAF7"/>
    <w:rsid w:val="534DA9C5"/>
    <w:rsid w:val="5394AC56"/>
    <w:rsid w:val="539C34DB"/>
    <w:rsid w:val="54108C35"/>
    <w:rsid w:val="544D447F"/>
    <w:rsid w:val="5452CE84"/>
    <w:rsid w:val="5492FDD0"/>
    <w:rsid w:val="54957B0B"/>
    <w:rsid w:val="54F64780"/>
    <w:rsid w:val="54FCAFE8"/>
    <w:rsid w:val="554BC4CA"/>
    <w:rsid w:val="5584AEDA"/>
    <w:rsid w:val="565B9BBD"/>
    <w:rsid w:val="56AD3B1C"/>
    <w:rsid w:val="56BCD832"/>
    <w:rsid w:val="5741143D"/>
    <w:rsid w:val="57578BF2"/>
    <w:rsid w:val="57B8B872"/>
    <w:rsid w:val="57FB714E"/>
    <w:rsid w:val="584BFBDF"/>
    <w:rsid w:val="58E47358"/>
    <w:rsid w:val="59219629"/>
    <w:rsid w:val="59DB82A8"/>
    <w:rsid w:val="59E6833E"/>
    <w:rsid w:val="5AB91114"/>
    <w:rsid w:val="5AFAA0AA"/>
    <w:rsid w:val="5B3B58BE"/>
    <w:rsid w:val="5B5AB0AB"/>
    <w:rsid w:val="5C0C9220"/>
    <w:rsid w:val="5CD889DD"/>
    <w:rsid w:val="5D23BE04"/>
    <w:rsid w:val="5D351E6D"/>
    <w:rsid w:val="5D3FFBF0"/>
    <w:rsid w:val="5DE1E9F0"/>
    <w:rsid w:val="5DEDBC38"/>
    <w:rsid w:val="5DF0D8CA"/>
    <w:rsid w:val="5E3D0E97"/>
    <w:rsid w:val="5E60EC48"/>
    <w:rsid w:val="5E73152B"/>
    <w:rsid w:val="5EAE05CB"/>
    <w:rsid w:val="5EBDFDDA"/>
    <w:rsid w:val="5FE64D20"/>
    <w:rsid w:val="5FFF848D"/>
    <w:rsid w:val="6084038F"/>
    <w:rsid w:val="60A42796"/>
    <w:rsid w:val="615A1194"/>
    <w:rsid w:val="6166EAD1"/>
    <w:rsid w:val="6226A442"/>
    <w:rsid w:val="6263A378"/>
    <w:rsid w:val="62C77D95"/>
    <w:rsid w:val="62FF895F"/>
    <w:rsid w:val="633D450E"/>
    <w:rsid w:val="6380FF21"/>
    <w:rsid w:val="63812249"/>
    <w:rsid w:val="63909C9D"/>
    <w:rsid w:val="63BB3BAD"/>
    <w:rsid w:val="63CB15C6"/>
    <w:rsid w:val="641DC9E4"/>
    <w:rsid w:val="643DC4E9"/>
    <w:rsid w:val="64781B6F"/>
    <w:rsid w:val="64C62107"/>
    <w:rsid w:val="64C816BD"/>
    <w:rsid w:val="64CAA2EB"/>
    <w:rsid w:val="64DE9C8F"/>
    <w:rsid w:val="650AC286"/>
    <w:rsid w:val="658154EF"/>
    <w:rsid w:val="658FFE88"/>
    <w:rsid w:val="66E46E4E"/>
    <w:rsid w:val="675226B9"/>
    <w:rsid w:val="67842E7E"/>
    <w:rsid w:val="67FBF724"/>
    <w:rsid w:val="67FD3C76"/>
    <w:rsid w:val="68078325"/>
    <w:rsid w:val="681834D5"/>
    <w:rsid w:val="683F8617"/>
    <w:rsid w:val="6855D491"/>
    <w:rsid w:val="686454BF"/>
    <w:rsid w:val="68A3D724"/>
    <w:rsid w:val="68E87C0E"/>
    <w:rsid w:val="693A8D08"/>
    <w:rsid w:val="698AA35E"/>
    <w:rsid w:val="69DF3717"/>
    <w:rsid w:val="6B2F3E96"/>
    <w:rsid w:val="6C2D1848"/>
    <w:rsid w:val="6C63C2F7"/>
    <w:rsid w:val="6C85F28B"/>
    <w:rsid w:val="6D892C7A"/>
    <w:rsid w:val="6E0C8602"/>
    <w:rsid w:val="6EBF089D"/>
    <w:rsid w:val="6ED8B02F"/>
    <w:rsid w:val="6F3EB066"/>
    <w:rsid w:val="6F6FE9DE"/>
    <w:rsid w:val="6F9B15C2"/>
    <w:rsid w:val="6FF46C4F"/>
    <w:rsid w:val="70094979"/>
    <w:rsid w:val="7027856B"/>
    <w:rsid w:val="70369F7A"/>
    <w:rsid w:val="709BAFC6"/>
    <w:rsid w:val="70A3D7D3"/>
    <w:rsid w:val="712ABE86"/>
    <w:rsid w:val="7135EFF1"/>
    <w:rsid w:val="717FB84D"/>
    <w:rsid w:val="72197B69"/>
    <w:rsid w:val="72209811"/>
    <w:rsid w:val="729CC1FA"/>
    <w:rsid w:val="72A06B0F"/>
    <w:rsid w:val="72BCCFB9"/>
    <w:rsid w:val="72FA10E7"/>
    <w:rsid w:val="7357B2F2"/>
    <w:rsid w:val="735BC74C"/>
    <w:rsid w:val="738E01EC"/>
    <w:rsid w:val="73CC1E32"/>
    <w:rsid w:val="73E5C18F"/>
    <w:rsid w:val="74901B05"/>
    <w:rsid w:val="74B71AA5"/>
    <w:rsid w:val="74D89C2D"/>
    <w:rsid w:val="754900F1"/>
    <w:rsid w:val="76CE8289"/>
    <w:rsid w:val="76FA3227"/>
    <w:rsid w:val="76FBE88B"/>
    <w:rsid w:val="775EE469"/>
    <w:rsid w:val="7761511A"/>
    <w:rsid w:val="7846FBD1"/>
    <w:rsid w:val="78515C35"/>
    <w:rsid w:val="78786ECC"/>
    <w:rsid w:val="78A30E20"/>
    <w:rsid w:val="790609FF"/>
    <w:rsid w:val="79240407"/>
    <w:rsid w:val="79BC754D"/>
    <w:rsid w:val="7AC74DC3"/>
    <w:rsid w:val="7AF59CDB"/>
    <w:rsid w:val="7B23DFE7"/>
    <w:rsid w:val="7B6C5CB6"/>
    <w:rsid w:val="7B705A96"/>
    <w:rsid w:val="7BCCF0F1"/>
    <w:rsid w:val="7BFC6DB1"/>
    <w:rsid w:val="7C12701F"/>
    <w:rsid w:val="7C359577"/>
    <w:rsid w:val="7CC90E97"/>
    <w:rsid w:val="7CDC7727"/>
    <w:rsid w:val="7CF2510A"/>
    <w:rsid w:val="7E32B733"/>
    <w:rsid w:val="7E3D5E2E"/>
    <w:rsid w:val="7EB5EDDE"/>
    <w:rsid w:val="7EF12F52"/>
    <w:rsid w:val="7F39764C"/>
    <w:rsid w:val="7F4FF1AA"/>
    <w:rsid w:val="7FCF1F2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2BBE2FB"/>
  <w15:chartTrackingRefBased/>
  <w15:docId w15:val="{437FBDFC-4323-47AC-995E-5AA7A007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B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BCC"/>
    <w:pPr>
      <w:spacing w:after="200" w:line="276" w:lineRule="auto"/>
      <w:ind w:left="720" w:firstLine="230"/>
      <w:contextualSpacing/>
    </w:pPr>
    <w:rPr>
      <w:sz w:val="22"/>
      <w:szCs w:val="22"/>
    </w:rPr>
  </w:style>
  <w:style w:type="character" w:styleId="Hyperlink">
    <w:name w:val="Hyperlink"/>
    <w:basedOn w:val="DefaultParagraphFont"/>
    <w:uiPriority w:val="99"/>
    <w:unhideWhenUsed/>
    <w:rsid w:val="007C23CC"/>
    <w:rPr>
      <w:color w:val="0563C1" w:themeColor="hyperlink"/>
      <w:u w:val="single"/>
    </w:rPr>
  </w:style>
  <w:style w:type="character" w:styleId="CommentReference">
    <w:name w:val="annotation reference"/>
    <w:basedOn w:val="DefaultParagraphFont"/>
    <w:uiPriority w:val="99"/>
    <w:unhideWhenUsed/>
    <w:rsid w:val="000328EF"/>
    <w:rPr>
      <w:sz w:val="16"/>
      <w:szCs w:val="16"/>
    </w:rPr>
  </w:style>
  <w:style w:type="paragraph" w:styleId="CommentText">
    <w:name w:val="annotation text"/>
    <w:basedOn w:val="Normal"/>
    <w:link w:val="CommentTextChar"/>
    <w:uiPriority w:val="99"/>
    <w:unhideWhenUsed/>
    <w:rsid w:val="000328EF"/>
    <w:rPr>
      <w:sz w:val="20"/>
      <w:szCs w:val="20"/>
    </w:rPr>
  </w:style>
  <w:style w:type="character" w:customStyle="1" w:styleId="CommentTextChar">
    <w:name w:val="Comment Text Char"/>
    <w:basedOn w:val="DefaultParagraphFont"/>
    <w:link w:val="CommentText"/>
    <w:uiPriority w:val="99"/>
    <w:rsid w:val="000328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28EF"/>
    <w:rPr>
      <w:b/>
      <w:bCs/>
    </w:rPr>
  </w:style>
  <w:style w:type="character" w:customStyle="1" w:styleId="CommentSubjectChar">
    <w:name w:val="Comment Subject Char"/>
    <w:basedOn w:val="CommentTextChar"/>
    <w:link w:val="CommentSubject"/>
    <w:uiPriority w:val="99"/>
    <w:semiHidden/>
    <w:rsid w:val="000328EF"/>
    <w:rPr>
      <w:rFonts w:ascii="Times New Roman" w:eastAsia="Times New Roman" w:hAnsi="Times New Roman" w:cs="Times New Roman"/>
      <w:b/>
      <w:bCs/>
      <w:sz w:val="20"/>
      <w:szCs w:val="20"/>
    </w:rPr>
  </w:style>
  <w:style w:type="paragraph" w:styleId="Revision">
    <w:name w:val="Revision"/>
    <w:hidden/>
    <w:uiPriority w:val="99"/>
    <w:semiHidden/>
    <w:rsid w:val="00F43A51"/>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01D45"/>
    <w:rPr>
      <w:sz w:val="20"/>
      <w:szCs w:val="20"/>
    </w:rPr>
  </w:style>
  <w:style w:type="character" w:customStyle="1" w:styleId="FootnoteTextChar">
    <w:name w:val="Footnote Text Char"/>
    <w:basedOn w:val="DefaultParagraphFont"/>
    <w:link w:val="FootnoteText"/>
    <w:uiPriority w:val="99"/>
    <w:semiHidden/>
    <w:rsid w:val="00D01D4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01D45"/>
    <w:rPr>
      <w:vertAlign w:val="superscript"/>
    </w:rPr>
  </w:style>
  <w:style w:type="paragraph" w:styleId="Header">
    <w:name w:val="header"/>
    <w:basedOn w:val="Normal"/>
    <w:link w:val="HeaderChar"/>
    <w:unhideWhenUsed/>
    <w:rsid w:val="00E21D05"/>
    <w:pPr>
      <w:tabs>
        <w:tab w:val="center" w:pos="4680"/>
        <w:tab w:val="right" w:pos="9360"/>
      </w:tabs>
    </w:pPr>
  </w:style>
  <w:style w:type="character" w:customStyle="1" w:styleId="HeaderChar">
    <w:name w:val="Header Char"/>
    <w:basedOn w:val="DefaultParagraphFont"/>
    <w:link w:val="Header"/>
    <w:rsid w:val="00E21D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1D05"/>
    <w:pPr>
      <w:tabs>
        <w:tab w:val="center" w:pos="4680"/>
        <w:tab w:val="right" w:pos="9360"/>
      </w:tabs>
    </w:pPr>
  </w:style>
  <w:style w:type="character" w:customStyle="1" w:styleId="FooterChar">
    <w:name w:val="Footer Char"/>
    <w:basedOn w:val="DefaultParagraphFont"/>
    <w:link w:val="Footer"/>
    <w:uiPriority w:val="99"/>
    <w:rsid w:val="00E21D05"/>
    <w:rPr>
      <w:rFonts w:ascii="Times New Roman" w:eastAsia="Times New Roman" w:hAnsi="Times New Roman" w:cs="Times New Roman"/>
      <w:sz w:val="24"/>
      <w:szCs w:val="24"/>
    </w:rPr>
  </w:style>
  <w:style w:type="character" w:styleId="Mention">
    <w:name w:val="Mention"/>
    <w:basedOn w:val="DefaultParagraphFont"/>
    <w:uiPriority w:val="99"/>
    <w:unhideWhenUsed/>
    <w:rsid w:val="00DA5D4A"/>
    <w:rPr>
      <w:color w:val="2B579A"/>
      <w:shd w:val="clear" w:color="auto" w:fill="E1DFDD"/>
    </w:rPr>
  </w:style>
  <w:style w:type="character" w:styleId="UnresolvedMention">
    <w:name w:val="Unresolved Mention"/>
    <w:basedOn w:val="DefaultParagraphFont"/>
    <w:uiPriority w:val="99"/>
    <w:semiHidden/>
    <w:unhideWhenUsed/>
    <w:rsid w:val="002B3795"/>
    <w:rPr>
      <w:color w:val="605E5C"/>
      <w:shd w:val="clear" w:color="auto" w:fill="E1DFDD"/>
    </w:rPr>
  </w:style>
  <w:style w:type="paragraph" w:styleId="BodyText">
    <w:name w:val="Body Text"/>
    <w:basedOn w:val="Normal"/>
    <w:link w:val="BodyTextChar"/>
    <w:uiPriority w:val="99"/>
    <w:semiHidden/>
    <w:unhideWhenUsed/>
    <w:rsid w:val="00916124"/>
    <w:pPr>
      <w:spacing w:after="120"/>
    </w:pPr>
  </w:style>
  <w:style w:type="character" w:customStyle="1" w:styleId="BodyTextChar">
    <w:name w:val="Body Text Char"/>
    <w:basedOn w:val="DefaultParagraphFont"/>
    <w:link w:val="BodyText"/>
    <w:uiPriority w:val="99"/>
    <w:semiHidden/>
    <w:rsid w:val="00916124"/>
    <w:rPr>
      <w:rFonts w:ascii="Times New Roman" w:eastAsia="Times New Roman" w:hAnsi="Times New Roman" w:cs="Times New Roman"/>
      <w:sz w:val="24"/>
      <w:szCs w:val="24"/>
    </w:rPr>
  </w:style>
  <w:style w:type="table" w:styleId="TableGrid">
    <w:name w:val="Table Grid"/>
    <w:basedOn w:val="TableNormal"/>
    <w:uiPriority w:val="39"/>
    <w:rsid w:val="00A276A9"/>
    <w:pPr>
      <w:spacing w:after="0" w:line="240" w:lineRule="auto"/>
    </w:pPr>
    <w:rPr>
      <w:rFonts w:ascii="Times New Roman" w:eastAsia="Times New Roman" w:hAnsi="Times New Roman" w:cs="Times New Roman"/>
      <w:sz w:val="20"/>
      <w:szCs w:val="20"/>
    </w:rPr>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style>
  <w:style w:type="paragraph" w:styleId="NormalWeb">
    <w:name w:val="Normal (Web)"/>
    <w:basedOn w:val="Normal"/>
    <w:uiPriority w:val="99"/>
    <w:unhideWhenUsed/>
    <w:rsid w:val="000D534F"/>
    <w:pPr>
      <w:spacing w:before="100" w:beforeAutospacing="1" w:after="100" w:afterAutospacing="1"/>
    </w:pPr>
  </w:style>
  <w:style w:type="character" w:styleId="FollowedHyperlink">
    <w:name w:val="FollowedHyperlink"/>
    <w:basedOn w:val="DefaultParagraphFont"/>
    <w:uiPriority w:val="99"/>
    <w:semiHidden/>
    <w:unhideWhenUsed/>
    <w:rsid w:val="00EC52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l.gov/sites/dolgov/files/WHD/legacy/files/FairLaborStandAct.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c17d7b-3cfa-43b1-8bfc-43fa98d67c92"/>
    <lcf76f155ced4ddcb4097134ff3c332f xmlns="4be19fb2-8623-4e5b-b7ef-6057f998f1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ECDA4-B922-40A8-A1AA-5D0086BB9259}">
  <ds:schemaRefs>
    <ds:schemaRef ds:uri="http://schemas.openxmlformats.org/officeDocument/2006/bibliography"/>
  </ds:schemaRefs>
</ds:datastoreItem>
</file>

<file path=customXml/itemProps2.xml><?xml version="1.0" encoding="utf-8"?>
<ds:datastoreItem xmlns:ds="http://schemas.openxmlformats.org/officeDocument/2006/customXml" ds:itemID="{5723E54E-0FBF-4622-93E8-F0E0406A7F2E}">
  <ds:schemaRefs>
    <ds:schemaRef ds:uri="http://schemas.microsoft.com/office/2006/metadata/properties"/>
    <ds:schemaRef ds:uri="http://schemas.microsoft.com/office/infopath/2007/PartnerControls"/>
    <ds:schemaRef ds:uri="48c17d7b-3cfa-43b1-8bfc-43fa98d67c92"/>
    <ds:schemaRef ds:uri="4be19fb2-8623-4e5b-b7ef-6057f998f1db"/>
  </ds:schemaRefs>
</ds:datastoreItem>
</file>

<file path=customXml/itemProps3.xml><?xml version="1.0" encoding="utf-8"?>
<ds:datastoreItem xmlns:ds="http://schemas.openxmlformats.org/officeDocument/2006/customXml" ds:itemID="{395E4BF8-4473-4C4E-86A5-9A161AB61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9fb2-8623-4e5b-b7ef-6057f998f1db"/>
    <ds:schemaRef ds:uri="48c17d7b-3cfa-43b1-8bfc-43fa98d67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C7A8E2-B69D-470C-96E1-A91F2C2D5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4635</Words>
  <Characters>25496</Characters>
  <Application>Microsoft Office Word</Application>
  <DocSecurity>0</DocSecurity>
  <Lines>520</Lines>
  <Paragraphs>203</Paragraphs>
  <ScaleCrop>false</ScaleCrop>
  <Company/>
  <LinksUpToDate>false</LinksUpToDate>
  <CharactersWithSpaces>29928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Hilda - ETA</dc:creator>
  <cp:lastModifiedBy>Gibson, Patrice A - ETA</cp:lastModifiedBy>
  <cp:revision>2</cp:revision>
  <cp:lastPrinted>2025-03-28T10:25:00Z</cp:lastPrinted>
  <dcterms:created xsi:type="dcterms:W3CDTF">2026-01-29T18:06:00Z</dcterms:created>
  <dcterms:modified xsi:type="dcterms:W3CDTF">2026-01-29T18:06:00Z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0x010100B3DED96637094D46A826941634BB370F</vt:lpwstr>
  </property>
  <property fmtid="{D5CDD505-2E9C-101B-9397-08002B2CF9AE}" pid="4" name="GrammarlyDocumentId">
    <vt:lpwstr>63a18e0e0d84a2f4a4ad508bbdc887672d820cde95b04dfe5cdde11432827c35</vt:lpwstr>
  </property>
  <property fmtid="{D5CDD505-2E9C-101B-9397-08002B2CF9AE}" pid="5" name="Order">
    <vt:r8>224500</vt:r8>
  </property>
  <property fmtid="{D5CDD505-2E9C-101B-9397-08002B2CF9AE}" pid="6" name="TriggerFlowInfo">
    <vt:lpwstr/>
  </property>
  <property fmtid="{D5CDD505-2E9C-101B-9397-08002B2CF9AE}" pid="7" name="_ExtendedDescription">
    <vt:lpwstr/>
  </property>
</Properties>
</file>