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623D" w:rsidP="009869A6" w14:paraId="66CB8E4E" w14:textId="77777777">
      <w:pPr>
        <w:widowControl/>
        <w:tabs>
          <w:tab w:val="center" w:pos="4680"/>
        </w:tabs>
        <w:rPr>
          <w:rFonts w:ascii="Times New Roman" w:hAnsi="Times New Roman"/>
          <w:b/>
          <w:bCs/>
          <w:sz w:val="28"/>
          <w:szCs w:val="28"/>
        </w:rPr>
      </w:pPr>
      <w:bookmarkStart w:id="0" w:name="_Hlk531089527"/>
    </w:p>
    <w:p w:rsidR="008C7F86" w:rsidRPr="0032401D" w:rsidP="0032401D" w14:paraId="031976C8" w14:textId="46DB5152">
      <w:pPr>
        <w:widowControl/>
        <w:tabs>
          <w:tab w:val="center" w:pos="4680"/>
        </w:tabs>
        <w:jc w:val="center"/>
        <w:rPr>
          <w:rFonts w:ascii="Times New Roman" w:hAnsi="Times New Roman"/>
          <w:sz w:val="28"/>
          <w:szCs w:val="28"/>
        </w:rPr>
      </w:pPr>
      <w:r w:rsidRPr="00087C7E">
        <w:rPr>
          <w:rFonts w:ascii="Times New Roman" w:hAnsi="Times New Roman"/>
          <w:b/>
          <w:bCs/>
          <w:sz w:val="28"/>
          <w:szCs w:val="28"/>
        </w:rPr>
        <w:t>Supporting Statement for Paperwork Reduction Act Submission</w:t>
      </w:r>
    </w:p>
    <w:p w:rsidR="008C7F86" w14:paraId="031976C9" w14:textId="77777777">
      <w:pPr>
        <w:widowControl/>
        <w:rPr>
          <w:rFonts w:ascii="Times New Roman" w:hAnsi="Times New Roman"/>
          <w:b/>
          <w:bCs/>
        </w:rPr>
      </w:pPr>
    </w:p>
    <w:p w:rsidR="008C7F86" w14:paraId="031976CA" w14:textId="4C64BB5E">
      <w:pPr>
        <w:widowControl/>
        <w:rPr>
          <w:rFonts w:ascii="Times New Roman" w:hAnsi="Times New Roman"/>
        </w:rPr>
      </w:pPr>
      <w:r>
        <w:rPr>
          <w:rFonts w:ascii="Times New Roman" w:hAnsi="Times New Roman"/>
          <w:b/>
          <w:bCs/>
        </w:rPr>
        <w:t>AGENCY:</w:t>
      </w:r>
      <w:r>
        <w:rPr>
          <w:rFonts w:ascii="Times New Roman" w:hAnsi="Times New Roman"/>
        </w:rPr>
        <w:tab/>
        <w:t>Pensi</w:t>
      </w:r>
      <w:r w:rsidR="00DC6995">
        <w:rPr>
          <w:rFonts w:ascii="Times New Roman" w:hAnsi="Times New Roman"/>
        </w:rPr>
        <w:t>on Benefit Guaranty Corporation</w:t>
      </w:r>
      <w:r w:rsidR="0079291C">
        <w:rPr>
          <w:rFonts w:ascii="Times New Roman" w:hAnsi="Times New Roman"/>
        </w:rPr>
        <w:t xml:space="preserve"> </w:t>
      </w:r>
    </w:p>
    <w:p w:rsidR="008C7F86" w14:paraId="031976CB" w14:textId="77777777">
      <w:pPr>
        <w:widowControl/>
        <w:rPr>
          <w:rFonts w:ascii="Times New Roman" w:hAnsi="Times New Roman"/>
        </w:rPr>
      </w:pPr>
    </w:p>
    <w:p w:rsidR="008C7F86" w:rsidP="00BD0AA6" w14:paraId="031976CC" w14:textId="437759B3">
      <w:pPr>
        <w:widowControl/>
        <w:ind w:left="1440" w:hanging="1440"/>
        <w:rPr>
          <w:rFonts w:ascii="Times New Roman" w:hAnsi="Times New Roman"/>
        </w:rPr>
      </w:pPr>
      <w:r>
        <w:rPr>
          <w:rFonts w:ascii="Times New Roman" w:hAnsi="Times New Roman"/>
          <w:b/>
          <w:bCs/>
        </w:rPr>
        <w:t>TITLE:</w:t>
      </w:r>
      <w:r>
        <w:rPr>
          <w:rFonts w:ascii="Times New Roman" w:hAnsi="Times New Roman"/>
        </w:rPr>
        <w:tab/>
      </w:r>
      <w:r w:rsidR="000912C2">
        <w:rPr>
          <w:rFonts w:ascii="Times New Roman" w:hAnsi="Times New Roman"/>
        </w:rPr>
        <w:t>Termination Premium</w:t>
      </w:r>
      <w:r w:rsidRPr="009869A6" w:rsidR="0054431A">
        <w:rPr>
          <w:rFonts w:ascii="Times New Roman" w:hAnsi="Times New Roman"/>
        </w:rPr>
        <w:t xml:space="preserve">; </w:t>
      </w:r>
      <w:r w:rsidRPr="009869A6" w:rsidR="00126687">
        <w:rPr>
          <w:rFonts w:ascii="Times New Roman" w:hAnsi="Times New Roman"/>
        </w:rPr>
        <w:t>29 CFR part</w:t>
      </w:r>
      <w:r w:rsidRPr="009869A6" w:rsidR="005E47C5">
        <w:rPr>
          <w:rFonts w:ascii="Times New Roman" w:hAnsi="Times New Roman"/>
        </w:rPr>
        <w:t>s 4006 and 4007</w:t>
      </w:r>
      <w:r w:rsidRPr="000C46A9" w:rsidR="00126687">
        <w:rPr>
          <w:rFonts w:ascii="Times New Roman" w:hAnsi="Times New Roman"/>
        </w:rPr>
        <w:t xml:space="preserve">; </w:t>
      </w:r>
      <w:r w:rsidRPr="000C46A9" w:rsidR="007F1EE3">
        <w:rPr>
          <w:rFonts w:ascii="Times New Roman" w:hAnsi="Times New Roman"/>
        </w:rPr>
        <w:t xml:space="preserve">Form T </w:t>
      </w:r>
      <w:r w:rsidR="007F1EE3">
        <w:rPr>
          <w:rFonts w:ascii="Times New Roman" w:hAnsi="Times New Roman"/>
        </w:rPr>
        <w:t xml:space="preserve">and instructions </w:t>
      </w:r>
    </w:p>
    <w:p w:rsidR="008C7F86" w14:paraId="031976CD" w14:textId="77777777">
      <w:pPr>
        <w:widowControl/>
        <w:rPr>
          <w:rFonts w:ascii="Times New Roman" w:hAnsi="Times New Roman"/>
        </w:rPr>
      </w:pPr>
    </w:p>
    <w:p w:rsidR="00EE528A" w14:paraId="031976CF" w14:textId="29DA1D40">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r>
      <w:r w:rsidRPr="000A5F34" w:rsidR="000A5F34">
        <w:rPr>
          <w:rFonts w:ascii="Times New Roman" w:hAnsi="Times New Roman"/>
        </w:rPr>
        <w:t xml:space="preserve">Request for </w:t>
      </w:r>
      <w:r w:rsidRPr="00625DDA" w:rsidR="000A5F34">
        <w:rPr>
          <w:rFonts w:ascii="Times New Roman" w:hAnsi="Times New Roman"/>
        </w:rPr>
        <w:t>extension</w:t>
      </w:r>
      <w:r w:rsidRPr="00625DDA" w:rsidR="00625DDA">
        <w:rPr>
          <w:rFonts w:ascii="Times New Roman" w:hAnsi="Times New Roman"/>
        </w:rPr>
        <w:t xml:space="preserve"> </w:t>
      </w:r>
      <w:r w:rsidRPr="000A5F34" w:rsidR="000A5F34">
        <w:rPr>
          <w:rFonts w:ascii="Times New Roman" w:hAnsi="Times New Roman"/>
        </w:rPr>
        <w:t xml:space="preserve">of a </w:t>
      </w:r>
      <w:r w:rsidR="00BD0AA6">
        <w:rPr>
          <w:rFonts w:ascii="Times New Roman" w:hAnsi="Times New Roman"/>
        </w:rPr>
        <w:t xml:space="preserve">currently </w:t>
      </w:r>
      <w:r w:rsidRPr="000A5F34" w:rsidR="000A5F34">
        <w:rPr>
          <w:rFonts w:ascii="Times New Roman" w:hAnsi="Times New Roman"/>
        </w:rPr>
        <w:t>approved collection of information</w:t>
      </w:r>
      <w:r w:rsidR="00BD0AA6">
        <w:rPr>
          <w:rFonts w:ascii="Times New Roman" w:hAnsi="Times New Roman"/>
        </w:rPr>
        <w:t xml:space="preserve"> </w:t>
      </w:r>
      <w:r w:rsidRPr="000A5F34" w:rsidR="000A5F34">
        <w:rPr>
          <w:rFonts w:ascii="Times New Roman" w:hAnsi="Times New Roman"/>
        </w:rPr>
        <w:t>(OMB control number 1212</w:t>
      </w:r>
      <w:r w:rsidR="0096472A">
        <w:rPr>
          <w:rFonts w:ascii="Times New Roman" w:hAnsi="Times New Roman"/>
        </w:rPr>
        <w:t>-</w:t>
      </w:r>
      <w:r w:rsidR="00625DDA">
        <w:rPr>
          <w:rFonts w:ascii="Times New Roman" w:hAnsi="Times New Roman"/>
        </w:rPr>
        <w:t>0064</w:t>
      </w:r>
      <w:r w:rsidRPr="000A5F34" w:rsidR="000A5F34">
        <w:rPr>
          <w:rFonts w:ascii="Times New Roman" w:hAnsi="Times New Roman"/>
        </w:rPr>
        <w:t xml:space="preserve">; expires </w:t>
      </w:r>
      <w:r w:rsidRPr="004E4848" w:rsidR="00625DDA">
        <w:rPr>
          <w:rFonts w:ascii="Times New Roman" w:hAnsi="Times New Roman"/>
        </w:rPr>
        <w:t>March 31</w:t>
      </w:r>
      <w:r w:rsidRPr="004E4848" w:rsidR="00BD0AA6">
        <w:rPr>
          <w:rFonts w:ascii="Times New Roman" w:hAnsi="Times New Roman"/>
        </w:rPr>
        <w:t xml:space="preserve">, </w:t>
      </w:r>
      <w:r w:rsidRPr="004E4848" w:rsidR="00625DDA">
        <w:rPr>
          <w:rFonts w:ascii="Times New Roman" w:hAnsi="Times New Roman"/>
        </w:rPr>
        <w:t>2026</w:t>
      </w:r>
      <w:r w:rsidRPr="004E4848" w:rsidR="000A5F34">
        <w:rPr>
          <w:rFonts w:ascii="Times New Roman" w:hAnsi="Times New Roman"/>
        </w:rPr>
        <w:t>)</w:t>
      </w:r>
    </w:p>
    <w:p w:rsidR="000A5F34" w14:paraId="7AB8690D" w14:textId="77777777">
      <w:pPr>
        <w:widowControl/>
        <w:tabs>
          <w:tab w:val="left" w:pos="-1440"/>
        </w:tabs>
        <w:ind w:left="1440" w:hanging="1440"/>
        <w:rPr>
          <w:rFonts w:ascii="Times New Roman" w:hAnsi="Times New Roman"/>
        </w:rPr>
      </w:pPr>
    </w:p>
    <w:p w:rsidR="008C7F86" w:rsidP="0083236B" w14:paraId="031976D0" w14:textId="55164B94">
      <w:pPr>
        <w:widowControl/>
        <w:ind w:left="1440" w:hanging="1440"/>
        <w:rPr>
          <w:rFonts w:ascii="Times New Roman" w:hAnsi="Times New Roman"/>
        </w:rPr>
      </w:pPr>
      <w:r>
        <w:rPr>
          <w:rFonts w:ascii="Times New Roman" w:hAnsi="Times New Roman"/>
          <w:b/>
          <w:bCs/>
        </w:rPr>
        <w:t>CONTACT:</w:t>
      </w:r>
      <w:r>
        <w:rPr>
          <w:rFonts w:ascii="Times New Roman" w:hAnsi="Times New Roman"/>
        </w:rPr>
        <w:tab/>
      </w:r>
      <w:r w:rsidR="00625DDA">
        <w:rPr>
          <w:rFonts w:ascii="Times New Roman" w:hAnsi="Times New Roman"/>
        </w:rPr>
        <w:t xml:space="preserve">Jose Singer-Freeman </w:t>
      </w:r>
      <w:r w:rsidR="002F4ACA">
        <w:rPr>
          <w:rFonts w:ascii="Times New Roman" w:hAnsi="Times New Roman"/>
        </w:rPr>
        <w:t>(</w:t>
      </w:r>
      <w:r w:rsidRPr="000A5F34" w:rsidR="000A5F34">
        <w:rPr>
          <w:rFonts w:ascii="Times New Roman" w:hAnsi="Times New Roman"/>
        </w:rPr>
        <w:t>202-</w:t>
      </w:r>
      <w:r w:rsidR="001729D8">
        <w:rPr>
          <w:rFonts w:ascii="Times New Roman" w:hAnsi="Times New Roman"/>
        </w:rPr>
        <w:t>701</w:t>
      </w:r>
      <w:r w:rsidRPr="00BD0AA6" w:rsidR="000A5F34">
        <w:rPr>
          <w:rFonts w:ascii="Times New Roman" w:hAnsi="Times New Roman"/>
        </w:rPr>
        <w:t>-</w:t>
      </w:r>
      <w:r w:rsidR="001729D8">
        <w:rPr>
          <w:rFonts w:ascii="Times New Roman" w:hAnsi="Times New Roman"/>
        </w:rPr>
        <w:t>8073</w:t>
      </w:r>
      <w:r w:rsidRPr="000A5F34" w:rsidR="000A5F34">
        <w:rPr>
          <w:rFonts w:ascii="Times New Roman" w:hAnsi="Times New Roman"/>
        </w:rPr>
        <w:t>)</w:t>
      </w:r>
    </w:p>
    <w:p w:rsidR="008C7F86" w14:paraId="031976D1" w14:textId="77777777">
      <w:pPr>
        <w:widowControl/>
        <w:rPr>
          <w:rFonts w:ascii="Times New Roman" w:hAnsi="Times New Roman"/>
        </w:rPr>
      </w:pPr>
    </w:p>
    <w:p w:rsidR="00D80415" w:rsidRPr="005433D7" w:rsidP="00D80415" w14:paraId="761A802A" w14:textId="218CE578">
      <w:pPr>
        <w:widowControl/>
        <w:spacing w:line="480" w:lineRule="auto"/>
        <w:ind w:firstLine="720"/>
        <w:rPr>
          <w:rFonts w:ascii="Times New Roman" w:hAnsi="Times New Roman"/>
        </w:rPr>
      </w:pPr>
      <w:r>
        <w:rPr>
          <w:rFonts w:ascii="Times New Roman" w:hAnsi="Times New Roman"/>
        </w:rPr>
        <w:t>1</w:t>
      </w:r>
      <w:r>
        <w:rPr>
          <w:rFonts w:ascii="Times New Roman" w:hAnsi="Times New Roman"/>
        </w:rPr>
        <w:t xml:space="preserve">.  </w:t>
      </w:r>
      <w:r>
        <w:rPr>
          <w:rFonts w:ascii="Times New Roman" w:hAnsi="Times New Roman"/>
          <w:u w:val="single"/>
        </w:rPr>
        <w:t>Need</w:t>
      </w:r>
      <w:r>
        <w:rPr>
          <w:rFonts w:ascii="Times New Roman" w:hAnsi="Times New Roman"/>
          <w:u w:val="single"/>
        </w:rPr>
        <w:t xml:space="preserve"> for collection</w:t>
      </w:r>
      <w:r>
        <w:rPr>
          <w:rFonts w:ascii="Times New Roman" w:hAnsi="Times New Roman"/>
        </w:rPr>
        <w:t xml:space="preserve">.  </w:t>
      </w:r>
      <w:r w:rsidRPr="005433D7">
        <w:rPr>
          <w:rFonts w:ascii="Times New Roman" w:hAnsi="Times New Roman"/>
        </w:rPr>
        <w:t>PBGC administers the pension plan termination insurance program under title IV of ERISA.  Section 4006(a)(7) of ERISA provides for a “termination premium” (in addition to the flat-rate and variable-rate premiums under sections 4006(a)(3) and (8)) that is payable for 3 years following certain distress and involuntary plan terminations.  PBGC’s regulations on Premium Rates (29 CFR part 4006) and Payment of Premiums (29 CFR part 4007) implement the termination premium.  Sections 4007.3 and 4007.13(b) of the premium payment regulation require the filing of termination premium information and payments with PBGC.</w:t>
      </w:r>
    </w:p>
    <w:p w:rsidR="00D80415" w:rsidRPr="005433D7" w:rsidP="00D80415" w14:paraId="71B3B7AD" w14:textId="77777777">
      <w:pPr>
        <w:widowControl/>
        <w:spacing w:line="480" w:lineRule="auto"/>
        <w:ind w:firstLine="720"/>
        <w:rPr>
          <w:rFonts w:ascii="Times New Roman" w:hAnsi="Times New Roman"/>
        </w:rPr>
      </w:pPr>
      <w:r w:rsidRPr="005433D7">
        <w:rPr>
          <w:rFonts w:ascii="Times New Roman" w:hAnsi="Times New Roman"/>
        </w:rPr>
        <w:t>In general, the termination premium applies where a single-employer plan terminates in a distress termination under section 4041(c) of ERISA (unless contributing sponsors and controlled group members meet the bankruptcy liquidation requirements of section 4041(c)(2)(B)(</w:t>
      </w:r>
      <w:r w:rsidRPr="005433D7">
        <w:rPr>
          <w:rFonts w:ascii="Times New Roman" w:hAnsi="Times New Roman"/>
        </w:rPr>
        <w:t>i</w:t>
      </w:r>
      <w:r w:rsidRPr="005433D7">
        <w:rPr>
          <w:rFonts w:ascii="Times New Roman" w:hAnsi="Times New Roman"/>
        </w:rPr>
        <w:t xml:space="preserve">)) or in an involuntary termination under section 4042 of ERISA, and the termination date under section 4048 of ERISA is after 2005.   </w:t>
      </w:r>
    </w:p>
    <w:p w:rsidR="00E21025" w:rsidRPr="009869A6" w:rsidP="00D80415" w14:paraId="67071C23" w14:textId="169A61C2">
      <w:pPr>
        <w:widowControl/>
        <w:spacing w:line="480" w:lineRule="auto"/>
        <w:ind w:firstLine="720"/>
        <w:rPr>
          <w:rFonts w:ascii="Times New Roman" w:hAnsi="Times New Roman"/>
        </w:rPr>
      </w:pPr>
      <w:r w:rsidRPr="005433D7">
        <w:rPr>
          <w:rFonts w:ascii="Times New Roman" w:hAnsi="Times New Roman"/>
        </w:rPr>
        <w:t xml:space="preserve">The termination premium is payable for 3 years and the same amount is payable each year.  The termination premium is due on the 30th day of each of 3 consecutive 12-month periods.  The first 12-month period generally begins shortly after the termination date or after the conclusion of bankruptcy proceedings in certain cases.  The termination premium and related </w:t>
      </w:r>
      <w:r w:rsidRPr="005433D7">
        <w:rPr>
          <w:rFonts w:ascii="Times New Roman" w:hAnsi="Times New Roman"/>
        </w:rPr>
        <w:t xml:space="preserve">information must be filed by a person liable for the termination premium.  The </w:t>
      </w:r>
      <w:r w:rsidRPr="005433D7">
        <w:rPr>
          <w:rFonts w:ascii="Times New Roman" w:hAnsi="Times New Roman"/>
        </w:rPr>
        <w:t>persons</w:t>
      </w:r>
      <w:r w:rsidRPr="005433D7">
        <w:rPr>
          <w:rFonts w:ascii="Times New Roman" w:hAnsi="Times New Roman"/>
        </w:rPr>
        <w:t xml:space="preserve"> liable for the termination premium are </w:t>
      </w:r>
      <w:r w:rsidRPr="005433D7">
        <w:rPr>
          <w:rFonts w:ascii="Times New Roman" w:hAnsi="Times New Roman"/>
        </w:rPr>
        <w:t>contributing</w:t>
      </w:r>
      <w:r w:rsidRPr="005433D7">
        <w:rPr>
          <w:rFonts w:ascii="Times New Roman" w:hAnsi="Times New Roman"/>
        </w:rPr>
        <w:t xml:space="preserve"> sponsors and members of their controlled groups, determined on the day before the plan termination date.  Section 4007.10 of PBGC’s Payment of Premiums regulation requires the retention of records supporting or validating the computation of premiums paid and requires that the records be made available to PBGC. </w:t>
      </w:r>
      <w:r>
        <w:rPr>
          <w:rFonts w:ascii="Times New Roman" w:hAnsi="Times New Roman"/>
        </w:rPr>
        <w:t xml:space="preserve"> </w:t>
      </w:r>
      <w:r w:rsidRPr="005433D7">
        <w:rPr>
          <w:rFonts w:ascii="Times New Roman" w:hAnsi="Times New Roman"/>
        </w:rPr>
        <w:t xml:space="preserve">PBGC uses Form T and its corresponding instructions for paying the termination premium. </w:t>
      </w:r>
      <w:r w:rsidRPr="000C46A9">
        <w:rPr>
          <w:rFonts w:ascii="Times New Roman" w:hAnsi="Times New Roman"/>
        </w:rPr>
        <w:t xml:space="preserve"> </w:t>
      </w:r>
      <w:r w:rsidRPr="009869A6" w:rsidR="00D41B58">
        <w:rPr>
          <w:rFonts w:ascii="Times New Roman" w:hAnsi="Times New Roman"/>
        </w:rPr>
        <w:t xml:space="preserve">In this renewal, PBGC is not proposing to make any changes to </w:t>
      </w:r>
      <w:r w:rsidRPr="009869A6" w:rsidR="00D41B58">
        <w:rPr>
          <w:rFonts w:ascii="Times New Roman" w:hAnsi="Times New Roman"/>
        </w:rPr>
        <w:t>the Form</w:t>
      </w:r>
      <w:r w:rsidRPr="009869A6" w:rsidR="00D41B58">
        <w:rPr>
          <w:rFonts w:ascii="Times New Roman" w:hAnsi="Times New Roman"/>
        </w:rPr>
        <w:t xml:space="preserve"> T or its instructions.</w:t>
      </w:r>
    </w:p>
    <w:p w:rsidR="00FC59E0" w:rsidRPr="000C46A9" w:rsidP="00BA1CA6" w14:paraId="031976E0" w14:textId="5A0A127B">
      <w:pPr>
        <w:keepNext/>
        <w:widowControl/>
        <w:spacing w:line="480" w:lineRule="auto"/>
        <w:ind w:firstLine="720"/>
        <w:rPr>
          <w:rFonts w:ascii="Times New Roman" w:hAnsi="Times New Roman"/>
        </w:rPr>
      </w:pPr>
      <w:r w:rsidRPr="000C46A9">
        <w:rPr>
          <w:rFonts w:ascii="Times New Roman" w:hAnsi="Times New Roman"/>
        </w:rPr>
        <w:t>2</w:t>
      </w:r>
      <w:r w:rsidRPr="000C46A9">
        <w:rPr>
          <w:rFonts w:ascii="Times New Roman" w:hAnsi="Times New Roman"/>
        </w:rPr>
        <w:t xml:space="preserve">.  </w:t>
      </w:r>
      <w:r w:rsidRPr="000C46A9">
        <w:rPr>
          <w:rFonts w:ascii="Times New Roman" w:hAnsi="Times New Roman"/>
          <w:u w:val="single"/>
        </w:rPr>
        <w:t>Use</w:t>
      </w:r>
      <w:r w:rsidRPr="000C46A9">
        <w:rPr>
          <w:rFonts w:ascii="Times New Roman" w:hAnsi="Times New Roman"/>
          <w:u w:val="single"/>
        </w:rPr>
        <w:t xml:space="preserve"> of information</w:t>
      </w:r>
      <w:r w:rsidRPr="000C46A9">
        <w:rPr>
          <w:rFonts w:ascii="Times New Roman" w:hAnsi="Times New Roman"/>
        </w:rPr>
        <w:t>.</w:t>
      </w:r>
      <w:r w:rsidRPr="000C46A9" w:rsidR="004F0307">
        <w:rPr>
          <w:rFonts w:ascii="Times New Roman" w:hAnsi="Times New Roman"/>
        </w:rPr>
        <w:t xml:space="preserve"> </w:t>
      </w:r>
    </w:p>
    <w:p w:rsidR="000F6654" w:rsidRPr="000C46A9" w:rsidP="005A01CE" w14:paraId="11E518E3" w14:textId="3D9A5150">
      <w:pPr>
        <w:widowControl/>
        <w:spacing w:line="480" w:lineRule="auto"/>
        <w:ind w:firstLine="720"/>
        <w:rPr>
          <w:rFonts w:ascii="Times New Roman" w:hAnsi="Times New Roman"/>
        </w:rPr>
      </w:pPr>
      <w:r w:rsidRPr="000C46A9">
        <w:rPr>
          <w:rFonts w:ascii="Times New Roman" w:hAnsi="Times New Roman"/>
        </w:rPr>
        <w:t xml:space="preserve">a. </w:t>
      </w:r>
      <w:r w:rsidRPr="000C46A9">
        <w:rPr>
          <w:rFonts w:ascii="Times New Roman" w:hAnsi="Times New Roman"/>
          <w:u w:val="single"/>
        </w:rPr>
        <w:t>Information required</w:t>
      </w:r>
      <w:r w:rsidRPr="000C46A9">
        <w:rPr>
          <w:rFonts w:ascii="Times New Roman" w:hAnsi="Times New Roman"/>
        </w:rPr>
        <w:t xml:space="preserve">.  </w:t>
      </w:r>
      <w:r w:rsidRPr="009869A6" w:rsidR="003F229A">
        <w:rPr>
          <w:rFonts w:ascii="Times New Roman" w:hAnsi="Times New Roman"/>
        </w:rPr>
        <w:t xml:space="preserve">The information in Form T identifies the plan for which a termination premium is paid to PBGC and the persons liable for the premium and provides a basis for verifying the amount of the premium.  That information and the retained records may be used for audit purposes.  </w:t>
      </w:r>
    </w:p>
    <w:p w:rsidR="00D80415" w:rsidRPr="008D5590" w:rsidP="009869A6" w14:paraId="0FD1BFCD" w14:textId="42E55A46">
      <w:pPr>
        <w:widowControl/>
        <w:spacing w:line="480" w:lineRule="auto"/>
        <w:rPr>
          <w:rFonts w:ascii="Times New Roman" w:hAnsi="Times New Roman"/>
        </w:rPr>
      </w:pPr>
      <w:r>
        <w:rPr>
          <w:rFonts w:ascii="Times New Roman" w:hAnsi="Times New Roman"/>
        </w:rPr>
        <w:t xml:space="preserve">b. </w:t>
      </w:r>
      <w:r w:rsidRPr="003818B0">
        <w:rPr>
          <w:rFonts w:ascii="Times New Roman" w:hAnsi="Times New Roman"/>
          <w:u w:val="single"/>
        </w:rPr>
        <w:t>Need</w:t>
      </w:r>
      <w:r w:rsidRPr="00CB4B88" w:rsidR="0054431A">
        <w:rPr>
          <w:rFonts w:ascii="Times New Roman" w:hAnsi="Times New Roman"/>
          <w:u w:val="single"/>
        </w:rPr>
        <w:t xml:space="preserve"> f</w:t>
      </w:r>
      <w:r w:rsidRPr="0054431A" w:rsidR="0054431A">
        <w:rPr>
          <w:rFonts w:ascii="Times New Roman" w:hAnsi="Times New Roman"/>
          <w:u w:val="single"/>
        </w:rPr>
        <w:t>or information</w:t>
      </w:r>
      <w:r w:rsidR="0054431A">
        <w:rPr>
          <w:rFonts w:ascii="Times New Roman" w:hAnsi="Times New Roman"/>
        </w:rPr>
        <w:t>.</w:t>
      </w:r>
      <w:r w:rsidR="00570F88">
        <w:rPr>
          <w:rFonts w:ascii="Times New Roman" w:hAnsi="Times New Roman"/>
        </w:rPr>
        <w:t xml:space="preserve"> </w:t>
      </w:r>
      <w:r w:rsidRPr="004F0307" w:rsidR="004F0307">
        <w:rPr>
          <w:rFonts w:ascii="Times New Roman" w:hAnsi="Times New Roman"/>
        </w:rPr>
        <w:t xml:space="preserve">PBGC needs </w:t>
      </w:r>
      <w:r w:rsidR="000C46A9">
        <w:rPr>
          <w:rFonts w:ascii="Times New Roman" w:hAnsi="Times New Roman"/>
        </w:rPr>
        <w:t>the</w:t>
      </w:r>
      <w:r w:rsidRPr="004F0307" w:rsidR="000C46A9">
        <w:rPr>
          <w:rFonts w:ascii="Times New Roman" w:hAnsi="Times New Roman"/>
        </w:rPr>
        <w:t xml:space="preserve"> </w:t>
      </w:r>
      <w:r w:rsidRPr="004F0307" w:rsidR="004F0307">
        <w:rPr>
          <w:rFonts w:ascii="Times New Roman" w:hAnsi="Times New Roman"/>
        </w:rPr>
        <w:t>information</w:t>
      </w:r>
      <w:r w:rsidR="000C46A9">
        <w:rPr>
          <w:rFonts w:ascii="Times New Roman" w:hAnsi="Times New Roman"/>
        </w:rPr>
        <w:t xml:space="preserve"> from this collection</w:t>
      </w:r>
      <w:r w:rsidRPr="004F0307" w:rsidR="004F0307">
        <w:rPr>
          <w:rFonts w:ascii="Times New Roman" w:hAnsi="Times New Roman"/>
        </w:rPr>
        <w:t xml:space="preserve"> (1) to identify the</w:t>
      </w:r>
      <w:r w:rsidR="000C46A9">
        <w:rPr>
          <w:rFonts w:ascii="Times New Roman" w:hAnsi="Times New Roman"/>
        </w:rPr>
        <w:t xml:space="preserve"> </w:t>
      </w:r>
      <w:r w:rsidRPr="004F0307" w:rsidR="004F0307">
        <w:rPr>
          <w:rFonts w:ascii="Times New Roman" w:hAnsi="Times New Roman"/>
        </w:rPr>
        <w:t xml:space="preserve">plan for which a termination premium is paid to PBGC pursuant to </w:t>
      </w:r>
      <w:r w:rsidR="000C46A9">
        <w:rPr>
          <w:rFonts w:ascii="Times New Roman" w:hAnsi="Times New Roman"/>
        </w:rPr>
        <w:t>t</w:t>
      </w:r>
      <w:r w:rsidRPr="004F0307" w:rsidR="000C46A9">
        <w:rPr>
          <w:rFonts w:ascii="Times New Roman" w:hAnsi="Times New Roman"/>
        </w:rPr>
        <w:t xml:space="preserve">itle </w:t>
      </w:r>
      <w:r w:rsidRPr="004F0307" w:rsidR="004F0307">
        <w:rPr>
          <w:rFonts w:ascii="Times New Roman" w:hAnsi="Times New Roman"/>
        </w:rPr>
        <w:t>IV of ERISA and PBGC’s premium regulations (29 CFR</w:t>
      </w:r>
      <w:r w:rsidR="004F0307">
        <w:rPr>
          <w:rFonts w:ascii="Times New Roman" w:hAnsi="Times New Roman"/>
        </w:rPr>
        <w:t xml:space="preserve"> </w:t>
      </w:r>
      <w:r w:rsidR="000C46A9">
        <w:rPr>
          <w:rFonts w:ascii="Times New Roman" w:hAnsi="Times New Roman"/>
        </w:rPr>
        <w:t>p</w:t>
      </w:r>
      <w:r w:rsidRPr="004F0307" w:rsidR="000C46A9">
        <w:rPr>
          <w:rFonts w:ascii="Times New Roman" w:hAnsi="Times New Roman"/>
        </w:rPr>
        <w:t xml:space="preserve">arts </w:t>
      </w:r>
      <w:r w:rsidRPr="004F0307" w:rsidR="004F0307">
        <w:rPr>
          <w:rFonts w:ascii="Times New Roman" w:hAnsi="Times New Roman"/>
        </w:rPr>
        <w:t>4006 and 4007), (2) to verify the determination of the premium, and (3) to identify the</w:t>
      </w:r>
      <w:r w:rsidR="00E64E3F">
        <w:rPr>
          <w:rFonts w:ascii="Times New Roman" w:hAnsi="Times New Roman"/>
        </w:rPr>
        <w:t xml:space="preserve"> </w:t>
      </w:r>
      <w:r w:rsidRPr="004F0307" w:rsidR="004F0307">
        <w:rPr>
          <w:rFonts w:ascii="Times New Roman" w:hAnsi="Times New Roman"/>
        </w:rPr>
        <w:t xml:space="preserve">persons liable for the premium. </w:t>
      </w:r>
    </w:p>
    <w:p w:rsidR="0054431A" w:rsidRPr="008D5590" w:rsidP="005433D7" w14:paraId="031976EF" w14:textId="48F9A983">
      <w:pPr>
        <w:widowControl/>
        <w:spacing w:line="480" w:lineRule="auto"/>
        <w:ind w:firstLine="720"/>
        <w:rPr>
          <w:rFonts w:ascii="Times New Roman" w:hAnsi="Times New Roman"/>
        </w:rPr>
      </w:pPr>
    </w:p>
    <w:p w:rsidR="008C7F86" w:rsidRPr="00DB5D10" w14:paraId="031976F0" w14:textId="6ABEDD59">
      <w:pPr>
        <w:widowControl/>
        <w:spacing w:line="480" w:lineRule="auto"/>
        <w:ind w:firstLine="720"/>
        <w:rPr>
          <w:rFonts w:ascii="Times New Roman" w:hAnsi="Times New Roman"/>
        </w:rPr>
      </w:pPr>
      <w:r>
        <w:rPr>
          <w:rFonts w:ascii="Times New Roman" w:hAnsi="Times New Roman"/>
        </w:rPr>
        <w:t>3</w:t>
      </w:r>
      <w:r>
        <w:rPr>
          <w:rFonts w:ascii="Times New Roman" w:hAnsi="Times New Roman"/>
        </w:rPr>
        <w:t xml:space="preserve">.  </w:t>
      </w:r>
      <w:r>
        <w:rPr>
          <w:rFonts w:ascii="Times New Roman" w:hAnsi="Times New Roman"/>
          <w:u w:val="single"/>
        </w:rPr>
        <w:t>Information</w:t>
      </w:r>
      <w:r>
        <w:rPr>
          <w:rFonts w:ascii="Times New Roman" w:hAnsi="Times New Roman"/>
          <w:u w:val="single"/>
        </w:rPr>
        <w:t xml:space="preserve"> technology</w:t>
      </w:r>
      <w:r w:rsidRPr="00DB5D10">
        <w:rPr>
          <w:rFonts w:ascii="Times New Roman" w:hAnsi="Times New Roman"/>
        </w:rPr>
        <w:t xml:space="preserve">.  </w:t>
      </w:r>
      <w:r w:rsidRPr="00DB5D10" w:rsidR="00D75E9F">
        <w:rPr>
          <w:rFonts w:ascii="Times New Roman" w:hAnsi="Times New Roman"/>
        </w:rPr>
        <w:t>Form T may be filed electronically through the My PAA portal or by email.</w:t>
      </w:r>
    </w:p>
    <w:p w:rsidR="00311A57" w:rsidRPr="00DB5D10" w:rsidP="00B54983" w14:paraId="031976F1" w14:textId="1D24EA21">
      <w:pPr>
        <w:widowControl/>
        <w:spacing w:line="480" w:lineRule="auto"/>
        <w:ind w:firstLine="720"/>
        <w:rPr>
          <w:rFonts w:ascii="Times New Roman" w:hAnsi="Times New Roman"/>
        </w:rPr>
      </w:pPr>
      <w:r>
        <w:rPr>
          <w:rFonts w:ascii="Times New Roman" w:hAnsi="Times New Roman"/>
        </w:rPr>
        <w:t>4</w:t>
      </w:r>
      <w:r>
        <w:rPr>
          <w:rFonts w:ascii="Times New Roman" w:hAnsi="Times New Roman"/>
        </w:rPr>
        <w:t xml:space="preserve">.  </w:t>
      </w:r>
      <w:r>
        <w:rPr>
          <w:rFonts w:ascii="Times New Roman" w:hAnsi="Times New Roman"/>
          <w:u w:val="single"/>
        </w:rPr>
        <w:t>Duplicate</w:t>
      </w:r>
      <w:r>
        <w:rPr>
          <w:rFonts w:ascii="Times New Roman" w:hAnsi="Times New Roman"/>
          <w:u w:val="single"/>
        </w:rPr>
        <w:t xml:space="preserve"> or similar information</w:t>
      </w:r>
      <w:r>
        <w:rPr>
          <w:rFonts w:ascii="Times New Roman" w:hAnsi="Times New Roman"/>
        </w:rPr>
        <w:t xml:space="preserve">.  </w:t>
      </w:r>
      <w:r w:rsidRPr="00DB5D10" w:rsidR="002970EF">
        <w:rPr>
          <w:rFonts w:ascii="Times New Roman" w:hAnsi="Times New Roman"/>
        </w:rPr>
        <w:t xml:space="preserve">The information required in termination premium filings is not available from any other source.  Although a plan’s participant count and the identity of members of its sponsor group may be reported as of other dates for other purposes, </w:t>
      </w:r>
      <w:r w:rsidRPr="00DB5D10" w:rsidR="002970EF">
        <w:rPr>
          <w:rFonts w:ascii="Times New Roman" w:hAnsi="Times New Roman"/>
        </w:rPr>
        <w:t>this information is subject to change over time, and only Form T requests the information as of the day before the plan’s termination date.</w:t>
      </w:r>
    </w:p>
    <w:p w:rsidR="008C7F86" w:rsidRPr="00DB5D10" w14:paraId="031976F2" w14:textId="212B1F8E">
      <w:pPr>
        <w:widowControl/>
        <w:spacing w:line="480" w:lineRule="auto"/>
        <w:ind w:firstLine="720"/>
        <w:rPr>
          <w:rFonts w:ascii="Times New Roman" w:hAnsi="Times New Roman"/>
        </w:rPr>
      </w:pPr>
      <w:r>
        <w:rPr>
          <w:rFonts w:ascii="Times New Roman" w:hAnsi="Times New Roman"/>
        </w:rPr>
        <w:t>5</w:t>
      </w:r>
      <w:r>
        <w:rPr>
          <w:rFonts w:ascii="Times New Roman" w:hAnsi="Times New Roman"/>
        </w:rPr>
        <w:t xml:space="preserve">.  </w:t>
      </w:r>
      <w:r>
        <w:rPr>
          <w:rFonts w:ascii="Times New Roman" w:hAnsi="Times New Roman"/>
          <w:u w:val="single"/>
        </w:rPr>
        <w:t>Reducing</w:t>
      </w:r>
      <w:r>
        <w:rPr>
          <w:rFonts w:ascii="Times New Roman" w:hAnsi="Times New Roman"/>
          <w:u w:val="single"/>
        </w:rPr>
        <w:t xml:space="preserve"> the burden on small entities</w:t>
      </w:r>
      <w:r w:rsidRPr="00DB5D10">
        <w:rPr>
          <w:rFonts w:ascii="Times New Roman" w:hAnsi="Times New Roman"/>
        </w:rPr>
        <w:t xml:space="preserve">.  </w:t>
      </w:r>
      <w:r w:rsidRPr="00DB5D10" w:rsidR="00D4394A">
        <w:rPr>
          <w:rFonts w:ascii="Times New Roman" w:hAnsi="Times New Roman"/>
        </w:rPr>
        <w:t>No special methods are used to reduce burden on small entities, as the termination premium does not affect a substantial number of entities of any size.</w:t>
      </w:r>
    </w:p>
    <w:p w:rsidR="008C7F86" w:rsidRPr="00DB5D10" w14:paraId="031976F3" w14:textId="49F3B79D">
      <w:pPr>
        <w:widowControl/>
        <w:spacing w:line="480" w:lineRule="auto"/>
        <w:ind w:firstLine="720"/>
        <w:rPr>
          <w:rFonts w:ascii="Times New Roman" w:hAnsi="Times New Roman"/>
        </w:rPr>
      </w:pPr>
      <w:r w:rsidRPr="00DB5D10">
        <w:rPr>
          <w:rFonts w:ascii="Times New Roman" w:hAnsi="Times New Roman"/>
        </w:rPr>
        <w:t>6</w:t>
      </w:r>
      <w:r w:rsidRPr="00DB5D10">
        <w:rPr>
          <w:rFonts w:ascii="Times New Roman" w:hAnsi="Times New Roman"/>
        </w:rPr>
        <w:t xml:space="preserve">.  </w:t>
      </w:r>
      <w:r w:rsidRPr="00DB5D10">
        <w:rPr>
          <w:rFonts w:ascii="Times New Roman" w:hAnsi="Times New Roman"/>
          <w:u w:val="single"/>
        </w:rPr>
        <w:t>Consequence</w:t>
      </w:r>
      <w:r w:rsidRPr="00DB5D10" w:rsidR="00D86549">
        <w:rPr>
          <w:rFonts w:ascii="Times New Roman" w:hAnsi="Times New Roman"/>
          <w:u w:val="single"/>
        </w:rPr>
        <w:t>s</w:t>
      </w:r>
      <w:r w:rsidRPr="00DB5D10">
        <w:rPr>
          <w:rFonts w:ascii="Times New Roman" w:hAnsi="Times New Roman"/>
          <w:u w:val="single"/>
        </w:rPr>
        <w:t xml:space="preserve"> of </w:t>
      </w:r>
      <w:r w:rsidRPr="00DB5D10" w:rsidR="00D86549">
        <w:rPr>
          <w:rFonts w:ascii="Times New Roman" w:hAnsi="Times New Roman"/>
          <w:u w:val="single"/>
        </w:rPr>
        <w:t>less frequent reporting</w:t>
      </w:r>
      <w:r w:rsidRPr="00DB5D10">
        <w:rPr>
          <w:rFonts w:ascii="Times New Roman" w:hAnsi="Times New Roman"/>
        </w:rPr>
        <w:t xml:space="preserve">.  </w:t>
      </w:r>
      <w:r w:rsidRPr="00DB5D10" w:rsidR="00895A2D">
        <w:rPr>
          <w:rFonts w:ascii="Times New Roman" w:hAnsi="Times New Roman"/>
        </w:rPr>
        <w:t>By statute, termination premiums are payable once a year for three years.  Form T filings are required on the same schedule.  Collecting the information on a different schedule would impair the proper administration of the pension plan termination insurance program.</w:t>
      </w:r>
    </w:p>
    <w:p w:rsidR="00DC6995" w:rsidP="00311A57" w14:paraId="031976F4" w14:textId="3FA3F78E">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Consistency with guidelines</w:t>
      </w:r>
      <w:r w:rsidRPr="00DB5D10">
        <w:rPr>
          <w:rFonts w:ascii="Times New Roman" w:hAnsi="Times New Roman"/>
        </w:rPr>
        <w:t>.  The collection of information is conducted in a manner consistent with the guidel</w:t>
      </w:r>
      <w:r w:rsidRPr="00DB5D10">
        <w:rPr>
          <w:rFonts w:ascii="Times New Roman" w:hAnsi="Times New Roman"/>
        </w:rPr>
        <w:t>ines in 5 CFR 1320.5(d)(2).</w:t>
      </w:r>
    </w:p>
    <w:p w:rsidR="000736AB" w:rsidP="00374202" w14:paraId="1F230D4E" w14:textId="57E7EE40">
      <w:pPr>
        <w:widowControl/>
        <w:spacing w:line="480" w:lineRule="auto"/>
        <w:ind w:firstLine="720"/>
        <w:rPr>
          <w:rFonts w:ascii="Times New Roman" w:hAnsi="Times New Roman"/>
        </w:rPr>
      </w:pPr>
      <w:r w:rsidRPr="22FF55F5">
        <w:rPr>
          <w:rFonts w:ascii="Times New Roman" w:hAnsi="Times New Roman"/>
        </w:rPr>
        <w:t>8</w:t>
      </w:r>
      <w:r w:rsidRPr="22FF55F5">
        <w:rPr>
          <w:rFonts w:ascii="Times New Roman" w:hAnsi="Times New Roman"/>
        </w:rPr>
        <w:t xml:space="preserve">.  </w:t>
      </w:r>
      <w:r w:rsidRPr="22FF55F5">
        <w:rPr>
          <w:rFonts w:ascii="Times New Roman" w:hAnsi="Times New Roman"/>
          <w:u w:val="single"/>
        </w:rPr>
        <w:t>Outside</w:t>
      </w:r>
      <w:r w:rsidRPr="22FF55F5">
        <w:rPr>
          <w:rFonts w:ascii="Times New Roman" w:hAnsi="Times New Roman"/>
          <w:u w:val="single"/>
        </w:rPr>
        <w:t xml:space="preserve"> input</w:t>
      </w:r>
      <w:r w:rsidRPr="22FF55F5">
        <w:rPr>
          <w:rFonts w:ascii="Times New Roman" w:hAnsi="Times New Roman"/>
        </w:rPr>
        <w:t xml:space="preserve">.  </w:t>
      </w:r>
      <w:r w:rsidRPr="000B4913">
        <w:rPr>
          <w:rFonts w:ascii="Times New Roman" w:hAnsi="Times New Roman"/>
        </w:rPr>
        <w:t xml:space="preserve">On </w:t>
      </w:r>
      <w:r w:rsidRPr="000B4913" w:rsidR="00294312">
        <w:rPr>
          <w:rFonts w:ascii="Times New Roman" w:hAnsi="Times New Roman"/>
        </w:rPr>
        <w:t>August 4, 2025</w:t>
      </w:r>
      <w:r w:rsidRPr="000B4913">
        <w:rPr>
          <w:rFonts w:ascii="Times New Roman" w:hAnsi="Times New Roman"/>
        </w:rPr>
        <w:t xml:space="preserve">, PBGC published a notice </w:t>
      </w:r>
      <w:r w:rsidRPr="000B4913" w:rsidR="1DF98D84">
        <w:rPr>
          <w:rFonts w:ascii="Times New Roman" w:hAnsi="Times New Roman"/>
        </w:rPr>
        <w:t xml:space="preserve">(at </w:t>
      </w:r>
      <w:r w:rsidRPr="000B4913" w:rsidR="00294312">
        <w:rPr>
          <w:rFonts w:ascii="Times New Roman" w:hAnsi="Times New Roman"/>
        </w:rPr>
        <w:t>9</w:t>
      </w:r>
      <w:r w:rsidRPr="000B4913" w:rsidR="000B4913">
        <w:rPr>
          <w:rFonts w:ascii="Times New Roman" w:hAnsi="Times New Roman"/>
        </w:rPr>
        <w:t>0</w:t>
      </w:r>
      <w:r w:rsidRPr="000B4913" w:rsidR="1DF98D84">
        <w:rPr>
          <w:rFonts w:ascii="Times New Roman" w:hAnsi="Times New Roman"/>
        </w:rPr>
        <w:t xml:space="preserve"> FR </w:t>
      </w:r>
      <w:r w:rsidRPr="000B4913" w:rsidR="000B4913">
        <w:rPr>
          <w:rFonts w:ascii="Times New Roman" w:hAnsi="Times New Roman"/>
        </w:rPr>
        <w:t>36456</w:t>
      </w:r>
      <w:r w:rsidRPr="000B4913" w:rsidR="1DF98D84">
        <w:rPr>
          <w:rFonts w:ascii="Times New Roman" w:hAnsi="Times New Roman"/>
        </w:rPr>
        <w:t xml:space="preserve">) </w:t>
      </w:r>
      <w:r w:rsidRPr="000B4913">
        <w:rPr>
          <w:rFonts w:ascii="Times New Roman" w:hAnsi="Times New Roman"/>
        </w:rPr>
        <w:t>of</w:t>
      </w:r>
      <w:r w:rsidRPr="000B4913">
        <w:rPr>
          <w:rFonts w:ascii="Times New Roman" w:hAnsi="Times New Roman"/>
        </w:rPr>
        <w:t xml:space="preserve"> its intent to request that OMB </w:t>
      </w:r>
      <w:r w:rsidRPr="000B4913" w:rsidR="00C3436C">
        <w:rPr>
          <w:rFonts w:ascii="Times New Roman" w:hAnsi="Times New Roman"/>
        </w:rPr>
        <w:t xml:space="preserve">extend its </w:t>
      </w:r>
      <w:r w:rsidRPr="000B4913">
        <w:rPr>
          <w:rFonts w:ascii="Times New Roman" w:hAnsi="Times New Roman"/>
        </w:rPr>
        <w:t>approv</w:t>
      </w:r>
      <w:r w:rsidRPr="000B4913" w:rsidR="00C3436C">
        <w:rPr>
          <w:rFonts w:ascii="Times New Roman" w:hAnsi="Times New Roman"/>
        </w:rPr>
        <w:t>al of</w:t>
      </w:r>
      <w:r w:rsidRPr="000B4913">
        <w:rPr>
          <w:rFonts w:ascii="Times New Roman" w:hAnsi="Times New Roman"/>
        </w:rPr>
        <w:t xml:space="preserve"> this collection of information</w:t>
      </w:r>
      <w:r w:rsidRPr="000B4913" w:rsidR="00374202">
        <w:rPr>
          <w:rFonts w:ascii="Times New Roman" w:hAnsi="Times New Roman"/>
        </w:rPr>
        <w:t xml:space="preserve">.  </w:t>
      </w:r>
      <w:r w:rsidRPr="00D22AF2" w:rsidR="00374202">
        <w:rPr>
          <w:rFonts w:ascii="Times New Roman" w:hAnsi="Times New Roman"/>
        </w:rPr>
        <w:t>No comments were received</w:t>
      </w:r>
      <w:r w:rsidRPr="00D22AF2" w:rsidR="00374202">
        <w:rPr>
          <w:rFonts w:ascii="Times New Roman" w:hAnsi="Times New Roman"/>
          <w:color w:val="7030A0"/>
        </w:rPr>
        <w:t>.</w:t>
      </w:r>
      <w:r w:rsidRPr="22FF55F5" w:rsidR="00C45C6C">
        <w:rPr>
          <w:rFonts w:ascii="Times New Roman" w:hAnsi="Times New Roman"/>
          <w:color w:val="7030A0"/>
        </w:rPr>
        <w:t xml:space="preserve"> </w:t>
      </w:r>
      <w:r w:rsidRPr="22FF55F5" w:rsidR="0004412E">
        <w:rPr>
          <w:rFonts w:ascii="Times New Roman" w:hAnsi="Times New Roman"/>
          <w:color w:val="7030A0"/>
        </w:rPr>
        <w:t xml:space="preserve"> </w:t>
      </w:r>
    </w:p>
    <w:p w:rsidR="00052E9A" w:rsidP="0079160A" w14:paraId="031976F6" w14:textId="78694933">
      <w:pPr>
        <w:widowControl/>
        <w:spacing w:line="480" w:lineRule="auto"/>
        <w:ind w:firstLine="720"/>
        <w:rPr>
          <w:rFonts w:ascii="Times New Roman" w:hAnsi="Times New Roman"/>
        </w:rPr>
      </w:pPr>
      <w:r>
        <w:rPr>
          <w:rFonts w:ascii="Times New Roman" w:hAnsi="Times New Roman"/>
        </w:rPr>
        <w:t>9</w:t>
      </w:r>
      <w:r>
        <w:rPr>
          <w:rFonts w:ascii="Times New Roman" w:hAnsi="Times New Roman"/>
        </w:rPr>
        <w:t xml:space="preserve">.  </w:t>
      </w:r>
      <w:r>
        <w:rPr>
          <w:rFonts w:ascii="Times New Roman" w:hAnsi="Times New Roman"/>
          <w:u w:val="single"/>
        </w:rPr>
        <w:t>Paymen</w:t>
      </w:r>
      <w:r w:rsidR="003914EF">
        <w:rPr>
          <w:rFonts w:ascii="Times New Roman" w:hAnsi="Times New Roman"/>
          <w:u w:val="single"/>
        </w:rPr>
        <w:t>ts</w:t>
      </w:r>
      <w:r w:rsidR="003914EF">
        <w:rPr>
          <w:rFonts w:ascii="Times New Roman" w:hAnsi="Times New Roman"/>
          <w:u w:val="single"/>
        </w:rPr>
        <w:t xml:space="preserve"> and gifts</w:t>
      </w:r>
      <w:r>
        <w:rPr>
          <w:rFonts w:ascii="Times New Roman" w:hAnsi="Times New Roman"/>
        </w:rPr>
        <w:t xml:space="preserve">.  </w:t>
      </w:r>
      <w:r w:rsidR="00981B16">
        <w:rPr>
          <w:rFonts w:ascii="Times New Roman" w:hAnsi="Times New Roman"/>
        </w:rPr>
        <w:t>No payments or gifts were made to respondents in connection with this collection of information.</w:t>
      </w:r>
    </w:p>
    <w:p w:rsidR="003C3729" w14:paraId="15BDA74B" w14:textId="3E89FF54">
      <w:pPr>
        <w:widowControl/>
        <w:spacing w:line="480" w:lineRule="auto"/>
        <w:ind w:firstLine="720"/>
        <w:rPr>
          <w:rFonts w:ascii="Times New Roman" w:hAnsi="Times New Roman"/>
        </w:rPr>
      </w:pPr>
      <w:r>
        <w:rPr>
          <w:rFonts w:ascii="Times New Roman" w:hAnsi="Times New Roman"/>
        </w:rPr>
        <w:t>10</w:t>
      </w:r>
      <w:r>
        <w:rPr>
          <w:rFonts w:ascii="Times New Roman" w:hAnsi="Times New Roman"/>
        </w:rPr>
        <w:t xml:space="preserve">.  </w:t>
      </w:r>
      <w:r>
        <w:rPr>
          <w:rFonts w:ascii="Times New Roman" w:hAnsi="Times New Roman"/>
          <w:u w:val="single"/>
        </w:rPr>
        <w:t>Confidentiality</w:t>
      </w:r>
      <w:r>
        <w:rPr>
          <w:rFonts w:ascii="Times New Roman" w:hAnsi="Times New Roman"/>
        </w:rPr>
        <w:t xml:space="preserve">.  </w:t>
      </w:r>
      <w:r w:rsidRPr="00D5008F" w:rsidR="00D5008F">
        <w:rPr>
          <w:rFonts w:ascii="Times New Roman" w:hAnsi="Times New Roman"/>
        </w:rPr>
        <w:t xml:space="preserve">Confidentiality of information </w:t>
      </w:r>
      <w:r w:rsidRPr="00D5008F" w:rsidR="00D5008F">
        <w:rPr>
          <w:rFonts w:ascii="Times New Roman" w:hAnsi="Times New Roman"/>
        </w:rPr>
        <w:t>is that</w:t>
      </w:r>
      <w:r w:rsidRPr="00D5008F" w:rsidR="00D5008F">
        <w:rPr>
          <w:rFonts w:ascii="Times New Roman" w:hAnsi="Times New Roman"/>
        </w:rPr>
        <w:t xml:space="preserve"> afforded by the Freedom of Information Act and the Privacy Act.</w:t>
      </w:r>
      <w:r w:rsidR="00D5008F">
        <w:rPr>
          <w:rFonts w:ascii="Times New Roman" w:hAnsi="Times New Roman"/>
        </w:rPr>
        <w:t xml:space="preserve"> </w:t>
      </w:r>
      <w:r w:rsidRPr="00D5008F" w:rsidR="00D5008F">
        <w:rPr>
          <w:rFonts w:ascii="Times New Roman" w:hAnsi="Times New Roman"/>
        </w:rPr>
        <w:t xml:space="preserve"> PBGC’s rules that provide and restrict access to its records are set forth in 29 CFR parts 4901 and 4902, respectively.</w:t>
      </w:r>
    </w:p>
    <w:p w:rsidR="008C7F86" w14:paraId="031976F8" w14:textId="27C7AFE1">
      <w:pPr>
        <w:widowControl/>
        <w:spacing w:line="480" w:lineRule="auto"/>
        <w:ind w:firstLine="720"/>
        <w:rPr>
          <w:rFonts w:ascii="Times New Roman" w:hAnsi="Times New Roman"/>
        </w:rPr>
      </w:pPr>
      <w:r>
        <w:rPr>
          <w:rFonts w:ascii="Times New Roman" w:hAnsi="Times New Roman"/>
        </w:rPr>
        <w:t>11</w:t>
      </w:r>
      <w:r>
        <w:rPr>
          <w:rFonts w:ascii="Times New Roman" w:hAnsi="Times New Roman"/>
        </w:rPr>
        <w:t xml:space="preserve">.  </w:t>
      </w:r>
      <w:r>
        <w:rPr>
          <w:rFonts w:ascii="Times New Roman" w:hAnsi="Times New Roman"/>
          <w:u w:val="single"/>
        </w:rPr>
        <w:t>Personal</w:t>
      </w:r>
      <w:r>
        <w:rPr>
          <w:rFonts w:ascii="Times New Roman" w:hAnsi="Times New Roman"/>
          <w:u w:val="single"/>
        </w:rPr>
        <w:t xml:space="preserve"> questions</w:t>
      </w:r>
      <w:r>
        <w:rPr>
          <w:rFonts w:ascii="Times New Roman" w:hAnsi="Times New Roman"/>
        </w:rPr>
        <w:t>.  The collection of information does not call for submission of information of a sensitive or private nature.</w:t>
      </w:r>
    </w:p>
    <w:p w:rsidR="00A0048D" w:rsidP="001F2E07" w14:paraId="031976F9" w14:textId="60BA4455">
      <w:pPr>
        <w:widowControl/>
        <w:spacing w:line="480" w:lineRule="auto"/>
        <w:ind w:firstLine="720"/>
        <w:rPr>
          <w:rFonts w:ascii="Times New Roman" w:hAnsi="Times New Roman"/>
        </w:rPr>
      </w:pPr>
      <w:r>
        <w:rPr>
          <w:rFonts w:ascii="Times New Roman" w:hAnsi="Times New Roman"/>
        </w:rPr>
        <w:t>12</w:t>
      </w:r>
      <w:r>
        <w:rPr>
          <w:rFonts w:ascii="Times New Roman" w:hAnsi="Times New Roman"/>
        </w:rPr>
        <w:t xml:space="preserve">.  </w:t>
      </w:r>
      <w:r>
        <w:rPr>
          <w:rFonts w:ascii="Times New Roman" w:hAnsi="Times New Roman"/>
          <w:u w:val="single"/>
        </w:rPr>
        <w:t>Hour</w:t>
      </w:r>
      <w:r>
        <w:rPr>
          <w:rFonts w:ascii="Times New Roman" w:hAnsi="Times New Roman"/>
          <w:u w:val="single"/>
        </w:rPr>
        <w:t xml:space="preserve"> burden on the public</w:t>
      </w:r>
      <w:r>
        <w:rPr>
          <w:rFonts w:ascii="Times New Roman" w:hAnsi="Times New Roman"/>
        </w:rPr>
        <w:t xml:space="preserve">.  </w:t>
      </w:r>
      <w:r w:rsidRPr="00200D59" w:rsidR="00200D59">
        <w:rPr>
          <w:rFonts w:ascii="Times New Roman" w:hAnsi="Times New Roman"/>
        </w:rPr>
        <w:t xml:space="preserve">When a pension plan terminates in a distress or involuntary termination, PBGC typically determines and seeks to collect liability for any unpaid contributions, plan underfunding, and unpaid flat-rate and variable-rate premiums in addition to any liability for termination premiums.  Negotiation and settlement of claims for these liabilities typically leads to determination of a single amount that represents a composite of the various individual types of liability.  Form T is not typically filed.  Thus, although PBGC actively enforces the termination premium requirement, PBGC assumes, for purposes of this request for extension of OMB approval of Form T and </w:t>
      </w:r>
      <w:r w:rsidR="001175FF">
        <w:rPr>
          <w:rFonts w:ascii="Times New Roman" w:hAnsi="Times New Roman"/>
        </w:rPr>
        <w:t xml:space="preserve">its </w:t>
      </w:r>
      <w:r w:rsidRPr="00200D59" w:rsidR="00200D59">
        <w:rPr>
          <w:rFonts w:ascii="Times New Roman" w:hAnsi="Times New Roman"/>
        </w:rPr>
        <w:t>instructions, that over the next 3 years</w:t>
      </w:r>
      <w:r w:rsidR="001175FF">
        <w:rPr>
          <w:rFonts w:ascii="Times New Roman" w:hAnsi="Times New Roman"/>
        </w:rPr>
        <w:t>,</w:t>
      </w:r>
      <w:r w:rsidRPr="00200D59" w:rsidR="00200D59">
        <w:rPr>
          <w:rFonts w:ascii="Times New Roman" w:hAnsi="Times New Roman"/>
        </w:rPr>
        <w:t xml:space="preserve"> it will receive only 1 Form T each year.  PBGC estimates that the average burden </w:t>
      </w:r>
      <w:r w:rsidR="001175FF">
        <w:rPr>
          <w:rFonts w:ascii="Times New Roman" w:hAnsi="Times New Roman"/>
        </w:rPr>
        <w:t>of this information collection will be</w:t>
      </w:r>
      <w:r w:rsidRPr="00200D59" w:rsidR="001175FF">
        <w:rPr>
          <w:rFonts w:ascii="Times New Roman" w:hAnsi="Times New Roman"/>
        </w:rPr>
        <w:t xml:space="preserve"> </w:t>
      </w:r>
      <w:r w:rsidRPr="00200D59" w:rsidR="00200D59">
        <w:rPr>
          <w:rFonts w:ascii="Times New Roman" w:hAnsi="Times New Roman"/>
        </w:rPr>
        <w:t>5 minutes per filing</w:t>
      </w:r>
      <w:r w:rsidR="001175FF">
        <w:rPr>
          <w:rFonts w:ascii="Times New Roman" w:hAnsi="Times New Roman"/>
        </w:rPr>
        <w:t>, with a total annual burden of 5 minutes (5 minutes x 1 filing).  The estimated dollar equivalent of this hour burden, based on an assumed blended hourly rate of $75 for administrative, clerical, and supervisory time, is $6.25 ($75/hour x 5 minutes).</w:t>
      </w:r>
      <w:r w:rsidR="009869A6">
        <w:rPr>
          <w:rFonts w:ascii="Times New Roman" w:hAnsi="Times New Roman"/>
        </w:rPr>
        <w:tab/>
      </w:r>
    </w:p>
    <w:p w:rsidR="0076159E" w:rsidP="0076159E" w14:paraId="031976FB" w14:textId="4CF0906A">
      <w:pPr>
        <w:widowControl/>
        <w:spacing w:line="480" w:lineRule="auto"/>
        <w:ind w:firstLine="720"/>
        <w:rPr>
          <w:rFonts w:ascii="Times New Roman" w:hAnsi="Times New Roman"/>
        </w:rPr>
      </w:pPr>
      <w:r>
        <w:rPr>
          <w:rFonts w:ascii="Times New Roman" w:hAnsi="Times New Roman"/>
        </w:rPr>
        <w:t>13</w:t>
      </w:r>
      <w:r>
        <w:rPr>
          <w:rFonts w:ascii="Times New Roman" w:hAnsi="Times New Roman"/>
        </w:rPr>
        <w:t xml:space="preserve">.  </w:t>
      </w:r>
      <w:r>
        <w:rPr>
          <w:rFonts w:ascii="Times New Roman" w:hAnsi="Times New Roman"/>
          <w:u w:val="single"/>
        </w:rPr>
        <w:t>Cost</w:t>
      </w:r>
      <w:r>
        <w:rPr>
          <w:rFonts w:ascii="Times New Roman" w:hAnsi="Times New Roman"/>
          <w:u w:val="single"/>
        </w:rPr>
        <w:t xml:space="preserve"> burden on the public</w:t>
      </w:r>
      <w:r>
        <w:rPr>
          <w:rFonts w:ascii="Times New Roman" w:hAnsi="Times New Roman"/>
        </w:rPr>
        <w:t xml:space="preserve">.  </w:t>
      </w:r>
      <w:r w:rsidRPr="00CD0C82" w:rsidR="00CD0C82">
        <w:rPr>
          <w:rFonts w:ascii="Times New Roman" w:hAnsi="Times New Roman"/>
        </w:rPr>
        <w:t xml:space="preserve">PBGC estimates that over the next </w:t>
      </w:r>
      <w:r w:rsidR="00D73DC0">
        <w:rPr>
          <w:rFonts w:ascii="Times New Roman" w:hAnsi="Times New Roman"/>
        </w:rPr>
        <w:t>3</w:t>
      </w:r>
      <w:r w:rsidRPr="00CD0C82" w:rsidR="00CD0C82">
        <w:rPr>
          <w:rFonts w:ascii="Times New Roman" w:hAnsi="Times New Roman"/>
        </w:rPr>
        <w:t xml:space="preserve"> years, </w:t>
      </w:r>
      <w:r w:rsidR="00603C97">
        <w:rPr>
          <w:rFonts w:ascii="Times New Roman" w:hAnsi="Times New Roman"/>
        </w:rPr>
        <w:t xml:space="preserve">each </w:t>
      </w:r>
      <w:r w:rsidRPr="00CD0C82" w:rsidR="00CD0C82">
        <w:rPr>
          <w:rFonts w:ascii="Times New Roman" w:hAnsi="Times New Roman"/>
        </w:rPr>
        <w:t xml:space="preserve">respondent </w:t>
      </w:r>
      <w:r w:rsidR="00603C97">
        <w:rPr>
          <w:rFonts w:ascii="Times New Roman" w:hAnsi="Times New Roman"/>
        </w:rPr>
        <w:t xml:space="preserve">will spend </w:t>
      </w:r>
      <w:r w:rsidRPr="00CD0C82" w:rsidR="00603C97">
        <w:rPr>
          <w:rFonts w:ascii="Times New Roman" w:hAnsi="Times New Roman"/>
        </w:rPr>
        <w:t>an average o</w:t>
      </w:r>
      <w:r w:rsidR="00603C97">
        <w:rPr>
          <w:rFonts w:ascii="Times New Roman" w:hAnsi="Times New Roman"/>
        </w:rPr>
        <w:t>f</w:t>
      </w:r>
      <w:r w:rsidRPr="00CD0C82" w:rsidR="00603C97">
        <w:rPr>
          <w:rFonts w:ascii="Times New Roman" w:hAnsi="Times New Roman"/>
        </w:rPr>
        <w:t xml:space="preserve"> $</w:t>
      </w:r>
      <w:r w:rsidRPr="009869A6" w:rsidR="00517D59">
        <w:rPr>
          <w:rFonts w:ascii="Times New Roman" w:hAnsi="Times New Roman"/>
        </w:rPr>
        <w:t xml:space="preserve">67 </w:t>
      </w:r>
      <w:r w:rsidRPr="009869A6" w:rsidR="009351A3">
        <w:rPr>
          <w:rFonts w:ascii="Times New Roman" w:hAnsi="Times New Roman"/>
        </w:rPr>
        <w:t>in</w:t>
      </w:r>
      <w:r w:rsidRPr="009869A6" w:rsidR="009351A3">
        <w:rPr>
          <w:rFonts w:ascii="Times New Roman" w:hAnsi="Times New Roman"/>
        </w:rPr>
        <w:t xml:space="preserve"> contractor costs</w:t>
      </w:r>
      <w:r w:rsidRPr="009869A6" w:rsidR="001319E5">
        <w:rPr>
          <w:rFonts w:ascii="Times New Roman" w:hAnsi="Times New Roman"/>
        </w:rPr>
        <w:t xml:space="preserve"> </w:t>
      </w:r>
      <w:r w:rsidRPr="009869A6" w:rsidR="00603C97">
        <w:rPr>
          <w:rFonts w:ascii="Times New Roman" w:hAnsi="Times New Roman"/>
        </w:rPr>
        <w:t>to</w:t>
      </w:r>
      <w:r w:rsidRPr="009869A6" w:rsidR="00647928">
        <w:rPr>
          <w:rFonts w:ascii="Times New Roman" w:hAnsi="Times New Roman"/>
        </w:rPr>
        <w:t xml:space="preserve"> prepar</w:t>
      </w:r>
      <w:r w:rsidRPr="009869A6" w:rsidR="009351A3">
        <w:rPr>
          <w:rFonts w:ascii="Times New Roman" w:hAnsi="Times New Roman"/>
        </w:rPr>
        <w:t>e</w:t>
      </w:r>
      <w:r w:rsidRPr="009869A6" w:rsidR="00647928">
        <w:rPr>
          <w:rFonts w:ascii="Times New Roman" w:hAnsi="Times New Roman"/>
        </w:rPr>
        <w:t xml:space="preserve"> </w:t>
      </w:r>
      <w:r w:rsidRPr="009869A6" w:rsidR="006E6538">
        <w:rPr>
          <w:rFonts w:ascii="Times New Roman" w:hAnsi="Times New Roman"/>
        </w:rPr>
        <w:t>the filing</w:t>
      </w:r>
      <w:r w:rsidRPr="009869A6" w:rsidR="009351A3">
        <w:rPr>
          <w:rFonts w:ascii="Times New Roman" w:hAnsi="Times New Roman"/>
        </w:rPr>
        <w:t>, and t</w:t>
      </w:r>
      <w:r w:rsidRPr="009869A6" w:rsidR="00603C97">
        <w:rPr>
          <w:rFonts w:ascii="Times New Roman" w:hAnsi="Times New Roman"/>
        </w:rPr>
        <w:t>he estimated total</w:t>
      </w:r>
      <w:r w:rsidRPr="009869A6" w:rsidR="006E6538">
        <w:rPr>
          <w:rFonts w:ascii="Times New Roman" w:hAnsi="Times New Roman"/>
        </w:rPr>
        <w:t xml:space="preserve"> annual</w:t>
      </w:r>
      <w:r w:rsidRPr="009869A6" w:rsidR="00603C97">
        <w:rPr>
          <w:rFonts w:ascii="Times New Roman" w:hAnsi="Times New Roman"/>
        </w:rPr>
        <w:t xml:space="preserve"> cost burden</w:t>
      </w:r>
      <w:r w:rsidRPr="009869A6" w:rsidR="00FF7F34">
        <w:rPr>
          <w:rFonts w:ascii="Times New Roman" w:hAnsi="Times New Roman"/>
        </w:rPr>
        <w:t xml:space="preserve"> </w:t>
      </w:r>
      <w:r w:rsidRPr="009869A6" w:rsidR="001319E5">
        <w:rPr>
          <w:rFonts w:ascii="Times New Roman" w:hAnsi="Times New Roman"/>
        </w:rPr>
        <w:t>to be</w:t>
      </w:r>
      <w:r w:rsidRPr="009869A6" w:rsidR="00603C97">
        <w:rPr>
          <w:rFonts w:ascii="Times New Roman" w:hAnsi="Times New Roman"/>
        </w:rPr>
        <w:t xml:space="preserve"> </w:t>
      </w:r>
      <w:r w:rsidRPr="009869A6" w:rsidR="003D1ED2">
        <w:rPr>
          <w:rFonts w:ascii="Times New Roman" w:hAnsi="Times New Roman"/>
        </w:rPr>
        <w:t>$</w:t>
      </w:r>
      <w:r w:rsidRPr="009869A6" w:rsidR="00517D59">
        <w:rPr>
          <w:rFonts w:ascii="Times New Roman" w:hAnsi="Times New Roman"/>
        </w:rPr>
        <w:t>67</w:t>
      </w:r>
      <w:r w:rsidR="00423BE6">
        <w:rPr>
          <w:rFonts w:ascii="Times New Roman" w:hAnsi="Times New Roman"/>
        </w:rPr>
        <w:t xml:space="preserve"> </w:t>
      </w:r>
      <w:r w:rsidRPr="009869A6" w:rsidR="003D0332">
        <w:rPr>
          <w:rFonts w:ascii="Times New Roman" w:hAnsi="Times New Roman"/>
        </w:rPr>
        <w:t>(</w:t>
      </w:r>
      <w:r w:rsidRPr="009869A6" w:rsidR="00517D59">
        <w:rPr>
          <w:rFonts w:ascii="Times New Roman" w:hAnsi="Times New Roman"/>
        </w:rPr>
        <w:t xml:space="preserve">1 </w:t>
      </w:r>
      <w:r w:rsidRPr="009869A6" w:rsidR="006E6538">
        <w:rPr>
          <w:rFonts w:ascii="Times New Roman" w:hAnsi="Times New Roman"/>
        </w:rPr>
        <w:t xml:space="preserve">filings </w:t>
      </w:r>
      <w:r w:rsidRPr="009869A6" w:rsidR="00603C97">
        <w:rPr>
          <w:rFonts w:ascii="Times New Roman" w:hAnsi="Times New Roman"/>
        </w:rPr>
        <w:t>x $</w:t>
      </w:r>
      <w:r w:rsidRPr="009869A6" w:rsidR="00517D59">
        <w:rPr>
          <w:rFonts w:ascii="Times New Roman" w:hAnsi="Times New Roman"/>
        </w:rPr>
        <w:t>67</w:t>
      </w:r>
      <w:r w:rsidRPr="009869A6" w:rsidR="003D0332">
        <w:rPr>
          <w:rFonts w:ascii="Times New Roman" w:hAnsi="Times New Roman"/>
        </w:rPr>
        <w:t>)</w:t>
      </w:r>
      <w:r w:rsidRPr="009869A6" w:rsidR="00CD0C82">
        <w:rPr>
          <w:rFonts w:ascii="Times New Roman" w:hAnsi="Times New Roman"/>
        </w:rPr>
        <w:t>.</w:t>
      </w:r>
    </w:p>
    <w:p w:rsidR="00647928" w:rsidRPr="009869A6" w:rsidP="00647928" w14:paraId="031976FD" w14:textId="5C4FCB0E">
      <w:pPr>
        <w:widowControl/>
        <w:spacing w:line="480" w:lineRule="auto"/>
        <w:ind w:firstLine="720"/>
        <w:rPr>
          <w:rFonts w:ascii="Times New Roman" w:hAnsi="Times New Roman"/>
        </w:rPr>
      </w:pPr>
      <w:r w:rsidRPr="00052E9A">
        <w:rPr>
          <w:rFonts w:ascii="Times New Roman" w:hAnsi="Times New Roman"/>
        </w:rPr>
        <w:t>14</w:t>
      </w:r>
      <w:r w:rsidRPr="00052E9A">
        <w:rPr>
          <w:rFonts w:ascii="Times New Roman" w:hAnsi="Times New Roman"/>
        </w:rPr>
        <w:t xml:space="preserve">.  </w:t>
      </w:r>
      <w:r w:rsidRPr="00052E9A">
        <w:rPr>
          <w:rFonts w:ascii="Times New Roman" w:hAnsi="Times New Roman"/>
          <w:u w:val="single"/>
        </w:rPr>
        <w:t>Cost</w:t>
      </w:r>
      <w:r w:rsidRPr="00052E9A">
        <w:rPr>
          <w:rFonts w:ascii="Times New Roman" w:hAnsi="Times New Roman"/>
          <w:u w:val="single"/>
        </w:rPr>
        <w:t xml:space="preserve"> to the government</w:t>
      </w:r>
      <w:r w:rsidRPr="00052E9A">
        <w:rPr>
          <w:rFonts w:ascii="Times New Roman" w:hAnsi="Times New Roman"/>
        </w:rPr>
        <w:t xml:space="preserve">.  </w:t>
      </w:r>
      <w:r w:rsidRPr="003D1ED2" w:rsidR="003D1ED2">
        <w:rPr>
          <w:rFonts w:ascii="Times New Roman" w:hAnsi="Times New Roman"/>
        </w:rPr>
        <w:t>The cost to the government for t</w:t>
      </w:r>
      <w:r w:rsidR="00FB2A73">
        <w:rPr>
          <w:rFonts w:ascii="Times New Roman" w:hAnsi="Times New Roman"/>
        </w:rPr>
        <w:t xml:space="preserve">his collection of information is </w:t>
      </w:r>
      <w:r w:rsidRPr="00D97457" w:rsidR="00FB2A73">
        <w:rPr>
          <w:rFonts w:ascii="Times New Roman" w:hAnsi="Times New Roman"/>
        </w:rPr>
        <w:t>$</w:t>
      </w:r>
      <w:r w:rsidRPr="009869A6" w:rsidR="004B0D12">
        <w:rPr>
          <w:rFonts w:ascii="Times New Roman" w:hAnsi="Times New Roman"/>
        </w:rPr>
        <w:t>0</w:t>
      </w:r>
      <w:r w:rsidRPr="009869A6" w:rsidR="00FB2A73">
        <w:rPr>
          <w:rFonts w:ascii="Times New Roman" w:hAnsi="Times New Roman"/>
        </w:rPr>
        <w:t>.</w:t>
      </w:r>
    </w:p>
    <w:p w:rsidR="00B81AF9" w:rsidRPr="009869A6" w:rsidP="003D1ED2" w14:paraId="6F250072" w14:textId="0E670AFE">
      <w:pPr>
        <w:widowControl/>
        <w:spacing w:line="480" w:lineRule="auto"/>
        <w:ind w:firstLine="720"/>
        <w:rPr>
          <w:rFonts w:ascii="Times New Roman" w:hAnsi="Times New Roman"/>
        </w:rPr>
      </w:pPr>
      <w:r w:rsidRPr="009869A6">
        <w:rPr>
          <w:rFonts w:ascii="Times New Roman" w:hAnsi="Times New Roman"/>
        </w:rPr>
        <w:t>15</w:t>
      </w:r>
      <w:r w:rsidRPr="009869A6">
        <w:rPr>
          <w:rFonts w:ascii="Times New Roman" w:hAnsi="Times New Roman"/>
        </w:rPr>
        <w:t xml:space="preserve">.  </w:t>
      </w:r>
      <w:r w:rsidRPr="009869A6" w:rsidR="003C2658">
        <w:rPr>
          <w:rFonts w:ascii="Times New Roman" w:hAnsi="Times New Roman"/>
          <w:u w:val="single"/>
        </w:rPr>
        <w:t>Change</w:t>
      </w:r>
      <w:r w:rsidRPr="009869A6" w:rsidR="003C2658">
        <w:rPr>
          <w:rFonts w:ascii="Times New Roman" w:hAnsi="Times New Roman"/>
          <w:u w:val="single"/>
        </w:rPr>
        <w:t xml:space="preserve"> in burden</w:t>
      </w:r>
      <w:r w:rsidRPr="009869A6">
        <w:rPr>
          <w:rFonts w:ascii="Times New Roman" w:hAnsi="Times New Roman"/>
        </w:rPr>
        <w:t xml:space="preserve">.  </w:t>
      </w:r>
      <w:r w:rsidRPr="009869A6" w:rsidR="00D97457">
        <w:rPr>
          <w:rFonts w:ascii="Times New Roman" w:hAnsi="Times New Roman"/>
        </w:rPr>
        <w:t>There is no change in burden from the prior OMB submission.</w:t>
      </w:r>
    </w:p>
    <w:p w:rsidR="008C7F86" w:rsidP="003D1ED2" w14:paraId="03197700" w14:textId="08F48C6F">
      <w:pPr>
        <w:widowControl/>
        <w:spacing w:line="480" w:lineRule="auto"/>
        <w:ind w:firstLine="720"/>
        <w:rPr>
          <w:rFonts w:ascii="Times New Roman" w:hAnsi="Times New Roman"/>
        </w:rPr>
      </w:pPr>
      <w:r>
        <w:rPr>
          <w:rFonts w:ascii="Times New Roman" w:hAnsi="Times New Roman"/>
        </w:rPr>
        <w:t>16</w:t>
      </w:r>
      <w:r>
        <w:rPr>
          <w:rFonts w:ascii="Times New Roman" w:hAnsi="Times New Roman"/>
        </w:rPr>
        <w:t xml:space="preserve">.  </w:t>
      </w:r>
      <w:r>
        <w:rPr>
          <w:rFonts w:ascii="Times New Roman" w:hAnsi="Times New Roman"/>
          <w:u w:val="single"/>
        </w:rPr>
        <w:t>Publication</w:t>
      </w:r>
      <w:r>
        <w:rPr>
          <w:rFonts w:ascii="Times New Roman" w:hAnsi="Times New Roman"/>
        </w:rPr>
        <w:t xml:space="preserve">.  </w:t>
      </w:r>
      <w:r w:rsidR="008F2F4F">
        <w:rPr>
          <w:rFonts w:ascii="Times New Roman" w:hAnsi="Times New Roman"/>
        </w:rPr>
        <w:t>There are no plans for tabulation or publication</w:t>
      </w:r>
      <w:r>
        <w:rPr>
          <w:rFonts w:ascii="Times New Roman" w:hAnsi="Times New Roman"/>
        </w:rPr>
        <w:t>.</w:t>
      </w:r>
    </w:p>
    <w:p w:rsidR="008C7F86" w14:paraId="03197701" w14:textId="13C1E335">
      <w:pPr>
        <w:widowControl/>
        <w:spacing w:line="480" w:lineRule="auto"/>
        <w:ind w:firstLine="720"/>
        <w:rPr>
          <w:rFonts w:ascii="Times New Roman" w:hAnsi="Times New Roman"/>
        </w:rPr>
      </w:pPr>
      <w:r>
        <w:rPr>
          <w:rFonts w:ascii="Times New Roman" w:hAnsi="Times New Roman"/>
        </w:rPr>
        <w:t>17</w:t>
      </w:r>
      <w:r>
        <w:rPr>
          <w:rFonts w:ascii="Times New Roman" w:hAnsi="Times New Roman"/>
        </w:rPr>
        <w:t xml:space="preserve">.  </w:t>
      </w:r>
      <w:r>
        <w:rPr>
          <w:rFonts w:ascii="Times New Roman" w:hAnsi="Times New Roman"/>
          <w:u w:val="single"/>
        </w:rPr>
        <w:t>Display</w:t>
      </w:r>
      <w:r>
        <w:rPr>
          <w:rFonts w:ascii="Times New Roman" w:hAnsi="Times New Roman"/>
          <w:u w:val="single"/>
        </w:rPr>
        <w:t xml:space="preserve"> of expiration date</w:t>
      </w:r>
      <w:r>
        <w:rPr>
          <w:rFonts w:ascii="Times New Roman" w:hAnsi="Times New Roman"/>
        </w:rPr>
        <w:t xml:space="preserve">.  </w:t>
      </w:r>
      <w:r w:rsidR="00111DB5">
        <w:rPr>
          <w:rFonts w:ascii="Times New Roman" w:hAnsi="Times New Roman"/>
        </w:rPr>
        <w:t>PBGC</w:t>
      </w:r>
      <w:r>
        <w:rPr>
          <w:rFonts w:ascii="Times New Roman" w:hAnsi="Times New Roman"/>
        </w:rPr>
        <w:t xml:space="preserve"> is not seeking approval to </w:t>
      </w:r>
      <w:r w:rsidR="00F45A0F">
        <w:rPr>
          <w:rFonts w:ascii="Times New Roman" w:hAnsi="Times New Roman"/>
        </w:rPr>
        <w:t>avoid</w:t>
      </w:r>
      <w:r>
        <w:rPr>
          <w:rFonts w:ascii="Times New Roman" w:hAnsi="Times New Roman"/>
        </w:rPr>
        <w:t xml:space="preserve"> display</w:t>
      </w:r>
      <w:r w:rsidR="00F45A0F">
        <w:rPr>
          <w:rFonts w:ascii="Times New Roman" w:hAnsi="Times New Roman"/>
        </w:rPr>
        <w:t>ing</w:t>
      </w:r>
      <w:r>
        <w:rPr>
          <w:rFonts w:ascii="Times New Roman" w:hAnsi="Times New Roman"/>
        </w:rPr>
        <w:t xml:space="preserve"> the expiration date for OMB approval o</w:t>
      </w:r>
      <w:r w:rsidR="00F45A0F">
        <w:rPr>
          <w:rFonts w:ascii="Times New Roman" w:hAnsi="Times New Roman"/>
        </w:rPr>
        <w:t>f</w:t>
      </w:r>
      <w:r>
        <w:rPr>
          <w:rFonts w:ascii="Times New Roman" w:hAnsi="Times New Roman"/>
        </w:rPr>
        <w:t xml:space="preserve"> this information collection.</w:t>
      </w:r>
    </w:p>
    <w:p w:rsidR="00061854" w:rsidRPr="008D5590" w:rsidP="0054431A" w14:paraId="03197702" w14:textId="77777777">
      <w:pPr>
        <w:widowControl/>
        <w:spacing w:line="480" w:lineRule="auto"/>
        <w:ind w:firstLine="720"/>
        <w:rPr>
          <w:rFonts w:asciiTheme="minorHAnsi" w:hAnsiTheme="minorHAnsi"/>
        </w:rPr>
      </w:pPr>
      <w:r>
        <w:rPr>
          <w:rFonts w:ascii="Times New Roman" w:hAnsi="Times New Roman"/>
        </w:rPr>
        <w:t>18</w:t>
      </w:r>
      <w:r>
        <w:rPr>
          <w:rFonts w:ascii="Times New Roman" w:hAnsi="Times New Roman"/>
        </w:rPr>
        <w:t xml:space="preserve">.  </w:t>
      </w:r>
      <w:r>
        <w:rPr>
          <w:rFonts w:ascii="Times New Roman" w:hAnsi="Times New Roman"/>
          <w:u w:val="single"/>
        </w:rPr>
        <w:t>Exceptions</w:t>
      </w:r>
      <w:r>
        <w:rPr>
          <w:rFonts w:ascii="Times New Roman" w:hAnsi="Times New Roman"/>
          <w:u w:val="single"/>
        </w:rPr>
        <w:t xml:space="preserve"> to certification statement</w:t>
      </w:r>
      <w:r>
        <w:rPr>
          <w:rFonts w:ascii="Times New Roman" w:hAnsi="Times New Roman"/>
        </w:rPr>
        <w:t>.  There are no exceptions to the certification statement.</w:t>
      </w:r>
      <w:bookmarkEnd w:id="0"/>
    </w:p>
    <w:sectPr w:rsidSect="002E63C9">
      <w:headerReference w:type="default" r:id="rId9"/>
      <w:footerReference w:type="even" r:id="rId10"/>
      <w:footerReference w:type="default" r:id="rId11"/>
      <w:type w:val="continuous"/>
      <w:pgSz w:w="12240" w:h="15840"/>
      <w:pgMar w:top="1440" w:right="1440" w:bottom="1440" w:left="1440" w:header="1440" w:footer="144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D8E" w:rsidP="0003494C" w14:paraId="0319770A"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94D8E" w:rsidP="00CF04D0" w14:paraId="0319770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08295130"/>
      <w:docPartObj>
        <w:docPartGallery w:val="Page Numbers (Bottom of Page)"/>
        <w:docPartUnique/>
      </w:docPartObj>
    </w:sdtPr>
    <w:sdtEndPr>
      <w:rPr>
        <w:rFonts w:ascii="Times New Roman" w:hAnsi="Times New Roman"/>
        <w:noProof/>
      </w:rPr>
    </w:sdtEndPr>
    <w:sdtContent>
      <w:p w:rsidR="00F94D8E" w:rsidRPr="001721BF" w14:paraId="0319770C" w14:textId="77777777">
        <w:pPr>
          <w:pStyle w:val="Footer"/>
          <w:jc w:val="center"/>
          <w:rPr>
            <w:rFonts w:ascii="Times New Roman" w:hAnsi="Times New Roman"/>
          </w:rPr>
        </w:pPr>
        <w:r w:rsidRPr="001721BF">
          <w:rPr>
            <w:rFonts w:ascii="Times New Roman" w:hAnsi="Times New Roman"/>
          </w:rPr>
          <w:fldChar w:fldCharType="begin"/>
        </w:r>
        <w:r w:rsidRPr="001721BF">
          <w:rPr>
            <w:rFonts w:ascii="Times New Roman" w:hAnsi="Times New Roman"/>
          </w:rPr>
          <w:instrText xml:space="preserve"> PAGE   \* MERGEFORMAT </w:instrText>
        </w:r>
        <w:r w:rsidRPr="001721BF">
          <w:rPr>
            <w:rFonts w:ascii="Times New Roman" w:hAnsi="Times New Roman"/>
          </w:rPr>
          <w:fldChar w:fldCharType="separate"/>
        </w:r>
        <w:r w:rsidR="00315FEC">
          <w:rPr>
            <w:rFonts w:ascii="Times New Roman" w:hAnsi="Times New Roman"/>
            <w:noProof/>
          </w:rPr>
          <w:t>2</w:t>
        </w:r>
        <w:r w:rsidRPr="001721BF">
          <w:rPr>
            <w:rFonts w:ascii="Times New Roman" w:hAnsi="Times New Roman"/>
            <w:noProof/>
          </w:rPr>
          <w:fldChar w:fldCharType="end"/>
        </w:r>
      </w:p>
    </w:sdtContent>
  </w:sdt>
  <w:p w:rsidR="00F94D8E" w:rsidP="00CF04D0" w14:paraId="0319770D"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94D8E" w14:paraId="03197709"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3E31F1"/>
    <w:multiLevelType w:val="hybridMultilevel"/>
    <w:tmpl w:val="B0FC209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ED87562"/>
    <w:multiLevelType w:val="hybridMultilevel"/>
    <w:tmpl w:val="4AC4BF12"/>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7605673"/>
    <w:multiLevelType w:val="hybridMultilevel"/>
    <w:tmpl w:val="4AC4BF12"/>
    <w:lvl w:ilvl="0">
      <w:start w:val="1"/>
      <w:numFmt w:val="lowerLetter"/>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B645EED"/>
    <w:multiLevelType w:val="hybridMultilevel"/>
    <w:tmpl w:val="F79A8EDA"/>
    <w:lvl w:ilvl="0">
      <w:start w:val="1"/>
      <w:numFmt w:val="lowerRoman"/>
      <w:lvlText w:val="%1."/>
      <w:lvlJc w:val="left"/>
      <w:pPr>
        <w:ind w:left="1440" w:hanging="72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36812805"/>
    <w:multiLevelType w:val="hybridMultilevel"/>
    <w:tmpl w:val="0CCC45C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374A40F4"/>
    <w:multiLevelType w:val="hybridMultilevel"/>
    <w:tmpl w:val="1E4C9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DBE3FE5"/>
    <w:multiLevelType w:val="hybridMultilevel"/>
    <w:tmpl w:val="D6F02F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2D61EDC"/>
    <w:multiLevelType w:val="hybridMultilevel"/>
    <w:tmpl w:val="ECD0726A"/>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57B722D"/>
    <w:multiLevelType w:val="hybridMultilevel"/>
    <w:tmpl w:val="E06AB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7D761E7"/>
    <w:multiLevelType w:val="hybridMultilevel"/>
    <w:tmpl w:val="A086A9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1464B2F"/>
    <w:multiLevelType w:val="hybridMultilevel"/>
    <w:tmpl w:val="352AFD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2D77A12"/>
    <w:multiLevelType w:val="hybridMultilevel"/>
    <w:tmpl w:val="99E46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7598735">
    <w:abstractNumId w:val="4"/>
  </w:num>
  <w:num w:numId="2" w16cid:durableId="1363433990">
    <w:abstractNumId w:val="8"/>
  </w:num>
  <w:num w:numId="3" w16cid:durableId="1145467865">
    <w:abstractNumId w:val="11"/>
  </w:num>
  <w:num w:numId="4" w16cid:durableId="865481274">
    <w:abstractNumId w:val="9"/>
  </w:num>
  <w:num w:numId="5" w16cid:durableId="169410801">
    <w:abstractNumId w:val="10"/>
  </w:num>
  <w:num w:numId="6" w16cid:durableId="1043020597">
    <w:abstractNumId w:val="7"/>
  </w:num>
  <w:num w:numId="7" w16cid:durableId="1929342589">
    <w:abstractNumId w:val="5"/>
  </w:num>
  <w:num w:numId="8" w16cid:durableId="77748223">
    <w:abstractNumId w:val="0"/>
  </w:num>
  <w:num w:numId="9" w16cid:durableId="1858883693">
    <w:abstractNumId w:val="6"/>
  </w:num>
  <w:num w:numId="10" w16cid:durableId="837382150">
    <w:abstractNumId w:val="3"/>
  </w:num>
  <w:num w:numId="11" w16cid:durableId="1917400200">
    <w:abstractNumId w:val="2"/>
  </w:num>
  <w:num w:numId="12" w16cid:durableId="1768846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F86"/>
    <w:rsid w:val="0000139F"/>
    <w:rsid w:val="000033F8"/>
    <w:rsid w:val="00006CFD"/>
    <w:rsid w:val="000073F2"/>
    <w:rsid w:val="00007660"/>
    <w:rsid w:val="00007D7F"/>
    <w:rsid w:val="00012601"/>
    <w:rsid w:val="00016F9C"/>
    <w:rsid w:val="0002517C"/>
    <w:rsid w:val="000251F4"/>
    <w:rsid w:val="000301FB"/>
    <w:rsid w:val="00030794"/>
    <w:rsid w:val="00031911"/>
    <w:rsid w:val="000321BC"/>
    <w:rsid w:val="00032342"/>
    <w:rsid w:val="0003375A"/>
    <w:rsid w:val="00033F0F"/>
    <w:rsid w:val="0003494C"/>
    <w:rsid w:val="00035324"/>
    <w:rsid w:val="000367FD"/>
    <w:rsid w:val="00037318"/>
    <w:rsid w:val="0004412E"/>
    <w:rsid w:val="0004421C"/>
    <w:rsid w:val="00045411"/>
    <w:rsid w:val="00045854"/>
    <w:rsid w:val="000460CD"/>
    <w:rsid w:val="00046BB9"/>
    <w:rsid w:val="00047852"/>
    <w:rsid w:val="0005267D"/>
    <w:rsid w:val="00052E9A"/>
    <w:rsid w:val="00054419"/>
    <w:rsid w:val="00056421"/>
    <w:rsid w:val="000570D5"/>
    <w:rsid w:val="00061854"/>
    <w:rsid w:val="00062CD0"/>
    <w:rsid w:val="00063C07"/>
    <w:rsid w:val="0006443D"/>
    <w:rsid w:val="000656B8"/>
    <w:rsid w:val="0006589E"/>
    <w:rsid w:val="0006623D"/>
    <w:rsid w:val="0006657E"/>
    <w:rsid w:val="000679EA"/>
    <w:rsid w:val="00070519"/>
    <w:rsid w:val="0007235B"/>
    <w:rsid w:val="000727CF"/>
    <w:rsid w:val="00072D60"/>
    <w:rsid w:val="000736AB"/>
    <w:rsid w:val="0007375B"/>
    <w:rsid w:val="00073C65"/>
    <w:rsid w:val="00075B21"/>
    <w:rsid w:val="00075FB0"/>
    <w:rsid w:val="00080CC6"/>
    <w:rsid w:val="00081216"/>
    <w:rsid w:val="0008129A"/>
    <w:rsid w:val="00081969"/>
    <w:rsid w:val="0008295B"/>
    <w:rsid w:val="00084497"/>
    <w:rsid w:val="00086458"/>
    <w:rsid w:val="00087C7E"/>
    <w:rsid w:val="000905C4"/>
    <w:rsid w:val="000912C2"/>
    <w:rsid w:val="00094BF4"/>
    <w:rsid w:val="0009503C"/>
    <w:rsid w:val="0009654F"/>
    <w:rsid w:val="000A0229"/>
    <w:rsid w:val="000A0334"/>
    <w:rsid w:val="000A07B5"/>
    <w:rsid w:val="000A0F05"/>
    <w:rsid w:val="000A1853"/>
    <w:rsid w:val="000A2230"/>
    <w:rsid w:val="000A4B92"/>
    <w:rsid w:val="000A4C67"/>
    <w:rsid w:val="000A504B"/>
    <w:rsid w:val="000A526B"/>
    <w:rsid w:val="000A5F34"/>
    <w:rsid w:val="000B0004"/>
    <w:rsid w:val="000B064F"/>
    <w:rsid w:val="000B1CF0"/>
    <w:rsid w:val="000B207B"/>
    <w:rsid w:val="000B218B"/>
    <w:rsid w:val="000B3302"/>
    <w:rsid w:val="000B3846"/>
    <w:rsid w:val="000B3CFE"/>
    <w:rsid w:val="000B4913"/>
    <w:rsid w:val="000B60C1"/>
    <w:rsid w:val="000C0455"/>
    <w:rsid w:val="000C1296"/>
    <w:rsid w:val="000C1D49"/>
    <w:rsid w:val="000C298B"/>
    <w:rsid w:val="000C46A9"/>
    <w:rsid w:val="000C5A7B"/>
    <w:rsid w:val="000C6F70"/>
    <w:rsid w:val="000C74A2"/>
    <w:rsid w:val="000C7E24"/>
    <w:rsid w:val="000D2B6F"/>
    <w:rsid w:val="000D2E46"/>
    <w:rsid w:val="000D4359"/>
    <w:rsid w:val="000E2117"/>
    <w:rsid w:val="000E50D9"/>
    <w:rsid w:val="000E7E42"/>
    <w:rsid w:val="000F10DF"/>
    <w:rsid w:val="000F452E"/>
    <w:rsid w:val="000F4DD9"/>
    <w:rsid w:val="000F6443"/>
    <w:rsid w:val="000F6654"/>
    <w:rsid w:val="000F6D59"/>
    <w:rsid w:val="000F7844"/>
    <w:rsid w:val="00100EAD"/>
    <w:rsid w:val="00102D86"/>
    <w:rsid w:val="001043F4"/>
    <w:rsid w:val="00106F33"/>
    <w:rsid w:val="00110D83"/>
    <w:rsid w:val="00111DB5"/>
    <w:rsid w:val="00111FCE"/>
    <w:rsid w:val="0011279B"/>
    <w:rsid w:val="00112A9B"/>
    <w:rsid w:val="0011430D"/>
    <w:rsid w:val="0011579A"/>
    <w:rsid w:val="001157A2"/>
    <w:rsid w:val="001175FF"/>
    <w:rsid w:val="0011797E"/>
    <w:rsid w:val="00120972"/>
    <w:rsid w:val="00120CF3"/>
    <w:rsid w:val="001218E0"/>
    <w:rsid w:val="001242F3"/>
    <w:rsid w:val="00125F44"/>
    <w:rsid w:val="00126687"/>
    <w:rsid w:val="00126C13"/>
    <w:rsid w:val="0013019E"/>
    <w:rsid w:val="001319E5"/>
    <w:rsid w:val="00132793"/>
    <w:rsid w:val="0013287E"/>
    <w:rsid w:val="00136184"/>
    <w:rsid w:val="00136FD5"/>
    <w:rsid w:val="00137429"/>
    <w:rsid w:val="001401A4"/>
    <w:rsid w:val="00140465"/>
    <w:rsid w:val="001414BF"/>
    <w:rsid w:val="00141A0F"/>
    <w:rsid w:val="0014216E"/>
    <w:rsid w:val="00142D8B"/>
    <w:rsid w:val="001436D7"/>
    <w:rsid w:val="00144E3D"/>
    <w:rsid w:val="00144ED5"/>
    <w:rsid w:val="00145C19"/>
    <w:rsid w:val="0014652F"/>
    <w:rsid w:val="00147409"/>
    <w:rsid w:val="001503E7"/>
    <w:rsid w:val="001505DB"/>
    <w:rsid w:val="0015317C"/>
    <w:rsid w:val="00155BE2"/>
    <w:rsid w:val="0016071D"/>
    <w:rsid w:val="00161149"/>
    <w:rsid w:val="00161944"/>
    <w:rsid w:val="00161BA3"/>
    <w:rsid w:val="00164195"/>
    <w:rsid w:val="001643D7"/>
    <w:rsid w:val="00164E55"/>
    <w:rsid w:val="00164FA3"/>
    <w:rsid w:val="00164FEE"/>
    <w:rsid w:val="001652D7"/>
    <w:rsid w:val="001714C8"/>
    <w:rsid w:val="001717BE"/>
    <w:rsid w:val="001721BF"/>
    <w:rsid w:val="001729D8"/>
    <w:rsid w:val="00176341"/>
    <w:rsid w:val="00176722"/>
    <w:rsid w:val="00177925"/>
    <w:rsid w:val="00182C46"/>
    <w:rsid w:val="00183274"/>
    <w:rsid w:val="001839BD"/>
    <w:rsid w:val="00184A83"/>
    <w:rsid w:val="00186947"/>
    <w:rsid w:val="00186C54"/>
    <w:rsid w:val="00187607"/>
    <w:rsid w:val="00190851"/>
    <w:rsid w:val="00191817"/>
    <w:rsid w:val="00191C7F"/>
    <w:rsid w:val="001939F1"/>
    <w:rsid w:val="00194362"/>
    <w:rsid w:val="001A0FEA"/>
    <w:rsid w:val="001A14FC"/>
    <w:rsid w:val="001A4A74"/>
    <w:rsid w:val="001A5BF8"/>
    <w:rsid w:val="001A71D5"/>
    <w:rsid w:val="001A7EFD"/>
    <w:rsid w:val="001B2804"/>
    <w:rsid w:val="001B6CE6"/>
    <w:rsid w:val="001B7357"/>
    <w:rsid w:val="001C2CF0"/>
    <w:rsid w:val="001C3DFB"/>
    <w:rsid w:val="001C4530"/>
    <w:rsid w:val="001C48B9"/>
    <w:rsid w:val="001D2298"/>
    <w:rsid w:val="001D2579"/>
    <w:rsid w:val="001E14B8"/>
    <w:rsid w:val="001E2478"/>
    <w:rsid w:val="001E2DF7"/>
    <w:rsid w:val="001E3FF8"/>
    <w:rsid w:val="001E6699"/>
    <w:rsid w:val="001E71A0"/>
    <w:rsid w:val="001F00A6"/>
    <w:rsid w:val="001F1DE8"/>
    <w:rsid w:val="001F29A3"/>
    <w:rsid w:val="001F2E07"/>
    <w:rsid w:val="001F54A4"/>
    <w:rsid w:val="001F7FAB"/>
    <w:rsid w:val="00200D59"/>
    <w:rsid w:val="00200E54"/>
    <w:rsid w:val="00201A36"/>
    <w:rsid w:val="00205132"/>
    <w:rsid w:val="00205B37"/>
    <w:rsid w:val="00207502"/>
    <w:rsid w:val="00210C4B"/>
    <w:rsid w:val="002121AF"/>
    <w:rsid w:val="00212666"/>
    <w:rsid w:val="002144FB"/>
    <w:rsid w:val="00217FEC"/>
    <w:rsid w:val="00220567"/>
    <w:rsid w:val="002218F3"/>
    <w:rsid w:val="00223940"/>
    <w:rsid w:val="0023128D"/>
    <w:rsid w:val="002347E3"/>
    <w:rsid w:val="00234DFA"/>
    <w:rsid w:val="00241437"/>
    <w:rsid w:val="00241661"/>
    <w:rsid w:val="0024307A"/>
    <w:rsid w:val="00244FF4"/>
    <w:rsid w:val="00245E95"/>
    <w:rsid w:val="002463CC"/>
    <w:rsid w:val="002471AA"/>
    <w:rsid w:val="002479B1"/>
    <w:rsid w:val="00247E51"/>
    <w:rsid w:val="00247EA0"/>
    <w:rsid w:val="00250547"/>
    <w:rsid w:val="00250638"/>
    <w:rsid w:val="00251556"/>
    <w:rsid w:val="0025428C"/>
    <w:rsid w:val="00254484"/>
    <w:rsid w:val="00255586"/>
    <w:rsid w:val="00256347"/>
    <w:rsid w:val="0026173F"/>
    <w:rsid w:val="002629AD"/>
    <w:rsid w:val="00263922"/>
    <w:rsid w:val="00266C43"/>
    <w:rsid w:val="002730DF"/>
    <w:rsid w:val="00275042"/>
    <w:rsid w:val="0027579D"/>
    <w:rsid w:val="00275E3C"/>
    <w:rsid w:val="002761F5"/>
    <w:rsid w:val="002831B0"/>
    <w:rsid w:val="00283B9C"/>
    <w:rsid w:val="0028579E"/>
    <w:rsid w:val="00287115"/>
    <w:rsid w:val="0029110F"/>
    <w:rsid w:val="00291349"/>
    <w:rsid w:val="00292BC8"/>
    <w:rsid w:val="002937F7"/>
    <w:rsid w:val="00293A04"/>
    <w:rsid w:val="00293B89"/>
    <w:rsid w:val="002940A1"/>
    <w:rsid w:val="00294312"/>
    <w:rsid w:val="00295915"/>
    <w:rsid w:val="00296EDF"/>
    <w:rsid w:val="002970EF"/>
    <w:rsid w:val="002A0768"/>
    <w:rsid w:val="002A1093"/>
    <w:rsid w:val="002A1781"/>
    <w:rsid w:val="002A22F2"/>
    <w:rsid w:val="002A44D9"/>
    <w:rsid w:val="002A5AC3"/>
    <w:rsid w:val="002A6794"/>
    <w:rsid w:val="002B0573"/>
    <w:rsid w:val="002B0A69"/>
    <w:rsid w:val="002B3232"/>
    <w:rsid w:val="002B4ACF"/>
    <w:rsid w:val="002B56DE"/>
    <w:rsid w:val="002B70B2"/>
    <w:rsid w:val="002C24ED"/>
    <w:rsid w:val="002C4C17"/>
    <w:rsid w:val="002C682D"/>
    <w:rsid w:val="002C707B"/>
    <w:rsid w:val="002D2754"/>
    <w:rsid w:val="002D49CD"/>
    <w:rsid w:val="002D7D5F"/>
    <w:rsid w:val="002E004F"/>
    <w:rsid w:val="002E10DF"/>
    <w:rsid w:val="002E13C0"/>
    <w:rsid w:val="002E25A8"/>
    <w:rsid w:val="002E3582"/>
    <w:rsid w:val="002E63C9"/>
    <w:rsid w:val="002E7B2C"/>
    <w:rsid w:val="002F210C"/>
    <w:rsid w:val="002F36FA"/>
    <w:rsid w:val="002F4ACA"/>
    <w:rsid w:val="002F6C37"/>
    <w:rsid w:val="002F6F79"/>
    <w:rsid w:val="00301BDB"/>
    <w:rsid w:val="00301D3B"/>
    <w:rsid w:val="00302F28"/>
    <w:rsid w:val="00303B88"/>
    <w:rsid w:val="003056DF"/>
    <w:rsid w:val="00306CF6"/>
    <w:rsid w:val="00307BBA"/>
    <w:rsid w:val="003116B5"/>
    <w:rsid w:val="00311A57"/>
    <w:rsid w:val="00312211"/>
    <w:rsid w:val="003153FF"/>
    <w:rsid w:val="00315FEC"/>
    <w:rsid w:val="00316303"/>
    <w:rsid w:val="003163EF"/>
    <w:rsid w:val="003216F2"/>
    <w:rsid w:val="0032401D"/>
    <w:rsid w:val="003249E5"/>
    <w:rsid w:val="003262EB"/>
    <w:rsid w:val="003319DA"/>
    <w:rsid w:val="003326E4"/>
    <w:rsid w:val="003349D6"/>
    <w:rsid w:val="0033630F"/>
    <w:rsid w:val="003405AD"/>
    <w:rsid w:val="00344B15"/>
    <w:rsid w:val="00344B8D"/>
    <w:rsid w:val="00345EBC"/>
    <w:rsid w:val="0035022B"/>
    <w:rsid w:val="00351324"/>
    <w:rsid w:val="00351CFB"/>
    <w:rsid w:val="00353593"/>
    <w:rsid w:val="00353AC0"/>
    <w:rsid w:val="00353D6E"/>
    <w:rsid w:val="00354E6D"/>
    <w:rsid w:val="00355051"/>
    <w:rsid w:val="0035592A"/>
    <w:rsid w:val="00355B22"/>
    <w:rsid w:val="003562F7"/>
    <w:rsid w:val="003611E5"/>
    <w:rsid w:val="00361743"/>
    <w:rsid w:val="00363110"/>
    <w:rsid w:val="0036325C"/>
    <w:rsid w:val="003652AF"/>
    <w:rsid w:val="003659F1"/>
    <w:rsid w:val="00366B9E"/>
    <w:rsid w:val="00367C44"/>
    <w:rsid w:val="00370E9E"/>
    <w:rsid w:val="003711BE"/>
    <w:rsid w:val="003724A9"/>
    <w:rsid w:val="0037268E"/>
    <w:rsid w:val="00372E69"/>
    <w:rsid w:val="00374202"/>
    <w:rsid w:val="003755C3"/>
    <w:rsid w:val="003758C0"/>
    <w:rsid w:val="003766E2"/>
    <w:rsid w:val="00376AEA"/>
    <w:rsid w:val="00376C8B"/>
    <w:rsid w:val="0038021B"/>
    <w:rsid w:val="003818B0"/>
    <w:rsid w:val="003838C0"/>
    <w:rsid w:val="00383A03"/>
    <w:rsid w:val="00385228"/>
    <w:rsid w:val="0038686F"/>
    <w:rsid w:val="00387382"/>
    <w:rsid w:val="00390068"/>
    <w:rsid w:val="003914EF"/>
    <w:rsid w:val="00392D0C"/>
    <w:rsid w:val="0039359D"/>
    <w:rsid w:val="00393A69"/>
    <w:rsid w:val="0039470D"/>
    <w:rsid w:val="003A02DA"/>
    <w:rsid w:val="003A0C73"/>
    <w:rsid w:val="003B1973"/>
    <w:rsid w:val="003B2E0F"/>
    <w:rsid w:val="003C2658"/>
    <w:rsid w:val="003C3729"/>
    <w:rsid w:val="003C3B1C"/>
    <w:rsid w:val="003C490C"/>
    <w:rsid w:val="003D0332"/>
    <w:rsid w:val="003D142B"/>
    <w:rsid w:val="003D1ED2"/>
    <w:rsid w:val="003D2F7C"/>
    <w:rsid w:val="003D3242"/>
    <w:rsid w:val="003D4F1F"/>
    <w:rsid w:val="003D5031"/>
    <w:rsid w:val="003E3DD2"/>
    <w:rsid w:val="003E403F"/>
    <w:rsid w:val="003E4C06"/>
    <w:rsid w:val="003E4C5A"/>
    <w:rsid w:val="003E5CC6"/>
    <w:rsid w:val="003E69E7"/>
    <w:rsid w:val="003E6FFA"/>
    <w:rsid w:val="003E775C"/>
    <w:rsid w:val="003E77F1"/>
    <w:rsid w:val="003F143C"/>
    <w:rsid w:val="003F229A"/>
    <w:rsid w:val="003F4065"/>
    <w:rsid w:val="003F443F"/>
    <w:rsid w:val="003F44D0"/>
    <w:rsid w:val="003F4B05"/>
    <w:rsid w:val="00400FB6"/>
    <w:rsid w:val="004010C5"/>
    <w:rsid w:val="00402D9D"/>
    <w:rsid w:val="00404792"/>
    <w:rsid w:val="00404862"/>
    <w:rsid w:val="00406829"/>
    <w:rsid w:val="00406984"/>
    <w:rsid w:val="00407B03"/>
    <w:rsid w:val="0041072B"/>
    <w:rsid w:val="00410F97"/>
    <w:rsid w:val="00411D8E"/>
    <w:rsid w:val="00413EEC"/>
    <w:rsid w:val="0041559D"/>
    <w:rsid w:val="00415D55"/>
    <w:rsid w:val="00415E34"/>
    <w:rsid w:val="00416FFC"/>
    <w:rsid w:val="004170D9"/>
    <w:rsid w:val="004224C2"/>
    <w:rsid w:val="00422A3D"/>
    <w:rsid w:val="004235D6"/>
    <w:rsid w:val="00423BE6"/>
    <w:rsid w:val="00426922"/>
    <w:rsid w:val="00426DD1"/>
    <w:rsid w:val="00427358"/>
    <w:rsid w:val="00430B50"/>
    <w:rsid w:val="00432BA3"/>
    <w:rsid w:val="0043385A"/>
    <w:rsid w:val="004344D6"/>
    <w:rsid w:val="00435AAE"/>
    <w:rsid w:val="00435E68"/>
    <w:rsid w:val="0043685A"/>
    <w:rsid w:val="00437618"/>
    <w:rsid w:val="0044304A"/>
    <w:rsid w:val="00443FEC"/>
    <w:rsid w:val="00451A84"/>
    <w:rsid w:val="00452B99"/>
    <w:rsid w:val="0045326A"/>
    <w:rsid w:val="004538B4"/>
    <w:rsid w:val="004541CA"/>
    <w:rsid w:val="004576EC"/>
    <w:rsid w:val="00460007"/>
    <w:rsid w:val="00460E2F"/>
    <w:rsid w:val="0046195D"/>
    <w:rsid w:val="00461BE4"/>
    <w:rsid w:val="00461C3C"/>
    <w:rsid w:val="00462CA4"/>
    <w:rsid w:val="00464C3A"/>
    <w:rsid w:val="00464C8E"/>
    <w:rsid w:val="004671FF"/>
    <w:rsid w:val="00470CB3"/>
    <w:rsid w:val="00471705"/>
    <w:rsid w:val="0047228D"/>
    <w:rsid w:val="0047339C"/>
    <w:rsid w:val="00476085"/>
    <w:rsid w:val="00476BA2"/>
    <w:rsid w:val="00480543"/>
    <w:rsid w:val="00480715"/>
    <w:rsid w:val="00481C0D"/>
    <w:rsid w:val="00483CD5"/>
    <w:rsid w:val="00483CF2"/>
    <w:rsid w:val="00484161"/>
    <w:rsid w:val="00484C80"/>
    <w:rsid w:val="004864A0"/>
    <w:rsid w:val="0048682C"/>
    <w:rsid w:val="00486876"/>
    <w:rsid w:val="00486E30"/>
    <w:rsid w:val="00490690"/>
    <w:rsid w:val="00492EFF"/>
    <w:rsid w:val="004970AB"/>
    <w:rsid w:val="004A1684"/>
    <w:rsid w:val="004A382E"/>
    <w:rsid w:val="004A3AE9"/>
    <w:rsid w:val="004A584C"/>
    <w:rsid w:val="004B0D12"/>
    <w:rsid w:val="004B0E78"/>
    <w:rsid w:val="004B1448"/>
    <w:rsid w:val="004B1502"/>
    <w:rsid w:val="004B31F9"/>
    <w:rsid w:val="004B7513"/>
    <w:rsid w:val="004B7603"/>
    <w:rsid w:val="004B7850"/>
    <w:rsid w:val="004B7EA3"/>
    <w:rsid w:val="004C1FA1"/>
    <w:rsid w:val="004C208F"/>
    <w:rsid w:val="004C24FE"/>
    <w:rsid w:val="004C47F9"/>
    <w:rsid w:val="004C6D42"/>
    <w:rsid w:val="004D06BF"/>
    <w:rsid w:val="004D083A"/>
    <w:rsid w:val="004D223E"/>
    <w:rsid w:val="004D755B"/>
    <w:rsid w:val="004E00F8"/>
    <w:rsid w:val="004E0500"/>
    <w:rsid w:val="004E4848"/>
    <w:rsid w:val="004E535A"/>
    <w:rsid w:val="004E55CA"/>
    <w:rsid w:val="004E6722"/>
    <w:rsid w:val="004E6876"/>
    <w:rsid w:val="004E6ED6"/>
    <w:rsid w:val="004E7BC4"/>
    <w:rsid w:val="004F0307"/>
    <w:rsid w:val="004F1CC7"/>
    <w:rsid w:val="004F3160"/>
    <w:rsid w:val="004F323B"/>
    <w:rsid w:val="004F5663"/>
    <w:rsid w:val="004F5FE8"/>
    <w:rsid w:val="004F6FFF"/>
    <w:rsid w:val="004F7A5E"/>
    <w:rsid w:val="005003AF"/>
    <w:rsid w:val="00500CDF"/>
    <w:rsid w:val="005017E3"/>
    <w:rsid w:val="00501831"/>
    <w:rsid w:val="00502EE7"/>
    <w:rsid w:val="00511B6D"/>
    <w:rsid w:val="00515413"/>
    <w:rsid w:val="00515CC5"/>
    <w:rsid w:val="005167AD"/>
    <w:rsid w:val="00517D59"/>
    <w:rsid w:val="005209E8"/>
    <w:rsid w:val="005211D6"/>
    <w:rsid w:val="005224C1"/>
    <w:rsid w:val="00525449"/>
    <w:rsid w:val="005279B7"/>
    <w:rsid w:val="005303D2"/>
    <w:rsid w:val="005310A0"/>
    <w:rsid w:val="00534A77"/>
    <w:rsid w:val="00535897"/>
    <w:rsid w:val="0053686E"/>
    <w:rsid w:val="00536CB6"/>
    <w:rsid w:val="00537101"/>
    <w:rsid w:val="00540FAB"/>
    <w:rsid w:val="005433D7"/>
    <w:rsid w:val="0054392D"/>
    <w:rsid w:val="0054431A"/>
    <w:rsid w:val="0054549C"/>
    <w:rsid w:val="00551245"/>
    <w:rsid w:val="005514FC"/>
    <w:rsid w:val="00551536"/>
    <w:rsid w:val="00554394"/>
    <w:rsid w:val="00554508"/>
    <w:rsid w:val="00560ACE"/>
    <w:rsid w:val="00560B61"/>
    <w:rsid w:val="00560FFF"/>
    <w:rsid w:val="00561D21"/>
    <w:rsid w:val="00562B59"/>
    <w:rsid w:val="00563921"/>
    <w:rsid w:val="0056411F"/>
    <w:rsid w:val="00564427"/>
    <w:rsid w:val="005647BF"/>
    <w:rsid w:val="00564849"/>
    <w:rsid w:val="00566D0E"/>
    <w:rsid w:val="00567CD7"/>
    <w:rsid w:val="00570F88"/>
    <w:rsid w:val="00572DDD"/>
    <w:rsid w:val="005730D8"/>
    <w:rsid w:val="00576243"/>
    <w:rsid w:val="00576AA4"/>
    <w:rsid w:val="005806AD"/>
    <w:rsid w:val="00581D2C"/>
    <w:rsid w:val="0058361B"/>
    <w:rsid w:val="00591BFC"/>
    <w:rsid w:val="00592095"/>
    <w:rsid w:val="00592474"/>
    <w:rsid w:val="00593708"/>
    <w:rsid w:val="00594C8B"/>
    <w:rsid w:val="00595A47"/>
    <w:rsid w:val="00595AF1"/>
    <w:rsid w:val="00596B07"/>
    <w:rsid w:val="00596D21"/>
    <w:rsid w:val="00596F61"/>
    <w:rsid w:val="005A01CE"/>
    <w:rsid w:val="005A03B2"/>
    <w:rsid w:val="005A34A1"/>
    <w:rsid w:val="005A4971"/>
    <w:rsid w:val="005A577E"/>
    <w:rsid w:val="005A5AEB"/>
    <w:rsid w:val="005B1A99"/>
    <w:rsid w:val="005B1E32"/>
    <w:rsid w:val="005B293D"/>
    <w:rsid w:val="005B4224"/>
    <w:rsid w:val="005B5371"/>
    <w:rsid w:val="005B6D02"/>
    <w:rsid w:val="005C28F9"/>
    <w:rsid w:val="005C704B"/>
    <w:rsid w:val="005D526B"/>
    <w:rsid w:val="005E0EA5"/>
    <w:rsid w:val="005E0F19"/>
    <w:rsid w:val="005E2D0C"/>
    <w:rsid w:val="005E2F27"/>
    <w:rsid w:val="005E3252"/>
    <w:rsid w:val="005E47C5"/>
    <w:rsid w:val="005E7ACA"/>
    <w:rsid w:val="005F26B5"/>
    <w:rsid w:val="005F28B7"/>
    <w:rsid w:val="005F55C3"/>
    <w:rsid w:val="005F5AD7"/>
    <w:rsid w:val="005F6499"/>
    <w:rsid w:val="006028E9"/>
    <w:rsid w:val="00603C97"/>
    <w:rsid w:val="00605640"/>
    <w:rsid w:val="00605DAA"/>
    <w:rsid w:val="00610B43"/>
    <w:rsid w:val="00613429"/>
    <w:rsid w:val="00613B66"/>
    <w:rsid w:val="00615757"/>
    <w:rsid w:val="00617815"/>
    <w:rsid w:val="00617A92"/>
    <w:rsid w:val="006206D2"/>
    <w:rsid w:val="006231ED"/>
    <w:rsid w:val="0062374B"/>
    <w:rsid w:val="00623B5C"/>
    <w:rsid w:val="00624962"/>
    <w:rsid w:val="00625DDA"/>
    <w:rsid w:val="00626399"/>
    <w:rsid w:val="00627A86"/>
    <w:rsid w:val="00632933"/>
    <w:rsid w:val="00634E81"/>
    <w:rsid w:val="00635D8E"/>
    <w:rsid w:val="00636C99"/>
    <w:rsid w:val="006375FD"/>
    <w:rsid w:val="00637A65"/>
    <w:rsid w:val="00640985"/>
    <w:rsid w:val="00640A6E"/>
    <w:rsid w:val="00641E95"/>
    <w:rsid w:val="00643B6C"/>
    <w:rsid w:val="00644629"/>
    <w:rsid w:val="00647928"/>
    <w:rsid w:val="0064798A"/>
    <w:rsid w:val="00650DE1"/>
    <w:rsid w:val="00653762"/>
    <w:rsid w:val="00655328"/>
    <w:rsid w:val="00655D37"/>
    <w:rsid w:val="00656730"/>
    <w:rsid w:val="0066490A"/>
    <w:rsid w:val="00672B4A"/>
    <w:rsid w:val="00674C72"/>
    <w:rsid w:val="00674C86"/>
    <w:rsid w:val="0067535C"/>
    <w:rsid w:val="00675FC3"/>
    <w:rsid w:val="006769E3"/>
    <w:rsid w:val="00677665"/>
    <w:rsid w:val="00680E2A"/>
    <w:rsid w:val="00682AC5"/>
    <w:rsid w:val="00683A6D"/>
    <w:rsid w:val="00684731"/>
    <w:rsid w:val="00687D1C"/>
    <w:rsid w:val="006916F2"/>
    <w:rsid w:val="00693930"/>
    <w:rsid w:val="00695FD7"/>
    <w:rsid w:val="00697B58"/>
    <w:rsid w:val="00697FAF"/>
    <w:rsid w:val="006A7AB5"/>
    <w:rsid w:val="006A7CA5"/>
    <w:rsid w:val="006B03B6"/>
    <w:rsid w:val="006B0B41"/>
    <w:rsid w:val="006B0FCA"/>
    <w:rsid w:val="006B36E7"/>
    <w:rsid w:val="006B5981"/>
    <w:rsid w:val="006B61C1"/>
    <w:rsid w:val="006B6407"/>
    <w:rsid w:val="006B6557"/>
    <w:rsid w:val="006C3DED"/>
    <w:rsid w:val="006C5017"/>
    <w:rsid w:val="006C7892"/>
    <w:rsid w:val="006D72E4"/>
    <w:rsid w:val="006D7AFA"/>
    <w:rsid w:val="006E0BD5"/>
    <w:rsid w:val="006E2ACE"/>
    <w:rsid w:val="006E6538"/>
    <w:rsid w:val="006E66F2"/>
    <w:rsid w:val="006E7FEC"/>
    <w:rsid w:val="006F07A6"/>
    <w:rsid w:val="006F0BB3"/>
    <w:rsid w:val="006F0DD1"/>
    <w:rsid w:val="006F0E38"/>
    <w:rsid w:val="006F112E"/>
    <w:rsid w:val="006F163D"/>
    <w:rsid w:val="006F1BC4"/>
    <w:rsid w:val="006F3152"/>
    <w:rsid w:val="006F3DC8"/>
    <w:rsid w:val="006F3F19"/>
    <w:rsid w:val="00700BAD"/>
    <w:rsid w:val="00702240"/>
    <w:rsid w:val="00702390"/>
    <w:rsid w:val="00703D2C"/>
    <w:rsid w:val="00706567"/>
    <w:rsid w:val="0071189A"/>
    <w:rsid w:val="00713243"/>
    <w:rsid w:val="00714226"/>
    <w:rsid w:val="00714BE3"/>
    <w:rsid w:val="00716360"/>
    <w:rsid w:val="007221D0"/>
    <w:rsid w:val="00722C6D"/>
    <w:rsid w:val="00724162"/>
    <w:rsid w:val="00724F08"/>
    <w:rsid w:val="007274F4"/>
    <w:rsid w:val="0073178C"/>
    <w:rsid w:val="007319F4"/>
    <w:rsid w:val="007338F9"/>
    <w:rsid w:val="007339B2"/>
    <w:rsid w:val="007341B2"/>
    <w:rsid w:val="0073479E"/>
    <w:rsid w:val="00734ECA"/>
    <w:rsid w:val="00737C54"/>
    <w:rsid w:val="00737E8E"/>
    <w:rsid w:val="00737E95"/>
    <w:rsid w:val="0074007A"/>
    <w:rsid w:val="00741223"/>
    <w:rsid w:val="00744660"/>
    <w:rsid w:val="0074498E"/>
    <w:rsid w:val="00745158"/>
    <w:rsid w:val="00747402"/>
    <w:rsid w:val="00747BEB"/>
    <w:rsid w:val="00752680"/>
    <w:rsid w:val="00753372"/>
    <w:rsid w:val="00753794"/>
    <w:rsid w:val="00753A7D"/>
    <w:rsid w:val="00753C9F"/>
    <w:rsid w:val="007549D0"/>
    <w:rsid w:val="007606F4"/>
    <w:rsid w:val="0076121F"/>
    <w:rsid w:val="0076159E"/>
    <w:rsid w:val="007630A5"/>
    <w:rsid w:val="00763EA3"/>
    <w:rsid w:val="00766E4E"/>
    <w:rsid w:val="00766FB4"/>
    <w:rsid w:val="00773D2F"/>
    <w:rsid w:val="00774E68"/>
    <w:rsid w:val="0077531E"/>
    <w:rsid w:val="00776E89"/>
    <w:rsid w:val="00781AC8"/>
    <w:rsid w:val="00785D48"/>
    <w:rsid w:val="00786EE6"/>
    <w:rsid w:val="007870F0"/>
    <w:rsid w:val="0078720B"/>
    <w:rsid w:val="007873D0"/>
    <w:rsid w:val="0079155E"/>
    <w:rsid w:val="0079160A"/>
    <w:rsid w:val="007920A0"/>
    <w:rsid w:val="0079291C"/>
    <w:rsid w:val="007933D6"/>
    <w:rsid w:val="007A43EC"/>
    <w:rsid w:val="007A5B3E"/>
    <w:rsid w:val="007A6916"/>
    <w:rsid w:val="007A7768"/>
    <w:rsid w:val="007A7BF8"/>
    <w:rsid w:val="007B1788"/>
    <w:rsid w:val="007B2B0C"/>
    <w:rsid w:val="007B543B"/>
    <w:rsid w:val="007C03DC"/>
    <w:rsid w:val="007C0606"/>
    <w:rsid w:val="007C1D8C"/>
    <w:rsid w:val="007C3D1E"/>
    <w:rsid w:val="007C56BD"/>
    <w:rsid w:val="007D2FDD"/>
    <w:rsid w:val="007D4720"/>
    <w:rsid w:val="007D4D1C"/>
    <w:rsid w:val="007D5CD3"/>
    <w:rsid w:val="007D6FC4"/>
    <w:rsid w:val="007E41B5"/>
    <w:rsid w:val="007E64F9"/>
    <w:rsid w:val="007E7DDF"/>
    <w:rsid w:val="007F0C28"/>
    <w:rsid w:val="007F1EE3"/>
    <w:rsid w:val="007F2265"/>
    <w:rsid w:val="007F246C"/>
    <w:rsid w:val="007F2CCD"/>
    <w:rsid w:val="007F3101"/>
    <w:rsid w:val="007F5E8A"/>
    <w:rsid w:val="007F6187"/>
    <w:rsid w:val="007F71C7"/>
    <w:rsid w:val="007F7A9B"/>
    <w:rsid w:val="007F7DB7"/>
    <w:rsid w:val="008003D1"/>
    <w:rsid w:val="008004E2"/>
    <w:rsid w:val="00800D5B"/>
    <w:rsid w:val="008041C5"/>
    <w:rsid w:val="008043F5"/>
    <w:rsid w:val="00804FA7"/>
    <w:rsid w:val="0080542D"/>
    <w:rsid w:val="00805DF5"/>
    <w:rsid w:val="00806A94"/>
    <w:rsid w:val="008113CC"/>
    <w:rsid w:val="0081488E"/>
    <w:rsid w:val="008159B3"/>
    <w:rsid w:val="008159B8"/>
    <w:rsid w:val="008160C7"/>
    <w:rsid w:val="00816CC6"/>
    <w:rsid w:val="008172AA"/>
    <w:rsid w:val="00817C14"/>
    <w:rsid w:val="00820FE8"/>
    <w:rsid w:val="00821B9F"/>
    <w:rsid w:val="00822FA3"/>
    <w:rsid w:val="008230F8"/>
    <w:rsid w:val="00823CEE"/>
    <w:rsid w:val="00823DFD"/>
    <w:rsid w:val="0082448F"/>
    <w:rsid w:val="00824F80"/>
    <w:rsid w:val="008269FB"/>
    <w:rsid w:val="00830612"/>
    <w:rsid w:val="00830976"/>
    <w:rsid w:val="00831FE5"/>
    <w:rsid w:val="00832365"/>
    <w:rsid w:val="0083236B"/>
    <w:rsid w:val="008331A4"/>
    <w:rsid w:val="00833953"/>
    <w:rsid w:val="008350B9"/>
    <w:rsid w:val="008358E1"/>
    <w:rsid w:val="00835D58"/>
    <w:rsid w:val="00836C3F"/>
    <w:rsid w:val="00837939"/>
    <w:rsid w:val="008410DD"/>
    <w:rsid w:val="00842134"/>
    <w:rsid w:val="00843BDB"/>
    <w:rsid w:val="00845DEE"/>
    <w:rsid w:val="008460BC"/>
    <w:rsid w:val="00846EF4"/>
    <w:rsid w:val="0085061E"/>
    <w:rsid w:val="00850E6C"/>
    <w:rsid w:val="00855E27"/>
    <w:rsid w:val="008560CA"/>
    <w:rsid w:val="0086003F"/>
    <w:rsid w:val="00863D66"/>
    <w:rsid w:val="00863EDF"/>
    <w:rsid w:val="00864E72"/>
    <w:rsid w:val="00865B66"/>
    <w:rsid w:val="00866B72"/>
    <w:rsid w:val="00867E33"/>
    <w:rsid w:val="00870B5C"/>
    <w:rsid w:val="00872886"/>
    <w:rsid w:val="008745B7"/>
    <w:rsid w:val="008766AB"/>
    <w:rsid w:val="00876E72"/>
    <w:rsid w:val="008820F9"/>
    <w:rsid w:val="008831CE"/>
    <w:rsid w:val="0089203F"/>
    <w:rsid w:val="008922B2"/>
    <w:rsid w:val="00892901"/>
    <w:rsid w:val="008936C4"/>
    <w:rsid w:val="00894786"/>
    <w:rsid w:val="00894C0F"/>
    <w:rsid w:val="00894E63"/>
    <w:rsid w:val="00895A2D"/>
    <w:rsid w:val="008964AE"/>
    <w:rsid w:val="008A160F"/>
    <w:rsid w:val="008A18FB"/>
    <w:rsid w:val="008A2E7E"/>
    <w:rsid w:val="008A3CDB"/>
    <w:rsid w:val="008A5621"/>
    <w:rsid w:val="008A574C"/>
    <w:rsid w:val="008A66CB"/>
    <w:rsid w:val="008A7028"/>
    <w:rsid w:val="008B0987"/>
    <w:rsid w:val="008B2EFA"/>
    <w:rsid w:val="008B3C74"/>
    <w:rsid w:val="008B4711"/>
    <w:rsid w:val="008B627C"/>
    <w:rsid w:val="008B7021"/>
    <w:rsid w:val="008B79C6"/>
    <w:rsid w:val="008B7B6D"/>
    <w:rsid w:val="008B7DE6"/>
    <w:rsid w:val="008C086E"/>
    <w:rsid w:val="008C12DF"/>
    <w:rsid w:val="008C19B3"/>
    <w:rsid w:val="008C2822"/>
    <w:rsid w:val="008C442F"/>
    <w:rsid w:val="008C5571"/>
    <w:rsid w:val="008C73C3"/>
    <w:rsid w:val="008C7F86"/>
    <w:rsid w:val="008D1C31"/>
    <w:rsid w:val="008D2A0F"/>
    <w:rsid w:val="008D5590"/>
    <w:rsid w:val="008D6AD7"/>
    <w:rsid w:val="008D6D72"/>
    <w:rsid w:val="008E2D0B"/>
    <w:rsid w:val="008E6152"/>
    <w:rsid w:val="008F2F4F"/>
    <w:rsid w:val="008F3E62"/>
    <w:rsid w:val="008F483D"/>
    <w:rsid w:val="008F4AB7"/>
    <w:rsid w:val="008F5CB9"/>
    <w:rsid w:val="008F5E8D"/>
    <w:rsid w:val="008F67F3"/>
    <w:rsid w:val="0090007D"/>
    <w:rsid w:val="00900B3C"/>
    <w:rsid w:val="00900F10"/>
    <w:rsid w:val="00906085"/>
    <w:rsid w:val="009062C9"/>
    <w:rsid w:val="0090679B"/>
    <w:rsid w:val="0091519B"/>
    <w:rsid w:val="00917FC1"/>
    <w:rsid w:val="0092345D"/>
    <w:rsid w:val="00923FAB"/>
    <w:rsid w:val="00924A43"/>
    <w:rsid w:val="00926DE2"/>
    <w:rsid w:val="00933B29"/>
    <w:rsid w:val="00933B32"/>
    <w:rsid w:val="009341FD"/>
    <w:rsid w:val="009351A3"/>
    <w:rsid w:val="009361EF"/>
    <w:rsid w:val="00937B76"/>
    <w:rsid w:val="009409C1"/>
    <w:rsid w:val="0094177E"/>
    <w:rsid w:val="009459F4"/>
    <w:rsid w:val="00946179"/>
    <w:rsid w:val="00946625"/>
    <w:rsid w:val="00947F20"/>
    <w:rsid w:val="00950171"/>
    <w:rsid w:val="009515C6"/>
    <w:rsid w:val="00952C07"/>
    <w:rsid w:val="00955361"/>
    <w:rsid w:val="009572D0"/>
    <w:rsid w:val="00957F6F"/>
    <w:rsid w:val="009635DF"/>
    <w:rsid w:val="00963730"/>
    <w:rsid w:val="0096472A"/>
    <w:rsid w:val="00965F4C"/>
    <w:rsid w:val="00973523"/>
    <w:rsid w:val="00975CFB"/>
    <w:rsid w:val="00977CB1"/>
    <w:rsid w:val="00981B16"/>
    <w:rsid w:val="00981C11"/>
    <w:rsid w:val="0098306C"/>
    <w:rsid w:val="009839FA"/>
    <w:rsid w:val="009845D5"/>
    <w:rsid w:val="009869A6"/>
    <w:rsid w:val="00987E0D"/>
    <w:rsid w:val="00987E8E"/>
    <w:rsid w:val="00991192"/>
    <w:rsid w:val="00991AE5"/>
    <w:rsid w:val="009923A0"/>
    <w:rsid w:val="00993207"/>
    <w:rsid w:val="00993D99"/>
    <w:rsid w:val="00994FBD"/>
    <w:rsid w:val="009A0433"/>
    <w:rsid w:val="009A5CF9"/>
    <w:rsid w:val="009A619C"/>
    <w:rsid w:val="009A69FF"/>
    <w:rsid w:val="009A6CCC"/>
    <w:rsid w:val="009A7245"/>
    <w:rsid w:val="009B11BC"/>
    <w:rsid w:val="009B660F"/>
    <w:rsid w:val="009C1E55"/>
    <w:rsid w:val="009C310C"/>
    <w:rsid w:val="009C411F"/>
    <w:rsid w:val="009C6AB5"/>
    <w:rsid w:val="009E1961"/>
    <w:rsid w:val="009E395B"/>
    <w:rsid w:val="009E4969"/>
    <w:rsid w:val="009E6B69"/>
    <w:rsid w:val="009E7252"/>
    <w:rsid w:val="009F111A"/>
    <w:rsid w:val="009F2EE0"/>
    <w:rsid w:val="009F43FB"/>
    <w:rsid w:val="009F44BF"/>
    <w:rsid w:val="009F536F"/>
    <w:rsid w:val="009F55F4"/>
    <w:rsid w:val="009F7ACD"/>
    <w:rsid w:val="009F7D63"/>
    <w:rsid w:val="00A00457"/>
    <w:rsid w:val="00A0048D"/>
    <w:rsid w:val="00A0059B"/>
    <w:rsid w:val="00A035E0"/>
    <w:rsid w:val="00A039DD"/>
    <w:rsid w:val="00A054AB"/>
    <w:rsid w:val="00A05F29"/>
    <w:rsid w:val="00A10C44"/>
    <w:rsid w:val="00A16812"/>
    <w:rsid w:val="00A2396C"/>
    <w:rsid w:val="00A23C02"/>
    <w:rsid w:val="00A24459"/>
    <w:rsid w:val="00A26846"/>
    <w:rsid w:val="00A27CD4"/>
    <w:rsid w:val="00A31B5F"/>
    <w:rsid w:val="00A3230A"/>
    <w:rsid w:val="00A32D60"/>
    <w:rsid w:val="00A32E62"/>
    <w:rsid w:val="00A337E6"/>
    <w:rsid w:val="00A3684B"/>
    <w:rsid w:val="00A40666"/>
    <w:rsid w:val="00A40C12"/>
    <w:rsid w:val="00A421B1"/>
    <w:rsid w:val="00A4230C"/>
    <w:rsid w:val="00A42C23"/>
    <w:rsid w:val="00A445E2"/>
    <w:rsid w:val="00A46D45"/>
    <w:rsid w:val="00A51EEF"/>
    <w:rsid w:val="00A54C05"/>
    <w:rsid w:val="00A5796C"/>
    <w:rsid w:val="00A6182A"/>
    <w:rsid w:val="00A63C8A"/>
    <w:rsid w:val="00A65404"/>
    <w:rsid w:val="00A773FA"/>
    <w:rsid w:val="00A837E6"/>
    <w:rsid w:val="00A843FE"/>
    <w:rsid w:val="00A85417"/>
    <w:rsid w:val="00A85A6B"/>
    <w:rsid w:val="00A95A75"/>
    <w:rsid w:val="00A96CC2"/>
    <w:rsid w:val="00AA177E"/>
    <w:rsid w:val="00AA5E34"/>
    <w:rsid w:val="00AA6453"/>
    <w:rsid w:val="00AA75A5"/>
    <w:rsid w:val="00AB031C"/>
    <w:rsid w:val="00AB0905"/>
    <w:rsid w:val="00AB1A4D"/>
    <w:rsid w:val="00AB26E7"/>
    <w:rsid w:val="00AB3202"/>
    <w:rsid w:val="00AB3A33"/>
    <w:rsid w:val="00AB6D27"/>
    <w:rsid w:val="00AB6F57"/>
    <w:rsid w:val="00AC16B8"/>
    <w:rsid w:val="00AC23E5"/>
    <w:rsid w:val="00AD1429"/>
    <w:rsid w:val="00AD1CBA"/>
    <w:rsid w:val="00AD367A"/>
    <w:rsid w:val="00AD4BC3"/>
    <w:rsid w:val="00AD4DB8"/>
    <w:rsid w:val="00AE0875"/>
    <w:rsid w:val="00AE0BEC"/>
    <w:rsid w:val="00AE3938"/>
    <w:rsid w:val="00AE3CE0"/>
    <w:rsid w:val="00AF3ABE"/>
    <w:rsid w:val="00AF3AC0"/>
    <w:rsid w:val="00AF454A"/>
    <w:rsid w:val="00AF7F8F"/>
    <w:rsid w:val="00B00A19"/>
    <w:rsid w:val="00B01965"/>
    <w:rsid w:val="00B028A8"/>
    <w:rsid w:val="00B028DE"/>
    <w:rsid w:val="00B0495A"/>
    <w:rsid w:val="00B10267"/>
    <w:rsid w:val="00B10B6C"/>
    <w:rsid w:val="00B1345D"/>
    <w:rsid w:val="00B146DC"/>
    <w:rsid w:val="00B150F9"/>
    <w:rsid w:val="00B154C4"/>
    <w:rsid w:val="00B169D2"/>
    <w:rsid w:val="00B16CC2"/>
    <w:rsid w:val="00B20BD1"/>
    <w:rsid w:val="00B21C36"/>
    <w:rsid w:val="00B22C04"/>
    <w:rsid w:val="00B3113A"/>
    <w:rsid w:val="00B32BED"/>
    <w:rsid w:val="00B32D69"/>
    <w:rsid w:val="00B32E00"/>
    <w:rsid w:val="00B33CD2"/>
    <w:rsid w:val="00B36540"/>
    <w:rsid w:val="00B37226"/>
    <w:rsid w:val="00B4004C"/>
    <w:rsid w:val="00B40157"/>
    <w:rsid w:val="00B407DC"/>
    <w:rsid w:val="00B41F11"/>
    <w:rsid w:val="00B439EA"/>
    <w:rsid w:val="00B460E6"/>
    <w:rsid w:val="00B465AB"/>
    <w:rsid w:val="00B47EE8"/>
    <w:rsid w:val="00B52AFD"/>
    <w:rsid w:val="00B54983"/>
    <w:rsid w:val="00B609E0"/>
    <w:rsid w:val="00B63821"/>
    <w:rsid w:val="00B659CC"/>
    <w:rsid w:val="00B676E6"/>
    <w:rsid w:val="00B70CC5"/>
    <w:rsid w:val="00B70F43"/>
    <w:rsid w:val="00B716CB"/>
    <w:rsid w:val="00B7378D"/>
    <w:rsid w:val="00B74571"/>
    <w:rsid w:val="00B75A0E"/>
    <w:rsid w:val="00B75AE8"/>
    <w:rsid w:val="00B769B2"/>
    <w:rsid w:val="00B7786D"/>
    <w:rsid w:val="00B81AD4"/>
    <w:rsid w:val="00B81AF9"/>
    <w:rsid w:val="00B823A0"/>
    <w:rsid w:val="00B84FF7"/>
    <w:rsid w:val="00B90634"/>
    <w:rsid w:val="00B9173C"/>
    <w:rsid w:val="00B92165"/>
    <w:rsid w:val="00B94E43"/>
    <w:rsid w:val="00B95CCF"/>
    <w:rsid w:val="00B9770D"/>
    <w:rsid w:val="00B97D30"/>
    <w:rsid w:val="00BA0FA4"/>
    <w:rsid w:val="00BA1944"/>
    <w:rsid w:val="00BA1CA6"/>
    <w:rsid w:val="00BA4D90"/>
    <w:rsid w:val="00BA5815"/>
    <w:rsid w:val="00BA6020"/>
    <w:rsid w:val="00BB0747"/>
    <w:rsid w:val="00BB2901"/>
    <w:rsid w:val="00BB34A6"/>
    <w:rsid w:val="00BB4E81"/>
    <w:rsid w:val="00BB5E3F"/>
    <w:rsid w:val="00BB732D"/>
    <w:rsid w:val="00BB7ED2"/>
    <w:rsid w:val="00BC031D"/>
    <w:rsid w:val="00BC2940"/>
    <w:rsid w:val="00BC5884"/>
    <w:rsid w:val="00BC69AE"/>
    <w:rsid w:val="00BD0AA6"/>
    <w:rsid w:val="00BD0FD0"/>
    <w:rsid w:val="00BD1C95"/>
    <w:rsid w:val="00BD41A8"/>
    <w:rsid w:val="00BD71BB"/>
    <w:rsid w:val="00BE05BF"/>
    <w:rsid w:val="00BE0AA1"/>
    <w:rsid w:val="00BE0CDE"/>
    <w:rsid w:val="00BE15D3"/>
    <w:rsid w:val="00BE1EA6"/>
    <w:rsid w:val="00BE31A3"/>
    <w:rsid w:val="00BE4F4A"/>
    <w:rsid w:val="00BE5B5D"/>
    <w:rsid w:val="00BE646A"/>
    <w:rsid w:val="00BF0F93"/>
    <w:rsid w:val="00BF2212"/>
    <w:rsid w:val="00BF693D"/>
    <w:rsid w:val="00C02B6D"/>
    <w:rsid w:val="00C043BC"/>
    <w:rsid w:val="00C04907"/>
    <w:rsid w:val="00C05C0A"/>
    <w:rsid w:val="00C07B36"/>
    <w:rsid w:val="00C109C0"/>
    <w:rsid w:val="00C1231F"/>
    <w:rsid w:val="00C13DB5"/>
    <w:rsid w:val="00C15112"/>
    <w:rsid w:val="00C155F4"/>
    <w:rsid w:val="00C205A2"/>
    <w:rsid w:val="00C21F03"/>
    <w:rsid w:val="00C3362F"/>
    <w:rsid w:val="00C34066"/>
    <w:rsid w:val="00C3436C"/>
    <w:rsid w:val="00C34934"/>
    <w:rsid w:val="00C34C26"/>
    <w:rsid w:val="00C35239"/>
    <w:rsid w:val="00C363B2"/>
    <w:rsid w:val="00C405B8"/>
    <w:rsid w:val="00C43D24"/>
    <w:rsid w:val="00C45626"/>
    <w:rsid w:val="00C45925"/>
    <w:rsid w:val="00C45C6C"/>
    <w:rsid w:val="00C47073"/>
    <w:rsid w:val="00C47E27"/>
    <w:rsid w:val="00C5225F"/>
    <w:rsid w:val="00C5307F"/>
    <w:rsid w:val="00C61933"/>
    <w:rsid w:val="00C6241A"/>
    <w:rsid w:val="00C625A2"/>
    <w:rsid w:val="00C63F49"/>
    <w:rsid w:val="00C65230"/>
    <w:rsid w:val="00C653E5"/>
    <w:rsid w:val="00C67925"/>
    <w:rsid w:val="00C70472"/>
    <w:rsid w:val="00C72E7B"/>
    <w:rsid w:val="00C730FA"/>
    <w:rsid w:val="00C745DF"/>
    <w:rsid w:val="00C74957"/>
    <w:rsid w:val="00C74B62"/>
    <w:rsid w:val="00C77A05"/>
    <w:rsid w:val="00C8098C"/>
    <w:rsid w:val="00C82008"/>
    <w:rsid w:val="00C84533"/>
    <w:rsid w:val="00C8543F"/>
    <w:rsid w:val="00C859C3"/>
    <w:rsid w:val="00C87C86"/>
    <w:rsid w:val="00C90B80"/>
    <w:rsid w:val="00C90F91"/>
    <w:rsid w:val="00C91D12"/>
    <w:rsid w:val="00C944A3"/>
    <w:rsid w:val="00C94DAB"/>
    <w:rsid w:val="00CA26FD"/>
    <w:rsid w:val="00CA2742"/>
    <w:rsid w:val="00CA71DD"/>
    <w:rsid w:val="00CB132F"/>
    <w:rsid w:val="00CB3004"/>
    <w:rsid w:val="00CB4050"/>
    <w:rsid w:val="00CB4A3C"/>
    <w:rsid w:val="00CB4B88"/>
    <w:rsid w:val="00CB7AEA"/>
    <w:rsid w:val="00CB7F42"/>
    <w:rsid w:val="00CC13B1"/>
    <w:rsid w:val="00CC46AC"/>
    <w:rsid w:val="00CC47D2"/>
    <w:rsid w:val="00CC7284"/>
    <w:rsid w:val="00CD0C82"/>
    <w:rsid w:val="00CD1B42"/>
    <w:rsid w:val="00CD1D50"/>
    <w:rsid w:val="00CD1DF9"/>
    <w:rsid w:val="00CD4546"/>
    <w:rsid w:val="00CD625D"/>
    <w:rsid w:val="00CE32F1"/>
    <w:rsid w:val="00CE3432"/>
    <w:rsid w:val="00CE40A4"/>
    <w:rsid w:val="00CE4634"/>
    <w:rsid w:val="00CE57DF"/>
    <w:rsid w:val="00CF04D0"/>
    <w:rsid w:val="00CF1EE1"/>
    <w:rsid w:val="00CF41B9"/>
    <w:rsid w:val="00CF4706"/>
    <w:rsid w:val="00CF782C"/>
    <w:rsid w:val="00D03962"/>
    <w:rsid w:val="00D064B9"/>
    <w:rsid w:val="00D065EA"/>
    <w:rsid w:val="00D067C9"/>
    <w:rsid w:val="00D070F5"/>
    <w:rsid w:val="00D11F82"/>
    <w:rsid w:val="00D13753"/>
    <w:rsid w:val="00D16475"/>
    <w:rsid w:val="00D16AD0"/>
    <w:rsid w:val="00D17C0A"/>
    <w:rsid w:val="00D208E6"/>
    <w:rsid w:val="00D212DD"/>
    <w:rsid w:val="00D21992"/>
    <w:rsid w:val="00D22AF2"/>
    <w:rsid w:val="00D23226"/>
    <w:rsid w:val="00D23B04"/>
    <w:rsid w:val="00D25D44"/>
    <w:rsid w:val="00D265B1"/>
    <w:rsid w:val="00D2681C"/>
    <w:rsid w:val="00D340FF"/>
    <w:rsid w:val="00D353F8"/>
    <w:rsid w:val="00D36B4E"/>
    <w:rsid w:val="00D4051B"/>
    <w:rsid w:val="00D41B58"/>
    <w:rsid w:val="00D427F2"/>
    <w:rsid w:val="00D429D9"/>
    <w:rsid w:val="00D4394A"/>
    <w:rsid w:val="00D45CF7"/>
    <w:rsid w:val="00D5008F"/>
    <w:rsid w:val="00D51639"/>
    <w:rsid w:val="00D57B15"/>
    <w:rsid w:val="00D60124"/>
    <w:rsid w:val="00D6249E"/>
    <w:rsid w:val="00D6626A"/>
    <w:rsid w:val="00D70B8A"/>
    <w:rsid w:val="00D71001"/>
    <w:rsid w:val="00D71DFF"/>
    <w:rsid w:val="00D73DC0"/>
    <w:rsid w:val="00D75251"/>
    <w:rsid w:val="00D75831"/>
    <w:rsid w:val="00D75E9F"/>
    <w:rsid w:val="00D76ECC"/>
    <w:rsid w:val="00D77B13"/>
    <w:rsid w:val="00D77FA4"/>
    <w:rsid w:val="00D80415"/>
    <w:rsid w:val="00D80EE4"/>
    <w:rsid w:val="00D81371"/>
    <w:rsid w:val="00D82079"/>
    <w:rsid w:val="00D8238A"/>
    <w:rsid w:val="00D825C6"/>
    <w:rsid w:val="00D83B3F"/>
    <w:rsid w:val="00D8448C"/>
    <w:rsid w:val="00D85E17"/>
    <w:rsid w:val="00D86142"/>
    <w:rsid w:val="00D86549"/>
    <w:rsid w:val="00D86F9C"/>
    <w:rsid w:val="00D902F0"/>
    <w:rsid w:val="00D953BC"/>
    <w:rsid w:val="00D9622A"/>
    <w:rsid w:val="00D97457"/>
    <w:rsid w:val="00D97E15"/>
    <w:rsid w:val="00DA32E3"/>
    <w:rsid w:val="00DA5069"/>
    <w:rsid w:val="00DA52EB"/>
    <w:rsid w:val="00DA639E"/>
    <w:rsid w:val="00DA66BB"/>
    <w:rsid w:val="00DB010F"/>
    <w:rsid w:val="00DB0129"/>
    <w:rsid w:val="00DB17B2"/>
    <w:rsid w:val="00DB1B24"/>
    <w:rsid w:val="00DB3D06"/>
    <w:rsid w:val="00DB46A5"/>
    <w:rsid w:val="00DB4A40"/>
    <w:rsid w:val="00DB5D10"/>
    <w:rsid w:val="00DB6EAE"/>
    <w:rsid w:val="00DB7067"/>
    <w:rsid w:val="00DC0B54"/>
    <w:rsid w:val="00DC0DDB"/>
    <w:rsid w:val="00DC168D"/>
    <w:rsid w:val="00DC21BB"/>
    <w:rsid w:val="00DC2557"/>
    <w:rsid w:val="00DC25FF"/>
    <w:rsid w:val="00DC3C6B"/>
    <w:rsid w:val="00DC3E6D"/>
    <w:rsid w:val="00DC4266"/>
    <w:rsid w:val="00DC4760"/>
    <w:rsid w:val="00DC68FE"/>
    <w:rsid w:val="00DC6995"/>
    <w:rsid w:val="00DC7012"/>
    <w:rsid w:val="00DD30B0"/>
    <w:rsid w:val="00DD7620"/>
    <w:rsid w:val="00DE0F16"/>
    <w:rsid w:val="00DE1F3E"/>
    <w:rsid w:val="00DE31C5"/>
    <w:rsid w:val="00DE3CA1"/>
    <w:rsid w:val="00DE5A96"/>
    <w:rsid w:val="00DE5D9D"/>
    <w:rsid w:val="00DE7ABF"/>
    <w:rsid w:val="00DF1119"/>
    <w:rsid w:val="00DF1B62"/>
    <w:rsid w:val="00DF23BE"/>
    <w:rsid w:val="00DF4E52"/>
    <w:rsid w:val="00DF7627"/>
    <w:rsid w:val="00E00DD8"/>
    <w:rsid w:val="00E05EDA"/>
    <w:rsid w:val="00E07941"/>
    <w:rsid w:val="00E10824"/>
    <w:rsid w:val="00E139E7"/>
    <w:rsid w:val="00E1407F"/>
    <w:rsid w:val="00E15B9C"/>
    <w:rsid w:val="00E1647E"/>
    <w:rsid w:val="00E16F2E"/>
    <w:rsid w:val="00E17830"/>
    <w:rsid w:val="00E20046"/>
    <w:rsid w:val="00E21025"/>
    <w:rsid w:val="00E226F9"/>
    <w:rsid w:val="00E2272D"/>
    <w:rsid w:val="00E23050"/>
    <w:rsid w:val="00E31FA8"/>
    <w:rsid w:val="00E34AAC"/>
    <w:rsid w:val="00E35FF3"/>
    <w:rsid w:val="00E36574"/>
    <w:rsid w:val="00E4519C"/>
    <w:rsid w:val="00E50C85"/>
    <w:rsid w:val="00E515D4"/>
    <w:rsid w:val="00E51A98"/>
    <w:rsid w:val="00E51B26"/>
    <w:rsid w:val="00E544C3"/>
    <w:rsid w:val="00E54933"/>
    <w:rsid w:val="00E554DE"/>
    <w:rsid w:val="00E5685B"/>
    <w:rsid w:val="00E61F38"/>
    <w:rsid w:val="00E63007"/>
    <w:rsid w:val="00E6480A"/>
    <w:rsid w:val="00E64E3F"/>
    <w:rsid w:val="00E65383"/>
    <w:rsid w:val="00E7302C"/>
    <w:rsid w:val="00E73FB3"/>
    <w:rsid w:val="00E758EE"/>
    <w:rsid w:val="00E80036"/>
    <w:rsid w:val="00E82512"/>
    <w:rsid w:val="00E84692"/>
    <w:rsid w:val="00E84B97"/>
    <w:rsid w:val="00E91548"/>
    <w:rsid w:val="00E92C0D"/>
    <w:rsid w:val="00E94202"/>
    <w:rsid w:val="00E958EE"/>
    <w:rsid w:val="00E95A12"/>
    <w:rsid w:val="00E97A6B"/>
    <w:rsid w:val="00EA0362"/>
    <w:rsid w:val="00EA5230"/>
    <w:rsid w:val="00EA5A25"/>
    <w:rsid w:val="00EA65B1"/>
    <w:rsid w:val="00EA7783"/>
    <w:rsid w:val="00EB125B"/>
    <w:rsid w:val="00EB4CDC"/>
    <w:rsid w:val="00EB5A54"/>
    <w:rsid w:val="00EC0F43"/>
    <w:rsid w:val="00EC187F"/>
    <w:rsid w:val="00EC1CA3"/>
    <w:rsid w:val="00EC29AE"/>
    <w:rsid w:val="00EC2BD1"/>
    <w:rsid w:val="00EC373A"/>
    <w:rsid w:val="00EC4164"/>
    <w:rsid w:val="00EC5624"/>
    <w:rsid w:val="00EC750B"/>
    <w:rsid w:val="00ED0913"/>
    <w:rsid w:val="00ED2893"/>
    <w:rsid w:val="00ED7F4D"/>
    <w:rsid w:val="00EE05BD"/>
    <w:rsid w:val="00EE0819"/>
    <w:rsid w:val="00EE0AD0"/>
    <w:rsid w:val="00EE528A"/>
    <w:rsid w:val="00EF00E3"/>
    <w:rsid w:val="00EF0895"/>
    <w:rsid w:val="00EF0915"/>
    <w:rsid w:val="00EF1E7D"/>
    <w:rsid w:val="00EF1EDB"/>
    <w:rsid w:val="00EF25B6"/>
    <w:rsid w:val="00EF4A58"/>
    <w:rsid w:val="00EF6998"/>
    <w:rsid w:val="00EF7CD6"/>
    <w:rsid w:val="00F02604"/>
    <w:rsid w:val="00F06867"/>
    <w:rsid w:val="00F10FAF"/>
    <w:rsid w:val="00F112B9"/>
    <w:rsid w:val="00F113A0"/>
    <w:rsid w:val="00F137FB"/>
    <w:rsid w:val="00F13B36"/>
    <w:rsid w:val="00F15AA4"/>
    <w:rsid w:val="00F20865"/>
    <w:rsid w:val="00F208B6"/>
    <w:rsid w:val="00F2273C"/>
    <w:rsid w:val="00F22F1E"/>
    <w:rsid w:val="00F23562"/>
    <w:rsid w:val="00F258FF"/>
    <w:rsid w:val="00F26E5C"/>
    <w:rsid w:val="00F30B29"/>
    <w:rsid w:val="00F32E09"/>
    <w:rsid w:val="00F36DD2"/>
    <w:rsid w:val="00F36F8C"/>
    <w:rsid w:val="00F400DF"/>
    <w:rsid w:val="00F45A0F"/>
    <w:rsid w:val="00F463AF"/>
    <w:rsid w:val="00F47181"/>
    <w:rsid w:val="00F51CA8"/>
    <w:rsid w:val="00F53CDB"/>
    <w:rsid w:val="00F5535D"/>
    <w:rsid w:val="00F5541C"/>
    <w:rsid w:val="00F6029A"/>
    <w:rsid w:val="00F603AB"/>
    <w:rsid w:val="00F60899"/>
    <w:rsid w:val="00F60D9C"/>
    <w:rsid w:val="00F62214"/>
    <w:rsid w:val="00F62E69"/>
    <w:rsid w:val="00F63487"/>
    <w:rsid w:val="00F636E1"/>
    <w:rsid w:val="00F64748"/>
    <w:rsid w:val="00F7090C"/>
    <w:rsid w:val="00F72C35"/>
    <w:rsid w:val="00F72F6B"/>
    <w:rsid w:val="00F74367"/>
    <w:rsid w:val="00F76B5A"/>
    <w:rsid w:val="00F814B8"/>
    <w:rsid w:val="00F84505"/>
    <w:rsid w:val="00F859AA"/>
    <w:rsid w:val="00F85DA0"/>
    <w:rsid w:val="00F87CB4"/>
    <w:rsid w:val="00F90415"/>
    <w:rsid w:val="00F908F9"/>
    <w:rsid w:val="00F90DB2"/>
    <w:rsid w:val="00F91412"/>
    <w:rsid w:val="00F92ADC"/>
    <w:rsid w:val="00F9388C"/>
    <w:rsid w:val="00F94D8E"/>
    <w:rsid w:val="00F94EE8"/>
    <w:rsid w:val="00F951C9"/>
    <w:rsid w:val="00FA31D9"/>
    <w:rsid w:val="00FA37F6"/>
    <w:rsid w:val="00FA4035"/>
    <w:rsid w:val="00FA4782"/>
    <w:rsid w:val="00FA6AC0"/>
    <w:rsid w:val="00FA79AD"/>
    <w:rsid w:val="00FB2338"/>
    <w:rsid w:val="00FB2A73"/>
    <w:rsid w:val="00FB31C6"/>
    <w:rsid w:val="00FB4692"/>
    <w:rsid w:val="00FB4ADF"/>
    <w:rsid w:val="00FC0852"/>
    <w:rsid w:val="00FC2902"/>
    <w:rsid w:val="00FC5131"/>
    <w:rsid w:val="00FC5873"/>
    <w:rsid w:val="00FC59E0"/>
    <w:rsid w:val="00FC6DBE"/>
    <w:rsid w:val="00FC6E1C"/>
    <w:rsid w:val="00FD0E2F"/>
    <w:rsid w:val="00FD387E"/>
    <w:rsid w:val="00FD3983"/>
    <w:rsid w:val="00FD44FF"/>
    <w:rsid w:val="00FD4A33"/>
    <w:rsid w:val="00FD6AAD"/>
    <w:rsid w:val="00FD7382"/>
    <w:rsid w:val="00FE047C"/>
    <w:rsid w:val="00FE1631"/>
    <w:rsid w:val="00FE1AD2"/>
    <w:rsid w:val="00FE288A"/>
    <w:rsid w:val="00FE30EA"/>
    <w:rsid w:val="00FE3BD1"/>
    <w:rsid w:val="00FF0588"/>
    <w:rsid w:val="00FF2A31"/>
    <w:rsid w:val="00FF2BFF"/>
    <w:rsid w:val="00FF314C"/>
    <w:rsid w:val="00FF48F5"/>
    <w:rsid w:val="00FF62FB"/>
    <w:rsid w:val="00FF7F34"/>
    <w:rsid w:val="05DC5B2E"/>
    <w:rsid w:val="0C016052"/>
    <w:rsid w:val="0D5D2767"/>
    <w:rsid w:val="1DF98D84"/>
    <w:rsid w:val="1EBBAC66"/>
    <w:rsid w:val="22FF55F5"/>
    <w:rsid w:val="2F899022"/>
    <w:rsid w:val="3D9AA522"/>
    <w:rsid w:val="440FEF5F"/>
    <w:rsid w:val="4C0F1BE2"/>
    <w:rsid w:val="553ED373"/>
    <w:rsid w:val="57AA7052"/>
    <w:rsid w:val="5D764A96"/>
    <w:rsid w:val="7F4470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319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5E17"/>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B92165"/>
    <w:pPr>
      <w:keepNext/>
      <w:tabs>
        <w:tab w:val="left" w:pos="-1080"/>
        <w:tab w:val="left" w:pos="-720"/>
        <w:tab w:val="left" w:pos="0"/>
        <w:tab w:val="left" w:pos="720"/>
        <w:tab w:val="left" w:pos="1440"/>
        <w:tab w:val="left" w:pos="1976"/>
        <w:tab w:val="left" w:pos="2880"/>
        <w:tab w:val="left" w:pos="3084"/>
        <w:tab w:val="left" w:pos="4320"/>
      </w:tabs>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85E17"/>
  </w:style>
  <w:style w:type="character" w:styleId="Hyperlink">
    <w:name w:val="Hyperlink"/>
    <w:basedOn w:val="DefaultParagraphFont"/>
    <w:rsid w:val="00D97E15"/>
    <w:rPr>
      <w:color w:val="0000FF"/>
      <w:u w:val="single"/>
    </w:rPr>
  </w:style>
  <w:style w:type="paragraph" w:styleId="BalloonText">
    <w:name w:val="Balloon Text"/>
    <w:basedOn w:val="Normal"/>
    <w:semiHidden/>
    <w:rsid w:val="00FD387E"/>
    <w:rPr>
      <w:rFonts w:ascii="Tahoma" w:hAnsi="Tahoma" w:cs="Tahoma"/>
      <w:sz w:val="16"/>
      <w:szCs w:val="16"/>
    </w:rPr>
  </w:style>
  <w:style w:type="character" w:styleId="CommentReference">
    <w:name w:val="annotation reference"/>
    <w:basedOn w:val="DefaultParagraphFont"/>
    <w:rsid w:val="007D4D1C"/>
    <w:rPr>
      <w:sz w:val="16"/>
      <w:szCs w:val="16"/>
    </w:rPr>
  </w:style>
  <w:style w:type="paragraph" w:styleId="CommentText">
    <w:name w:val="annotation text"/>
    <w:basedOn w:val="Normal"/>
    <w:semiHidden/>
    <w:rsid w:val="00BE15D3"/>
    <w:rPr>
      <w:sz w:val="20"/>
      <w:szCs w:val="20"/>
    </w:rPr>
  </w:style>
  <w:style w:type="paragraph" w:styleId="CommentSubject">
    <w:name w:val="annotation subject"/>
    <w:basedOn w:val="CommentText"/>
    <w:next w:val="CommentText"/>
    <w:semiHidden/>
    <w:rsid w:val="00BE15D3"/>
    <w:rPr>
      <w:b/>
      <w:bCs/>
    </w:rPr>
  </w:style>
  <w:style w:type="paragraph" w:styleId="Header">
    <w:name w:val="header"/>
    <w:basedOn w:val="Normal"/>
    <w:rsid w:val="00CF04D0"/>
    <w:pPr>
      <w:tabs>
        <w:tab w:val="center" w:pos="4320"/>
        <w:tab w:val="right" w:pos="8640"/>
      </w:tabs>
    </w:pPr>
  </w:style>
  <w:style w:type="paragraph" w:styleId="Footer">
    <w:name w:val="footer"/>
    <w:basedOn w:val="Normal"/>
    <w:link w:val="FooterChar"/>
    <w:uiPriority w:val="99"/>
    <w:rsid w:val="00CF04D0"/>
    <w:pPr>
      <w:tabs>
        <w:tab w:val="center" w:pos="4320"/>
        <w:tab w:val="right" w:pos="8640"/>
      </w:tabs>
    </w:pPr>
  </w:style>
  <w:style w:type="character" w:styleId="PageNumber">
    <w:name w:val="page number"/>
    <w:basedOn w:val="DefaultParagraphFont"/>
    <w:rsid w:val="00CF04D0"/>
  </w:style>
  <w:style w:type="character" w:customStyle="1" w:styleId="FooterChar">
    <w:name w:val="Footer Char"/>
    <w:basedOn w:val="DefaultParagraphFont"/>
    <w:link w:val="Footer"/>
    <w:uiPriority w:val="99"/>
    <w:rsid w:val="001721BF"/>
    <w:rPr>
      <w:rFonts w:ascii="Courier" w:hAnsi="Courier"/>
      <w:sz w:val="24"/>
      <w:szCs w:val="24"/>
    </w:rPr>
  </w:style>
  <w:style w:type="paragraph" w:styleId="ListParagraph">
    <w:name w:val="List Paragraph"/>
    <w:basedOn w:val="Normal"/>
    <w:uiPriority w:val="34"/>
    <w:qFormat/>
    <w:rsid w:val="007F71C7"/>
    <w:pPr>
      <w:ind w:left="720"/>
      <w:contextualSpacing/>
    </w:pPr>
  </w:style>
  <w:style w:type="paragraph" w:styleId="Revision">
    <w:name w:val="Revision"/>
    <w:hidden/>
    <w:uiPriority w:val="99"/>
    <w:semiHidden/>
    <w:rsid w:val="00DF23BE"/>
    <w:rPr>
      <w:rFonts w:ascii="Courier" w:hAnsi="Courier"/>
      <w:sz w:val="24"/>
      <w:szCs w:val="24"/>
    </w:rPr>
  </w:style>
  <w:style w:type="character" w:styleId="FollowedHyperlink">
    <w:name w:val="FollowedHyperlink"/>
    <w:basedOn w:val="DefaultParagraphFont"/>
    <w:rsid w:val="00EE0AD0"/>
    <w:rPr>
      <w:color w:val="800080" w:themeColor="followedHyperlink"/>
      <w:u w:val="single"/>
    </w:rPr>
  </w:style>
  <w:style w:type="paragraph" w:styleId="FootnoteText">
    <w:name w:val="footnote text"/>
    <w:basedOn w:val="Normal"/>
    <w:link w:val="FootnoteTextChar"/>
    <w:uiPriority w:val="99"/>
    <w:unhideWhenUsed/>
    <w:rsid w:val="00592095"/>
    <w:pPr>
      <w:widowControl/>
      <w:autoSpaceDE/>
      <w:autoSpaceDN/>
      <w:adjustRightInd/>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92095"/>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b04b9a93-b54f-4549-9b70-040003075d6a" ContentTypeId="0x010100E09C6A4FD85CD94DB99934580C239257" PreviousValue="false"/>
</file>

<file path=customXml/item2.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706566f70ca93385e5c6f40e569d8392">
  <xsd:schema xmlns:xsd="http://www.w3.org/2001/XMLSchema" xmlns:xs="http://www.w3.org/2001/XMLSchema" xmlns:p="http://schemas.microsoft.com/office/2006/metadata/properties" xmlns:ns2="42a8a83a-5e27-410c-a1fc-7c5ac4e503f4" targetNamespace="http://schemas.microsoft.com/office/2006/metadata/properties" ma:root="true" ma:fieldsID="528123777bd9a10ea1536580f53739d8"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Marking xmlns="42a8a83a-5e27-410c-a1fc-7c5ac4e503f4" xsi:nil="true"/>
    <RecordNotification xmlns="42a8a83a-5e27-410c-a1fc-7c5ac4e503f4" xsi:nil="true"/>
    <TaxCatchAll xmlns="42a8a83a-5e27-410c-a1fc-7c5ac4e503f4">
      <Value>6</Value>
    </TaxCatchAll>
    <MoveField xmlns="42a8a83a-5e27-410c-a1fc-7c5ac4e503f4">0</MoveField>
    <PBGCCUI xmlns="42a8a83a-5e27-410c-a1fc-7c5ac4e503f4" xsi:nil="true"/>
    <WorkingCopyURL xmlns="42a8a83a-5e27-410c-a1fc-7c5ac4e503f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BA25E-77BA-4461-956B-79CAEA8A4676}">
  <ds:schemaRefs>
    <ds:schemaRef ds:uri="Microsoft.SharePoint.Taxonomy.ContentTypeSync"/>
  </ds:schemaRefs>
</ds:datastoreItem>
</file>

<file path=customXml/itemProps2.xml><?xml version="1.0" encoding="utf-8"?>
<ds:datastoreItem xmlns:ds="http://schemas.openxmlformats.org/officeDocument/2006/customXml" ds:itemID="{1EB2049D-9A57-47D9-9D61-50BE41622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322C5-F31B-460F-BBB4-53F86EA5EDB2}">
  <ds:schemaRefs>
    <ds:schemaRef ds:uri="http://schemas.microsoft.com/office/2006/metadata/properties"/>
    <ds:schemaRef ds:uri="http://schemas.microsoft.com/office/infopath/2007/PartnerControls"/>
    <ds:schemaRef ds:uri="42a8a83a-5e27-410c-a1fc-7c5ac4e503f4"/>
  </ds:schemaRefs>
</ds:datastoreItem>
</file>

<file path=customXml/itemProps4.xml><?xml version="1.0" encoding="utf-8"?>
<ds:datastoreItem xmlns:ds="http://schemas.openxmlformats.org/officeDocument/2006/customXml" ds:itemID="{4B66D23A-9C32-4A6E-9CA3-BF50980D0AF0}">
  <ds:schemaRefs>
    <ds:schemaRef ds:uri="http://schemas.openxmlformats.org/officeDocument/2006/bibliography"/>
  </ds:schemaRefs>
</ds:datastoreItem>
</file>

<file path=customXml/itemProps5.xml><?xml version="1.0" encoding="utf-8"?>
<ds:datastoreItem xmlns:ds="http://schemas.openxmlformats.org/officeDocument/2006/customXml" ds:itemID="{262DAD4B-B1A9-4A68-A969-07F56138FA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1053</Words>
  <Characters>5781</Characters>
  <Application>Microsoft Office Word</Application>
  <DocSecurity>0</DocSecurity>
  <Lines>96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2026-01-12T16:24:00Z</dcterms:created>
  <dcterms:modified xsi:type="dcterms:W3CDTF">2026-01-12T16:51:00Z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0">
    <vt:lpwstr>41</vt:lpwstr>
  </property>
  <property fmtid="{D5CDD505-2E9C-101B-9397-08002B2CF9AE}" pid="3" name="AuthorIds_UIVersion_10752">
    <vt:lpwstr>41</vt:lpwstr>
  </property>
  <property fmtid="{D5CDD505-2E9C-101B-9397-08002B2CF9AE}" pid="4" name="AuthorIds_UIVersion_11264">
    <vt:lpwstr>41</vt:lpwstr>
  </property>
  <property fmtid="{D5CDD505-2E9C-101B-9397-08002B2CF9AE}" pid="5" name="AuthorIds_UIVersion_11776">
    <vt:lpwstr>41</vt:lpwstr>
  </property>
  <property fmtid="{D5CDD505-2E9C-101B-9397-08002B2CF9AE}" pid="6" name="AuthorIds_UIVersion_19968">
    <vt:lpwstr>41</vt:lpwstr>
  </property>
  <property fmtid="{D5CDD505-2E9C-101B-9397-08002B2CF9AE}" pid="7" name="AuthorIds_UIVersion_2048">
    <vt:lpwstr>41</vt:lpwstr>
  </property>
  <property fmtid="{D5CDD505-2E9C-101B-9397-08002B2CF9AE}" pid="8" name="AuthorIds_UIVersion_20480">
    <vt:lpwstr>41</vt:lpwstr>
  </property>
  <property fmtid="{D5CDD505-2E9C-101B-9397-08002B2CF9AE}" pid="9" name="AuthorIds_UIVersion_20992">
    <vt:lpwstr>41</vt:lpwstr>
  </property>
  <property fmtid="{D5CDD505-2E9C-101B-9397-08002B2CF9AE}" pid="10" name="AuthorIds_UIVersion_21504">
    <vt:lpwstr>41</vt:lpwstr>
  </property>
  <property fmtid="{D5CDD505-2E9C-101B-9397-08002B2CF9AE}" pid="11" name="AuthorIds_UIVersion_22016">
    <vt:lpwstr>41</vt:lpwstr>
  </property>
  <property fmtid="{D5CDD505-2E9C-101B-9397-08002B2CF9AE}" pid="12" name="AuthorIds_UIVersion_22528">
    <vt:lpwstr>41</vt:lpwstr>
  </property>
  <property fmtid="{D5CDD505-2E9C-101B-9397-08002B2CF9AE}" pid="13" name="AuthorIds_UIVersion_23040">
    <vt:lpwstr>41</vt:lpwstr>
  </property>
  <property fmtid="{D5CDD505-2E9C-101B-9397-08002B2CF9AE}" pid="14" name="AuthorIds_UIVersion_23552">
    <vt:lpwstr>41</vt:lpwstr>
  </property>
  <property fmtid="{D5CDD505-2E9C-101B-9397-08002B2CF9AE}" pid="15" name="AuthorIds_UIVersion_24064">
    <vt:lpwstr>41</vt:lpwstr>
  </property>
  <property fmtid="{D5CDD505-2E9C-101B-9397-08002B2CF9AE}" pid="16" name="AuthorIds_UIVersion_24576">
    <vt:lpwstr>41</vt:lpwstr>
  </property>
  <property fmtid="{D5CDD505-2E9C-101B-9397-08002B2CF9AE}" pid="17" name="AuthorIds_UIVersion_25088">
    <vt:lpwstr>41</vt:lpwstr>
  </property>
  <property fmtid="{D5CDD505-2E9C-101B-9397-08002B2CF9AE}" pid="18" name="AuthorIds_UIVersion_2560">
    <vt:lpwstr>41</vt:lpwstr>
  </property>
  <property fmtid="{D5CDD505-2E9C-101B-9397-08002B2CF9AE}" pid="19" name="AuthorIds_UIVersion_25600">
    <vt:lpwstr>41</vt:lpwstr>
  </property>
  <property fmtid="{D5CDD505-2E9C-101B-9397-08002B2CF9AE}" pid="20" name="AuthorIds_UIVersion_26112">
    <vt:lpwstr>41</vt:lpwstr>
  </property>
  <property fmtid="{D5CDD505-2E9C-101B-9397-08002B2CF9AE}" pid="21" name="AuthorIds_UIVersion_26624">
    <vt:lpwstr>41</vt:lpwstr>
  </property>
  <property fmtid="{D5CDD505-2E9C-101B-9397-08002B2CF9AE}" pid="22" name="AuthorIds_UIVersion_27136">
    <vt:lpwstr>41</vt:lpwstr>
  </property>
  <property fmtid="{D5CDD505-2E9C-101B-9397-08002B2CF9AE}" pid="23" name="AuthorIds_UIVersion_5632">
    <vt:lpwstr>41</vt:lpwstr>
  </property>
  <property fmtid="{D5CDD505-2E9C-101B-9397-08002B2CF9AE}" pid="24" name="AuthorIds_UIVersion_6144">
    <vt:lpwstr>41</vt:lpwstr>
  </property>
  <property fmtid="{D5CDD505-2E9C-101B-9397-08002B2CF9AE}" pid="25" name="AuthorIds_UIVersion_6656">
    <vt:lpwstr>41</vt:lpwstr>
  </property>
  <property fmtid="{D5CDD505-2E9C-101B-9397-08002B2CF9AE}" pid="26" name="AuthorIds_UIVersion_7680">
    <vt:lpwstr>41</vt:lpwstr>
  </property>
  <property fmtid="{D5CDD505-2E9C-101B-9397-08002B2CF9AE}" pid="27" name="AuthorIds_UIVersion_8704">
    <vt:lpwstr>41</vt:lpwstr>
  </property>
  <property fmtid="{D5CDD505-2E9C-101B-9397-08002B2CF9AE}" pid="28" name="AuthorIds_UIVersion_9216">
    <vt:lpwstr>41</vt:lpwstr>
  </property>
  <property fmtid="{D5CDD505-2E9C-101B-9397-08002B2CF9AE}" pid="29" name="AuthorIds_UIVersion_9728">
    <vt:lpwstr>41</vt:lpwstr>
  </property>
  <property fmtid="{D5CDD505-2E9C-101B-9397-08002B2CF9AE}" pid="30" name="ContentTypeId">
    <vt:lpwstr>0x010100E09C6A4FD85CD94DB99934580C23925719009E795238C0C6B148A3B44436766A1E14</vt:lpwstr>
  </property>
  <property fmtid="{D5CDD505-2E9C-101B-9397-08002B2CF9AE}" pid="31" name="CUIReviewer">
    <vt:lpwstr/>
  </property>
  <property fmtid="{D5CDD505-2E9C-101B-9397-08002B2CF9AE}" pid="32" name="lcf76f155ced4ddcb4097134ff3c332f">
    <vt:lpwstr/>
  </property>
  <property fmtid="{D5CDD505-2E9C-101B-9397-08002B2CF9AE}" pid="33" name="MediaServiceImageTags">
    <vt:lpwstr/>
  </property>
  <property fmtid="{D5CDD505-2E9C-101B-9397-08002B2CF9AE}" pid="34" name="OGC Document Status">
    <vt:lpwstr>6;#Draft|4e9a4bc7-9032-4d66-87ab-b16dbcbcd63b</vt:lpwstr>
  </property>
  <property fmtid="{D5CDD505-2E9C-101B-9397-08002B2CF9AE}" pid="35" name="OGC_x0020_Document_x0020_Status">
    <vt:lpwstr>6;#Draft|4e9a4bc7-9032-4d66-87ab-b16dbcbcd63b</vt:lpwstr>
  </property>
  <property fmtid="{D5CDD505-2E9C-101B-9397-08002B2CF9AE}" pid="36" name="Order">
    <vt:r8>100</vt:r8>
  </property>
  <property fmtid="{D5CDD505-2E9C-101B-9397-08002B2CF9AE}" pid="37" name="Source Library">
    <vt:lpwstr/>
  </property>
  <property fmtid="{D5CDD505-2E9C-101B-9397-08002B2CF9AE}" pid="38" name="Source Type">
    <vt:lpwstr>File share</vt:lpwstr>
  </property>
</Properties>
</file>