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954244" w14:paraId="4C554728" w14:textId="77777777">
      <w:pPr>
        <w:widowControl/>
        <w:tabs>
          <w:tab w:val="left" w:pos="720"/>
        </w:tabs>
        <w:ind w:left="720" w:hanging="1440"/>
        <w:jc w:val="center"/>
        <w:rPr>
          <w:rFonts w:ascii="Times New Roman" w:hAnsi="Times New Roman"/>
          <w:b/>
          <w:bCs/>
        </w:rPr>
      </w:pPr>
    </w:p>
    <w:p w:rsidR="00690F56" w:rsidRPr="00A47DA7" w:rsidP="00954244"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ED68E5" w14:paraId="35B2BDB0" w14:textId="6E6993C3">
      <w:pPr>
        <w:widowControl/>
        <w:jc w:val="center"/>
        <w:rPr>
          <w:rFonts w:ascii="Times New Roman" w:hAnsi="Times New Roman"/>
          <w:b/>
          <w:bCs/>
        </w:rPr>
      </w:pPr>
      <w:r>
        <w:rPr>
          <w:rFonts w:ascii="Times New Roman" w:hAnsi="Times New Roman"/>
          <w:b/>
          <w:bCs/>
        </w:rPr>
        <w:t xml:space="preserve"> </w:t>
      </w:r>
      <w:r w:rsidR="00954244">
        <w:rPr>
          <w:rFonts w:ascii="Times New Roman" w:hAnsi="Times New Roman"/>
          <w:b/>
          <w:bCs/>
        </w:rPr>
        <w:t>CLAIM FOR MEDICAL REIMBURSEMENT</w:t>
      </w:r>
    </w:p>
    <w:p w:rsidR="00116CD5" w:rsidRPr="00871CA6" w:rsidP="00116CD5" w14:paraId="2523DF68" w14:textId="77777777">
      <w:pPr>
        <w:widowControl/>
        <w:jc w:val="center"/>
        <w:rPr>
          <w:rFonts w:ascii="Times New Roman" w:hAnsi="Times New Roman"/>
          <w:b/>
          <w:bCs/>
        </w:rPr>
      </w:pPr>
    </w:p>
    <w:p w:rsidR="00690F56" w:rsidP="00116CD5" w14:paraId="6C3E63C8" w14:textId="67FF4915">
      <w:pPr>
        <w:widowControl/>
        <w:jc w:val="center"/>
        <w:rPr>
          <w:rFonts w:ascii="Times New Roman" w:hAnsi="Times New Roman"/>
          <w:b/>
          <w:bCs/>
        </w:rPr>
      </w:pPr>
      <w:r w:rsidRPr="00871CA6">
        <w:rPr>
          <w:rFonts w:ascii="Times New Roman" w:hAnsi="Times New Roman"/>
          <w:b/>
          <w:bCs/>
        </w:rPr>
        <w:t xml:space="preserve">OMBCONTROL NO. </w:t>
      </w:r>
      <w:r w:rsidR="00954244">
        <w:rPr>
          <w:rFonts w:ascii="Times New Roman" w:hAnsi="Times New Roman"/>
          <w:b/>
          <w:bCs/>
        </w:rPr>
        <w:t>1240-0007</w:t>
      </w:r>
      <w:r w:rsidRPr="00871CA6">
        <w:rPr>
          <w:rFonts w:ascii="Times New Roman" w:hAnsi="Times New Roman"/>
          <w:b/>
          <w:bCs/>
        </w:rPr>
        <w:t xml:space="preserve"> </w:t>
      </w:r>
    </w:p>
    <w:p w:rsidR="00215249" w:rsidRPr="00871CA6" w:rsidP="00116CD5" w14:paraId="4454DF7E" w14:textId="77777777">
      <w:pPr>
        <w:widowControl/>
        <w:jc w:val="center"/>
        <w:rPr>
          <w:rFonts w:ascii="Times New Roman" w:hAnsi="Times New Roman"/>
          <w:b/>
          <w:bCs/>
        </w:rPr>
      </w:pPr>
    </w:p>
    <w:p w:rsidR="00215249" w:rsidRPr="00D53DEB" w:rsidP="00215249" w14:paraId="55D9216F" w14:textId="6356891D">
      <w:pPr>
        <w:widowControl/>
        <w:rPr>
          <w:rFonts w:ascii="Times New Roman" w:hAnsi="Times New Roman"/>
          <w:bCs/>
        </w:rPr>
      </w:pPr>
      <w:r w:rsidRPr="00215249">
        <w:rPr>
          <w:rFonts w:ascii="Times New Roman" w:hAnsi="Times New Roman"/>
          <w:bCs/>
        </w:rPr>
        <w:t xml:space="preserve">This Information Collection Request </w:t>
      </w:r>
      <w:r>
        <w:rPr>
          <w:rFonts w:ascii="Times New Roman" w:hAnsi="Times New Roman"/>
          <w:bCs/>
        </w:rPr>
        <w:t xml:space="preserve">seeks </w:t>
      </w:r>
      <w:r w:rsidR="00717F4B">
        <w:rPr>
          <w:rFonts w:ascii="Times New Roman" w:hAnsi="Times New Roman"/>
          <w:bCs/>
        </w:rPr>
        <w:t xml:space="preserve">a </w:t>
      </w:r>
      <w:r w:rsidR="002F1AD8">
        <w:rPr>
          <w:rFonts w:ascii="Times New Roman" w:hAnsi="Times New Roman"/>
          <w:bCs/>
        </w:rPr>
        <w:t>three-year</w:t>
      </w:r>
      <w:r w:rsidR="00717F4B">
        <w:rPr>
          <w:rFonts w:ascii="Times New Roman" w:hAnsi="Times New Roman"/>
          <w:bCs/>
        </w:rPr>
        <w:t xml:space="preserve"> extension of </w:t>
      </w:r>
      <w:r w:rsidR="00ED68E5">
        <w:rPr>
          <w:rFonts w:ascii="Times New Roman" w:hAnsi="Times New Roman"/>
          <w:bCs/>
        </w:rPr>
        <w:t>an existing collection</w:t>
      </w:r>
      <w:r w:rsidR="00717F4B">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215249" w:rsidP="00215249" w14:paraId="7BA9AF25" w14:textId="7005F8D0">
      <w:pPr>
        <w:pStyle w:val="ListParagraph"/>
        <w:widowControl/>
        <w:numPr>
          <w:ilvl w:val="0"/>
          <w:numId w:val="14"/>
        </w:numPr>
        <w:ind w:left="0" w:firstLine="0"/>
        <w:rPr>
          <w:rFonts w:ascii="Times New Roman" w:hAnsi="Times New Roman"/>
          <w:b/>
          <w:bCs/>
        </w:rPr>
      </w:pPr>
      <w:r w:rsidRPr="00215249">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Times New Roman" w:hAnsi="Times New Roman"/>
          <w:b/>
          <w:bCs/>
        </w:rPr>
        <w:t>.</w:t>
      </w:r>
    </w:p>
    <w:p w:rsidR="00215249" w:rsidRPr="00215249" w:rsidP="00215249" w14:paraId="097A455C" w14:textId="77777777">
      <w:pPr>
        <w:widowControl/>
        <w:rPr>
          <w:rFonts w:ascii="Times New Roman" w:hAnsi="Times New Roman"/>
          <w:b/>
          <w:bCs/>
        </w:rPr>
      </w:pPr>
    </w:p>
    <w:p w:rsidR="00690F56" w:rsidRPr="00A47DA7" w:rsidP="00690F56" w14:paraId="38CEE6AD" w14:textId="09D6FF52">
      <w:pPr>
        <w:widowControl/>
        <w:rPr>
          <w:rFonts w:ascii="Times New Roman" w:hAnsi="Times New Roman"/>
        </w:rPr>
      </w:pPr>
      <w:r w:rsidRPr="00215249">
        <w:rPr>
          <w:rFonts w:ascii="Times New Roman" w:hAnsi="Times New Roman"/>
        </w:rPr>
        <w:t xml:space="preserve">The Office of Workers’ Compensation Programs (OWCP) administers the Federal Employees’ Compensation Act (FECA), 5 U.S.C. 8101 et seq., the Black Lung Benefits Act (BLBA), 30 U.S.C. 901 et seq., and the Energy Employees Occupational Illness Compensation Program Act of 2000 (EEOICPA), 42 U.S.C. 7384 et seq.  All three statutes require OWCP to pay for covered medical treatment provided to beneficiaries, and to reimburse beneficiaries for any out-of-pocket covered medical expenses </w:t>
      </w:r>
      <w:r w:rsidR="00484EC1">
        <w:rPr>
          <w:rFonts w:ascii="Times New Roman" w:hAnsi="Times New Roman"/>
        </w:rPr>
        <w:t xml:space="preserve">that </w:t>
      </w:r>
      <w:r w:rsidRPr="00215249">
        <w:rPr>
          <w:rFonts w:ascii="Times New Roman" w:hAnsi="Times New Roman"/>
        </w:rPr>
        <w:t xml:space="preserve">they paid.  </w:t>
      </w:r>
      <w:r w:rsidRPr="00215249" w:rsidR="00761079">
        <w:rPr>
          <w:rFonts w:ascii="Times New Roman" w:hAnsi="Times New Roman"/>
        </w:rPr>
        <w:t xml:space="preserve">FECA, BLBA and EEOICPA </w:t>
      </w:r>
      <w:r w:rsidR="00FC48F7">
        <w:rPr>
          <w:rFonts w:ascii="Times New Roman" w:hAnsi="Times New Roman"/>
        </w:rPr>
        <w:t xml:space="preserve">implementing regulations </w:t>
      </w:r>
      <w:r w:rsidRPr="00215249" w:rsidR="00761079">
        <w:rPr>
          <w:rFonts w:ascii="Times New Roman" w:hAnsi="Times New Roman"/>
        </w:rPr>
        <w:t xml:space="preserve">require the collection of information needed to determine </w:t>
      </w:r>
      <w:r w:rsidR="00176312">
        <w:rPr>
          <w:rFonts w:ascii="Times New Roman" w:hAnsi="Times New Roman"/>
        </w:rPr>
        <w:t xml:space="preserve">whether a beneficiary’s </w:t>
      </w:r>
      <w:r w:rsidRPr="00215249" w:rsidR="00761079">
        <w:rPr>
          <w:rFonts w:ascii="Times New Roman" w:hAnsi="Times New Roman"/>
        </w:rPr>
        <w:t>claim</w:t>
      </w:r>
      <w:r w:rsidR="00176312">
        <w:rPr>
          <w:rFonts w:ascii="Times New Roman" w:hAnsi="Times New Roman"/>
        </w:rPr>
        <w:t xml:space="preserve"> for medical </w:t>
      </w:r>
      <w:r w:rsidR="005D3DDB">
        <w:rPr>
          <w:rFonts w:ascii="Times New Roman" w:hAnsi="Times New Roman"/>
        </w:rPr>
        <w:t>reimbursement</w:t>
      </w:r>
      <w:r w:rsidRPr="00215249" w:rsidR="00761079">
        <w:rPr>
          <w:rFonts w:ascii="Times New Roman" w:hAnsi="Times New Roman"/>
        </w:rPr>
        <w:t xml:space="preserve"> can be paid. (20 CFR 10.802, 30.702, 725.701 and 725.716).</w:t>
      </w:r>
      <w:r w:rsidR="00795FCE">
        <w:rPr>
          <w:rFonts w:ascii="Times New Roman" w:hAnsi="Times New Roman"/>
        </w:rPr>
        <w:t xml:space="preserve">  </w:t>
      </w:r>
      <w:r w:rsidRPr="00215249">
        <w:rPr>
          <w:rFonts w:ascii="Times New Roman" w:hAnsi="Times New Roman"/>
        </w:rPr>
        <w:t>Form OWCP-915, Claim for Medical Reimbursement, is used for this purpose and collects the necessary beneficiary and medical provider data in a standard format.  Beneficiaries must also attach billing information prepared by the medical provider (Form OWCP-1500 for professional medical services, Form OWCP-04 for institutional providers and hospitals, or a paper bill for medications dispensed in the physician’s office</w:t>
      </w:r>
      <w:r w:rsidR="005E4BCF">
        <w:rPr>
          <w:rFonts w:ascii="Times New Roman" w:hAnsi="Times New Roman"/>
        </w:rPr>
        <w:t>)</w:t>
      </w:r>
      <w:r w:rsidRPr="00215249">
        <w:rPr>
          <w:rFonts w:ascii="Times New Roman" w:hAnsi="Times New Roman"/>
        </w:rPr>
        <w:t>.</w:t>
      </w:r>
      <w:r>
        <w:rPr>
          <w:rStyle w:val="FootnoteReference"/>
          <w:rFonts w:ascii="Times New Roman" w:hAnsi="Times New Roman"/>
        </w:rPr>
        <w:footnoteReference w:id="2"/>
      </w:r>
      <w:r w:rsidRPr="00215249">
        <w:rPr>
          <w:rFonts w:ascii="Times New Roman" w:hAnsi="Times New Roman"/>
        </w:rPr>
        <w:t xml:space="preserve">  This is the same billing information a medical provider reports when it bills OWCP directly.  </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RPr="00215249" w:rsidP="00690F56" w14:paraId="6EBE63D5" w14:textId="77777777">
      <w:pPr>
        <w:widowControl/>
        <w:rPr>
          <w:rFonts w:ascii="Times New Roman" w:hAnsi="Times New Roman"/>
        </w:rPr>
      </w:pPr>
    </w:p>
    <w:p w:rsidR="00215249" w:rsidRPr="00215249" w:rsidP="00690F56" w14:paraId="793B9575" w14:textId="514126F6">
      <w:pPr>
        <w:widowControl/>
        <w:rPr>
          <w:rFonts w:ascii="Times New Roman" w:hAnsi="Times New Roman"/>
        </w:rPr>
      </w:pPr>
      <w:r w:rsidRPr="00215249">
        <w:rPr>
          <w:rFonts w:ascii="Times New Roman" w:hAnsi="Times New Roman"/>
        </w:rPr>
        <w:t xml:space="preserve">All claims for reimbursement undergo automated scanning upon receipt at OWCP’s Central Mail Facility.  Because Form OWCP-915 presents the required information in a standard format, scanning allows claims that meet payment criteria to be paid very quickly, ensuring timely reimbursement payments to beneficiaries.  When a beneficiary pays for services out of his or her own pocket, OWCP </w:t>
      </w:r>
      <w:r w:rsidR="00916C75">
        <w:rPr>
          <w:rFonts w:ascii="Times New Roman" w:hAnsi="Times New Roman"/>
        </w:rPr>
        <w:t>must</w:t>
      </w:r>
      <w:r w:rsidRPr="00215249">
        <w:rPr>
          <w:rFonts w:ascii="Times New Roman" w:hAnsi="Times New Roman"/>
        </w:rPr>
        <w:t xml:space="preserve"> collect basic information about the beneficiary</w:t>
      </w:r>
      <w:r w:rsidR="00B83550">
        <w:rPr>
          <w:rFonts w:ascii="Times New Roman" w:hAnsi="Times New Roman"/>
        </w:rPr>
        <w:t xml:space="preserve"> and the amount </w:t>
      </w:r>
      <w:r w:rsidR="00D87489">
        <w:rPr>
          <w:rFonts w:ascii="Times New Roman" w:hAnsi="Times New Roman"/>
        </w:rPr>
        <w:t xml:space="preserve">they </w:t>
      </w:r>
      <w:r w:rsidR="00B83550">
        <w:rPr>
          <w:rFonts w:ascii="Times New Roman" w:hAnsi="Times New Roman"/>
        </w:rPr>
        <w:t xml:space="preserve">paid </w:t>
      </w:r>
      <w:r w:rsidR="00D87489">
        <w:rPr>
          <w:rFonts w:ascii="Times New Roman" w:hAnsi="Times New Roman"/>
        </w:rPr>
        <w:t>for services</w:t>
      </w:r>
      <w:r w:rsidR="00DB6FC1">
        <w:rPr>
          <w:rFonts w:ascii="Times New Roman" w:hAnsi="Times New Roman"/>
        </w:rPr>
        <w:t xml:space="preserve">. OWCP will process the </w:t>
      </w:r>
      <w:r w:rsidR="00B010EE">
        <w:rPr>
          <w:rFonts w:ascii="Times New Roman" w:hAnsi="Times New Roman"/>
        </w:rPr>
        <w:t xml:space="preserve">bills for </w:t>
      </w:r>
      <w:r w:rsidR="00DB6FC1">
        <w:rPr>
          <w:rFonts w:ascii="Times New Roman" w:hAnsi="Times New Roman"/>
        </w:rPr>
        <w:t xml:space="preserve">services </w:t>
      </w:r>
      <w:r w:rsidR="00555376">
        <w:rPr>
          <w:rFonts w:ascii="Times New Roman" w:hAnsi="Times New Roman"/>
        </w:rPr>
        <w:t xml:space="preserve">rendered and will </w:t>
      </w:r>
      <w:r w:rsidR="008C3FD1">
        <w:rPr>
          <w:rFonts w:ascii="Times New Roman" w:hAnsi="Times New Roman"/>
        </w:rPr>
        <w:t xml:space="preserve">reimburse </w:t>
      </w:r>
      <w:r w:rsidR="00056463">
        <w:rPr>
          <w:rFonts w:ascii="Times New Roman" w:hAnsi="Times New Roman"/>
        </w:rPr>
        <w:t xml:space="preserve">beneficiaries </w:t>
      </w:r>
      <w:r w:rsidR="008C3FD1">
        <w:rPr>
          <w:rFonts w:ascii="Times New Roman" w:hAnsi="Times New Roman"/>
        </w:rPr>
        <w:t xml:space="preserve">based on the calculations </w:t>
      </w:r>
      <w:r w:rsidR="00331C7F">
        <w:rPr>
          <w:rFonts w:ascii="Times New Roman" w:hAnsi="Times New Roman"/>
        </w:rPr>
        <w:t xml:space="preserve">set forth </w:t>
      </w:r>
      <w:r w:rsidR="00056463">
        <w:rPr>
          <w:rFonts w:ascii="Times New Roman" w:hAnsi="Times New Roman"/>
        </w:rPr>
        <w:t xml:space="preserve">in </w:t>
      </w:r>
      <w:r w:rsidR="00331C7F">
        <w:rPr>
          <w:rFonts w:ascii="Times New Roman" w:hAnsi="Times New Roman"/>
        </w:rPr>
        <w:t>the OWCP Fee Schedule</w:t>
      </w:r>
      <w:r w:rsidR="001A1183">
        <w:rPr>
          <w:rFonts w:ascii="Times New Roman" w:hAnsi="Times New Roman"/>
        </w:rPr>
        <w:t xml:space="preserve"> for the services </w:t>
      </w:r>
      <w:r w:rsidR="001A1183">
        <w:rPr>
          <w:rFonts w:ascii="Times New Roman" w:hAnsi="Times New Roman"/>
        </w:rPr>
        <w:t>rendered.</w:t>
      </w:r>
      <w:r w:rsidRPr="00215249">
        <w:rPr>
          <w:rFonts w:ascii="Times New Roman" w:hAnsi="Times New Roman"/>
        </w:rPr>
        <w:t xml:space="preserve">  If the data requested on Form OWCP-915 </w:t>
      </w:r>
      <w:r w:rsidR="008E6125">
        <w:rPr>
          <w:rFonts w:ascii="Times New Roman" w:hAnsi="Times New Roman"/>
        </w:rPr>
        <w:t>were</w:t>
      </w:r>
      <w:r w:rsidRPr="00215249" w:rsidR="008E6125">
        <w:rPr>
          <w:rFonts w:ascii="Times New Roman" w:hAnsi="Times New Roman"/>
        </w:rPr>
        <w:t xml:space="preserve"> </w:t>
      </w:r>
      <w:r w:rsidRPr="00215249">
        <w:rPr>
          <w:rFonts w:ascii="Times New Roman" w:hAnsi="Times New Roman"/>
        </w:rPr>
        <w:t xml:space="preserve">not collected, OWCP’s </w:t>
      </w:r>
      <w:r w:rsidR="006D04E2">
        <w:rPr>
          <w:rFonts w:ascii="Times New Roman" w:hAnsi="Times New Roman"/>
        </w:rPr>
        <w:t xml:space="preserve">would be unable to </w:t>
      </w:r>
      <w:r w:rsidRPr="00215249">
        <w:rPr>
          <w:rFonts w:ascii="Times New Roman" w:hAnsi="Times New Roman"/>
        </w:rPr>
        <w:t>process the medical bills and reimbursement claim in a timely manner.</w:t>
      </w:r>
    </w:p>
    <w:p w:rsidR="00215249" w:rsidRPr="00215249" w:rsidP="00690F56" w14:paraId="56BF44E9" w14:textId="77777777">
      <w:pPr>
        <w:widowControl/>
        <w:rPr>
          <w:rFonts w:ascii="Times New Roman" w:hAnsi="Times New Roman"/>
        </w:rPr>
      </w:pPr>
    </w:p>
    <w:p w:rsidR="00215249" w:rsidRPr="00A47DA7" w:rsidP="00690F56" w14:paraId="232DD97A"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EFFB376" w14:textId="007EB85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15249">
        <w:rPr>
          <w:rFonts w:ascii="Times New Roman" w:hAnsi="Times New Roman"/>
        </w:rPr>
        <w:t xml:space="preserve">Form OWCP-915 is currently posted on the Internet at </w:t>
      </w:r>
      <w:bookmarkStart w:id="0" w:name="_Hlk166068121"/>
      <w:hyperlink r:id="rId9" w:history="1">
        <w:r w:rsidRPr="00B91017" w:rsidR="00F4719F">
          <w:rPr>
            <w:rStyle w:val="Hyperlink"/>
            <w:rFonts w:ascii="Times New Roman" w:hAnsi="Times New Roman"/>
          </w:rPr>
          <w:t>https://owcpmed.dol.gov/</w:t>
        </w:r>
      </w:hyperlink>
      <w:bookmarkEnd w:id="0"/>
      <w:r w:rsidR="006F3449">
        <w:rPr>
          <w:rFonts w:ascii="Times New Roman" w:hAnsi="Times New Roman"/>
        </w:rPr>
        <w:t>.</w:t>
      </w:r>
      <w:r w:rsidR="00677ABF">
        <w:rPr>
          <w:rFonts w:ascii="Times New Roman" w:hAnsi="Times New Roman"/>
        </w:rPr>
        <w:t xml:space="preserve"> </w:t>
      </w:r>
      <w:r w:rsidRPr="00215249">
        <w:rPr>
          <w:rFonts w:ascii="Times New Roman" w:hAnsi="Times New Roman"/>
        </w:rPr>
        <w:t xml:space="preserve">All reimbursement claims are received at one location, scanned, and undergo an automated review that utilizes a comprehensive set of </w:t>
      </w:r>
      <w:r w:rsidR="004E22A3">
        <w:rPr>
          <w:rFonts w:ascii="Times New Roman" w:hAnsi="Times New Roman"/>
        </w:rPr>
        <w:t>treatment suites</w:t>
      </w:r>
      <w:r w:rsidRPr="00215249">
        <w:rPr>
          <w:rFonts w:ascii="Times New Roman" w:hAnsi="Times New Roman"/>
        </w:rPr>
        <w:t xml:space="preserve"> to compare the services rendered </w:t>
      </w:r>
      <w:r w:rsidR="00F97473">
        <w:rPr>
          <w:rFonts w:ascii="Times New Roman" w:hAnsi="Times New Roman"/>
        </w:rPr>
        <w:t xml:space="preserve">for </w:t>
      </w:r>
      <w:r w:rsidR="00DA22D7">
        <w:rPr>
          <w:rFonts w:ascii="Times New Roman" w:hAnsi="Times New Roman"/>
        </w:rPr>
        <w:t xml:space="preserve">a </w:t>
      </w:r>
      <w:r w:rsidR="00F97473">
        <w:rPr>
          <w:rFonts w:ascii="Times New Roman" w:hAnsi="Times New Roman"/>
        </w:rPr>
        <w:t xml:space="preserve">covered condition </w:t>
      </w:r>
      <w:r w:rsidRPr="00215249">
        <w:rPr>
          <w:rFonts w:ascii="Times New Roman" w:hAnsi="Times New Roman"/>
        </w:rPr>
        <w:t>with</w:t>
      </w:r>
      <w:r w:rsidR="00D60300">
        <w:rPr>
          <w:rFonts w:ascii="Times New Roman" w:hAnsi="Times New Roman"/>
        </w:rPr>
        <w:t xml:space="preserve"> medically acceptable, allowable treatments for that </w:t>
      </w:r>
      <w:r w:rsidR="00DA22D7">
        <w:rPr>
          <w:rFonts w:ascii="Times New Roman" w:hAnsi="Times New Roman"/>
        </w:rPr>
        <w:t>condition</w:t>
      </w:r>
      <w:r w:rsidRPr="00215249">
        <w:rPr>
          <w:rFonts w:ascii="Times New Roman" w:hAnsi="Times New Roman"/>
        </w:rPr>
        <w:t>. OWCP is working to expand its ability to accept electronic bills, but because Form OWCP-915 requires attachments (bills prepared by the medical provider and paper proof of payment made by the beneficiary), submission of this information electronically is not feasible.  However, use of a standard claim form keeps the paperwork burden on the public to a minimum by nearly eliminating the need to ask for required information that wasn’t submitted with the original reimbursement claim.</w:t>
      </w:r>
    </w:p>
    <w:p w:rsidR="00215249" w:rsidRPr="006A4637" w:rsidP="00690F56" w14:paraId="246138D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215249" w:rsidRPr="00D53DEB" w:rsidP="00690F56" w14:paraId="0BE774C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2693B8DC" w14:textId="49774DD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15249">
        <w:rPr>
          <w:rFonts w:ascii="Times New Roman" w:hAnsi="Times New Roman"/>
        </w:rPr>
        <w:t>The information collected on this form is not duplicative of any information available elsewhere.  The beneficiary is the only source of the information that he or she paid for these out-of-pocket expenditures</w:t>
      </w:r>
      <w:r>
        <w:rPr>
          <w:rFonts w:ascii="Times New Roman" w:hAnsi="Times New Roman"/>
        </w:rPr>
        <w:t>.</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D56A05A" w14:textId="468EB3F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15249">
        <w:rPr>
          <w:rFonts w:ascii="Times New Roman" w:hAnsi="Times New Roman"/>
        </w:rPr>
        <w:t>This information collection has been streamlined to obtain the minimum information needed for OWCP’s bill processing system while imposing the minimum burden on respondents.  The required attachments to Form OWCP-915 do not impose additional burdens on small businesses or other small entities since providing billing information to the beneficiary at the time payment is requested is part of a medical provider’s usual business practices.</w:t>
      </w:r>
    </w:p>
    <w:p w:rsidR="00215249" w:rsidP="00690F56" w14:paraId="2D04136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15249" w:rsidP="00690F56" w14:paraId="08DB166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5F528885" w14:textId="1068358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65E76" w:rsidP="00690F56" w14:paraId="7035CF10" w14:textId="4593297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15249">
        <w:rPr>
          <w:rFonts w:ascii="Times New Roman" w:hAnsi="Times New Roman"/>
        </w:rPr>
        <w:t xml:space="preserve">Please refer to Nos. 1 and 2 on page 1.  </w:t>
      </w:r>
      <w:r w:rsidR="00BA2B8C">
        <w:rPr>
          <w:rFonts w:ascii="Times New Roman" w:hAnsi="Times New Roman"/>
        </w:rPr>
        <w:t>B</w:t>
      </w:r>
      <w:r w:rsidR="00447892">
        <w:rPr>
          <w:rFonts w:ascii="Times New Roman" w:hAnsi="Times New Roman"/>
        </w:rPr>
        <w:t xml:space="preserve">eneficiaries must complete a Form OWCP-915 </w:t>
      </w:r>
      <w:r w:rsidR="004F7554">
        <w:rPr>
          <w:rFonts w:ascii="Times New Roman" w:hAnsi="Times New Roman"/>
        </w:rPr>
        <w:t>when seeking</w:t>
      </w:r>
      <w:r w:rsidR="002B3A5C">
        <w:rPr>
          <w:rFonts w:ascii="Times New Roman" w:hAnsi="Times New Roman"/>
        </w:rPr>
        <w:t xml:space="preserve"> reimbursement for</w:t>
      </w:r>
      <w:r w:rsidR="009E6F2F">
        <w:rPr>
          <w:rFonts w:ascii="Times New Roman" w:hAnsi="Times New Roman"/>
        </w:rPr>
        <w:t xml:space="preserve"> </w:t>
      </w:r>
      <w:r w:rsidR="00807923">
        <w:rPr>
          <w:rFonts w:ascii="Times New Roman" w:hAnsi="Times New Roman"/>
        </w:rPr>
        <w:t xml:space="preserve">out-of-pocket monies they paid for </w:t>
      </w:r>
      <w:r w:rsidR="00C64255">
        <w:rPr>
          <w:rFonts w:ascii="Times New Roman" w:hAnsi="Times New Roman"/>
        </w:rPr>
        <w:t xml:space="preserve">covered medical </w:t>
      </w:r>
      <w:r w:rsidR="00E7341C">
        <w:rPr>
          <w:rFonts w:ascii="Times New Roman" w:hAnsi="Times New Roman"/>
        </w:rPr>
        <w:t>expenses</w:t>
      </w:r>
      <w:r w:rsidR="00807923">
        <w:rPr>
          <w:rFonts w:ascii="Times New Roman" w:hAnsi="Times New Roman"/>
        </w:rPr>
        <w:t xml:space="preserve">.  </w:t>
      </w:r>
      <w:r w:rsidR="00807923">
        <w:rPr>
          <w:rFonts w:ascii="Times New Roman" w:hAnsi="Times New Roman"/>
        </w:rPr>
        <w:t xml:space="preserve">Although beneficiaries </w:t>
      </w:r>
      <w:r w:rsidR="004F7554">
        <w:rPr>
          <w:rFonts w:ascii="Times New Roman" w:hAnsi="Times New Roman"/>
        </w:rPr>
        <w:t>must</w:t>
      </w:r>
      <w:r w:rsidR="00E24667">
        <w:rPr>
          <w:rFonts w:ascii="Times New Roman" w:hAnsi="Times New Roman"/>
        </w:rPr>
        <w:t xml:space="preserve"> submit a separate reimbursement claim for each </w:t>
      </w:r>
      <w:r w:rsidR="006A4B6E">
        <w:rPr>
          <w:rFonts w:ascii="Times New Roman" w:hAnsi="Times New Roman"/>
        </w:rPr>
        <w:t>medical provider</w:t>
      </w:r>
      <w:r w:rsidR="00650397">
        <w:rPr>
          <w:rFonts w:ascii="Times New Roman" w:hAnsi="Times New Roman"/>
        </w:rPr>
        <w:t xml:space="preserve">, Form OWCP-915 allows </w:t>
      </w:r>
      <w:r w:rsidR="000A1B1A">
        <w:rPr>
          <w:rFonts w:ascii="Times New Roman" w:hAnsi="Times New Roman"/>
        </w:rPr>
        <w:t xml:space="preserve">beneficiaries </w:t>
      </w:r>
      <w:r w:rsidR="002A6926">
        <w:rPr>
          <w:rFonts w:ascii="Times New Roman" w:hAnsi="Times New Roman"/>
        </w:rPr>
        <w:t xml:space="preserve">to </w:t>
      </w:r>
      <w:r w:rsidR="001E27A7">
        <w:rPr>
          <w:rFonts w:ascii="Times New Roman" w:hAnsi="Times New Roman"/>
        </w:rPr>
        <w:t xml:space="preserve">claim reimbursement for </w:t>
      </w:r>
      <w:r w:rsidR="00D618FA">
        <w:rPr>
          <w:rFonts w:ascii="Times New Roman" w:hAnsi="Times New Roman"/>
        </w:rPr>
        <w:t>multiple visits or services</w:t>
      </w:r>
      <w:r w:rsidR="001E27A7">
        <w:rPr>
          <w:rFonts w:ascii="Times New Roman" w:hAnsi="Times New Roman"/>
        </w:rPr>
        <w:t xml:space="preserve"> </w:t>
      </w:r>
      <w:r w:rsidR="002A6926">
        <w:rPr>
          <w:rFonts w:ascii="Times New Roman" w:hAnsi="Times New Roman"/>
        </w:rPr>
        <w:t>with</w:t>
      </w:r>
      <w:r w:rsidR="001E27A7">
        <w:rPr>
          <w:rFonts w:ascii="Times New Roman" w:hAnsi="Times New Roman"/>
        </w:rPr>
        <w:t xml:space="preserve"> </w:t>
      </w:r>
      <w:r w:rsidR="000D2532">
        <w:rPr>
          <w:rFonts w:ascii="Times New Roman" w:hAnsi="Times New Roman"/>
        </w:rPr>
        <w:t>a</w:t>
      </w:r>
      <w:r w:rsidR="001E27A7">
        <w:rPr>
          <w:rFonts w:ascii="Times New Roman" w:hAnsi="Times New Roman"/>
        </w:rPr>
        <w:t xml:space="preserve"> provider</w:t>
      </w:r>
      <w:r w:rsidR="0024418C">
        <w:rPr>
          <w:rFonts w:ascii="Times New Roman" w:hAnsi="Times New Roman"/>
        </w:rPr>
        <w:t>.</w:t>
      </w:r>
      <w:r w:rsidR="00E41957">
        <w:rPr>
          <w:rFonts w:ascii="Times New Roman" w:hAnsi="Times New Roman"/>
        </w:rPr>
        <w:t xml:space="preserve"> </w:t>
      </w:r>
      <w:r w:rsidR="00C64255">
        <w:rPr>
          <w:rFonts w:ascii="Times New Roman" w:hAnsi="Times New Roman"/>
        </w:rPr>
        <w:t xml:space="preserve"> </w:t>
      </w:r>
      <w:r w:rsidRPr="00215249">
        <w:rPr>
          <w:rFonts w:ascii="Times New Roman" w:hAnsi="Times New Roman"/>
        </w:rPr>
        <w:t xml:space="preserve">The information </w:t>
      </w:r>
      <w:r w:rsidR="00C64255">
        <w:rPr>
          <w:rFonts w:ascii="Times New Roman" w:hAnsi="Times New Roman"/>
        </w:rPr>
        <w:t>collected</w:t>
      </w:r>
      <w:r w:rsidR="007E5DED">
        <w:rPr>
          <w:rFonts w:ascii="Times New Roman" w:hAnsi="Times New Roman"/>
        </w:rPr>
        <w:t xml:space="preserve"> </w:t>
      </w:r>
      <w:r w:rsidRPr="00215249">
        <w:rPr>
          <w:rFonts w:ascii="Times New Roman" w:hAnsi="Times New Roman"/>
        </w:rPr>
        <w:t xml:space="preserve">is the minimum needed to </w:t>
      </w:r>
      <w:r w:rsidR="00FB798D">
        <w:rPr>
          <w:rFonts w:ascii="Times New Roman" w:hAnsi="Times New Roman"/>
        </w:rPr>
        <w:t>process</w:t>
      </w:r>
      <w:r w:rsidR="00F4719F">
        <w:rPr>
          <w:rFonts w:ascii="Times New Roman" w:hAnsi="Times New Roman"/>
        </w:rPr>
        <w:t xml:space="preserve"> the claims for medical reimbursement</w:t>
      </w:r>
      <w:r w:rsidR="00FB798D">
        <w:rPr>
          <w:rFonts w:ascii="Times New Roman" w:hAnsi="Times New Roman"/>
        </w:rPr>
        <w:t xml:space="preserve"> </w:t>
      </w:r>
      <w:r w:rsidR="00F4719F">
        <w:rPr>
          <w:rFonts w:ascii="Times New Roman" w:hAnsi="Times New Roman"/>
        </w:rPr>
        <w:t xml:space="preserve">submitted </w:t>
      </w:r>
      <w:r w:rsidR="00091392">
        <w:rPr>
          <w:rFonts w:ascii="Times New Roman" w:hAnsi="Times New Roman"/>
        </w:rPr>
        <w:t>by beneficiaries.</w:t>
      </w:r>
      <w:r w:rsidRPr="00215249">
        <w:rPr>
          <w:rFonts w:ascii="Times New Roman" w:hAnsi="Times New Roman"/>
        </w:rPr>
        <w:t xml:space="preserve">  </w:t>
      </w:r>
      <w:r w:rsidR="00E42AF6">
        <w:rPr>
          <w:rFonts w:ascii="Times New Roman" w:hAnsi="Times New Roman"/>
        </w:rPr>
        <w:t>If the information w</w:t>
      </w:r>
      <w:r w:rsidR="00A25899">
        <w:rPr>
          <w:rFonts w:ascii="Times New Roman" w:hAnsi="Times New Roman"/>
        </w:rPr>
        <w:t xml:space="preserve">as not collected or </w:t>
      </w:r>
      <w:r w:rsidR="00286260">
        <w:rPr>
          <w:rFonts w:ascii="Times New Roman" w:hAnsi="Times New Roman"/>
        </w:rPr>
        <w:t>was collected less frequently,</w:t>
      </w:r>
      <w:r w:rsidR="00512AB9">
        <w:rPr>
          <w:rFonts w:ascii="Times New Roman" w:hAnsi="Times New Roman"/>
        </w:rPr>
        <w:t xml:space="preserve"> </w:t>
      </w:r>
      <w:r w:rsidR="00A57F80">
        <w:rPr>
          <w:rFonts w:ascii="Times New Roman" w:hAnsi="Times New Roman"/>
        </w:rPr>
        <w:t xml:space="preserve">OWCP would be unable to </w:t>
      </w:r>
      <w:r w:rsidR="00286260">
        <w:rPr>
          <w:rFonts w:ascii="Times New Roman" w:hAnsi="Times New Roman"/>
        </w:rPr>
        <w:t>timely</w:t>
      </w:r>
      <w:r w:rsidR="006D0ED3">
        <w:rPr>
          <w:rFonts w:ascii="Times New Roman" w:hAnsi="Times New Roman"/>
        </w:rPr>
        <w:t xml:space="preserve"> </w:t>
      </w:r>
      <w:r w:rsidR="00091392">
        <w:rPr>
          <w:rFonts w:ascii="Times New Roman" w:hAnsi="Times New Roman"/>
        </w:rPr>
        <w:t>reimburse claimants</w:t>
      </w:r>
      <w:r w:rsidR="00BF7E2E">
        <w:rPr>
          <w:rFonts w:ascii="Times New Roman" w:hAnsi="Times New Roman"/>
        </w:rPr>
        <w:t>’ ou</w:t>
      </w:r>
      <w:r w:rsidR="0017178D">
        <w:rPr>
          <w:rFonts w:ascii="Times New Roman" w:hAnsi="Times New Roman"/>
        </w:rPr>
        <w:t>t-of-pocke</w:t>
      </w:r>
      <w:r w:rsidR="00BF7E2E">
        <w:rPr>
          <w:rFonts w:ascii="Times New Roman" w:hAnsi="Times New Roman"/>
        </w:rPr>
        <w:t xml:space="preserve">t payments for </w:t>
      </w:r>
      <w:r w:rsidR="000A6520">
        <w:rPr>
          <w:rFonts w:ascii="Times New Roman" w:hAnsi="Times New Roman"/>
        </w:rPr>
        <w:t xml:space="preserve">covered medical </w:t>
      </w:r>
      <w:r>
        <w:rPr>
          <w:rFonts w:ascii="Times New Roman" w:hAnsi="Times New Roman"/>
        </w:rPr>
        <w:t>expenses</w:t>
      </w:r>
      <w:r w:rsidRPr="00215249">
        <w:rPr>
          <w:rFonts w:ascii="Times New Roman" w:hAnsi="Times New Roman"/>
        </w:rPr>
        <w:t xml:space="preserve">.  </w:t>
      </w:r>
    </w:p>
    <w:p w:rsidR="00215249" w:rsidRPr="00A47DA7" w:rsidP="00690F56" w14:paraId="18E4766F" w14:textId="24945E4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047D882E">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report information to the agency more often than </w:t>
      </w:r>
      <w:r w:rsidRPr="00D53DEB" w:rsidR="00FB1FE8">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03F6B76B">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prepare a written response to a collection of information in fewer than 30 days after receipt of </w:t>
      </w:r>
      <w:r w:rsidRPr="00D53DEB" w:rsidR="00FB1FE8">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026B8CB5">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submit more than an original and two copies of any </w:t>
      </w:r>
      <w:r w:rsidRPr="00D53DEB" w:rsidR="00FB1FE8">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22EE5923">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retain records, other than health, medical, government contract, grant-in-aid, or tax records for more than three </w:t>
      </w:r>
      <w:r w:rsidRPr="00D53DEB" w:rsidR="00FB1FE8">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670A6CB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in connection with a statistical survey, that is not designed to produce valid and reliable results that can be generalized to the universe of </w:t>
      </w:r>
      <w:r w:rsidRPr="00D53DEB" w:rsidR="00FB1FE8">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1D68B3BA">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the use of statistical data classification that has not been reviewed and approved by </w:t>
      </w:r>
      <w:r w:rsidRPr="00D53DEB" w:rsidR="00FB1FE8">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3982E4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w:t>
      </w:r>
      <w:r w:rsidR="00417AD8">
        <w:rPr>
          <w:b/>
          <w:bCs/>
        </w:rPr>
        <w:t>ity</w:t>
      </w:r>
      <w:r w:rsidRPr="00D53DEB">
        <w:rPr>
          <w:b/>
          <w:bCs/>
        </w:rPr>
        <w:t xml:space="preserve">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P="00690F56" w14:paraId="583D2BFF" w14:textId="1583B483">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w:t>
      </w:r>
      <w:r w:rsidR="00417AD8">
        <w:rPr>
          <w:b/>
          <w:bCs/>
        </w:rPr>
        <w:t>ity</w:t>
      </w:r>
      <w:r w:rsidRPr="00D53DEB">
        <w:rPr>
          <w:b/>
          <w:bCs/>
        </w:rPr>
        <w:t xml:space="preserve"> to the extent permitted by law.</w:t>
      </w:r>
    </w:p>
    <w:p w:rsidR="00215249" w:rsidP="00215249" w14:paraId="4893581E" w14:textId="77777777">
      <w:pPr>
        <w:pStyle w:val="ListParagraph"/>
      </w:pPr>
    </w:p>
    <w:p w:rsidR="00215249" w:rsidP="00215249" w14:paraId="3260D9E1" w14:textId="6F21546D">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15249">
        <w:t>There are no special circumstances for the collection of this information.</w:t>
      </w:r>
    </w:p>
    <w:p w:rsidR="005637F3" w:rsidRPr="00D53DEB" w:rsidP="00215249" w14:paraId="065D6B6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752B" w:rsidP="00690F56" w14:paraId="1E3B8C08" w14:textId="08B1D5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w:t>
      </w:r>
      <w:r w:rsidRPr="0087752B">
        <w:rPr>
          <w:rFonts w:ascii="Times New Roman" w:hAnsi="Times New Roman"/>
          <w:b/>
          <w:bCs/>
        </w:rPr>
        <w:t xml:space="preserve">8.  If applicable, provide a copy and identify the date and page number of </w:t>
      </w:r>
      <w:r w:rsidRPr="0087752B" w:rsidR="00FB1FE8">
        <w:rPr>
          <w:rFonts w:ascii="Times New Roman" w:hAnsi="Times New Roman"/>
          <w:b/>
          <w:bCs/>
        </w:rPr>
        <w:t>publications</w:t>
      </w:r>
      <w:r w:rsidRPr="0087752B">
        <w:rPr>
          <w:rFonts w:ascii="Times New Roman" w:hAnsi="Times New Roman"/>
          <w:b/>
          <w:bCs/>
        </w:rPr>
        <w:t xml:space="preserve"> in the </w:t>
      </w:r>
      <w:r w:rsidRPr="0087752B">
        <w:rPr>
          <w:rStyle w:val="Heading2Char"/>
          <w:rFonts w:ascii="Times New Roman" w:hAnsi="Times New Roman" w:cs="Times New Roman"/>
          <w:bCs w:val="0"/>
          <w:sz w:val="24"/>
          <w:szCs w:val="24"/>
        </w:rPr>
        <w:t>Federal Register</w:t>
      </w:r>
      <w:r w:rsidRPr="0087752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w:t>
      </w:r>
      <w:r w:rsidRPr="0087752B">
        <w:rPr>
          <w:rFonts w:ascii="Times New Roman" w:hAnsi="Times New Roman"/>
          <w:b/>
          <w:bCs/>
        </w:rPr>
        <w:t xml:space="preserve">response to these comments.  </w:t>
      </w:r>
      <w:r w:rsidRPr="0087752B" w:rsidR="00E46EE5">
        <w:rPr>
          <w:rFonts w:ascii="Times New Roman" w:hAnsi="Times New Roman"/>
          <w:b/>
          <w:bCs/>
        </w:rPr>
        <w:t xml:space="preserve"> </w:t>
      </w:r>
      <w:r w:rsidRPr="0087752B">
        <w:rPr>
          <w:rFonts w:ascii="Times New Roman" w:hAnsi="Times New Roman"/>
          <w:b/>
          <w:bCs/>
        </w:rPr>
        <w:t>Specifically address comments received on cost and hour burden.</w:t>
      </w:r>
    </w:p>
    <w:p w:rsidR="00690F56" w:rsidRPr="0087752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752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7752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87752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514F2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752B">
        <w:rPr>
          <w:rFonts w:ascii="Times New Roman" w:hAnsi="Times New Roman"/>
          <w:b/>
          <w:bCs/>
        </w:rPr>
        <w:t>Consultation with representatives of those from whom information is to be obtained or those who must compile records should occur at least once every 3 years</w:t>
      </w:r>
      <w:r w:rsidRPr="0087752B" w:rsidR="00901EF6">
        <w:rPr>
          <w:rFonts w:ascii="Times New Roman" w:hAnsi="Times New Roman"/>
          <w:b/>
          <w:bCs/>
        </w:rPr>
        <w:t xml:space="preserve"> --</w:t>
      </w:r>
      <w:r w:rsidRPr="0087752B">
        <w:rPr>
          <w:rFonts w:ascii="Times New Roman" w:hAnsi="Times New Roman"/>
          <w:b/>
          <w:bCs/>
        </w:rPr>
        <w:t xml:space="preserve"> even if the collection-of-information activity is the same as in prior periods.  There may be circumstances that may preclude consultation in a specific situation.  These circumstances should</w:t>
      </w:r>
      <w:r w:rsidRPr="00514F2B">
        <w:rPr>
          <w:rFonts w:ascii="Times New Roman" w:hAnsi="Times New Roman"/>
          <w:b/>
          <w:bCs/>
        </w:rPr>
        <w:t xml:space="preserve"> be explained.</w:t>
      </w:r>
    </w:p>
    <w:p w:rsidR="00690F56" w:rsidRPr="00514F2B" w:rsidP="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D64E2" w:rsidP="00690F56" w14:paraId="1184EA49" w14:textId="76A25CA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14F2B">
        <w:rPr>
          <w:rFonts w:ascii="Times New Roman" w:hAnsi="Times New Roman"/>
        </w:rPr>
        <w:t>During this review period, OWCP reached out to both internal and external stakeholders with experience using the form to obtain their views</w:t>
      </w:r>
      <w:r w:rsidR="0087752B">
        <w:rPr>
          <w:rFonts w:ascii="Times New Roman" w:hAnsi="Times New Roman"/>
        </w:rPr>
        <w:t xml:space="preserve">. </w:t>
      </w:r>
      <w:r>
        <w:rPr>
          <w:rFonts w:ascii="Times New Roman" w:hAnsi="Times New Roman"/>
        </w:rPr>
        <w:t>One of our internal stakeholders recommended</w:t>
      </w:r>
      <w:r w:rsidRPr="009D64E2">
        <w:rPr>
          <w:rFonts w:ascii="Times New Roman" w:hAnsi="Times New Roman"/>
        </w:rPr>
        <w:t xml:space="preserve"> updates to the “Personal Information” Additionally, </w:t>
      </w:r>
      <w:r>
        <w:rPr>
          <w:rFonts w:ascii="Times New Roman" w:hAnsi="Times New Roman"/>
        </w:rPr>
        <w:t xml:space="preserve">it was </w:t>
      </w:r>
      <w:r w:rsidRPr="009D64E2">
        <w:rPr>
          <w:rFonts w:ascii="Times New Roman" w:hAnsi="Times New Roman"/>
        </w:rPr>
        <w:t xml:space="preserve">recommended that the current reference </w:t>
      </w:r>
      <w:r>
        <w:rPr>
          <w:rFonts w:ascii="Times New Roman" w:hAnsi="Times New Roman"/>
        </w:rPr>
        <w:t xml:space="preserve">to the </w:t>
      </w:r>
      <w:r w:rsidRPr="009D64E2">
        <w:rPr>
          <w:rFonts w:ascii="Times New Roman" w:hAnsi="Times New Roman"/>
        </w:rPr>
        <w:t>“FOR DOL USE”, be moved to the signature area</w:t>
      </w:r>
      <w:r>
        <w:rPr>
          <w:rFonts w:ascii="Times New Roman" w:hAnsi="Times New Roman"/>
        </w:rPr>
        <w:t xml:space="preserve">. </w:t>
      </w:r>
    </w:p>
    <w:p w:rsidR="009D64E2" w:rsidP="00690F56" w14:paraId="4D2E78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D64E2" w:rsidP="00690F56" w14:paraId="4F0F33A3" w14:textId="0C1F425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No other recommendations were made. </w:t>
      </w:r>
    </w:p>
    <w:p w:rsidR="00547C6D" w:rsidP="00690F56" w14:paraId="37C7A0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6"/>
        <w:gridCol w:w="1854"/>
        <w:gridCol w:w="3764"/>
        <w:gridCol w:w="3031"/>
      </w:tblGrid>
      <w:tr w14:paraId="1C81D47E" w14:textId="77777777" w:rsidTr="008D5336">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78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547C6D" w:rsidRPr="00547C6D" w:rsidP="00547C6D" w14:paraId="49FD69F8" w14:textId="77777777">
            <w:pPr>
              <w:widowControl/>
              <w:autoSpaceDE/>
              <w:autoSpaceDN/>
              <w:adjustRightInd/>
              <w:spacing w:line="276" w:lineRule="auto"/>
              <w:jc w:val="center"/>
              <w:rPr>
                <w:rFonts w:ascii="Times New Roman" w:hAnsi="Times New Roman"/>
                <w:b/>
                <w:sz w:val="20"/>
                <w:szCs w:val="20"/>
              </w:rPr>
            </w:pPr>
            <w:r w:rsidRPr="00547C6D">
              <w:rPr>
                <w:rFonts w:ascii="Times New Roman" w:hAnsi="Times New Roman"/>
                <w:b/>
                <w:sz w:val="20"/>
                <w:szCs w:val="20"/>
              </w:rPr>
              <w:t>Contact</w:t>
            </w:r>
          </w:p>
        </w:tc>
        <w:tc>
          <w:tcPr>
            <w:tcW w:w="185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547C6D" w:rsidRPr="00547C6D" w:rsidP="00547C6D" w14:paraId="19D71EAC" w14:textId="77777777">
            <w:pPr>
              <w:widowControl/>
              <w:autoSpaceDE/>
              <w:autoSpaceDN/>
              <w:adjustRightInd/>
              <w:spacing w:line="276" w:lineRule="auto"/>
              <w:jc w:val="center"/>
              <w:rPr>
                <w:rFonts w:ascii="Times New Roman" w:hAnsi="Times New Roman"/>
                <w:b/>
                <w:sz w:val="20"/>
                <w:szCs w:val="20"/>
              </w:rPr>
            </w:pPr>
            <w:r w:rsidRPr="00547C6D">
              <w:rPr>
                <w:rFonts w:ascii="Times New Roman" w:hAnsi="Times New Roman"/>
                <w:b/>
                <w:sz w:val="20"/>
                <w:szCs w:val="20"/>
              </w:rPr>
              <w:t>Organization</w:t>
            </w:r>
          </w:p>
        </w:tc>
        <w:tc>
          <w:tcPr>
            <w:tcW w:w="376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547C6D" w:rsidRPr="00547C6D" w:rsidP="00547C6D" w14:paraId="6CC05C36" w14:textId="77777777">
            <w:pPr>
              <w:widowControl/>
              <w:autoSpaceDE/>
              <w:autoSpaceDN/>
              <w:adjustRightInd/>
              <w:spacing w:line="276" w:lineRule="auto"/>
              <w:jc w:val="center"/>
              <w:rPr>
                <w:rFonts w:ascii="Times New Roman" w:hAnsi="Times New Roman"/>
                <w:b/>
                <w:sz w:val="20"/>
                <w:szCs w:val="20"/>
              </w:rPr>
            </w:pPr>
            <w:r w:rsidRPr="00547C6D">
              <w:rPr>
                <w:rFonts w:ascii="Times New Roman" w:hAnsi="Times New Roman"/>
                <w:b/>
                <w:sz w:val="20"/>
                <w:szCs w:val="20"/>
              </w:rPr>
              <w:t>Email</w:t>
            </w:r>
          </w:p>
        </w:tc>
        <w:tc>
          <w:tcPr>
            <w:tcW w:w="303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547C6D" w:rsidRPr="00547C6D" w:rsidP="00547C6D" w14:paraId="2A9E7882" w14:textId="77777777">
            <w:pPr>
              <w:widowControl/>
              <w:autoSpaceDE/>
              <w:autoSpaceDN/>
              <w:adjustRightInd/>
              <w:spacing w:line="276" w:lineRule="auto"/>
              <w:jc w:val="center"/>
              <w:rPr>
                <w:rFonts w:ascii="Times New Roman" w:hAnsi="Times New Roman"/>
                <w:b/>
                <w:sz w:val="20"/>
                <w:szCs w:val="20"/>
              </w:rPr>
            </w:pPr>
            <w:r w:rsidRPr="00547C6D">
              <w:rPr>
                <w:rFonts w:ascii="Times New Roman" w:hAnsi="Times New Roman"/>
                <w:b/>
                <w:sz w:val="20"/>
                <w:szCs w:val="20"/>
              </w:rPr>
              <w:t>Phone</w:t>
            </w:r>
          </w:p>
        </w:tc>
      </w:tr>
      <w:tr w14:paraId="18C6D273" w14:textId="77777777" w:rsidTr="00547C6D">
        <w:tblPrEx>
          <w:tblW w:w="10435" w:type="dxa"/>
          <w:tblLook w:val="04A0"/>
        </w:tblPrEx>
        <w:tc>
          <w:tcPr>
            <w:tcW w:w="1786" w:type="dxa"/>
            <w:tcBorders>
              <w:top w:val="single" w:sz="4" w:space="0" w:color="auto"/>
              <w:left w:val="single" w:sz="4" w:space="0" w:color="auto"/>
              <w:bottom w:val="single" w:sz="4" w:space="0" w:color="auto"/>
              <w:right w:val="single" w:sz="4" w:space="0" w:color="auto"/>
            </w:tcBorders>
            <w:vAlign w:val="bottom"/>
          </w:tcPr>
          <w:p w:rsidR="00547C6D" w:rsidRPr="00547C6D" w:rsidP="00547C6D" w14:paraId="3BC1A144" w14:textId="5A8262DA">
            <w:pPr>
              <w:widowControl/>
              <w:autoSpaceDE/>
              <w:autoSpaceDN/>
              <w:adjustRightInd/>
              <w:spacing w:line="276" w:lineRule="auto"/>
              <w:rPr>
                <w:rFonts w:ascii="Times New Roman" w:hAnsi="Times New Roman"/>
                <w:sz w:val="20"/>
                <w:szCs w:val="20"/>
              </w:rPr>
            </w:pPr>
            <w:r>
              <w:rPr>
                <w:rFonts w:ascii="Times New Roman" w:hAnsi="Times New Roman"/>
                <w:sz w:val="20"/>
                <w:szCs w:val="20"/>
              </w:rPr>
              <w:t>Myra XXXX</w:t>
            </w:r>
          </w:p>
        </w:tc>
        <w:tc>
          <w:tcPr>
            <w:tcW w:w="1854" w:type="dxa"/>
            <w:tcBorders>
              <w:top w:val="single" w:sz="4" w:space="0" w:color="auto"/>
              <w:left w:val="single" w:sz="4" w:space="0" w:color="auto"/>
              <w:bottom w:val="single" w:sz="4" w:space="0" w:color="auto"/>
              <w:right w:val="single" w:sz="4" w:space="0" w:color="auto"/>
            </w:tcBorders>
            <w:vAlign w:val="center"/>
          </w:tcPr>
          <w:p w:rsidR="00547C6D" w:rsidP="00547C6D" w14:paraId="19C9709A" w14:textId="77777777">
            <w:pPr>
              <w:widowControl/>
              <w:autoSpaceDE/>
              <w:autoSpaceDN/>
              <w:adjustRightInd/>
              <w:spacing w:line="276" w:lineRule="auto"/>
              <w:jc w:val="center"/>
              <w:rPr>
                <w:rFonts w:ascii="Times New Roman" w:hAnsi="Times New Roman"/>
                <w:sz w:val="20"/>
                <w:szCs w:val="20"/>
              </w:rPr>
            </w:pPr>
            <w:r>
              <w:rPr>
                <w:rFonts w:ascii="Times New Roman" w:hAnsi="Times New Roman"/>
                <w:sz w:val="20"/>
                <w:szCs w:val="20"/>
              </w:rPr>
              <w:t xml:space="preserve">Department of Labor </w:t>
            </w:r>
          </w:p>
          <w:p w:rsidR="009D64E2" w:rsidRPr="00547C6D" w:rsidP="00547C6D" w14:paraId="0E549016" w14:textId="666AA114">
            <w:pPr>
              <w:widowControl/>
              <w:autoSpaceDE/>
              <w:autoSpaceDN/>
              <w:adjustRightInd/>
              <w:spacing w:line="276" w:lineRule="auto"/>
              <w:jc w:val="center"/>
              <w:rPr>
                <w:rFonts w:ascii="Times New Roman" w:hAnsi="Times New Roman"/>
                <w:sz w:val="20"/>
                <w:szCs w:val="20"/>
              </w:rPr>
            </w:pPr>
            <w:r>
              <w:rPr>
                <w:rFonts w:ascii="Times New Roman" w:hAnsi="Times New Roman"/>
                <w:sz w:val="20"/>
                <w:szCs w:val="20"/>
              </w:rPr>
              <w:t>Payment Systems Specialist</w:t>
            </w:r>
          </w:p>
        </w:tc>
        <w:tc>
          <w:tcPr>
            <w:tcW w:w="3764" w:type="dxa"/>
            <w:tcBorders>
              <w:top w:val="single" w:sz="4" w:space="0" w:color="auto"/>
              <w:left w:val="single" w:sz="4" w:space="0" w:color="auto"/>
              <w:bottom w:val="single" w:sz="4" w:space="0" w:color="auto"/>
              <w:right w:val="single" w:sz="4" w:space="0" w:color="auto"/>
            </w:tcBorders>
            <w:vAlign w:val="center"/>
          </w:tcPr>
          <w:p w:rsidR="00547C6D" w:rsidRPr="00547C6D" w:rsidP="00547C6D" w14:paraId="5D28626C" w14:textId="77777777">
            <w:pPr>
              <w:widowControl/>
              <w:autoSpaceDE/>
              <w:autoSpaceDN/>
              <w:adjustRightInd/>
              <w:spacing w:line="276" w:lineRule="auto"/>
              <w:jc w:val="center"/>
              <w:rPr>
                <w:rFonts w:ascii="Times New Roman" w:hAnsi="Times New Roman"/>
                <w:sz w:val="20"/>
                <w:szCs w:val="20"/>
              </w:rPr>
            </w:pPr>
          </w:p>
          <w:p w:rsidR="00547C6D" w:rsidRPr="00547C6D" w:rsidP="00547C6D" w14:paraId="7154BF8B" w14:textId="77777777">
            <w:pPr>
              <w:widowControl/>
              <w:autoSpaceDE/>
              <w:autoSpaceDN/>
              <w:adjustRightInd/>
              <w:spacing w:line="276" w:lineRule="auto"/>
              <w:jc w:val="center"/>
              <w:rPr>
                <w:rFonts w:ascii="Times New Roman" w:hAnsi="Times New Roman"/>
                <w:sz w:val="20"/>
                <w:szCs w:val="20"/>
              </w:rPr>
            </w:pPr>
          </w:p>
          <w:p w:rsidR="00547C6D" w:rsidRPr="00547C6D" w:rsidP="00547C6D" w14:paraId="5B45306E" w14:textId="77777777">
            <w:pPr>
              <w:widowControl/>
              <w:autoSpaceDE/>
              <w:autoSpaceDN/>
              <w:adjustRightInd/>
              <w:spacing w:line="276" w:lineRule="auto"/>
              <w:jc w:val="center"/>
              <w:rPr>
                <w:rFonts w:ascii="Times New Roman" w:hAnsi="Times New Roman"/>
                <w:sz w:val="20"/>
                <w:szCs w:val="20"/>
              </w:rPr>
            </w:pPr>
            <w:r w:rsidRPr="00547C6D">
              <w:rPr>
                <w:rFonts w:ascii="Times New Roman" w:hAnsi="Times New Roman"/>
                <w:sz w:val="20"/>
                <w:szCs w:val="20"/>
              </w:rPr>
              <w:t>XXX</w:t>
            </w:r>
          </w:p>
        </w:tc>
        <w:tc>
          <w:tcPr>
            <w:tcW w:w="3031" w:type="dxa"/>
            <w:tcBorders>
              <w:top w:val="single" w:sz="4" w:space="0" w:color="auto"/>
              <w:left w:val="single" w:sz="4" w:space="0" w:color="auto"/>
              <w:bottom w:val="single" w:sz="4" w:space="0" w:color="auto"/>
              <w:right w:val="single" w:sz="4" w:space="0" w:color="auto"/>
            </w:tcBorders>
            <w:vAlign w:val="center"/>
          </w:tcPr>
          <w:p w:rsidR="00547C6D" w:rsidRPr="00547C6D" w:rsidP="00547C6D" w14:paraId="085FCC66" w14:textId="77777777">
            <w:pPr>
              <w:widowControl/>
              <w:autoSpaceDE/>
              <w:autoSpaceDN/>
              <w:adjustRightInd/>
              <w:spacing w:line="276" w:lineRule="auto"/>
              <w:jc w:val="center"/>
              <w:rPr>
                <w:rFonts w:ascii="Times New Roman" w:hAnsi="Times New Roman"/>
                <w:sz w:val="20"/>
                <w:szCs w:val="20"/>
              </w:rPr>
            </w:pPr>
          </w:p>
          <w:p w:rsidR="00547C6D" w:rsidRPr="00547C6D" w:rsidP="00547C6D" w14:paraId="5E310FC3" w14:textId="77777777">
            <w:pPr>
              <w:widowControl/>
              <w:autoSpaceDE/>
              <w:autoSpaceDN/>
              <w:adjustRightInd/>
              <w:spacing w:line="276" w:lineRule="auto"/>
              <w:jc w:val="center"/>
              <w:rPr>
                <w:rFonts w:ascii="Times New Roman" w:hAnsi="Times New Roman"/>
                <w:sz w:val="20"/>
                <w:szCs w:val="20"/>
              </w:rPr>
            </w:pPr>
          </w:p>
          <w:p w:rsidR="00547C6D" w:rsidRPr="00547C6D" w:rsidP="00547C6D" w14:paraId="1B369A36" w14:textId="77777777">
            <w:pPr>
              <w:widowControl/>
              <w:autoSpaceDE/>
              <w:autoSpaceDN/>
              <w:adjustRightInd/>
              <w:spacing w:line="276" w:lineRule="auto"/>
              <w:jc w:val="center"/>
              <w:rPr>
                <w:rFonts w:ascii="Times New Roman" w:hAnsi="Times New Roman"/>
                <w:b/>
                <w:bCs/>
                <w:sz w:val="20"/>
                <w:szCs w:val="20"/>
              </w:rPr>
            </w:pPr>
            <w:r w:rsidRPr="00547C6D">
              <w:rPr>
                <w:rFonts w:ascii="Times New Roman" w:hAnsi="Times New Roman"/>
                <w:sz w:val="20"/>
                <w:szCs w:val="20"/>
              </w:rPr>
              <w:t>XXX</w:t>
            </w:r>
          </w:p>
        </w:tc>
      </w:tr>
      <w:tr w14:paraId="785F208E" w14:textId="77777777" w:rsidTr="00547C6D">
        <w:tblPrEx>
          <w:tblW w:w="10435" w:type="dxa"/>
          <w:tblLook w:val="04A0"/>
        </w:tblPrEx>
        <w:tc>
          <w:tcPr>
            <w:tcW w:w="1786" w:type="dxa"/>
            <w:tcBorders>
              <w:top w:val="single" w:sz="4" w:space="0" w:color="auto"/>
              <w:left w:val="single" w:sz="4" w:space="0" w:color="auto"/>
              <w:bottom w:val="single" w:sz="4" w:space="0" w:color="auto"/>
              <w:right w:val="single" w:sz="4" w:space="0" w:color="auto"/>
            </w:tcBorders>
            <w:vAlign w:val="bottom"/>
          </w:tcPr>
          <w:p w:rsidR="00547C6D" w:rsidRPr="00547C6D" w:rsidP="00547C6D" w14:paraId="1E844E89" w14:textId="62F66402">
            <w:pPr>
              <w:widowControl/>
              <w:autoSpaceDE/>
              <w:autoSpaceDN/>
              <w:adjustRightInd/>
              <w:spacing w:line="276" w:lineRule="auto"/>
              <w:rPr>
                <w:rFonts w:ascii="Times New Roman" w:hAnsi="Times New Roman"/>
                <w:sz w:val="20"/>
                <w:szCs w:val="20"/>
              </w:rPr>
            </w:pPr>
            <w:r>
              <w:rPr>
                <w:rFonts w:ascii="Times New Roman" w:hAnsi="Times New Roman"/>
                <w:sz w:val="20"/>
                <w:szCs w:val="20"/>
              </w:rPr>
              <w:t>Marcela XXXX</w:t>
            </w:r>
          </w:p>
        </w:tc>
        <w:tc>
          <w:tcPr>
            <w:tcW w:w="1854" w:type="dxa"/>
            <w:tcBorders>
              <w:top w:val="single" w:sz="4" w:space="0" w:color="auto"/>
              <w:left w:val="single" w:sz="4" w:space="0" w:color="auto"/>
              <w:bottom w:val="single" w:sz="4" w:space="0" w:color="auto"/>
              <w:right w:val="single" w:sz="4" w:space="0" w:color="auto"/>
            </w:tcBorders>
            <w:vAlign w:val="center"/>
          </w:tcPr>
          <w:p w:rsidR="00547C6D" w:rsidRPr="00547C6D" w:rsidP="00547C6D" w14:paraId="54C59F8E" w14:textId="57F2B34D">
            <w:pPr>
              <w:widowControl/>
              <w:autoSpaceDE/>
              <w:autoSpaceDN/>
              <w:adjustRightInd/>
              <w:spacing w:line="276" w:lineRule="auto"/>
              <w:jc w:val="center"/>
              <w:rPr>
                <w:rFonts w:ascii="Times New Roman" w:hAnsi="Times New Roman"/>
                <w:sz w:val="20"/>
                <w:szCs w:val="20"/>
              </w:rPr>
            </w:pPr>
            <w:r w:rsidRPr="009D64E2">
              <w:rPr>
                <w:rFonts w:ascii="Times New Roman" w:hAnsi="Times New Roman"/>
                <w:sz w:val="20"/>
                <w:szCs w:val="20"/>
              </w:rPr>
              <w:t>Claims Examiner/Analyst, Bra</w:t>
            </w:r>
            <w:r w:rsidR="00696F81">
              <w:rPr>
                <w:rFonts w:ascii="Times New Roman" w:hAnsi="Times New Roman"/>
                <w:sz w:val="20"/>
                <w:szCs w:val="20"/>
              </w:rPr>
              <w:t>n</w:t>
            </w:r>
            <w:r w:rsidRPr="009D64E2">
              <w:rPr>
                <w:rFonts w:ascii="Times New Roman" w:hAnsi="Times New Roman"/>
                <w:sz w:val="20"/>
                <w:szCs w:val="20"/>
              </w:rPr>
              <w:t>ch of Policy Analysis and Program Standards</w:t>
            </w:r>
          </w:p>
        </w:tc>
        <w:tc>
          <w:tcPr>
            <w:tcW w:w="3764" w:type="dxa"/>
            <w:tcBorders>
              <w:top w:val="single" w:sz="4" w:space="0" w:color="auto"/>
              <w:left w:val="single" w:sz="4" w:space="0" w:color="auto"/>
              <w:bottom w:val="single" w:sz="4" w:space="0" w:color="auto"/>
              <w:right w:val="single" w:sz="4" w:space="0" w:color="auto"/>
            </w:tcBorders>
            <w:vAlign w:val="center"/>
            <w:hideMark/>
          </w:tcPr>
          <w:p w:rsidR="00547C6D" w:rsidRPr="00547C6D" w:rsidP="00547C6D" w14:paraId="3C86F6DC" w14:textId="77777777">
            <w:pPr>
              <w:widowControl/>
              <w:autoSpaceDE/>
              <w:autoSpaceDN/>
              <w:adjustRightInd/>
              <w:spacing w:line="276" w:lineRule="auto"/>
              <w:jc w:val="center"/>
              <w:rPr>
                <w:rFonts w:ascii="Times New Roman" w:hAnsi="Times New Roman"/>
                <w:sz w:val="20"/>
                <w:szCs w:val="20"/>
              </w:rPr>
            </w:pPr>
            <w:r w:rsidRPr="00547C6D">
              <w:rPr>
                <w:rFonts w:ascii="Times New Roman" w:hAnsi="Times New Roman"/>
                <w:sz w:val="20"/>
                <w:szCs w:val="20"/>
              </w:rPr>
              <w:t>XXX</w:t>
            </w:r>
          </w:p>
        </w:tc>
        <w:tc>
          <w:tcPr>
            <w:tcW w:w="3031" w:type="dxa"/>
            <w:tcBorders>
              <w:top w:val="single" w:sz="4" w:space="0" w:color="auto"/>
              <w:left w:val="single" w:sz="4" w:space="0" w:color="auto"/>
              <w:bottom w:val="single" w:sz="4" w:space="0" w:color="auto"/>
              <w:right w:val="single" w:sz="4" w:space="0" w:color="auto"/>
            </w:tcBorders>
            <w:vAlign w:val="center"/>
            <w:hideMark/>
          </w:tcPr>
          <w:p w:rsidR="00547C6D" w:rsidRPr="00547C6D" w:rsidP="00547C6D" w14:paraId="20B91B75" w14:textId="77777777">
            <w:pPr>
              <w:widowControl/>
              <w:autoSpaceDE/>
              <w:autoSpaceDN/>
              <w:adjustRightInd/>
              <w:spacing w:line="276" w:lineRule="auto"/>
              <w:jc w:val="center"/>
              <w:rPr>
                <w:rFonts w:ascii="Times New Roman" w:hAnsi="Times New Roman"/>
                <w:b/>
                <w:bCs/>
                <w:sz w:val="20"/>
                <w:szCs w:val="20"/>
              </w:rPr>
            </w:pPr>
            <w:r w:rsidRPr="00547C6D">
              <w:rPr>
                <w:rFonts w:ascii="Times New Roman" w:hAnsi="Times New Roman"/>
                <w:sz w:val="20"/>
                <w:szCs w:val="20"/>
              </w:rPr>
              <w:t>XXX</w:t>
            </w:r>
          </w:p>
        </w:tc>
      </w:tr>
      <w:tr w14:paraId="710C8CBF" w14:textId="77777777" w:rsidTr="008D5336">
        <w:tblPrEx>
          <w:tblW w:w="10435" w:type="dxa"/>
          <w:tblLook w:val="04A0"/>
        </w:tblPrEx>
        <w:tc>
          <w:tcPr>
            <w:tcW w:w="1786" w:type="dxa"/>
            <w:tcBorders>
              <w:top w:val="single" w:sz="4" w:space="0" w:color="auto"/>
              <w:left w:val="single" w:sz="4" w:space="0" w:color="auto"/>
              <w:bottom w:val="single" w:sz="4" w:space="0" w:color="auto"/>
              <w:right w:val="single" w:sz="4" w:space="0" w:color="auto"/>
            </w:tcBorders>
            <w:vAlign w:val="bottom"/>
            <w:hideMark/>
          </w:tcPr>
          <w:p w:rsidR="00547C6D" w:rsidRPr="00547C6D" w:rsidP="00547C6D" w14:paraId="0C8484EA" w14:textId="2AAF1368">
            <w:pPr>
              <w:widowControl/>
              <w:autoSpaceDE/>
              <w:autoSpaceDN/>
              <w:adjustRightInd/>
              <w:spacing w:line="276" w:lineRule="auto"/>
              <w:rPr>
                <w:rFonts w:ascii="Times New Roman" w:hAnsi="Times New Roman"/>
                <w:sz w:val="20"/>
                <w:szCs w:val="20"/>
              </w:rPr>
            </w:pPr>
            <w:r>
              <w:rPr>
                <w:rFonts w:ascii="Times New Roman" w:hAnsi="Times New Roman"/>
                <w:sz w:val="20"/>
                <w:szCs w:val="20"/>
              </w:rPr>
              <w:t xml:space="preserve">Bill XXXX </w:t>
            </w:r>
          </w:p>
        </w:tc>
        <w:tc>
          <w:tcPr>
            <w:tcW w:w="1854" w:type="dxa"/>
            <w:tcBorders>
              <w:top w:val="single" w:sz="4" w:space="0" w:color="auto"/>
              <w:left w:val="single" w:sz="4" w:space="0" w:color="auto"/>
              <w:bottom w:val="single" w:sz="4" w:space="0" w:color="auto"/>
              <w:right w:val="single" w:sz="4" w:space="0" w:color="auto"/>
            </w:tcBorders>
            <w:vAlign w:val="center"/>
            <w:hideMark/>
          </w:tcPr>
          <w:p w:rsidR="00547C6D" w:rsidRPr="00547C6D" w:rsidP="00547C6D" w14:paraId="52EBC6CB" w14:textId="2379048C">
            <w:pPr>
              <w:widowControl/>
              <w:autoSpaceDE/>
              <w:autoSpaceDN/>
              <w:adjustRightInd/>
              <w:spacing w:line="276" w:lineRule="auto"/>
              <w:jc w:val="center"/>
              <w:rPr>
                <w:rFonts w:ascii="Times New Roman" w:hAnsi="Times New Roman"/>
                <w:sz w:val="20"/>
                <w:szCs w:val="20"/>
              </w:rPr>
            </w:pPr>
            <w:r>
              <w:rPr>
                <w:rFonts w:ascii="Times New Roman" w:hAnsi="Times New Roman"/>
                <w:sz w:val="20"/>
                <w:szCs w:val="20"/>
              </w:rPr>
              <w:t xml:space="preserve">Claimant </w:t>
            </w:r>
          </w:p>
        </w:tc>
        <w:tc>
          <w:tcPr>
            <w:tcW w:w="3764" w:type="dxa"/>
            <w:tcBorders>
              <w:top w:val="single" w:sz="4" w:space="0" w:color="auto"/>
              <w:left w:val="single" w:sz="4" w:space="0" w:color="auto"/>
              <w:bottom w:val="single" w:sz="4" w:space="0" w:color="auto"/>
              <w:right w:val="single" w:sz="4" w:space="0" w:color="auto"/>
            </w:tcBorders>
            <w:hideMark/>
          </w:tcPr>
          <w:p w:rsidR="00547C6D" w:rsidRPr="00547C6D" w:rsidP="00547C6D" w14:paraId="3A364605" w14:textId="77777777">
            <w:pPr>
              <w:widowControl/>
              <w:autoSpaceDE/>
              <w:autoSpaceDN/>
              <w:adjustRightInd/>
              <w:spacing w:line="276" w:lineRule="auto"/>
              <w:jc w:val="center"/>
              <w:rPr>
                <w:rFonts w:ascii="Times New Roman" w:hAnsi="Times New Roman"/>
                <w:sz w:val="20"/>
                <w:szCs w:val="20"/>
              </w:rPr>
            </w:pPr>
            <w:r w:rsidRPr="00547C6D">
              <w:rPr>
                <w:rFonts w:ascii="Times New Roman" w:hAnsi="Times New Roman"/>
                <w:sz w:val="20"/>
                <w:szCs w:val="20"/>
              </w:rPr>
              <w:t>XXX</w:t>
            </w:r>
          </w:p>
        </w:tc>
        <w:tc>
          <w:tcPr>
            <w:tcW w:w="3031" w:type="dxa"/>
            <w:tcBorders>
              <w:top w:val="single" w:sz="4" w:space="0" w:color="auto"/>
              <w:left w:val="single" w:sz="4" w:space="0" w:color="auto"/>
              <w:bottom w:val="single" w:sz="4" w:space="0" w:color="auto"/>
              <w:right w:val="single" w:sz="4" w:space="0" w:color="auto"/>
            </w:tcBorders>
            <w:hideMark/>
          </w:tcPr>
          <w:p w:rsidR="00547C6D" w:rsidRPr="00547C6D" w:rsidP="00547C6D" w14:paraId="4F28F359" w14:textId="77777777">
            <w:pPr>
              <w:widowControl/>
              <w:autoSpaceDE/>
              <w:autoSpaceDN/>
              <w:adjustRightInd/>
              <w:jc w:val="center"/>
              <w:rPr>
                <w:b/>
                <w:bCs/>
                <w:sz w:val="20"/>
                <w:szCs w:val="20"/>
              </w:rPr>
            </w:pPr>
            <w:r w:rsidRPr="00547C6D">
              <w:rPr>
                <w:rFonts w:ascii="Times New Roman" w:hAnsi="Times New Roman"/>
                <w:sz w:val="20"/>
                <w:szCs w:val="20"/>
              </w:rPr>
              <w:t>XXX</w:t>
            </w:r>
          </w:p>
        </w:tc>
      </w:tr>
    </w:tbl>
    <w:p w:rsidR="00547C6D" w:rsidP="00690F56" w14:paraId="428491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47C6D" w:rsidRPr="00954244" w:rsidP="00547C6D" w14:paraId="7DBC4DFE" w14:textId="7DA0BD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54244">
        <w:rPr>
          <w:rFonts w:ascii="Times New Roman" w:hAnsi="Times New Roman"/>
        </w:rPr>
        <w:t xml:space="preserve">A Federal Register Notice inviting public comment was published on </w:t>
      </w:r>
      <w:r w:rsidR="006A5DFE">
        <w:rPr>
          <w:rFonts w:ascii="Times New Roman" w:hAnsi="Times New Roman"/>
        </w:rPr>
        <w:t xml:space="preserve">02/12/2024 </w:t>
      </w:r>
      <w:r w:rsidRPr="00954244">
        <w:rPr>
          <w:rFonts w:ascii="Times New Roman" w:hAnsi="Times New Roman"/>
        </w:rPr>
        <w:t>(</w:t>
      </w:r>
      <w:r w:rsidR="00E22D10">
        <w:rPr>
          <w:rFonts w:ascii="Times New Roman" w:hAnsi="Times New Roman"/>
        </w:rPr>
        <w:t>89 FR 9869</w:t>
      </w:r>
      <w:r w:rsidRPr="00954244">
        <w:rPr>
          <w:rFonts w:ascii="Times New Roman" w:hAnsi="Times New Roman"/>
        </w:rPr>
        <w:t xml:space="preserve">).  Comments were not received.  </w:t>
      </w:r>
    </w:p>
    <w:p w:rsidR="00547C6D" w:rsidRPr="00215249" w:rsidP="00690F56" w14:paraId="3EB0A4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3D9804C1" w14:textId="0E86081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47C6D">
        <w:rPr>
          <w:rFonts w:ascii="Times New Roman" w:hAnsi="Times New Roman"/>
        </w:rPr>
        <w:t>There is no gift or payment to respondents other than remuneration to contractors for services and expenses</w:t>
      </w:r>
      <w:r>
        <w:rPr>
          <w:rFonts w:ascii="Times New Roman" w:hAnsi="Times New Roman"/>
        </w:rPr>
        <w:t>.</w:t>
      </w:r>
    </w:p>
    <w:p w:rsidR="00547C6D" w:rsidRPr="00871CA6" w:rsidP="00690F56" w14:paraId="0D9CEDB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AF0D56" w:rsidP="00690F56" w14:paraId="2D16F0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47C6D" w:rsidRPr="00547C6D" w:rsidP="00690F56" w14:paraId="07023D01" w14:textId="7B85112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47C6D">
        <w:rPr>
          <w:rFonts w:ascii="Times New Roman" w:hAnsi="Times New Roman"/>
        </w:rPr>
        <w:t>All reimbursement requests that are submitted to OWCP are fully protected by the Privacy Act in the following systems of records:  DOL/GOVT-1 (FECA), 81 FR 25776 (Apr. 29, 2016); DOL/OWCP-2 (BLBA), 81 FR 25858 (Apr. 29, 2016); and DOL/OWCP-11 (EEOICPA), 81 FR 25868 (Apr. 29, 2016).  A Privacy Act Statement is included on the form.</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547C6D" w:rsidRPr="00D53DEB" w:rsidP="00690F56" w14:paraId="3910274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547C6D" w:rsidP="00690F56" w14:paraId="02AFA701" w14:textId="30AB397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47C6D">
        <w:rPr>
          <w:rFonts w:ascii="Times New Roman" w:hAnsi="Times New Roman"/>
        </w:rPr>
        <w:t>There are no questions of a sensitive nature on the Form OWCP-915.</w:t>
      </w:r>
    </w:p>
    <w:p w:rsidR="00547C6D" w:rsidRPr="00547C6D" w:rsidP="00690F56" w14:paraId="7D436C3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32A56242">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417AD8">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392345" w:rsidP="00392345" w14:paraId="4542BA83" w14:textId="77777777">
      <w:pPr>
        <w:pStyle w:val="ListParagraph"/>
        <w:rPr>
          <w:rFonts w:ascii="Times New Roman" w:hAnsi="Times New Roman"/>
          <w:b/>
          <w:bCs/>
        </w:rPr>
      </w:pPr>
    </w:p>
    <w:p w:rsidR="00690F56" w:rsidP="00690F56" w14:paraId="1904007E" w14:textId="0E17155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60AB9">
        <w:rPr>
          <w:rFonts w:ascii="Times New Roman" w:hAnsi="Times New Roman"/>
          <w:bCs/>
        </w:rPr>
        <w:t>In FY-2023</w:t>
      </w:r>
      <w:r w:rsidRPr="008B5170">
        <w:rPr>
          <w:rFonts w:ascii="Times New Roman" w:hAnsi="Times New Roman"/>
          <w:bCs/>
        </w:rPr>
        <w:t>, OWCP</w:t>
      </w:r>
      <w:r>
        <w:rPr>
          <w:rFonts w:ascii="Times New Roman" w:hAnsi="Times New Roman"/>
          <w:bCs/>
        </w:rPr>
        <w:t xml:space="preserve"> received a total of </w:t>
      </w:r>
      <w:r w:rsidR="002A02F6">
        <w:rPr>
          <w:rFonts w:ascii="Times New Roman" w:hAnsi="Times New Roman"/>
          <w:b/>
        </w:rPr>
        <w:t>54,067</w:t>
      </w:r>
      <w:r w:rsidRPr="00091392" w:rsidR="00385AC4">
        <w:rPr>
          <w:rFonts w:ascii="Times New Roman" w:hAnsi="Times New Roman"/>
          <w:b/>
        </w:rPr>
        <w:t xml:space="preserve"> OWCP-915 forms</w:t>
      </w:r>
      <w:r w:rsidR="00385AC4">
        <w:rPr>
          <w:rFonts w:ascii="Times New Roman" w:hAnsi="Times New Roman"/>
          <w:bCs/>
        </w:rPr>
        <w:t xml:space="preserve">. </w:t>
      </w:r>
    </w:p>
    <w:p w:rsidR="006626FF" w:rsidRPr="006626FF" w:rsidP="006626FF" w14:paraId="49938EA8" w14:textId="77777777">
      <w:pPr>
        <w:ind w:left="720"/>
        <w:rPr>
          <w:rFonts w:ascii="Times New Roman" w:hAnsi="Times New Roman"/>
          <w:i/>
        </w:rPr>
      </w:pPr>
    </w:p>
    <w:p w:rsidR="00631645" w:rsidP="00631645" w14:paraId="233A090C" w14:textId="45DB2804">
      <w:pPr>
        <w:ind w:left="720"/>
        <w:rPr>
          <w:rFonts w:ascii="Times New Roman" w:hAnsi="Times New Roman"/>
          <w:bCs/>
        </w:rPr>
      </w:pPr>
      <w:r>
        <w:rPr>
          <w:rFonts w:ascii="Times New Roman" w:hAnsi="Times New Roman"/>
          <w:bCs/>
        </w:rPr>
        <w:t>The FECA program receive</w:t>
      </w:r>
      <w:r w:rsidR="00F5785E">
        <w:rPr>
          <w:rFonts w:ascii="Times New Roman" w:hAnsi="Times New Roman"/>
          <w:bCs/>
        </w:rPr>
        <w:t>d</w:t>
      </w:r>
      <w:r>
        <w:rPr>
          <w:rFonts w:ascii="Times New Roman" w:hAnsi="Times New Roman"/>
          <w:bCs/>
        </w:rPr>
        <w:t xml:space="preserve"> a</w:t>
      </w:r>
      <w:r w:rsidRPr="00131C60" w:rsidR="00084319">
        <w:rPr>
          <w:rFonts w:ascii="Times New Roman" w:hAnsi="Times New Roman"/>
          <w:bCs/>
        </w:rPr>
        <w:t xml:space="preserve">pproximately </w:t>
      </w:r>
      <w:r w:rsidR="00503B26">
        <w:rPr>
          <w:rFonts w:ascii="Times New Roman" w:hAnsi="Times New Roman"/>
          <w:bCs/>
        </w:rPr>
        <w:t>38,951</w:t>
      </w:r>
      <w:r w:rsidRPr="00131C60" w:rsidR="00084319">
        <w:rPr>
          <w:rFonts w:ascii="Times New Roman" w:hAnsi="Times New Roman"/>
          <w:bCs/>
        </w:rPr>
        <w:t xml:space="preserve"> </w:t>
      </w:r>
      <w:r>
        <w:rPr>
          <w:rFonts w:ascii="Times New Roman" w:hAnsi="Times New Roman"/>
          <w:bCs/>
        </w:rPr>
        <w:t>OWCP-915 forms</w:t>
      </w:r>
      <w:r w:rsidR="00C9490D">
        <w:rPr>
          <w:rFonts w:ascii="Times New Roman" w:hAnsi="Times New Roman"/>
          <w:bCs/>
        </w:rPr>
        <w:t>.</w:t>
      </w:r>
    </w:p>
    <w:p w:rsidR="00AB1739" w:rsidRPr="00131C60" w:rsidP="00631645" w14:paraId="0B5A06E0" w14:textId="77777777">
      <w:pPr>
        <w:ind w:left="720"/>
        <w:rPr>
          <w:rFonts w:ascii="Times New Roman" w:hAnsi="Times New Roman"/>
          <w:bCs/>
        </w:rPr>
      </w:pPr>
    </w:p>
    <w:p w:rsidR="00AB1739" w:rsidP="00AB1739" w14:paraId="0C109E26" w14:textId="49BCF760">
      <w:pPr>
        <w:ind w:left="720"/>
        <w:rPr>
          <w:rFonts w:ascii="Times New Roman" w:hAnsi="Times New Roman"/>
          <w:bCs/>
        </w:rPr>
      </w:pPr>
      <w:r>
        <w:rPr>
          <w:rFonts w:ascii="Times New Roman" w:hAnsi="Times New Roman"/>
          <w:bCs/>
        </w:rPr>
        <w:t>The BL</w:t>
      </w:r>
      <w:r w:rsidR="00A40A31">
        <w:rPr>
          <w:rFonts w:ascii="Times New Roman" w:hAnsi="Times New Roman"/>
          <w:bCs/>
        </w:rPr>
        <w:t>BA</w:t>
      </w:r>
      <w:r>
        <w:rPr>
          <w:rFonts w:ascii="Times New Roman" w:hAnsi="Times New Roman"/>
          <w:bCs/>
        </w:rPr>
        <w:t xml:space="preserve"> program received a</w:t>
      </w:r>
      <w:r w:rsidRPr="00131C60" w:rsidR="00084319">
        <w:rPr>
          <w:rFonts w:ascii="Times New Roman" w:hAnsi="Times New Roman"/>
          <w:bCs/>
        </w:rPr>
        <w:t xml:space="preserve">pproximately </w:t>
      </w:r>
      <w:r w:rsidR="00F91A82">
        <w:rPr>
          <w:rFonts w:ascii="Times New Roman" w:hAnsi="Times New Roman"/>
          <w:bCs/>
        </w:rPr>
        <w:t>60</w:t>
      </w:r>
      <w:r w:rsidRPr="00131C60" w:rsidR="00084319">
        <w:rPr>
          <w:rFonts w:ascii="Times New Roman" w:hAnsi="Times New Roman"/>
          <w:bCs/>
        </w:rPr>
        <w:t xml:space="preserve"> </w:t>
      </w:r>
      <w:r>
        <w:rPr>
          <w:rFonts w:ascii="Times New Roman" w:hAnsi="Times New Roman"/>
          <w:bCs/>
        </w:rPr>
        <w:t>OWCP</w:t>
      </w:r>
      <w:r w:rsidR="00A40A31">
        <w:rPr>
          <w:rFonts w:ascii="Times New Roman" w:hAnsi="Times New Roman"/>
          <w:bCs/>
        </w:rPr>
        <w:t>-915 forms</w:t>
      </w:r>
      <w:r w:rsidR="00C9490D">
        <w:rPr>
          <w:rFonts w:ascii="Times New Roman" w:hAnsi="Times New Roman"/>
          <w:bCs/>
        </w:rPr>
        <w:t>.</w:t>
      </w:r>
    </w:p>
    <w:p w:rsidR="00AB1739" w:rsidRPr="00131C60" w:rsidP="00AB1739" w14:paraId="62E2E507" w14:textId="77777777">
      <w:pPr>
        <w:ind w:left="720"/>
        <w:rPr>
          <w:rFonts w:ascii="Times New Roman" w:hAnsi="Times New Roman"/>
          <w:bCs/>
        </w:rPr>
      </w:pPr>
    </w:p>
    <w:p w:rsidR="00E524B9" w:rsidP="00AB1739" w14:paraId="4C53A831" w14:textId="27AF4FC6">
      <w:pPr>
        <w:ind w:left="720"/>
        <w:rPr>
          <w:rFonts w:ascii="Times New Roman" w:hAnsi="Times New Roman"/>
          <w:bCs/>
        </w:rPr>
      </w:pPr>
      <w:r>
        <w:rPr>
          <w:rFonts w:ascii="Times New Roman" w:hAnsi="Times New Roman"/>
          <w:bCs/>
        </w:rPr>
        <w:t>The EEOICPA program received a</w:t>
      </w:r>
      <w:r w:rsidRPr="00131C60" w:rsidR="00084319">
        <w:rPr>
          <w:rFonts w:ascii="Times New Roman" w:hAnsi="Times New Roman"/>
          <w:bCs/>
        </w:rPr>
        <w:t xml:space="preserve">pproximately </w:t>
      </w:r>
      <w:r w:rsidR="00FA26DD">
        <w:rPr>
          <w:rFonts w:ascii="Times New Roman" w:hAnsi="Times New Roman"/>
          <w:bCs/>
        </w:rPr>
        <w:t>15,056</w:t>
      </w:r>
      <w:r w:rsidRPr="00131C60" w:rsidR="00084319">
        <w:rPr>
          <w:rFonts w:ascii="Times New Roman" w:hAnsi="Times New Roman"/>
          <w:bCs/>
        </w:rPr>
        <w:t xml:space="preserve"> </w:t>
      </w:r>
      <w:r>
        <w:rPr>
          <w:rFonts w:ascii="Times New Roman" w:hAnsi="Times New Roman"/>
          <w:bCs/>
        </w:rPr>
        <w:t>OWCP-915 forms</w:t>
      </w:r>
      <w:r w:rsidRPr="00131C60" w:rsidR="000C6774">
        <w:rPr>
          <w:rFonts w:ascii="Times New Roman" w:hAnsi="Times New Roman"/>
          <w:bCs/>
        </w:rPr>
        <w:t>.</w:t>
      </w:r>
    </w:p>
    <w:p w:rsidR="00AB1739" w:rsidP="00AB1739" w14:paraId="798445C4" w14:textId="77777777">
      <w:pPr>
        <w:ind w:left="720"/>
        <w:rPr>
          <w:rFonts w:ascii="Times New Roman" w:hAnsi="Times New Roman"/>
          <w:bCs/>
        </w:rPr>
      </w:pPr>
    </w:p>
    <w:p w:rsidR="00AB1739" w:rsidP="00AB1739" w14:paraId="694DF990" w14:textId="1D03F5A7">
      <w:pPr>
        <w:ind w:left="720"/>
        <w:rPr>
          <w:rFonts w:ascii="Times New Roman" w:hAnsi="Times New Roman"/>
          <w:bCs/>
        </w:rPr>
      </w:pPr>
      <w:r>
        <w:rPr>
          <w:rFonts w:ascii="Times New Roman" w:hAnsi="Times New Roman"/>
          <w:bCs/>
        </w:rPr>
        <w:t>38</w:t>
      </w:r>
      <w:r>
        <w:rPr>
          <w:rFonts w:ascii="Times New Roman" w:hAnsi="Times New Roman"/>
          <w:bCs/>
        </w:rPr>
        <w:t>,</w:t>
      </w:r>
      <w:r>
        <w:rPr>
          <w:rFonts w:ascii="Times New Roman" w:hAnsi="Times New Roman"/>
          <w:bCs/>
        </w:rPr>
        <w:t>951</w:t>
      </w:r>
      <w:r w:rsidR="00606DAF">
        <w:rPr>
          <w:rFonts w:ascii="Times New Roman" w:hAnsi="Times New Roman"/>
          <w:bCs/>
        </w:rPr>
        <w:t xml:space="preserve"> </w:t>
      </w:r>
      <w:r w:rsidRPr="00091392" w:rsidR="00606DAF">
        <w:rPr>
          <w:rFonts w:ascii="Times New Roman" w:hAnsi="Times New Roman"/>
          <w:bCs/>
          <w:vertAlign w:val="subscript"/>
        </w:rPr>
        <w:t>FECA</w:t>
      </w:r>
      <w:r>
        <w:rPr>
          <w:rFonts w:ascii="Times New Roman" w:hAnsi="Times New Roman"/>
          <w:bCs/>
        </w:rPr>
        <w:t xml:space="preserve"> + </w:t>
      </w:r>
      <w:r>
        <w:rPr>
          <w:rFonts w:ascii="Times New Roman" w:hAnsi="Times New Roman"/>
          <w:bCs/>
        </w:rPr>
        <w:t>6</w:t>
      </w:r>
      <w:r w:rsidR="00D82915">
        <w:rPr>
          <w:rFonts w:ascii="Times New Roman" w:hAnsi="Times New Roman"/>
          <w:bCs/>
        </w:rPr>
        <w:t xml:space="preserve">0 </w:t>
      </w:r>
      <w:r w:rsidRPr="00091392" w:rsidR="00606DAF">
        <w:rPr>
          <w:rFonts w:ascii="Times New Roman" w:hAnsi="Times New Roman"/>
          <w:bCs/>
          <w:vertAlign w:val="subscript"/>
        </w:rPr>
        <w:t>BLBA</w:t>
      </w:r>
      <w:r w:rsidR="00606DAF">
        <w:rPr>
          <w:rFonts w:ascii="Times New Roman" w:hAnsi="Times New Roman"/>
          <w:bCs/>
        </w:rPr>
        <w:t xml:space="preserve"> + </w:t>
      </w:r>
      <w:r>
        <w:rPr>
          <w:rFonts w:ascii="Times New Roman" w:hAnsi="Times New Roman"/>
          <w:bCs/>
        </w:rPr>
        <w:t>15</w:t>
      </w:r>
      <w:r w:rsidR="00606DAF">
        <w:rPr>
          <w:rFonts w:ascii="Times New Roman" w:hAnsi="Times New Roman"/>
          <w:bCs/>
        </w:rPr>
        <w:t>,0</w:t>
      </w:r>
      <w:r>
        <w:rPr>
          <w:rFonts w:ascii="Times New Roman" w:hAnsi="Times New Roman"/>
          <w:bCs/>
        </w:rPr>
        <w:t>56</w:t>
      </w:r>
      <w:r w:rsidR="00606DAF">
        <w:rPr>
          <w:rFonts w:ascii="Times New Roman" w:hAnsi="Times New Roman"/>
          <w:bCs/>
        </w:rPr>
        <w:t xml:space="preserve"> </w:t>
      </w:r>
      <w:r w:rsidRPr="00091392" w:rsidR="00606DAF">
        <w:rPr>
          <w:rFonts w:ascii="Times New Roman" w:hAnsi="Times New Roman"/>
          <w:bCs/>
          <w:vertAlign w:val="subscript"/>
        </w:rPr>
        <w:t>EEOICPA</w:t>
      </w:r>
      <w:r w:rsidR="00606DAF">
        <w:rPr>
          <w:rFonts w:ascii="Times New Roman" w:hAnsi="Times New Roman"/>
          <w:bCs/>
        </w:rPr>
        <w:t xml:space="preserve"> = </w:t>
      </w:r>
      <w:r w:rsidR="00846F47">
        <w:rPr>
          <w:rFonts w:ascii="Times New Roman" w:hAnsi="Times New Roman"/>
          <w:bCs/>
        </w:rPr>
        <w:t>54</w:t>
      </w:r>
      <w:r w:rsidR="00606DAF">
        <w:rPr>
          <w:rFonts w:ascii="Times New Roman" w:hAnsi="Times New Roman"/>
          <w:bCs/>
        </w:rPr>
        <w:t>,0</w:t>
      </w:r>
      <w:r w:rsidR="00846F47">
        <w:rPr>
          <w:rFonts w:ascii="Times New Roman" w:hAnsi="Times New Roman"/>
          <w:bCs/>
        </w:rPr>
        <w:t>67</w:t>
      </w:r>
      <w:r w:rsidR="00606DAF">
        <w:rPr>
          <w:rFonts w:ascii="Times New Roman" w:hAnsi="Times New Roman"/>
          <w:bCs/>
        </w:rPr>
        <w:t xml:space="preserve"> OWCP-915 forms</w:t>
      </w:r>
      <w:r w:rsidR="008E78AF">
        <w:rPr>
          <w:rFonts w:ascii="Times New Roman" w:hAnsi="Times New Roman"/>
          <w:bCs/>
        </w:rPr>
        <w:t>.</w:t>
      </w:r>
    </w:p>
    <w:p w:rsidR="008E78AF" w:rsidRPr="00E524B9" w:rsidP="00AB1739" w14:paraId="0C589C9F" w14:textId="77777777">
      <w:pPr>
        <w:ind w:left="720"/>
        <w:rPr>
          <w:rFonts w:ascii="Times New Roman" w:hAnsi="Times New Roman"/>
          <w:bCs/>
        </w:rPr>
      </w:pPr>
    </w:p>
    <w:p w:rsidR="008E78AF" w:rsidP="008E78AF" w14:paraId="1F7E5528" w14:textId="7FB840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31C60">
        <w:rPr>
          <w:rFonts w:ascii="Times New Roman" w:hAnsi="Times New Roman"/>
          <w:bCs/>
        </w:rPr>
        <w:t xml:space="preserve">It is estimated that each Form OWCP-915 claiming reimbursement takes about 10 minutes </w:t>
      </w:r>
      <w:r>
        <w:rPr>
          <w:rFonts w:ascii="Times New Roman" w:hAnsi="Times New Roman"/>
          <w:bCs/>
        </w:rPr>
        <w:t>(0.167</w:t>
      </w:r>
      <w:r w:rsidR="007803E7">
        <w:rPr>
          <w:rFonts w:ascii="Times New Roman" w:hAnsi="Times New Roman"/>
          <w:bCs/>
        </w:rPr>
        <w:t xml:space="preserve"> hour) </w:t>
      </w:r>
      <w:r w:rsidRPr="00131C60">
        <w:rPr>
          <w:rFonts w:ascii="Times New Roman" w:hAnsi="Times New Roman"/>
          <w:bCs/>
        </w:rPr>
        <w:t>for the beneficiary to prepare</w:t>
      </w:r>
      <w:r>
        <w:rPr>
          <w:rFonts w:ascii="Times New Roman" w:hAnsi="Times New Roman"/>
          <w:bCs/>
        </w:rPr>
        <w:t xml:space="preserve">.  Thus, we estimate </w:t>
      </w:r>
      <w:r w:rsidR="00F82145">
        <w:rPr>
          <w:rFonts w:ascii="Times New Roman" w:hAnsi="Times New Roman"/>
          <w:b/>
        </w:rPr>
        <w:t>9,029</w:t>
      </w:r>
      <w:r w:rsidRPr="00091392" w:rsidR="00D02F17">
        <w:rPr>
          <w:rFonts w:ascii="Times New Roman" w:hAnsi="Times New Roman"/>
          <w:b/>
        </w:rPr>
        <w:t xml:space="preserve"> </w:t>
      </w:r>
      <w:r w:rsidRPr="00091392" w:rsidR="00045E8A">
        <w:rPr>
          <w:rFonts w:ascii="Times New Roman" w:hAnsi="Times New Roman"/>
          <w:b/>
        </w:rPr>
        <w:t xml:space="preserve">total burden </w:t>
      </w:r>
      <w:r w:rsidRPr="00091392" w:rsidR="00D02F17">
        <w:rPr>
          <w:rFonts w:ascii="Times New Roman" w:hAnsi="Times New Roman"/>
          <w:b/>
        </w:rPr>
        <w:t>hours</w:t>
      </w:r>
      <w:r w:rsidR="00D02F17">
        <w:rPr>
          <w:rFonts w:ascii="Times New Roman" w:hAnsi="Times New Roman"/>
          <w:bCs/>
        </w:rPr>
        <w:t xml:space="preserve"> </w:t>
      </w:r>
      <w:r w:rsidR="003A6559">
        <w:rPr>
          <w:rFonts w:ascii="Times New Roman" w:hAnsi="Times New Roman"/>
          <w:bCs/>
        </w:rPr>
        <w:t xml:space="preserve">annually </w:t>
      </w:r>
      <w:r w:rsidR="00D02F17">
        <w:rPr>
          <w:rFonts w:ascii="Times New Roman" w:hAnsi="Times New Roman"/>
          <w:bCs/>
        </w:rPr>
        <w:t>(</w:t>
      </w:r>
      <w:r w:rsidR="00846F47">
        <w:rPr>
          <w:rFonts w:ascii="Times New Roman" w:hAnsi="Times New Roman"/>
          <w:bCs/>
        </w:rPr>
        <w:t>54</w:t>
      </w:r>
      <w:r w:rsidR="00D16B9C">
        <w:rPr>
          <w:rFonts w:ascii="Times New Roman" w:hAnsi="Times New Roman"/>
          <w:bCs/>
        </w:rPr>
        <w:t>,</w:t>
      </w:r>
      <w:r w:rsidR="00D02F17">
        <w:rPr>
          <w:rFonts w:ascii="Times New Roman" w:hAnsi="Times New Roman"/>
          <w:bCs/>
        </w:rPr>
        <w:t>0</w:t>
      </w:r>
      <w:r w:rsidR="00950380">
        <w:rPr>
          <w:rFonts w:ascii="Times New Roman" w:hAnsi="Times New Roman"/>
          <w:bCs/>
        </w:rPr>
        <w:t>67</w:t>
      </w:r>
      <w:r w:rsidR="00D02F17">
        <w:rPr>
          <w:rFonts w:ascii="Times New Roman" w:hAnsi="Times New Roman"/>
          <w:bCs/>
        </w:rPr>
        <w:t xml:space="preserve"> forms </w:t>
      </w:r>
      <w:r w:rsidR="008A02F1">
        <w:rPr>
          <w:rFonts w:ascii="Times New Roman" w:hAnsi="Times New Roman"/>
          <w:bCs/>
        </w:rPr>
        <w:t xml:space="preserve">x 0.167 hour = </w:t>
      </w:r>
      <w:r w:rsidR="00950380">
        <w:rPr>
          <w:rFonts w:ascii="Times New Roman" w:hAnsi="Times New Roman"/>
          <w:bCs/>
        </w:rPr>
        <w:t>9,029</w:t>
      </w:r>
      <w:r w:rsidR="008A02F1">
        <w:rPr>
          <w:rFonts w:ascii="Times New Roman" w:hAnsi="Times New Roman"/>
          <w:bCs/>
        </w:rPr>
        <w:t>.</w:t>
      </w:r>
      <w:r w:rsidR="00950380">
        <w:rPr>
          <w:rFonts w:ascii="Times New Roman" w:hAnsi="Times New Roman"/>
          <w:bCs/>
        </w:rPr>
        <w:t>18</w:t>
      </w:r>
      <w:r w:rsidR="008A02F1">
        <w:rPr>
          <w:rFonts w:ascii="Times New Roman" w:hAnsi="Times New Roman"/>
          <w:bCs/>
        </w:rPr>
        <w:t xml:space="preserve"> or </w:t>
      </w:r>
      <w:r w:rsidR="00950380">
        <w:rPr>
          <w:rFonts w:ascii="Times New Roman" w:hAnsi="Times New Roman"/>
          <w:bCs/>
        </w:rPr>
        <w:t>9,029</w:t>
      </w:r>
      <w:r w:rsidR="00F162C7">
        <w:rPr>
          <w:rFonts w:ascii="Times New Roman" w:hAnsi="Times New Roman"/>
          <w:bCs/>
        </w:rPr>
        <w:t xml:space="preserve"> (</w:t>
      </w:r>
      <w:r w:rsidR="008A02F1">
        <w:rPr>
          <w:rFonts w:ascii="Times New Roman" w:hAnsi="Times New Roman"/>
          <w:bCs/>
        </w:rPr>
        <w:t>hours rounded)</w:t>
      </w:r>
      <w:r w:rsidR="00D16B9C">
        <w:rPr>
          <w:rFonts w:ascii="Times New Roman" w:hAnsi="Times New Roman"/>
          <w:bCs/>
        </w:rPr>
        <w:t>.</w:t>
      </w:r>
    </w:p>
    <w:p w:rsidR="00E524B9" w:rsidP="006626FF" w14:paraId="1868942A" w14:textId="77777777">
      <w:pPr>
        <w:ind w:left="720"/>
        <w:jc w:val="center"/>
        <w:rPr>
          <w:rFonts w:ascii="Times New Roman" w:hAnsi="Times New Roman"/>
          <w:b/>
        </w:rPr>
      </w:pPr>
    </w:p>
    <w:p w:rsidR="00832996" w:rsidP="00832996" w14:paraId="2F4691DC" w14:textId="7123EBD4">
      <w:pPr>
        <w:widowControl/>
        <w:autoSpaceDE/>
        <w:autoSpaceDN/>
        <w:adjustRightInd/>
        <w:rPr>
          <w:rFonts w:ascii="Times New Roman" w:hAnsi="Times New Roman"/>
        </w:rPr>
      </w:pPr>
      <w:r w:rsidRPr="00954244">
        <w:rPr>
          <w:rFonts w:ascii="Times New Roman" w:hAnsi="Times New Roman"/>
        </w:rPr>
        <w:t>The</w:t>
      </w:r>
      <w:r w:rsidRPr="00D82801">
        <w:rPr>
          <w:rFonts w:ascii="Times New Roman" w:hAnsi="Times New Roman"/>
        </w:rPr>
        <w:t xml:space="preserve"> specific wage category of beneficiaries who provide this information is not documented in OWCP’s bill processing system.  Therefore, using the current national average wage rate (based on Bureau of Labor Statistics data</w:t>
      </w:r>
      <w:r>
        <w:rPr>
          <w:rFonts w:ascii="Times New Roman" w:hAnsi="Times New Roman"/>
        </w:rPr>
        <w:t xml:space="preserve"> </w:t>
      </w:r>
      <w:hyperlink r:id="rId10" w:history="1">
        <w:r w:rsidRPr="00B25401">
          <w:rPr>
            <w:rStyle w:val="Hyperlink"/>
            <w:rFonts w:ascii="Times New Roman" w:hAnsi="Times New Roman"/>
          </w:rPr>
          <w:t>https://www.bls.gov/news.release/ocwage.t01.htm</w:t>
        </w:r>
      </w:hyperlink>
      <w:r>
        <w:rPr>
          <w:rFonts w:ascii="Times New Roman" w:hAnsi="Times New Roman"/>
        </w:rPr>
        <w:t>) of $36.43 per hour, the respondent annualized cost estimate for this collection is $</w:t>
      </w:r>
      <w:r w:rsidR="008C2BC5">
        <w:rPr>
          <w:rFonts w:ascii="Times New Roman" w:hAnsi="Times New Roman"/>
        </w:rPr>
        <w:t>328,926.47</w:t>
      </w:r>
      <w:r>
        <w:rPr>
          <w:rFonts w:ascii="Times New Roman" w:hAnsi="Times New Roman"/>
        </w:rPr>
        <w:t xml:space="preserve"> (3,</w:t>
      </w:r>
      <w:r w:rsidR="00A17080">
        <w:rPr>
          <w:rFonts w:ascii="Times New Roman" w:hAnsi="Times New Roman"/>
        </w:rPr>
        <w:t>0</w:t>
      </w:r>
      <w:r w:rsidR="00D82915">
        <w:rPr>
          <w:rFonts w:ascii="Times New Roman" w:hAnsi="Times New Roman"/>
        </w:rPr>
        <w:t>10</w:t>
      </w:r>
      <w:r>
        <w:rPr>
          <w:rFonts w:ascii="Times New Roman" w:hAnsi="Times New Roman"/>
        </w:rPr>
        <w:t xml:space="preserve"> x $36.43 = $</w:t>
      </w:r>
      <w:r w:rsidR="00F20132">
        <w:rPr>
          <w:rFonts w:ascii="Times New Roman" w:hAnsi="Times New Roman"/>
        </w:rPr>
        <w:t>328,</w:t>
      </w:r>
      <w:r w:rsidR="008C2BC5">
        <w:rPr>
          <w:rFonts w:ascii="Times New Roman" w:hAnsi="Times New Roman"/>
        </w:rPr>
        <w:t>926.47</w:t>
      </w:r>
      <w:r>
        <w:rPr>
          <w:rFonts w:ascii="Times New Roman" w:hAnsi="Times New Roman"/>
        </w:rPr>
        <w:t>.</w:t>
      </w:r>
    </w:p>
    <w:p w:rsidR="00832996" w:rsidP="00F60AB9" w14:paraId="3CB4D0E0" w14:textId="59BE3B25">
      <w:pPr>
        <w:tabs>
          <w:tab w:val="left" w:pos="8292"/>
        </w:tabs>
        <w:ind w:left="720"/>
        <w:rPr>
          <w:rFonts w:ascii="Times New Roman" w:hAnsi="Times New Roman"/>
          <w:b/>
        </w:rPr>
      </w:pPr>
      <w:r>
        <w:rPr>
          <w:rFonts w:ascii="Times New Roman" w:hAnsi="Times New Roman"/>
          <w:b/>
        </w:rPr>
        <w:tab/>
      </w:r>
    </w:p>
    <w:p w:rsidR="00E524B9" w:rsidP="006626FF" w14:paraId="12A9E3DA" w14:textId="77777777">
      <w:pPr>
        <w:ind w:left="720"/>
        <w:jc w:val="center"/>
        <w:rPr>
          <w:rFonts w:ascii="Times New Roman" w:hAnsi="Times New Roman"/>
          <w:b/>
        </w:rPr>
      </w:pPr>
    </w:p>
    <w:p w:rsidR="006626FF" w:rsidRPr="00E60FB0" w:rsidP="00091392" w14:paraId="3CD4954E" w14:textId="7F08E0ED">
      <w:pPr>
        <w:jc w:val="center"/>
        <w:rPr>
          <w:rFonts w:ascii="Times New Roman" w:hAnsi="Times New Roman"/>
          <w:i/>
        </w:rPr>
      </w:pPr>
      <w:r w:rsidRPr="00E60FB0">
        <w:rPr>
          <w:rFonts w:ascii="Times New Roman" w:hAnsi="Times New Roman"/>
          <w:b/>
        </w:rPr>
        <w:t>Estimated Annualized Respondent Cost and Hour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1406"/>
        <w:gridCol w:w="1321"/>
        <w:gridCol w:w="1352"/>
        <w:gridCol w:w="1166"/>
        <w:gridCol w:w="944"/>
        <w:gridCol w:w="884"/>
        <w:gridCol w:w="1321"/>
      </w:tblGrid>
      <w:tr w14:paraId="2DF04903" w14:textId="77777777" w:rsidTr="0009139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95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0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1"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35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16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4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8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2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11428040">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p>
        </w:tc>
      </w:tr>
      <w:tr w14:paraId="09169E28" w14:textId="77777777" w:rsidTr="00091392">
        <w:tblPrEx>
          <w:tblW w:w="0" w:type="auto"/>
          <w:tblLayout w:type="fixed"/>
          <w:tblLook w:val="04A0"/>
        </w:tblPrEx>
        <w:tc>
          <w:tcPr>
            <w:tcW w:w="956" w:type="dxa"/>
            <w:tcBorders>
              <w:top w:val="single" w:sz="4" w:space="0" w:color="auto"/>
              <w:left w:val="single" w:sz="4" w:space="0" w:color="auto"/>
              <w:bottom w:val="single" w:sz="4" w:space="0" w:color="auto"/>
              <w:right w:val="single" w:sz="4" w:space="0" w:color="auto"/>
            </w:tcBorders>
            <w:vAlign w:val="bottom"/>
            <w:hideMark/>
          </w:tcPr>
          <w:p w:rsidR="00F71037" w14:paraId="29AFE5BC" w14:textId="77777777">
            <w:pPr>
              <w:spacing w:line="276" w:lineRule="auto"/>
              <w:rPr>
                <w:rFonts w:ascii="Times New Roman" w:hAnsi="Times New Roman"/>
                <w:sz w:val="22"/>
                <w:szCs w:val="22"/>
              </w:rPr>
            </w:pPr>
          </w:p>
          <w:p w:rsidR="006626FF" w14:paraId="518CF56B" w14:textId="686299B7">
            <w:pPr>
              <w:spacing w:line="276" w:lineRule="auto"/>
              <w:rPr>
                <w:rFonts w:ascii="Times New Roman" w:hAnsi="Times New Roman"/>
                <w:sz w:val="22"/>
                <w:szCs w:val="22"/>
              </w:rPr>
            </w:pPr>
            <w:r>
              <w:rPr>
                <w:rFonts w:ascii="Times New Roman" w:hAnsi="Times New Roman"/>
                <w:sz w:val="22"/>
                <w:szCs w:val="22"/>
              </w:rPr>
              <w:t>OWCP-915</w:t>
            </w:r>
          </w:p>
          <w:p w:rsidR="000C13FC" w:rsidRPr="00E60FB0" w14:paraId="762DB321" w14:textId="2E53825D">
            <w:pPr>
              <w:spacing w:line="276" w:lineRule="auto"/>
              <w:rPr>
                <w:rFonts w:ascii="Times New Roman" w:hAnsi="Times New Roman"/>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rsidR="006626FF" w:rsidRPr="00F60AB9" w14:paraId="523DFE49" w14:textId="77777777">
            <w:pPr>
              <w:spacing w:line="276" w:lineRule="auto"/>
              <w:jc w:val="center"/>
              <w:rPr>
                <w:rFonts w:ascii="Times New Roman" w:hAnsi="Times New Roman"/>
                <w:sz w:val="22"/>
                <w:szCs w:val="22"/>
              </w:rPr>
            </w:pPr>
          </w:p>
          <w:p w:rsidR="000C13FC" w:rsidRPr="00F60AB9" w:rsidP="005707E3" w14:paraId="68A097FD" w14:textId="0C371A73">
            <w:pPr>
              <w:spacing w:line="276" w:lineRule="auto"/>
              <w:jc w:val="center"/>
              <w:rPr>
                <w:rFonts w:ascii="Times New Roman" w:hAnsi="Times New Roman"/>
                <w:sz w:val="22"/>
                <w:szCs w:val="22"/>
              </w:rPr>
            </w:pPr>
            <w:r w:rsidRPr="00F60AB9">
              <w:rPr>
                <w:rFonts w:ascii="Times New Roman" w:hAnsi="Times New Roman"/>
                <w:sz w:val="22"/>
                <w:szCs w:val="22"/>
              </w:rPr>
              <w:t>54,067</w:t>
            </w:r>
          </w:p>
          <w:p w:rsidR="005707E3" w:rsidRPr="00F60AB9" w:rsidP="005707E3" w14:paraId="2F5115C1" w14:textId="076629AA">
            <w:pPr>
              <w:spacing w:line="276" w:lineRule="auto"/>
              <w:jc w:val="center"/>
              <w:rPr>
                <w:rFonts w:ascii="Times New Roman" w:hAnsi="Times New Roman"/>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rsidR="000C13FC" w:rsidRPr="00F60AB9" w:rsidP="00F20132" w14:paraId="5A00193C" w14:textId="053FF30B">
            <w:pPr>
              <w:spacing w:line="276" w:lineRule="auto"/>
              <w:jc w:val="center"/>
              <w:rPr>
                <w:rFonts w:ascii="Times New Roman" w:hAnsi="Times New Roman"/>
                <w:sz w:val="22"/>
                <w:szCs w:val="22"/>
              </w:rPr>
            </w:pPr>
            <w:r w:rsidRPr="00F60AB9">
              <w:rPr>
                <w:rFonts w:ascii="Times New Roman" w:hAnsi="Times New Roman"/>
                <w:sz w:val="22"/>
                <w:szCs w:val="22"/>
              </w:rPr>
              <w:t>1</w:t>
            </w:r>
          </w:p>
        </w:tc>
        <w:tc>
          <w:tcPr>
            <w:tcW w:w="1352" w:type="dxa"/>
            <w:tcBorders>
              <w:top w:val="single" w:sz="4" w:space="0" w:color="auto"/>
              <w:left w:val="single" w:sz="4" w:space="0" w:color="auto"/>
              <w:bottom w:val="single" w:sz="4" w:space="0" w:color="auto"/>
              <w:right w:val="single" w:sz="4" w:space="0" w:color="auto"/>
            </w:tcBorders>
            <w:vAlign w:val="center"/>
          </w:tcPr>
          <w:p w:rsidR="006626FF" w:rsidRPr="00E60FB0" w:rsidP="00F20132" w14:paraId="15D44061" w14:textId="0117D608">
            <w:pPr>
              <w:spacing w:line="276" w:lineRule="auto"/>
              <w:jc w:val="center"/>
              <w:rPr>
                <w:rFonts w:ascii="Times New Roman" w:hAnsi="Times New Roman"/>
                <w:sz w:val="22"/>
                <w:szCs w:val="22"/>
              </w:rPr>
            </w:pPr>
            <w:r>
              <w:rPr>
                <w:rFonts w:ascii="Times New Roman" w:hAnsi="Times New Roman"/>
                <w:sz w:val="22"/>
                <w:szCs w:val="22"/>
              </w:rPr>
              <w:t>54,067</w:t>
            </w:r>
          </w:p>
        </w:tc>
        <w:tc>
          <w:tcPr>
            <w:tcW w:w="1166" w:type="dxa"/>
            <w:tcBorders>
              <w:top w:val="single" w:sz="4" w:space="0" w:color="auto"/>
              <w:left w:val="single" w:sz="4" w:space="0" w:color="auto"/>
              <w:bottom w:val="single" w:sz="4" w:space="0" w:color="auto"/>
              <w:right w:val="single" w:sz="4" w:space="0" w:color="auto"/>
            </w:tcBorders>
            <w:vAlign w:val="center"/>
          </w:tcPr>
          <w:p w:rsidR="006626FF" w:rsidRPr="00E60FB0" w14:paraId="0AB67B72" w14:textId="77777777">
            <w:pPr>
              <w:spacing w:line="276" w:lineRule="auto"/>
              <w:jc w:val="center"/>
              <w:rPr>
                <w:rFonts w:ascii="Times New Roman" w:hAnsi="Times New Roman"/>
                <w:sz w:val="22"/>
                <w:szCs w:val="22"/>
              </w:rPr>
            </w:pPr>
          </w:p>
          <w:p w:rsidR="006626FF" w:rsidRPr="00E60FB0" w14:paraId="15AA6C5B" w14:textId="400E5A57">
            <w:pPr>
              <w:spacing w:line="276" w:lineRule="auto"/>
              <w:jc w:val="center"/>
              <w:rPr>
                <w:rFonts w:ascii="Times New Roman" w:hAnsi="Times New Roman"/>
                <w:sz w:val="22"/>
                <w:szCs w:val="22"/>
              </w:rPr>
            </w:pPr>
            <w:r>
              <w:rPr>
                <w:rFonts w:ascii="Times New Roman" w:hAnsi="Times New Roman"/>
                <w:sz w:val="22"/>
                <w:szCs w:val="22"/>
              </w:rPr>
              <w:t>0.167</w:t>
            </w:r>
          </w:p>
          <w:p w:rsidR="006626FF" w:rsidRPr="00E60FB0" w14:paraId="460B8B6B" w14:textId="77777777">
            <w:pPr>
              <w:spacing w:line="276" w:lineRule="auto"/>
              <w:jc w:val="center"/>
              <w:rPr>
                <w:rFonts w:ascii="Times New Roman" w:hAnsi="Times New Roman"/>
                <w:sz w:val="22"/>
                <w:szCs w:val="22"/>
              </w:rPr>
            </w:pPr>
          </w:p>
        </w:tc>
        <w:tc>
          <w:tcPr>
            <w:tcW w:w="944" w:type="dxa"/>
            <w:tcBorders>
              <w:top w:val="single" w:sz="4" w:space="0" w:color="auto"/>
              <w:left w:val="single" w:sz="4" w:space="0" w:color="auto"/>
              <w:bottom w:val="single" w:sz="4" w:space="0" w:color="auto"/>
              <w:right w:val="single" w:sz="4" w:space="0" w:color="auto"/>
            </w:tcBorders>
            <w:vAlign w:val="center"/>
          </w:tcPr>
          <w:p w:rsidR="000C13FC" w:rsidRPr="00E60FB0" w:rsidP="000C6774" w14:paraId="752F73D3" w14:textId="1F05E57B">
            <w:pPr>
              <w:spacing w:line="276" w:lineRule="auto"/>
              <w:rPr>
                <w:rFonts w:ascii="Times New Roman" w:hAnsi="Times New Roman"/>
                <w:sz w:val="22"/>
                <w:szCs w:val="22"/>
              </w:rPr>
            </w:pPr>
            <w:r>
              <w:rPr>
                <w:rFonts w:ascii="Times New Roman" w:hAnsi="Times New Roman"/>
                <w:sz w:val="22"/>
                <w:szCs w:val="22"/>
              </w:rPr>
              <w:t>9,029</w:t>
            </w:r>
          </w:p>
        </w:tc>
        <w:tc>
          <w:tcPr>
            <w:tcW w:w="884" w:type="dxa"/>
            <w:tcBorders>
              <w:top w:val="single" w:sz="4" w:space="0" w:color="auto"/>
              <w:left w:val="single" w:sz="4" w:space="0" w:color="auto"/>
              <w:bottom w:val="single" w:sz="4" w:space="0" w:color="auto"/>
              <w:right w:val="single" w:sz="4" w:space="0" w:color="auto"/>
            </w:tcBorders>
            <w:vAlign w:val="center"/>
          </w:tcPr>
          <w:p w:rsidR="006626FF" w:rsidRPr="00E60FB0" w14:paraId="387B5D04" w14:textId="77777777">
            <w:pPr>
              <w:spacing w:line="276" w:lineRule="auto"/>
              <w:jc w:val="center"/>
              <w:rPr>
                <w:rFonts w:ascii="Times New Roman" w:hAnsi="Times New Roman"/>
                <w:sz w:val="22"/>
                <w:szCs w:val="22"/>
              </w:rPr>
            </w:pPr>
          </w:p>
          <w:p w:rsidR="006626FF" w14:paraId="404EA7A9" w14:textId="77777777">
            <w:pPr>
              <w:spacing w:line="276" w:lineRule="auto"/>
              <w:jc w:val="center"/>
              <w:rPr>
                <w:rFonts w:ascii="Times New Roman" w:hAnsi="Times New Roman"/>
                <w:sz w:val="22"/>
                <w:szCs w:val="22"/>
              </w:rPr>
            </w:pPr>
            <w:r>
              <w:rPr>
                <w:rFonts w:ascii="Times New Roman" w:hAnsi="Times New Roman"/>
                <w:sz w:val="22"/>
                <w:szCs w:val="22"/>
              </w:rPr>
              <w:t>$</w:t>
            </w:r>
            <w:r w:rsidR="00D84CBF">
              <w:rPr>
                <w:rFonts w:ascii="Times New Roman" w:hAnsi="Times New Roman"/>
                <w:sz w:val="22"/>
                <w:szCs w:val="22"/>
              </w:rPr>
              <w:t>36</w:t>
            </w:r>
            <w:r w:rsidR="00D209CD">
              <w:rPr>
                <w:rFonts w:ascii="Times New Roman" w:hAnsi="Times New Roman"/>
                <w:sz w:val="22"/>
                <w:szCs w:val="22"/>
              </w:rPr>
              <w:t>.43</w:t>
            </w:r>
          </w:p>
          <w:p w:rsidR="000C13FC" w:rsidRPr="00E60FB0" w14:paraId="6FAC2390" w14:textId="7F772D4B">
            <w:pPr>
              <w:spacing w:line="276" w:lineRule="auto"/>
              <w:jc w:val="center"/>
              <w:rPr>
                <w:rFonts w:ascii="Times New Roman" w:hAnsi="Times New Roman"/>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rsidR="000C13FC" w14:paraId="713B5CF9" w14:textId="77777777">
            <w:pPr>
              <w:spacing w:line="276" w:lineRule="auto"/>
              <w:jc w:val="center"/>
              <w:rPr>
                <w:rFonts w:ascii="Times New Roman" w:hAnsi="Times New Roman"/>
                <w:sz w:val="22"/>
                <w:szCs w:val="22"/>
              </w:rPr>
            </w:pPr>
          </w:p>
          <w:p w:rsidR="006626FF" w:rsidRPr="00E60FB0" w14:paraId="39DD4599" w14:textId="4D355681">
            <w:pPr>
              <w:spacing w:line="276" w:lineRule="auto"/>
              <w:jc w:val="center"/>
              <w:rPr>
                <w:rFonts w:ascii="Times New Roman" w:hAnsi="Times New Roman"/>
                <w:sz w:val="22"/>
                <w:szCs w:val="22"/>
              </w:rPr>
            </w:pPr>
            <w:r>
              <w:rPr>
                <w:rFonts w:ascii="Times New Roman" w:hAnsi="Times New Roman"/>
                <w:sz w:val="22"/>
                <w:szCs w:val="22"/>
              </w:rPr>
              <w:t>$</w:t>
            </w:r>
            <w:r w:rsidR="00F20132">
              <w:rPr>
                <w:rFonts w:ascii="Times New Roman" w:hAnsi="Times New Roman"/>
                <w:sz w:val="22"/>
                <w:szCs w:val="22"/>
              </w:rPr>
              <w:t>328,9</w:t>
            </w:r>
            <w:r w:rsidR="008C2BC5">
              <w:rPr>
                <w:rFonts w:ascii="Times New Roman" w:hAnsi="Times New Roman"/>
                <w:sz w:val="22"/>
                <w:szCs w:val="22"/>
              </w:rPr>
              <w:t>26.47</w:t>
            </w:r>
          </w:p>
          <w:p w:rsidR="006626FF" w:rsidRPr="00E60FB0" w14:paraId="78C3C2D7" w14:textId="77777777">
            <w:pPr>
              <w:spacing w:line="276" w:lineRule="auto"/>
              <w:jc w:val="center"/>
              <w:rPr>
                <w:rFonts w:ascii="Times New Roman" w:hAnsi="Times New Roman"/>
                <w:sz w:val="22"/>
                <w:szCs w:val="22"/>
              </w:rPr>
            </w:pP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82801" w:rsidRPr="00F72D66" w:rsidP="00E60FB0" w14:paraId="6AD96F7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6D025925">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954244">
        <w:rPr>
          <w:rFonts w:ascii="Times New Roman" w:hAnsi="Times New Roman"/>
          <w:b/>
        </w:rPr>
        <w:t>: (</w:t>
      </w:r>
      <w:r w:rsidRPr="006F6E13" w:rsidR="00AB4DC3">
        <w:rPr>
          <w:rFonts w:ascii="Times New Roman" w:hAnsi="Times New Roman"/>
          <w:b/>
        </w:rPr>
        <w:t>a) a total capital</w:t>
      </w:r>
    </w:p>
    <w:p w:rsidR="006F6E13" w:rsidP="00584F8D" w14:paraId="413AA81E" w14:textId="61B670A6">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w:t>
      </w:r>
      <w:r w:rsidRPr="006F6E13">
        <w:rPr>
          <w:rFonts w:ascii="Times New Roman" w:hAnsi="Times New Roman"/>
          <w:b/>
        </w:rPr>
        <w:t>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E29A0" w:rsidP="005E29A0" w14:paraId="3ACF00A4" w14:textId="77777777">
      <w:pPr>
        <w:pStyle w:val="ListParagraph"/>
        <w:rPr>
          <w:rFonts w:ascii="Times New Roman" w:hAnsi="Times New Roman"/>
          <w:b/>
        </w:rPr>
      </w:pPr>
    </w:p>
    <w:p w:rsidR="005E29A0" w:rsidRPr="00D53DEB" w:rsidP="005E29A0" w14:paraId="7C2537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BF178D" w:rsidRPr="00954244" w:rsidP="00CD215D" w14:paraId="78979586"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4244">
        <w:rPr>
          <w:rFonts w:ascii="Times New Roman" w:hAnsi="Times New Roman"/>
        </w:rPr>
        <w:t>There are no recordkeeping or collection costs associated with the beneficiary information collected on Form OWCP-915.  Operation and Maintenance costs consist solely of mailing cost, the price of postage and envelope to return the form.</w:t>
      </w:r>
    </w:p>
    <w:p w:rsidR="00BF178D" w:rsidRPr="00954244" w:rsidP="00CD215D" w14:paraId="1E6A1C4E"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F178D" w:rsidRPr="00954244" w:rsidP="00CD215D" w14:paraId="026DDA60" w14:textId="773A0A11">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4244">
        <w:rPr>
          <w:rFonts w:ascii="Times New Roman" w:hAnsi="Times New Roman"/>
        </w:rPr>
        <w:t xml:space="preserve">It is estimated </w:t>
      </w:r>
      <w:r w:rsidR="00687E17">
        <w:rPr>
          <w:rFonts w:ascii="Times New Roman" w:hAnsi="Times New Roman"/>
        </w:rPr>
        <w:t>that</w:t>
      </w:r>
      <w:r w:rsidRPr="00954244" w:rsidR="00687E17">
        <w:rPr>
          <w:rFonts w:ascii="Times New Roman" w:hAnsi="Times New Roman"/>
        </w:rPr>
        <w:t xml:space="preserve"> </w:t>
      </w:r>
      <w:r w:rsidRPr="00954244">
        <w:rPr>
          <w:rFonts w:ascii="Times New Roman" w:hAnsi="Times New Roman"/>
        </w:rPr>
        <w:t>97% of the claimants will submit their response electronically; consequently, for these respondents, there is no cost. For approximately 3% of the respondents who will mail their form, the only operation and maintenance cost is for postage and envelopes.</w:t>
      </w:r>
    </w:p>
    <w:p w:rsidR="00BF178D" w:rsidRPr="00954244" w:rsidP="00CD215D" w14:paraId="2033FB35"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F178D" w:rsidRPr="00BF178D" w:rsidP="00BF178D" w14:paraId="6A8866C8" w14:textId="77777777">
      <w:pPr>
        <w:ind w:left="1440" w:firstLine="720"/>
        <w:rPr>
          <w:rFonts w:ascii="Times New Roman" w:hAnsi="Times New Roman"/>
          <w:b/>
        </w:rPr>
      </w:pPr>
      <w:r w:rsidRPr="00BF178D">
        <w:rPr>
          <w:rFonts w:ascii="Times New Roman" w:hAnsi="Times New Roman"/>
          <w:b/>
        </w:rPr>
        <w:t xml:space="preserve">                        Respondent Cost</w:t>
      </w:r>
    </w:p>
    <w:p w:rsidR="00BF178D" w:rsidRPr="00BF178D" w:rsidP="00BF178D" w14:paraId="0DDBE525" w14:textId="77777777">
      <w:pPr>
        <w:ind w:left="1440" w:firstLine="720"/>
        <w:rPr>
          <w:rFonts w:ascii="Times New Roman" w:hAnsi="Times New Roman"/>
        </w:rPr>
      </w:pPr>
    </w:p>
    <w:p w:rsidR="00BF178D" w:rsidRPr="00BF178D" w:rsidP="00BF178D" w14:paraId="47F271CA" w14:textId="77777777">
      <w:pPr>
        <w:pBdr>
          <w:top w:val="single" w:sz="4" w:space="1" w:color="auto"/>
          <w:left w:val="single" w:sz="4" w:space="13" w:color="auto"/>
          <w:bottom w:val="single" w:sz="4" w:space="1" w:color="auto"/>
          <w:right w:val="single" w:sz="4" w:space="4" w:color="auto"/>
        </w:pBdr>
        <w:ind w:left="180"/>
        <w:rPr>
          <w:rFonts w:ascii="Times New Roman" w:hAnsi="Times New Roman"/>
        </w:rPr>
      </w:pPr>
      <w:r w:rsidRPr="00BF178D">
        <w:rPr>
          <w:rFonts w:ascii="Times New Roman" w:hAnsi="Times New Roman"/>
        </w:rPr>
        <w:t xml:space="preserve"> </w:t>
      </w:r>
    </w:p>
    <w:p w:rsidR="00BF178D" w:rsidRPr="0017139F" w:rsidP="00BF178D" w14:paraId="3B0438CF" w14:textId="68D1071E">
      <w:pPr>
        <w:pBdr>
          <w:top w:val="single" w:sz="4" w:space="1" w:color="auto"/>
          <w:left w:val="single" w:sz="4" w:space="13" w:color="auto"/>
          <w:bottom w:val="single" w:sz="4" w:space="1" w:color="auto"/>
          <w:right w:val="single" w:sz="4" w:space="4" w:color="auto"/>
        </w:pBdr>
        <w:ind w:left="180"/>
        <w:rPr>
          <w:rFonts w:ascii="Times New Roman" w:hAnsi="Times New Roman"/>
        </w:rPr>
      </w:pPr>
      <w:r w:rsidRPr="0017139F">
        <w:rPr>
          <w:rFonts w:ascii="Times New Roman" w:hAnsi="Times New Roman"/>
        </w:rPr>
        <w:t>$0.</w:t>
      </w:r>
      <w:r w:rsidR="00A952B5">
        <w:rPr>
          <w:rFonts w:ascii="Times New Roman" w:hAnsi="Times New Roman"/>
        </w:rPr>
        <w:t>68</w:t>
      </w:r>
      <w:r w:rsidRPr="0017139F" w:rsidR="00A952B5">
        <w:rPr>
          <w:rFonts w:ascii="Times New Roman" w:hAnsi="Times New Roman"/>
        </w:rPr>
        <w:t xml:space="preserve"> </w:t>
      </w:r>
      <w:r w:rsidRPr="0017139F">
        <w:rPr>
          <w:rFonts w:ascii="Times New Roman" w:hAnsi="Times New Roman"/>
        </w:rPr>
        <w:t>(postage as of J</w:t>
      </w:r>
      <w:r w:rsidRPr="0017139F" w:rsidR="00BD26DF">
        <w:rPr>
          <w:rFonts w:ascii="Times New Roman" w:hAnsi="Times New Roman"/>
        </w:rPr>
        <w:t>uly</w:t>
      </w:r>
      <w:r w:rsidRPr="0017139F">
        <w:rPr>
          <w:rFonts w:ascii="Times New Roman" w:hAnsi="Times New Roman"/>
        </w:rPr>
        <w:t xml:space="preserve"> 1, 2024) </w:t>
      </w:r>
      <w:r w:rsidR="00A952B5">
        <w:rPr>
          <w:rFonts w:ascii="Times New Roman" w:hAnsi="Times New Roman"/>
        </w:rPr>
        <w:t xml:space="preserve">+ </w:t>
      </w:r>
      <w:r w:rsidR="00396AE8">
        <w:rPr>
          <w:rFonts w:ascii="Times New Roman" w:hAnsi="Times New Roman"/>
        </w:rPr>
        <w:t xml:space="preserve">$0.05 </w:t>
      </w:r>
      <w:r w:rsidRPr="0017139F">
        <w:rPr>
          <w:rFonts w:ascii="Times New Roman" w:hAnsi="Times New Roman"/>
        </w:rPr>
        <w:t>(envelopes) = $ 0.</w:t>
      </w:r>
      <w:r w:rsidRPr="0017139F" w:rsidR="00BD26DF">
        <w:rPr>
          <w:rFonts w:ascii="Times New Roman" w:hAnsi="Times New Roman"/>
        </w:rPr>
        <w:t>73</w:t>
      </w:r>
      <w:r w:rsidRPr="0017139F">
        <w:rPr>
          <w:rFonts w:ascii="Times New Roman" w:hAnsi="Times New Roman"/>
        </w:rPr>
        <w:t xml:space="preserve">. </w:t>
      </w:r>
    </w:p>
    <w:p w:rsidR="00BF178D" w:rsidRPr="0017139F" w:rsidP="00BF178D" w14:paraId="2C0442A7" w14:textId="153380F2">
      <w:pPr>
        <w:pBdr>
          <w:top w:val="single" w:sz="4" w:space="1" w:color="auto"/>
          <w:left w:val="single" w:sz="4" w:space="13" w:color="auto"/>
          <w:bottom w:val="single" w:sz="4" w:space="1" w:color="auto"/>
          <w:right w:val="single" w:sz="4" w:space="4" w:color="auto"/>
        </w:pBdr>
        <w:ind w:left="180"/>
        <w:rPr>
          <w:rFonts w:ascii="Times New Roman" w:hAnsi="Times New Roman"/>
        </w:rPr>
      </w:pPr>
      <w:r w:rsidRPr="0017139F">
        <w:rPr>
          <w:rFonts w:ascii="Times New Roman" w:hAnsi="Times New Roman"/>
        </w:rPr>
        <w:t xml:space="preserve">3% of </w:t>
      </w:r>
      <w:r w:rsidRPr="0017139F" w:rsidR="00C53B9B">
        <w:rPr>
          <w:rFonts w:ascii="Times New Roman" w:hAnsi="Times New Roman"/>
        </w:rPr>
        <w:t>54</w:t>
      </w:r>
      <w:r w:rsidRPr="0017139F" w:rsidR="00954244">
        <w:rPr>
          <w:rFonts w:ascii="Times New Roman" w:hAnsi="Times New Roman"/>
        </w:rPr>
        <w:t>,</w:t>
      </w:r>
      <w:r w:rsidRPr="0017139F" w:rsidR="00E571BC">
        <w:rPr>
          <w:rFonts w:ascii="Times New Roman" w:hAnsi="Times New Roman"/>
        </w:rPr>
        <w:t>0</w:t>
      </w:r>
      <w:r w:rsidRPr="0017139F" w:rsidR="00C53B9B">
        <w:rPr>
          <w:rFonts w:ascii="Times New Roman" w:hAnsi="Times New Roman"/>
        </w:rPr>
        <w:t>67</w:t>
      </w:r>
      <w:r w:rsidRPr="0017139F" w:rsidR="00E571BC">
        <w:rPr>
          <w:rFonts w:ascii="Times New Roman" w:hAnsi="Times New Roman"/>
        </w:rPr>
        <w:t xml:space="preserve"> </w:t>
      </w:r>
      <w:r w:rsidRPr="0017139F">
        <w:rPr>
          <w:rFonts w:ascii="Times New Roman" w:hAnsi="Times New Roman"/>
        </w:rPr>
        <w:t>respon</w:t>
      </w:r>
      <w:r w:rsidRPr="0017139F" w:rsidR="00E571BC">
        <w:rPr>
          <w:rFonts w:ascii="Times New Roman" w:hAnsi="Times New Roman"/>
        </w:rPr>
        <w:t>ses</w:t>
      </w:r>
      <w:r w:rsidRPr="0017139F">
        <w:rPr>
          <w:rFonts w:ascii="Times New Roman" w:hAnsi="Times New Roman"/>
        </w:rPr>
        <w:t xml:space="preserve"> = </w:t>
      </w:r>
      <w:r w:rsidRPr="0017139F" w:rsidR="005501D5">
        <w:rPr>
          <w:rFonts w:ascii="Times New Roman" w:hAnsi="Times New Roman"/>
        </w:rPr>
        <w:t>1622.01</w:t>
      </w:r>
      <w:r w:rsidRPr="0017139F" w:rsidR="00954244">
        <w:rPr>
          <w:rFonts w:ascii="Times New Roman" w:hAnsi="Times New Roman"/>
        </w:rPr>
        <w:t xml:space="preserve"> or </w:t>
      </w:r>
      <w:r w:rsidRPr="0017139F" w:rsidR="005501D5">
        <w:rPr>
          <w:rFonts w:ascii="Times New Roman" w:hAnsi="Times New Roman"/>
        </w:rPr>
        <w:t>1622</w:t>
      </w:r>
      <w:r w:rsidRPr="0017139F" w:rsidR="00954244">
        <w:rPr>
          <w:rFonts w:ascii="Times New Roman" w:hAnsi="Times New Roman"/>
        </w:rPr>
        <w:t xml:space="preserve"> respon</w:t>
      </w:r>
      <w:r w:rsidRPr="0017139F" w:rsidR="00E571BC">
        <w:rPr>
          <w:rFonts w:ascii="Times New Roman" w:hAnsi="Times New Roman"/>
        </w:rPr>
        <w:t>ses</w:t>
      </w:r>
      <w:r w:rsidRPr="0017139F" w:rsidR="00954244">
        <w:rPr>
          <w:rFonts w:ascii="Times New Roman" w:hAnsi="Times New Roman"/>
        </w:rPr>
        <w:t xml:space="preserve"> (rounded) </w:t>
      </w:r>
    </w:p>
    <w:p w:rsidR="00BF178D" w:rsidRPr="0017139F" w:rsidP="00BF178D" w14:paraId="3A7DD843" w14:textId="77777777">
      <w:pPr>
        <w:pBdr>
          <w:top w:val="single" w:sz="4" w:space="1" w:color="auto"/>
          <w:left w:val="single" w:sz="4" w:space="13" w:color="auto"/>
          <w:bottom w:val="single" w:sz="4" w:space="1" w:color="auto"/>
          <w:right w:val="single" w:sz="4" w:space="4" w:color="auto"/>
        </w:pBdr>
        <w:ind w:left="180"/>
        <w:rPr>
          <w:rFonts w:ascii="Times New Roman" w:hAnsi="Times New Roman"/>
          <w:u w:val="single"/>
        </w:rPr>
      </w:pPr>
    </w:p>
    <w:p w:rsidR="00BF178D" w:rsidRPr="00BF178D" w:rsidP="00BF178D" w14:paraId="08DE42C8" w14:textId="360AF532">
      <w:pPr>
        <w:pBdr>
          <w:top w:val="single" w:sz="4" w:space="1" w:color="auto"/>
          <w:left w:val="single" w:sz="4" w:space="13" w:color="auto"/>
          <w:bottom w:val="single" w:sz="4" w:space="1" w:color="auto"/>
          <w:right w:val="single" w:sz="4" w:space="4" w:color="auto"/>
        </w:pBdr>
        <w:ind w:left="180"/>
        <w:rPr>
          <w:rFonts w:ascii="Times New Roman" w:hAnsi="Times New Roman"/>
        </w:rPr>
      </w:pPr>
      <w:r w:rsidRPr="0017139F">
        <w:rPr>
          <w:rFonts w:ascii="Times New Roman" w:hAnsi="Times New Roman"/>
        </w:rPr>
        <w:t>Total Cost is $0.</w:t>
      </w:r>
      <w:r w:rsidRPr="0017139F" w:rsidR="00BD26DF">
        <w:rPr>
          <w:rFonts w:ascii="Times New Roman" w:hAnsi="Times New Roman"/>
        </w:rPr>
        <w:t>73</w:t>
      </w:r>
      <w:r w:rsidRPr="0017139F">
        <w:rPr>
          <w:rFonts w:ascii="Times New Roman" w:hAnsi="Times New Roman"/>
        </w:rPr>
        <w:t xml:space="preserve"> x </w:t>
      </w:r>
      <w:r w:rsidRPr="0017139F" w:rsidR="0088012D">
        <w:rPr>
          <w:rFonts w:ascii="Times New Roman" w:hAnsi="Times New Roman"/>
        </w:rPr>
        <w:t>1622</w:t>
      </w:r>
      <w:r w:rsidRPr="0017139F">
        <w:rPr>
          <w:rFonts w:ascii="Times New Roman" w:hAnsi="Times New Roman"/>
        </w:rPr>
        <w:t xml:space="preserve"> = $</w:t>
      </w:r>
      <w:r w:rsidRPr="0017139F" w:rsidR="0088012D">
        <w:rPr>
          <w:rFonts w:ascii="Times New Roman" w:hAnsi="Times New Roman"/>
        </w:rPr>
        <w:t>1,184.0</w:t>
      </w:r>
      <w:r w:rsidR="00110923">
        <w:rPr>
          <w:rFonts w:ascii="Times New Roman" w:hAnsi="Times New Roman"/>
        </w:rPr>
        <w:t>6</w:t>
      </w:r>
      <w:r w:rsidRPr="0017139F">
        <w:rPr>
          <w:rFonts w:ascii="Times New Roman" w:hAnsi="Times New Roman"/>
        </w:rPr>
        <w:t xml:space="preserve"> or $</w:t>
      </w:r>
      <w:r w:rsidRPr="0017139F" w:rsidR="0088012D">
        <w:rPr>
          <w:rFonts w:ascii="Times New Roman" w:hAnsi="Times New Roman"/>
        </w:rPr>
        <w:t>1,184</w:t>
      </w:r>
      <w:r w:rsidRPr="0017139F">
        <w:rPr>
          <w:rFonts w:ascii="Times New Roman" w:hAnsi="Times New Roman"/>
        </w:rPr>
        <w:t xml:space="preserve"> rounded</w:t>
      </w:r>
    </w:p>
    <w:p w:rsidR="00BF178D" w:rsidRPr="00BF178D" w:rsidP="00BF178D" w14:paraId="51B4AE39" w14:textId="77777777">
      <w:pPr>
        <w:pBdr>
          <w:top w:val="single" w:sz="4" w:space="1" w:color="auto"/>
          <w:left w:val="single" w:sz="4" w:space="13" w:color="auto"/>
          <w:bottom w:val="single" w:sz="4" w:space="1" w:color="auto"/>
          <w:right w:val="single" w:sz="4" w:space="4" w:color="auto"/>
        </w:pBdr>
        <w:ind w:left="180"/>
        <w:rPr>
          <w:rFonts w:ascii="Times New Roman" w:hAnsi="Times New Roman"/>
        </w:rPr>
      </w:pPr>
    </w:p>
    <w:p w:rsidR="00690F56"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A1098" w:rsidP="005E29A0" w14:paraId="0430AD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p>
    <w:p w:rsidR="00EA1098" w:rsidRPr="00DC7288" w:rsidP="00EA1098" w14:paraId="4F98FDBA" w14:textId="77777777">
      <w:pPr>
        <w:widowControl/>
        <w:rPr>
          <w:rFonts w:ascii="Times New Roman" w:hAnsi="Times New Roman"/>
        </w:rPr>
      </w:pPr>
      <w:r w:rsidRPr="00DC7288">
        <w:rPr>
          <w:rFonts w:ascii="Times New Roman" w:hAnsi="Times New Roman"/>
        </w:rPr>
        <w:t>The estimated costs to the Federal government for collecting the information on Form OWCP-915 are set out below:</w:t>
      </w:r>
    </w:p>
    <w:p w:rsidR="00EA1098" w:rsidRPr="00DC7288" w:rsidP="00EA1098" w14:paraId="3B4AA64E" w14:textId="77777777">
      <w:pPr>
        <w:widowControl/>
        <w:rPr>
          <w:rFonts w:ascii="Times New Roman" w:hAnsi="Times New Roman"/>
        </w:rPr>
      </w:pPr>
    </w:p>
    <w:p w:rsidR="00EA1098" w:rsidRPr="00DC7288" w:rsidP="00091392" w14:paraId="39DAE118" w14:textId="77777777">
      <w:pPr>
        <w:widowControl/>
        <w:rPr>
          <w:rFonts w:ascii="Times New Roman" w:hAnsi="Times New Roman"/>
        </w:rPr>
      </w:pPr>
      <w:r w:rsidRPr="00091392">
        <w:rPr>
          <w:rFonts w:ascii="Times New Roman" w:hAnsi="Times New Roman"/>
          <w:u w:val="single"/>
        </w:rPr>
        <w:t>Printing costs</w:t>
      </w:r>
      <w:r w:rsidRPr="00DC7288">
        <w:rPr>
          <w:rFonts w:ascii="Times New Roman" w:hAnsi="Times New Roman"/>
        </w:rPr>
        <w:t xml:space="preserve">:  OWCP estimates that it will print 100,000 OWCP-915 forms yearly at a cost of $2,400 per each fifty thousand forms.  Therefore, printing costs for the OWCP-915 will amount to $4,800 per year. </w:t>
      </w:r>
    </w:p>
    <w:p w:rsidR="00EA1098" w:rsidRPr="00DC7288" w:rsidP="00EA1098" w14:paraId="1CFA18A2" w14:textId="77777777">
      <w:pPr>
        <w:widowControl/>
        <w:ind w:left="720"/>
        <w:rPr>
          <w:rFonts w:ascii="Times New Roman" w:hAnsi="Times New Roman"/>
        </w:rPr>
      </w:pPr>
    </w:p>
    <w:p w:rsidR="00EA1098" w:rsidRPr="00DC7288" w:rsidP="00091392" w14:paraId="418FBA32" w14:textId="77777777">
      <w:pPr>
        <w:widowControl/>
        <w:rPr>
          <w:rFonts w:ascii="Times New Roman" w:hAnsi="Times New Roman"/>
        </w:rPr>
      </w:pPr>
      <w:r w:rsidRPr="00091392">
        <w:rPr>
          <w:rFonts w:ascii="Times New Roman" w:hAnsi="Times New Roman"/>
          <w:u w:val="single"/>
        </w:rPr>
        <w:t>Mailing/Developmental costs</w:t>
      </w:r>
      <w:r w:rsidRPr="00DC7288">
        <w:rPr>
          <w:rFonts w:ascii="Times New Roman" w:hAnsi="Times New Roman"/>
        </w:rPr>
        <w:t xml:space="preserve">:  Beneficiaries seeking reimbursement for out-of-pocket medical expenses under FECA, BLBA and EEOICPA may download copies of Form OWCP-915 from the Internet.  The form is also included in the packet of materials that OWCP mails to a beneficiary when it accepts the beneficiary’s claim under one of the programs and for that reason, no additional mailing costs for the form are normally incurred.  There are also no developmental costs associated with this collection of information.  </w:t>
      </w:r>
    </w:p>
    <w:p w:rsidR="00EA1098" w:rsidP="005E29A0" w14:paraId="652349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p>
    <w:p w:rsidR="005E29A0" w:rsidRPr="00431497" w:rsidP="005E29A0" w14:paraId="7C01CF67" w14:textId="0C521B3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91392">
        <w:rPr>
          <w:rFonts w:ascii="Times New Roman" w:hAnsi="Times New Roman"/>
          <w:u w:val="single"/>
        </w:rPr>
        <w:t>FECA:</w:t>
      </w:r>
      <w:r w:rsidRPr="005E29A0">
        <w:rPr>
          <w:rFonts w:ascii="Times New Roman" w:hAnsi="Times New Roman"/>
        </w:rPr>
        <w:t xml:space="preserve">  Under OWCP’s contractor medical bill processing system, the contractor cost to process one Form OWCP-915 is $</w:t>
      </w:r>
      <w:r w:rsidRPr="00B45AA5" w:rsidR="0010580E">
        <w:rPr>
          <w:rFonts w:ascii="Times New Roman" w:hAnsi="Times New Roman"/>
        </w:rPr>
        <w:t>5.32.</w:t>
      </w:r>
      <w:r w:rsidRPr="00B45AA5">
        <w:rPr>
          <w:rFonts w:ascii="Times New Roman" w:hAnsi="Times New Roman"/>
        </w:rPr>
        <w:t xml:space="preserve">  </w:t>
      </w:r>
      <w:r w:rsidRPr="005E29A0">
        <w:rPr>
          <w:rFonts w:ascii="Times New Roman" w:hAnsi="Times New Roman"/>
        </w:rPr>
        <w:t xml:space="preserve">Therefore, the contractor cost to process </w:t>
      </w:r>
      <w:r w:rsidR="00176DF3">
        <w:rPr>
          <w:rFonts w:ascii="Times New Roman" w:hAnsi="Times New Roman"/>
        </w:rPr>
        <w:t>38</w:t>
      </w:r>
      <w:r w:rsidR="00B45AA5">
        <w:rPr>
          <w:rFonts w:ascii="Times New Roman" w:hAnsi="Times New Roman"/>
        </w:rPr>
        <w:t>,</w:t>
      </w:r>
      <w:r w:rsidR="00176DF3">
        <w:rPr>
          <w:rFonts w:ascii="Times New Roman" w:hAnsi="Times New Roman"/>
        </w:rPr>
        <w:t>951</w:t>
      </w:r>
      <w:r w:rsidR="00B45AA5">
        <w:rPr>
          <w:rFonts w:ascii="Times New Roman" w:hAnsi="Times New Roman"/>
        </w:rPr>
        <w:t xml:space="preserve"> </w:t>
      </w:r>
      <w:r w:rsidRPr="005E29A0">
        <w:rPr>
          <w:rFonts w:ascii="Times New Roman" w:hAnsi="Times New Roman"/>
        </w:rPr>
        <w:t>forms for the FECA program will be $</w:t>
      </w:r>
      <w:r w:rsidR="00176DF3">
        <w:rPr>
          <w:rFonts w:ascii="Times New Roman" w:hAnsi="Times New Roman"/>
        </w:rPr>
        <w:t>207</w:t>
      </w:r>
      <w:r w:rsidR="00B45AA5">
        <w:rPr>
          <w:rFonts w:ascii="Times New Roman" w:hAnsi="Times New Roman"/>
        </w:rPr>
        <w:t>,</w:t>
      </w:r>
      <w:r w:rsidR="00176DF3">
        <w:rPr>
          <w:rFonts w:ascii="Times New Roman" w:hAnsi="Times New Roman"/>
        </w:rPr>
        <w:t>219.32</w:t>
      </w:r>
      <w:r w:rsidRPr="005E29A0">
        <w:rPr>
          <w:rFonts w:ascii="Times New Roman" w:hAnsi="Times New Roman"/>
        </w:rPr>
        <w:t xml:space="preserve"> (</w:t>
      </w:r>
      <w:r w:rsidR="00176DF3">
        <w:rPr>
          <w:rFonts w:ascii="Times New Roman" w:hAnsi="Times New Roman"/>
        </w:rPr>
        <w:t>38,951</w:t>
      </w:r>
      <w:r w:rsidRPr="005E29A0">
        <w:rPr>
          <w:rFonts w:ascii="Times New Roman" w:hAnsi="Times New Roman"/>
        </w:rPr>
        <w:t xml:space="preserve"> forms x $</w:t>
      </w:r>
      <w:r w:rsidR="00B45AA5">
        <w:rPr>
          <w:rFonts w:ascii="Times New Roman" w:hAnsi="Times New Roman"/>
        </w:rPr>
        <w:t>5.32</w:t>
      </w:r>
      <w:r w:rsidRPr="005E29A0">
        <w:rPr>
          <w:rFonts w:ascii="Times New Roman" w:hAnsi="Times New Roman"/>
        </w:rPr>
        <w:t>/</w:t>
      </w:r>
      <w:r w:rsidRPr="00431497">
        <w:rPr>
          <w:rFonts w:ascii="Times New Roman" w:hAnsi="Times New Roman"/>
        </w:rPr>
        <w:t>form = $</w:t>
      </w:r>
      <w:r w:rsidR="00176DF3">
        <w:rPr>
          <w:rFonts w:ascii="Times New Roman" w:hAnsi="Times New Roman"/>
        </w:rPr>
        <w:t>207,219.32</w:t>
      </w:r>
      <w:r w:rsidRPr="00431497">
        <w:rPr>
          <w:rFonts w:ascii="Times New Roman" w:hAnsi="Times New Roman"/>
        </w:rPr>
        <w:t xml:space="preserve">). </w:t>
      </w:r>
    </w:p>
    <w:p w:rsidR="005E29A0" w:rsidRPr="005E29A0" w:rsidP="005E29A0" w14:paraId="6C7E8F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168B1" w:rsidP="005E29A0" w14:paraId="2ACFEFE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E29A0">
        <w:rPr>
          <w:rFonts w:ascii="Times New Roman" w:hAnsi="Times New Roman"/>
        </w:rPr>
        <w:t xml:space="preserve">Reimbursement claims that suspend out of the contractor medical bill processing system and require manual review are examined by 80 bill resolution clerks and coding specialists employed by the FECA program at the GS-5 level, and by 12 at the GS-9 level; approximately 5% of their time is required for this function.  Thus, the cost to provide this review function is </w:t>
      </w:r>
    </w:p>
    <w:p w:rsidR="006168B1" w:rsidP="005E29A0" w14:paraId="1F8A87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168B1" w:rsidP="005E29A0" w14:paraId="5BB95450" w14:textId="4581773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E29A0">
        <w:rPr>
          <w:rFonts w:ascii="Times New Roman" w:hAnsi="Times New Roman"/>
        </w:rPr>
        <w:t>$</w:t>
      </w:r>
      <w:r w:rsidR="004E7037">
        <w:rPr>
          <w:rFonts w:ascii="Times New Roman" w:hAnsi="Times New Roman"/>
        </w:rPr>
        <w:t>204,986</w:t>
      </w:r>
      <w:r w:rsidRPr="005E29A0">
        <w:rPr>
          <w:rFonts w:ascii="Times New Roman" w:hAnsi="Times New Roman"/>
        </w:rPr>
        <w:t xml:space="preserve"> [(80 x $</w:t>
      </w:r>
      <w:r w:rsidR="0081530F">
        <w:rPr>
          <w:rFonts w:ascii="Times New Roman" w:hAnsi="Times New Roman"/>
        </w:rPr>
        <w:t>4</w:t>
      </w:r>
      <w:r w:rsidR="004B1CB1">
        <w:rPr>
          <w:rFonts w:ascii="Times New Roman" w:hAnsi="Times New Roman"/>
        </w:rPr>
        <w:t>3,533</w:t>
      </w:r>
      <w:r w:rsidRPr="005E29A0">
        <w:rPr>
          <w:rFonts w:ascii="Times New Roman" w:hAnsi="Times New Roman"/>
        </w:rPr>
        <w:t xml:space="preserve"> /year (GS 5, step 4 using Salary Table </w:t>
      </w:r>
      <w:r w:rsidRPr="005E29A0" w:rsidR="004C5C24">
        <w:rPr>
          <w:rFonts w:ascii="Times New Roman" w:hAnsi="Times New Roman"/>
        </w:rPr>
        <w:t>20</w:t>
      </w:r>
      <w:r w:rsidR="004C5C24">
        <w:rPr>
          <w:rFonts w:ascii="Times New Roman" w:hAnsi="Times New Roman"/>
        </w:rPr>
        <w:t>24</w:t>
      </w:r>
      <w:r w:rsidRPr="005E29A0">
        <w:rPr>
          <w:rFonts w:ascii="Times New Roman" w:hAnsi="Times New Roman"/>
        </w:rPr>
        <w:t xml:space="preserve">-RUS) x 5% = </w:t>
      </w:r>
      <w:r w:rsidRPr="005E29A0" w:rsidR="00614C37">
        <w:rPr>
          <w:rFonts w:ascii="Times New Roman" w:hAnsi="Times New Roman"/>
        </w:rPr>
        <w:t>$</w:t>
      </w:r>
      <w:r w:rsidR="00614C37">
        <w:rPr>
          <w:rFonts w:ascii="Times New Roman" w:hAnsi="Times New Roman"/>
        </w:rPr>
        <w:t>174,132</w:t>
      </w:r>
      <w:r w:rsidRPr="005E29A0" w:rsidR="00614C37">
        <w:rPr>
          <w:rFonts w:ascii="Times New Roman" w:hAnsi="Times New Roman"/>
        </w:rPr>
        <w:t>.</w:t>
      </w:r>
      <w:r w:rsidRPr="005E29A0">
        <w:rPr>
          <w:rFonts w:ascii="Times New Roman" w:hAnsi="Times New Roman"/>
        </w:rPr>
        <w:t xml:space="preserve"> </w:t>
      </w:r>
    </w:p>
    <w:p w:rsidR="005E29A0" w:rsidRPr="005E29A0" w:rsidP="005E29A0" w14:paraId="4E57605B" w14:textId="6610D27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E29A0">
        <w:rPr>
          <w:rFonts w:ascii="Times New Roman" w:hAnsi="Times New Roman"/>
        </w:rPr>
        <w:t>12 x $</w:t>
      </w:r>
      <w:r w:rsidR="006168B1">
        <w:rPr>
          <w:rFonts w:ascii="Times New Roman" w:hAnsi="Times New Roman"/>
        </w:rPr>
        <w:t>61,965</w:t>
      </w:r>
      <w:r w:rsidRPr="005E29A0">
        <w:rPr>
          <w:rFonts w:ascii="Times New Roman" w:hAnsi="Times New Roman"/>
        </w:rPr>
        <w:t xml:space="preserve">/year (GS 9, step 2 using Salary Table </w:t>
      </w:r>
      <w:r w:rsidRPr="005E29A0" w:rsidR="00857A6F">
        <w:rPr>
          <w:rFonts w:ascii="Times New Roman" w:hAnsi="Times New Roman"/>
        </w:rPr>
        <w:t>20</w:t>
      </w:r>
      <w:r w:rsidR="00857A6F">
        <w:rPr>
          <w:rFonts w:ascii="Times New Roman" w:hAnsi="Times New Roman"/>
        </w:rPr>
        <w:t>24</w:t>
      </w:r>
      <w:r w:rsidRPr="005E29A0">
        <w:rPr>
          <w:rFonts w:ascii="Times New Roman" w:hAnsi="Times New Roman"/>
        </w:rPr>
        <w:t>-RUS) x 5% =</w:t>
      </w:r>
      <w:r w:rsidR="0002438F">
        <w:rPr>
          <w:rFonts w:ascii="Times New Roman" w:hAnsi="Times New Roman"/>
        </w:rPr>
        <w:t xml:space="preserve"> </w:t>
      </w:r>
      <w:r w:rsidRPr="005E29A0">
        <w:rPr>
          <w:rFonts w:ascii="Times New Roman" w:hAnsi="Times New Roman"/>
        </w:rPr>
        <w:t>$</w:t>
      </w:r>
      <w:r w:rsidR="00CD3D63">
        <w:rPr>
          <w:rFonts w:ascii="Times New Roman" w:hAnsi="Times New Roman"/>
        </w:rPr>
        <w:t>37,179</w:t>
      </w:r>
      <w:r w:rsidRPr="005E29A0">
        <w:rPr>
          <w:rFonts w:ascii="Times New Roman" w:hAnsi="Times New Roman"/>
        </w:rPr>
        <w:t>; $</w:t>
      </w:r>
      <w:r w:rsidR="00D83530">
        <w:rPr>
          <w:rFonts w:ascii="Times New Roman" w:hAnsi="Times New Roman"/>
        </w:rPr>
        <w:t>174</w:t>
      </w:r>
      <w:r w:rsidR="00BE1B53">
        <w:rPr>
          <w:rFonts w:ascii="Times New Roman" w:hAnsi="Times New Roman"/>
        </w:rPr>
        <w:t>,132</w:t>
      </w:r>
      <w:r w:rsidRPr="005E29A0">
        <w:rPr>
          <w:rFonts w:ascii="Times New Roman" w:hAnsi="Times New Roman"/>
        </w:rPr>
        <w:t xml:space="preserve"> + $</w:t>
      </w:r>
      <w:r w:rsidR="00746055">
        <w:rPr>
          <w:rFonts w:ascii="Times New Roman" w:hAnsi="Times New Roman"/>
        </w:rPr>
        <w:t>37,179</w:t>
      </w:r>
      <w:r w:rsidRPr="005E29A0">
        <w:rPr>
          <w:rFonts w:ascii="Times New Roman" w:hAnsi="Times New Roman"/>
        </w:rPr>
        <w:t xml:space="preserve"> =</w:t>
      </w:r>
      <w:r w:rsidR="00CB249C">
        <w:rPr>
          <w:rFonts w:ascii="Times New Roman" w:hAnsi="Times New Roman"/>
        </w:rPr>
        <w:t xml:space="preserve"> </w:t>
      </w:r>
      <w:r w:rsidRPr="005E29A0">
        <w:rPr>
          <w:rFonts w:ascii="Times New Roman" w:hAnsi="Times New Roman"/>
        </w:rPr>
        <w:t>$</w:t>
      </w:r>
      <w:r w:rsidR="00DF5EB3">
        <w:rPr>
          <w:rFonts w:ascii="Times New Roman" w:hAnsi="Times New Roman"/>
        </w:rPr>
        <w:t>2</w:t>
      </w:r>
      <w:r w:rsidR="006C2DE4">
        <w:rPr>
          <w:rFonts w:ascii="Times New Roman" w:hAnsi="Times New Roman"/>
        </w:rPr>
        <w:t>11,311</w:t>
      </w:r>
      <w:r w:rsidRPr="005E29A0">
        <w:rPr>
          <w:rFonts w:ascii="Times New Roman" w:hAnsi="Times New Roman"/>
        </w:rPr>
        <w:t>].</w:t>
      </w:r>
    </w:p>
    <w:p w:rsidR="005E29A0" w:rsidRPr="005E29A0" w:rsidP="005E29A0" w14:paraId="09186E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E29A0" w:rsidRPr="005E29A0" w:rsidP="005E29A0" w14:paraId="095156F8" w14:textId="5723B08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E29A0">
        <w:rPr>
          <w:rFonts w:ascii="Times New Roman" w:hAnsi="Times New Roman"/>
        </w:rPr>
        <w:t xml:space="preserve">Total FECA Processing/Reviewing costs: </w:t>
      </w:r>
      <w:r w:rsidRPr="00091392">
        <w:rPr>
          <w:rFonts w:ascii="Times New Roman" w:hAnsi="Times New Roman"/>
          <w:u w:val="single"/>
        </w:rPr>
        <w:t>$</w:t>
      </w:r>
      <w:r w:rsidRPr="00091392" w:rsidR="00722126">
        <w:rPr>
          <w:rFonts w:ascii="Times New Roman" w:hAnsi="Times New Roman"/>
          <w:u w:val="single"/>
        </w:rPr>
        <w:t>280,38</w:t>
      </w:r>
      <w:r w:rsidRPr="00091392" w:rsidR="00001917">
        <w:rPr>
          <w:rFonts w:ascii="Times New Roman" w:hAnsi="Times New Roman"/>
          <w:u w:val="single"/>
        </w:rPr>
        <w:t>6</w:t>
      </w:r>
      <w:r w:rsidRPr="005E29A0">
        <w:rPr>
          <w:rFonts w:ascii="Times New Roman" w:hAnsi="Times New Roman"/>
        </w:rPr>
        <w:t xml:space="preserve"> ($</w:t>
      </w:r>
      <w:r w:rsidR="006E313A">
        <w:rPr>
          <w:rFonts w:ascii="Times New Roman" w:hAnsi="Times New Roman"/>
        </w:rPr>
        <w:t>6</w:t>
      </w:r>
      <w:r w:rsidR="0021220E">
        <w:rPr>
          <w:rFonts w:ascii="Times New Roman" w:hAnsi="Times New Roman"/>
        </w:rPr>
        <w:t>9</w:t>
      </w:r>
      <w:r w:rsidR="006E313A">
        <w:rPr>
          <w:rFonts w:ascii="Times New Roman" w:hAnsi="Times New Roman"/>
        </w:rPr>
        <w:t xml:space="preserve">,074.88 + </w:t>
      </w:r>
      <w:r w:rsidR="00A24DB4">
        <w:rPr>
          <w:rFonts w:ascii="Times New Roman" w:hAnsi="Times New Roman"/>
        </w:rPr>
        <w:t>$</w:t>
      </w:r>
      <w:r w:rsidR="006C2DE4">
        <w:rPr>
          <w:rFonts w:ascii="Times New Roman" w:hAnsi="Times New Roman"/>
        </w:rPr>
        <w:t>211,311</w:t>
      </w:r>
      <w:r w:rsidR="00001917">
        <w:rPr>
          <w:rFonts w:ascii="Times New Roman" w:hAnsi="Times New Roman"/>
        </w:rPr>
        <w:t xml:space="preserve"> = $280,385.88</w:t>
      </w:r>
      <w:r w:rsidRPr="005E29A0">
        <w:rPr>
          <w:rFonts w:ascii="Times New Roman" w:hAnsi="Times New Roman"/>
        </w:rPr>
        <w:t>).</w:t>
      </w:r>
    </w:p>
    <w:p w:rsidR="005E29A0" w:rsidP="00690F56" w14:paraId="3923C52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E29A0" w:rsidRPr="00D53DEB" w:rsidP="00690F56" w14:paraId="4C72E89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B45AA5" w:rsidP="00690F56" w14:paraId="3F8C7E1B" w14:textId="0CCF59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91392">
        <w:rPr>
          <w:rFonts w:ascii="Times New Roman" w:hAnsi="Times New Roman"/>
          <w:u w:val="single"/>
        </w:rPr>
        <w:t>BLBA:</w:t>
      </w:r>
      <w:r w:rsidRPr="005E29A0">
        <w:rPr>
          <w:rFonts w:ascii="Times New Roman" w:hAnsi="Times New Roman"/>
        </w:rPr>
        <w:t xml:space="preserve">  OWCP’s contractor medical bill processing system also performs all manual review functions for the BLBA program, at the same contractor cost of $</w:t>
      </w:r>
      <w:r w:rsidR="008C4F69">
        <w:rPr>
          <w:rFonts w:ascii="Times New Roman" w:hAnsi="Times New Roman"/>
        </w:rPr>
        <w:t>5.32</w:t>
      </w:r>
      <w:r w:rsidRPr="005E29A0">
        <w:rPr>
          <w:rFonts w:ascii="Times New Roman" w:hAnsi="Times New Roman"/>
        </w:rPr>
        <w:t xml:space="preserve"> per form. Therefore, the </w:t>
      </w:r>
      <w:r w:rsidRPr="00B45AA5">
        <w:rPr>
          <w:rFonts w:ascii="Times New Roman" w:hAnsi="Times New Roman"/>
        </w:rPr>
        <w:t xml:space="preserve">contractor cost to process and review </w:t>
      </w:r>
      <w:r w:rsidR="00176DF3">
        <w:rPr>
          <w:rFonts w:ascii="Times New Roman" w:hAnsi="Times New Roman"/>
        </w:rPr>
        <w:t>6</w:t>
      </w:r>
      <w:r w:rsidR="00D82915">
        <w:rPr>
          <w:rFonts w:ascii="Times New Roman" w:hAnsi="Times New Roman"/>
        </w:rPr>
        <w:t>0</w:t>
      </w:r>
      <w:r w:rsidRPr="00B45AA5">
        <w:rPr>
          <w:rFonts w:ascii="Times New Roman" w:hAnsi="Times New Roman"/>
        </w:rPr>
        <w:t xml:space="preserve"> forms for the BLBA program will be </w:t>
      </w:r>
      <w:r w:rsidRPr="00091392">
        <w:rPr>
          <w:rFonts w:ascii="Times New Roman" w:hAnsi="Times New Roman"/>
          <w:u w:val="single"/>
        </w:rPr>
        <w:t>$</w:t>
      </w:r>
      <w:r w:rsidR="00176DF3">
        <w:rPr>
          <w:rFonts w:ascii="Times New Roman" w:hAnsi="Times New Roman"/>
          <w:u w:val="single"/>
        </w:rPr>
        <w:t>319</w:t>
      </w:r>
      <w:r w:rsidR="00D82915">
        <w:rPr>
          <w:rFonts w:ascii="Times New Roman" w:hAnsi="Times New Roman"/>
          <w:u w:val="single"/>
        </w:rPr>
        <w:t>.</w:t>
      </w:r>
      <w:r w:rsidR="00176DF3">
        <w:rPr>
          <w:rFonts w:ascii="Times New Roman" w:hAnsi="Times New Roman"/>
          <w:u w:val="single"/>
        </w:rPr>
        <w:t>2</w:t>
      </w:r>
      <w:r w:rsidR="00D82915">
        <w:rPr>
          <w:rFonts w:ascii="Times New Roman" w:hAnsi="Times New Roman"/>
          <w:u w:val="single"/>
        </w:rPr>
        <w:t>0</w:t>
      </w:r>
      <w:r w:rsidRPr="00B45AA5">
        <w:rPr>
          <w:rFonts w:ascii="Times New Roman" w:hAnsi="Times New Roman"/>
        </w:rPr>
        <w:t xml:space="preserve"> (</w:t>
      </w:r>
      <w:r w:rsidR="00FE3013">
        <w:rPr>
          <w:rFonts w:ascii="Times New Roman" w:hAnsi="Times New Roman"/>
        </w:rPr>
        <w:t>60</w:t>
      </w:r>
      <w:r w:rsidRPr="00B45AA5">
        <w:rPr>
          <w:rFonts w:ascii="Times New Roman" w:hAnsi="Times New Roman"/>
        </w:rPr>
        <w:t xml:space="preserve"> forms x $</w:t>
      </w:r>
      <w:r w:rsidRPr="00B45AA5" w:rsidR="0010580E">
        <w:rPr>
          <w:rFonts w:ascii="Times New Roman" w:hAnsi="Times New Roman"/>
        </w:rPr>
        <w:t>5.32</w:t>
      </w:r>
      <w:r w:rsidRPr="00B45AA5">
        <w:rPr>
          <w:rFonts w:ascii="Times New Roman" w:hAnsi="Times New Roman"/>
        </w:rPr>
        <w:t>/form = $</w:t>
      </w:r>
      <w:r w:rsidR="00FE3013">
        <w:rPr>
          <w:rFonts w:ascii="Times New Roman" w:hAnsi="Times New Roman"/>
        </w:rPr>
        <w:t>319</w:t>
      </w:r>
      <w:r w:rsidR="00D82915">
        <w:rPr>
          <w:rFonts w:ascii="Times New Roman" w:hAnsi="Times New Roman"/>
        </w:rPr>
        <w:t>.</w:t>
      </w:r>
      <w:r w:rsidR="00FE3013">
        <w:rPr>
          <w:rFonts w:ascii="Times New Roman" w:hAnsi="Times New Roman"/>
        </w:rPr>
        <w:t>2</w:t>
      </w:r>
      <w:r w:rsidR="00D82915">
        <w:rPr>
          <w:rFonts w:ascii="Times New Roman" w:hAnsi="Times New Roman"/>
        </w:rPr>
        <w:t>0</w:t>
      </w:r>
      <w:r w:rsidRPr="00B45AA5">
        <w:rPr>
          <w:rFonts w:ascii="Times New Roman" w:hAnsi="Times New Roman"/>
        </w:rPr>
        <w:t>).</w:t>
      </w:r>
    </w:p>
    <w:p w:rsidR="005E29A0" w:rsidP="00690F56" w14:paraId="64F006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E29A0" w:rsidRPr="005E29A0" w:rsidP="005E29A0" w14:paraId="23A3DF30" w14:textId="2E00971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91392">
        <w:rPr>
          <w:rFonts w:ascii="Times New Roman" w:hAnsi="Times New Roman"/>
          <w:u w:val="single"/>
        </w:rPr>
        <w:t>EEOICPA</w:t>
      </w:r>
      <w:r w:rsidRPr="005E29A0">
        <w:rPr>
          <w:rFonts w:ascii="Times New Roman" w:hAnsi="Times New Roman"/>
        </w:rPr>
        <w:t>:  As it does for FECA, OWCP’s contractor medical bill processing system processes Forms OWCP-915 for the EEOICPA program at a cost of $</w:t>
      </w:r>
      <w:r w:rsidR="00B45AA5">
        <w:rPr>
          <w:rFonts w:ascii="Times New Roman" w:hAnsi="Times New Roman"/>
        </w:rPr>
        <w:t>5.32</w:t>
      </w:r>
      <w:r w:rsidRPr="005E29A0">
        <w:rPr>
          <w:rFonts w:ascii="Times New Roman" w:hAnsi="Times New Roman"/>
        </w:rPr>
        <w:t xml:space="preserve"> per form.  Therefore, the contractor cost to process the </w:t>
      </w:r>
      <w:r w:rsidR="008201DD">
        <w:rPr>
          <w:rFonts w:ascii="Times New Roman" w:hAnsi="Times New Roman"/>
        </w:rPr>
        <w:t>15,056</w:t>
      </w:r>
      <w:r w:rsidRPr="005E29A0">
        <w:rPr>
          <w:rFonts w:ascii="Times New Roman" w:hAnsi="Times New Roman"/>
        </w:rPr>
        <w:t xml:space="preserve"> forms submitted for the EEOICPA program will be $</w:t>
      </w:r>
      <w:r w:rsidR="008201DD">
        <w:rPr>
          <w:rFonts w:ascii="Times New Roman" w:hAnsi="Times New Roman"/>
        </w:rPr>
        <w:t>80</w:t>
      </w:r>
      <w:r w:rsidR="005E3F9A">
        <w:rPr>
          <w:rFonts w:ascii="Times New Roman" w:hAnsi="Times New Roman"/>
        </w:rPr>
        <w:t>,</w:t>
      </w:r>
      <w:r w:rsidR="008201DD">
        <w:rPr>
          <w:rFonts w:ascii="Times New Roman" w:hAnsi="Times New Roman"/>
        </w:rPr>
        <w:t>097.</w:t>
      </w:r>
      <w:r w:rsidR="00176DF3">
        <w:rPr>
          <w:rFonts w:ascii="Times New Roman" w:hAnsi="Times New Roman"/>
        </w:rPr>
        <w:t>92</w:t>
      </w:r>
      <w:r w:rsidRPr="005E29A0">
        <w:rPr>
          <w:rFonts w:ascii="Times New Roman" w:hAnsi="Times New Roman"/>
        </w:rPr>
        <w:t xml:space="preserve"> (</w:t>
      </w:r>
      <w:r w:rsidR="00A86AAF">
        <w:rPr>
          <w:rFonts w:ascii="Times New Roman" w:hAnsi="Times New Roman"/>
        </w:rPr>
        <w:t>15,056</w:t>
      </w:r>
      <w:r w:rsidRPr="005E29A0">
        <w:rPr>
          <w:rFonts w:ascii="Times New Roman" w:hAnsi="Times New Roman"/>
        </w:rPr>
        <w:t xml:space="preserve"> forms x $</w:t>
      </w:r>
      <w:r w:rsidR="0010580E">
        <w:rPr>
          <w:rFonts w:ascii="Times New Roman" w:hAnsi="Times New Roman"/>
        </w:rPr>
        <w:t>5.32</w:t>
      </w:r>
      <w:r w:rsidRPr="005E29A0">
        <w:rPr>
          <w:rFonts w:ascii="Times New Roman" w:hAnsi="Times New Roman"/>
        </w:rPr>
        <w:t>/form = $</w:t>
      </w:r>
      <w:r w:rsidR="00A86AAF">
        <w:rPr>
          <w:rFonts w:ascii="Times New Roman" w:hAnsi="Times New Roman"/>
        </w:rPr>
        <w:t>80</w:t>
      </w:r>
      <w:r w:rsidR="00431497">
        <w:rPr>
          <w:rFonts w:ascii="Times New Roman" w:hAnsi="Times New Roman"/>
        </w:rPr>
        <w:t>,</w:t>
      </w:r>
      <w:r w:rsidR="008201DD">
        <w:rPr>
          <w:rFonts w:ascii="Times New Roman" w:hAnsi="Times New Roman"/>
        </w:rPr>
        <w:t>097</w:t>
      </w:r>
      <w:r w:rsidR="00431497">
        <w:rPr>
          <w:rFonts w:ascii="Times New Roman" w:hAnsi="Times New Roman"/>
        </w:rPr>
        <w:t>.</w:t>
      </w:r>
      <w:r w:rsidR="008201DD">
        <w:rPr>
          <w:rFonts w:ascii="Times New Roman" w:hAnsi="Times New Roman"/>
        </w:rPr>
        <w:t>92</w:t>
      </w:r>
      <w:r w:rsidRPr="005E29A0">
        <w:rPr>
          <w:rFonts w:ascii="Times New Roman" w:hAnsi="Times New Roman"/>
        </w:rPr>
        <w:t>).</w:t>
      </w:r>
    </w:p>
    <w:p w:rsidR="005E29A0" w:rsidRPr="005E29A0" w:rsidP="005E29A0" w14:paraId="60B60A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E29A0" w:rsidRPr="005E29A0" w:rsidP="005E29A0" w14:paraId="42B91231" w14:textId="014004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E29A0">
        <w:rPr>
          <w:rFonts w:ascii="Times New Roman" w:hAnsi="Times New Roman"/>
        </w:rPr>
        <w:t xml:space="preserve">Two Federal employees in Washington, DC review all claims for reimbursement under the EEOICPA program that suspend out of the contractor bill processing system:  a payment systems manager (GS-14, step 3 using Salary Table </w:t>
      </w:r>
      <w:r w:rsidRPr="005E29A0" w:rsidR="00E502FD">
        <w:rPr>
          <w:rFonts w:ascii="Times New Roman" w:hAnsi="Times New Roman"/>
        </w:rPr>
        <w:t>20</w:t>
      </w:r>
      <w:r w:rsidR="00E502FD">
        <w:rPr>
          <w:rFonts w:ascii="Times New Roman" w:hAnsi="Times New Roman"/>
        </w:rPr>
        <w:t>24</w:t>
      </w:r>
      <w:r w:rsidRPr="005E29A0">
        <w:rPr>
          <w:rFonts w:ascii="Times New Roman" w:hAnsi="Times New Roman"/>
        </w:rPr>
        <w:t>-DCB) at $</w:t>
      </w:r>
      <w:r w:rsidR="00AC49A5">
        <w:rPr>
          <w:rFonts w:ascii="Times New Roman" w:hAnsi="Times New Roman"/>
        </w:rPr>
        <w:t>148,689</w:t>
      </w:r>
      <w:r w:rsidRPr="005E29A0">
        <w:rPr>
          <w:rFonts w:ascii="Times New Roman" w:hAnsi="Times New Roman"/>
        </w:rPr>
        <w:t xml:space="preserve"> yearly and an assistant payment systems manager (GS-13, step 7 using Salary Table 20</w:t>
      </w:r>
      <w:r w:rsidR="00431497">
        <w:rPr>
          <w:rFonts w:ascii="Times New Roman" w:hAnsi="Times New Roman"/>
        </w:rPr>
        <w:t>21</w:t>
      </w:r>
      <w:r w:rsidRPr="005E29A0">
        <w:rPr>
          <w:rFonts w:ascii="Times New Roman" w:hAnsi="Times New Roman"/>
        </w:rPr>
        <w:t>-DCB) at $</w:t>
      </w:r>
      <w:r w:rsidR="00384786">
        <w:rPr>
          <w:rFonts w:ascii="Times New Roman" w:hAnsi="Times New Roman"/>
        </w:rPr>
        <w:t>141,557</w:t>
      </w:r>
      <w:r w:rsidRPr="005E29A0">
        <w:rPr>
          <w:rFonts w:ascii="Times New Roman" w:hAnsi="Times New Roman"/>
        </w:rPr>
        <w:t xml:space="preserve"> yearly.  About 5% of their time is attributable to this reviewing function, for a cost of $</w:t>
      </w:r>
      <w:r w:rsidR="009E24A4">
        <w:rPr>
          <w:rFonts w:ascii="Times New Roman" w:hAnsi="Times New Roman"/>
        </w:rPr>
        <w:t>14,512</w:t>
      </w:r>
      <w:r w:rsidRPr="005E29A0">
        <w:rPr>
          <w:rFonts w:ascii="Times New Roman" w:hAnsi="Times New Roman"/>
        </w:rPr>
        <w:t xml:space="preserve"> ($</w:t>
      </w:r>
      <w:r w:rsidR="00750490">
        <w:rPr>
          <w:rFonts w:ascii="Times New Roman" w:hAnsi="Times New Roman"/>
        </w:rPr>
        <w:t>148,689</w:t>
      </w:r>
      <w:r w:rsidRPr="005E29A0">
        <w:rPr>
          <w:rFonts w:ascii="Times New Roman" w:hAnsi="Times New Roman"/>
        </w:rPr>
        <w:t xml:space="preserve"> + </w:t>
      </w:r>
      <w:r w:rsidR="0062463A">
        <w:rPr>
          <w:rFonts w:ascii="Times New Roman" w:hAnsi="Times New Roman"/>
        </w:rPr>
        <w:t>$</w:t>
      </w:r>
      <w:r w:rsidR="00750490">
        <w:rPr>
          <w:rFonts w:ascii="Times New Roman" w:hAnsi="Times New Roman"/>
        </w:rPr>
        <w:t>141,557</w:t>
      </w:r>
      <w:r w:rsidRPr="005E29A0">
        <w:rPr>
          <w:rFonts w:ascii="Times New Roman" w:hAnsi="Times New Roman"/>
        </w:rPr>
        <w:t xml:space="preserve"> = $</w:t>
      </w:r>
      <w:r w:rsidR="003C6330">
        <w:rPr>
          <w:rFonts w:ascii="Times New Roman" w:hAnsi="Times New Roman"/>
        </w:rPr>
        <w:t>290,246</w:t>
      </w:r>
      <w:r w:rsidRPr="005E29A0">
        <w:rPr>
          <w:rFonts w:ascii="Times New Roman" w:hAnsi="Times New Roman"/>
        </w:rPr>
        <w:t xml:space="preserve"> x 5% = $</w:t>
      </w:r>
      <w:r w:rsidR="00006873">
        <w:rPr>
          <w:rFonts w:ascii="Times New Roman" w:hAnsi="Times New Roman"/>
        </w:rPr>
        <w:t>14,512</w:t>
      </w:r>
      <w:r w:rsidR="009E24A4">
        <w:rPr>
          <w:rFonts w:ascii="Times New Roman" w:hAnsi="Times New Roman"/>
        </w:rPr>
        <w:t>.30</w:t>
      </w:r>
      <w:r w:rsidRPr="005E29A0">
        <w:rPr>
          <w:rFonts w:ascii="Times New Roman" w:hAnsi="Times New Roman"/>
        </w:rPr>
        <w:t>).</w:t>
      </w:r>
    </w:p>
    <w:p w:rsidR="005E29A0" w:rsidRPr="005E29A0" w:rsidP="005E29A0" w14:paraId="50FBAB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E29A0" w:rsidRPr="005E29A0" w:rsidP="005E29A0" w14:paraId="61E7B071" w14:textId="14E15D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E29A0">
        <w:rPr>
          <w:rFonts w:ascii="Times New Roman" w:hAnsi="Times New Roman"/>
        </w:rPr>
        <w:t xml:space="preserve">Total EEOICPA Processing/Reviewing costs:  </w:t>
      </w:r>
      <w:r w:rsidRPr="00091392">
        <w:rPr>
          <w:rFonts w:ascii="Times New Roman" w:hAnsi="Times New Roman"/>
          <w:u w:val="single"/>
        </w:rPr>
        <w:t>$</w:t>
      </w:r>
      <w:r w:rsidRPr="00091392" w:rsidR="003B3B46">
        <w:rPr>
          <w:rFonts w:ascii="Times New Roman" w:hAnsi="Times New Roman"/>
          <w:u w:val="single"/>
        </w:rPr>
        <w:t>42,213</w:t>
      </w:r>
      <w:r w:rsidRPr="005E29A0">
        <w:rPr>
          <w:rFonts w:ascii="Times New Roman" w:hAnsi="Times New Roman"/>
        </w:rPr>
        <w:t xml:space="preserve"> ($</w:t>
      </w:r>
      <w:r w:rsidR="00AD4C56">
        <w:rPr>
          <w:rFonts w:ascii="Times New Roman" w:hAnsi="Times New Roman"/>
        </w:rPr>
        <w:t>27</w:t>
      </w:r>
      <w:r w:rsidR="00352AB2">
        <w:rPr>
          <w:rFonts w:ascii="Times New Roman" w:hAnsi="Times New Roman"/>
        </w:rPr>
        <w:t>,701</w:t>
      </w:r>
      <w:r w:rsidRPr="005E29A0">
        <w:rPr>
          <w:rFonts w:ascii="Times New Roman" w:hAnsi="Times New Roman"/>
        </w:rPr>
        <w:t xml:space="preserve"> + $</w:t>
      </w:r>
      <w:r w:rsidR="00006873">
        <w:rPr>
          <w:rFonts w:ascii="Times New Roman" w:hAnsi="Times New Roman"/>
        </w:rPr>
        <w:t>14,512</w:t>
      </w:r>
      <w:r w:rsidRPr="005E29A0">
        <w:rPr>
          <w:rFonts w:ascii="Times New Roman" w:hAnsi="Times New Roman"/>
        </w:rPr>
        <w:t>).</w:t>
      </w:r>
    </w:p>
    <w:p w:rsidR="005E29A0" w:rsidRPr="005E29A0" w:rsidP="005E29A0" w14:paraId="1068C87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E29A0">
        <w:rPr>
          <w:rFonts w:ascii="Times New Roman" w:hAnsi="Times New Roman"/>
        </w:rPr>
        <w:tab/>
      </w:r>
    </w:p>
    <w:p w:rsidR="005E29A0" w:rsidP="005E29A0" w14:paraId="02EED649" w14:textId="7858E1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60AB9">
        <w:rPr>
          <w:rFonts w:ascii="Times New Roman" w:hAnsi="Times New Roman"/>
          <w:b/>
          <w:bCs/>
          <w:u w:val="single"/>
        </w:rPr>
        <w:t>Total Federal Costs</w:t>
      </w:r>
      <w:r w:rsidRPr="00F60AB9">
        <w:rPr>
          <w:rFonts w:ascii="Times New Roman" w:hAnsi="Times New Roman"/>
          <w:b/>
          <w:bCs/>
        </w:rPr>
        <w:t>: $</w:t>
      </w:r>
      <w:r w:rsidRPr="00F60AB9" w:rsidR="007D22D0">
        <w:rPr>
          <w:rFonts w:ascii="Times New Roman" w:hAnsi="Times New Roman"/>
          <w:b/>
          <w:bCs/>
        </w:rPr>
        <w:t>327,</w:t>
      </w:r>
      <w:r w:rsidRPr="00F60AB9" w:rsidR="00F00335">
        <w:rPr>
          <w:rFonts w:ascii="Times New Roman" w:hAnsi="Times New Roman"/>
          <w:b/>
          <w:bCs/>
        </w:rPr>
        <w:t>505</w:t>
      </w:r>
      <w:r w:rsidRPr="00F60AB9">
        <w:rPr>
          <w:rFonts w:ascii="Times New Roman" w:hAnsi="Times New Roman"/>
        </w:rPr>
        <w:t xml:space="preserve"> [$4,800 (printing costs) </w:t>
      </w:r>
      <w:r w:rsidRPr="00F60AB9" w:rsidR="0007514D">
        <w:rPr>
          <w:rFonts w:ascii="Times New Roman" w:hAnsi="Times New Roman"/>
        </w:rPr>
        <w:t>+</w:t>
      </w:r>
      <w:r w:rsidRPr="00F60AB9" w:rsidR="00A955E5">
        <w:rPr>
          <w:rFonts w:ascii="Times New Roman" w:hAnsi="Times New Roman"/>
        </w:rPr>
        <w:t xml:space="preserve"> $</w:t>
      </w:r>
      <w:r w:rsidRPr="00F60AB9" w:rsidR="00E30D43">
        <w:rPr>
          <w:rFonts w:ascii="Times New Roman" w:hAnsi="Times New Roman"/>
        </w:rPr>
        <w:t>2</w:t>
      </w:r>
      <w:r w:rsidRPr="00F60AB9" w:rsidR="00F834A3">
        <w:rPr>
          <w:rFonts w:ascii="Times New Roman" w:hAnsi="Times New Roman"/>
        </w:rPr>
        <w:t>80,386</w:t>
      </w:r>
      <w:r w:rsidRPr="00F60AB9">
        <w:rPr>
          <w:rFonts w:ascii="Times New Roman" w:hAnsi="Times New Roman"/>
        </w:rPr>
        <w:t xml:space="preserve"> (FECA processing and reviewing costs) + $</w:t>
      </w:r>
      <w:r w:rsidRPr="00F60AB9" w:rsidR="00D82915">
        <w:rPr>
          <w:rFonts w:ascii="Times New Roman" w:hAnsi="Times New Roman"/>
        </w:rPr>
        <w:t>106</w:t>
      </w:r>
      <w:r w:rsidRPr="00F60AB9">
        <w:rPr>
          <w:rFonts w:ascii="Times New Roman" w:hAnsi="Times New Roman"/>
        </w:rPr>
        <w:t xml:space="preserve"> (BLBA processing costs) + $</w:t>
      </w:r>
      <w:r w:rsidRPr="00F60AB9" w:rsidR="00C6521A">
        <w:rPr>
          <w:rFonts w:ascii="Times New Roman" w:hAnsi="Times New Roman"/>
        </w:rPr>
        <w:t>42,213</w:t>
      </w:r>
      <w:r w:rsidRPr="00F60AB9">
        <w:rPr>
          <w:rFonts w:ascii="Times New Roman" w:hAnsi="Times New Roman"/>
        </w:rPr>
        <w:t xml:space="preserve"> (EEOICPA processing and reviewing costs)</w:t>
      </w:r>
      <w:r w:rsidRPr="00F60AB9" w:rsidR="007D22D0">
        <w:rPr>
          <w:rFonts w:ascii="Times New Roman" w:hAnsi="Times New Roman"/>
        </w:rPr>
        <w:t xml:space="preserve"> = $327,</w:t>
      </w:r>
      <w:r w:rsidRPr="00F60AB9" w:rsidR="00F00335">
        <w:rPr>
          <w:rFonts w:ascii="Times New Roman" w:hAnsi="Times New Roman"/>
        </w:rPr>
        <w:t>505</w:t>
      </w:r>
      <w:r w:rsidRPr="00F60AB9">
        <w:rPr>
          <w:rFonts w:ascii="Times New Roman" w:hAnsi="Times New Roman"/>
        </w:rPr>
        <w:t>].</w:t>
      </w:r>
    </w:p>
    <w:p w:rsidR="00A339DD" w:rsidP="00F60AB9" w14:paraId="5A95C71D" w14:textId="77777777">
      <w:pPr>
        <w:widowControl/>
        <w:tabs>
          <w:tab w:val="left" w:pos="-360"/>
          <w:tab w:val="left" w:pos="0"/>
          <w:tab w:val="left" w:pos="1390"/>
        </w:tabs>
        <w:rPr>
          <w:rFonts w:ascii="Times New Roman" w:hAnsi="Times New Roman"/>
          <w:b/>
          <w:bCs/>
        </w:rPr>
      </w:pPr>
    </w:p>
    <w:p w:rsidR="00A339DD" w:rsidP="00690F56" w14:paraId="2DBD15D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RPr="00A47DA7" w:rsidP="00690F56" w14:paraId="0BCEB47E" w14:textId="3F0494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339DD" w:rsidRPr="00F4518C" w:rsidP="00690F56" w14:paraId="3B0F34F8" w14:textId="4AFA82F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Burden hours have</w:t>
      </w:r>
      <w:r w:rsidR="00F57909">
        <w:rPr>
          <w:rFonts w:ascii="Times New Roman" w:hAnsi="Times New Roman"/>
        </w:rPr>
        <w:t xml:space="preserve"> </w:t>
      </w:r>
      <w:r w:rsidR="00ED0223">
        <w:rPr>
          <w:rFonts w:ascii="Times New Roman" w:hAnsi="Times New Roman"/>
        </w:rPr>
        <w:t>in</w:t>
      </w:r>
      <w:r w:rsidR="00F57909">
        <w:rPr>
          <w:rFonts w:ascii="Times New Roman" w:hAnsi="Times New Roman"/>
        </w:rPr>
        <w:t xml:space="preserve">creased from </w:t>
      </w:r>
      <w:r w:rsidR="008B43EF">
        <w:rPr>
          <w:rFonts w:ascii="Times New Roman" w:hAnsi="Times New Roman"/>
        </w:rPr>
        <w:t>5,738</w:t>
      </w:r>
      <w:r w:rsidR="00ED0223">
        <w:rPr>
          <w:rFonts w:ascii="Times New Roman" w:hAnsi="Times New Roman"/>
        </w:rPr>
        <w:t xml:space="preserve"> t</w:t>
      </w:r>
      <w:r w:rsidR="00F57909">
        <w:rPr>
          <w:rFonts w:ascii="Times New Roman" w:hAnsi="Times New Roman"/>
        </w:rPr>
        <w:t>o</w:t>
      </w:r>
      <w:r w:rsidR="008667FB">
        <w:rPr>
          <w:rFonts w:ascii="Times New Roman" w:hAnsi="Times New Roman"/>
        </w:rPr>
        <w:t xml:space="preserve"> </w:t>
      </w:r>
      <w:r w:rsidR="003D0F3D">
        <w:rPr>
          <w:rFonts w:ascii="Times New Roman" w:hAnsi="Times New Roman"/>
        </w:rPr>
        <w:t xml:space="preserve">9,029 </w:t>
      </w:r>
      <w:r w:rsidR="0017139F">
        <w:rPr>
          <w:rFonts w:ascii="Times New Roman" w:hAnsi="Times New Roman"/>
        </w:rPr>
        <w:t xml:space="preserve">due to </w:t>
      </w:r>
      <w:r w:rsidR="008667FB">
        <w:rPr>
          <w:rFonts w:ascii="Times New Roman" w:hAnsi="Times New Roman"/>
        </w:rPr>
        <w:t xml:space="preserve">the </w:t>
      </w:r>
      <w:r w:rsidR="0017139F">
        <w:rPr>
          <w:rFonts w:ascii="Times New Roman" w:hAnsi="Times New Roman"/>
        </w:rPr>
        <w:t xml:space="preserve">increase in </w:t>
      </w:r>
      <w:r w:rsidR="008667FB">
        <w:rPr>
          <w:rFonts w:ascii="Times New Roman" w:hAnsi="Times New Roman"/>
        </w:rPr>
        <w:t>claim submissions</w:t>
      </w:r>
      <w:r>
        <w:rPr>
          <w:rFonts w:ascii="Times New Roman" w:hAnsi="Times New Roman"/>
        </w:rPr>
        <w:t xml:space="preserve">. </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1A56DF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plans to publish data collected by Form OWCP-915.</w:t>
      </w:r>
    </w:p>
    <w:p w:rsidR="00A339DD" w:rsidRPr="00871CA6" w:rsidP="00690F56" w14:paraId="0C3246C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3D60B41E" w14:textId="32A9BBF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339DD">
        <w:rPr>
          <w:rFonts w:ascii="Times New Roman" w:hAnsi="Times New Roman"/>
        </w:rPr>
        <w:t>This information collection request does not seek a waiver from the requirement to display the expiration date.</w:t>
      </w:r>
    </w:p>
    <w:p w:rsidR="00A339DD" w:rsidRPr="00A973AA" w:rsidP="00690F56" w14:paraId="4457CF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A339DD" w14:paraId="7282302F" w14:textId="2490310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339DD">
        <w:rPr>
          <w:rFonts w:ascii="Times New Roman" w:hAnsi="Times New Roman"/>
        </w:rPr>
        <w:t>There are no exceptions to the certification statement.</w:t>
      </w:r>
    </w:p>
    <w:p w:rsidR="00A339DD" w:rsidRPr="00871CA6" w:rsidP="00A339DD" w14:paraId="22657D7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5459F799">
      <w:pPr>
        <w:rPr>
          <w:rFonts w:ascii="Times New Roman" w:hAnsi="Times New Roman"/>
        </w:rPr>
      </w:pPr>
      <w:r>
        <w:rPr>
          <w:rFonts w:ascii="Times New Roman" w:hAnsi="Times New Roman"/>
        </w:rPr>
        <w:t>This collection does not employ statistical methods.</w:t>
      </w:r>
    </w:p>
    <w:sectPr w:rsidSect="007A3AE4">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8B43EF">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E66625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417AD8">
      <w:rPr>
        <w:rStyle w:val="PageNumber"/>
        <w:rFonts w:ascii="Times New Roman" w:hAnsi="Times New Roman"/>
        <w:noProof/>
      </w:rPr>
      <w:t>2</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134C" w14:paraId="0FE33520" w14:textId="77777777">
      <w:r>
        <w:separator/>
      </w:r>
    </w:p>
  </w:footnote>
  <w:footnote w:type="continuationSeparator" w:id="1">
    <w:p w:rsidR="0017134C" w14:paraId="4B9A9951" w14:textId="77777777">
      <w:r>
        <w:continuationSeparator/>
      </w:r>
    </w:p>
  </w:footnote>
  <w:footnote w:id="2">
    <w:p w:rsidR="00C86D90" w:rsidRPr="00091392" w14:paraId="3C56E51A" w14:textId="57809E76">
      <w:pPr>
        <w:pStyle w:val="FootnoteText"/>
        <w:rPr>
          <w:rFonts w:ascii="Times New Roman" w:hAnsi="Times New Roman"/>
          <w:sz w:val="24"/>
          <w:szCs w:val="24"/>
        </w:rPr>
      </w:pPr>
      <w:r w:rsidRPr="00091392">
        <w:rPr>
          <w:rStyle w:val="FootnoteReference"/>
          <w:rFonts w:ascii="Times New Roman" w:hAnsi="Times New Roman"/>
          <w:sz w:val="24"/>
          <w:szCs w:val="24"/>
        </w:rPr>
        <w:footnoteRef/>
      </w:r>
      <w:r w:rsidRPr="00091392">
        <w:rPr>
          <w:rFonts w:ascii="Times New Roman" w:hAnsi="Times New Roman"/>
          <w:sz w:val="24"/>
          <w:szCs w:val="24"/>
        </w:rPr>
        <w:t xml:space="preserve"> The hour and cost burdens to collect the billing information from medical providers in the required attachments to Form OWCP-915 are accounted for in OMB Nos. 1240-0019, 1240-0044, and 1240-0050.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343D423A">
    <w:pPr>
      <w:pStyle w:val="Header"/>
      <w:rPr>
        <w:rFonts w:ascii="Times New Roman" w:hAnsi="Times New Roman"/>
        <w:bCs/>
        <w:sz w:val="20"/>
        <w:szCs w:val="20"/>
      </w:rPr>
    </w:pPr>
    <w:r>
      <w:rPr>
        <w:rFonts w:ascii="Times New Roman" w:hAnsi="Times New Roman"/>
        <w:bCs/>
        <w:sz w:val="20"/>
        <w:szCs w:val="20"/>
      </w:rPr>
      <w:t>Claim for Medical Reimbursement</w:t>
    </w:r>
  </w:p>
  <w:p w:rsidR="00EC0B43" w14:paraId="52F50703" w14:textId="1580BA1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954244">
      <w:rPr>
        <w:rFonts w:ascii="Times New Roman" w:hAnsi="Times New Roman"/>
        <w:sz w:val="20"/>
        <w:szCs w:val="20"/>
      </w:rPr>
      <w:t>1240-0007 (OWCP-915)</w:t>
    </w:r>
  </w:p>
  <w:p w:rsidR="00E60FB0" w:rsidRPr="00F8164B" w14:paraId="1D1AD862" w14:textId="574D9D2E">
    <w:pPr>
      <w:pStyle w:val="Header"/>
      <w:rPr>
        <w:rFonts w:ascii="Times New Roman" w:hAnsi="Times New Roman"/>
        <w:sz w:val="20"/>
        <w:szCs w:val="20"/>
      </w:rPr>
    </w:pPr>
    <w:r>
      <w:rPr>
        <w:rFonts w:ascii="Times New Roman" w:hAnsi="Times New Roman"/>
        <w:sz w:val="20"/>
        <w:szCs w:val="20"/>
      </w:rPr>
      <w:t xml:space="preserve">OMB Expiration Date: </w:t>
    </w:r>
    <w:r w:rsidR="00F60518">
      <w:rPr>
        <w:rFonts w:ascii="Times New Roman" w:hAnsi="Times New Roman"/>
        <w:sz w:val="20"/>
        <w:szCs w:val="20"/>
      </w:rPr>
      <w:t xml:space="preserve">May </w:t>
    </w:r>
    <w:r w:rsidR="00954244">
      <w:rPr>
        <w:rFonts w:ascii="Times New Roman" w:hAnsi="Times New Roman"/>
        <w:sz w:val="20"/>
        <w:szCs w:val="20"/>
      </w:rPr>
      <w:t>31, 2024</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231509"/>
    <w:multiLevelType w:val="hybridMultilevel"/>
    <w:tmpl w:val="DE7CC2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0371412">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915315367">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2004166039">
    <w:abstractNumId w:val="3"/>
  </w:num>
  <w:num w:numId="4" w16cid:durableId="844437243">
    <w:abstractNumId w:val="9"/>
  </w:num>
  <w:num w:numId="5" w16cid:durableId="1047294040">
    <w:abstractNumId w:val="2"/>
  </w:num>
  <w:num w:numId="6" w16cid:durableId="294601337">
    <w:abstractNumId w:val="4"/>
  </w:num>
  <w:num w:numId="7" w16cid:durableId="114054186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131243502">
    <w:abstractNumId w:val="11"/>
  </w:num>
  <w:num w:numId="9" w16cid:durableId="1053427818">
    <w:abstractNumId w:val="1"/>
  </w:num>
  <w:num w:numId="10" w16cid:durableId="949046514">
    <w:abstractNumId w:val="10"/>
  </w:num>
  <w:num w:numId="11" w16cid:durableId="1988243389">
    <w:abstractNumId w:val="7"/>
  </w:num>
  <w:num w:numId="12" w16cid:durableId="1362508752">
    <w:abstractNumId w:val="8"/>
  </w:num>
  <w:num w:numId="13" w16cid:durableId="2076514123">
    <w:abstractNumId w:val="6"/>
  </w:num>
  <w:num w:numId="14" w16cid:durableId="1108354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1917"/>
    <w:rsid w:val="00006873"/>
    <w:rsid w:val="000133FD"/>
    <w:rsid w:val="00014158"/>
    <w:rsid w:val="00014413"/>
    <w:rsid w:val="00016C1B"/>
    <w:rsid w:val="00020F69"/>
    <w:rsid w:val="00022303"/>
    <w:rsid w:val="0002438F"/>
    <w:rsid w:val="00036506"/>
    <w:rsid w:val="0003687B"/>
    <w:rsid w:val="00037B38"/>
    <w:rsid w:val="00037D8D"/>
    <w:rsid w:val="0004107F"/>
    <w:rsid w:val="00042CBD"/>
    <w:rsid w:val="00044DAD"/>
    <w:rsid w:val="00045E8A"/>
    <w:rsid w:val="00052174"/>
    <w:rsid w:val="00056463"/>
    <w:rsid w:val="00061F6C"/>
    <w:rsid w:val="00064E28"/>
    <w:rsid w:val="0007383F"/>
    <w:rsid w:val="0007514D"/>
    <w:rsid w:val="00084319"/>
    <w:rsid w:val="00091392"/>
    <w:rsid w:val="00095C30"/>
    <w:rsid w:val="000A1B1A"/>
    <w:rsid w:val="000A6520"/>
    <w:rsid w:val="000A7853"/>
    <w:rsid w:val="000B0391"/>
    <w:rsid w:val="000B4875"/>
    <w:rsid w:val="000B6FB6"/>
    <w:rsid w:val="000C13FC"/>
    <w:rsid w:val="000C257C"/>
    <w:rsid w:val="000C3A92"/>
    <w:rsid w:val="000C6774"/>
    <w:rsid w:val="000C74FB"/>
    <w:rsid w:val="000D2532"/>
    <w:rsid w:val="000D2B76"/>
    <w:rsid w:val="000D2D4A"/>
    <w:rsid w:val="000D7F95"/>
    <w:rsid w:val="000E0466"/>
    <w:rsid w:val="000E174C"/>
    <w:rsid w:val="000E1C64"/>
    <w:rsid w:val="000F0436"/>
    <w:rsid w:val="000F6836"/>
    <w:rsid w:val="00100C75"/>
    <w:rsid w:val="00101FDC"/>
    <w:rsid w:val="001040D4"/>
    <w:rsid w:val="001044B1"/>
    <w:rsid w:val="0010580E"/>
    <w:rsid w:val="001078BB"/>
    <w:rsid w:val="00110923"/>
    <w:rsid w:val="00112FED"/>
    <w:rsid w:val="00116CD5"/>
    <w:rsid w:val="00131C60"/>
    <w:rsid w:val="00133C47"/>
    <w:rsid w:val="0014556E"/>
    <w:rsid w:val="001503A5"/>
    <w:rsid w:val="0015322B"/>
    <w:rsid w:val="0015365E"/>
    <w:rsid w:val="00157A90"/>
    <w:rsid w:val="0017134C"/>
    <w:rsid w:val="0017139F"/>
    <w:rsid w:val="0017178D"/>
    <w:rsid w:val="0017401F"/>
    <w:rsid w:val="00176312"/>
    <w:rsid w:val="00176DF3"/>
    <w:rsid w:val="00180E5A"/>
    <w:rsid w:val="001856C2"/>
    <w:rsid w:val="001A1183"/>
    <w:rsid w:val="001A47D9"/>
    <w:rsid w:val="001B0584"/>
    <w:rsid w:val="001D0F76"/>
    <w:rsid w:val="001D10ED"/>
    <w:rsid w:val="001D2D09"/>
    <w:rsid w:val="001D67BB"/>
    <w:rsid w:val="001E0E7F"/>
    <w:rsid w:val="001E27A7"/>
    <w:rsid w:val="001E2932"/>
    <w:rsid w:val="001E3596"/>
    <w:rsid w:val="001E5213"/>
    <w:rsid w:val="001F2E8E"/>
    <w:rsid w:val="00201C11"/>
    <w:rsid w:val="002036A1"/>
    <w:rsid w:val="0020700D"/>
    <w:rsid w:val="0021220E"/>
    <w:rsid w:val="002134B4"/>
    <w:rsid w:val="00215249"/>
    <w:rsid w:val="002201D4"/>
    <w:rsid w:val="002203C9"/>
    <w:rsid w:val="002221D7"/>
    <w:rsid w:val="00227056"/>
    <w:rsid w:val="002374C3"/>
    <w:rsid w:val="00237691"/>
    <w:rsid w:val="00242CA0"/>
    <w:rsid w:val="00243432"/>
    <w:rsid w:val="0024418C"/>
    <w:rsid w:val="00245650"/>
    <w:rsid w:val="00247146"/>
    <w:rsid w:val="002529D1"/>
    <w:rsid w:val="00261B58"/>
    <w:rsid w:val="00262D30"/>
    <w:rsid w:val="00271765"/>
    <w:rsid w:val="00273D58"/>
    <w:rsid w:val="00277C1F"/>
    <w:rsid w:val="00286260"/>
    <w:rsid w:val="002866AD"/>
    <w:rsid w:val="00286BE3"/>
    <w:rsid w:val="0029135D"/>
    <w:rsid w:val="00292951"/>
    <w:rsid w:val="00293CD1"/>
    <w:rsid w:val="0029593F"/>
    <w:rsid w:val="002A02F6"/>
    <w:rsid w:val="002A180C"/>
    <w:rsid w:val="002A2B23"/>
    <w:rsid w:val="002A3962"/>
    <w:rsid w:val="002A5972"/>
    <w:rsid w:val="002A5A77"/>
    <w:rsid w:val="002A6926"/>
    <w:rsid w:val="002B3A5C"/>
    <w:rsid w:val="002B6A07"/>
    <w:rsid w:val="002D58CB"/>
    <w:rsid w:val="002E238B"/>
    <w:rsid w:val="002E36AA"/>
    <w:rsid w:val="002E3DDB"/>
    <w:rsid w:val="002E4200"/>
    <w:rsid w:val="002F1AD8"/>
    <w:rsid w:val="00304132"/>
    <w:rsid w:val="00306390"/>
    <w:rsid w:val="00312124"/>
    <w:rsid w:val="00313820"/>
    <w:rsid w:val="0031570D"/>
    <w:rsid w:val="0032649A"/>
    <w:rsid w:val="00331C7F"/>
    <w:rsid w:val="00332F98"/>
    <w:rsid w:val="00333149"/>
    <w:rsid w:val="003430A6"/>
    <w:rsid w:val="003448FC"/>
    <w:rsid w:val="003458F9"/>
    <w:rsid w:val="00351A88"/>
    <w:rsid w:val="00352AB2"/>
    <w:rsid w:val="003548D8"/>
    <w:rsid w:val="00363CC2"/>
    <w:rsid w:val="00366282"/>
    <w:rsid w:val="00371EEC"/>
    <w:rsid w:val="00384786"/>
    <w:rsid w:val="00385AC4"/>
    <w:rsid w:val="003876F3"/>
    <w:rsid w:val="00390426"/>
    <w:rsid w:val="00392345"/>
    <w:rsid w:val="00394AEB"/>
    <w:rsid w:val="00396AE8"/>
    <w:rsid w:val="003A2F7E"/>
    <w:rsid w:val="003A6353"/>
    <w:rsid w:val="003A6559"/>
    <w:rsid w:val="003B3B46"/>
    <w:rsid w:val="003C13C6"/>
    <w:rsid w:val="003C2B02"/>
    <w:rsid w:val="003C6330"/>
    <w:rsid w:val="003D0F3D"/>
    <w:rsid w:val="003D5958"/>
    <w:rsid w:val="003D6AC7"/>
    <w:rsid w:val="003E49A6"/>
    <w:rsid w:val="003E4AD2"/>
    <w:rsid w:val="003E5DCE"/>
    <w:rsid w:val="003E5E34"/>
    <w:rsid w:val="003F071A"/>
    <w:rsid w:val="003F0A9E"/>
    <w:rsid w:val="003F5063"/>
    <w:rsid w:val="003F53FB"/>
    <w:rsid w:val="00400B4D"/>
    <w:rsid w:val="00401F18"/>
    <w:rsid w:val="00403AA5"/>
    <w:rsid w:val="00404ADC"/>
    <w:rsid w:val="004056B7"/>
    <w:rsid w:val="00410AC8"/>
    <w:rsid w:val="00413EDD"/>
    <w:rsid w:val="00414664"/>
    <w:rsid w:val="004172F9"/>
    <w:rsid w:val="00417541"/>
    <w:rsid w:val="00417AD8"/>
    <w:rsid w:val="00431497"/>
    <w:rsid w:val="00435B11"/>
    <w:rsid w:val="00443460"/>
    <w:rsid w:val="00447542"/>
    <w:rsid w:val="0044773C"/>
    <w:rsid w:val="00447892"/>
    <w:rsid w:val="00451F5C"/>
    <w:rsid w:val="004672B5"/>
    <w:rsid w:val="00475C4C"/>
    <w:rsid w:val="004844D1"/>
    <w:rsid w:val="00484EC1"/>
    <w:rsid w:val="0048559D"/>
    <w:rsid w:val="00494A93"/>
    <w:rsid w:val="00494D75"/>
    <w:rsid w:val="004A1763"/>
    <w:rsid w:val="004A728A"/>
    <w:rsid w:val="004B1CB1"/>
    <w:rsid w:val="004B1E83"/>
    <w:rsid w:val="004C02F1"/>
    <w:rsid w:val="004C4CF3"/>
    <w:rsid w:val="004C5C24"/>
    <w:rsid w:val="004D1C78"/>
    <w:rsid w:val="004D441E"/>
    <w:rsid w:val="004D46D1"/>
    <w:rsid w:val="004E1D9E"/>
    <w:rsid w:val="004E22A3"/>
    <w:rsid w:val="004E39A1"/>
    <w:rsid w:val="004E577A"/>
    <w:rsid w:val="004E7037"/>
    <w:rsid w:val="004F12B9"/>
    <w:rsid w:val="004F7554"/>
    <w:rsid w:val="00503B26"/>
    <w:rsid w:val="00512AB9"/>
    <w:rsid w:val="00514F2B"/>
    <w:rsid w:val="005164DC"/>
    <w:rsid w:val="005273E8"/>
    <w:rsid w:val="00530EBD"/>
    <w:rsid w:val="00547C6D"/>
    <w:rsid w:val="005501D5"/>
    <w:rsid w:val="0055372E"/>
    <w:rsid w:val="00555376"/>
    <w:rsid w:val="005637F3"/>
    <w:rsid w:val="00567912"/>
    <w:rsid w:val="00570098"/>
    <w:rsid w:val="005707E3"/>
    <w:rsid w:val="00572431"/>
    <w:rsid w:val="0057486B"/>
    <w:rsid w:val="00575468"/>
    <w:rsid w:val="005805E7"/>
    <w:rsid w:val="00580986"/>
    <w:rsid w:val="00583F5D"/>
    <w:rsid w:val="0058424C"/>
    <w:rsid w:val="00584F8D"/>
    <w:rsid w:val="005A0350"/>
    <w:rsid w:val="005B5990"/>
    <w:rsid w:val="005C039A"/>
    <w:rsid w:val="005C16B2"/>
    <w:rsid w:val="005C6147"/>
    <w:rsid w:val="005D1968"/>
    <w:rsid w:val="005D3DDB"/>
    <w:rsid w:val="005D5F8C"/>
    <w:rsid w:val="005E29A0"/>
    <w:rsid w:val="005E3F9A"/>
    <w:rsid w:val="005E4BCF"/>
    <w:rsid w:val="005E5148"/>
    <w:rsid w:val="005E6159"/>
    <w:rsid w:val="0060114B"/>
    <w:rsid w:val="00606DAF"/>
    <w:rsid w:val="00611DE2"/>
    <w:rsid w:val="00614C37"/>
    <w:rsid w:val="0061638F"/>
    <w:rsid w:val="006168B1"/>
    <w:rsid w:val="006227B3"/>
    <w:rsid w:val="0062463A"/>
    <w:rsid w:val="00631645"/>
    <w:rsid w:val="00632E2E"/>
    <w:rsid w:val="0063350E"/>
    <w:rsid w:val="00642220"/>
    <w:rsid w:val="006446FC"/>
    <w:rsid w:val="00650397"/>
    <w:rsid w:val="00650FD9"/>
    <w:rsid w:val="00652ED1"/>
    <w:rsid w:val="006626FF"/>
    <w:rsid w:val="006650A8"/>
    <w:rsid w:val="00665E76"/>
    <w:rsid w:val="00666587"/>
    <w:rsid w:val="006760B2"/>
    <w:rsid w:val="0067772C"/>
    <w:rsid w:val="00677ABF"/>
    <w:rsid w:val="00685435"/>
    <w:rsid w:val="00687E17"/>
    <w:rsid w:val="00690F56"/>
    <w:rsid w:val="006932E6"/>
    <w:rsid w:val="00696F81"/>
    <w:rsid w:val="006A1784"/>
    <w:rsid w:val="006A4637"/>
    <w:rsid w:val="006A4B6E"/>
    <w:rsid w:val="006A5DFE"/>
    <w:rsid w:val="006A727A"/>
    <w:rsid w:val="006B0883"/>
    <w:rsid w:val="006B4C9B"/>
    <w:rsid w:val="006C2DE4"/>
    <w:rsid w:val="006C39F8"/>
    <w:rsid w:val="006D04E2"/>
    <w:rsid w:val="006D0ED3"/>
    <w:rsid w:val="006E1A08"/>
    <w:rsid w:val="006E313A"/>
    <w:rsid w:val="006F3449"/>
    <w:rsid w:val="006F66F9"/>
    <w:rsid w:val="006F6E13"/>
    <w:rsid w:val="007010C5"/>
    <w:rsid w:val="007011F1"/>
    <w:rsid w:val="00701907"/>
    <w:rsid w:val="0070459C"/>
    <w:rsid w:val="007127A1"/>
    <w:rsid w:val="0071374E"/>
    <w:rsid w:val="00713ACE"/>
    <w:rsid w:val="00715F82"/>
    <w:rsid w:val="0071749C"/>
    <w:rsid w:val="00717F4B"/>
    <w:rsid w:val="00722126"/>
    <w:rsid w:val="007412B6"/>
    <w:rsid w:val="00746055"/>
    <w:rsid w:val="00747211"/>
    <w:rsid w:val="00750490"/>
    <w:rsid w:val="00761079"/>
    <w:rsid w:val="007635FE"/>
    <w:rsid w:val="007636EC"/>
    <w:rsid w:val="00767D37"/>
    <w:rsid w:val="0077062C"/>
    <w:rsid w:val="00770A10"/>
    <w:rsid w:val="00773D2F"/>
    <w:rsid w:val="00774503"/>
    <w:rsid w:val="00777CD2"/>
    <w:rsid w:val="0078038F"/>
    <w:rsid w:val="007803E7"/>
    <w:rsid w:val="0078120F"/>
    <w:rsid w:val="00785FE9"/>
    <w:rsid w:val="00786A87"/>
    <w:rsid w:val="00786E04"/>
    <w:rsid w:val="00795FCE"/>
    <w:rsid w:val="007A3AE4"/>
    <w:rsid w:val="007A6665"/>
    <w:rsid w:val="007A7F79"/>
    <w:rsid w:val="007B29E6"/>
    <w:rsid w:val="007D22D0"/>
    <w:rsid w:val="007D36F7"/>
    <w:rsid w:val="007D3860"/>
    <w:rsid w:val="007D46C2"/>
    <w:rsid w:val="007E5DED"/>
    <w:rsid w:val="007E7085"/>
    <w:rsid w:val="008043E5"/>
    <w:rsid w:val="0080443E"/>
    <w:rsid w:val="00804A1A"/>
    <w:rsid w:val="00805511"/>
    <w:rsid w:val="00807923"/>
    <w:rsid w:val="0081073D"/>
    <w:rsid w:val="0081530F"/>
    <w:rsid w:val="008201DD"/>
    <w:rsid w:val="0082084D"/>
    <w:rsid w:val="008303E7"/>
    <w:rsid w:val="008323ED"/>
    <w:rsid w:val="00832996"/>
    <w:rsid w:val="00835955"/>
    <w:rsid w:val="00846701"/>
    <w:rsid w:val="00846F47"/>
    <w:rsid w:val="008470BD"/>
    <w:rsid w:val="00857A6F"/>
    <w:rsid w:val="008620A2"/>
    <w:rsid w:val="008624D5"/>
    <w:rsid w:val="008667FB"/>
    <w:rsid w:val="00871CA6"/>
    <w:rsid w:val="0087752B"/>
    <w:rsid w:val="0088012D"/>
    <w:rsid w:val="00882AB5"/>
    <w:rsid w:val="00882B1D"/>
    <w:rsid w:val="0088462F"/>
    <w:rsid w:val="0088672C"/>
    <w:rsid w:val="00895A02"/>
    <w:rsid w:val="008A02F1"/>
    <w:rsid w:val="008A1F0C"/>
    <w:rsid w:val="008A40D1"/>
    <w:rsid w:val="008B3BBA"/>
    <w:rsid w:val="008B43EF"/>
    <w:rsid w:val="008B5170"/>
    <w:rsid w:val="008B541B"/>
    <w:rsid w:val="008C2BC5"/>
    <w:rsid w:val="008C3FD1"/>
    <w:rsid w:val="008C4D62"/>
    <w:rsid w:val="008C4F69"/>
    <w:rsid w:val="008D46B9"/>
    <w:rsid w:val="008E6125"/>
    <w:rsid w:val="008E78AF"/>
    <w:rsid w:val="00901003"/>
    <w:rsid w:val="0090158E"/>
    <w:rsid w:val="00901EF6"/>
    <w:rsid w:val="0090413E"/>
    <w:rsid w:val="00916C75"/>
    <w:rsid w:val="0092271F"/>
    <w:rsid w:val="009271B1"/>
    <w:rsid w:val="00943259"/>
    <w:rsid w:val="009441E2"/>
    <w:rsid w:val="00950380"/>
    <w:rsid w:val="0095076D"/>
    <w:rsid w:val="00954244"/>
    <w:rsid w:val="00963680"/>
    <w:rsid w:val="00964D3F"/>
    <w:rsid w:val="009700D9"/>
    <w:rsid w:val="009845C5"/>
    <w:rsid w:val="00985C15"/>
    <w:rsid w:val="00992967"/>
    <w:rsid w:val="009A6DCA"/>
    <w:rsid w:val="009B00FD"/>
    <w:rsid w:val="009B38D1"/>
    <w:rsid w:val="009B4116"/>
    <w:rsid w:val="009C03D5"/>
    <w:rsid w:val="009C2A10"/>
    <w:rsid w:val="009D1EA2"/>
    <w:rsid w:val="009D64E2"/>
    <w:rsid w:val="009E0141"/>
    <w:rsid w:val="009E234B"/>
    <w:rsid w:val="009E24A4"/>
    <w:rsid w:val="009E6F2F"/>
    <w:rsid w:val="009F52F3"/>
    <w:rsid w:val="00A10441"/>
    <w:rsid w:val="00A15094"/>
    <w:rsid w:val="00A17080"/>
    <w:rsid w:val="00A21F98"/>
    <w:rsid w:val="00A224BA"/>
    <w:rsid w:val="00A22ACC"/>
    <w:rsid w:val="00A24DB4"/>
    <w:rsid w:val="00A25899"/>
    <w:rsid w:val="00A339DD"/>
    <w:rsid w:val="00A40A31"/>
    <w:rsid w:val="00A41C21"/>
    <w:rsid w:val="00A47DA7"/>
    <w:rsid w:val="00A52DE7"/>
    <w:rsid w:val="00A53978"/>
    <w:rsid w:val="00A53FAC"/>
    <w:rsid w:val="00A55023"/>
    <w:rsid w:val="00A56B86"/>
    <w:rsid w:val="00A57F80"/>
    <w:rsid w:val="00A632EF"/>
    <w:rsid w:val="00A65CB2"/>
    <w:rsid w:val="00A66C2D"/>
    <w:rsid w:val="00A677E9"/>
    <w:rsid w:val="00A67D61"/>
    <w:rsid w:val="00A740AB"/>
    <w:rsid w:val="00A81CCB"/>
    <w:rsid w:val="00A834BF"/>
    <w:rsid w:val="00A86AAF"/>
    <w:rsid w:val="00A90769"/>
    <w:rsid w:val="00A952B5"/>
    <w:rsid w:val="00A955E5"/>
    <w:rsid w:val="00A973AA"/>
    <w:rsid w:val="00AA177A"/>
    <w:rsid w:val="00AB1739"/>
    <w:rsid w:val="00AB364B"/>
    <w:rsid w:val="00AB4DC3"/>
    <w:rsid w:val="00AC49A5"/>
    <w:rsid w:val="00AC775D"/>
    <w:rsid w:val="00AD022F"/>
    <w:rsid w:val="00AD4C56"/>
    <w:rsid w:val="00AD75AC"/>
    <w:rsid w:val="00AE50F7"/>
    <w:rsid w:val="00AF0D56"/>
    <w:rsid w:val="00AF2C11"/>
    <w:rsid w:val="00AF3788"/>
    <w:rsid w:val="00AF5262"/>
    <w:rsid w:val="00AF7928"/>
    <w:rsid w:val="00B010EE"/>
    <w:rsid w:val="00B07646"/>
    <w:rsid w:val="00B25401"/>
    <w:rsid w:val="00B26E3E"/>
    <w:rsid w:val="00B32088"/>
    <w:rsid w:val="00B349A2"/>
    <w:rsid w:val="00B35DAD"/>
    <w:rsid w:val="00B41460"/>
    <w:rsid w:val="00B45AA5"/>
    <w:rsid w:val="00B47443"/>
    <w:rsid w:val="00B5377A"/>
    <w:rsid w:val="00B6181C"/>
    <w:rsid w:val="00B66231"/>
    <w:rsid w:val="00B6673C"/>
    <w:rsid w:val="00B83550"/>
    <w:rsid w:val="00B900BE"/>
    <w:rsid w:val="00B91017"/>
    <w:rsid w:val="00B93903"/>
    <w:rsid w:val="00BA2B8C"/>
    <w:rsid w:val="00BA2EAC"/>
    <w:rsid w:val="00BA6C9C"/>
    <w:rsid w:val="00BB3BEF"/>
    <w:rsid w:val="00BD26DF"/>
    <w:rsid w:val="00BD34F2"/>
    <w:rsid w:val="00BE1B53"/>
    <w:rsid w:val="00BE51A4"/>
    <w:rsid w:val="00BF178D"/>
    <w:rsid w:val="00BF7E2E"/>
    <w:rsid w:val="00C02E4A"/>
    <w:rsid w:val="00C05B88"/>
    <w:rsid w:val="00C07D1F"/>
    <w:rsid w:val="00C07F7F"/>
    <w:rsid w:val="00C12530"/>
    <w:rsid w:val="00C14429"/>
    <w:rsid w:val="00C247D8"/>
    <w:rsid w:val="00C34009"/>
    <w:rsid w:val="00C36540"/>
    <w:rsid w:val="00C4763A"/>
    <w:rsid w:val="00C53B9B"/>
    <w:rsid w:val="00C63D1E"/>
    <w:rsid w:val="00C63E3C"/>
    <w:rsid w:val="00C64255"/>
    <w:rsid w:val="00C6521A"/>
    <w:rsid w:val="00C667F3"/>
    <w:rsid w:val="00C712D2"/>
    <w:rsid w:val="00C73BA0"/>
    <w:rsid w:val="00C77B5C"/>
    <w:rsid w:val="00C80FC2"/>
    <w:rsid w:val="00C824C6"/>
    <w:rsid w:val="00C8275F"/>
    <w:rsid w:val="00C8554A"/>
    <w:rsid w:val="00C86D90"/>
    <w:rsid w:val="00C87068"/>
    <w:rsid w:val="00C87B6A"/>
    <w:rsid w:val="00C90568"/>
    <w:rsid w:val="00C9162F"/>
    <w:rsid w:val="00C92B66"/>
    <w:rsid w:val="00C9490D"/>
    <w:rsid w:val="00CA2F0A"/>
    <w:rsid w:val="00CB249C"/>
    <w:rsid w:val="00CB3579"/>
    <w:rsid w:val="00CB4647"/>
    <w:rsid w:val="00CB568F"/>
    <w:rsid w:val="00CB7013"/>
    <w:rsid w:val="00CC035E"/>
    <w:rsid w:val="00CC0731"/>
    <w:rsid w:val="00CC078B"/>
    <w:rsid w:val="00CC23F5"/>
    <w:rsid w:val="00CC770C"/>
    <w:rsid w:val="00CD215D"/>
    <w:rsid w:val="00CD29CE"/>
    <w:rsid w:val="00CD3D63"/>
    <w:rsid w:val="00CD6628"/>
    <w:rsid w:val="00CD671B"/>
    <w:rsid w:val="00CE5985"/>
    <w:rsid w:val="00D02F17"/>
    <w:rsid w:val="00D16B9C"/>
    <w:rsid w:val="00D17F55"/>
    <w:rsid w:val="00D209CD"/>
    <w:rsid w:val="00D2331B"/>
    <w:rsid w:val="00D36BB6"/>
    <w:rsid w:val="00D37A2C"/>
    <w:rsid w:val="00D50187"/>
    <w:rsid w:val="00D53DEB"/>
    <w:rsid w:val="00D544B2"/>
    <w:rsid w:val="00D57DE8"/>
    <w:rsid w:val="00D60300"/>
    <w:rsid w:val="00D618FA"/>
    <w:rsid w:val="00D64289"/>
    <w:rsid w:val="00D73AAD"/>
    <w:rsid w:val="00D75842"/>
    <w:rsid w:val="00D82801"/>
    <w:rsid w:val="00D82915"/>
    <w:rsid w:val="00D8306A"/>
    <w:rsid w:val="00D83530"/>
    <w:rsid w:val="00D84CBF"/>
    <w:rsid w:val="00D8544D"/>
    <w:rsid w:val="00D86FF7"/>
    <w:rsid w:val="00D87489"/>
    <w:rsid w:val="00D95DBD"/>
    <w:rsid w:val="00DA22D7"/>
    <w:rsid w:val="00DB6FC1"/>
    <w:rsid w:val="00DB7B7C"/>
    <w:rsid w:val="00DC7288"/>
    <w:rsid w:val="00DD2058"/>
    <w:rsid w:val="00DD51CA"/>
    <w:rsid w:val="00DD6DF0"/>
    <w:rsid w:val="00DF5EB3"/>
    <w:rsid w:val="00E0031C"/>
    <w:rsid w:val="00E0138A"/>
    <w:rsid w:val="00E04263"/>
    <w:rsid w:val="00E06430"/>
    <w:rsid w:val="00E22463"/>
    <w:rsid w:val="00E22D10"/>
    <w:rsid w:val="00E23871"/>
    <w:rsid w:val="00E24667"/>
    <w:rsid w:val="00E30D43"/>
    <w:rsid w:val="00E32085"/>
    <w:rsid w:val="00E322E9"/>
    <w:rsid w:val="00E34CFB"/>
    <w:rsid w:val="00E400EA"/>
    <w:rsid w:val="00E41957"/>
    <w:rsid w:val="00E42AF6"/>
    <w:rsid w:val="00E42F10"/>
    <w:rsid w:val="00E44921"/>
    <w:rsid w:val="00E46EE5"/>
    <w:rsid w:val="00E502FD"/>
    <w:rsid w:val="00E524B9"/>
    <w:rsid w:val="00E571BC"/>
    <w:rsid w:val="00E57F5E"/>
    <w:rsid w:val="00E60FB0"/>
    <w:rsid w:val="00E614A1"/>
    <w:rsid w:val="00E700AD"/>
    <w:rsid w:val="00E7341C"/>
    <w:rsid w:val="00E74ABD"/>
    <w:rsid w:val="00E83023"/>
    <w:rsid w:val="00E833E4"/>
    <w:rsid w:val="00E8506A"/>
    <w:rsid w:val="00E869E8"/>
    <w:rsid w:val="00E92EED"/>
    <w:rsid w:val="00E93A0F"/>
    <w:rsid w:val="00EA1098"/>
    <w:rsid w:val="00EA1392"/>
    <w:rsid w:val="00EA3E66"/>
    <w:rsid w:val="00EA415D"/>
    <w:rsid w:val="00EA59E7"/>
    <w:rsid w:val="00EB2B4F"/>
    <w:rsid w:val="00EC0B43"/>
    <w:rsid w:val="00ED0223"/>
    <w:rsid w:val="00ED32A1"/>
    <w:rsid w:val="00ED45F0"/>
    <w:rsid w:val="00ED68E5"/>
    <w:rsid w:val="00EF156E"/>
    <w:rsid w:val="00EF3F6D"/>
    <w:rsid w:val="00F00335"/>
    <w:rsid w:val="00F01EAD"/>
    <w:rsid w:val="00F11AA8"/>
    <w:rsid w:val="00F162C7"/>
    <w:rsid w:val="00F20132"/>
    <w:rsid w:val="00F21ABA"/>
    <w:rsid w:val="00F24787"/>
    <w:rsid w:val="00F27223"/>
    <w:rsid w:val="00F3623C"/>
    <w:rsid w:val="00F41116"/>
    <w:rsid w:val="00F44D20"/>
    <w:rsid w:val="00F4518C"/>
    <w:rsid w:val="00F4529D"/>
    <w:rsid w:val="00F4719F"/>
    <w:rsid w:val="00F53F09"/>
    <w:rsid w:val="00F56B20"/>
    <w:rsid w:val="00F56F2D"/>
    <w:rsid w:val="00F5785E"/>
    <w:rsid w:val="00F57909"/>
    <w:rsid w:val="00F60518"/>
    <w:rsid w:val="00F60AB9"/>
    <w:rsid w:val="00F6219B"/>
    <w:rsid w:val="00F64E0B"/>
    <w:rsid w:val="00F65310"/>
    <w:rsid w:val="00F71037"/>
    <w:rsid w:val="00F72D66"/>
    <w:rsid w:val="00F8164B"/>
    <w:rsid w:val="00F82145"/>
    <w:rsid w:val="00F834A3"/>
    <w:rsid w:val="00F91A82"/>
    <w:rsid w:val="00F935EE"/>
    <w:rsid w:val="00F97473"/>
    <w:rsid w:val="00FA26DD"/>
    <w:rsid w:val="00FA3D8C"/>
    <w:rsid w:val="00FB1FE8"/>
    <w:rsid w:val="00FB403F"/>
    <w:rsid w:val="00FB587F"/>
    <w:rsid w:val="00FB798D"/>
    <w:rsid w:val="00FC48F7"/>
    <w:rsid w:val="00FD386F"/>
    <w:rsid w:val="00FE3013"/>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D82801"/>
    <w:rPr>
      <w:color w:val="0563C1" w:themeColor="hyperlink"/>
      <w:u w:val="single"/>
    </w:rPr>
  </w:style>
  <w:style w:type="character" w:styleId="UnresolvedMention">
    <w:name w:val="Unresolved Mention"/>
    <w:basedOn w:val="DefaultParagraphFont"/>
    <w:uiPriority w:val="99"/>
    <w:semiHidden/>
    <w:unhideWhenUsed/>
    <w:rsid w:val="00D82801"/>
    <w:rPr>
      <w:color w:val="605E5C"/>
      <w:shd w:val="clear" w:color="auto" w:fill="E1DFDD"/>
    </w:rPr>
  </w:style>
  <w:style w:type="paragraph" w:styleId="FootnoteText">
    <w:name w:val="footnote text"/>
    <w:basedOn w:val="Normal"/>
    <w:link w:val="FootnoteTextChar"/>
    <w:rsid w:val="00C86D90"/>
    <w:rPr>
      <w:sz w:val="20"/>
      <w:szCs w:val="20"/>
    </w:rPr>
  </w:style>
  <w:style w:type="character" w:customStyle="1" w:styleId="FootnoteTextChar">
    <w:name w:val="Footnote Text Char"/>
    <w:basedOn w:val="DefaultParagraphFont"/>
    <w:link w:val="FootnoteText"/>
    <w:rsid w:val="00C86D90"/>
    <w:rPr>
      <w:rFonts w:ascii="Courier 12cpi" w:hAnsi="Courier 12cpi"/>
    </w:rPr>
  </w:style>
  <w:style w:type="character" w:styleId="Mention">
    <w:name w:val="Mention"/>
    <w:basedOn w:val="DefaultParagraphFont"/>
    <w:uiPriority w:val="99"/>
    <w:unhideWhenUsed/>
    <w:rsid w:val="003D0F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ocwage.t01.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owcpmed.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99C09-F7B2-4593-BFD5-FBCFFD74F224}">
  <ds:schemaRefs>
    <ds:schemaRef ds:uri="http://schemas.openxmlformats.org/officeDocument/2006/bibliography"/>
  </ds:schemaRefs>
</ds:datastoreItem>
</file>

<file path=customXml/itemProps2.xml><?xml version="1.0" encoding="utf-8"?>
<ds:datastoreItem xmlns:ds="http://schemas.openxmlformats.org/officeDocument/2006/customXml" ds:itemID="{E1D1D710-70D5-4879-A05C-0273BA4D58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1BC79D-2B31-4573-A15E-244BEF5DA8DD}">
  <ds:schemaRefs>
    <ds:schemaRef ds:uri="http://schemas.microsoft.com/sharepoint/v3/contenttype/forms"/>
  </ds:schemaRefs>
</ds:datastoreItem>
</file>

<file path=customXml/itemProps4.xml><?xml version="1.0" encoding="utf-8"?>
<ds:datastoreItem xmlns:ds="http://schemas.openxmlformats.org/officeDocument/2006/customXml" ds:itemID="{E7EF968B-6442-4E76-B6B0-F1961254D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3035</Words>
  <Characters>17378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Michelle Neary -OASAM OCIO</cp:lastModifiedBy>
  <cp:revision>4</cp:revision>
  <cp:lastPrinted>2020-02-19T15:46:00Z</cp:lastPrinted>
  <dcterms:created xsi:type="dcterms:W3CDTF">2024-05-23T18:42:00Z</dcterms:created>
  <dcterms:modified xsi:type="dcterms:W3CDTF">2024-05-23T18:52:00Z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