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F10DF" w:rsidRPr="00F1573A" w:rsidP="12703C20" w14:paraId="657FF75B" w14:textId="3DB9BC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Times New Roman" w:hAnsi="Times New Roman"/>
          <w:b/>
          <w:bCs/>
        </w:rPr>
      </w:pPr>
      <w:r w:rsidRPr="12703C20">
        <w:rPr>
          <w:rFonts w:ascii="Times New Roman" w:hAnsi="Times New Roman"/>
          <w:b/>
          <w:bCs/>
        </w:rPr>
        <w:t>SUPPORTING STATEMENT</w:t>
      </w:r>
      <w:r w:rsidR="00244C38">
        <w:rPr>
          <w:rFonts w:ascii="Times New Roman" w:hAnsi="Times New Roman"/>
          <w:b/>
          <w:bCs/>
        </w:rPr>
        <w:t xml:space="preserve"> FOR</w:t>
      </w:r>
    </w:p>
    <w:p w:rsidR="00244C38" w:rsidP="00244C38" w14:paraId="7162DF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Times New Roman" w:hAnsi="Times New Roman"/>
          <w:b/>
          <w:szCs w:val="24"/>
        </w:rPr>
      </w:pPr>
      <w:r w:rsidRPr="00F1573A">
        <w:rPr>
          <w:rFonts w:ascii="Times New Roman" w:hAnsi="Times New Roman"/>
          <w:b/>
          <w:szCs w:val="24"/>
        </w:rPr>
        <w:t>MEDICAL TRAVEL REFUND REQUEST FORM</w:t>
      </w:r>
    </w:p>
    <w:p w:rsidR="002F10DF" w:rsidRPr="00F1573A" w:rsidP="00244C38" w14:paraId="565500DD" w14:textId="0048514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rFonts w:ascii="Times New Roman" w:hAnsi="Times New Roman"/>
          <w:b/>
          <w:szCs w:val="24"/>
        </w:rPr>
      </w:pPr>
      <w:r w:rsidRPr="00F1573A">
        <w:rPr>
          <w:rFonts w:ascii="Times New Roman" w:hAnsi="Times New Roman"/>
          <w:b/>
          <w:szCs w:val="24"/>
        </w:rPr>
        <w:t xml:space="preserve"> </w:t>
      </w:r>
    </w:p>
    <w:p w:rsidR="002F10DF" w:rsidRPr="00F1573A" w:rsidP="00256262" w14:paraId="160EFF9F" w14:textId="1E9153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2880" w:hanging="2880"/>
        <w:jc w:val="center"/>
        <w:rPr>
          <w:rFonts w:ascii="Times New Roman" w:hAnsi="Times New Roman"/>
          <w:b/>
          <w:szCs w:val="24"/>
        </w:rPr>
      </w:pPr>
      <w:r>
        <w:rPr>
          <w:rFonts w:ascii="Times New Roman" w:hAnsi="Times New Roman"/>
          <w:b/>
          <w:szCs w:val="24"/>
        </w:rPr>
        <w:t xml:space="preserve">OMB CONTROL NO. </w:t>
      </w:r>
      <w:r w:rsidRPr="00F1573A">
        <w:rPr>
          <w:rFonts w:ascii="Times New Roman" w:hAnsi="Times New Roman"/>
          <w:b/>
          <w:szCs w:val="24"/>
        </w:rPr>
        <w:t>1240-</w:t>
      </w:r>
      <w:r w:rsidRPr="00F1573A" w:rsidR="005564E0">
        <w:rPr>
          <w:rFonts w:ascii="Times New Roman" w:hAnsi="Times New Roman"/>
          <w:b/>
          <w:szCs w:val="24"/>
        </w:rPr>
        <w:t>0037</w:t>
      </w:r>
    </w:p>
    <w:p w:rsidR="002F10DF" w:rsidRPr="00F1573A" w:rsidP="00256262" w14:paraId="587128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2880" w:hanging="2880"/>
        <w:jc w:val="center"/>
        <w:rPr>
          <w:rFonts w:ascii="Times New Roman" w:hAnsi="Times New Roman"/>
          <w:b/>
          <w:szCs w:val="24"/>
        </w:rPr>
      </w:pPr>
    </w:p>
    <w:p w:rsidR="0043489E" w:rsidRPr="00F1573A" w:rsidP="0043489E" w14:paraId="08265B12" w14:textId="2A0EF08F">
      <w:pPr>
        <w:widowControl/>
        <w:tabs>
          <w:tab w:val="center" w:pos="4680"/>
        </w:tabs>
        <w:outlineLvl w:val="0"/>
        <w:rPr>
          <w:rFonts w:ascii="Times New Roman" w:hAnsi="Times New Roman"/>
          <w:szCs w:val="24"/>
        </w:rPr>
      </w:pPr>
      <w:r w:rsidRPr="00F1573A">
        <w:rPr>
          <w:rFonts w:ascii="Times New Roman" w:hAnsi="Times New Roman"/>
          <w:szCs w:val="24"/>
        </w:rPr>
        <w:t xml:space="preserve">This Information Collection Request </w:t>
      </w:r>
      <w:r w:rsidR="00151FB1">
        <w:rPr>
          <w:rFonts w:ascii="Times New Roman" w:hAnsi="Times New Roman"/>
          <w:szCs w:val="24"/>
        </w:rPr>
        <w:t xml:space="preserve">seeks to revise </w:t>
      </w:r>
      <w:r w:rsidR="007664E9">
        <w:rPr>
          <w:rFonts w:ascii="Times New Roman" w:hAnsi="Times New Roman"/>
          <w:szCs w:val="24"/>
        </w:rPr>
        <w:t xml:space="preserve">the current </w:t>
      </w:r>
      <w:r w:rsidR="00976979">
        <w:rPr>
          <w:rFonts w:ascii="Times New Roman" w:hAnsi="Times New Roman"/>
          <w:szCs w:val="24"/>
        </w:rPr>
        <w:t xml:space="preserve">OWCP-957 </w:t>
      </w:r>
      <w:r w:rsidR="00321D70">
        <w:rPr>
          <w:rFonts w:ascii="Times New Roman" w:hAnsi="Times New Roman"/>
          <w:szCs w:val="24"/>
        </w:rPr>
        <w:t>in</w:t>
      </w:r>
      <w:r w:rsidR="00976979">
        <w:rPr>
          <w:rFonts w:ascii="Times New Roman" w:hAnsi="Times New Roman"/>
          <w:szCs w:val="24"/>
        </w:rPr>
        <w:t xml:space="preserve">to </w:t>
      </w:r>
      <w:r w:rsidR="00800131">
        <w:rPr>
          <w:rFonts w:ascii="Times New Roman" w:hAnsi="Times New Roman"/>
          <w:szCs w:val="24"/>
        </w:rPr>
        <w:t xml:space="preserve">two forms, OWCP-957 Part A and OWCP-957 Part </w:t>
      </w:r>
      <w:r w:rsidR="00FB7A5E">
        <w:rPr>
          <w:rFonts w:ascii="Times New Roman" w:hAnsi="Times New Roman"/>
          <w:szCs w:val="24"/>
        </w:rPr>
        <w:t>B</w:t>
      </w:r>
      <w:r w:rsidR="00C57862">
        <w:rPr>
          <w:rFonts w:ascii="Times New Roman" w:hAnsi="Times New Roman"/>
          <w:szCs w:val="24"/>
        </w:rPr>
        <w:t>,</w:t>
      </w:r>
      <w:r w:rsidR="00800131">
        <w:rPr>
          <w:rFonts w:ascii="Times New Roman" w:hAnsi="Times New Roman"/>
          <w:szCs w:val="24"/>
        </w:rPr>
        <w:t xml:space="preserve"> </w:t>
      </w:r>
      <w:r w:rsidR="00151FB1">
        <w:rPr>
          <w:rFonts w:ascii="Times New Roman" w:hAnsi="Times New Roman"/>
          <w:szCs w:val="24"/>
        </w:rPr>
        <w:t>and</w:t>
      </w:r>
      <w:r w:rsidR="00C57862">
        <w:rPr>
          <w:rFonts w:ascii="Times New Roman" w:hAnsi="Times New Roman"/>
          <w:szCs w:val="24"/>
        </w:rPr>
        <w:t xml:space="preserve"> </w:t>
      </w:r>
      <w:r w:rsidR="001831A9">
        <w:rPr>
          <w:rFonts w:ascii="Times New Roman" w:hAnsi="Times New Roman"/>
          <w:szCs w:val="24"/>
        </w:rPr>
        <w:t xml:space="preserve">to </w:t>
      </w:r>
      <w:r w:rsidR="00AC1951">
        <w:rPr>
          <w:rFonts w:ascii="Times New Roman" w:hAnsi="Times New Roman"/>
          <w:szCs w:val="24"/>
        </w:rPr>
        <w:t xml:space="preserve">revise </w:t>
      </w:r>
      <w:r w:rsidRPr="00F1573A">
        <w:rPr>
          <w:rFonts w:ascii="Times New Roman" w:hAnsi="Times New Roman"/>
          <w:szCs w:val="24"/>
        </w:rPr>
        <w:t>the currently approved ICR</w:t>
      </w:r>
      <w:r w:rsidR="00D3340A">
        <w:rPr>
          <w:rFonts w:ascii="Times New Roman" w:hAnsi="Times New Roman"/>
          <w:szCs w:val="24"/>
        </w:rPr>
        <w:t>.</w:t>
      </w:r>
      <w:r w:rsidRPr="00F1573A">
        <w:rPr>
          <w:rFonts w:ascii="Times New Roman" w:hAnsi="Times New Roman"/>
          <w:szCs w:val="24"/>
        </w:rPr>
        <w:t xml:space="preserve"> </w:t>
      </w:r>
    </w:p>
    <w:p w:rsidR="002F10DF" w:rsidRPr="00F1573A" w:rsidP="00256262" w14:paraId="428068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2880" w:hanging="2880"/>
        <w:jc w:val="center"/>
        <w:rPr>
          <w:rFonts w:ascii="Times New Roman" w:hAnsi="Times New Roman"/>
          <w:b/>
          <w:szCs w:val="24"/>
        </w:rPr>
      </w:pPr>
    </w:p>
    <w:p w:rsidR="002F10DF" w:rsidRPr="00F1573A" w:rsidP="00C94C02" w14:paraId="5335E1B9" w14:textId="77777777">
      <w:pPr>
        <w:tabs>
          <w:tab w:val="center" w:pos="4680"/>
        </w:tabs>
        <w:suppressAutoHyphens/>
        <w:outlineLvl w:val="0"/>
        <w:rPr>
          <w:rFonts w:ascii="Times New Roman" w:hAnsi="Times New Roman"/>
          <w:b/>
          <w:szCs w:val="24"/>
        </w:rPr>
      </w:pPr>
      <w:r w:rsidRPr="00F1573A">
        <w:rPr>
          <w:rFonts w:ascii="Times New Roman" w:hAnsi="Times New Roman"/>
          <w:b/>
          <w:szCs w:val="24"/>
        </w:rPr>
        <w:t>A.  Justification</w:t>
      </w:r>
    </w:p>
    <w:p w:rsidR="002F10DF" w:rsidRPr="00F1573A" w:rsidP="00C94C02" w14:paraId="55214D46" w14:textId="77777777">
      <w:pPr>
        <w:tabs>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b/>
          <w:szCs w:val="24"/>
        </w:rPr>
      </w:pPr>
    </w:p>
    <w:p w:rsidR="002F10DF" w:rsidRPr="004C2F1A" w:rsidP="004C2F1A" w14:paraId="799E52D0" w14:textId="1DBECA32">
      <w:pPr>
        <w:pStyle w:val="ListParagraph"/>
        <w:widowControl/>
        <w:numPr>
          <w:ilvl w:val="0"/>
          <w:numId w:val="18"/>
        </w:numPr>
        <w:rPr>
          <w:rFonts w:ascii="Times New Roman" w:hAnsi="Times New Roman"/>
          <w:b/>
          <w:szCs w:val="24"/>
        </w:rPr>
      </w:pPr>
      <w:r w:rsidRPr="004C2F1A">
        <w:rPr>
          <w:rFonts w:ascii="Times New Roman" w:hAnsi="Times New Roman"/>
          <w:b/>
          <w:szCs w:val="24"/>
        </w:rPr>
        <w:t xml:space="preserve">Explain the circumstances that make the collection of information necessary.  Identify any legal or administrative requirements that necessitate the collections.  Attach a copy of the appropriate section of each statute and of each regulation mandating or authorizing the collection of </w:t>
      </w:r>
      <w:r w:rsidRPr="004C2F1A" w:rsidR="00B83ACD">
        <w:rPr>
          <w:rFonts w:ascii="Times New Roman" w:hAnsi="Times New Roman"/>
          <w:b/>
          <w:szCs w:val="24"/>
        </w:rPr>
        <w:t>information.</w:t>
      </w:r>
    </w:p>
    <w:p w:rsidR="002F10DF" w:rsidRPr="00F1573A" w14:paraId="49DBF45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2880" w:hanging="2880"/>
        <w:rPr>
          <w:rFonts w:ascii="Times New Roman" w:hAnsi="Times New Roman"/>
          <w:szCs w:val="24"/>
        </w:rPr>
      </w:pPr>
    </w:p>
    <w:p w:rsidR="002F10DF" w:rsidRPr="00F1573A" w:rsidP="0C85A177" w14:paraId="16399456" w14:textId="7C3F4BA0">
      <w:pPr>
        <w:rPr>
          <w:rFonts w:ascii="Times New Roman" w:hAnsi="Times New Roman"/>
        </w:rPr>
      </w:pPr>
      <w:r w:rsidRPr="0C85A177">
        <w:rPr>
          <w:rFonts w:ascii="Times New Roman" w:hAnsi="Times New Roman"/>
        </w:rPr>
        <w:t>The Office of Workers’ Compensation Programs (OWCP) is the agency responsible for administration of the Federal Employees’ Compensation Act (FECA), 5 U.S.C. 8101, the Black Lung Benefits Act (BLBA), 30 U.S.C. 901, and the Energy Employees Occupational Illness Compensation Program Act of 2000 (EEOICPA), 42 U.S.C. 7384</w:t>
      </w:r>
      <w:r w:rsidRPr="0C85A177" w:rsidR="00337E93">
        <w:rPr>
          <w:rFonts w:ascii="Times New Roman" w:hAnsi="Times New Roman"/>
        </w:rPr>
        <w:t xml:space="preserve">.  </w:t>
      </w:r>
      <w:r w:rsidRPr="0C85A177" w:rsidR="005342D4">
        <w:rPr>
          <w:rFonts w:ascii="Times New Roman" w:hAnsi="Times New Roman"/>
        </w:rPr>
        <w:t xml:space="preserve">All three of these statutes require that OWCP reimburse beneficiaries for travel expenses for covered medical treatment.  </w:t>
      </w:r>
      <w:r w:rsidRPr="0C85A177" w:rsidR="005342D4">
        <w:rPr>
          <w:rFonts w:ascii="Times New Roman" w:hAnsi="Times New Roman"/>
        </w:rPr>
        <w:t>In order to</w:t>
      </w:r>
      <w:r w:rsidRPr="0C85A177" w:rsidR="005342D4">
        <w:rPr>
          <w:rFonts w:ascii="Times New Roman" w:hAnsi="Times New Roman"/>
        </w:rPr>
        <w:t xml:space="preserve"> determine whether amounts requested as travel expenses are appropriate, OWCP must receive certain data, including the signature of the physician for medical expenses claimed under the BLBA.</w:t>
      </w:r>
      <w:r w:rsidRPr="0040421A" w:rsidR="006C2D7F">
        <w:rPr>
          <w:rFonts w:ascii="Times New Roman" w:hAnsi="Times New Roman"/>
          <w:vertAlign w:val="superscript"/>
        </w:rPr>
        <w:t>1</w:t>
      </w:r>
      <w:r w:rsidRPr="0C85A177" w:rsidR="005342D4">
        <w:rPr>
          <w:rFonts w:ascii="Times New Roman" w:hAnsi="Times New Roman"/>
        </w:rPr>
        <w:t xml:space="preserve">  Form OWCP-957</w:t>
      </w:r>
      <w:r w:rsidR="00244C38">
        <w:rPr>
          <w:rFonts w:ascii="Times New Roman" w:hAnsi="Times New Roman"/>
        </w:rPr>
        <w:t>, Medical Travel Refund Request,</w:t>
      </w:r>
      <w:r w:rsidRPr="0C85A177" w:rsidR="005342D4">
        <w:rPr>
          <w:rFonts w:ascii="Times New Roman" w:hAnsi="Times New Roman"/>
        </w:rPr>
        <w:t xml:space="preserve"> is the standard form for the collection of these data.  The </w:t>
      </w:r>
      <w:r w:rsidR="00244C38">
        <w:rPr>
          <w:rFonts w:ascii="Times New Roman" w:hAnsi="Times New Roman"/>
        </w:rPr>
        <w:t xml:space="preserve">implementing </w:t>
      </w:r>
      <w:r w:rsidRPr="0C85A177" w:rsidR="005342D4">
        <w:rPr>
          <w:rFonts w:ascii="Times New Roman" w:hAnsi="Times New Roman"/>
        </w:rPr>
        <w:t xml:space="preserve">regulations </w:t>
      </w:r>
      <w:r w:rsidR="00244C38">
        <w:rPr>
          <w:rFonts w:ascii="Times New Roman" w:hAnsi="Times New Roman"/>
        </w:rPr>
        <w:t xml:space="preserve">for each </w:t>
      </w:r>
      <w:r w:rsidRPr="0C85A177" w:rsidR="005342D4">
        <w:rPr>
          <w:rFonts w:ascii="Times New Roman" w:hAnsi="Times New Roman"/>
        </w:rPr>
        <w:t xml:space="preserve">statute allow for the collection of information </w:t>
      </w:r>
      <w:r w:rsidR="00244C38">
        <w:rPr>
          <w:rFonts w:ascii="Times New Roman" w:hAnsi="Times New Roman"/>
        </w:rPr>
        <w:t xml:space="preserve">that OWCP </w:t>
      </w:r>
      <w:r w:rsidRPr="0C85A177" w:rsidR="005342D4">
        <w:rPr>
          <w:rFonts w:ascii="Times New Roman" w:hAnsi="Times New Roman"/>
        </w:rPr>
        <w:t>need</w:t>
      </w:r>
      <w:r w:rsidR="00244C38">
        <w:rPr>
          <w:rFonts w:ascii="Times New Roman" w:hAnsi="Times New Roman"/>
        </w:rPr>
        <w:t xml:space="preserve">s </w:t>
      </w:r>
      <w:r w:rsidRPr="0C85A177" w:rsidR="005342D4">
        <w:rPr>
          <w:rFonts w:ascii="Times New Roman" w:hAnsi="Times New Roman"/>
        </w:rPr>
        <w:t xml:space="preserve">to determine if reimbursement requests for </w:t>
      </w:r>
      <w:r w:rsidRPr="0C85A177" w:rsidR="5B81A4BF">
        <w:rPr>
          <w:rFonts w:ascii="Times New Roman" w:hAnsi="Times New Roman"/>
        </w:rPr>
        <w:t xml:space="preserve">medical </w:t>
      </w:r>
      <w:r w:rsidRPr="0C85A177" w:rsidR="005342D4">
        <w:rPr>
          <w:rFonts w:ascii="Times New Roman" w:hAnsi="Times New Roman"/>
        </w:rPr>
        <w:t>travel expenses should be paid. (20 CFR 10.315, 30.404, 725.406</w:t>
      </w:r>
      <w:r w:rsidRPr="0C85A177" w:rsidR="00B20C33">
        <w:rPr>
          <w:rFonts w:ascii="Times New Roman" w:hAnsi="Times New Roman"/>
        </w:rPr>
        <w:t>(e)</w:t>
      </w:r>
      <w:r w:rsidRPr="0C85A177" w:rsidR="00836D30">
        <w:rPr>
          <w:rFonts w:ascii="Times New Roman" w:hAnsi="Times New Roman"/>
        </w:rPr>
        <w:t>,</w:t>
      </w:r>
      <w:r w:rsidRPr="0C85A177" w:rsidR="00E41993">
        <w:rPr>
          <w:rFonts w:ascii="Times New Roman" w:hAnsi="Times New Roman"/>
        </w:rPr>
        <w:t xml:space="preserve"> </w:t>
      </w:r>
      <w:r w:rsidRPr="0C85A177" w:rsidR="005342D4">
        <w:rPr>
          <w:rFonts w:ascii="Times New Roman" w:hAnsi="Times New Roman"/>
        </w:rPr>
        <w:t>725.701</w:t>
      </w:r>
      <w:r w:rsidRPr="0C85A177" w:rsidR="00836D30">
        <w:rPr>
          <w:rFonts w:ascii="Times New Roman" w:hAnsi="Times New Roman"/>
        </w:rPr>
        <w:t>(d)</w:t>
      </w:r>
      <w:r w:rsidRPr="0C85A177" w:rsidR="001B7ACB">
        <w:rPr>
          <w:rFonts w:ascii="Times New Roman" w:hAnsi="Times New Roman"/>
        </w:rPr>
        <w:t>, 725.703(c)</w:t>
      </w:r>
      <w:r w:rsidRPr="0C85A177" w:rsidR="00836D30">
        <w:rPr>
          <w:rFonts w:ascii="Times New Roman" w:hAnsi="Times New Roman"/>
        </w:rPr>
        <w:t xml:space="preserve"> and 725.</w:t>
      </w:r>
      <w:r w:rsidRPr="0C85A177" w:rsidR="00412765">
        <w:rPr>
          <w:rFonts w:ascii="Times New Roman" w:hAnsi="Times New Roman"/>
        </w:rPr>
        <w:t>406</w:t>
      </w:r>
      <w:r w:rsidRPr="0C85A177">
        <w:rPr>
          <w:rFonts w:ascii="Times New Roman" w:hAnsi="Times New Roman"/>
        </w:rPr>
        <w:t>.</w:t>
      </w:r>
      <w:r w:rsidRPr="0C85A177" w:rsidR="00E41993">
        <w:rPr>
          <w:rFonts w:ascii="Times New Roman" w:hAnsi="Times New Roman"/>
        </w:rPr>
        <w:t xml:space="preserve"> </w:t>
      </w:r>
    </w:p>
    <w:p w:rsidR="002F10DF" w:rsidP="008F6D2B" w14:paraId="39FC5BD8" w14:textId="70B1C147">
      <w:pPr>
        <w:rPr>
          <w:rFonts w:ascii="Times New Roman" w:hAnsi="Times New Roman"/>
          <w:szCs w:val="24"/>
        </w:rPr>
      </w:pPr>
    </w:p>
    <w:p w:rsidR="008E2735" w:rsidP="008F6D2B" w14:paraId="751F1D08" w14:textId="0E91A00A">
      <w:pPr>
        <w:rPr>
          <w:rStyle w:val="cf01"/>
          <w:rFonts w:ascii="Times New Roman" w:hAnsi="Times New Roman" w:cs="Times New Roman"/>
          <w:sz w:val="20"/>
          <w:szCs w:val="20"/>
        </w:rPr>
      </w:pPr>
      <w:r w:rsidRPr="0040421A">
        <w:rPr>
          <w:rFonts w:ascii="Times New Roman" w:hAnsi="Times New Roman"/>
          <w:szCs w:val="24"/>
          <w:vertAlign w:val="superscript"/>
        </w:rPr>
        <w:t>1</w:t>
      </w:r>
      <w:r w:rsidRPr="0040421A">
        <w:rPr>
          <w:rStyle w:val="cf01"/>
          <w:rFonts w:ascii="Times New Roman" w:hAnsi="Times New Roman" w:cs="Times New Roman"/>
          <w:sz w:val="20"/>
          <w:szCs w:val="20"/>
        </w:rPr>
        <w:t xml:space="preserve">BLBA requires a </w:t>
      </w:r>
      <w:r>
        <w:rPr>
          <w:rStyle w:val="cf01"/>
          <w:rFonts w:ascii="Times New Roman" w:hAnsi="Times New Roman" w:cs="Times New Roman"/>
          <w:sz w:val="20"/>
          <w:szCs w:val="20"/>
        </w:rPr>
        <w:t>physician</w:t>
      </w:r>
      <w:r w:rsidR="002409E4">
        <w:rPr>
          <w:rStyle w:val="cf01"/>
          <w:rFonts w:ascii="Times New Roman" w:hAnsi="Times New Roman" w:cs="Times New Roman"/>
          <w:sz w:val="20"/>
          <w:szCs w:val="20"/>
        </w:rPr>
        <w:t xml:space="preserve"> </w:t>
      </w:r>
      <w:r w:rsidRPr="0040421A">
        <w:rPr>
          <w:rStyle w:val="cf01"/>
          <w:rFonts w:ascii="Times New Roman" w:hAnsi="Times New Roman" w:cs="Times New Roman"/>
          <w:sz w:val="20"/>
          <w:szCs w:val="20"/>
        </w:rPr>
        <w:t>signature</w:t>
      </w:r>
      <w:r w:rsidR="002409E4">
        <w:rPr>
          <w:rStyle w:val="cf01"/>
          <w:rFonts w:ascii="Times New Roman" w:hAnsi="Times New Roman" w:cs="Times New Roman"/>
          <w:sz w:val="20"/>
          <w:szCs w:val="20"/>
        </w:rPr>
        <w:t xml:space="preserve"> to process reimbursements</w:t>
      </w:r>
      <w:r w:rsidRPr="0040421A">
        <w:rPr>
          <w:rStyle w:val="cf01"/>
          <w:rFonts w:ascii="Times New Roman" w:hAnsi="Times New Roman" w:cs="Times New Roman"/>
          <w:sz w:val="20"/>
          <w:szCs w:val="20"/>
        </w:rPr>
        <w:t>; EEOICPA and FECA do not</w:t>
      </w:r>
      <w:r w:rsidR="002409E4">
        <w:rPr>
          <w:rStyle w:val="cf01"/>
          <w:rFonts w:ascii="Times New Roman" w:hAnsi="Times New Roman" w:cs="Times New Roman"/>
          <w:sz w:val="20"/>
          <w:szCs w:val="20"/>
        </w:rPr>
        <w:t xml:space="preserve"> require a physician signature</w:t>
      </w:r>
      <w:r w:rsidRPr="0040421A">
        <w:rPr>
          <w:rStyle w:val="cf01"/>
          <w:rFonts w:ascii="Times New Roman" w:hAnsi="Times New Roman" w:cs="Times New Roman"/>
          <w:sz w:val="20"/>
          <w:szCs w:val="20"/>
        </w:rPr>
        <w:t>.</w:t>
      </w:r>
    </w:p>
    <w:p w:rsidR="002409E4" w:rsidP="008F6D2B" w14:paraId="4AD745C3" w14:textId="77777777">
      <w:pPr>
        <w:rPr>
          <w:rFonts w:ascii="Times New Roman" w:hAnsi="Times New Roman"/>
          <w:szCs w:val="24"/>
        </w:rPr>
      </w:pPr>
    </w:p>
    <w:p w:rsidR="002F10DF" w:rsidRPr="004C2F1A" w:rsidP="004C2F1A" w14:paraId="215C3494" w14:textId="757DCF14">
      <w:pPr>
        <w:pStyle w:val="ListParagraph"/>
        <w:numPr>
          <w:ilvl w:val="0"/>
          <w:numId w:val="18"/>
        </w:numPr>
        <w:rPr>
          <w:rFonts w:ascii="Times New Roman" w:hAnsi="Times New Roman"/>
          <w:b/>
          <w:szCs w:val="24"/>
        </w:rPr>
      </w:pPr>
      <w:r w:rsidRPr="004C2F1A">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2F10DF" w:rsidRPr="00F1573A" w:rsidP="008F6D2B" w14:paraId="6959D3B3" w14:textId="77777777">
      <w:pPr>
        <w:rPr>
          <w:rFonts w:ascii="Times New Roman" w:hAnsi="Times New Roman"/>
          <w:szCs w:val="24"/>
          <w:highlight w:val="yellow"/>
        </w:rPr>
      </w:pPr>
    </w:p>
    <w:p w:rsidR="00A36921" w:rsidP="0C85A177" w14:paraId="64AE6FBB" w14:textId="6DBF444D">
      <w:pPr>
        <w:widowControl/>
        <w:rPr>
          <w:rFonts w:ascii="Times New Roman" w:hAnsi="Times New Roman"/>
        </w:rPr>
      </w:pPr>
      <w:r>
        <w:rPr>
          <w:rFonts w:ascii="Times New Roman" w:hAnsi="Times New Roman"/>
        </w:rPr>
        <w:t xml:space="preserve">Current </w:t>
      </w:r>
      <w:r w:rsidRPr="0C85A177">
        <w:rPr>
          <w:rFonts w:ascii="Times New Roman" w:hAnsi="Times New Roman"/>
        </w:rPr>
        <w:t>Form</w:t>
      </w:r>
      <w:r w:rsidRPr="0C85A177" w:rsidR="0072425E">
        <w:rPr>
          <w:rFonts w:ascii="Times New Roman" w:hAnsi="Times New Roman"/>
        </w:rPr>
        <w:t xml:space="preserve"> </w:t>
      </w:r>
      <w:r w:rsidRPr="0C85A177">
        <w:rPr>
          <w:rFonts w:ascii="Times New Roman" w:hAnsi="Times New Roman"/>
        </w:rPr>
        <w:t>OWCP-957</w:t>
      </w:r>
      <w:r w:rsidRPr="0C85A177" w:rsidR="002924A4">
        <w:rPr>
          <w:rFonts w:ascii="Times New Roman" w:hAnsi="Times New Roman"/>
        </w:rPr>
        <w:t xml:space="preserve"> </w:t>
      </w:r>
      <w:r w:rsidRPr="0C85A177">
        <w:rPr>
          <w:rFonts w:ascii="Times New Roman" w:hAnsi="Times New Roman"/>
        </w:rPr>
        <w:t xml:space="preserve">is used by OWCP and contractor bill processing staff to process reimbursement requests for </w:t>
      </w:r>
      <w:r w:rsidR="00B514D6">
        <w:rPr>
          <w:rFonts w:ascii="Times New Roman" w:hAnsi="Times New Roman"/>
        </w:rPr>
        <w:t xml:space="preserve">all </w:t>
      </w:r>
      <w:r w:rsidRPr="0C85A177" w:rsidR="05875BC2">
        <w:rPr>
          <w:rFonts w:ascii="Times New Roman" w:hAnsi="Times New Roman"/>
        </w:rPr>
        <w:t xml:space="preserve">covered medical </w:t>
      </w:r>
      <w:r w:rsidRPr="0C85A177">
        <w:rPr>
          <w:rFonts w:ascii="Times New Roman" w:hAnsi="Times New Roman"/>
        </w:rPr>
        <w:t>travel expenses</w:t>
      </w:r>
      <w:r w:rsidR="00DA6F4D">
        <w:rPr>
          <w:rFonts w:ascii="Times New Roman" w:hAnsi="Times New Roman"/>
        </w:rPr>
        <w:t>, including mileage</w:t>
      </w:r>
      <w:r w:rsidRPr="0C85A177">
        <w:rPr>
          <w:rFonts w:ascii="Times New Roman" w:hAnsi="Times New Roman"/>
        </w:rPr>
        <w:t xml:space="preserve">.  </w:t>
      </w:r>
      <w:r>
        <w:rPr>
          <w:rFonts w:ascii="Times New Roman" w:hAnsi="Times New Roman"/>
        </w:rPr>
        <w:t xml:space="preserve">Moving forward, </w:t>
      </w:r>
      <w:r w:rsidRPr="0C85A177">
        <w:rPr>
          <w:rFonts w:ascii="Times New Roman" w:hAnsi="Times New Roman"/>
        </w:rPr>
        <w:t xml:space="preserve">Form 957 Part A would be used </w:t>
      </w:r>
      <w:r w:rsidR="00B30D4C">
        <w:rPr>
          <w:rFonts w:ascii="Times New Roman" w:hAnsi="Times New Roman"/>
        </w:rPr>
        <w:t xml:space="preserve">only </w:t>
      </w:r>
      <w:r w:rsidRPr="0C85A177">
        <w:rPr>
          <w:rFonts w:ascii="Times New Roman" w:hAnsi="Times New Roman"/>
        </w:rPr>
        <w:t xml:space="preserve">for mileage-reimbursement requests and Form 957 Part B would be used </w:t>
      </w:r>
      <w:r w:rsidR="00B30D4C">
        <w:rPr>
          <w:rFonts w:ascii="Times New Roman" w:hAnsi="Times New Roman"/>
        </w:rPr>
        <w:t xml:space="preserve">to request reimbursement </w:t>
      </w:r>
      <w:r w:rsidRPr="0C85A177">
        <w:rPr>
          <w:rFonts w:ascii="Times New Roman" w:hAnsi="Times New Roman"/>
        </w:rPr>
        <w:t xml:space="preserve">for all </w:t>
      </w:r>
      <w:r>
        <w:rPr>
          <w:rFonts w:ascii="Times New Roman" w:hAnsi="Times New Roman"/>
        </w:rPr>
        <w:t xml:space="preserve">other </w:t>
      </w:r>
      <w:r w:rsidRPr="0C85A177">
        <w:rPr>
          <w:rFonts w:ascii="Times New Roman" w:hAnsi="Times New Roman"/>
        </w:rPr>
        <w:t>covered medical travel expenses.</w:t>
      </w:r>
      <w:r>
        <w:rPr>
          <w:rFonts w:ascii="Times New Roman" w:hAnsi="Times New Roman"/>
        </w:rPr>
        <w:t xml:space="preserve"> </w:t>
      </w:r>
    </w:p>
    <w:p w:rsidR="00A36921" w:rsidP="0C85A177" w14:paraId="594C46A3" w14:textId="77777777">
      <w:pPr>
        <w:widowControl/>
        <w:rPr>
          <w:rFonts w:ascii="Times New Roman" w:hAnsi="Times New Roman"/>
        </w:rPr>
      </w:pPr>
    </w:p>
    <w:p w:rsidR="002F10DF" w:rsidRPr="00F1573A" w:rsidP="0C85A177" w14:paraId="361B743C" w14:textId="71CE9652">
      <w:pPr>
        <w:widowControl/>
        <w:rPr>
          <w:rFonts w:ascii="Times New Roman" w:hAnsi="Times New Roman"/>
          <w:highlight w:val="yellow"/>
        </w:rPr>
      </w:pPr>
      <w:r w:rsidRPr="0C85A177">
        <w:rPr>
          <w:rFonts w:ascii="Times New Roman" w:hAnsi="Times New Roman"/>
        </w:rPr>
        <w:t>To enable OWCP and its contractor bill processing staff to consider the appropriateness of the request in a timely fashion, it is essential that request</w:t>
      </w:r>
      <w:r w:rsidRPr="0C85A177" w:rsidR="004D18B0">
        <w:rPr>
          <w:rFonts w:ascii="Times New Roman" w:hAnsi="Times New Roman"/>
        </w:rPr>
        <w:t>s</w:t>
      </w:r>
      <w:r w:rsidRPr="0C85A177">
        <w:rPr>
          <w:rFonts w:ascii="Times New Roman" w:hAnsi="Times New Roman"/>
        </w:rPr>
        <w:t xml:space="preserve"> include all data elements needed to evaluate the request.  If the data elements required by OWCP are not collected, the contractor staff cannot process the request for reimbursement.</w:t>
      </w:r>
    </w:p>
    <w:p w:rsidR="004C2F1A" w:rsidP="004C2F1A" w14:paraId="5880A58C" w14:textId="77777777">
      <w:pPr>
        <w:pStyle w:val="ListParagraph"/>
        <w:widowControl/>
        <w:tabs>
          <w:tab w:val="left" w:pos="0"/>
        </w:tabs>
        <w:ind w:left="0"/>
        <w:rPr>
          <w:rFonts w:ascii="Times New Roman" w:hAnsi="Times New Roman"/>
          <w:b/>
          <w:szCs w:val="24"/>
        </w:rPr>
      </w:pPr>
    </w:p>
    <w:p w:rsidR="002F10DF" w:rsidRPr="00F1573A" w:rsidP="004C2F1A" w14:paraId="7DA8FCF1" w14:textId="357E617F">
      <w:pPr>
        <w:pStyle w:val="ListParagraph"/>
        <w:widowControl/>
        <w:numPr>
          <w:ilvl w:val="0"/>
          <w:numId w:val="18"/>
        </w:numPr>
        <w:tabs>
          <w:tab w:val="left" w:pos="0"/>
        </w:tabs>
        <w:rPr>
          <w:rFonts w:ascii="Times New Roman" w:hAnsi="Times New Roman"/>
          <w:b/>
          <w:szCs w:val="24"/>
        </w:rPr>
      </w:pPr>
      <w:r w:rsidRPr="00F1573A">
        <w:rPr>
          <w:rFonts w:ascii="Times New Roman" w:hAnsi="Times New Roman"/>
          <w:b/>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F10DF" w:rsidRPr="00F1573A" w:rsidP="00F569A2" w14:paraId="56FCA688" w14:textId="77777777">
      <w:pPr>
        <w:rPr>
          <w:rFonts w:ascii="Times New Roman" w:hAnsi="Times New Roman"/>
          <w:szCs w:val="24"/>
          <w:highlight w:val="yellow"/>
        </w:rPr>
      </w:pPr>
    </w:p>
    <w:p w:rsidR="00973422" w:rsidP="009745B8" w14:paraId="5B9B555D" w14:textId="76313783">
      <w:pPr>
        <w:pStyle w:val="CommentText"/>
        <w:rPr>
          <w:rFonts w:ascii="Times New Roman" w:hAnsi="Times New Roman"/>
          <w:sz w:val="24"/>
          <w:szCs w:val="24"/>
        </w:rPr>
      </w:pPr>
      <w:r w:rsidRPr="0C85A177">
        <w:rPr>
          <w:rFonts w:ascii="Times New Roman" w:hAnsi="Times New Roman"/>
          <w:sz w:val="24"/>
          <w:szCs w:val="24"/>
        </w:rPr>
        <w:t xml:space="preserve">Use of a standard form for reimbursement requests enables OWCP’s contractor bill processing staff to scan in the data on the form and </w:t>
      </w:r>
      <w:r w:rsidRPr="0C85A177" w:rsidR="001831A9">
        <w:rPr>
          <w:rFonts w:ascii="Times New Roman" w:hAnsi="Times New Roman"/>
          <w:sz w:val="24"/>
          <w:szCs w:val="24"/>
        </w:rPr>
        <w:t>expedite the</w:t>
      </w:r>
      <w:r w:rsidRPr="0C85A177">
        <w:rPr>
          <w:rFonts w:ascii="Times New Roman" w:hAnsi="Times New Roman"/>
          <w:sz w:val="24"/>
          <w:szCs w:val="24"/>
        </w:rPr>
        <w:t xml:space="preserve"> </w:t>
      </w:r>
      <w:r w:rsidRPr="0C85A177" w:rsidR="001831A9">
        <w:rPr>
          <w:rFonts w:ascii="Times New Roman" w:hAnsi="Times New Roman"/>
          <w:sz w:val="24"/>
          <w:szCs w:val="24"/>
        </w:rPr>
        <w:t xml:space="preserve">processing of payments </w:t>
      </w:r>
      <w:r w:rsidRPr="0C85A177">
        <w:rPr>
          <w:rFonts w:ascii="Times New Roman" w:hAnsi="Times New Roman"/>
          <w:sz w:val="24"/>
          <w:szCs w:val="24"/>
        </w:rPr>
        <w:t xml:space="preserve">to the beneficiary.  </w:t>
      </w:r>
      <w:r w:rsidRPr="0C85A177" w:rsidR="006B5293">
        <w:rPr>
          <w:rFonts w:ascii="Times New Roman" w:hAnsi="Times New Roman"/>
          <w:sz w:val="24"/>
          <w:szCs w:val="24"/>
        </w:rPr>
        <w:t>The current f</w:t>
      </w:r>
      <w:r w:rsidRPr="0C85A177">
        <w:rPr>
          <w:rFonts w:ascii="Times New Roman" w:hAnsi="Times New Roman"/>
          <w:sz w:val="24"/>
          <w:szCs w:val="24"/>
        </w:rPr>
        <w:t>orm OWCP-957</w:t>
      </w:r>
      <w:r w:rsidRPr="0C85A177" w:rsidR="0043489E">
        <w:rPr>
          <w:rFonts w:ascii="Times New Roman" w:hAnsi="Times New Roman"/>
          <w:sz w:val="24"/>
          <w:szCs w:val="24"/>
        </w:rPr>
        <w:t xml:space="preserve"> is electronically interactive and </w:t>
      </w:r>
      <w:r w:rsidR="000D5B45">
        <w:rPr>
          <w:rFonts w:ascii="Times New Roman" w:hAnsi="Times New Roman"/>
          <w:sz w:val="24"/>
          <w:szCs w:val="24"/>
        </w:rPr>
        <w:t>available</w:t>
      </w:r>
      <w:r w:rsidRPr="0C85A177" w:rsidR="0043489E">
        <w:rPr>
          <w:rFonts w:ascii="Times New Roman" w:hAnsi="Times New Roman"/>
          <w:sz w:val="24"/>
          <w:szCs w:val="24"/>
        </w:rPr>
        <w:t xml:space="preserve"> on the Internet at </w:t>
      </w:r>
      <w:hyperlink r:id="rId11">
        <w:r w:rsidRPr="0C85A177" w:rsidR="00F17B4B">
          <w:rPr>
            <w:rStyle w:val="Hyperlink"/>
            <w:rFonts w:ascii="Times New Roman" w:hAnsi="Times New Roman"/>
            <w:sz w:val="24"/>
            <w:szCs w:val="24"/>
          </w:rPr>
          <w:t>https://owcpmed.dol.gov/portal/sites/default/files/inline-files/OWCP-957.pdf</w:t>
        </w:r>
      </w:hyperlink>
      <w:r w:rsidRPr="0C85A177" w:rsidR="00F578A5">
        <w:rPr>
          <w:rFonts w:ascii="Times New Roman" w:hAnsi="Times New Roman"/>
          <w:sz w:val="24"/>
          <w:szCs w:val="24"/>
        </w:rPr>
        <w:t>.</w:t>
      </w:r>
      <w:r w:rsidRPr="0C85A177" w:rsidR="00F17B4B">
        <w:rPr>
          <w:rFonts w:ascii="Times New Roman" w:hAnsi="Times New Roman"/>
          <w:sz w:val="24"/>
          <w:szCs w:val="24"/>
        </w:rPr>
        <w:t xml:space="preserve"> </w:t>
      </w:r>
      <w:r w:rsidRPr="0C85A177" w:rsidR="00D05AD2">
        <w:rPr>
          <w:rFonts w:ascii="Times New Roman" w:hAnsi="Times New Roman"/>
          <w:sz w:val="24"/>
          <w:szCs w:val="24"/>
        </w:rPr>
        <w:t xml:space="preserve"> </w:t>
      </w:r>
      <w:r w:rsidRPr="0C85A177" w:rsidR="0043489E">
        <w:rPr>
          <w:rFonts w:ascii="Times New Roman" w:hAnsi="Times New Roman"/>
          <w:sz w:val="24"/>
          <w:szCs w:val="24"/>
        </w:rPr>
        <w:t xml:space="preserve">The beneficiary </w:t>
      </w:r>
      <w:r w:rsidRPr="0C85A177">
        <w:rPr>
          <w:rFonts w:ascii="Times New Roman" w:hAnsi="Times New Roman"/>
          <w:sz w:val="24"/>
          <w:szCs w:val="24"/>
        </w:rPr>
        <w:t xml:space="preserve">may </w:t>
      </w:r>
      <w:r w:rsidRPr="0C85A177" w:rsidR="00D04CE0">
        <w:rPr>
          <w:rFonts w:ascii="Times New Roman" w:hAnsi="Times New Roman"/>
          <w:sz w:val="24"/>
          <w:szCs w:val="24"/>
        </w:rPr>
        <w:t xml:space="preserve">complete the form online and print out a paper copy. </w:t>
      </w:r>
      <w:r w:rsidRPr="0C85A177" w:rsidR="3E92E5D5">
        <w:rPr>
          <w:rFonts w:ascii="Times New Roman" w:hAnsi="Times New Roman"/>
          <w:sz w:val="24"/>
          <w:szCs w:val="24"/>
        </w:rPr>
        <w:t xml:space="preserve"> </w:t>
      </w:r>
    </w:p>
    <w:p w:rsidR="00973422" w:rsidP="009745B8" w14:paraId="2F898259" w14:textId="77777777">
      <w:pPr>
        <w:pStyle w:val="CommentText"/>
        <w:rPr>
          <w:rFonts w:ascii="Times New Roman" w:hAnsi="Times New Roman"/>
          <w:sz w:val="24"/>
          <w:szCs w:val="24"/>
        </w:rPr>
      </w:pPr>
    </w:p>
    <w:p w:rsidR="00560FF4" w:rsidP="00560FF4" w14:paraId="12CF887D" w14:textId="77777777">
      <w:pPr>
        <w:pStyle w:val="CommentText"/>
        <w:rPr>
          <w:rFonts w:ascii="Times New Roman" w:hAnsi="Times New Roman"/>
          <w:sz w:val="24"/>
          <w:szCs w:val="24"/>
        </w:rPr>
      </w:pPr>
      <w:r>
        <w:rPr>
          <w:rFonts w:ascii="Times New Roman" w:hAnsi="Times New Roman"/>
          <w:sz w:val="24"/>
          <w:szCs w:val="24"/>
        </w:rPr>
        <w:t xml:space="preserve">For FECA, the beneficiary is required to print out a paper copy and mail the form for processing. </w:t>
      </w:r>
    </w:p>
    <w:p w:rsidR="00973422" w:rsidP="009745B8" w14:paraId="0925B954" w14:textId="77777777">
      <w:pPr>
        <w:pStyle w:val="CommentText"/>
        <w:rPr>
          <w:rFonts w:ascii="Times New Roman" w:hAnsi="Times New Roman"/>
          <w:sz w:val="24"/>
          <w:szCs w:val="24"/>
        </w:rPr>
      </w:pPr>
    </w:p>
    <w:p w:rsidR="00F06C59" w:rsidP="009745B8" w14:paraId="07E684B1" w14:textId="648CD073">
      <w:pPr>
        <w:pStyle w:val="CommentText"/>
        <w:rPr>
          <w:rFonts w:ascii="Times New Roman" w:hAnsi="Times New Roman"/>
          <w:sz w:val="24"/>
          <w:szCs w:val="24"/>
        </w:rPr>
      </w:pPr>
      <w:r w:rsidRPr="0C85A177">
        <w:rPr>
          <w:rFonts w:ascii="Times New Roman" w:hAnsi="Times New Roman"/>
          <w:sz w:val="24"/>
          <w:szCs w:val="24"/>
        </w:rPr>
        <w:t>For EEOICPA, the beneficiary</w:t>
      </w:r>
      <w:r w:rsidRPr="0C85A177" w:rsidR="5631E055">
        <w:rPr>
          <w:rFonts w:ascii="Times New Roman" w:hAnsi="Times New Roman"/>
          <w:sz w:val="24"/>
          <w:szCs w:val="24"/>
        </w:rPr>
        <w:t>,</w:t>
      </w:r>
      <w:r w:rsidRPr="0C85A177">
        <w:rPr>
          <w:rFonts w:ascii="Times New Roman" w:hAnsi="Times New Roman"/>
          <w:sz w:val="24"/>
          <w:szCs w:val="24"/>
        </w:rPr>
        <w:t xml:space="preserve"> </w:t>
      </w:r>
      <w:r w:rsidRPr="0C85A177" w:rsidR="7FEE00A3">
        <w:rPr>
          <w:rFonts w:ascii="Times New Roman" w:hAnsi="Times New Roman"/>
          <w:sz w:val="24"/>
          <w:szCs w:val="24"/>
        </w:rPr>
        <w:t>through a</w:t>
      </w:r>
      <w:r w:rsidRPr="0C85A177" w:rsidR="1CB89914">
        <w:rPr>
          <w:rFonts w:ascii="Times New Roman" w:hAnsi="Times New Roman"/>
          <w:sz w:val="24"/>
          <w:szCs w:val="24"/>
        </w:rPr>
        <w:t>n</w:t>
      </w:r>
      <w:r w:rsidRPr="0C85A177" w:rsidR="7FEE00A3">
        <w:rPr>
          <w:rFonts w:ascii="Times New Roman" w:hAnsi="Times New Roman"/>
          <w:sz w:val="24"/>
          <w:szCs w:val="24"/>
        </w:rPr>
        <w:t xml:space="preserve"> </w:t>
      </w:r>
      <w:r w:rsidRPr="0C85A177">
        <w:rPr>
          <w:rFonts w:ascii="Times New Roman" w:hAnsi="Times New Roman"/>
          <w:sz w:val="24"/>
          <w:szCs w:val="24"/>
        </w:rPr>
        <w:t>online</w:t>
      </w:r>
      <w:r w:rsidRPr="0C85A177" w:rsidR="18E2EEA7">
        <w:rPr>
          <w:rFonts w:ascii="Times New Roman" w:hAnsi="Times New Roman"/>
          <w:sz w:val="24"/>
          <w:szCs w:val="24"/>
        </w:rPr>
        <w:t xml:space="preserve"> portal</w:t>
      </w:r>
      <w:r w:rsidRPr="0C85A177" w:rsidR="165B509C">
        <w:rPr>
          <w:rFonts w:ascii="Times New Roman" w:hAnsi="Times New Roman"/>
          <w:sz w:val="24"/>
          <w:szCs w:val="24"/>
        </w:rPr>
        <w:t xml:space="preserve"> that includes identity proofing</w:t>
      </w:r>
      <w:r w:rsidRPr="0C85A177">
        <w:rPr>
          <w:rFonts w:ascii="Times New Roman" w:hAnsi="Times New Roman"/>
          <w:sz w:val="24"/>
          <w:szCs w:val="24"/>
        </w:rPr>
        <w:t xml:space="preserve">, </w:t>
      </w:r>
      <w:r w:rsidRPr="0C85A177" w:rsidR="7C26D64B">
        <w:rPr>
          <w:rFonts w:ascii="Times New Roman" w:hAnsi="Times New Roman"/>
          <w:sz w:val="24"/>
          <w:szCs w:val="24"/>
        </w:rPr>
        <w:t xml:space="preserve">may complete, </w:t>
      </w:r>
      <w:r w:rsidRPr="0C85A177">
        <w:rPr>
          <w:rFonts w:ascii="Times New Roman" w:hAnsi="Times New Roman"/>
          <w:sz w:val="24"/>
          <w:szCs w:val="24"/>
        </w:rPr>
        <w:t xml:space="preserve">digitally </w:t>
      </w:r>
      <w:r w:rsidRPr="0C85A177">
        <w:rPr>
          <w:rFonts w:ascii="Times New Roman" w:hAnsi="Times New Roman"/>
          <w:sz w:val="24"/>
          <w:szCs w:val="24"/>
        </w:rPr>
        <w:t>sign</w:t>
      </w:r>
      <w:r w:rsidRPr="0C85A177">
        <w:rPr>
          <w:rFonts w:ascii="Times New Roman" w:hAnsi="Times New Roman"/>
          <w:sz w:val="24"/>
          <w:szCs w:val="24"/>
        </w:rPr>
        <w:t xml:space="preserve"> and submit the form.</w:t>
      </w:r>
      <w:r w:rsidRPr="0C85A177" w:rsidR="10D37C96">
        <w:rPr>
          <w:rFonts w:ascii="Times New Roman" w:hAnsi="Times New Roman"/>
          <w:sz w:val="24"/>
          <w:szCs w:val="24"/>
        </w:rPr>
        <w:t xml:space="preserve">  All supporting documentation can be submitted through the same portal concurrent with the form submission.</w:t>
      </w:r>
      <w:r w:rsidRPr="0C85A177" w:rsidR="00D04CE0">
        <w:rPr>
          <w:rFonts w:ascii="Times New Roman" w:hAnsi="Times New Roman"/>
          <w:sz w:val="24"/>
          <w:szCs w:val="24"/>
        </w:rPr>
        <w:t xml:space="preserve"> </w:t>
      </w:r>
    </w:p>
    <w:p w:rsidR="00F06C59" w:rsidP="009745B8" w14:paraId="27EDB883" w14:textId="77777777">
      <w:pPr>
        <w:pStyle w:val="CommentText"/>
        <w:rPr>
          <w:rFonts w:ascii="Times New Roman" w:hAnsi="Times New Roman"/>
          <w:sz w:val="24"/>
          <w:szCs w:val="24"/>
        </w:rPr>
      </w:pPr>
    </w:p>
    <w:p w:rsidR="00646AC9" w:rsidP="009745B8" w14:paraId="72557D93" w14:textId="6E61841F">
      <w:pPr>
        <w:pStyle w:val="CommentText"/>
        <w:rPr>
          <w:rFonts w:ascii="Times New Roman" w:hAnsi="Times New Roman"/>
          <w:sz w:val="24"/>
          <w:szCs w:val="24"/>
        </w:rPr>
      </w:pPr>
      <w:r w:rsidRPr="0C85A177">
        <w:rPr>
          <w:rFonts w:ascii="Times New Roman" w:hAnsi="Times New Roman"/>
          <w:sz w:val="24"/>
          <w:szCs w:val="24"/>
        </w:rPr>
        <w:t>S</w:t>
      </w:r>
      <w:r w:rsidRPr="0C85A177" w:rsidR="005342D4">
        <w:rPr>
          <w:rFonts w:ascii="Times New Roman" w:hAnsi="Times New Roman"/>
          <w:sz w:val="24"/>
          <w:szCs w:val="24"/>
        </w:rPr>
        <w:t>ince the</w:t>
      </w:r>
      <w:r w:rsidRPr="0C85A177" w:rsidR="007A65AC">
        <w:rPr>
          <w:rFonts w:ascii="Times New Roman" w:hAnsi="Times New Roman"/>
          <w:sz w:val="24"/>
          <w:szCs w:val="24"/>
        </w:rPr>
        <w:t xml:space="preserve"> current OWCP-957</w:t>
      </w:r>
      <w:r w:rsidRPr="0C85A177" w:rsidR="005342D4">
        <w:rPr>
          <w:rFonts w:ascii="Times New Roman" w:hAnsi="Times New Roman"/>
          <w:sz w:val="24"/>
          <w:szCs w:val="24"/>
        </w:rPr>
        <w:t xml:space="preserve"> form must include a physician’s signature for BLBA respondents, electronic submission of Form OWCP-957 is considered </w:t>
      </w:r>
      <w:r w:rsidR="00366E23">
        <w:rPr>
          <w:rFonts w:ascii="Times New Roman" w:hAnsi="Times New Roman"/>
          <w:sz w:val="24"/>
          <w:szCs w:val="24"/>
        </w:rPr>
        <w:t xml:space="preserve">not </w:t>
      </w:r>
      <w:r w:rsidRPr="0C85A177" w:rsidR="005342D4">
        <w:rPr>
          <w:rFonts w:ascii="Times New Roman" w:hAnsi="Times New Roman"/>
          <w:sz w:val="24"/>
          <w:szCs w:val="24"/>
        </w:rPr>
        <w:t>practicable</w:t>
      </w:r>
      <w:r w:rsidRPr="0C85A177" w:rsidR="301BE8F2">
        <w:rPr>
          <w:rFonts w:ascii="Times New Roman" w:hAnsi="Times New Roman"/>
          <w:sz w:val="24"/>
          <w:szCs w:val="24"/>
        </w:rPr>
        <w:t xml:space="preserve"> for </w:t>
      </w:r>
      <w:r w:rsidR="00366E23">
        <w:rPr>
          <w:rFonts w:ascii="Times New Roman" w:hAnsi="Times New Roman"/>
          <w:sz w:val="24"/>
          <w:szCs w:val="24"/>
        </w:rPr>
        <w:t>the BLBA</w:t>
      </w:r>
      <w:r w:rsidRPr="0C85A177" w:rsidR="301BE8F2">
        <w:rPr>
          <w:rFonts w:ascii="Times New Roman" w:hAnsi="Times New Roman"/>
          <w:sz w:val="24"/>
          <w:szCs w:val="24"/>
        </w:rPr>
        <w:t xml:space="preserve"> program</w:t>
      </w:r>
      <w:r w:rsidRPr="0C85A177" w:rsidR="005342D4">
        <w:rPr>
          <w:rFonts w:ascii="Times New Roman" w:hAnsi="Times New Roman"/>
          <w:sz w:val="24"/>
          <w:szCs w:val="24"/>
        </w:rPr>
        <w:t>.</w:t>
      </w:r>
      <w:r w:rsidRPr="0C85A177" w:rsidR="00D46134">
        <w:rPr>
          <w:rFonts w:ascii="Times New Roman" w:hAnsi="Times New Roman"/>
          <w:sz w:val="24"/>
          <w:szCs w:val="24"/>
        </w:rPr>
        <w:t xml:space="preserve"> </w:t>
      </w:r>
      <w:r w:rsidRPr="0C85A177" w:rsidR="00F578A5">
        <w:rPr>
          <w:rFonts w:ascii="Times New Roman" w:hAnsi="Times New Roman"/>
          <w:sz w:val="24"/>
          <w:szCs w:val="24"/>
        </w:rPr>
        <w:t xml:space="preserve"> </w:t>
      </w:r>
    </w:p>
    <w:p w:rsidR="00646AC9" w:rsidP="009745B8" w14:paraId="4BE31A81" w14:textId="77777777">
      <w:pPr>
        <w:pStyle w:val="CommentText"/>
        <w:rPr>
          <w:rFonts w:ascii="Times New Roman" w:hAnsi="Times New Roman"/>
          <w:sz w:val="24"/>
          <w:szCs w:val="24"/>
        </w:rPr>
      </w:pPr>
    </w:p>
    <w:p w:rsidR="002F10DF" w:rsidP="009745B8" w14:paraId="358D8859" w14:textId="5AEBB13C">
      <w:pPr>
        <w:pStyle w:val="CommentText"/>
        <w:rPr>
          <w:rFonts w:ascii="Times New Roman" w:hAnsi="Times New Roman"/>
          <w:sz w:val="24"/>
          <w:szCs w:val="24"/>
        </w:rPr>
      </w:pPr>
      <w:r w:rsidRPr="0C85A177">
        <w:rPr>
          <w:rFonts w:ascii="Times New Roman" w:hAnsi="Times New Roman"/>
          <w:sz w:val="24"/>
          <w:szCs w:val="24"/>
        </w:rPr>
        <w:t xml:space="preserve">The revised form OWCP-957 Part A </w:t>
      </w:r>
      <w:r w:rsidRPr="0C85A177" w:rsidR="00F578A5">
        <w:rPr>
          <w:rFonts w:ascii="Times New Roman" w:hAnsi="Times New Roman"/>
          <w:sz w:val="24"/>
          <w:szCs w:val="24"/>
        </w:rPr>
        <w:t>removes all fields specific to Black Lung. As a mileage-only request, there would be no circumstance that would require claimants to attach receipts or evidence of payment.</w:t>
      </w:r>
      <w:r w:rsidRPr="0C85A177" w:rsidR="009D06EB">
        <w:rPr>
          <w:rFonts w:ascii="Times New Roman" w:hAnsi="Times New Roman"/>
          <w:sz w:val="24"/>
          <w:szCs w:val="24"/>
        </w:rPr>
        <w:t xml:space="preserve">  The</w:t>
      </w:r>
      <w:r w:rsidRPr="0C85A177" w:rsidR="1967E491">
        <w:rPr>
          <w:rFonts w:ascii="Times New Roman" w:hAnsi="Times New Roman"/>
          <w:sz w:val="24"/>
          <w:szCs w:val="24"/>
        </w:rPr>
        <w:t xml:space="preserve"> revised</w:t>
      </w:r>
      <w:r w:rsidRPr="0C85A177" w:rsidR="009D06EB">
        <w:rPr>
          <w:rFonts w:ascii="Times New Roman" w:hAnsi="Times New Roman"/>
          <w:sz w:val="24"/>
          <w:szCs w:val="24"/>
        </w:rPr>
        <w:t xml:space="preserve"> OWCP-957 Part A also permits a respondent to claim more trips per form when compared to the existing OWCP-957 form that limits reimbursements request to three trips.  </w:t>
      </w:r>
    </w:p>
    <w:p w:rsidR="00F06C59" w:rsidP="009745B8" w14:paraId="69E8DD4C" w14:textId="257E8D92">
      <w:pPr>
        <w:pStyle w:val="CommentText"/>
        <w:rPr>
          <w:rFonts w:ascii="Times New Roman" w:hAnsi="Times New Roman"/>
          <w:sz w:val="24"/>
          <w:szCs w:val="24"/>
        </w:rPr>
      </w:pPr>
    </w:p>
    <w:p w:rsidR="00F06C59" w:rsidRPr="00F1573A" w:rsidP="009745B8" w14:paraId="0309CF2B" w14:textId="35DAF010">
      <w:pPr>
        <w:pStyle w:val="CommentText"/>
        <w:rPr>
          <w:rFonts w:ascii="Times New Roman" w:hAnsi="Times New Roman"/>
          <w:sz w:val="24"/>
          <w:szCs w:val="24"/>
        </w:rPr>
      </w:pPr>
      <w:r w:rsidRPr="0C85A177">
        <w:rPr>
          <w:rFonts w:ascii="Times New Roman" w:hAnsi="Times New Roman"/>
          <w:sz w:val="24"/>
          <w:szCs w:val="24"/>
        </w:rPr>
        <w:t xml:space="preserve">Form OWCP-957 Part B – Travel Expense Reimbursement Request. This form is designed to reimburse claimants for expenses </w:t>
      </w:r>
      <w:r w:rsidRPr="0C85A177" w:rsidR="005452DD">
        <w:rPr>
          <w:rFonts w:ascii="Times New Roman" w:hAnsi="Times New Roman"/>
          <w:sz w:val="24"/>
          <w:szCs w:val="24"/>
        </w:rPr>
        <w:t>separate from</w:t>
      </w:r>
      <w:r w:rsidRPr="0C85A177">
        <w:rPr>
          <w:rFonts w:ascii="Times New Roman" w:hAnsi="Times New Roman"/>
          <w:sz w:val="24"/>
          <w:szCs w:val="24"/>
        </w:rPr>
        <w:t xml:space="preserve"> mileage reimbursement such as train or bus tickets, parking, tolls, lodging, meals, etc. This form retains the Black Lung specific fields but can also be used by other programs to process more complex </w:t>
      </w:r>
      <w:r w:rsidRPr="0C85A177" w:rsidR="3AB3EBA4">
        <w:rPr>
          <w:rFonts w:ascii="Times New Roman" w:hAnsi="Times New Roman"/>
          <w:sz w:val="24"/>
          <w:szCs w:val="24"/>
        </w:rPr>
        <w:t xml:space="preserve">medical </w:t>
      </w:r>
      <w:r w:rsidRPr="0C85A177">
        <w:rPr>
          <w:rFonts w:ascii="Times New Roman" w:hAnsi="Times New Roman"/>
          <w:sz w:val="24"/>
          <w:szCs w:val="24"/>
        </w:rPr>
        <w:t>travel expense reimbursement requests. The Black Lung program has decided it will use this form exclusively due to program specific processing protocols.</w:t>
      </w:r>
    </w:p>
    <w:p w:rsidR="0C85A177" w:rsidP="0C85A177" w14:paraId="487E97F1" w14:textId="15B4EDA2">
      <w:pPr>
        <w:pStyle w:val="CommentText"/>
        <w:rPr>
          <w:rFonts w:ascii="Times New Roman" w:hAnsi="Times New Roman"/>
          <w:sz w:val="24"/>
          <w:szCs w:val="24"/>
        </w:rPr>
      </w:pPr>
    </w:p>
    <w:p w:rsidR="38998AF5" w:rsidP="0C85A177" w14:paraId="56703715" w14:textId="2DE41786">
      <w:pPr>
        <w:pStyle w:val="CommentText"/>
        <w:rPr>
          <w:rFonts w:ascii="Times New Roman" w:hAnsi="Times New Roman"/>
          <w:sz w:val="24"/>
          <w:szCs w:val="24"/>
        </w:rPr>
      </w:pPr>
      <w:r w:rsidRPr="0C85A177">
        <w:rPr>
          <w:rFonts w:ascii="Times New Roman" w:hAnsi="Times New Roman"/>
          <w:sz w:val="24"/>
          <w:szCs w:val="24"/>
        </w:rPr>
        <w:t>The updated OWCP-957 Part A and Part B will both be made available through a</w:t>
      </w:r>
      <w:r w:rsidRPr="0C85A177" w:rsidR="6FC21106">
        <w:rPr>
          <w:rFonts w:ascii="Times New Roman" w:hAnsi="Times New Roman"/>
          <w:sz w:val="24"/>
          <w:szCs w:val="24"/>
        </w:rPr>
        <w:t>n</w:t>
      </w:r>
      <w:r w:rsidRPr="0C85A177">
        <w:rPr>
          <w:rFonts w:ascii="Times New Roman" w:hAnsi="Times New Roman"/>
          <w:sz w:val="24"/>
          <w:szCs w:val="24"/>
        </w:rPr>
        <w:t xml:space="preserve"> online portal </w:t>
      </w:r>
      <w:r w:rsidRPr="0C85A177" w:rsidR="034899DD">
        <w:rPr>
          <w:rFonts w:ascii="Times New Roman" w:hAnsi="Times New Roman"/>
          <w:sz w:val="24"/>
          <w:szCs w:val="24"/>
        </w:rPr>
        <w:t xml:space="preserve">including identity proofing </w:t>
      </w:r>
      <w:r w:rsidRPr="0C85A177">
        <w:rPr>
          <w:rFonts w:ascii="Times New Roman" w:hAnsi="Times New Roman"/>
          <w:sz w:val="24"/>
          <w:szCs w:val="24"/>
        </w:rPr>
        <w:t xml:space="preserve">for digital completion, </w:t>
      </w:r>
      <w:r w:rsidRPr="0C85A177">
        <w:rPr>
          <w:rFonts w:ascii="Times New Roman" w:hAnsi="Times New Roman"/>
          <w:sz w:val="24"/>
          <w:szCs w:val="24"/>
        </w:rPr>
        <w:t>signature</w:t>
      </w:r>
      <w:r w:rsidRPr="0C85A177">
        <w:rPr>
          <w:rFonts w:ascii="Times New Roman" w:hAnsi="Times New Roman"/>
          <w:sz w:val="24"/>
          <w:szCs w:val="24"/>
        </w:rPr>
        <w:t xml:space="preserve"> and submission for EEOICPA claimants.</w:t>
      </w:r>
    </w:p>
    <w:p w:rsidR="0C85A177" w:rsidP="0C85A177" w14:paraId="2619E80B" w14:textId="48610EB3">
      <w:pPr>
        <w:pStyle w:val="ListParagraph"/>
        <w:widowControl/>
        <w:ind w:left="0"/>
        <w:rPr>
          <w:rFonts w:ascii="Times New Roman" w:hAnsi="Times New Roman"/>
          <w:b/>
          <w:bCs/>
        </w:rPr>
      </w:pPr>
    </w:p>
    <w:p w:rsidR="002F10DF" w:rsidRPr="00F1573A" w:rsidP="004C2F1A" w14:paraId="55FCDBA6" w14:textId="35D9ADA5">
      <w:pPr>
        <w:pStyle w:val="ListParagraph"/>
        <w:widowControl/>
        <w:numPr>
          <w:ilvl w:val="0"/>
          <w:numId w:val="18"/>
        </w:numPr>
        <w:rPr>
          <w:rFonts w:ascii="Times New Roman" w:hAnsi="Times New Roman"/>
          <w:b/>
          <w:szCs w:val="24"/>
        </w:rPr>
      </w:pPr>
      <w:r w:rsidRPr="00F1573A">
        <w:rPr>
          <w:rFonts w:ascii="Times New Roman" w:hAnsi="Times New Roman"/>
          <w:b/>
          <w:szCs w:val="24"/>
        </w:rPr>
        <w:t>Describe efforts to identify duplication.  Show specifically why any similar information already available cannot be used or modified for use for the purposes described in Item A.2 above.</w:t>
      </w:r>
    </w:p>
    <w:p w:rsidR="002F10DF" w:rsidRPr="00F1573A" w:rsidP="00F15B8F" w14:paraId="60835F65" w14:textId="77777777">
      <w:pPr>
        <w:rPr>
          <w:rFonts w:ascii="Times New Roman" w:hAnsi="Times New Roman"/>
          <w:szCs w:val="24"/>
        </w:rPr>
      </w:pPr>
    </w:p>
    <w:p w:rsidR="002F10DF" w:rsidRPr="00F1573A" w:rsidP="0C85A177" w14:paraId="2AEF9BB4" w14:textId="37EAC7AB">
      <w:pPr>
        <w:rPr>
          <w:rFonts w:ascii="Times New Roman" w:hAnsi="Times New Roman"/>
        </w:rPr>
      </w:pPr>
      <w:r w:rsidRPr="0C85A177">
        <w:rPr>
          <w:rFonts w:ascii="Times New Roman" w:hAnsi="Times New Roman"/>
        </w:rPr>
        <w:t>The information collected on form</w:t>
      </w:r>
      <w:r w:rsidRPr="0C85A177" w:rsidR="000241FA">
        <w:rPr>
          <w:rFonts w:ascii="Times New Roman" w:hAnsi="Times New Roman"/>
        </w:rPr>
        <w:t>s</w:t>
      </w:r>
      <w:r w:rsidRPr="0C85A177">
        <w:rPr>
          <w:rFonts w:ascii="Times New Roman" w:hAnsi="Times New Roman"/>
        </w:rPr>
        <w:t xml:space="preserve"> </w:t>
      </w:r>
      <w:r w:rsidRPr="0C85A177" w:rsidR="00E70D56">
        <w:rPr>
          <w:rFonts w:ascii="Times New Roman" w:hAnsi="Times New Roman"/>
        </w:rPr>
        <w:t xml:space="preserve">OWCP-957 Part A and OWCP-957 Part B </w:t>
      </w:r>
      <w:r w:rsidRPr="0C85A177">
        <w:rPr>
          <w:rFonts w:ascii="Times New Roman" w:hAnsi="Times New Roman"/>
        </w:rPr>
        <w:t xml:space="preserve">is not duplicative of any information available elsewhere.  The respondent is the only source of the </w:t>
      </w:r>
      <w:r w:rsidRPr="0C85A177" w:rsidR="691CE860">
        <w:rPr>
          <w:rFonts w:ascii="Times New Roman" w:hAnsi="Times New Roman"/>
        </w:rPr>
        <w:t xml:space="preserve">medical </w:t>
      </w:r>
      <w:r w:rsidRPr="0C85A177">
        <w:rPr>
          <w:rFonts w:ascii="Times New Roman" w:hAnsi="Times New Roman"/>
        </w:rPr>
        <w:t>travel expenses data that is needed to process the request for reimbursement.</w:t>
      </w:r>
    </w:p>
    <w:p w:rsidR="007562BA" w:rsidP="007562BA" w14:paraId="60FDEC80" w14:textId="77777777">
      <w:pPr>
        <w:pStyle w:val="ListParagraph"/>
        <w:ind w:left="0"/>
        <w:rPr>
          <w:rFonts w:ascii="Times New Roman" w:hAnsi="Times New Roman"/>
          <w:b/>
          <w:szCs w:val="24"/>
        </w:rPr>
      </w:pPr>
    </w:p>
    <w:p w:rsidR="002F10DF" w:rsidRPr="00F1573A" w:rsidP="007562BA" w14:paraId="22EA9D8C" w14:textId="0B94EE98">
      <w:pPr>
        <w:pStyle w:val="ListParagraph"/>
        <w:numPr>
          <w:ilvl w:val="0"/>
          <w:numId w:val="18"/>
        </w:numPr>
        <w:rPr>
          <w:rFonts w:ascii="Times New Roman" w:hAnsi="Times New Roman"/>
          <w:b/>
          <w:szCs w:val="24"/>
        </w:rPr>
      </w:pPr>
      <w:r w:rsidRPr="00F1573A">
        <w:rPr>
          <w:rFonts w:ascii="Times New Roman" w:hAnsi="Times New Roman"/>
          <w:b/>
          <w:szCs w:val="24"/>
        </w:rPr>
        <w:t>If the collection information impacts small businesses or other small entities, describe any methods used to minimize burden.</w:t>
      </w:r>
    </w:p>
    <w:p w:rsidR="002F10DF" w:rsidRPr="00F1573A" w:rsidP="003C7F7E" w14:paraId="1DAAC580" w14:textId="77777777">
      <w:pPr>
        <w:rPr>
          <w:rFonts w:ascii="Times New Roman" w:hAnsi="Times New Roman"/>
          <w:szCs w:val="24"/>
          <w:highlight w:val="yellow"/>
        </w:rPr>
      </w:pPr>
    </w:p>
    <w:p w:rsidR="002F10DF" w:rsidRPr="00F1573A" w:rsidP="00F15B8F" w14:paraId="3B677779" w14:textId="4B65FD15">
      <w:pPr>
        <w:rPr>
          <w:rFonts w:ascii="Times New Roman" w:hAnsi="Times New Roman"/>
          <w:szCs w:val="24"/>
          <w:highlight w:val="yellow"/>
        </w:rPr>
      </w:pPr>
      <w:r w:rsidRPr="00F1573A">
        <w:rPr>
          <w:rFonts w:ascii="Times New Roman" w:hAnsi="Times New Roman"/>
          <w:szCs w:val="24"/>
        </w:rPr>
        <w:t xml:space="preserve">This information collection has been streamlined to obtain the minimum information needed for OWCP to process a request for reimbursement while imposing the minimum burden on </w:t>
      </w:r>
      <w:r w:rsidRPr="00F1573A" w:rsidR="00E70D56">
        <w:rPr>
          <w:rFonts w:ascii="Times New Roman" w:hAnsi="Times New Roman"/>
          <w:szCs w:val="24"/>
        </w:rPr>
        <w:t>respondents and</w:t>
      </w:r>
      <w:r w:rsidRPr="00F1573A">
        <w:rPr>
          <w:rFonts w:ascii="Times New Roman" w:hAnsi="Times New Roman"/>
          <w:szCs w:val="24"/>
        </w:rPr>
        <w:t xml:space="preserve"> does not have a significant economic impact on a substantial number of small entities.</w:t>
      </w:r>
    </w:p>
    <w:p w:rsidR="002F10DF" w:rsidRPr="00F1573A" w:rsidP="00F15B8F" w14:paraId="0B5F2ABC" w14:textId="77777777">
      <w:pPr>
        <w:rPr>
          <w:rFonts w:ascii="Times New Roman" w:hAnsi="Times New Roman"/>
          <w:szCs w:val="24"/>
          <w:highlight w:val="yellow"/>
        </w:rPr>
      </w:pPr>
    </w:p>
    <w:p w:rsidR="002F10DF" w:rsidRPr="007562BA" w:rsidP="007562BA" w14:paraId="5CF7369A" w14:textId="0C0CEE61">
      <w:pPr>
        <w:pStyle w:val="ListParagraph"/>
        <w:widowControl/>
        <w:numPr>
          <w:ilvl w:val="0"/>
          <w:numId w:val="18"/>
        </w:numPr>
        <w:rPr>
          <w:rFonts w:ascii="Times New Roman" w:hAnsi="Times New Roman"/>
          <w:b/>
          <w:szCs w:val="24"/>
        </w:rPr>
      </w:pPr>
      <w:r w:rsidRPr="007562BA">
        <w:rPr>
          <w:rFonts w:ascii="Times New Roman" w:hAnsi="Times New Roman"/>
          <w:b/>
          <w:szCs w:val="24"/>
        </w:rPr>
        <w:t>Describe the consequence of Federal program or policy activities if the collection is not conducted or is conducted less frequently, as well as any technical or legal obstacles to reducing burden.</w:t>
      </w:r>
    </w:p>
    <w:p w:rsidR="002F10DF" w:rsidRPr="00F1573A" w14:paraId="12F696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720" w:hanging="720"/>
        <w:rPr>
          <w:rFonts w:ascii="Times New Roman" w:hAnsi="Times New Roman"/>
          <w:szCs w:val="24"/>
        </w:rPr>
      </w:pPr>
    </w:p>
    <w:p w:rsidR="002F10DF" w:rsidRPr="00F1573A" w:rsidP="00F15B8F" w14:paraId="18FE3CF1" w14:textId="22AAF62F">
      <w:pPr>
        <w:rPr>
          <w:rFonts w:ascii="Times New Roman" w:hAnsi="Times New Roman"/>
          <w:szCs w:val="24"/>
        </w:rPr>
      </w:pPr>
      <w:r w:rsidRPr="00F1573A">
        <w:rPr>
          <w:rFonts w:ascii="Times New Roman" w:hAnsi="Times New Roman"/>
          <w:szCs w:val="24"/>
        </w:rPr>
        <w:t>The information collected from respondents is the minimum necessary to evaluate whether a reimbursement request meets the requirements in the FECA, BLBA and the EEOICPA.  Reimbursement requests cannot be processed by OWCP without the information collected.</w:t>
      </w:r>
    </w:p>
    <w:p w:rsidR="002F10DF" w:rsidRPr="00F1573A" w14:paraId="6C74AC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1440"/>
        <w:rPr>
          <w:rFonts w:ascii="Times New Roman" w:hAnsi="Times New Roman"/>
          <w:szCs w:val="24"/>
        </w:rPr>
      </w:pPr>
    </w:p>
    <w:p w:rsidR="00F46AF1" w:rsidRPr="00F1573A" w:rsidP="0C85A177" w14:paraId="38EA983A" w14:textId="68EC6F85">
      <w:pPr>
        <w:pStyle w:val="Level1"/>
        <w:widowControl/>
        <w:numPr>
          <w:ilvl w:val="0"/>
          <w:numId w:val="18"/>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C85A177">
        <w:rPr>
          <w:b/>
          <w:bCs/>
        </w:rPr>
        <w:t>Explain any special circumstances</w:t>
      </w:r>
      <w:r w:rsidRPr="0C85A177" w:rsidR="008738E3">
        <w:rPr>
          <w:b/>
          <w:bCs/>
        </w:rPr>
        <w:t xml:space="preserve"> required in the conduct of this information collection</w:t>
      </w:r>
      <w:r w:rsidRPr="0C85A177">
        <w:rPr>
          <w:b/>
          <w:bCs/>
        </w:rPr>
        <w:t xml:space="preserve">. </w:t>
      </w:r>
    </w:p>
    <w:p w:rsidR="00F46AF1" w:rsidRPr="00F1573A" w:rsidP="00F46AF1" w14:paraId="1ADEB68C"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6F375860" w:rsidP="0C85A177" w14:paraId="427EBADE" w14:textId="6F42C8F3">
      <w:pPr>
        <w:pStyle w:val="Level1"/>
        <w:widowControl/>
        <w:numPr>
          <w:ilvl w:val="0"/>
          <w:numId w:val="14"/>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sidRPr="0C85A177">
        <w:rPr>
          <w:b/>
          <w:bCs/>
        </w:rPr>
        <w:t>Requiring respondents to report information to the agency more often than quarterly;</w:t>
      </w:r>
    </w:p>
    <w:p w:rsidR="0C85A177" w:rsidP="00616ED5" w14:paraId="579FC641" w14:textId="0281C34C">
      <w:pPr>
        <w:pStyle w:val="Level1"/>
        <w:widowControl/>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rsidR="00F46AF1" w:rsidRPr="00F1573A" w:rsidP="00F46AF1" w14:paraId="6D0DEBA7" w14:textId="77777777">
      <w:pPr>
        <w:pStyle w:val="Level1"/>
        <w:widowControl/>
        <w:numPr>
          <w:ilvl w:val="0"/>
          <w:numId w:val="1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sidRPr="12703C20">
        <w:rPr>
          <w:b/>
          <w:bCs/>
        </w:rPr>
        <w:t>requiring respondents to prepare a written response to a collection of information in fewer than 30 days after receipt of it;</w:t>
      </w:r>
    </w:p>
    <w:p w:rsidR="00F46AF1" w:rsidRPr="00F1573A" w:rsidP="00F46AF1" w14:paraId="4A165AD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F46AF1" w:rsidRPr="00F1573A" w:rsidP="00F46AF1" w14:paraId="56A860B2" w14:textId="77777777">
      <w:pPr>
        <w:pStyle w:val="Level1"/>
        <w:widowControl/>
        <w:numPr>
          <w:ilvl w:val="0"/>
          <w:numId w:val="1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sidRPr="12703C20">
        <w:rPr>
          <w:b/>
          <w:bCs/>
        </w:rPr>
        <w:t>requiring respondents to submit more than an original and two copies of any document;</w:t>
      </w:r>
    </w:p>
    <w:p w:rsidR="00F46AF1" w:rsidRPr="00F1573A" w:rsidP="00F46AF1" w14:paraId="14925E0A"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F46AF1" w:rsidRPr="00F1573A" w:rsidP="00F46AF1" w14:paraId="4E2E6326" w14:textId="77777777">
      <w:pPr>
        <w:pStyle w:val="Level1"/>
        <w:widowControl/>
        <w:numPr>
          <w:ilvl w:val="0"/>
          <w:numId w:val="1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sidRPr="12703C20">
        <w:rPr>
          <w:b/>
          <w:bCs/>
        </w:rPr>
        <w:t>requiring respondents to retain records, other than health, medical, government contract, grant-in-aid, or tax records for more than three years;</w:t>
      </w:r>
    </w:p>
    <w:p w:rsidR="00F46AF1" w:rsidRPr="00F1573A" w:rsidP="00F46AF1" w14:paraId="649E8783"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F46AF1" w:rsidRPr="00F1573A" w:rsidP="00F46AF1" w14:paraId="30C19D35" w14:textId="77777777">
      <w:pPr>
        <w:pStyle w:val="Level1"/>
        <w:widowControl/>
        <w:numPr>
          <w:ilvl w:val="0"/>
          <w:numId w:val="1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sidRPr="12703C20">
        <w:rPr>
          <w:b/>
          <w:bCs/>
        </w:rPr>
        <w:t>in connection with a statistical survey, that is not designed to produce valid and reliable results that can be generalized to the universe of study;</w:t>
      </w:r>
    </w:p>
    <w:p w:rsidR="00F46AF1" w:rsidRPr="00F1573A" w:rsidP="00F46AF1" w14:paraId="0EB8D45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F46AF1" w:rsidRPr="00F1573A" w:rsidP="00F46AF1" w14:paraId="63B60E00" w14:textId="77777777">
      <w:pPr>
        <w:pStyle w:val="Level1"/>
        <w:widowControl/>
        <w:numPr>
          <w:ilvl w:val="0"/>
          <w:numId w:val="1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sidRPr="12703C20">
        <w:rPr>
          <w:b/>
          <w:bCs/>
        </w:rPr>
        <w:t>requiring the use of statistical data classification that has not been reviewed and approved by OMB;</w:t>
      </w:r>
    </w:p>
    <w:p w:rsidR="00F46AF1" w:rsidRPr="00F1573A" w:rsidP="00F46AF1" w14:paraId="5A440963"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F1573A" w:rsidRPr="00F1573A" w:rsidP="00F1573A" w14:paraId="0ECA854A" w14:textId="77777777">
      <w:pPr>
        <w:pStyle w:val="Level1"/>
        <w:widowControl/>
        <w:numPr>
          <w:ilvl w:val="0"/>
          <w:numId w:val="1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sidRPr="12703C20">
        <w:rPr>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F1573A" w:rsidRPr="00F1573A" w:rsidP="00F1573A" w14:paraId="005711C4" w14:textId="77777777">
      <w:pPr>
        <w:pStyle w:val="ListParagraph"/>
        <w:rPr>
          <w:rFonts w:ascii="Times New Roman" w:hAnsi="Times New Roman"/>
          <w:b/>
          <w:bCs/>
        </w:rPr>
      </w:pPr>
    </w:p>
    <w:p w:rsidR="002F10DF" w:rsidRPr="00F1573A" w:rsidP="00F1573A" w14:paraId="44944960" w14:textId="70079D50">
      <w:pPr>
        <w:pStyle w:val="Level1"/>
        <w:widowControl/>
        <w:numPr>
          <w:ilvl w:val="0"/>
          <w:numId w:val="1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bCs/>
        </w:rPr>
      </w:pPr>
      <w:r w:rsidRPr="12703C20">
        <w:rPr>
          <w:b/>
          <w:bCs/>
        </w:rPr>
        <w:t>requiring respondents to submit proprietary trade secret, or other confidential information unless the agency can demonstrate that it has instituted procedures to protect the information's confidentially to the extent permitted by law.</w:t>
      </w:r>
    </w:p>
    <w:p w:rsidR="00F1573A" w:rsidRPr="00F1573A" w:rsidP="00F1573A" w14:paraId="6F2AFA80" w14:textId="1DEDBE7D">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2F10DF" w:rsidRPr="00F1573A" w:rsidP="00CD6479" w14:paraId="07CFBF65" w14:textId="0F495D6E">
      <w:pPr>
        <w:rPr>
          <w:rFonts w:ascii="Times New Roman" w:hAnsi="Times New Roman"/>
          <w:szCs w:val="24"/>
        </w:rPr>
      </w:pPr>
      <w:r w:rsidRPr="00F1573A">
        <w:rPr>
          <w:rFonts w:ascii="Times New Roman" w:hAnsi="Times New Roman"/>
          <w:szCs w:val="24"/>
        </w:rPr>
        <w:t>There are no special circumstances for conducting this information collection.</w:t>
      </w:r>
    </w:p>
    <w:p w:rsidR="00F1573A" w:rsidRPr="00F1573A" w:rsidP="00CD6479" w14:paraId="0C91FC7C" w14:textId="77777777">
      <w:pPr>
        <w:rPr>
          <w:rFonts w:ascii="Times New Roman" w:hAnsi="Times New Roman"/>
          <w:szCs w:val="24"/>
        </w:rPr>
      </w:pPr>
    </w:p>
    <w:p w:rsidR="00391AC9" w:rsidRPr="00B44470" w:rsidP="00B44470" w14:paraId="3C91FCAB" w14:textId="64E0039D">
      <w:pPr>
        <w:pStyle w:val="ListParagraph"/>
        <w:widowControl/>
        <w:numPr>
          <w:ilvl w:val="0"/>
          <w:numId w:val="18"/>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B44470">
        <w:rPr>
          <w:rFonts w:ascii="Times New Roman" w:hAnsi="Times New Roman"/>
          <w:b/>
          <w:szCs w:val="24"/>
        </w:rPr>
        <w:t xml:space="preserve"> </w:t>
      </w:r>
      <w:r w:rsidRPr="00B44470">
        <w:rPr>
          <w:rFonts w:ascii="Times New Roman" w:hAnsi="Times New Roman"/>
          <w:b/>
          <w:bCs/>
        </w:rPr>
        <w:t xml:space="preserve">If applicable, provide a copy and identify the date and page number of </w:t>
      </w:r>
      <w:r w:rsidRPr="00B44470" w:rsidR="0040421A">
        <w:rPr>
          <w:rFonts w:ascii="Times New Roman" w:hAnsi="Times New Roman"/>
          <w:b/>
          <w:bCs/>
        </w:rPr>
        <w:t>publications</w:t>
      </w:r>
      <w:r w:rsidRPr="00B44470">
        <w:rPr>
          <w:rFonts w:ascii="Times New Roman" w:hAnsi="Times New Roman"/>
          <w:b/>
          <w:bCs/>
        </w:rPr>
        <w:t xml:space="preserve"> in the </w:t>
      </w:r>
      <w:r w:rsidRPr="00B44470">
        <w:rPr>
          <w:rStyle w:val="Heading2Char"/>
          <w:rFonts w:ascii="Times New Roman" w:hAnsi="Times New Roman" w:cs="Times New Roman"/>
        </w:rPr>
        <w:t>Federal Register</w:t>
      </w:r>
      <w:r w:rsidRPr="00B44470">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91AC9" w:rsidRPr="00F1573A" w:rsidP="00391AC9" w14:paraId="4796FBD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91AC9" w:rsidRPr="00F1573A" w:rsidP="00B44470" w14:paraId="0648718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Fonts w:ascii="Times New Roman" w:hAnsi="Times New Roman"/>
          <w:b/>
          <w:bCs/>
        </w:rPr>
      </w:pPr>
      <w:r w:rsidRPr="00F1573A">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391AC9" w:rsidRPr="00F1573A" w:rsidP="00B44470" w14:paraId="243701C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Fonts w:ascii="Times New Roman" w:hAnsi="Times New Roman"/>
          <w:b/>
          <w:bCs/>
        </w:rPr>
      </w:pPr>
    </w:p>
    <w:p w:rsidR="00391AC9" w:rsidRPr="00F1573A" w:rsidP="00B44470" w14:paraId="6D4C3E07"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rPr>
          <w:rFonts w:ascii="Times New Roman" w:hAnsi="Times New Roman"/>
        </w:rPr>
      </w:pPr>
      <w:r w:rsidRPr="00F1573A">
        <w:rPr>
          <w:rFonts w:ascii="Times New Roman" w:hAnsi="Times New Roman"/>
          <w:b/>
          <w:bCs/>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2F10DF" w:rsidRPr="00F1573A" w:rsidP="00391AC9" w14:paraId="242A45E4" w14:textId="77777777">
      <w:pPr>
        <w:widowControl/>
        <w:rPr>
          <w:rFonts w:ascii="Times New Roman" w:hAnsi="Times New Roman"/>
          <w:szCs w:val="24"/>
        </w:rPr>
      </w:pPr>
    </w:p>
    <w:p w:rsidR="002F10DF" w:rsidP="00435E15" w14:paraId="07F49554" w14:textId="2EB852EF">
      <w:pPr>
        <w:widowControl/>
        <w:rPr>
          <w:rFonts w:ascii="Times New Roman" w:hAnsi="Times New Roman"/>
          <w:szCs w:val="24"/>
        </w:rPr>
      </w:pPr>
      <w:r w:rsidRPr="00435E15">
        <w:rPr>
          <w:rFonts w:ascii="Times New Roman" w:eastAsia="Calibri" w:hAnsi="Times New Roman"/>
        </w:rPr>
        <w:t xml:space="preserve">A Federal Register Notice inviting public comment </w:t>
      </w:r>
      <w:r w:rsidRPr="00435E15" w:rsidR="00435E15">
        <w:rPr>
          <w:rFonts w:ascii="Times New Roman" w:eastAsia="Calibri" w:hAnsi="Times New Roman"/>
        </w:rPr>
        <w:t>was published on June 1, 2023 (88 FR 35932). No comments were received.</w:t>
      </w:r>
      <w:r w:rsidR="00435E15">
        <w:rPr>
          <w:rFonts w:ascii="Times New Roman" w:eastAsia="Calibri" w:hAnsi="Times New Roman"/>
        </w:rPr>
        <w:t xml:space="preserve"> </w:t>
      </w:r>
      <w:r w:rsidRPr="00435E15" w:rsidR="00435E15">
        <w:rPr>
          <w:rFonts w:ascii="Times New Roman" w:hAnsi="Times New Roman"/>
          <w:szCs w:val="24"/>
        </w:rPr>
        <w:t>OWCP has not consulted with the public for this specific ICR.  We are in the process of reviewing all our ICR requirements and implementing procedures to comply with M-22-10.  We anticipate this process to be implemented by FY2024</w:t>
      </w:r>
      <w:r w:rsidR="00435E15">
        <w:rPr>
          <w:rFonts w:ascii="Times New Roman" w:hAnsi="Times New Roman"/>
          <w:szCs w:val="24"/>
        </w:rPr>
        <w:t>.</w:t>
      </w:r>
    </w:p>
    <w:p w:rsidR="00435E15" w:rsidRPr="00F1573A" w:rsidP="00435E15" w14:paraId="25471B75" w14:textId="77777777">
      <w:pPr>
        <w:widowControl/>
        <w:rPr>
          <w:rFonts w:ascii="Times New Roman" w:hAnsi="Times New Roman"/>
          <w:szCs w:val="24"/>
          <w:highlight w:val="yellow"/>
        </w:rPr>
      </w:pPr>
    </w:p>
    <w:p w:rsidR="002F10DF" w:rsidRPr="00B44470" w:rsidP="00B44470" w14:paraId="4D115E54" w14:textId="60A68F42">
      <w:pPr>
        <w:pStyle w:val="ListParagraph"/>
        <w:numPr>
          <w:ilvl w:val="0"/>
          <w:numId w:val="18"/>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b/>
          <w:szCs w:val="24"/>
        </w:rPr>
      </w:pPr>
      <w:r w:rsidRPr="00B44470">
        <w:rPr>
          <w:rFonts w:ascii="Times New Roman" w:hAnsi="Times New Roman"/>
          <w:b/>
          <w:szCs w:val="24"/>
        </w:rPr>
        <w:t>Explain any decision to provide any payment or gift to respondents, other than remuneration of contractors or grantees.</w:t>
      </w:r>
    </w:p>
    <w:p w:rsidR="002F10DF" w:rsidRPr="00F1573A" w:rsidP="00251693" w14:paraId="2E5C99CE" w14:textId="77777777">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Times New Roman" w:hAnsi="Times New Roman"/>
          <w:szCs w:val="24"/>
        </w:rPr>
      </w:pPr>
    </w:p>
    <w:p w:rsidR="002F10DF" w:rsidRPr="00F1573A" w:rsidP="00251693" w14:paraId="31852CC8" w14:textId="77777777">
      <w:pPr>
        <w:rPr>
          <w:rFonts w:ascii="Times New Roman" w:hAnsi="Times New Roman"/>
          <w:szCs w:val="24"/>
        </w:rPr>
      </w:pPr>
      <w:r w:rsidRPr="00F1573A">
        <w:rPr>
          <w:rFonts w:ascii="Times New Roman" w:hAnsi="Times New Roman"/>
          <w:szCs w:val="24"/>
        </w:rPr>
        <w:t>There are no gifts to respondents.  Payments are only for medical services provided under the various acts.</w:t>
      </w:r>
    </w:p>
    <w:p w:rsidR="002F10DF" w:rsidRPr="00F1573A" w:rsidP="00E76A06" w14:paraId="5D13D04B" w14:textId="77777777">
      <w:pPr>
        <w:rPr>
          <w:rFonts w:ascii="Times New Roman" w:hAnsi="Times New Roman"/>
          <w:szCs w:val="24"/>
        </w:rPr>
      </w:pPr>
    </w:p>
    <w:p w:rsidR="002F10DF" w:rsidRPr="00B44470" w:rsidP="00B44470" w14:paraId="5C2AACB4" w14:textId="5D415066">
      <w:pPr>
        <w:pStyle w:val="ListParagraph"/>
        <w:widowControl/>
        <w:numPr>
          <w:ilvl w:val="0"/>
          <w:numId w:val="18"/>
        </w:numPr>
        <w:rPr>
          <w:rFonts w:ascii="Times New Roman" w:hAnsi="Times New Roman"/>
          <w:b/>
          <w:szCs w:val="24"/>
        </w:rPr>
      </w:pPr>
      <w:r w:rsidRPr="00B44470">
        <w:rPr>
          <w:rFonts w:ascii="Times New Roman" w:hAnsi="Times New Roman"/>
          <w:b/>
          <w:szCs w:val="24"/>
        </w:rPr>
        <w:t>Describe any assurance of confidentiality provided to respondents and the basis for the assurance in statute, regulations, or agency policy.</w:t>
      </w:r>
    </w:p>
    <w:p w:rsidR="002F10DF" w:rsidRPr="00F1573A" w:rsidP="00E76A06" w14:paraId="6C305EF6" w14:textId="77777777">
      <w:pPr>
        <w:widowControl/>
        <w:rPr>
          <w:rFonts w:ascii="Times New Roman" w:hAnsi="Times New Roman"/>
          <w:b/>
          <w:szCs w:val="24"/>
        </w:rPr>
      </w:pPr>
    </w:p>
    <w:p w:rsidR="002F10DF" w:rsidP="00E76A06" w14:paraId="2C092E3D" w14:textId="035D9BF2">
      <w:pPr>
        <w:widowControl/>
        <w:rPr>
          <w:rFonts w:ascii="Times New Roman" w:hAnsi="Times New Roman"/>
          <w:bCs/>
          <w:szCs w:val="24"/>
        </w:rPr>
      </w:pPr>
      <w:r>
        <w:rPr>
          <w:rFonts w:ascii="Times New Roman" w:hAnsi="Times New Roman"/>
          <w:bCs/>
          <w:szCs w:val="24"/>
        </w:rPr>
        <w:t>The information collected by these forms is maintained in OWCP claim files which are fully protected under the Privacy Act. The applicable Privacy Act System of Records are</w:t>
      </w:r>
      <w:r w:rsidR="004A1E1C">
        <w:rPr>
          <w:rFonts w:ascii="Times New Roman" w:hAnsi="Times New Roman"/>
          <w:bCs/>
          <w:szCs w:val="24"/>
        </w:rPr>
        <w:t>:</w:t>
      </w:r>
    </w:p>
    <w:p w:rsidR="00435E15" w:rsidP="00E76A06" w14:paraId="6C6F5F65" w14:textId="39344BA3">
      <w:pPr>
        <w:widowControl/>
        <w:rPr>
          <w:rFonts w:ascii="Times New Roman" w:hAnsi="Times New Roman"/>
          <w:bCs/>
          <w:szCs w:val="24"/>
        </w:rPr>
      </w:pPr>
      <w:r w:rsidRPr="004A1E1C">
        <w:rPr>
          <w:rFonts w:ascii="Times New Roman" w:hAnsi="Times New Roman"/>
          <w:bCs/>
          <w:szCs w:val="24"/>
        </w:rPr>
        <w:t>DOL/GOVT-1 (FECA); DOL/ESA-6 (BLBA); DOL/ESA-49 (EEOICPA).  A Privacy Act Statement is included on the form</w:t>
      </w:r>
      <w:r>
        <w:rPr>
          <w:rFonts w:ascii="Times New Roman" w:hAnsi="Times New Roman"/>
          <w:bCs/>
          <w:szCs w:val="24"/>
        </w:rPr>
        <w:t>.</w:t>
      </w:r>
    </w:p>
    <w:p w:rsidR="004A1E1C" w:rsidRPr="00435E15" w:rsidP="00E76A06" w14:paraId="77B499BC" w14:textId="77777777">
      <w:pPr>
        <w:widowControl/>
        <w:rPr>
          <w:rFonts w:ascii="Times New Roman" w:hAnsi="Times New Roman"/>
          <w:bCs/>
          <w:szCs w:val="24"/>
        </w:rPr>
      </w:pPr>
    </w:p>
    <w:p w:rsidR="002F10DF" w:rsidRPr="00B44470" w:rsidP="00B44470" w14:paraId="773FAA55" w14:textId="5C099724">
      <w:pPr>
        <w:pStyle w:val="ListParagraph"/>
        <w:widowControl/>
        <w:numPr>
          <w:ilvl w:val="0"/>
          <w:numId w:val="18"/>
        </w:numPr>
        <w:rPr>
          <w:rFonts w:ascii="Times New Roman" w:hAnsi="Times New Roman"/>
          <w:b/>
          <w:szCs w:val="24"/>
        </w:rPr>
      </w:pPr>
      <w:r w:rsidRPr="00B44470">
        <w:rPr>
          <w:rFonts w:ascii="Times New Roman" w:hAnsi="Times New Roman"/>
          <w:b/>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F10DF" w:rsidRPr="00F1573A" w:rsidP="00134D07" w14:paraId="6076665A" w14:textId="77777777">
      <w:pPr>
        <w:rPr>
          <w:rFonts w:ascii="Times New Roman" w:hAnsi="Times New Roman"/>
          <w:szCs w:val="24"/>
        </w:rPr>
      </w:pPr>
    </w:p>
    <w:p w:rsidR="002F10DF" w:rsidRPr="00F1573A" w:rsidP="004E324D" w14:paraId="3941850E" w14:textId="77777777">
      <w:pPr>
        <w:rPr>
          <w:rFonts w:ascii="Times New Roman" w:hAnsi="Times New Roman"/>
          <w:szCs w:val="24"/>
        </w:rPr>
      </w:pPr>
      <w:r w:rsidRPr="00F1573A">
        <w:rPr>
          <w:rFonts w:ascii="Times New Roman" w:hAnsi="Times New Roman"/>
          <w:szCs w:val="24"/>
        </w:rPr>
        <w:t>There are no questions of a sensitive nature on this form.</w:t>
      </w:r>
    </w:p>
    <w:p w:rsidR="002F10DF" w:rsidRPr="00F1573A" w:rsidP="004E324D" w14:paraId="219A3551" w14:textId="77777777">
      <w:pPr>
        <w:rPr>
          <w:rFonts w:ascii="Times New Roman" w:hAnsi="Times New Roman"/>
          <w:szCs w:val="24"/>
        </w:rPr>
      </w:pPr>
    </w:p>
    <w:p w:rsidR="007075E5" w:rsidRPr="007075E5" w:rsidP="007075E5" w14:paraId="3198AA8F" w14:textId="503EACEE">
      <w:pPr>
        <w:pStyle w:val="ListParagraph"/>
        <w:widowControl/>
        <w:numPr>
          <w:ilvl w:val="0"/>
          <w:numId w:val="18"/>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7075E5">
        <w:rPr>
          <w:rFonts w:ascii="Times New Roman" w:hAnsi="Times New Roman"/>
          <w:b/>
          <w:bCs/>
        </w:rPr>
        <w:t>Provide estimates of the hour burden of the collection of information.  The statement should:</w:t>
      </w:r>
    </w:p>
    <w:p w:rsidR="007075E5" w:rsidRPr="00D53DEB" w:rsidP="007075E5" w14:paraId="48D40B7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075E5" w:rsidRPr="00D53DEB" w:rsidP="007075E5" w14:paraId="09C79937" w14:textId="77777777">
      <w:pPr>
        <w:widowControl/>
        <w:numPr>
          <w:ilvl w:val="0"/>
          <w:numId w:val="15"/>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rPr>
      </w:pPr>
      <w:r w:rsidRPr="00D53DEB">
        <w:rPr>
          <w:rFonts w:ascii="Times New Roman" w:hAnsi="Times New Roman"/>
          <w:b/>
          <w:bCs/>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w:t>
      </w:r>
      <w:r>
        <w:rPr>
          <w:rFonts w:ascii="Times New Roman" w:hAnsi="Times New Roman"/>
          <w:b/>
          <w:bCs/>
        </w:rPr>
        <w:t>ly</w:t>
      </w:r>
      <w:r w:rsidRPr="00D53DEB">
        <w:rPr>
          <w:rFonts w:ascii="Times New Roman" w:hAnsi="Times New Roman"/>
          <w:b/>
          <w:bCs/>
        </w:rPr>
        <w:t>, estimates should not include burden hours for customary and usual business practices.</w:t>
      </w:r>
    </w:p>
    <w:p w:rsidR="007075E5" w:rsidRPr="00D53DEB" w:rsidP="007075E5" w14:paraId="494D781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075E5" w:rsidRPr="00D53DEB" w:rsidP="007075E5" w14:paraId="3C042102" w14:textId="77777777">
      <w:pPr>
        <w:pStyle w:val="Level1"/>
        <w:widowControl/>
        <w:numPr>
          <w:ilvl w:val="0"/>
          <w:numId w:val="15"/>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00D53DEB">
        <w:rPr>
          <w:b/>
        </w:rPr>
        <w:t xml:space="preserve">If this </w:t>
      </w:r>
      <w:r w:rsidRPr="00D53DEB">
        <w:rPr>
          <w:b/>
          <w:bCs/>
        </w:rPr>
        <w:t>request for approval covers more than one form, provide separate hour burden estimates for each form.</w:t>
      </w:r>
    </w:p>
    <w:p w:rsidR="007075E5" w:rsidRPr="00D53DEB" w:rsidP="007075E5" w14:paraId="057314BC"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7075E5" w:rsidRPr="00D53DEB" w:rsidP="007075E5" w14:paraId="2AEF1CF5" w14:textId="77777777">
      <w:pPr>
        <w:widowControl/>
        <w:numPr>
          <w:ilvl w:val="0"/>
          <w:numId w:val="15"/>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rPr>
      </w:pPr>
      <w:r w:rsidRPr="00D53DEB">
        <w:rPr>
          <w:rFonts w:ascii="Times New Roman" w:hAnsi="Times New Roman"/>
          <w:b/>
          <w:b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90B80" w:rsidRPr="00F1573A" w:rsidP="00E76A06" w14:paraId="2900463E" w14:textId="77777777">
      <w:pPr>
        <w:tabs>
          <w:tab w:val="num" w:pos="993"/>
        </w:tabs>
        <w:ind w:left="993"/>
        <w:rPr>
          <w:rFonts w:ascii="Times New Roman" w:hAnsi="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3"/>
        <w:gridCol w:w="1352"/>
        <w:gridCol w:w="1170"/>
        <w:gridCol w:w="1080"/>
        <w:gridCol w:w="900"/>
        <w:gridCol w:w="900"/>
        <w:gridCol w:w="900"/>
        <w:gridCol w:w="1890"/>
      </w:tblGrid>
      <w:tr w14:paraId="4B2E26E7" w14:textId="77777777" w:rsidTr="00EB1DBF">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90"/>
        </w:trPr>
        <w:tc>
          <w:tcPr>
            <w:tcW w:w="893"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E52A42" w:rsidRPr="00EB1DBF" w:rsidP="00FC21C7" w14:paraId="4AD82958" w14:textId="77777777">
            <w:pPr>
              <w:spacing w:line="276" w:lineRule="auto"/>
              <w:jc w:val="center"/>
              <w:rPr>
                <w:rFonts w:ascii="Times New Roman" w:hAnsi="Times New Roman"/>
                <w:b/>
                <w:sz w:val="18"/>
                <w:szCs w:val="18"/>
              </w:rPr>
            </w:pPr>
            <w:r w:rsidRPr="00EB1DBF">
              <w:rPr>
                <w:rFonts w:ascii="Times New Roman" w:hAnsi="Times New Roman"/>
                <w:b/>
                <w:sz w:val="18"/>
                <w:szCs w:val="18"/>
              </w:rPr>
              <w:t>Activity</w:t>
            </w:r>
          </w:p>
        </w:tc>
        <w:tc>
          <w:tcPr>
            <w:tcW w:w="1352"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E52A42" w:rsidRPr="00EB1DBF" w:rsidP="00FC21C7" w14:paraId="61B6EFC8" w14:textId="77777777">
            <w:pPr>
              <w:spacing w:line="276" w:lineRule="auto"/>
              <w:jc w:val="center"/>
              <w:rPr>
                <w:rFonts w:ascii="Times New Roman" w:hAnsi="Times New Roman"/>
                <w:b/>
                <w:sz w:val="18"/>
                <w:szCs w:val="18"/>
              </w:rPr>
            </w:pPr>
            <w:r w:rsidRPr="00EB1DBF">
              <w:rPr>
                <w:rFonts w:ascii="Times New Roman" w:hAnsi="Times New Roman"/>
                <w:b/>
                <w:sz w:val="18"/>
                <w:szCs w:val="18"/>
              </w:rPr>
              <w:t>No. of Respondents</w:t>
            </w:r>
          </w:p>
        </w:tc>
        <w:tc>
          <w:tcPr>
            <w:tcW w:w="1170" w:type="dxa"/>
            <w:tcBorders>
              <w:top w:val="single" w:sz="4" w:space="0" w:color="auto"/>
              <w:left w:val="single" w:sz="4" w:space="0" w:color="auto"/>
              <w:bottom w:val="single" w:sz="4" w:space="0" w:color="auto"/>
              <w:right w:val="single" w:sz="4" w:space="0" w:color="auto"/>
            </w:tcBorders>
            <w:shd w:val="clear" w:color="auto" w:fill="8DB3E2"/>
            <w:vAlign w:val="center"/>
          </w:tcPr>
          <w:p w:rsidR="00E52A42" w:rsidRPr="00EB1DBF" w:rsidP="00FC21C7" w14:paraId="4219AB31" w14:textId="77777777">
            <w:pPr>
              <w:spacing w:line="276" w:lineRule="auto"/>
              <w:jc w:val="center"/>
              <w:rPr>
                <w:rFonts w:ascii="Times New Roman" w:hAnsi="Times New Roman"/>
                <w:b/>
                <w:sz w:val="18"/>
                <w:szCs w:val="18"/>
              </w:rPr>
            </w:pPr>
          </w:p>
          <w:p w:rsidR="00E52A42" w:rsidRPr="00EB1DBF" w:rsidP="00FC21C7" w14:paraId="6DC940FA" w14:textId="77777777">
            <w:pPr>
              <w:spacing w:line="276" w:lineRule="auto"/>
              <w:jc w:val="center"/>
              <w:rPr>
                <w:rFonts w:ascii="Times New Roman" w:hAnsi="Times New Roman"/>
                <w:b/>
                <w:sz w:val="18"/>
                <w:szCs w:val="18"/>
              </w:rPr>
            </w:pPr>
            <w:r w:rsidRPr="00EB1DBF">
              <w:rPr>
                <w:rFonts w:ascii="Times New Roman" w:hAnsi="Times New Roman"/>
                <w:b/>
                <w:sz w:val="18"/>
                <w:szCs w:val="18"/>
              </w:rPr>
              <w:t xml:space="preserve">No. of Responses </w:t>
            </w:r>
          </w:p>
          <w:p w:rsidR="00E52A42" w:rsidRPr="00EB1DBF" w:rsidP="00FC21C7" w14:paraId="5CCEB047" w14:textId="77777777">
            <w:pPr>
              <w:spacing w:line="276" w:lineRule="auto"/>
              <w:jc w:val="center"/>
              <w:rPr>
                <w:rFonts w:ascii="Times New Roman" w:hAnsi="Times New Roman"/>
                <w:b/>
                <w:sz w:val="18"/>
                <w:szCs w:val="18"/>
              </w:rPr>
            </w:pPr>
            <w:r w:rsidRPr="00EB1DBF">
              <w:rPr>
                <w:rFonts w:ascii="Times New Roman" w:hAnsi="Times New Roman"/>
                <w:b/>
                <w:sz w:val="18"/>
                <w:szCs w:val="18"/>
              </w:rPr>
              <w:t>per Respondent</w:t>
            </w:r>
          </w:p>
        </w:tc>
        <w:tc>
          <w:tcPr>
            <w:tcW w:w="108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E52A42" w:rsidRPr="00EB1DBF" w:rsidP="00FC21C7" w14:paraId="004D7E92" w14:textId="77777777">
            <w:pPr>
              <w:spacing w:line="276" w:lineRule="auto"/>
              <w:jc w:val="center"/>
              <w:rPr>
                <w:rFonts w:ascii="Times New Roman" w:hAnsi="Times New Roman"/>
                <w:b/>
                <w:sz w:val="18"/>
                <w:szCs w:val="18"/>
              </w:rPr>
            </w:pPr>
            <w:r w:rsidRPr="00EB1DBF">
              <w:rPr>
                <w:rFonts w:ascii="Times New Roman" w:hAnsi="Times New Roman"/>
                <w:b/>
                <w:sz w:val="18"/>
                <w:szCs w:val="18"/>
              </w:rPr>
              <w:t>Total Responses</w:t>
            </w:r>
          </w:p>
        </w:tc>
        <w:tc>
          <w:tcPr>
            <w:tcW w:w="90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E52A42" w:rsidRPr="00EB1DBF" w:rsidP="00FC21C7" w14:paraId="37FD544C" w14:textId="77777777">
            <w:pPr>
              <w:spacing w:line="276" w:lineRule="auto"/>
              <w:jc w:val="center"/>
              <w:rPr>
                <w:rFonts w:ascii="Times New Roman" w:hAnsi="Times New Roman"/>
                <w:b/>
                <w:sz w:val="18"/>
                <w:szCs w:val="18"/>
              </w:rPr>
            </w:pPr>
            <w:r w:rsidRPr="00EB1DBF">
              <w:rPr>
                <w:rFonts w:ascii="Times New Roman" w:hAnsi="Times New Roman"/>
                <w:b/>
                <w:sz w:val="18"/>
                <w:szCs w:val="18"/>
              </w:rPr>
              <w:t>Average Burden (Hours)</w:t>
            </w:r>
          </w:p>
        </w:tc>
        <w:tc>
          <w:tcPr>
            <w:tcW w:w="90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E52A42" w:rsidRPr="00EB1DBF" w:rsidP="00FC21C7" w14:paraId="0C97B65D" w14:textId="77777777">
            <w:pPr>
              <w:spacing w:line="276" w:lineRule="auto"/>
              <w:jc w:val="center"/>
              <w:rPr>
                <w:rFonts w:ascii="Times New Roman" w:hAnsi="Times New Roman"/>
                <w:b/>
                <w:sz w:val="18"/>
                <w:szCs w:val="18"/>
              </w:rPr>
            </w:pPr>
            <w:r w:rsidRPr="00EB1DBF">
              <w:rPr>
                <w:rFonts w:ascii="Times New Roman" w:hAnsi="Times New Roman"/>
                <w:b/>
                <w:sz w:val="18"/>
                <w:szCs w:val="18"/>
              </w:rPr>
              <w:t>Total Burden (Hours)</w:t>
            </w:r>
          </w:p>
        </w:tc>
        <w:tc>
          <w:tcPr>
            <w:tcW w:w="90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E52A42" w:rsidRPr="00EB1DBF" w:rsidP="00FC21C7" w14:paraId="333BCBFA" w14:textId="77777777">
            <w:pPr>
              <w:spacing w:line="276" w:lineRule="auto"/>
              <w:jc w:val="center"/>
              <w:rPr>
                <w:rFonts w:ascii="Times New Roman" w:hAnsi="Times New Roman"/>
                <w:b/>
                <w:sz w:val="18"/>
                <w:szCs w:val="18"/>
              </w:rPr>
            </w:pPr>
            <w:r w:rsidRPr="00EB1DBF">
              <w:rPr>
                <w:rFonts w:ascii="Times New Roman" w:hAnsi="Times New Roman"/>
                <w:b/>
                <w:sz w:val="18"/>
                <w:szCs w:val="18"/>
              </w:rPr>
              <w:t>Hourly</w:t>
            </w:r>
          </w:p>
          <w:p w:rsidR="00E52A42" w:rsidRPr="00EB1DBF" w:rsidP="00FC21C7" w14:paraId="180D0685" w14:textId="77777777">
            <w:pPr>
              <w:spacing w:line="276" w:lineRule="auto"/>
              <w:jc w:val="center"/>
              <w:rPr>
                <w:rFonts w:ascii="Times New Roman" w:hAnsi="Times New Roman"/>
                <w:b/>
                <w:sz w:val="18"/>
                <w:szCs w:val="18"/>
              </w:rPr>
            </w:pPr>
            <w:r w:rsidRPr="00EB1DBF">
              <w:rPr>
                <w:rFonts w:ascii="Times New Roman" w:hAnsi="Times New Roman"/>
                <w:b/>
                <w:sz w:val="18"/>
                <w:szCs w:val="18"/>
              </w:rPr>
              <w:t>Wage Rate</w:t>
            </w:r>
          </w:p>
        </w:tc>
        <w:tc>
          <w:tcPr>
            <w:tcW w:w="189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E52A42" w:rsidRPr="00EB1DBF" w:rsidP="00FC21C7" w14:paraId="46BFE7D8" w14:textId="77777777">
            <w:pPr>
              <w:spacing w:line="276" w:lineRule="auto"/>
              <w:jc w:val="center"/>
              <w:rPr>
                <w:rFonts w:ascii="Times New Roman" w:hAnsi="Times New Roman"/>
                <w:b/>
                <w:sz w:val="18"/>
                <w:szCs w:val="18"/>
              </w:rPr>
            </w:pPr>
            <w:r w:rsidRPr="00EB1DBF">
              <w:rPr>
                <w:rFonts w:ascii="Times New Roman" w:hAnsi="Times New Roman"/>
                <w:b/>
                <w:sz w:val="18"/>
                <w:szCs w:val="18"/>
              </w:rPr>
              <w:t>Total Burden Cost</w:t>
            </w:r>
          </w:p>
        </w:tc>
      </w:tr>
      <w:tr w14:paraId="2D527851" w14:textId="77777777" w:rsidTr="00EB1DBF">
        <w:tblPrEx>
          <w:tblW w:w="0" w:type="auto"/>
          <w:tblLayout w:type="fixed"/>
          <w:tblLook w:val="04A0"/>
        </w:tblPrEx>
        <w:tc>
          <w:tcPr>
            <w:tcW w:w="893" w:type="dxa"/>
            <w:tcBorders>
              <w:top w:val="single" w:sz="4" w:space="0" w:color="auto"/>
              <w:left w:val="single" w:sz="4" w:space="0" w:color="auto"/>
              <w:bottom w:val="single" w:sz="4" w:space="0" w:color="auto"/>
              <w:right w:val="single" w:sz="4" w:space="0" w:color="auto"/>
            </w:tcBorders>
            <w:vAlign w:val="bottom"/>
            <w:hideMark/>
          </w:tcPr>
          <w:p w:rsidR="00E52A42" w:rsidRPr="00F1573A" w:rsidP="00FC21C7" w14:paraId="4497592A" w14:textId="2141B4A7">
            <w:pPr>
              <w:rPr>
                <w:rFonts w:ascii="Times New Roman" w:hAnsi="Times New Roman"/>
                <w:sz w:val="22"/>
                <w:szCs w:val="22"/>
              </w:rPr>
            </w:pPr>
            <w:r w:rsidRPr="00F1573A">
              <w:rPr>
                <w:rFonts w:ascii="Times New Roman" w:hAnsi="Times New Roman"/>
                <w:sz w:val="22"/>
                <w:szCs w:val="22"/>
              </w:rPr>
              <w:t>OWCP-957</w:t>
            </w:r>
            <w:r w:rsidR="004F1324">
              <w:rPr>
                <w:rFonts w:ascii="Times New Roman" w:hAnsi="Times New Roman"/>
                <w:sz w:val="22"/>
                <w:szCs w:val="22"/>
              </w:rPr>
              <w:t xml:space="preserve"> A</w:t>
            </w:r>
          </w:p>
        </w:tc>
        <w:tc>
          <w:tcPr>
            <w:tcW w:w="1352" w:type="dxa"/>
            <w:tcBorders>
              <w:top w:val="single" w:sz="4" w:space="0" w:color="auto"/>
              <w:left w:val="single" w:sz="4" w:space="0" w:color="auto"/>
              <w:bottom w:val="single" w:sz="4" w:space="0" w:color="auto"/>
              <w:right w:val="single" w:sz="4" w:space="0" w:color="auto"/>
            </w:tcBorders>
            <w:vAlign w:val="center"/>
          </w:tcPr>
          <w:p w:rsidR="00870886" w:rsidRPr="008554E1" w:rsidP="00FC21C7" w14:paraId="17E216F0" w14:textId="77777777">
            <w:pPr>
              <w:spacing w:line="276" w:lineRule="auto"/>
              <w:jc w:val="center"/>
              <w:rPr>
                <w:rFonts w:ascii="Times New Roman" w:hAnsi="Times New Roman"/>
                <w:sz w:val="22"/>
                <w:szCs w:val="22"/>
              </w:rPr>
            </w:pPr>
          </w:p>
          <w:p w:rsidR="00870886" w:rsidRPr="008554E1" w:rsidP="00FC21C7" w14:paraId="4A91EAC4" w14:textId="77777777">
            <w:pPr>
              <w:spacing w:line="276" w:lineRule="auto"/>
              <w:jc w:val="center"/>
              <w:rPr>
                <w:rFonts w:ascii="Times New Roman" w:hAnsi="Times New Roman"/>
                <w:sz w:val="22"/>
                <w:szCs w:val="22"/>
              </w:rPr>
            </w:pPr>
          </w:p>
          <w:p w:rsidR="00E52A42" w:rsidRPr="008554E1" w:rsidP="00FC21C7" w14:paraId="48BC4CE8" w14:textId="5796ADAF">
            <w:pPr>
              <w:spacing w:line="276" w:lineRule="auto"/>
              <w:jc w:val="center"/>
              <w:rPr>
                <w:rFonts w:ascii="Times New Roman" w:hAnsi="Times New Roman"/>
                <w:sz w:val="22"/>
                <w:szCs w:val="22"/>
              </w:rPr>
            </w:pPr>
            <w:r w:rsidRPr="008554E1">
              <w:rPr>
                <w:rFonts w:ascii="Times New Roman" w:hAnsi="Times New Roman"/>
                <w:sz w:val="22"/>
                <w:szCs w:val="22"/>
              </w:rPr>
              <w:t>35,646</w:t>
            </w:r>
          </w:p>
        </w:tc>
        <w:tc>
          <w:tcPr>
            <w:tcW w:w="1170" w:type="dxa"/>
            <w:tcBorders>
              <w:top w:val="single" w:sz="4" w:space="0" w:color="auto"/>
              <w:left w:val="single" w:sz="4" w:space="0" w:color="auto"/>
              <w:bottom w:val="single" w:sz="4" w:space="0" w:color="auto"/>
              <w:right w:val="single" w:sz="4" w:space="0" w:color="auto"/>
            </w:tcBorders>
            <w:vAlign w:val="center"/>
          </w:tcPr>
          <w:p w:rsidR="00593AA6" w:rsidRPr="008554E1" w:rsidP="00FC21C7" w14:paraId="534B0E19" w14:textId="77777777">
            <w:pPr>
              <w:spacing w:line="276" w:lineRule="auto"/>
              <w:jc w:val="center"/>
              <w:rPr>
                <w:rFonts w:ascii="Times New Roman" w:hAnsi="Times New Roman"/>
                <w:sz w:val="22"/>
                <w:szCs w:val="22"/>
              </w:rPr>
            </w:pPr>
          </w:p>
          <w:p w:rsidR="00593AA6" w:rsidRPr="008554E1" w:rsidP="00FC21C7" w14:paraId="2A8F4870" w14:textId="77777777">
            <w:pPr>
              <w:spacing w:line="276" w:lineRule="auto"/>
              <w:jc w:val="center"/>
              <w:rPr>
                <w:rFonts w:ascii="Times New Roman" w:hAnsi="Times New Roman"/>
                <w:sz w:val="22"/>
                <w:szCs w:val="22"/>
              </w:rPr>
            </w:pPr>
          </w:p>
          <w:p w:rsidR="00E52A42" w:rsidRPr="008554E1" w:rsidP="00FC21C7" w14:paraId="230EE046" w14:textId="71DB2BCA">
            <w:pPr>
              <w:spacing w:line="276" w:lineRule="auto"/>
              <w:jc w:val="center"/>
              <w:rPr>
                <w:rFonts w:ascii="Times New Roman" w:hAnsi="Times New Roman"/>
                <w:sz w:val="22"/>
                <w:szCs w:val="22"/>
              </w:rPr>
            </w:pPr>
            <w:r>
              <w:rPr>
                <w:rFonts w:ascii="Times New Roman" w:hAnsi="Times New Roman"/>
                <w:sz w:val="22"/>
                <w:szCs w:val="22"/>
              </w:rPr>
              <w:t>10</w:t>
            </w:r>
          </w:p>
        </w:tc>
        <w:tc>
          <w:tcPr>
            <w:tcW w:w="1080" w:type="dxa"/>
            <w:tcBorders>
              <w:top w:val="single" w:sz="4" w:space="0" w:color="auto"/>
              <w:left w:val="single" w:sz="4" w:space="0" w:color="auto"/>
              <w:bottom w:val="single" w:sz="4" w:space="0" w:color="auto"/>
              <w:right w:val="single" w:sz="4" w:space="0" w:color="auto"/>
            </w:tcBorders>
            <w:vAlign w:val="center"/>
          </w:tcPr>
          <w:p w:rsidR="00567CAB" w:rsidRPr="008554E1" w:rsidP="00FC21C7" w14:paraId="485EAD77" w14:textId="77777777">
            <w:pPr>
              <w:spacing w:line="276" w:lineRule="auto"/>
              <w:jc w:val="center"/>
              <w:rPr>
                <w:rFonts w:ascii="Times New Roman" w:hAnsi="Times New Roman"/>
                <w:sz w:val="22"/>
                <w:szCs w:val="22"/>
              </w:rPr>
            </w:pPr>
          </w:p>
          <w:p w:rsidR="00567CAB" w:rsidRPr="008554E1" w:rsidP="00FC21C7" w14:paraId="4C4402F9" w14:textId="77777777">
            <w:pPr>
              <w:spacing w:line="276" w:lineRule="auto"/>
              <w:jc w:val="center"/>
              <w:rPr>
                <w:rFonts w:ascii="Times New Roman" w:hAnsi="Times New Roman"/>
                <w:sz w:val="22"/>
                <w:szCs w:val="22"/>
              </w:rPr>
            </w:pPr>
          </w:p>
          <w:p w:rsidR="00E52A42" w:rsidRPr="008554E1" w:rsidP="00FC21C7" w14:paraId="4AE8C3BC" w14:textId="73317AE1">
            <w:pPr>
              <w:spacing w:line="276" w:lineRule="auto"/>
              <w:jc w:val="center"/>
              <w:rPr>
                <w:rFonts w:ascii="Times New Roman" w:hAnsi="Times New Roman"/>
                <w:sz w:val="22"/>
                <w:szCs w:val="22"/>
              </w:rPr>
            </w:pPr>
            <w:r w:rsidRPr="008554E1">
              <w:rPr>
                <w:rFonts w:ascii="Times New Roman" w:hAnsi="Times New Roman"/>
                <w:sz w:val="22"/>
                <w:szCs w:val="22"/>
              </w:rPr>
              <w:t>342,600</w:t>
            </w:r>
          </w:p>
        </w:tc>
        <w:tc>
          <w:tcPr>
            <w:tcW w:w="900" w:type="dxa"/>
            <w:tcBorders>
              <w:top w:val="single" w:sz="4" w:space="0" w:color="auto"/>
              <w:left w:val="single" w:sz="4" w:space="0" w:color="auto"/>
              <w:bottom w:val="single" w:sz="4" w:space="0" w:color="auto"/>
              <w:right w:val="single" w:sz="4" w:space="0" w:color="auto"/>
            </w:tcBorders>
            <w:vAlign w:val="center"/>
          </w:tcPr>
          <w:p w:rsidR="00E52A42" w:rsidRPr="008554E1" w:rsidP="00FC21C7" w14:paraId="5EA9F15D" w14:textId="77777777">
            <w:pPr>
              <w:spacing w:line="276" w:lineRule="auto"/>
              <w:jc w:val="center"/>
              <w:rPr>
                <w:rFonts w:ascii="Times New Roman" w:hAnsi="Times New Roman"/>
                <w:sz w:val="22"/>
                <w:szCs w:val="22"/>
              </w:rPr>
            </w:pPr>
          </w:p>
          <w:p w:rsidR="00E52A42" w:rsidRPr="008554E1" w:rsidP="00FC21C7" w14:paraId="389D7678" w14:textId="77777777">
            <w:pPr>
              <w:spacing w:line="276" w:lineRule="auto"/>
              <w:jc w:val="center"/>
              <w:rPr>
                <w:rFonts w:ascii="Times New Roman" w:hAnsi="Times New Roman"/>
                <w:sz w:val="22"/>
                <w:szCs w:val="22"/>
              </w:rPr>
            </w:pPr>
          </w:p>
          <w:p w:rsidR="00E52A42" w:rsidRPr="008554E1" w:rsidP="00FC21C7" w14:paraId="0BD6B2D6" w14:textId="336CCE94">
            <w:pPr>
              <w:spacing w:line="276" w:lineRule="auto"/>
              <w:jc w:val="center"/>
              <w:rPr>
                <w:rFonts w:ascii="Times New Roman" w:hAnsi="Times New Roman"/>
                <w:sz w:val="22"/>
                <w:szCs w:val="22"/>
              </w:rPr>
            </w:pPr>
            <w:r w:rsidRPr="008554E1">
              <w:rPr>
                <w:rFonts w:ascii="Times New Roman" w:hAnsi="Times New Roman"/>
                <w:sz w:val="22"/>
                <w:szCs w:val="22"/>
              </w:rPr>
              <w:t>.</w:t>
            </w:r>
            <w:r w:rsidR="00CC3341">
              <w:rPr>
                <w:rFonts w:ascii="Times New Roman" w:hAnsi="Times New Roman"/>
                <w:sz w:val="22"/>
                <w:szCs w:val="22"/>
              </w:rPr>
              <w:t>15</w:t>
            </w:r>
          </w:p>
        </w:tc>
        <w:tc>
          <w:tcPr>
            <w:tcW w:w="900" w:type="dxa"/>
            <w:tcBorders>
              <w:top w:val="single" w:sz="4" w:space="0" w:color="auto"/>
              <w:left w:val="single" w:sz="4" w:space="0" w:color="auto"/>
              <w:bottom w:val="single" w:sz="4" w:space="0" w:color="auto"/>
              <w:right w:val="single" w:sz="4" w:space="0" w:color="auto"/>
            </w:tcBorders>
            <w:vAlign w:val="center"/>
          </w:tcPr>
          <w:p w:rsidR="00C31ABF" w:rsidRPr="008554E1" w:rsidP="00FC21C7" w14:paraId="361BBF0F" w14:textId="77777777">
            <w:pPr>
              <w:spacing w:line="276" w:lineRule="auto"/>
              <w:jc w:val="center"/>
              <w:rPr>
                <w:rFonts w:ascii="Times New Roman" w:hAnsi="Times New Roman"/>
                <w:sz w:val="22"/>
                <w:szCs w:val="22"/>
              </w:rPr>
            </w:pPr>
          </w:p>
          <w:p w:rsidR="00C31ABF" w:rsidRPr="008554E1" w:rsidP="00FC21C7" w14:paraId="2632B343" w14:textId="77777777">
            <w:pPr>
              <w:spacing w:line="276" w:lineRule="auto"/>
              <w:jc w:val="center"/>
              <w:rPr>
                <w:rFonts w:ascii="Times New Roman" w:hAnsi="Times New Roman"/>
                <w:sz w:val="22"/>
                <w:szCs w:val="22"/>
              </w:rPr>
            </w:pPr>
          </w:p>
          <w:p w:rsidR="00E52A42" w:rsidRPr="008554E1" w:rsidP="00FC21C7" w14:paraId="4BA7F325" w14:textId="6F5782E0">
            <w:pPr>
              <w:spacing w:line="276" w:lineRule="auto"/>
              <w:jc w:val="center"/>
              <w:rPr>
                <w:rFonts w:ascii="Times New Roman" w:hAnsi="Times New Roman"/>
                <w:sz w:val="22"/>
                <w:szCs w:val="22"/>
              </w:rPr>
            </w:pPr>
            <w:r>
              <w:rPr>
                <w:rFonts w:ascii="Times New Roman" w:hAnsi="Times New Roman"/>
                <w:sz w:val="22"/>
                <w:szCs w:val="22"/>
              </w:rPr>
              <w:t>51,390</w:t>
            </w:r>
          </w:p>
        </w:tc>
        <w:tc>
          <w:tcPr>
            <w:tcW w:w="900" w:type="dxa"/>
            <w:tcBorders>
              <w:top w:val="single" w:sz="4" w:space="0" w:color="auto"/>
              <w:left w:val="single" w:sz="4" w:space="0" w:color="auto"/>
              <w:bottom w:val="single" w:sz="4" w:space="0" w:color="auto"/>
              <w:right w:val="single" w:sz="4" w:space="0" w:color="auto"/>
            </w:tcBorders>
            <w:vAlign w:val="center"/>
          </w:tcPr>
          <w:p w:rsidR="00E52A42" w:rsidRPr="008554E1" w:rsidP="00FC21C7" w14:paraId="0527BA5F" w14:textId="77777777">
            <w:pPr>
              <w:spacing w:line="276" w:lineRule="auto"/>
              <w:jc w:val="center"/>
              <w:rPr>
                <w:rFonts w:ascii="Times New Roman" w:hAnsi="Times New Roman"/>
                <w:sz w:val="22"/>
                <w:szCs w:val="22"/>
              </w:rPr>
            </w:pPr>
          </w:p>
          <w:p w:rsidR="00E52A42" w:rsidRPr="008554E1" w:rsidP="00FC21C7" w14:paraId="60257F83" w14:textId="77777777">
            <w:pPr>
              <w:spacing w:line="276" w:lineRule="auto"/>
              <w:rPr>
                <w:rFonts w:ascii="Times New Roman" w:hAnsi="Times New Roman"/>
                <w:sz w:val="22"/>
                <w:szCs w:val="22"/>
              </w:rPr>
            </w:pPr>
          </w:p>
          <w:p w:rsidR="00E52A42" w:rsidRPr="008554E1" w:rsidP="00FC21C7" w14:paraId="1999BCDA" w14:textId="32678E71">
            <w:pPr>
              <w:spacing w:line="276" w:lineRule="auto"/>
              <w:jc w:val="center"/>
              <w:rPr>
                <w:rFonts w:ascii="Times New Roman" w:hAnsi="Times New Roman"/>
                <w:sz w:val="22"/>
                <w:szCs w:val="22"/>
              </w:rPr>
            </w:pPr>
            <w:r w:rsidRPr="008554E1">
              <w:rPr>
                <w:rFonts w:ascii="Times New Roman" w:hAnsi="Times New Roman"/>
                <w:sz w:val="22"/>
                <w:szCs w:val="22"/>
              </w:rPr>
              <w:t>$</w:t>
            </w:r>
            <w:r w:rsidRPr="008554E1" w:rsidR="003A493D">
              <w:rPr>
                <w:rFonts w:ascii="Times New Roman" w:hAnsi="Times New Roman"/>
                <w:sz w:val="22"/>
                <w:szCs w:val="22"/>
              </w:rPr>
              <w:t>33.</w:t>
            </w:r>
            <w:r w:rsidR="0098268D">
              <w:rPr>
                <w:rFonts w:ascii="Times New Roman" w:hAnsi="Times New Roman"/>
                <w:sz w:val="22"/>
                <w:szCs w:val="22"/>
              </w:rPr>
              <w:t>60</w:t>
            </w:r>
          </w:p>
        </w:tc>
        <w:tc>
          <w:tcPr>
            <w:tcW w:w="1890" w:type="dxa"/>
            <w:tcBorders>
              <w:top w:val="single" w:sz="4" w:space="0" w:color="auto"/>
              <w:left w:val="single" w:sz="4" w:space="0" w:color="auto"/>
              <w:bottom w:val="single" w:sz="4" w:space="0" w:color="auto"/>
              <w:right w:val="single" w:sz="4" w:space="0" w:color="auto"/>
            </w:tcBorders>
            <w:vAlign w:val="center"/>
          </w:tcPr>
          <w:p w:rsidR="00E52A42" w:rsidRPr="008554E1" w:rsidP="00FC21C7" w14:paraId="39EEBF21" w14:textId="77777777">
            <w:pPr>
              <w:spacing w:line="276" w:lineRule="auto"/>
              <w:jc w:val="center"/>
              <w:rPr>
                <w:rFonts w:ascii="Times New Roman" w:hAnsi="Times New Roman"/>
                <w:sz w:val="22"/>
                <w:szCs w:val="22"/>
              </w:rPr>
            </w:pPr>
          </w:p>
          <w:p w:rsidR="00E52A42" w:rsidRPr="008554E1" w:rsidP="00FC21C7" w14:paraId="172716DA" w14:textId="77777777">
            <w:pPr>
              <w:spacing w:line="276" w:lineRule="auto"/>
              <w:jc w:val="center"/>
              <w:rPr>
                <w:rFonts w:ascii="Times New Roman" w:hAnsi="Times New Roman"/>
                <w:sz w:val="22"/>
                <w:szCs w:val="22"/>
              </w:rPr>
            </w:pPr>
          </w:p>
          <w:p w:rsidR="00E52A42" w:rsidRPr="008554E1" w:rsidP="00FC21C7" w14:paraId="51A47612" w14:textId="73750FAD">
            <w:pPr>
              <w:spacing w:line="276" w:lineRule="auto"/>
              <w:jc w:val="center"/>
              <w:rPr>
                <w:rFonts w:ascii="Times New Roman" w:hAnsi="Times New Roman"/>
                <w:sz w:val="22"/>
                <w:szCs w:val="22"/>
              </w:rPr>
            </w:pPr>
            <w:r>
              <w:rPr>
                <w:rFonts w:ascii="Times New Roman" w:hAnsi="Times New Roman"/>
                <w:sz w:val="22"/>
                <w:szCs w:val="22"/>
              </w:rPr>
              <w:t>$</w:t>
            </w:r>
            <w:r w:rsidR="00C51DE5">
              <w:rPr>
                <w:rFonts w:ascii="Times New Roman" w:hAnsi="Times New Roman"/>
                <w:sz w:val="22"/>
                <w:szCs w:val="22"/>
              </w:rPr>
              <w:t>1,7</w:t>
            </w:r>
            <w:r w:rsidR="0098268D">
              <w:rPr>
                <w:rFonts w:ascii="Times New Roman" w:hAnsi="Times New Roman"/>
                <w:sz w:val="22"/>
                <w:szCs w:val="22"/>
              </w:rPr>
              <w:t>26,704</w:t>
            </w:r>
          </w:p>
        </w:tc>
      </w:tr>
      <w:tr w14:paraId="670721BF" w14:textId="77777777" w:rsidTr="00EB1DBF">
        <w:tblPrEx>
          <w:tblW w:w="0" w:type="auto"/>
          <w:tblLayout w:type="fixed"/>
          <w:tblLook w:val="04A0"/>
        </w:tblPrEx>
        <w:tc>
          <w:tcPr>
            <w:tcW w:w="893" w:type="dxa"/>
            <w:tcBorders>
              <w:top w:val="single" w:sz="4" w:space="0" w:color="auto"/>
              <w:left w:val="single" w:sz="4" w:space="0" w:color="auto"/>
              <w:bottom w:val="single" w:sz="4" w:space="0" w:color="auto"/>
              <w:right w:val="single" w:sz="4" w:space="0" w:color="auto"/>
            </w:tcBorders>
            <w:vAlign w:val="bottom"/>
          </w:tcPr>
          <w:p w:rsidR="00AD0A1F" w:rsidRPr="00F1573A" w:rsidP="00AD0A1F" w14:paraId="33F63148" w14:textId="543AEEF8">
            <w:pPr>
              <w:rPr>
                <w:rFonts w:ascii="Times New Roman" w:hAnsi="Times New Roman"/>
                <w:i/>
                <w:sz w:val="22"/>
                <w:szCs w:val="22"/>
              </w:rPr>
            </w:pPr>
            <w:r w:rsidRPr="00F1573A">
              <w:rPr>
                <w:rFonts w:ascii="Times New Roman" w:hAnsi="Times New Roman"/>
                <w:sz w:val="22"/>
                <w:szCs w:val="22"/>
              </w:rPr>
              <w:t>OWCP-957</w:t>
            </w:r>
            <w:r>
              <w:rPr>
                <w:rFonts w:ascii="Times New Roman" w:hAnsi="Times New Roman"/>
                <w:sz w:val="22"/>
                <w:szCs w:val="22"/>
              </w:rPr>
              <w:t xml:space="preserve"> B</w:t>
            </w:r>
          </w:p>
        </w:tc>
        <w:tc>
          <w:tcPr>
            <w:tcW w:w="1352" w:type="dxa"/>
            <w:tcBorders>
              <w:top w:val="single" w:sz="4" w:space="0" w:color="auto"/>
              <w:left w:val="single" w:sz="4" w:space="0" w:color="auto"/>
              <w:bottom w:val="single" w:sz="4" w:space="0" w:color="auto"/>
              <w:right w:val="single" w:sz="4" w:space="0" w:color="auto"/>
            </w:tcBorders>
            <w:vAlign w:val="center"/>
          </w:tcPr>
          <w:p w:rsidR="00870886" w:rsidRPr="008554E1" w:rsidP="00AD0A1F" w14:paraId="622B0368" w14:textId="77777777">
            <w:pPr>
              <w:spacing w:line="276" w:lineRule="auto"/>
              <w:jc w:val="center"/>
              <w:rPr>
                <w:rFonts w:ascii="Times New Roman" w:hAnsi="Times New Roman"/>
                <w:sz w:val="22"/>
                <w:szCs w:val="22"/>
              </w:rPr>
            </w:pPr>
          </w:p>
          <w:p w:rsidR="00870886" w:rsidRPr="008554E1" w:rsidP="00AD0A1F" w14:paraId="3FB88A62" w14:textId="77777777">
            <w:pPr>
              <w:spacing w:line="276" w:lineRule="auto"/>
              <w:jc w:val="center"/>
              <w:rPr>
                <w:rFonts w:ascii="Times New Roman" w:hAnsi="Times New Roman"/>
                <w:sz w:val="22"/>
                <w:szCs w:val="22"/>
              </w:rPr>
            </w:pPr>
          </w:p>
          <w:p w:rsidR="00AD0A1F" w:rsidRPr="008554E1" w:rsidP="00AD0A1F" w14:paraId="06CD5A72" w14:textId="272E8BDE">
            <w:pPr>
              <w:spacing w:line="276" w:lineRule="auto"/>
              <w:jc w:val="center"/>
              <w:rPr>
                <w:rFonts w:ascii="Times New Roman" w:hAnsi="Times New Roman"/>
                <w:sz w:val="22"/>
                <w:szCs w:val="22"/>
              </w:rPr>
            </w:pPr>
            <w:r w:rsidRPr="008554E1">
              <w:rPr>
                <w:rFonts w:ascii="Times New Roman" w:hAnsi="Times New Roman"/>
                <w:sz w:val="22"/>
                <w:szCs w:val="22"/>
              </w:rPr>
              <w:t>1,486</w:t>
            </w:r>
          </w:p>
        </w:tc>
        <w:tc>
          <w:tcPr>
            <w:tcW w:w="1170" w:type="dxa"/>
            <w:tcBorders>
              <w:top w:val="single" w:sz="4" w:space="0" w:color="auto"/>
              <w:left w:val="single" w:sz="4" w:space="0" w:color="auto"/>
              <w:bottom w:val="single" w:sz="4" w:space="0" w:color="auto"/>
              <w:right w:val="single" w:sz="4" w:space="0" w:color="auto"/>
            </w:tcBorders>
            <w:vAlign w:val="center"/>
          </w:tcPr>
          <w:p w:rsidR="00AD0A1F" w:rsidRPr="008554E1" w:rsidP="00AD0A1F" w14:paraId="5C4D9FC3" w14:textId="77777777">
            <w:pPr>
              <w:spacing w:line="276" w:lineRule="auto"/>
              <w:jc w:val="center"/>
              <w:rPr>
                <w:rFonts w:ascii="Times New Roman" w:hAnsi="Times New Roman"/>
                <w:sz w:val="22"/>
                <w:szCs w:val="22"/>
              </w:rPr>
            </w:pPr>
          </w:p>
          <w:p w:rsidR="00567CAB" w:rsidRPr="008554E1" w:rsidP="00AD0A1F" w14:paraId="21114D07" w14:textId="77777777">
            <w:pPr>
              <w:spacing w:line="276" w:lineRule="auto"/>
              <w:jc w:val="center"/>
              <w:rPr>
                <w:rFonts w:ascii="Times New Roman" w:hAnsi="Times New Roman"/>
                <w:sz w:val="22"/>
                <w:szCs w:val="22"/>
              </w:rPr>
            </w:pPr>
          </w:p>
          <w:p w:rsidR="00567CAB" w:rsidRPr="008554E1" w:rsidP="00AD0A1F" w14:paraId="0F137F3D" w14:textId="5DCB5947">
            <w:pPr>
              <w:spacing w:line="276" w:lineRule="auto"/>
              <w:jc w:val="center"/>
              <w:rPr>
                <w:rFonts w:ascii="Times New Roman" w:hAnsi="Times New Roman"/>
                <w:sz w:val="22"/>
                <w:szCs w:val="22"/>
              </w:rPr>
            </w:pPr>
            <w:r>
              <w:rPr>
                <w:rFonts w:ascii="Times New Roman" w:hAnsi="Times New Roman"/>
                <w:sz w:val="22"/>
                <w:szCs w:val="22"/>
              </w:rPr>
              <w:t>9</w:t>
            </w:r>
          </w:p>
        </w:tc>
        <w:tc>
          <w:tcPr>
            <w:tcW w:w="1080" w:type="dxa"/>
            <w:tcBorders>
              <w:top w:val="single" w:sz="4" w:space="0" w:color="auto"/>
              <w:left w:val="single" w:sz="4" w:space="0" w:color="auto"/>
              <w:bottom w:val="single" w:sz="4" w:space="0" w:color="auto"/>
              <w:right w:val="single" w:sz="4" w:space="0" w:color="auto"/>
            </w:tcBorders>
            <w:vAlign w:val="center"/>
          </w:tcPr>
          <w:p w:rsidR="000B1E76" w:rsidRPr="008554E1" w:rsidP="00AD0A1F" w14:paraId="4B463A65" w14:textId="77777777">
            <w:pPr>
              <w:spacing w:line="276" w:lineRule="auto"/>
              <w:jc w:val="center"/>
              <w:rPr>
                <w:rFonts w:ascii="Times New Roman" w:hAnsi="Times New Roman"/>
                <w:sz w:val="22"/>
                <w:szCs w:val="22"/>
              </w:rPr>
            </w:pPr>
          </w:p>
          <w:p w:rsidR="000B1E76" w:rsidRPr="008554E1" w:rsidP="00AD0A1F" w14:paraId="54EE45F9" w14:textId="77777777">
            <w:pPr>
              <w:spacing w:line="276" w:lineRule="auto"/>
              <w:jc w:val="center"/>
              <w:rPr>
                <w:rFonts w:ascii="Times New Roman" w:hAnsi="Times New Roman"/>
                <w:sz w:val="22"/>
                <w:szCs w:val="22"/>
              </w:rPr>
            </w:pPr>
          </w:p>
          <w:p w:rsidR="00AD0A1F" w:rsidRPr="008554E1" w:rsidP="00AD0A1F" w14:paraId="7A0506FF" w14:textId="603B1054">
            <w:pPr>
              <w:spacing w:line="276" w:lineRule="auto"/>
              <w:jc w:val="center"/>
              <w:rPr>
                <w:rFonts w:ascii="Times New Roman" w:hAnsi="Times New Roman"/>
                <w:sz w:val="22"/>
                <w:szCs w:val="22"/>
              </w:rPr>
            </w:pPr>
            <w:r w:rsidRPr="008554E1">
              <w:rPr>
                <w:rFonts w:ascii="Times New Roman" w:hAnsi="Times New Roman"/>
                <w:sz w:val="22"/>
                <w:szCs w:val="22"/>
              </w:rPr>
              <w:t>14,275</w:t>
            </w:r>
          </w:p>
        </w:tc>
        <w:tc>
          <w:tcPr>
            <w:tcW w:w="900" w:type="dxa"/>
            <w:tcBorders>
              <w:top w:val="single" w:sz="4" w:space="0" w:color="auto"/>
              <w:left w:val="single" w:sz="4" w:space="0" w:color="auto"/>
              <w:bottom w:val="single" w:sz="4" w:space="0" w:color="auto"/>
              <w:right w:val="single" w:sz="4" w:space="0" w:color="auto"/>
            </w:tcBorders>
            <w:vAlign w:val="center"/>
          </w:tcPr>
          <w:p w:rsidR="000B1E76" w:rsidRPr="008554E1" w:rsidP="00AD0A1F" w14:paraId="398DCC39" w14:textId="77777777">
            <w:pPr>
              <w:spacing w:line="276" w:lineRule="auto"/>
              <w:jc w:val="center"/>
              <w:rPr>
                <w:rFonts w:ascii="Times New Roman" w:hAnsi="Times New Roman"/>
                <w:sz w:val="22"/>
                <w:szCs w:val="22"/>
              </w:rPr>
            </w:pPr>
          </w:p>
          <w:p w:rsidR="000B1E76" w:rsidRPr="008554E1" w:rsidP="00AD0A1F" w14:paraId="31F574F0" w14:textId="77777777">
            <w:pPr>
              <w:spacing w:line="276" w:lineRule="auto"/>
              <w:jc w:val="center"/>
              <w:rPr>
                <w:rFonts w:ascii="Times New Roman" w:hAnsi="Times New Roman"/>
                <w:sz w:val="22"/>
                <w:szCs w:val="22"/>
              </w:rPr>
            </w:pPr>
          </w:p>
          <w:p w:rsidR="00AD0A1F" w:rsidRPr="008554E1" w:rsidP="00AD0A1F" w14:paraId="2DEA5B8D" w14:textId="7D902298">
            <w:pPr>
              <w:spacing w:line="276" w:lineRule="auto"/>
              <w:jc w:val="center"/>
              <w:rPr>
                <w:rFonts w:ascii="Times New Roman" w:hAnsi="Times New Roman"/>
                <w:sz w:val="22"/>
                <w:szCs w:val="22"/>
              </w:rPr>
            </w:pPr>
            <w:r>
              <w:rPr>
                <w:rFonts w:ascii="Times New Roman" w:hAnsi="Times New Roman"/>
                <w:sz w:val="22"/>
                <w:szCs w:val="22"/>
              </w:rPr>
              <w:t>.15</w:t>
            </w:r>
          </w:p>
        </w:tc>
        <w:tc>
          <w:tcPr>
            <w:tcW w:w="900" w:type="dxa"/>
            <w:tcBorders>
              <w:top w:val="single" w:sz="4" w:space="0" w:color="auto"/>
              <w:left w:val="single" w:sz="4" w:space="0" w:color="auto"/>
              <w:bottom w:val="single" w:sz="4" w:space="0" w:color="auto"/>
              <w:right w:val="single" w:sz="4" w:space="0" w:color="auto"/>
            </w:tcBorders>
            <w:vAlign w:val="center"/>
          </w:tcPr>
          <w:p w:rsidR="00AD0A1F" w:rsidRPr="008554E1" w:rsidP="00AD0A1F" w14:paraId="50B39B13" w14:textId="77777777">
            <w:pPr>
              <w:spacing w:line="276" w:lineRule="auto"/>
              <w:jc w:val="center"/>
              <w:rPr>
                <w:rFonts w:ascii="Times New Roman" w:hAnsi="Times New Roman"/>
                <w:sz w:val="22"/>
                <w:szCs w:val="22"/>
              </w:rPr>
            </w:pPr>
          </w:p>
          <w:p w:rsidR="00C31ABF" w:rsidRPr="008554E1" w:rsidP="00AD0A1F" w14:paraId="5E191194" w14:textId="77777777">
            <w:pPr>
              <w:spacing w:line="276" w:lineRule="auto"/>
              <w:jc w:val="center"/>
              <w:rPr>
                <w:rFonts w:ascii="Times New Roman" w:hAnsi="Times New Roman"/>
                <w:sz w:val="22"/>
                <w:szCs w:val="22"/>
              </w:rPr>
            </w:pPr>
          </w:p>
          <w:p w:rsidR="00C31ABF" w:rsidRPr="008554E1" w:rsidP="00AD0A1F" w14:paraId="12C6EDE4" w14:textId="2DE1A7CA">
            <w:pPr>
              <w:spacing w:line="276" w:lineRule="auto"/>
              <w:jc w:val="center"/>
              <w:rPr>
                <w:rFonts w:ascii="Times New Roman" w:hAnsi="Times New Roman"/>
                <w:sz w:val="22"/>
                <w:szCs w:val="22"/>
              </w:rPr>
            </w:pPr>
            <w:r>
              <w:rPr>
                <w:rFonts w:ascii="Times New Roman" w:hAnsi="Times New Roman"/>
                <w:sz w:val="22"/>
                <w:szCs w:val="22"/>
              </w:rPr>
              <w:t>2,141</w:t>
            </w:r>
          </w:p>
        </w:tc>
        <w:tc>
          <w:tcPr>
            <w:tcW w:w="900" w:type="dxa"/>
            <w:tcBorders>
              <w:top w:val="single" w:sz="4" w:space="0" w:color="auto"/>
              <w:left w:val="single" w:sz="4" w:space="0" w:color="auto"/>
              <w:bottom w:val="single" w:sz="4" w:space="0" w:color="auto"/>
              <w:right w:val="single" w:sz="4" w:space="0" w:color="auto"/>
            </w:tcBorders>
            <w:vAlign w:val="center"/>
          </w:tcPr>
          <w:p w:rsidR="00AD0A1F" w:rsidP="00AD0A1F" w14:paraId="5A0F71A5" w14:textId="77777777">
            <w:pPr>
              <w:spacing w:line="276" w:lineRule="auto"/>
              <w:jc w:val="center"/>
              <w:rPr>
                <w:rFonts w:ascii="Times New Roman" w:hAnsi="Times New Roman"/>
                <w:sz w:val="22"/>
                <w:szCs w:val="22"/>
              </w:rPr>
            </w:pPr>
          </w:p>
          <w:p w:rsidR="008554E1" w:rsidP="00AD0A1F" w14:paraId="767DB258" w14:textId="77777777">
            <w:pPr>
              <w:spacing w:line="276" w:lineRule="auto"/>
              <w:jc w:val="center"/>
              <w:rPr>
                <w:rFonts w:ascii="Times New Roman" w:hAnsi="Times New Roman"/>
                <w:sz w:val="22"/>
                <w:szCs w:val="22"/>
              </w:rPr>
            </w:pPr>
          </w:p>
          <w:p w:rsidR="008554E1" w:rsidRPr="008554E1" w:rsidP="00AD0A1F" w14:paraId="74A10A1C" w14:textId="78FF5CF5">
            <w:pPr>
              <w:spacing w:line="276" w:lineRule="auto"/>
              <w:jc w:val="center"/>
              <w:rPr>
                <w:rFonts w:ascii="Times New Roman" w:hAnsi="Times New Roman"/>
                <w:sz w:val="22"/>
                <w:szCs w:val="22"/>
              </w:rPr>
            </w:pPr>
            <w:r>
              <w:rPr>
                <w:rFonts w:ascii="Times New Roman" w:hAnsi="Times New Roman"/>
                <w:sz w:val="22"/>
                <w:szCs w:val="22"/>
              </w:rPr>
              <w:t>$33.</w:t>
            </w:r>
            <w:r w:rsidR="0098268D">
              <w:rPr>
                <w:rFonts w:ascii="Times New Roman" w:hAnsi="Times New Roman"/>
                <w:sz w:val="22"/>
                <w:szCs w:val="22"/>
              </w:rPr>
              <w:t>60</w:t>
            </w:r>
          </w:p>
        </w:tc>
        <w:tc>
          <w:tcPr>
            <w:tcW w:w="1890" w:type="dxa"/>
            <w:tcBorders>
              <w:top w:val="single" w:sz="4" w:space="0" w:color="auto"/>
              <w:left w:val="single" w:sz="4" w:space="0" w:color="auto"/>
              <w:bottom w:val="single" w:sz="4" w:space="0" w:color="auto"/>
              <w:right w:val="single" w:sz="4" w:space="0" w:color="auto"/>
            </w:tcBorders>
            <w:vAlign w:val="center"/>
          </w:tcPr>
          <w:p w:rsidR="00AD0A1F" w:rsidP="00AD0A1F" w14:paraId="045BF7C0" w14:textId="77777777">
            <w:pPr>
              <w:spacing w:line="276" w:lineRule="auto"/>
              <w:jc w:val="center"/>
              <w:rPr>
                <w:rFonts w:ascii="Times New Roman" w:hAnsi="Times New Roman"/>
                <w:sz w:val="22"/>
                <w:szCs w:val="22"/>
              </w:rPr>
            </w:pPr>
          </w:p>
          <w:p w:rsidR="00862AF0" w:rsidP="00AD0A1F" w14:paraId="3D615316" w14:textId="77777777">
            <w:pPr>
              <w:spacing w:line="276" w:lineRule="auto"/>
              <w:jc w:val="center"/>
              <w:rPr>
                <w:rFonts w:ascii="Times New Roman" w:hAnsi="Times New Roman"/>
                <w:sz w:val="22"/>
                <w:szCs w:val="22"/>
              </w:rPr>
            </w:pPr>
          </w:p>
          <w:p w:rsidR="00862AF0" w:rsidRPr="008554E1" w:rsidP="00AD0A1F" w14:paraId="610DBC8C" w14:textId="73A278DE">
            <w:pPr>
              <w:spacing w:line="276" w:lineRule="auto"/>
              <w:jc w:val="center"/>
              <w:rPr>
                <w:rFonts w:ascii="Times New Roman" w:hAnsi="Times New Roman"/>
                <w:sz w:val="22"/>
                <w:szCs w:val="22"/>
              </w:rPr>
            </w:pPr>
            <w:r>
              <w:rPr>
                <w:rFonts w:ascii="Times New Roman" w:hAnsi="Times New Roman"/>
                <w:sz w:val="22"/>
                <w:szCs w:val="22"/>
              </w:rPr>
              <w:t>$</w:t>
            </w:r>
            <w:r w:rsidR="00DC7123">
              <w:rPr>
                <w:rFonts w:ascii="Times New Roman" w:hAnsi="Times New Roman"/>
                <w:sz w:val="22"/>
                <w:szCs w:val="22"/>
              </w:rPr>
              <w:t>71,</w:t>
            </w:r>
            <w:r w:rsidR="0098268D">
              <w:rPr>
                <w:rFonts w:ascii="Times New Roman" w:hAnsi="Times New Roman"/>
                <w:sz w:val="22"/>
                <w:szCs w:val="22"/>
              </w:rPr>
              <w:t>937.60</w:t>
            </w:r>
          </w:p>
        </w:tc>
      </w:tr>
      <w:tr w14:paraId="40236E77" w14:textId="77777777" w:rsidTr="0040421A">
        <w:tblPrEx>
          <w:tblW w:w="0" w:type="auto"/>
          <w:tblLayout w:type="fixed"/>
          <w:tblLook w:val="04A0"/>
        </w:tblPrEx>
        <w:tc>
          <w:tcPr>
            <w:tcW w:w="893" w:type="dxa"/>
            <w:tcBorders>
              <w:top w:val="single" w:sz="4" w:space="0" w:color="auto"/>
              <w:left w:val="single" w:sz="4" w:space="0" w:color="auto"/>
              <w:bottom w:val="single" w:sz="4" w:space="0" w:color="auto"/>
              <w:right w:val="single" w:sz="4" w:space="0" w:color="auto"/>
            </w:tcBorders>
            <w:vAlign w:val="bottom"/>
          </w:tcPr>
          <w:p w:rsidR="00AD0A1F" w:rsidP="00AD0A1F" w14:paraId="6F0399E3" w14:textId="77777777">
            <w:pPr>
              <w:rPr>
                <w:rFonts w:ascii="Times New Roman" w:hAnsi="Times New Roman"/>
                <w:i/>
                <w:sz w:val="22"/>
                <w:szCs w:val="22"/>
              </w:rPr>
            </w:pPr>
            <w:r w:rsidRPr="00F1573A">
              <w:rPr>
                <w:rFonts w:ascii="Times New Roman" w:hAnsi="Times New Roman"/>
                <w:i/>
                <w:sz w:val="22"/>
                <w:szCs w:val="22"/>
              </w:rPr>
              <w:t>Totals</w:t>
            </w:r>
          </w:p>
          <w:p w:rsidR="0098268D" w:rsidRPr="00F1573A" w:rsidP="00AD0A1F" w14:paraId="4FDE84DB" w14:textId="77777777">
            <w:pPr>
              <w:rPr>
                <w:rFonts w:ascii="Times New Roman" w:hAnsi="Times New Roman"/>
                <w:i/>
                <w:sz w:val="22"/>
                <w:szCs w:val="22"/>
              </w:rPr>
            </w:pPr>
          </w:p>
        </w:tc>
        <w:tc>
          <w:tcPr>
            <w:tcW w:w="1352" w:type="dxa"/>
            <w:tcBorders>
              <w:top w:val="single" w:sz="4" w:space="0" w:color="auto"/>
              <w:left w:val="single" w:sz="4" w:space="0" w:color="auto"/>
              <w:bottom w:val="single" w:sz="4" w:space="0" w:color="auto"/>
              <w:right w:val="single" w:sz="4" w:space="0" w:color="auto"/>
            </w:tcBorders>
            <w:vAlign w:val="center"/>
          </w:tcPr>
          <w:p w:rsidR="00AD0A1F" w:rsidRPr="00F1573A" w:rsidP="00AD0A1F" w14:paraId="269B9FB3" w14:textId="0B944C25">
            <w:pPr>
              <w:spacing w:line="276" w:lineRule="auto"/>
              <w:jc w:val="center"/>
              <w:rPr>
                <w:rFonts w:ascii="Times New Roman" w:hAnsi="Times New Roman"/>
                <w:i/>
                <w:sz w:val="22"/>
                <w:szCs w:val="22"/>
              </w:rPr>
            </w:pPr>
            <w:r>
              <w:rPr>
                <w:rFonts w:ascii="Times New Roman" w:hAnsi="Times New Roman"/>
                <w:i/>
                <w:sz w:val="22"/>
                <w:szCs w:val="22"/>
              </w:rPr>
              <w:t>37,132</w:t>
            </w:r>
          </w:p>
        </w:tc>
        <w:tc>
          <w:tcPr>
            <w:tcW w:w="1170" w:type="dxa"/>
            <w:tcBorders>
              <w:top w:val="single" w:sz="4" w:space="0" w:color="auto"/>
              <w:left w:val="single" w:sz="4" w:space="0" w:color="auto"/>
              <w:bottom w:val="single" w:sz="4" w:space="0" w:color="auto"/>
              <w:right w:val="single" w:sz="4" w:space="0" w:color="auto"/>
            </w:tcBorders>
            <w:vAlign w:val="center"/>
          </w:tcPr>
          <w:p w:rsidR="00AD0A1F" w:rsidRPr="00F1573A" w:rsidP="00AD0A1F" w14:paraId="3B4A5D36" w14:textId="605C9AE8">
            <w:pPr>
              <w:spacing w:line="276" w:lineRule="auto"/>
              <w:jc w:val="center"/>
              <w:rPr>
                <w:rFonts w:ascii="Times New Roman" w:hAnsi="Times New Roman"/>
                <w:i/>
                <w:sz w:val="22"/>
                <w:szCs w:val="22"/>
              </w:rPr>
            </w:pPr>
            <w:r>
              <w:rPr>
                <w:rFonts w:ascii="Times New Roman" w:hAnsi="Times New Roman"/>
                <w:i/>
                <w:sz w:val="22"/>
                <w:szCs w:val="22"/>
              </w:rPr>
              <w:t>9.6109</w:t>
            </w:r>
          </w:p>
        </w:tc>
        <w:tc>
          <w:tcPr>
            <w:tcW w:w="1080" w:type="dxa"/>
            <w:tcBorders>
              <w:top w:val="single" w:sz="4" w:space="0" w:color="auto"/>
              <w:left w:val="single" w:sz="4" w:space="0" w:color="auto"/>
              <w:bottom w:val="single" w:sz="4" w:space="0" w:color="auto"/>
              <w:right w:val="single" w:sz="4" w:space="0" w:color="auto"/>
            </w:tcBorders>
            <w:vAlign w:val="center"/>
          </w:tcPr>
          <w:p w:rsidR="00AD0A1F" w:rsidRPr="00F1573A" w:rsidP="00AD0A1F" w14:paraId="2EE6A986" w14:textId="6608587D">
            <w:pPr>
              <w:spacing w:line="276" w:lineRule="auto"/>
              <w:jc w:val="center"/>
              <w:rPr>
                <w:rFonts w:ascii="Times New Roman" w:hAnsi="Times New Roman"/>
                <w:i/>
                <w:sz w:val="22"/>
                <w:szCs w:val="22"/>
              </w:rPr>
            </w:pPr>
            <w:r>
              <w:rPr>
                <w:rFonts w:ascii="Times New Roman" w:hAnsi="Times New Roman"/>
                <w:i/>
                <w:sz w:val="22"/>
                <w:szCs w:val="22"/>
              </w:rPr>
              <w:t>356,875</w:t>
            </w:r>
          </w:p>
        </w:tc>
        <w:tc>
          <w:tcPr>
            <w:tcW w:w="900" w:type="dxa"/>
            <w:tcBorders>
              <w:top w:val="single" w:sz="4" w:space="0" w:color="auto"/>
              <w:left w:val="single" w:sz="4" w:space="0" w:color="auto"/>
              <w:bottom w:val="single" w:sz="4" w:space="0" w:color="auto"/>
              <w:right w:val="single" w:sz="4" w:space="0" w:color="auto"/>
            </w:tcBorders>
            <w:vAlign w:val="center"/>
          </w:tcPr>
          <w:p w:rsidR="00AD0A1F" w:rsidRPr="00F1573A" w:rsidP="00AD0A1F" w14:paraId="62024967" w14:textId="167E2A65">
            <w:pPr>
              <w:spacing w:line="276" w:lineRule="auto"/>
              <w:jc w:val="center"/>
              <w:rPr>
                <w:rFonts w:ascii="Times New Roman" w:hAnsi="Times New Roman"/>
                <w:i/>
                <w:sz w:val="22"/>
                <w:szCs w:val="22"/>
              </w:rPr>
            </w:pPr>
            <w:r>
              <w:rPr>
                <w:rFonts w:ascii="Times New Roman" w:hAnsi="Times New Roman"/>
                <w:i/>
                <w:sz w:val="22"/>
                <w:szCs w:val="22"/>
              </w:rPr>
              <w:t>.</w:t>
            </w:r>
            <w:r w:rsidR="00B97BFB">
              <w:rPr>
                <w:rFonts w:ascii="Times New Roman" w:hAnsi="Times New Roman"/>
                <w:i/>
                <w:sz w:val="22"/>
                <w:szCs w:val="22"/>
              </w:rPr>
              <w:t>15</w:t>
            </w:r>
          </w:p>
        </w:tc>
        <w:tc>
          <w:tcPr>
            <w:tcW w:w="900" w:type="dxa"/>
            <w:tcBorders>
              <w:top w:val="single" w:sz="4" w:space="0" w:color="auto"/>
              <w:left w:val="single" w:sz="4" w:space="0" w:color="auto"/>
              <w:bottom w:val="single" w:sz="4" w:space="0" w:color="auto"/>
              <w:right w:val="single" w:sz="4" w:space="0" w:color="auto"/>
            </w:tcBorders>
            <w:vAlign w:val="center"/>
          </w:tcPr>
          <w:p w:rsidR="00AD0A1F" w:rsidRPr="00F1573A" w:rsidP="00AD0A1F" w14:paraId="0CC6D873" w14:textId="6004FD62">
            <w:pPr>
              <w:spacing w:line="276" w:lineRule="auto"/>
              <w:jc w:val="center"/>
              <w:rPr>
                <w:rFonts w:ascii="Times New Roman" w:hAnsi="Times New Roman"/>
                <w:i/>
                <w:sz w:val="22"/>
                <w:szCs w:val="22"/>
              </w:rPr>
            </w:pPr>
            <w:r>
              <w:rPr>
                <w:rFonts w:ascii="Times New Roman" w:hAnsi="Times New Roman"/>
                <w:i/>
                <w:sz w:val="22"/>
                <w:szCs w:val="22"/>
              </w:rPr>
              <w:t>53,531</w:t>
            </w:r>
          </w:p>
        </w:tc>
        <w:tc>
          <w:tcPr>
            <w:tcW w:w="900" w:type="dxa"/>
            <w:tcBorders>
              <w:top w:val="single" w:sz="4" w:space="0" w:color="auto"/>
              <w:left w:val="single" w:sz="4" w:space="0" w:color="auto"/>
              <w:bottom w:val="single" w:sz="4" w:space="0" w:color="auto"/>
              <w:right w:val="single" w:sz="4" w:space="0" w:color="auto"/>
            </w:tcBorders>
            <w:shd w:val="clear" w:color="auto" w:fill="000000" w:themeFill="text1"/>
            <w:vAlign w:val="center"/>
          </w:tcPr>
          <w:p w:rsidR="00AD0A1F" w:rsidRPr="00F1573A" w:rsidP="00AD0A1F" w14:paraId="436A7A0F" w14:textId="77777777">
            <w:pPr>
              <w:spacing w:line="276" w:lineRule="auto"/>
              <w:jc w:val="center"/>
              <w:rPr>
                <w:rFonts w:ascii="Times New Roman" w:hAnsi="Times New Roman"/>
                <w:i/>
                <w:sz w:val="22"/>
                <w:szCs w:val="22"/>
              </w:rPr>
            </w:pPr>
          </w:p>
        </w:tc>
        <w:tc>
          <w:tcPr>
            <w:tcW w:w="1890" w:type="dxa"/>
            <w:tcBorders>
              <w:top w:val="single" w:sz="4" w:space="0" w:color="auto"/>
              <w:left w:val="single" w:sz="4" w:space="0" w:color="auto"/>
              <w:bottom w:val="single" w:sz="4" w:space="0" w:color="auto"/>
              <w:right w:val="single" w:sz="4" w:space="0" w:color="auto"/>
            </w:tcBorders>
            <w:vAlign w:val="center"/>
          </w:tcPr>
          <w:p w:rsidR="0098268D" w:rsidP="00AD0A1F" w14:paraId="4B0726C6" w14:textId="77777777">
            <w:pPr>
              <w:spacing w:line="276" w:lineRule="auto"/>
              <w:jc w:val="center"/>
              <w:rPr>
                <w:rFonts w:ascii="Times New Roman" w:hAnsi="Times New Roman"/>
                <w:i/>
                <w:sz w:val="22"/>
                <w:szCs w:val="22"/>
              </w:rPr>
            </w:pPr>
          </w:p>
          <w:p w:rsidR="00AD0A1F" w:rsidRPr="00F1573A" w:rsidP="00AD0A1F" w14:paraId="66D979D3" w14:textId="60908746">
            <w:pPr>
              <w:spacing w:line="276" w:lineRule="auto"/>
              <w:jc w:val="center"/>
              <w:rPr>
                <w:rFonts w:ascii="Times New Roman" w:hAnsi="Times New Roman"/>
                <w:i/>
                <w:sz w:val="22"/>
                <w:szCs w:val="22"/>
              </w:rPr>
            </w:pPr>
            <w:r>
              <w:rPr>
                <w:rFonts w:ascii="Times New Roman" w:hAnsi="Times New Roman"/>
                <w:i/>
                <w:sz w:val="22"/>
                <w:szCs w:val="22"/>
              </w:rPr>
              <w:t>$</w:t>
            </w:r>
            <w:r w:rsidR="00B97BFB">
              <w:rPr>
                <w:rFonts w:ascii="Times New Roman" w:hAnsi="Times New Roman"/>
                <w:i/>
                <w:sz w:val="22"/>
                <w:szCs w:val="22"/>
              </w:rPr>
              <w:t>1,7</w:t>
            </w:r>
            <w:r w:rsidR="0098268D">
              <w:rPr>
                <w:rFonts w:ascii="Times New Roman" w:hAnsi="Times New Roman"/>
                <w:i/>
                <w:sz w:val="22"/>
                <w:szCs w:val="22"/>
              </w:rPr>
              <w:t>98,642 (rounded)</w:t>
            </w:r>
          </w:p>
        </w:tc>
      </w:tr>
    </w:tbl>
    <w:p w:rsidR="00BF56D9" w:rsidP="00680078" w14:paraId="073FAB39" w14:textId="77777777">
      <w:pPr>
        <w:tabs>
          <w:tab w:val="left" w:pos="0"/>
          <w:tab w:val="left" w:pos="432"/>
          <w:tab w:val="left" w:pos="720"/>
          <w:tab w:val="left" w:pos="1008"/>
          <w:tab w:val="left" w:pos="1440"/>
        </w:tabs>
        <w:suppressAutoHyphens/>
        <w:rPr>
          <w:rFonts w:ascii="Times New Roman" w:hAnsi="Times New Roman"/>
          <w:szCs w:val="24"/>
        </w:rPr>
      </w:pPr>
    </w:p>
    <w:p w:rsidR="00680078" w:rsidRPr="001577F1" w:rsidP="00DC2B03" w14:paraId="6EDB16AE" w14:textId="13A6A27F">
      <w:pPr>
        <w:widowControl/>
        <w:rPr>
          <w:rFonts w:ascii="Times New Roman" w:hAnsi="Times New Roman"/>
          <w:szCs w:val="24"/>
        </w:rPr>
      </w:pPr>
      <w:r w:rsidRPr="001577F1">
        <w:rPr>
          <w:rFonts w:ascii="Times New Roman" w:hAnsi="Times New Roman"/>
          <w:szCs w:val="24"/>
        </w:rPr>
        <w:t>The burden was estimated using</w:t>
      </w:r>
      <w:r w:rsidRPr="001577F1" w:rsidR="00237F0A">
        <w:rPr>
          <w:rFonts w:ascii="Times New Roman" w:hAnsi="Times New Roman"/>
          <w:szCs w:val="24"/>
        </w:rPr>
        <w:t xml:space="preserve"> data prior to 2020</w:t>
      </w:r>
      <w:r w:rsidRPr="001577F1" w:rsidR="003E5768">
        <w:rPr>
          <w:rFonts w:ascii="Times New Roman" w:hAnsi="Times New Roman"/>
          <w:szCs w:val="24"/>
        </w:rPr>
        <w:t xml:space="preserve"> with </w:t>
      </w:r>
      <w:r w:rsidRPr="001577F1" w:rsidR="00A07382">
        <w:rPr>
          <w:rFonts w:ascii="Times New Roman" w:hAnsi="Times New Roman"/>
          <w:szCs w:val="24"/>
        </w:rPr>
        <w:t xml:space="preserve">a </w:t>
      </w:r>
      <w:r w:rsidRPr="001577F1" w:rsidR="004C3F3B">
        <w:rPr>
          <w:rFonts w:ascii="Times New Roman" w:hAnsi="Times New Roman"/>
          <w:szCs w:val="24"/>
        </w:rPr>
        <w:t>growth rate from the last analysis</w:t>
      </w:r>
      <w:r w:rsidRPr="001577F1" w:rsidR="00A07382">
        <w:rPr>
          <w:rFonts w:ascii="Times New Roman" w:hAnsi="Times New Roman"/>
          <w:szCs w:val="24"/>
        </w:rPr>
        <w:t>.</w:t>
      </w:r>
      <w:r w:rsidR="00C03681">
        <w:rPr>
          <w:rFonts w:ascii="Times New Roman" w:hAnsi="Times New Roman"/>
          <w:szCs w:val="24"/>
        </w:rPr>
        <w:t xml:space="preserve"> </w:t>
      </w:r>
      <w:r w:rsidR="007C2DBB">
        <w:rPr>
          <w:rFonts w:ascii="Times New Roman" w:hAnsi="Times New Roman"/>
          <w:szCs w:val="24"/>
        </w:rPr>
        <w:t xml:space="preserve"> Data from pre-pandemic was used to forecast future </w:t>
      </w:r>
      <w:r w:rsidR="002619C1">
        <w:rPr>
          <w:rFonts w:ascii="Times New Roman" w:hAnsi="Times New Roman"/>
          <w:szCs w:val="24"/>
        </w:rPr>
        <w:t>numbers.</w:t>
      </w:r>
      <w:r w:rsidRPr="001577F1" w:rsidR="004C3F3B">
        <w:rPr>
          <w:rFonts w:ascii="Times New Roman" w:hAnsi="Times New Roman"/>
          <w:szCs w:val="24"/>
        </w:rPr>
        <w:t xml:space="preserve"> </w:t>
      </w:r>
      <w:r w:rsidRPr="001577F1" w:rsidR="00237F0A">
        <w:rPr>
          <w:rFonts w:ascii="Times New Roman" w:hAnsi="Times New Roman"/>
          <w:szCs w:val="24"/>
        </w:rPr>
        <w:t>Beginning 20</w:t>
      </w:r>
      <w:r w:rsidRPr="001577F1" w:rsidR="002B5FF8">
        <w:rPr>
          <w:rFonts w:ascii="Times New Roman" w:hAnsi="Times New Roman"/>
          <w:szCs w:val="24"/>
        </w:rPr>
        <w:t xml:space="preserve">20 to present, data was severely </w:t>
      </w:r>
      <w:r w:rsidRPr="001577F1" w:rsidR="00A07382">
        <w:rPr>
          <w:rFonts w:ascii="Times New Roman" w:hAnsi="Times New Roman"/>
          <w:szCs w:val="24"/>
        </w:rPr>
        <w:t>skewed</w:t>
      </w:r>
      <w:r w:rsidRPr="001577F1" w:rsidR="002B5FF8">
        <w:rPr>
          <w:rFonts w:ascii="Times New Roman" w:hAnsi="Times New Roman"/>
          <w:szCs w:val="24"/>
        </w:rPr>
        <w:t xml:space="preserve"> due to the COVID-19 pandemic</w:t>
      </w:r>
      <w:r w:rsidRPr="001577F1" w:rsidR="003E5768">
        <w:rPr>
          <w:rFonts w:ascii="Times New Roman" w:hAnsi="Times New Roman"/>
          <w:szCs w:val="24"/>
        </w:rPr>
        <w:t xml:space="preserve"> and closures. </w:t>
      </w:r>
      <w:r w:rsidR="00DC2B03">
        <w:rPr>
          <w:rFonts w:ascii="Times New Roman" w:hAnsi="Times New Roman"/>
          <w:szCs w:val="24"/>
        </w:rPr>
        <w:t xml:space="preserve"> </w:t>
      </w:r>
      <w:r w:rsidRPr="001577F1" w:rsidR="00042003">
        <w:rPr>
          <w:rFonts w:ascii="Times New Roman" w:hAnsi="Times New Roman"/>
          <w:szCs w:val="24"/>
        </w:rPr>
        <w:t>A c</w:t>
      </w:r>
      <w:r w:rsidRPr="001577F1" w:rsidR="00BF56D9">
        <w:rPr>
          <w:rFonts w:ascii="Times New Roman" w:hAnsi="Times New Roman"/>
          <w:szCs w:val="24"/>
        </w:rPr>
        <w:t xml:space="preserve">onsultation with a sample </w:t>
      </w:r>
      <w:r w:rsidRPr="001577F1" w:rsidR="00042003">
        <w:rPr>
          <w:rFonts w:ascii="Times New Roman" w:hAnsi="Times New Roman"/>
          <w:szCs w:val="24"/>
        </w:rPr>
        <w:t xml:space="preserve">9 </w:t>
      </w:r>
      <w:r w:rsidRPr="001577F1" w:rsidR="00BF56D9">
        <w:rPr>
          <w:rFonts w:ascii="Times New Roman" w:hAnsi="Times New Roman"/>
          <w:szCs w:val="24"/>
        </w:rPr>
        <w:t xml:space="preserve">respondents </w:t>
      </w:r>
      <w:r w:rsidRPr="001577F1" w:rsidR="00042003">
        <w:rPr>
          <w:rFonts w:ascii="Times New Roman" w:hAnsi="Times New Roman"/>
          <w:szCs w:val="24"/>
        </w:rPr>
        <w:t>was conducted</w:t>
      </w:r>
      <w:r w:rsidR="007069D3">
        <w:rPr>
          <w:rFonts w:ascii="Times New Roman" w:hAnsi="Times New Roman"/>
          <w:szCs w:val="24"/>
        </w:rPr>
        <w:t xml:space="preserve"> </w:t>
      </w:r>
      <w:r w:rsidR="00B62A65">
        <w:rPr>
          <w:rFonts w:ascii="Times New Roman" w:hAnsi="Times New Roman"/>
          <w:szCs w:val="24"/>
        </w:rPr>
        <w:t>to estimate</w:t>
      </w:r>
      <w:r w:rsidR="007069D3">
        <w:rPr>
          <w:rFonts w:ascii="Times New Roman" w:hAnsi="Times New Roman"/>
          <w:szCs w:val="24"/>
        </w:rPr>
        <w:t xml:space="preserve"> burden</w:t>
      </w:r>
      <w:r w:rsidR="00B62A65">
        <w:rPr>
          <w:rFonts w:ascii="Times New Roman" w:hAnsi="Times New Roman"/>
          <w:szCs w:val="24"/>
        </w:rPr>
        <w:t xml:space="preserve"> hours</w:t>
      </w:r>
      <w:r w:rsidRPr="001577F1" w:rsidR="00BF56D9">
        <w:rPr>
          <w:rFonts w:ascii="Times New Roman" w:hAnsi="Times New Roman"/>
          <w:szCs w:val="24"/>
        </w:rPr>
        <w:t>.</w:t>
      </w:r>
      <w:r w:rsidR="00B62A65">
        <w:rPr>
          <w:rFonts w:ascii="Times New Roman" w:hAnsi="Times New Roman"/>
          <w:szCs w:val="24"/>
        </w:rPr>
        <w:t xml:space="preserve">  Each form took an average of 9 minutes (0.15 hour) to complete.</w:t>
      </w:r>
      <w:r w:rsidRPr="001577F1" w:rsidR="00BF56D9">
        <w:rPr>
          <w:rFonts w:ascii="Times New Roman" w:hAnsi="Times New Roman"/>
          <w:b/>
          <w:bCs/>
          <w:szCs w:val="24"/>
        </w:rPr>
        <w:t xml:space="preserve">  </w:t>
      </w:r>
      <w:r w:rsidRPr="001577F1">
        <w:rPr>
          <w:rFonts w:ascii="Times New Roman" w:hAnsi="Times New Roman"/>
          <w:szCs w:val="24"/>
        </w:rPr>
        <w:t xml:space="preserve">A specific wage category for the beneficiaries who provide this information is not documented in OWCP’s contractor bill processing system.  Using the current national hourly non-farm average wage rate </w:t>
      </w:r>
      <w:r w:rsidR="00B2563D">
        <w:rPr>
          <w:rFonts w:ascii="Times New Roman" w:hAnsi="Times New Roman"/>
          <w:szCs w:val="24"/>
        </w:rPr>
        <w:t>for June 2023</w:t>
      </w:r>
      <w:r w:rsidRPr="001577F1">
        <w:rPr>
          <w:rFonts w:ascii="Times New Roman" w:hAnsi="Times New Roman"/>
          <w:szCs w:val="24"/>
        </w:rPr>
        <w:t>(</w:t>
      </w:r>
      <w:hyperlink r:id="rId12" w:history="1">
        <w:r w:rsidRPr="001577F1" w:rsidR="00042003">
          <w:rPr>
            <w:rStyle w:val="Hyperlink"/>
            <w:rFonts w:ascii="Times New Roman" w:hAnsi="Times New Roman"/>
            <w:szCs w:val="24"/>
          </w:rPr>
          <w:t>2023 Table B-3 Private Service-</w:t>
        </w:r>
        <w:r w:rsidRPr="001577F1" w:rsidR="00042003">
          <w:rPr>
            <w:rStyle w:val="Hyperlink"/>
            <w:rFonts w:ascii="Times New Roman" w:hAnsi="Times New Roman"/>
            <w:szCs w:val="24"/>
          </w:rPr>
          <w:t>Providing, Bureau of Labor Statistics data)</w:t>
        </w:r>
      </w:hyperlink>
      <w:r w:rsidRPr="001577F1">
        <w:rPr>
          <w:rFonts w:ascii="Times New Roman" w:hAnsi="Times New Roman"/>
          <w:szCs w:val="24"/>
        </w:rPr>
        <w:t xml:space="preserve"> of $</w:t>
      </w:r>
      <w:r w:rsidRPr="001577F1" w:rsidR="00042003">
        <w:rPr>
          <w:rFonts w:ascii="Times New Roman" w:hAnsi="Times New Roman"/>
          <w:szCs w:val="24"/>
        </w:rPr>
        <w:t>33.</w:t>
      </w:r>
      <w:r w:rsidR="00A322B6">
        <w:rPr>
          <w:rFonts w:ascii="Times New Roman" w:hAnsi="Times New Roman"/>
          <w:szCs w:val="24"/>
        </w:rPr>
        <w:t>60</w:t>
      </w:r>
      <w:r w:rsidRPr="001577F1">
        <w:rPr>
          <w:rFonts w:ascii="Times New Roman" w:hAnsi="Times New Roman"/>
          <w:szCs w:val="24"/>
        </w:rPr>
        <w:t xml:space="preserve">, the respondent annualized cost estimate for this collection is </w:t>
      </w:r>
      <w:r w:rsidRPr="001577F1" w:rsidR="00196F8D">
        <w:rPr>
          <w:rFonts w:ascii="Times New Roman" w:hAnsi="Times New Roman"/>
          <w:szCs w:val="24"/>
        </w:rPr>
        <w:t>$</w:t>
      </w:r>
      <w:r w:rsidR="004E672A">
        <w:rPr>
          <w:rFonts w:ascii="Times New Roman" w:hAnsi="Times New Roman"/>
          <w:szCs w:val="24"/>
        </w:rPr>
        <w:t>1,7</w:t>
      </w:r>
      <w:r w:rsidR="00A322B6">
        <w:rPr>
          <w:rFonts w:ascii="Times New Roman" w:hAnsi="Times New Roman"/>
          <w:szCs w:val="24"/>
        </w:rPr>
        <w:t>98,642</w:t>
      </w:r>
      <w:r w:rsidRPr="001577F1" w:rsidR="0098027E">
        <w:rPr>
          <w:rFonts w:ascii="Times New Roman" w:hAnsi="Times New Roman"/>
          <w:szCs w:val="24"/>
        </w:rPr>
        <w:t xml:space="preserve"> </w:t>
      </w:r>
      <w:r w:rsidRPr="001577F1">
        <w:rPr>
          <w:rFonts w:ascii="Times New Roman" w:hAnsi="Times New Roman"/>
          <w:szCs w:val="24"/>
        </w:rPr>
        <w:t>(</w:t>
      </w:r>
      <w:r w:rsidR="000A058C">
        <w:rPr>
          <w:rFonts w:ascii="Times New Roman" w:hAnsi="Times New Roman"/>
          <w:szCs w:val="24"/>
        </w:rPr>
        <w:t>53,531</w:t>
      </w:r>
      <w:r w:rsidRPr="001577F1">
        <w:rPr>
          <w:rFonts w:ascii="Times New Roman" w:hAnsi="Times New Roman"/>
          <w:szCs w:val="24"/>
        </w:rPr>
        <w:t xml:space="preserve"> x </w:t>
      </w:r>
      <w:r w:rsidRPr="001577F1" w:rsidR="0098027E">
        <w:rPr>
          <w:rFonts w:ascii="Times New Roman" w:hAnsi="Times New Roman"/>
          <w:szCs w:val="24"/>
        </w:rPr>
        <w:t>3</w:t>
      </w:r>
      <w:r w:rsidRPr="001577F1" w:rsidR="008D143E">
        <w:rPr>
          <w:rFonts w:ascii="Times New Roman" w:hAnsi="Times New Roman"/>
          <w:szCs w:val="24"/>
        </w:rPr>
        <w:t>3.</w:t>
      </w:r>
      <w:r w:rsidR="00A322B6">
        <w:rPr>
          <w:rFonts w:ascii="Times New Roman" w:hAnsi="Times New Roman"/>
          <w:szCs w:val="24"/>
        </w:rPr>
        <w:t>60 = $1,798,641.60 or $1,798,642 rounded</w:t>
      </w:r>
      <w:r w:rsidRPr="001577F1">
        <w:rPr>
          <w:rFonts w:ascii="Times New Roman" w:hAnsi="Times New Roman"/>
          <w:szCs w:val="24"/>
        </w:rPr>
        <w:t>)</w:t>
      </w:r>
      <w:r w:rsidR="000A058C">
        <w:rPr>
          <w:rFonts w:ascii="Times New Roman" w:hAnsi="Times New Roman"/>
          <w:szCs w:val="24"/>
        </w:rPr>
        <w:t>.</w:t>
      </w:r>
    </w:p>
    <w:p w:rsidR="00680078" w:rsidRPr="00F1573A" w:rsidP="00680078" w14:paraId="6601F803" w14:textId="77777777">
      <w:pPr>
        <w:keepNext/>
        <w:keepLines/>
        <w:tabs>
          <w:tab w:val="left" w:pos="0"/>
          <w:tab w:val="left" w:pos="432"/>
          <w:tab w:val="left" w:pos="720"/>
          <w:tab w:val="left" w:pos="1008"/>
          <w:tab w:val="left" w:pos="1440"/>
        </w:tabs>
        <w:suppressAutoHyphens/>
        <w:rPr>
          <w:rFonts w:ascii="Times New Roman" w:hAnsi="Times New Roman"/>
          <w:szCs w:val="24"/>
        </w:rPr>
      </w:pPr>
    </w:p>
    <w:p w:rsidR="0098027E" w:rsidRPr="009B5BD6" w:rsidP="00527909" w14:paraId="49BE050E" w14:textId="6C6DD0F7">
      <w:pPr>
        <w:pStyle w:val="ListParagraph"/>
        <w:widowControl/>
        <w:numPr>
          <w:ilvl w:val="0"/>
          <w:numId w:val="18"/>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9B5BD6">
        <w:rPr>
          <w:rFonts w:ascii="Times New Roman" w:hAnsi="Times New Roman"/>
          <w:b/>
        </w:rPr>
        <w:t>Provide an estimate of the total annual cost burden to respondents or recordkeepers resulting from the collection of information.  (Do not include the cost of any hour burden shown in Items 12 and 14).</w:t>
      </w:r>
    </w:p>
    <w:p w:rsidR="0098027E" w:rsidRPr="00F1573A" w:rsidP="0098027E" w14:paraId="19D4CE58"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p>
    <w:p w:rsidR="0098027E" w:rsidRPr="00F1573A" w:rsidP="0098027E" w14:paraId="13FCD1CD" w14:textId="334E0090">
      <w:pPr>
        <w:widowControl/>
        <w:numPr>
          <w:ilvl w:val="0"/>
          <w:numId w:val="16"/>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900"/>
        <w:rPr>
          <w:rFonts w:ascii="Times New Roman" w:hAnsi="Times New Roman"/>
          <w:b/>
        </w:rPr>
      </w:pPr>
      <w:r w:rsidRPr="00F1573A">
        <w:rPr>
          <w:rFonts w:ascii="Times New Roman" w:hAnsi="Times New Roman"/>
          <w:b/>
        </w:rPr>
        <w:t>The cost estimate should be split into two components</w:t>
      </w:r>
      <w:r w:rsidRPr="00F1573A" w:rsidR="0040421A">
        <w:rPr>
          <w:rFonts w:ascii="Times New Roman" w:hAnsi="Times New Roman"/>
          <w:b/>
        </w:rPr>
        <w:t>: (</w:t>
      </w:r>
      <w:r w:rsidRPr="00F1573A">
        <w:rPr>
          <w:rFonts w:ascii="Times New Roman" w:hAnsi="Times New Roman"/>
          <w:b/>
        </w:rPr>
        <w:t>a) a total capital</w:t>
      </w:r>
    </w:p>
    <w:p w:rsidR="0098027E" w:rsidRPr="00F1573A" w:rsidP="0098027E" w14:paraId="6509520E" w14:textId="77777777">
      <w:pPr>
        <w:widowControl/>
        <w:tabs>
          <w:tab w:val="left" w:pos="-360"/>
          <w:tab w:val="left" w:pos="0"/>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F1573A">
        <w:rPr>
          <w:rFonts w:ascii="Times New Roman" w:hAnsi="Times New Roman"/>
          <w:b/>
        </w:rPr>
        <w:t>and start up cost component (annualized over its expected useful life); and (b) a</w:t>
      </w:r>
    </w:p>
    <w:p w:rsidR="0098027E" w:rsidRPr="00F1573A" w:rsidP="0098027E" w14:paraId="319DBFD9" w14:textId="77777777">
      <w:pPr>
        <w:widowControl/>
        <w:tabs>
          <w:tab w:val="left" w:pos="-360"/>
          <w:tab w:val="left" w:pos="0"/>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F1573A">
        <w:rPr>
          <w:rFonts w:ascii="Times New Roman" w:hAnsi="Times New Roman"/>
          <w:b/>
        </w:rPr>
        <w:t xml:space="preserve">total operation and maintenance and purchase of service component.  </w:t>
      </w:r>
    </w:p>
    <w:p w:rsidR="0098027E" w:rsidRPr="00F1573A" w:rsidP="0098027E" w14:paraId="0BD5BCBB"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F1573A">
        <w:rPr>
          <w:rFonts w:ascii="Times New Roman" w:hAnsi="Times New Roman"/>
          <w:b/>
        </w:rPr>
        <w:tab/>
      </w:r>
      <w:r w:rsidRPr="00F1573A">
        <w:rPr>
          <w:rFonts w:ascii="Times New Roman" w:hAnsi="Times New Roman"/>
          <w:b/>
        </w:rPr>
        <w:tab/>
        <w:t xml:space="preserve">The estimates should </w:t>
      </w:r>
      <w:r w:rsidRPr="00F1573A">
        <w:rPr>
          <w:rFonts w:ascii="Times New Roman" w:hAnsi="Times New Roman"/>
          <w:b/>
        </w:rPr>
        <w:t>take into account</w:t>
      </w:r>
      <w:r w:rsidRPr="00F1573A">
        <w:rPr>
          <w:rFonts w:ascii="Times New Roman" w:hAnsi="Times New Roman"/>
          <w:b/>
        </w:rPr>
        <w:t xml:space="preserve"> costs associated with generating, </w:t>
      </w:r>
    </w:p>
    <w:p w:rsidR="0098027E" w:rsidRPr="00F1573A" w:rsidP="0098027E" w14:paraId="21B5FDB2"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rPr>
      </w:pPr>
      <w:r w:rsidRPr="00F1573A">
        <w:rPr>
          <w:rFonts w:ascii="Times New Roman" w:hAnsi="Times New Roman"/>
          <w:b/>
        </w:rPr>
        <w:tab/>
      </w:r>
      <w:r w:rsidRPr="00F1573A">
        <w:rPr>
          <w:rFonts w:ascii="Times New Roman" w:hAnsi="Times New Roman"/>
          <w:b/>
        </w:rPr>
        <w:tab/>
        <w:t xml:space="preserve">maintaining, and disclosing or providing the information.  Include descriptions of </w:t>
      </w:r>
    </w:p>
    <w:p w:rsidR="0098027E" w:rsidRPr="00F1573A" w:rsidP="0098027E" w14:paraId="5DD24C23" w14:textId="77777777">
      <w:pPr>
        <w:widowControl/>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rPr>
      </w:pPr>
      <w:r w:rsidRPr="00F1573A">
        <w:rPr>
          <w:rFonts w:ascii="Times New Roman" w:hAnsi="Times New Roman"/>
          <w:b/>
        </w:rPr>
        <w:t xml:space="preserve">methods used to estimate major cost factors including system and technology acquisition, expected useful life of capital equipment, the discount rate(s), and the </w:t>
      </w:r>
      <w:r w:rsidRPr="00F1573A">
        <w:rPr>
          <w:rFonts w:ascii="Times New Roman" w:hAnsi="Times New Roman"/>
          <w:b/>
        </w:rPr>
        <w:t>time period</w:t>
      </w:r>
      <w:r w:rsidRPr="00F1573A">
        <w:rPr>
          <w:rFonts w:ascii="Times New Roman" w:hAnsi="Times New Roman"/>
          <w:b/>
        </w:rPr>
        <w:t xml:space="preserve"> over which costs will be incurred.  Capital and start-up costs include, among other items, preparations for collecting information such as purchasing computers and software; monitoring, sampling, </w:t>
      </w:r>
      <w:r w:rsidRPr="00F1573A">
        <w:rPr>
          <w:rFonts w:ascii="Times New Roman" w:hAnsi="Times New Roman"/>
          <w:b/>
        </w:rPr>
        <w:t>drilling</w:t>
      </w:r>
      <w:r w:rsidRPr="00F1573A">
        <w:rPr>
          <w:rFonts w:ascii="Times New Roman" w:hAnsi="Times New Roman"/>
          <w:b/>
        </w:rPr>
        <w:t xml:space="preserve"> and testing equipment; and record storage facilities.</w:t>
      </w:r>
    </w:p>
    <w:p w:rsidR="0098027E" w:rsidRPr="00F1573A" w:rsidP="0098027E" w14:paraId="40CC19C4" w14:textId="77777777">
      <w:pPr>
        <w:widowControl/>
        <w:numPr>
          <w:ilvl w:val="0"/>
          <w:numId w:val="17"/>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rPr>
      </w:pPr>
      <w:r w:rsidRPr="00F1573A">
        <w:rPr>
          <w:rFonts w:ascii="Times New Roman" w:hAnsi="Times New Roman"/>
          <w:b/>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w:t>
      </w:r>
      <w:r w:rsidRPr="00F1573A">
        <w:rPr>
          <w:rFonts w:ascii="Times New Roman" w:hAnsi="Times New Roman"/>
          <w:b/>
        </w:rPr>
        <w:t>process</w:t>
      </w:r>
      <w:r w:rsidRPr="00F1573A">
        <w:rPr>
          <w:rFonts w:ascii="Times New Roman" w:hAnsi="Times New Roman"/>
          <w:b/>
        </w:rPr>
        <w:t xml:space="preserve"> and use existing economic or regulatory impact analysis associated with the rulemaking containing the information collection, as appropriate.</w:t>
      </w:r>
    </w:p>
    <w:p w:rsidR="0098027E" w:rsidRPr="00F1573A" w:rsidP="0098027E" w14:paraId="7105516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8027E" w:rsidRPr="00F1573A" w:rsidP="0098027E" w14:paraId="741127D8" w14:textId="77777777">
      <w:pPr>
        <w:widowControl/>
        <w:numPr>
          <w:ilvl w:val="0"/>
          <w:numId w:val="17"/>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rPr>
      </w:pPr>
      <w:r w:rsidRPr="00F1573A">
        <w:rPr>
          <w:rFonts w:ascii="Times New Roman" w:hAnsi="Times New Roman"/>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680078" w:rsidRPr="00F1573A" w:rsidP="00F1573A" w14:paraId="74946D05" w14:textId="1D2AC252">
      <w:pPr>
        <w:pStyle w:val="ListParagraph"/>
        <w:ind w:left="0"/>
        <w:rPr>
          <w:rFonts w:ascii="Times New Roman" w:hAnsi="Times New Roman"/>
          <w:b/>
          <w:szCs w:val="24"/>
        </w:rPr>
      </w:pPr>
    </w:p>
    <w:p w:rsidR="00213DF1" w:rsidP="00213DF1" w14:paraId="4C4ED816" w14:textId="313D86AD">
      <w:pPr>
        <w:rPr>
          <w:rFonts w:ascii="Times New Roman" w:hAnsi="Times New Roman"/>
          <w:szCs w:val="24"/>
        </w:rPr>
      </w:pPr>
      <w:r w:rsidRPr="00F1573A">
        <w:rPr>
          <w:rFonts w:ascii="Times New Roman" w:hAnsi="Times New Roman"/>
          <w:szCs w:val="24"/>
        </w:rPr>
        <w:t xml:space="preserve">There are no recordkeeping or collection costs associated with the beneficiary information collected on </w:t>
      </w:r>
      <w:r w:rsidR="00013C89">
        <w:rPr>
          <w:rFonts w:ascii="Times New Roman" w:hAnsi="Times New Roman"/>
          <w:szCs w:val="24"/>
        </w:rPr>
        <w:t>forms OWCP-957 Part A and OWCP-957 Part B</w:t>
      </w:r>
      <w:r w:rsidRPr="00F1573A">
        <w:rPr>
          <w:rFonts w:ascii="Times New Roman" w:hAnsi="Times New Roman"/>
          <w:szCs w:val="24"/>
        </w:rPr>
        <w:t xml:space="preserve">.  The only operation and maintenance cost is for postage.  </w:t>
      </w:r>
      <w:r>
        <w:rPr>
          <w:rFonts w:ascii="Times New Roman" w:hAnsi="Times New Roman"/>
          <w:szCs w:val="24"/>
        </w:rPr>
        <w:t xml:space="preserve"> </w:t>
      </w:r>
      <w:r w:rsidRPr="007B1E33">
        <w:rPr>
          <w:rFonts w:ascii="Times New Roman" w:hAnsi="Times New Roman"/>
        </w:rPr>
        <w:t>The response cost is</w:t>
      </w:r>
      <w:r w:rsidRPr="007B1E33">
        <w:rPr>
          <w:rFonts w:ascii="Times New Roman" w:hAnsi="Times New Roman"/>
        </w:rPr>
        <w:t xml:space="preserve"> </w:t>
      </w:r>
      <w:r w:rsidRPr="00CC7515">
        <w:rPr>
          <w:rFonts w:ascii="Times New Roman" w:hAnsi="Times New Roman"/>
        </w:rPr>
        <w:t>$ 0.</w:t>
      </w:r>
      <w:r>
        <w:rPr>
          <w:rFonts w:ascii="Times New Roman" w:hAnsi="Times New Roman"/>
        </w:rPr>
        <w:t>70</w:t>
      </w:r>
      <w:r w:rsidRPr="00CC7515">
        <w:rPr>
          <w:rFonts w:ascii="Times New Roman" w:hAnsi="Times New Roman"/>
        </w:rPr>
        <w:t xml:space="preserve"> per response ($0.6</w:t>
      </w:r>
      <w:r>
        <w:rPr>
          <w:rFonts w:ascii="Times New Roman" w:hAnsi="Times New Roman"/>
        </w:rPr>
        <w:t>6</w:t>
      </w:r>
      <w:r w:rsidRPr="00CC7515">
        <w:rPr>
          <w:rFonts w:ascii="Times New Roman" w:hAnsi="Times New Roman"/>
        </w:rPr>
        <w:t xml:space="preserve"> for postage and $0.0</w:t>
      </w:r>
      <w:r>
        <w:rPr>
          <w:rFonts w:ascii="Times New Roman" w:hAnsi="Times New Roman"/>
        </w:rPr>
        <w:t>4</w:t>
      </w:r>
      <w:r w:rsidRPr="00CC7515">
        <w:rPr>
          <w:rFonts w:ascii="Times New Roman" w:hAnsi="Times New Roman"/>
        </w:rPr>
        <w:t xml:space="preserve"> for an envelope</w:t>
      </w:r>
      <w:r>
        <w:rPr>
          <w:rFonts w:ascii="Times New Roman" w:hAnsi="Times New Roman"/>
        </w:rPr>
        <w:t xml:space="preserve">.  </w:t>
      </w:r>
      <w:r>
        <w:rPr>
          <w:rFonts w:ascii="Times New Roman" w:hAnsi="Times New Roman"/>
          <w:szCs w:val="24"/>
        </w:rPr>
        <w:t>However, electronically uploaded responses using EEOICPA’s online portal is 33% of EEOICPA’s total responses entail no response cost. The total cost for the 343,795 forms mailed is calculated at $240,656, as noted in the chart below.</w:t>
      </w:r>
    </w:p>
    <w:p w:rsidR="00213DF1" w:rsidP="00213DF1" w14:paraId="07C49FDC" w14:textId="77777777">
      <w:pPr>
        <w:rPr>
          <w:rFonts w:ascii="Times New Roman" w:hAnsi="Times New Roman"/>
          <w:szCs w:val="24"/>
        </w:rPr>
      </w:pPr>
    </w:p>
    <w:p w:rsidR="00213DF1" w:rsidP="00213DF1" w14:paraId="1D356290" w14:textId="77777777">
      <w:pPr>
        <w:rPr>
          <w:rFonts w:ascii="Times New Roman" w:hAnsi="Times New Roman"/>
          <w:szCs w:val="24"/>
        </w:rPr>
      </w:pPr>
    </w:p>
    <w:p w:rsidR="00213DF1" w:rsidP="00213DF1" w14:paraId="2412E529" w14:textId="77777777">
      <w:pPr>
        <w:widowControl/>
        <w:pBdr>
          <w:top w:val="single" w:sz="4" w:space="0" w:color="auto"/>
          <w:left w:val="single" w:sz="4" w:space="13" w:color="auto"/>
          <w:bottom w:val="single" w:sz="4" w:space="1" w:color="auto"/>
          <w:right w:val="single" w:sz="4" w:space="4" w:color="auto"/>
        </w:pBdr>
        <w:ind w:left="180"/>
        <w:rPr>
          <w:rFonts w:ascii="Times New Roman" w:hAnsi="Times New Roman"/>
          <w:szCs w:val="24"/>
        </w:rPr>
      </w:pPr>
      <w:r w:rsidRPr="001B5754">
        <w:rPr>
          <w:rFonts w:ascii="Times New Roman" w:hAnsi="Times New Roman"/>
          <w:szCs w:val="24"/>
        </w:rPr>
        <w:t>[$0.</w:t>
      </w:r>
      <w:r>
        <w:rPr>
          <w:rFonts w:ascii="Times New Roman" w:hAnsi="Times New Roman"/>
          <w:szCs w:val="24"/>
        </w:rPr>
        <w:t>66</w:t>
      </w:r>
      <w:r w:rsidRPr="001B5754">
        <w:rPr>
          <w:rFonts w:ascii="Times New Roman" w:hAnsi="Times New Roman"/>
          <w:szCs w:val="24"/>
        </w:rPr>
        <w:t xml:space="preserve"> (postage) + $0.0</w:t>
      </w:r>
      <w:r>
        <w:rPr>
          <w:rFonts w:ascii="Times New Roman" w:hAnsi="Times New Roman"/>
          <w:szCs w:val="24"/>
        </w:rPr>
        <w:t>4</w:t>
      </w:r>
      <w:r w:rsidRPr="001B5754">
        <w:rPr>
          <w:rFonts w:ascii="Times New Roman" w:hAnsi="Times New Roman"/>
          <w:szCs w:val="24"/>
        </w:rPr>
        <w:t xml:space="preserve"> (envelopes)] x </w:t>
      </w:r>
      <w:r>
        <w:rPr>
          <w:rFonts w:ascii="Times New Roman" w:hAnsi="Times New Roman"/>
          <w:szCs w:val="24"/>
        </w:rPr>
        <w:t>356,875</w:t>
      </w:r>
      <w:r w:rsidRPr="001B5754">
        <w:rPr>
          <w:rFonts w:ascii="Times New Roman" w:hAnsi="Times New Roman"/>
          <w:szCs w:val="24"/>
        </w:rPr>
        <w:t xml:space="preserve"> (forms) = $</w:t>
      </w:r>
      <w:r>
        <w:rPr>
          <w:rFonts w:ascii="Times New Roman" w:hAnsi="Times New Roman"/>
          <w:szCs w:val="24"/>
        </w:rPr>
        <w:t>249,812.50</w:t>
      </w:r>
      <w:r w:rsidRPr="001B5754">
        <w:rPr>
          <w:rFonts w:ascii="Times New Roman" w:hAnsi="Times New Roman"/>
          <w:szCs w:val="24"/>
        </w:rPr>
        <w:t xml:space="preserve">, rounded </w:t>
      </w:r>
      <w:r>
        <w:rPr>
          <w:rFonts w:ascii="Times New Roman" w:hAnsi="Times New Roman"/>
          <w:szCs w:val="24"/>
        </w:rPr>
        <w:t>up</w:t>
      </w:r>
      <w:r w:rsidRPr="001B5754">
        <w:rPr>
          <w:rFonts w:ascii="Times New Roman" w:hAnsi="Times New Roman"/>
          <w:szCs w:val="24"/>
        </w:rPr>
        <w:t xml:space="preserve"> to $</w:t>
      </w:r>
      <w:r>
        <w:rPr>
          <w:rFonts w:ascii="Times New Roman" w:hAnsi="Times New Roman"/>
          <w:szCs w:val="24"/>
        </w:rPr>
        <w:t>249,813.</w:t>
      </w:r>
    </w:p>
    <w:p w:rsidR="00213DF1" w:rsidP="00213DF1" w14:paraId="03EE2E3D" w14:textId="77777777">
      <w:pPr>
        <w:widowControl/>
        <w:pBdr>
          <w:top w:val="single" w:sz="4" w:space="0" w:color="auto"/>
          <w:left w:val="single" w:sz="4" w:space="13" w:color="auto"/>
          <w:bottom w:val="single" w:sz="4" w:space="1" w:color="auto"/>
          <w:right w:val="single" w:sz="4" w:space="4" w:color="auto"/>
        </w:pBdr>
        <w:ind w:left="180"/>
        <w:rPr>
          <w:rFonts w:ascii="Times New Roman" w:hAnsi="Times New Roman"/>
          <w:szCs w:val="24"/>
        </w:rPr>
      </w:pPr>
    </w:p>
    <w:p w:rsidR="00213DF1" w:rsidRPr="00576297" w:rsidP="00213DF1" w14:paraId="6370938E" w14:textId="77777777">
      <w:pPr>
        <w:widowControl/>
        <w:pBdr>
          <w:top w:val="single" w:sz="4" w:space="0" w:color="auto"/>
          <w:left w:val="single" w:sz="4" w:space="13" w:color="auto"/>
          <w:bottom w:val="single" w:sz="4" w:space="1" w:color="auto"/>
          <w:right w:val="single" w:sz="4" w:space="4" w:color="auto"/>
        </w:pBdr>
        <w:ind w:left="180"/>
        <w:rPr>
          <w:rFonts w:ascii="Times New Roman" w:hAnsi="Times New Roman"/>
          <w:szCs w:val="24"/>
        </w:rPr>
      </w:pPr>
      <w:r>
        <w:rPr>
          <w:rFonts w:ascii="Times New Roman" w:hAnsi="Times New Roman"/>
          <w:szCs w:val="24"/>
        </w:rPr>
        <w:t xml:space="preserve">Total Cost for mailed response = </w:t>
      </w:r>
      <w:r w:rsidRPr="001B5754">
        <w:rPr>
          <w:rFonts w:ascii="Times New Roman" w:hAnsi="Times New Roman"/>
          <w:szCs w:val="24"/>
        </w:rPr>
        <w:t>[$0.</w:t>
      </w:r>
      <w:r>
        <w:rPr>
          <w:rFonts w:ascii="Times New Roman" w:hAnsi="Times New Roman"/>
          <w:szCs w:val="24"/>
        </w:rPr>
        <w:t>66</w:t>
      </w:r>
      <w:r w:rsidRPr="001B5754">
        <w:rPr>
          <w:rFonts w:ascii="Times New Roman" w:hAnsi="Times New Roman"/>
          <w:szCs w:val="24"/>
        </w:rPr>
        <w:t xml:space="preserve"> (postage) + $0.0</w:t>
      </w:r>
      <w:r>
        <w:rPr>
          <w:rFonts w:ascii="Times New Roman" w:hAnsi="Times New Roman"/>
          <w:szCs w:val="24"/>
        </w:rPr>
        <w:t>4</w:t>
      </w:r>
      <w:r w:rsidRPr="001B5754">
        <w:rPr>
          <w:rFonts w:ascii="Times New Roman" w:hAnsi="Times New Roman"/>
          <w:szCs w:val="24"/>
        </w:rPr>
        <w:t xml:space="preserve"> (envelopes)]</w:t>
      </w:r>
      <w:r>
        <w:rPr>
          <w:rFonts w:ascii="Times New Roman" w:hAnsi="Times New Roman"/>
          <w:szCs w:val="24"/>
        </w:rPr>
        <w:t xml:space="preserve"> x [ 311,267 (FECA) + 7,137 (BLBA) + (38,471 x .66 (EEOICPA mailed in responses)] = $240,656.40, rounded down to $240,656.</w:t>
      </w:r>
    </w:p>
    <w:p w:rsidR="00680078" w:rsidRPr="00F1573A" w:rsidP="00680078" w14:paraId="66222E15" w14:textId="70D98DAB">
      <w:pPr>
        <w:rPr>
          <w:rFonts w:ascii="Times New Roman" w:hAnsi="Times New Roman"/>
          <w:szCs w:val="24"/>
        </w:rPr>
      </w:pPr>
    </w:p>
    <w:p w:rsidR="00680078" w:rsidRPr="00F1573A" w:rsidP="00680078" w14:paraId="484EB9F7" w14:textId="77777777">
      <w:pPr>
        <w:rPr>
          <w:rFonts w:ascii="Times New Roman" w:hAnsi="Times New Roman"/>
          <w:szCs w:val="24"/>
        </w:rPr>
      </w:pPr>
    </w:p>
    <w:p w:rsidR="00680078" w:rsidRPr="00527909" w:rsidP="00527909" w14:paraId="0F410682" w14:textId="6E2126D8">
      <w:pPr>
        <w:pStyle w:val="ListParagraph"/>
        <w:widowControl/>
        <w:numPr>
          <w:ilvl w:val="0"/>
          <w:numId w:val="18"/>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527909">
        <w:rPr>
          <w:rFonts w:ascii="Times New Roman" w:hAnsi="Times New Roman"/>
          <w:b/>
          <w:bCs/>
        </w:rPr>
        <w:t>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527909">
        <w:rPr>
          <w:rFonts w:ascii="Times New Roman" w:hAnsi="Times New Roman"/>
        </w:rPr>
        <w:t xml:space="preserve"> </w:t>
      </w:r>
      <w:r w:rsidRPr="00527909">
        <w:rPr>
          <w:rFonts w:ascii="Times New Roman" w:hAnsi="Times New Roman"/>
          <w:b/>
          <w:bCs/>
        </w:rPr>
        <w:t>without this collection of information.  Agencies also may aggregate cost estimates from Items 12, 13, and 14 into a single table.</w:t>
      </w:r>
    </w:p>
    <w:p w:rsidR="00680078" w:rsidRPr="00F1573A" w:rsidP="00680078" w14:paraId="4CA37188" w14:textId="77777777">
      <w:pPr>
        <w:keepNext/>
        <w:keepLines/>
        <w:tabs>
          <w:tab w:val="left" w:pos="0"/>
          <w:tab w:val="left" w:pos="432"/>
          <w:tab w:val="left" w:pos="720"/>
          <w:tab w:val="left" w:pos="1008"/>
          <w:tab w:val="left" w:pos="1440"/>
        </w:tabs>
        <w:suppressAutoHyphens/>
        <w:rPr>
          <w:rFonts w:ascii="Times New Roman" w:hAnsi="Times New Roman"/>
          <w:szCs w:val="24"/>
        </w:rPr>
      </w:pPr>
    </w:p>
    <w:p w:rsidR="00680078" w:rsidRPr="00F1573A" w:rsidP="00680078" w14:paraId="3547531C" w14:textId="7573F318">
      <w:pPr>
        <w:rPr>
          <w:rFonts w:ascii="Times New Roman" w:hAnsi="Times New Roman"/>
          <w:szCs w:val="24"/>
        </w:rPr>
      </w:pPr>
      <w:r w:rsidRPr="00F1573A">
        <w:rPr>
          <w:rFonts w:ascii="Times New Roman" w:hAnsi="Times New Roman"/>
          <w:szCs w:val="24"/>
        </w:rPr>
        <w:t>The estimated costs to the Federal government for collecting the information on Form</w:t>
      </w:r>
      <w:r w:rsidR="00C86389">
        <w:rPr>
          <w:rFonts w:ascii="Times New Roman" w:hAnsi="Times New Roman"/>
          <w:szCs w:val="24"/>
        </w:rPr>
        <w:t>s</w:t>
      </w:r>
      <w:r w:rsidRPr="00F1573A">
        <w:rPr>
          <w:rFonts w:ascii="Times New Roman" w:hAnsi="Times New Roman"/>
          <w:szCs w:val="24"/>
        </w:rPr>
        <w:t xml:space="preserve"> </w:t>
      </w:r>
      <w:r w:rsidR="00C86389">
        <w:rPr>
          <w:rFonts w:ascii="Times New Roman" w:hAnsi="Times New Roman"/>
          <w:szCs w:val="24"/>
        </w:rPr>
        <w:t>OWCP-957 Part A and OWCP-957 Part B</w:t>
      </w:r>
      <w:r w:rsidRPr="00F1573A" w:rsidR="00C86389">
        <w:rPr>
          <w:rFonts w:ascii="Times New Roman" w:hAnsi="Times New Roman"/>
          <w:szCs w:val="24"/>
        </w:rPr>
        <w:t xml:space="preserve"> </w:t>
      </w:r>
      <w:r w:rsidRPr="00F1573A">
        <w:rPr>
          <w:rFonts w:ascii="Times New Roman" w:hAnsi="Times New Roman"/>
          <w:szCs w:val="24"/>
        </w:rPr>
        <w:t>are set out below:</w:t>
      </w:r>
    </w:p>
    <w:p w:rsidR="00680078" w:rsidRPr="00F1573A" w:rsidP="00680078" w14:paraId="0C4C37CF" w14:textId="77777777">
      <w:pPr>
        <w:rPr>
          <w:rFonts w:ascii="Times New Roman" w:hAnsi="Times New Roman"/>
          <w:szCs w:val="24"/>
        </w:rPr>
      </w:pPr>
    </w:p>
    <w:p w:rsidR="00680078" w:rsidRPr="00F1573A" w:rsidP="12703C20" w14:paraId="6305C37C" w14:textId="4136C93C">
      <w:pPr>
        <w:ind w:left="720" w:right="-144"/>
        <w:rPr>
          <w:rFonts w:ascii="Times New Roman" w:hAnsi="Times New Roman"/>
          <w:highlight w:val="yellow"/>
        </w:rPr>
      </w:pPr>
      <w:r w:rsidRPr="12703C20">
        <w:rPr>
          <w:rFonts w:ascii="Times New Roman" w:hAnsi="Times New Roman"/>
          <w:b/>
          <w:bCs/>
        </w:rPr>
        <w:t>FECA:</w:t>
      </w:r>
      <w:r w:rsidRPr="12703C20">
        <w:rPr>
          <w:rFonts w:ascii="Times New Roman" w:hAnsi="Times New Roman"/>
        </w:rPr>
        <w:t>  Under OWCP’s contractor medical bill processing system, the contractor cost to process one Form OWCP-957 is $4.</w:t>
      </w:r>
      <w:r w:rsidRPr="12703C20" w:rsidR="003B431E">
        <w:rPr>
          <w:rFonts w:ascii="Times New Roman" w:hAnsi="Times New Roman"/>
        </w:rPr>
        <w:t>6</w:t>
      </w:r>
      <w:r w:rsidRPr="12703C20">
        <w:rPr>
          <w:rFonts w:ascii="Times New Roman" w:hAnsi="Times New Roman"/>
        </w:rPr>
        <w:t xml:space="preserve">3.  </w:t>
      </w:r>
      <w:r w:rsidRPr="12703C20" w:rsidR="008D5A6B">
        <w:rPr>
          <w:rFonts w:ascii="Times New Roman" w:hAnsi="Times New Roman"/>
        </w:rPr>
        <w:t>The</w:t>
      </w:r>
      <w:r w:rsidRPr="12703C20">
        <w:rPr>
          <w:rFonts w:ascii="Times New Roman" w:hAnsi="Times New Roman"/>
        </w:rPr>
        <w:t xml:space="preserve"> contractor cost to process </w:t>
      </w:r>
      <w:r w:rsidRPr="12703C20" w:rsidR="00A165A1">
        <w:rPr>
          <w:rFonts w:ascii="Times New Roman" w:hAnsi="Times New Roman"/>
        </w:rPr>
        <w:t>304,914 (Part A</w:t>
      </w:r>
      <w:r w:rsidRPr="12703C20" w:rsidR="008E4309">
        <w:rPr>
          <w:rFonts w:ascii="Times New Roman" w:hAnsi="Times New Roman"/>
        </w:rPr>
        <w:t xml:space="preserve">) and </w:t>
      </w:r>
      <w:r w:rsidRPr="12703C20" w:rsidR="0040500F">
        <w:rPr>
          <w:rFonts w:ascii="Times New Roman" w:hAnsi="Times New Roman"/>
        </w:rPr>
        <w:t>6,353</w:t>
      </w:r>
      <w:r w:rsidRPr="12703C20" w:rsidR="008E4309">
        <w:rPr>
          <w:rFonts w:ascii="Times New Roman" w:hAnsi="Times New Roman"/>
        </w:rPr>
        <w:t xml:space="preserve"> (Part B)</w:t>
      </w:r>
      <w:r w:rsidRPr="12703C20">
        <w:rPr>
          <w:rFonts w:ascii="Times New Roman" w:hAnsi="Times New Roman"/>
        </w:rPr>
        <w:t xml:space="preserve"> forms for the FECA program will be $</w:t>
      </w:r>
      <w:r w:rsidRPr="12703C20" w:rsidR="00E05160">
        <w:rPr>
          <w:rFonts w:ascii="Times New Roman" w:hAnsi="Times New Roman"/>
        </w:rPr>
        <w:t>1,</w:t>
      </w:r>
      <w:r w:rsidRPr="12703C20" w:rsidR="00D05089">
        <w:rPr>
          <w:rFonts w:ascii="Times New Roman" w:hAnsi="Times New Roman"/>
        </w:rPr>
        <w:t>469,913</w:t>
      </w:r>
      <w:r w:rsidRPr="12703C20">
        <w:rPr>
          <w:rFonts w:ascii="Times New Roman" w:hAnsi="Times New Roman"/>
        </w:rPr>
        <w:t xml:space="preserve"> (</w:t>
      </w:r>
      <w:r w:rsidRPr="12703C20" w:rsidR="00AD4927">
        <w:rPr>
          <w:rFonts w:ascii="Times New Roman" w:hAnsi="Times New Roman"/>
        </w:rPr>
        <w:t>311,267</w:t>
      </w:r>
      <w:r w:rsidRPr="12703C20">
        <w:rPr>
          <w:rFonts w:ascii="Times New Roman" w:hAnsi="Times New Roman"/>
        </w:rPr>
        <w:t xml:space="preserve"> forms x $4.</w:t>
      </w:r>
      <w:r w:rsidRPr="12703C20" w:rsidR="00D05089">
        <w:rPr>
          <w:rFonts w:ascii="Times New Roman" w:hAnsi="Times New Roman"/>
        </w:rPr>
        <w:t>6</w:t>
      </w:r>
      <w:r w:rsidRPr="12703C20">
        <w:rPr>
          <w:rFonts w:ascii="Times New Roman" w:hAnsi="Times New Roman"/>
        </w:rPr>
        <w:t xml:space="preserve">3/form = </w:t>
      </w:r>
      <w:r w:rsidRPr="12703C20" w:rsidR="00D05089">
        <w:rPr>
          <w:rFonts w:ascii="Times New Roman" w:hAnsi="Times New Roman"/>
        </w:rPr>
        <w:t>$1,</w:t>
      </w:r>
      <w:r w:rsidRPr="12703C20" w:rsidR="00AD4927">
        <w:rPr>
          <w:rFonts w:ascii="Times New Roman" w:hAnsi="Times New Roman"/>
        </w:rPr>
        <w:t>441,166</w:t>
      </w:r>
      <w:r w:rsidR="00242726">
        <w:rPr>
          <w:rFonts w:ascii="Times New Roman" w:hAnsi="Times New Roman"/>
        </w:rPr>
        <w:t>.21 or $1,441,166 rounded</w:t>
      </w:r>
      <w:r w:rsidRPr="12703C20">
        <w:rPr>
          <w:rFonts w:ascii="Times New Roman" w:hAnsi="Times New Roman"/>
        </w:rPr>
        <w:t>).</w:t>
      </w:r>
      <w:r w:rsidRPr="12703C20" w:rsidR="00CC159C">
        <w:rPr>
          <w:rFonts w:ascii="Times New Roman" w:hAnsi="Times New Roman"/>
        </w:rPr>
        <w:t xml:space="preserve">  All</w:t>
      </w:r>
      <w:r w:rsidRPr="12703C20" w:rsidR="002B339B">
        <w:rPr>
          <w:rFonts w:ascii="Times New Roman" w:hAnsi="Times New Roman"/>
        </w:rPr>
        <w:t xml:space="preserve"> reimbursement requests</w:t>
      </w:r>
      <w:r w:rsidRPr="12703C20" w:rsidR="007F5923">
        <w:rPr>
          <w:rFonts w:ascii="Times New Roman" w:hAnsi="Times New Roman"/>
        </w:rPr>
        <w:t xml:space="preserve"> for the FECA program</w:t>
      </w:r>
      <w:r w:rsidRPr="12703C20" w:rsidR="002B339B">
        <w:rPr>
          <w:rFonts w:ascii="Times New Roman" w:hAnsi="Times New Roman"/>
        </w:rPr>
        <w:t xml:space="preserve"> are processed by the medical bill </w:t>
      </w:r>
      <w:r w:rsidRPr="12703C20" w:rsidR="007F5923">
        <w:rPr>
          <w:rFonts w:ascii="Times New Roman" w:hAnsi="Times New Roman"/>
        </w:rPr>
        <w:t xml:space="preserve">processing contractor. </w:t>
      </w:r>
    </w:p>
    <w:p w:rsidR="00680078" w:rsidRPr="00F1573A" w:rsidP="00680078" w14:paraId="6F294A3B" w14:textId="77777777">
      <w:pPr>
        <w:ind w:left="720" w:right="-144" w:hanging="2160"/>
        <w:rPr>
          <w:rFonts w:ascii="Times New Roman" w:hAnsi="Times New Roman"/>
          <w:szCs w:val="24"/>
        </w:rPr>
      </w:pPr>
    </w:p>
    <w:p w:rsidR="00680078" w:rsidRPr="00F1573A" w:rsidP="00680078" w14:paraId="046E10AC" w14:textId="2CE9B936">
      <w:pPr>
        <w:ind w:left="720"/>
        <w:rPr>
          <w:rFonts w:ascii="Times New Roman" w:hAnsi="Times New Roman"/>
          <w:szCs w:val="24"/>
        </w:rPr>
      </w:pPr>
      <w:r w:rsidRPr="00F1573A">
        <w:rPr>
          <w:rFonts w:ascii="Times New Roman" w:hAnsi="Times New Roman"/>
          <w:szCs w:val="24"/>
        </w:rPr>
        <w:t>Total FECA Processing</w:t>
      </w:r>
      <w:r w:rsidR="00BA65B4">
        <w:rPr>
          <w:rFonts w:ascii="Times New Roman" w:hAnsi="Times New Roman"/>
          <w:szCs w:val="24"/>
        </w:rPr>
        <w:t xml:space="preserve"> cost = </w:t>
      </w:r>
      <w:r w:rsidR="00F70635">
        <w:rPr>
          <w:rFonts w:ascii="Times New Roman" w:hAnsi="Times New Roman"/>
          <w:szCs w:val="24"/>
        </w:rPr>
        <w:t>$1,441,166</w:t>
      </w:r>
    </w:p>
    <w:p w:rsidR="00680078" w:rsidRPr="00F1573A" w:rsidP="00680078" w14:paraId="0D8257D3" w14:textId="77777777">
      <w:pPr>
        <w:ind w:left="720"/>
        <w:rPr>
          <w:rFonts w:ascii="Times New Roman" w:hAnsi="Times New Roman"/>
          <w:szCs w:val="24"/>
        </w:rPr>
      </w:pPr>
    </w:p>
    <w:p w:rsidR="00680078" w:rsidRPr="00F1573A" w:rsidP="12703C20" w14:paraId="5C6FFC1D" w14:textId="6F767CC2">
      <w:pPr>
        <w:ind w:left="720" w:right="-144" w:hanging="2160"/>
        <w:rPr>
          <w:rFonts w:ascii="Times New Roman" w:hAnsi="Times New Roman"/>
        </w:rPr>
      </w:pPr>
      <w:r w:rsidRPr="00F1573A">
        <w:rPr>
          <w:rFonts w:ascii="Times New Roman" w:hAnsi="Times New Roman"/>
          <w:b/>
          <w:szCs w:val="24"/>
        </w:rPr>
        <w:tab/>
      </w:r>
      <w:r w:rsidRPr="12703C20">
        <w:rPr>
          <w:rFonts w:ascii="Times New Roman" w:hAnsi="Times New Roman"/>
          <w:b/>
          <w:bCs/>
        </w:rPr>
        <w:t>BLBA</w:t>
      </w:r>
      <w:r w:rsidRPr="12703C20">
        <w:rPr>
          <w:rFonts w:ascii="Times New Roman" w:hAnsi="Times New Roman"/>
        </w:rPr>
        <w:t xml:space="preserve">:  </w:t>
      </w:r>
      <w:r w:rsidRPr="12703C20" w:rsidR="00E95168">
        <w:rPr>
          <w:rFonts w:ascii="Times New Roman" w:hAnsi="Times New Roman"/>
        </w:rPr>
        <w:t xml:space="preserve">Under OWCP’s contractor medical bill processing system, the contractor cost to process one Form OWCP-957 </w:t>
      </w:r>
      <w:r w:rsidRPr="12703C20" w:rsidR="00495D90">
        <w:rPr>
          <w:rFonts w:ascii="Times New Roman" w:hAnsi="Times New Roman"/>
        </w:rPr>
        <w:t>for BLBA</w:t>
      </w:r>
      <w:r w:rsidRPr="12703C20" w:rsidR="00E54B80">
        <w:rPr>
          <w:rFonts w:ascii="Times New Roman" w:hAnsi="Times New Roman"/>
        </w:rPr>
        <w:t xml:space="preserve"> </w:t>
      </w:r>
      <w:r w:rsidRPr="12703C20" w:rsidR="00E95168">
        <w:rPr>
          <w:rFonts w:ascii="Times New Roman" w:hAnsi="Times New Roman"/>
        </w:rPr>
        <w:t>is</w:t>
      </w:r>
      <w:r w:rsidRPr="12703C20" w:rsidR="00E54B80">
        <w:rPr>
          <w:rFonts w:ascii="Times New Roman" w:hAnsi="Times New Roman"/>
        </w:rPr>
        <w:t xml:space="preserve"> at the same contractor cost of</w:t>
      </w:r>
      <w:r w:rsidRPr="12703C20" w:rsidR="00E95168">
        <w:rPr>
          <w:rFonts w:ascii="Times New Roman" w:hAnsi="Times New Roman"/>
        </w:rPr>
        <w:t xml:space="preserve"> $4.63.  </w:t>
      </w:r>
      <w:r w:rsidRPr="12703C20" w:rsidR="007F479C">
        <w:rPr>
          <w:rFonts w:ascii="Times New Roman" w:hAnsi="Times New Roman"/>
        </w:rPr>
        <w:t>The</w:t>
      </w:r>
      <w:r w:rsidRPr="12703C20">
        <w:rPr>
          <w:rFonts w:ascii="Times New Roman" w:hAnsi="Times New Roman"/>
        </w:rPr>
        <w:t xml:space="preserve"> cost to process </w:t>
      </w:r>
      <w:r w:rsidRPr="12703C20" w:rsidR="00793634">
        <w:rPr>
          <w:rFonts w:ascii="Times New Roman" w:hAnsi="Times New Roman"/>
        </w:rPr>
        <w:t>7,137</w:t>
      </w:r>
      <w:r w:rsidRPr="12703C20" w:rsidR="00F27589">
        <w:rPr>
          <w:rFonts w:ascii="Times New Roman" w:hAnsi="Times New Roman"/>
        </w:rPr>
        <w:t xml:space="preserve"> (Part B)</w:t>
      </w:r>
      <w:r w:rsidRPr="12703C20">
        <w:rPr>
          <w:rFonts w:ascii="Times New Roman" w:hAnsi="Times New Roman"/>
        </w:rPr>
        <w:t xml:space="preserve"> forms for the BLBA program will be $</w:t>
      </w:r>
      <w:r w:rsidRPr="12703C20" w:rsidR="009457F8">
        <w:rPr>
          <w:rFonts w:ascii="Times New Roman" w:hAnsi="Times New Roman"/>
        </w:rPr>
        <w:t>33,044</w:t>
      </w:r>
      <w:r w:rsidRPr="12703C20">
        <w:rPr>
          <w:rFonts w:ascii="Times New Roman" w:hAnsi="Times New Roman"/>
        </w:rPr>
        <w:t xml:space="preserve"> (</w:t>
      </w:r>
      <w:r w:rsidRPr="12703C20" w:rsidR="00793634">
        <w:rPr>
          <w:rFonts w:ascii="Times New Roman" w:hAnsi="Times New Roman"/>
        </w:rPr>
        <w:t>7,137</w:t>
      </w:r>
      <w:r w:rsidRPr="12703C20">
        <w:rPr>
          <w:rFonts w:ascii="Times New Roman" w:hAnsi="Times New Roman"/>
        </w:rPr>
        <w:t xml:space="preserve"> forms x $4.</w:t>
      </w:r>
      <w:r w:rsidRPr="12703C20" w:rsidR="00436AC7">
        <w:rPr>
          <w:rFonts w:ascii="Times New Roman" w:hAnsi="Times New Roman"/>
        </w:rPr>
        <w:t>6</w:t>
      </w:r>
      <w:r w:rsidRPr="12703C20">
        <w:rPr>
          <w:rFonts w:ascii="Times New Roman" w:hAnsi="Times New Roman"/>
        </w:rPr>
        <w:t>3/form = $</w:t>
      </w:r>
      <w:r w:rsidRPr="12703C20" w:rsidR="009457F8">
        <w:rPr>
          <w:rFonts w:ascii="Times New Roman" w:hAnsi="Times New Roman"/>
        </w:rPr>
        <w:t>33,04</w:t>
      </w:r>
      <w:r w:rsidRPr="12703C20" w:rsidR="00272744">
        <w:rPr>
          <w:rFonts w:ascii="Times New Roman" w:hAnsi="Times New Roman"/>
        </w:rPr>
        <w:t>4</w:t>
      </w:r>
      <w:r w:rsidR="00242726">
        <w:rPr>
          <w:rFonts w:ascii="Times New Roman" w:hAnsi="Times New Roman"/>
        </w:rPr>
        <w:t>.31 or $33,044 rounded</w:t>
      </w:r>
      <w:r w:rsidRPr="12703C20">
        <w:rPr>
          <w:rFonts w:ascii="Times New Roman" w:hAnsi="Times New Roman"/>
        </w:rPr>
        <w:t>).</w:t>
      </w:r>
    </w:p>
    <w:p w:rsidR="00023866" w:rsidRPr="00F1573A" w:rsidP="00680078" w14:paraId="281E4A70" w14:textId="1666B6A4">
      <w:pPr>
        <w:ind w:left="720" w:right="-144" w:hanging="2160"/>
        <w:rPr>
          <w:rFonts w:ascii="Times New Roman" w:hAnsi="Times New Roman"/>
          <w:szCs w:val="24"/>
        </w:rPr>
      </w:pPr>
    </w:p>
    <w:p w:rsidR="00193B1F" w:rsidRPr="00F1573A" w:rsidP="0C85A177" w14:paraId="6E6696F1" w14:textId="797D4AC2">
      <w:pPr>
        <w:widowControl/>
        <w:ind w:left="720"/>
        <w:rPr>
          <w:rFonts w:ascii="Times New Roman" w:hAnsi="Times New Roman"/>
        </w:rPr>
      </w:pPr>
      <w:r w:rsidRPr="0C85A177">
        <w:rPr>
          <w:rFonts w:ascii="Times New Roman" w:hAnsi="Times New Roman"/>
        </w:rPr>
        <w:t xml:space="preserve">Two Federal employees, one in Washington, DC and one in Columbus, Ohio </w:t>
      </w:r>
      <w:r w:rsidR="00B80BE6">
        <w:rPr>
          <w:rFonts w:ascii="Times New Roman" w:hAnsi="Times New Roman"/>
        </w:rPr>
        <w:t xml:space="preserve">manually </w:t>
      </w:r>
      <w:r w:rsidRPr="0C85A177">
        <w:rPr>
          <w:rFonts w:ascii="Times New Roman" w:hAnsi="Times New Roman"/>
        </w:rPr>
        <w:t>review OWCP-957 forms under the BLBA program that</w:t>
      </w:r>
      <w:r w:rsidR="00403535">
        <w:rPr>
          <w:rFonts w:ascii="Times New Roman" w:hAnsi="Times New Roman"/>
        </w:rPr>
        <w:t xml:space="preserve"> the bill processing system is unable to process:</w:t>
      </w:r>
      <w:r w:rsidRPr="0C85A177">
        <w:rPr>
          <w:rFonts w:ascii="Times New Roman" w:hAnsi="Times New Roman"/>
        </w:rPr>
        <w:t xml:space="preserve"> </w:t>
      </w:r>
      <w:r w:rsidRPr="0C85A177" w:rsidR="007238B9">
        <w:rPr>
          <w:rFonts w:ascii="Times New Roman" w:hAnsi="Times New Roman"/>
        </w:rPr>
        <w:t>a</w:t>
      </w:r>
      <w:r w:rsidRPr="0C85A177">
        <w:rPr>
          <w:rFonts w:ascii="Times New Roman" w:hAnsi="Times New Roman"/>
        </w:rPr>
        <w:t xml:space="preserve">n Assistant Payment System Manager (GS-13, step </w:t>
      </w:r>
      <w:r w:rsidRPr="0C85A177" w:rsidR="00365961">
        <w:rPr>
          <w:rFonts w:ascii="Times New Roman" w:hAnsi="Times New Roman"/>
        </w:rPr>
        <w:t>10</w:t>
      </w:r>
      <w:r w:rsidRPr="0C85A177">
        <w:rPr>
          <w:rFonts w:ascii="Times New Roman" w:hAnsi="Times New Roman"/>
        </w:rPr>
        <w:t xml:space="preserve"> using Salary Table 202</w:t>
      </w:r>
      <w:r w:rsidR="00242726">
        <w:rPr>
          <w:rFonts w:ascii="Times New Roman" w:hAnsi="Times New Roman"/>
        </w:rPr>
        <w:t>3</w:t>
      </w:r>
      <w:r w:rsidRPr="0C85A177">
        <w:rPr>
          <w:rFonts w:ascii="Times New Roman" w:hAnsi="Times New Roman"/>
        </w:rPr>
        <w:t>-DCB</w:t>
      </w:r>
      <w:r w:rsidRPr="0C85A177" w:rsidR="008830E5">
        <w:rPr>
          <w:rFonts w:ascii="Times New Roman" w:hAnsi="Times New Roman"/>
        </w:rPr>
        <w:t>:</w:t>
      </w:r>
      <w:hyperlink r:id="rId13">
        <w:r w:rsidRPr="0C85A177" w:rsidR="008830E5">
          <w:rPr>
            <w:rStyle w:val="Hyperlink"/>
            <w:rFonts w:ascii="Times New Roman" w:hAnsi="Times New Roman"/>
          </w:rPr>
          <w:t>https://www.opm.gov/policy-data-oversight/pay-leave/salaries-wages/salary-tables/pdf/2023/DCB.pdf</w:t>
        </w:r>
      </w:hyperlink>
      <w:r w:rsidRPr="0C85A177" w:rsidR="008830E5">
        <w:rPr>
          <w:rFonts w:ascii="Times New Roman" w:hAnsi="Times New Roman"/>
        </w:rPr>
        <w:t xml:space="preserve">  </w:t>
      </w:r>
      <w:r w:rsidRPr="0C85A177">
        <w:rPr>
          <w:rFonts w:ascii="Times New Roman" w:hAnsi="Times New Roman"/>
        </w:rPr>
        <w:t>) at $</w:t>
      </w:r>
      <w:r w:rsidRPr="0C85A177" w:rsidR="00A87BAB">
        <w:rPr>
          <w:rFonts w:ascii="Times New Roman" w:hAnsi="Times New Roman"/>
        </w:rPr>
        <w:t>145</w:t>
      </w:r>
      <w:r w:rsidRPr="0C85A177" w:rsidR="008830E5">
        <w:rPr>
          <w:rFonts w:ascii="Times New Roman" w:hAnsi="Times New Roman"/>
        </w:rPr>
        <w:t>,617</w:t>
      </w:r>
      <w:r w:rsidRPr="0C85A177">
        <w:rPr>
          <w:rFonts w:ascii="Times New Roman" w:hAnsi="Times New Roman"/>
        </w:rPr>
        <w:t xml:space="preserve"> yearly and a Claims Analysist (GS-13, step 10 using Salary Table 202</w:t>
      </w:r>
      <w:r w:rsidR="00242726">
        <w:rPr>
          <w:rFonts w:ascii="Times New Roman" w:hAnsi="Times New Roman"/>
        </w:rPr>
        <w:t>3</w:t>
      </w:r>
      <w:r w:rsidRPr="0C85A177">
        <w:rPr>
          <w:rFonts w:ascii="Times New Roman" w:hAnsi="Times New Roman"/>
        </w:rPr>
        <w:t>-COL</w:t>
      </w:r>
      <w:r w:rsidRPr="0C85A177" w:rsidR="00DB4247">
        <w:rPr>
          <w:rFonts w:ascii="Times New Roman" w:hAnsi="Times New Roman"/>
        </w:rPr>
        <w:t xml:space="preserve">: </w:t>
      </w:r>
      <w:hyperlink r:id="rId14">
        <w:r w:rsidRPr="0C85A177" w:rsidR="00811017">
          <w:rPr>
            <w:rStyle w:val="Hyperlink"/>
            <w:rFonts w:ascii="Times New Roman" w:hAnsi="Times New Roman"/>
          </w:rPr>
          <w:t>www.opm.gov/policy-data-oversight/pay-leave/salaries-wages/salary-tables/pdf/2023/COL.pdf</w:t>
        </w:r>
      </w:hyperlink>
      <w:r w:rsidRPr="0C85A177" w:rsidR="00811017">
        <w:rPr>
          <w:rFonts w:ascii="Times New Roman" w:hAnsi="Times New Roman"/>
        </w:rPr>
        <w:t xml:space="preserve"> </w:t>
      </w:r>
      <w:r w:rsidRPr="0C85A177">
        <w:rPr>
          <w:rFonts w:ascii="Times New Roman" w:hAnsi="Times New Roman"/>
        </w:rPr>
        <w:t>) at $</w:t>
      </w:r>
      <w:r w:rsidRPr="0C85A177" w:rsidR="00811017">
        <w:rPr>
          <w:rFonts w:ascii="Times New Roman" w:hAnsi="Times New Roman"/>
        </w:rPr>
        <w:t>133,285</w:t>
      </w:r>
      <w:r w:rsidRPr="0C85A177">
        <w:rPr>
          <w:rFonts w:ascii="Times New Roman" w:hAnsi="Times New Roman"/>
        </w:rPr>
        <w:t xml:space="preserve"> yearly. </w:t>
      </w:r>
    </w:p>
    <w:p w:rsidR="00FB751E" w:rsidRPr="00F1573A" w:rsidP="00193B1F" w14:paraId="42AD562F" w14:textId="2D02C32B">
      <w:pPr>
        <w:widowControl/>
        <w:ind w:left="720"/>
        <w:rPr>
          <w:rFonts w:ascii="Times New Roman" w:hAnsi="Times New Roman"/>
          <w:szCs w:val="24"/>
        </w:rPr>
      </w:pPr>
    </w:p>
    <w:p w:rsidR="00384630" w:rsidRPr="00D01A7D" w:rsidP="002B0E87" w14:paraId="7E476755" w14:textId="26A7C2AE">
      <w:pPr>
        <w:ind w:left="720"/>
        <w:rPr>
          <w:rFonts w:ascii="Times New Roman" w:hAnsi="Times New Roman"/>
          <w:szCs w:val="24"/>
          <w:highlight w:val="yellow"/>
        </w:rPr>
      </w:pPr>
      <w:r w:rsidRPr="007C4AD9">
        <w:rPr>
          <w:rFonts w:ascii="Times New Roman" w:hAnsi="Times New Roman"/>
          <w:szCs w:val="24"/>
        </w:rPr>
        <w:t>A</w:t>
      </w:r>
      <w:r w:rsidRPr="007C4AD9" w:rsidR="007238B9">
        <w:rPr>
          <w:rFonts w:ascii="Times New Roman" w:hAnsi="Times New Roman"/>
          <w:szCs w:val="24"/>
        </w:rPr>
        <w:t>pproximately</w:t>
      </w:r>
      <w:r w:rsidRPr="007C4AD9">
        <w:rPr>
          <w:rFonts w:ascii="Times New Roman" w:hAnsi="Times New Roman"/>
          <w:szCs w:val="24"/>
        </w:rPr>
        <w:t xml:space="preserve"> </w:t>
      </w:r>
      <w:r w:rsidRPr="007C4AD9" w:rsidR="001A06F5">
        <w:rPr>
          <w:rFonts w:ascii="Times New Roman" w:hAnsi="Times New Roman"/>
          <w:szCs w:val="24"/>
        </w:rPr>
        <w:t>5</w:t>
      </w:r>
      <w:r w:rsidRPr="007C4AD9">
        <w:rPr>
          <w:rFonts w:ascii="Times New Roman" w:hAnsi="Times New Roman"/>
          <w:szCs w:val="24"/>
        </w:rPr>
        <w:t>% of the Assistant Payment System Manager’s time is attributable to this reviewing function.  A</w:t>
      </w:r>
      <w:r w:rsidRPr="007C4AD9" w:rsidR="007238B9">
        <w:rPr>
          <w:rFonts w:ascii="Times New Roman" w:hAnsi="Times New Roman"/>
          <w:szCs w:val="24"/>
        </w:rPr>
        <w:t>pproximately</w:t>
      </w:r>
      <w:r w:rsidRPr="007C4AD9">
        <w:rPr>
          <w:rFonts w:ascii="Times New Roman" w:hAnsi="Times New Roman"/>
          <w:szCs w:val="24"/>
        </w:rPr>
        <w:t xml:space="preserve"> </w:t>
      </w:r>
      <w:r w:rsidRPr="007C4AD9" w:rsidR="001A06F5">
        <w:rPr>
          <w:rFonts w:ascii="Times New Roman" w:hAnsi="Times New Roman"/>
          <w:szCs w:val="24"/>
        </w:rPr>
        <w:t>5</w:t>
      </w:r>
      <w:r w:rsidRPr="007C4AD9">
        <w:rPr>
          <w:rFonts w:ascii="Times New Roman" w:hAnsi="Times New Roman"/>
          <w:szCs w:val="24"/>
        </w:rPr>
        <w:t>% of the Claims Analysist’s time is attributable to this reviewing function.  The total time attributable to this reviewing function is $</w:t>
      </w:r>
      <w:r w:rsidR="0058710B">
        <w:rPr>
          <w:rFonts w:ascii="Times New Roman" w:hAnsi="Times New Roman"/>
          <w:szCs w:val="24"/>
        </w:rPr>
        <w:t>13,94</w:t>
      </w:r>
      <w:r w:rsidR="00242726">
        <w:rPr>
          <w:rFonts w:ascii="Times New Roman" w:hAnsi="Times New Roman"/>
          <w:szCs w:val="24"/>
        </w:rPr>
        <w:t>5</w:t>
      </w:r>
      <w:r w:rsidR="0058710B">
        <w:rPr>
          <w:rFonts w:ascii="Times New Roman" w:hAnsi="Times New Roman"/>
          <w:szCs w:val="24"/>
        </w:rPr>
        <w:t xml:space="preserve"> =</w:t>
      </w:r>
      <w:r w:rsidRPr="007C4AD9">
        <w:rPr>
          <w:rFonts w:ascii="Times New Roman" w:hAnsi="Times New Roman"/>
          <w:szCs w:val="24"/>
        </w:rPr>
        <w:t xml:space="preserve"> </w:t>
      </w:r>
      <w:r w:rsidRPr="00682E25">
        <w:rPr>
          <w:rFonts w:ascii="Times New Roman" w:hAnsi="Times New Roman"/>
          <w:szCs w:val="24"/>
        </w:rPr>
        <w:t>(</w:t>
      </w:r>
      <w:r w:rsidRPr="00682E25" w:rsidR="007B6736">
        <w:rPr>
          <w:rFonts w:ascii="Times New Roman" w:hAnsi="Times New Roman"/>
          <w:szCs w:val="24"/>
        </w:rPr>
        <w:t>145</w:t>
      </w:r>
      <w:r w:rsidRPr="00682E25" w:rsidR="00682E25">
        <w:rPr>
          <w:rFonts w:ascii="Times New Roman" w:hAnsi="Times New Roman"/>
          <w:szCs w:val="24"/>
        </w:rPr>
        <w:t>,617</w:t>
      </w:r>
      <w:r w:rsidRPr="00682E25">
        <w:rPr>
          <w:rFonts w:ascii="Times New Roman" w:hAnsi="Times New Roman"/>
          <w:szCs w:val="24"/>
        </w:rPr>
        <w:t xml:space="preserve"> x </w:t>
      </w:r>
      <w:r w:rsidRPr="00682E25" w:rsidR="001A06F5">
        <w:rPr>
          <w:rFonts w:ascii="Times New Roman" w:hAnsi="Times New Roman"/>
          <w:szCs w:val="24"/>
        </w:rPr>
        <w:t>5</w:t>
      </w:r>
      <w:r w:rsidRPr="00682E25">
        <w:rPr>
          <w:rFonts w:ascii="Times New Roman" w:hAnsi="Times New Roman"/>
          <w:szCs w:val="24"/>
        </w:rPr>
        <w:t>% = $</w:t>
      </w:r>
      <w:r w:rsidRPr="00682E25" w:rsidR="00682E25">
        <w:rPr>
          <w:rFonts w:ascii="Times New Roman" w:hAnsi="Times New Roman"/>
          <w:szCs w:val="24"/>
        </w:rPr>
        <w:t>7,280</w:t>
      </w:r>
      <w:r w:rsidR="00242726">
        <w:rPr>
          <w:rFonts w:ascii="Times New Roman" w:hAnsi="Times New Roman"/>
          <w:szCs w:val="24"/>
        </w:rPr>
        <w:t>.85, or $7,281 rounded</w:t>
      </w:r>
      <w:r w:rsidRPr="000520B4" w:rsidR="00682E25">
        <w:rPr>
          <w:rFonts w:ascii="Times New Roman" w:hAnsi="Times New Roman"/>
          <w:szCs w:val="24"/>
        </w:rPr>
        <w:t>)</w:t>
      </w:r>
      <w:r w:rsidR="0058710B">
        <w:rPr>
          <w:rFonts w:ascii="Times New Roman" w:hAnsi="Times New Roman"/>
          <w:szCs w:val="24"/>
        </w:rPr>
        <w:t xml:space="preserve"> +</w:t>
      </w:r>
      <w:r w:rsidRPr="000520B4" w:rsidR="00682E25">
        <w:rPr>
          <w:rFonts w:ascii="Times New Roman" w:hAnsi="Times New Roman"/>
          <w:szCs w:val="24"/>
        </w:rPr>
        <w:t xml:space="preserve"> </w:t>
      </w:r>
      <w:r w:rsidRPr="000520B4">
        <w:rPr>
          <w:rFonts w:ascii="Times New Roman" w:hAnsi="Times New Roman"/>
          <w:szCs w:val="24"/>
        </w:rPr>
        <w:t>($</w:t>
      </w:r>
      <w:r w:rsidRPr="000520B4" w:rsidR="00682E25">
        <w:rPr>
          <w:rFonts w:ascii="Times New Roman" w:hAnsi="Times New Roman"/>
          <w:szCs w:val="24"/>
        </w:rPr>
        <w:t xml:space="preserve">133,285 </w:t>
      </w:r>
      <w:r w:rsidRPr="000520B4">
        <w:rPr>
          <w:rFonts w:ascii="Times New Roman" w:hAnsi="Times New Roman"/>
          <w:szCs w:val="24"/>
        </w:rPr>
        <w:t>x 5% = $</w:t>
      </w:r>
      <w:r w:rsidRPr="000520B4" w:rsidR="000520B4">
        <w:rPr>
          <w:rFonts w:ascii="Times New Roman" w:hAnsi="Times New Roman"/>
          <w:szCs w:val="24"/>
        </w:rPr>
        <w:t>6,664</w:t>
      </w:r>
      <w:r w:rsidR="00242726">
        <w:rPr>
          <w:rFonts w:ascii="Times New Roman" w:hAnsi="Times New Roman"/>
          <w:szCs w:val="24"/>
        </w:rPr>
        <w:t>.25 or $6,664 rounded</w:t>
      </w:r>
      <w:r w:rsidR="00645CD4">
        <w:rPr>
          <w:rFonts w:ascii="Times New Roman" w:hAnsi="Times New Roman"/>
          <w:szCs w:val="24"/>
        </w:rPr>
        <w:t>)</w:t>
      </w:r>
      <w:r w:rsidR="00A76894">
        <w:rPr>
          <w:rFonts w:ascii="Times New Roman" w:hAnsi="Times New Roman"/>
          <w:szCs w:val="24"/>
        </w:rPr>
        <w:t>.</w:t>
      </w:r>
    </w:p>
    <w:p w:rsidR="00384630" w:rsidRPr="00D01A7D" w:rsidP="00680078" w14:paraId="1EE98C0B" w14:textId="77777777">
      <w:pPr>
        <w:ind w:left="720"/>
        <w:rPr>
          <w:rFonts w:ascii="Times New Roman" w:hAnsi="Times New Roman"/>
          <w:szCs w:val="24"/>
          <w:highlight w:val="yellow"/>
        </w:rPr>
      </w:pPr>
    </w:p>
    <w:p w:rsidR="00680078" w:rsidRPr="00F1573A" w:rsidP="12703C20" w14:paraId="4368D2EB" w14:textId="3E638242">
      <w:pPr>
        <w:ind w:left="720"/>
        <w:rPr>
          <w:rFonts w:ascii="Times New Roman" w:hAnsi="Times New Roman"/>
        </w:rPr>
      </w:pPr>
      <w:r w:rsidRPr="12703C20">
        <w:rPr>
          <w:rFonts w:ascii="Times New Roman" w:hAnsi="Times New Roman"/>
        </w:rPr>
        <w:t>Total BLBA Processing</w:t>
      </w:r>
      <w:r w:rsidRPr="12703C20" w:rsidR="00D1765E">
        <w:rPr>
          <w:rFonts w:ascii="Times New Roman" w:hAnsi="Times New Roman"/>
        </w:rPr>
        <w:t xml:space="preserve"> and </w:t>
      </w:r>
      <w:r w:rsidRPr="12703C20">
        <w:rPr>
          <w:rFonts w:ascii="Times New Roman" w:hAnsi="Times New Roman"/>
        </w:rPr>
        <w:t xml:space="preserve">Reviewing costs: </w:t>
      </w:r>
      <w:r w:rsidRPr="12703C20" w:rsidR="002B0E87">
        <w:rPr>
          <w:rFonts w:ascii="Times New Roman" w:hAnsi="Times New Roman"/>
        </w:rPr>
        <w:t xml:space="preserve"> $</w:t>
      </w:r>
      <w:r w:rsidRPr="12703C20" w:rsidR="00EA4081">
        <w:rPr>
          <w:rFonts w:ascii="Times New Roman" w:hAnsi="Times New Roman"/>
        </w:rPr>
        <w:t>33,044</w:t>
      </w:r>
      <w:r w:rsidRPr="12703C20" w:rsidR="002B0E87">
        <w:rPr>
          <w:rFonts w:ascii="Times New Roman" w:hAnsi="Times New Roman"/>
        </w:rPr>
        <w:t>+</w:t>
      </w:r>
      <w:r w:rsidRPr="12703C20" w:rsidR="00FE6F0E">
        <w:rPr>
          <w:rFonts w:ascii="Times New Roman" w:hAnsi="Times New Roman"/>
        </w:rPr>
        <w:t xml:space="preserve"> </w:t>
      </w:r>
      <w:r w:rsidRPr="12703C20" w:rsidR="002B0E87">
        <w:rPr>
          <w:rFonts w:ascii="Times New Roman" w:hAnsi="Times New Roman"/>
        </w:rPr>
        <w:t>$</w:t>
      </w:r>
      <w:r w:rsidRPr="12703C20" w:rsidR="0040421A">
        <w:rPr>
          <w:rFonts w:ascii="Times New Roman" w:hAnsi="Times New Roman"/>
        </w:rPr>
        <w:t>13,94</w:t>
      </w:r>
      <w:r w:rsidR="0040421A">
        <w:rPr>
          <w:rFonts w:ascii="Times New Roman" w:hAnsi="Times New Roman"/>
        </w:rPr>
        <w:t>5</w:t>
      </w:r>
      <w:r w:rsidRPr="12703C20" w:rsidR="0040421A">
        <w:rPr>
          <w:rFonts w:ascii="Times New Roman" w:hAnsi="Times New Roman"/>
        </w:rPr>
        <w:t xml:space="preserve"> =</w:t>
      </w:r>
      <w:r w:rsidRPr="12703C20">
        <w:rPr>
          <w:rFonts w:ascii="Times New Roman" w:hAnsi="Times New Roman"/>
        </w:rPr>
        <w:t xml:space="preserve"> $</w:t>
      </w:r>
      <w:r w:rsidRPr="12703C20" w:rsidR="0097613C">
        <w:rPr>
          <w:rFonts w:ascii="Times New Roman" w:hAnsi="Times New Roman"/>
        </w:rPr>
        <w:t>46,98</w:t>
      </w:r>
      <w:r w:rsidR="00484E8E">
        <w:rPr>
          <w:rFonts w:ascii="Times New Roman" w:hAnsi="Times New Roman"/>
        </w:rPr>
        <w:t>9</w:t>
      </w:r>
    </w:p>
    <w:p w:rsidR="00680078" w:rsidRPr="00F1573A" w:rsidP="00680078" w14:paraId="27704DCD" w14:textId="77777777">
      <w:pPr>
        <w:ind w:left="720"/>
        <w:rPr>
          <w:rFonts w:ascii="Times New Roman" w:hAnsi="Times New Roman"/>
          <w:szCs w:val="24"/>
        </w:rPr>
      </w:pPr>
    </w:p>
    <w:p w:rsidR="00680078" w:rsidRPr="00B83ACD" w:rsidP="12703C20" w14:paraId="1A656F71" w14:textId="08300994">
      <w:pPr>
        <w:ind w:left="720"/>
        <w:rPr>
          <w:rFonts w:ascii="Times New Roman" w:hAnsi="Times New Roman"/>
        </w:rPr>
      </w:pPr>
      <w:r w:rsidRPr="12703C20">
        <w:rPr>
          <w:rFonts w:ascii="Times New Roman" w:hAnsi="Times New Roman"/>
          <w:b/>
          <w:bCs/>
        </w:rPr>
        <w:t>EEOICPA:</w:t>
      </w:r>
      <w:r w:rsidRPr="12703C20">
        <w:rPr>
          <w:rFonts w:ascii="Times New Roman" w:hAnsi="Times New Roman"/>
        </w:rPr>
        <w:t xml:space="preserve">  As it does for FECA, OWCP’s contractor medical bill processing system will process Forms OWCP-957 for the EEOICPA program at a cost of $4.</w:t>
      </w:r>
      <w:r w:rsidRPr="12703C20" w:rsidR="0028333A">
        <w:rPr>
          <w:rFonts w:ascii="Times New Roman" w:hAnsi="Times New Roman"/>
        </w:rPr>
        <w:t>6</w:t>
      </w:r>
      <w:r w:rsidRPr="12703C20">
        <w:rPr>
          <w:rFonts w:ascii="Times New Roman" w:hAnsi="Times New Roman"/>
        </w:rPr>
        <w:t xml:space="preserve">3 per form.  </w:t>
      </w:r>
      <w:r w:rsidRPr="12703C20" w:rsidR="00CE1908">
        <w:rPr>
          <w:rFonts w:ascii="Times New Roman" w:hAnsi="Times New Roman"/>
        </w:rPr>
        <w:t>The</w:t>
      </w:r>
      <w:r w:rsidRPr="12703C20">
        <w:rPr>
          <w:rFonts w:ascii="Times New Roman" w:hAnsi="Times New Roman"/>
        </w:rPr>
        <w:t xml:space="preserve"> contractor cost to process the </w:t>
      </w:r>
      <w:r w:rsidRPr="12703C20" w:rsidR="00412C08">
        <w:rPr>
          <w:rFonts w:ascii="Times New Roman" w:hAnsi="Times New Roman"/>
        </w:rPr>
        <w:t>3</w:t>
      </w:r>
      <w:r w:rsidRPr="12703C20" w:rsidR="00DB2912">
        <w:rPr>
          <w:rFonts w:ascii="Times New Roman" w:hAnsi="Times New Roman"/>
        </w:rPr>
        <w:t>7</w:t>
      </w:r>
      <w:r w:rsidRPr="12703C20" w:rsidR="00412C08">
        <w:rPr>
          <w:rFonts w:ascii="Times New Roman" w:hAnsi="Times New Roman"/>
        </w:rPr>
        <w:t>,</w:t>
      </w:r>
      <w:r w:rsidRPr="12703C20" w:rsidR="00DB2912">
        <w:rPr>
          <w:rFonts w:ascii="Times New Roman" w:hAnsi="Times New Roman"/>
        </w:rPr>
        <w:t xml:space="preserve">686 (Part A) and </w:t>
      </w:r>
      <w:r w:rsidRPr="12703C20" w:rsidR="0028333A">
        <w:rPr>
          <w:rFonts w:ascii="Times New Roman" w:hAnsi="Times New Roman"/>
        </w:rPr>
        <w:t>785</w:t>
      </w:r>
      <w:r w:rsidRPr="12703C20" w:rsidR="00DB2912">
        <w:rPr>
          <w:rFonts w:ascii="Times New Roman" w:hAnsi="Times New Roman"/>
        </w:rPr>
        <w:t xml:space="preserve"> (Part B)</w:t>
      </w:r>
      <w:r w:rsidRPr="12703C20">
        <w:rPr>
          <w:rFonts w:ascii="Times New Roman" w:hAnsi="Times New Roman"/>
        </w:rPr>
        <w:t xml:space="preserve"> forms submitted for the EEOICPA program will be $</w:t>
      </w:r>
      <w:r w:rsidRPr="12703C20" w:rsidR="008D262E">
        <w:rPr>
          <w:rFonts w:ascii="Times New Roman" w:hAnsi="Times New Roman"/>
        </w:rPr>
        <w:t>178,120</w:t>
      </w:r>
      <w:r w:rsidRPr="12703C20">
        <w:rPr>
          <w:rFonts w:ascii="Times New Roman" w:hAnsi="Times New Roman"/>
        </w:rPr>
        <w:t xml:space="preserve"> (</w:t>
      </w:r>
      <w:r w:rsidRPr="12703C20" w:rsidR="008D262E">
        <w:rPr>
          <w:rFonts w:ascii="Times New Roman" w:hAnsi="Times New Roman"/>
        </w:rPr>
        <w:t>38,471</w:t>
      </w:r>
      <w:r w:rsidRPr="12703C20">
        <w:rPr>
          <w:rFonts w:ascii="Times New Roman" w:hAnsi="Times New Roman"/>
        </w:rPr>
        <w:t xml:space="preserve"> forms x $4.</w:t>
      </w:r>
      <w:r w:rsidRPr="12703C20" w:rsidR="008D262E">
        <w:rPr>
          <w:rFonts w:ascii="Times New Roman" w:hAnsi="Times New Roman"/>
        </w:rPr>
        <w:t>6</w:t>
      </w:r>
      <w:r w:rsidRPr="12703C20">
        <w:rPr>
          <w:rFonts w:ascii="Times New Roman" w:hAnsi="Times New Roman"/>
        </w:rPr>
        <w:t>3/form = $</w:t>
      </w:r>
      <w:r w:rsidRPr="12703C20" w:rsidR="008D262E">
        <w:rPr>
          <w:rFonts w:ascii="Times New Roman" w:hAnsi="Times New Roman"/>
        </w:rPr>
        <w:t>178,120</w:t>
      </w:r>
      <w:r w:rsidR="00484E8E">
        <w:rPr>
          <w:rFonts w:ascii="Times New Roman" w:hAnsi="Times New Roman"/>
        </w:rPr>
        <w:t>.73 or $178,121 rounded</w:t>
      </w:r>
      <w:r w:rsidRPr="12703C20">
        <w:rPr>
          <w:rFonts w:ascii="Times New Roman" w:hAnsi="Times New Roman"/>
        </w:rPr>
        <w:t xml:space="preserve">). </w:t>
      </w:r>
    </w:p>
    <w:p w:rsidR="005F3FB6" w:rsidRPr="00B83ACD" w:rsidP="00680078" w14:paraId="09A1BB3F" w14:textId="20BE53D8">
      <w:pPr>
        <w:ind w:left="720"/>
        <w:rPr>
          <w:rFonts w:ascii="Times New Roman" w:hAnsi="Times New Roman"/>
          <w:color w:val="0000FF"/>
          <w:szCs w:val="24"/>
        </w:rPr>
      </w:pPr>
    </w:p>
    <w:p w:rsidR="0084578C" w:rsidRPr="00036FFB" w:rsidP="0084578C" w14:paraId="7A106AC6" w14:textId="4EB82AF8">
      <w:pPr>
        <w:ind w:left="720"/>
        <w:rPr>
          <w:rFonts w:ascii="Times New Roman" w:hAnsi="Times New Roman"/>
          <w:szCs w:val="24"/>
        </w:rPr>
      </w:pPr>
      <w:r w:rsidRPr="00B83ACD">
        <w:rPr>
          <w:rFonts w:ascii="Times New Roman" w:hAnsi="Times New Roman"/>
          <w:szCs w:val="24"/>
        </w:rPr>
        <w:t>Under the EEOICPA program</w:t>
      </w:r>
      <w:r w:rsidRPr="00036FFB">
        <w:rPr>
          <w:rFonts w:ascii="Times New Roman" w:hAnsi="Times New Roman"/>
          <w:szCs w:val="24"/>
        </w:rPr>
        <w:t xml:space="preserve">, </w:t>
      </w:r>
      <w:r w:rsidRPr="00B83ACD" w:rsidR="00D769C4">
        <w:rPr>
          <w:rFonts w:ascii="Times New Roman" w:hAnsi="Times New Roman"/>
          <w:szCs w:val="24"/>
        </w:rPr>
        <w:t>OWCP-957</w:t>
      </w:r>
      <w:r w:rsidRPr="00036FFB" w:rsidR="00D769C4">
        <w:rPr>
          <w:rFonts w:ascii="Times New Roman" w:hAnsi="Times New Roman"/>
          <w:szCs w:val="24"/>
        </w:rPr>
        <w:t xml:space="preserve"> r</w:t>
      </w:r>
      <w:r w:rsidRPr="00036FFB">
        <w:rPr>
          <w:rFonts w:ascii="Times New Roman" w:hAnsi="Times New Roman"/>
          <w:szCs w:val="24"/>
        </w:rPr>
        <w:t xml:space="preserve">eimbursement requests that suspend out of the contractor medical bill processing system and require manual review are examined by one of </w:t>
      </w:r>
      <w:r w:rsidRPr="00B83ACD">
        <w:rPr>
          <w:rFonts w:ascii="Times New Roman" w:hAnsi="Times New Roman"/>
          <w:szCs w:val="24"/>
        </w:rPr>
        <w:t xml:space="preserve">40 Medical Benefits Examiners </w:t>
      </w:r>
      <w:r w:rsidRPr="00036FFB">
        <w:rPr>
          <w:rFonts w:ascii="Times New Roman" w:hAnsi="Times New Roman"/>
          <w:szCs w:val="24"/>
        </w:rPr>
        <w:t xml:space="preserve">employed by the </w:t>
      </w:r>
      <w:r w:rsidRPr="00036FFB" w:rsidR="007C462C">
        <w:rPr>
          <w:rFonts w:ascii="Times New Roman" w:hAnsi="Times New Roman"/>
          <w:szCs w:val="24"/>
        </w:rPr>
        <w:t>EEOICPA</w:t>
      </w:r>
      <w:r w:rsidRPr="00036FFB">
        <w:rPr>
          <w:rFonts w:ascii="Times New Roman" w:hAnsi="Times New Roman"/>
          <w:szCs w:val="24"/>
        </w:rPr>
        <w:t xml:space="preserve"> program </w:t>
      </w:r>
      <w:r w:rsidRPr="00036FFB" w:rsidR="007C462C">
        <w:rPr>
          <w:rFonts w:ascii="Times New Roman" w:hAnsi="Times New Roman"/>
          <w:szCs w:val="24"/>
        </w:rPr>
        <w:t xml:space="preserve">throughout the country, </w:t>
      </w:r>
      <w:r w:rsidRPr="00036FFB">
        <w:rPr>
          <w:rFonts w:ascii="Times New Roman" w:hAnsi="Times New Roman"/>
          <w:szCs w:val="24"/>
        </w:rPr>
        <w:t xml:space="preserve">with various </w:t>
      </w:r>
      <w:r w:rsidRPr="00036FFB" w:rsidR="00D00759">
        <w:rPr>
          <w:rFonts w:ascii="Times New Roman" w:hAnsi="Times New Roman"/>
          <w:szCs w:val="24"/>
        </w:rPr>
        <w:t xml:space="preserve">salaries </w:t>
      </w:r>
      <w:r w:rsidRPr="00036FFB">
        <w:rPr>
          <w:rFonts w:ascii="Times New Roman" w:hAnsi="Times New Roman"/>
          <w:szCs w:val="24"/>
        </w:rPr>
        <w:t>as noted below:</w:t>
      </w:r>
    </w:p>
    <w:p w:rsidR="0084578C" w:rsidRPr="00B83ACD" w:rsidP="0084578C" w14:paraId="62DD266A" w14:textId="77777777">
      <w:pPr>
        <w:ind w:left="720"/>
        <w:rPr>
          <w:rFonts w:ascii="Times New Roman" w:hAnsi="Times New Roman"/>
          <w:szCs w:val="24"/>
        </w:rPr>
      </w:pPr>
    </w:p>
    <w:p w:rsidR="0084578C" w:rsidRPr="00036FFB" w:rsidP="0084578C" w14:paraId="59178D58" w14:textId="18EB5D6D">
      <w:pPr>
        <w:ind w:left="720"/>
        <w:rPr>
          <w:rFonts w:ascii="Times New Roman" w:hAnsi="Times New Roman"/>
          <w:szCs w:val="24"/>
        </w:rPr>
      </w:pPr>
      <w:r w:rsidRPr="00036FFB">
        <w:rPr>
          <w:rFonts w:ascii="Times New Roman" w:hAnsi="Times New Roman"/>
          <w:szCs w:val="24"/>
        </w:rPr>
        <w:t>1.  GS-1</w:t>
      </w:r>
      <w:r w:rsidRPr="00036FFB" w:rsidR="006B5C65">
        <w:rPr>
          <w:rFonts w:ascii="Times New Roman" w:hAnsi="Times New Roman"/>
          <w:szCs w:val="24"/>
        </w:rPr>
        <w:t>2</w:t>
      </w:r>
      <w:r w:rsidRPr="00036FFB">
        <w:rPr>
          <w:rFonts w:ascii="Times New Roman" w:hAnsi="Times New Roman"/>
          <w:szCs w:val="24"/>
        </w:rPr>
        <w:t xml:space="preserve"> (</w:t>
      </w:r>
      <w:r w:rsidRPr="00036FFB" w:rsidR="006B5C65">
        <w:rPr>
          <w:rFonts w:ascii="Times New Roman" w:hAnsi="Times New Roman"/>
          <w:szCs w:val="24"/>
        </w:rPr>
        <w:t>31</w:t>
      </w:r>
      <w:r w:rsidRPr="00036FFB">
        <w:rPr>
          <w:rFonts w:ascii="Times New Roman" w:hAnsi="Times New Roman"/>
          <w:szCs w:val="24"/>
        </w:rPr>
        <w:t>) $</w:t>
      </w:r>
      <w:r w:rsidRPr="00036FFB" w:rsidR="00DC0C1B">
        <w:rPr>
          <w:rFonts w:ascii="Times New Roman" w:hAnsi="Times New Roman"/>
          <w:szCs w:val="24"/>
        </w:rPr>
        <w:t>95,</w:t>
      </w:r>
      <w:r w:rsidR="00484E8E">
        <w:rPr>
          <w:rFonts w:ascii="Times New Roman" w:hAnsi="Times New Roman"/>
          <w:szCs w:val="24"/>
        </w:rPr>
        <w:t>25</w:t>
      </w:r>
      <w:r w:rsidRPr="00036FFB" w:rsidR="00DC0C1B">
        <w:rPr>
          <w:rFonts w:ascii="Times New Roman" w:hAnsi="Times New Roman"/>
          <w:szCs w:val="24"/>
        </w:rPr>
        <w:t>5</w:t>
      </w:r>
    </w:p>
    <w:p w:rsidR="0084578C" w:rsidRPr="00036FFB" w:rsidP="0084578C" w14:paraId="779644D4" w14:textId="17F0A626">
      <w:pPr>
        <w:ind w:left="720"/>
        <w:rPr>
          <w:rFonts w:ascii="Times New Roman" w:hAnsi="Times New Roman"/>
          <w:szCs w:val="24"/>
        </w:rPr>
      </w:pPr>
      <w:r w:rsidRPr="00036FFB">
        <w:rPr>
          <w:rFonts w:ascii="Times New Roman" w:hAnsi="Times New Roman"/>
          <w:szCs w:val="24"/>
        </w:rPr>
        <w:t>2.  GS-</w:t>
      </w:r>
      <w:r w:rsidRPr="00036FFB" w:rsidR="0040421A">
        <w:rPr>
          <w:rFonts w:ascii="Times New Roman" w:hAnsi="Times New Roman"/>
          <w:szCs w:val="24"/>
        </w:rPr>
        <w:t>9 (</w:t>
      </w:r>
      <w:r w:rsidRPr="00036FFB" w:rsidR="000B6E0A">
        <w:rPr>
          <w:rFonts w:ascii="Times New Roman" w:hAnsi="Times New Roman"/>
          <w:szCs w:val="24"/>
        </w:rPr>
        <w:t>5</w:t>
      </w:r>
      <w:r w:rsidRPr="00036FFB">
        <w:rPr>
          <w:rFonts w:ascii="Times New Roman" w:hAnsi="Times New Roman"/>
          <w:szCs w:val="24"/>
        </w:rPr>
        <w:t xml:space="preserve">) </w:t>
      </w:r>
      <w:r w:rsidRPr="00036FFB" w:rsidR="009C2DB4">
        <w:rPr>
          <w:rFonts w:ascii="Times New Roman" w:hAnsi="Times New Roman"/>
          <w:szCs w:val="24"/>
        </w:rPr>
        <w:t xml:space="preserve">  $65,684</w:t>
      </w:r>
    </w:p>
    <w:p w:rsidR="0084578C" w:rsidRPr="00036FFB" w:rsidP="0084578C" w14:paraId="5ADB6D61" w14:textId="48A849D8">
      <w:pPr>
        <w:ind w:left="720"/>
        <w:rPr>
          <w:rFonts w:ascii="Times New Roman" w:hAnsi="Times New Roman"/>
          <w:szCs w:val="24"/>
        </w:rPr>
      </w:pPr>
      <w:r w:rsidRPr="00036FFB">
        <w:rPr>
          <w:rFonts w:ascii="Times New Roman" w:hAnsi="Times New Roman"/>
          <w:szCs w:val="24"/>
        </w:rPr>
        <w:t>3.  GS-</w:t>
      </w:r>
      <w:r w:rsidRPr="00036FFB" w:rsidR="0040421A">
        <w:rPr>
          <w:rFonts w:ascii="Times New Roman" w:hAnsi="Times New Roman"/>
          <w:szCs w:val="24"/>
        </w:rPr>
        <w:t>7 (</w:t>
      </w:r>
      <w:r w:rsidRPr="00036FFB" w:rsidR="000B6E0A">
        <w:rPr>
          <w:rFonts w:ascii="Times New Roman" w:hAnsi="Times New Roman"/>
          <w:szCs w:val="24"/>
        </w:rPr>
        <w:t>4</w:t>
      </w:r>
      <w:r w:rsidRPr="00036FFB">
        <w:rPr>
          <w:rFonts w:ascii="Times New Roman" w:hAnsi="Times New Roman"/>
          <w:szCs w:val="24"/>
        </w:rPr>
        <w:t xml:space="preserve">) </w:t>
      </w:r>
      <w:r w:rsidRPr="00036FFB" w:rsidR="00513EB9">
        <w:rPr>
          <w:rFonts w:ascii="Times New Roman" w:hAnsi="Times New Roman"/>
          <w:szCs w:val="24"/>
        </w:rPr>
        <w:t xml:space="preserve">  $53,</w:t>
      </w:r>
      <w:r w:rsidR="00484E8E">
        <w:rPr>
          <w:rFonts w:ascii="Times New Roman" w:hAnsi="Times New Roman"/>
          <w:szCs w:val="24"/>
        </w:rPr>
        <w:t>700 (rounded)</w:t>
      </w:r>
    </w:p>
    <w:p w:rsidR="0084578C" w:rsidRPr="00036FFB" w:rsidP="0084578C" w14:paraId="0A4F3152" w14:textId="77777777">
      <w:pPr>
        <w:ind w:left="720"/>
        <w:rPr>
          <w:rFonts w:ascii="Times New Roman" w:hAnsi="Times New Roman"/>
          <w:szCs w:val="24"/>
        </w:rPr>
      </w:pPr>
    </w:p>
    <w:p w:rsidR="0084578C" w:rsidRPr="00036FFB" w:rsidP="0084578C" w14:paraId="1B23DA01" w14:textId="4726CB04">
      <w:pPr>
        <w:ind w:left="720"/>
        <w:rPr>
          <w:rFonts w:ascii="Times New Roman" w:hAnsi="Times New Roman"/>
          <w:szCs w:val="24"/>
        </w:rPr>
      </w:pPr>
      <w:r w:rsidRPr="00036FFB">
        <w:rPr>
          <w:rFonts w:ascii="Times New Roman" w:hAnsi="Times New Roman"/>
          <w:szCs w:val="24"/>
        </w:rPr>
        <w:t>Spe</w:t>
      </w:r>
      <w:r w:rsidRPr="00036FFB" w:rsidR="00345CAA">
        <w:rPr>
          <w:rFonts w:ascii="Times New Roman" w:hAnsi="Times New Roman"/>
          <w:szCs w:val="24"/>
        </w:rPr>
        <w:t>cific salary</w:t>
      </w:r>
      <w:r w:rsidR="00F354E0">
        <w:rPr>
          <w:rFonts w:ascii="Times New Roman" w:hAnsi="Times New Roman"/>
          <w:szCs w:val="24"/>
        </w:rPr>
        <w:t xml:space="preserve"> grade and</w:t>
      </w:r>
      <w:r w:rsidRPr="00036FFB" w:rsidR="00345CAA">
        <w:rPr>
          <w:rFonts w:ascii="Times New Roman" w:hAnsi="Times New Roman"/>
          <w:szCs w:val="24"/>
        </w:rPr>
        <w:t xml:space="preserve"> step of </w:t>
      </w:r>
      <w:r w:rsidR="00F354E0">
        <w:rPr>
          <w:rFonts w:ascii="Times New Roman" w:hAnsi="Times New Roman"/>
          <w:szCs w:val="24"/>
        </w:rPr>
        <w:t xml:space="preserve">all </w:t>
      </w:r>
      <w:r w:rsidRPr="00036FFB" w:rsidR="00345CAA">
        <w:rPr>
          <w:rFonts w:ascii="Times New Roman" w:hAnsi="Times New Roman"/>
          <w:szCs w:val="24"/>
        </w:rPr>
        <w:t>40</w:t>
      </w:r>
      <w:r w:rsidRPr="00036FFB" w:rsidR="00DB0FD5">
        <w:rPr>
          <w:rFonts w:ascii="Times New Roman" w:hAnsi="Times New Roman"/>
          <w:szCs w:val="24"/>
        </w:rPr>
        <w:t xml:space="preserve"> examiners was not available. </w:t>
      </w:r>
      <w:r w:rsidR="00F354E0">
        <w:rPr>
          <w:rFonts w:ascii="Times New Roman" w:hAnsi="Times New Roman"/>
          <w:szCs w:val="24"/>
        </w:rPr>
        <w:t xml:space="preserve"> </w:t>
      </w:r>
      <w:r w:rsidRPr="00036FFB" w:rsidR="00DB0FD5">
        <w:rPr>
          <w:rFonts w:ascii="Times New Roman" w:hAnsi="Times New Roman"/>
          <w:szCs w:val="24"/>
        </w:rPr>
        <w:t xml:space="preserve">An average </w:t>
      </w:r>
      <w:r w:rsidRPr="00036FFB" w:rsidR="00663897">
        <w:rPr>
          <w:rFonts w:ascii="Times New Roman" w:hAnsi="Times New Roman"/>
          <w:szCs w:val="24"/>
        </w:rPr>
        <w:t>of the range for each grade was utilized to calculate t</w:t>
      </w:r>
      <w:r w:rsidRPr="00036FFB">
        <w:rPr>
          <w:rFonts w:ascii="Times New Roman" w:hAnsi="Times New Roman"/>
          <w:szCs w:val="24"/>
        </w:rPr>
        <w:t>he average salaries of the above</w:t>
      </w:r>
      <w:r w:rsidRPr="00036FFB" w:rsidR="00663897">
        <w:rPr>
          <w:rFonts w:ascii="Times New Roman" w:hAnsi="Times New Roman"/>
          <w:szCs w:val="24"/>
        </w:rPr>
        <w:t>:</w:t>
      </w:r>
      <w:r w:rsidRPr="00036FFB" w:rsidR="00240A68">
        <w:rPr>
          <w:rFonts w:ascii="Times New Roman" w:hAnsi="Times New Roman"/>
          <w:szCs w:val="24"/>
        </w:rPr>
        <w:t xml:space="preserve"> </w:t>
      </w:r>
      <w:r w:rsidR="006C27F6">
        <w:rPr>
          <w:rFonts w:ascii="Times New Roman" w:hAnsi="Times New Roman"/>
          <w:szCs w:val="24"/>
        </w:rPr>
        <w:t>(</w:t>
      </w:r>
      <w:r w:rsidRPr="00036FFB">
        <w:rPr>
          <w:rFonts w:ascii="Times New Roman" w:hAnsi="Times New Roman"/>
          <w:szCs w:val="24"/>
        </w:rPr>
        <w:t>($</w:t>
      </w:r>
      <w:r w:rsidRPr="00036FFB" w:rsidR="00B84CC6">
        <w:rPr>
          <w:rFonts w:ascii="Times New Roman" w:hAnsi="Times New Roman"/>
          <w:szCs w:val="24"/>
        </w:rPr>
        <w:t>95</w:t>
      </w:r>
      <w:r w:rsidRPr="00036FFB">
        <w:rPr>
          <w:rFonts w:ascii="Times New Roman" w:hAnsi="Times New Roman"/>
          <w:szCs w:val="24"/>
        </w:rPr>
        <w:t>,</w:t>
      </w:r>
      <w:r w:rsidR="006C27F6">
        <w:rPr>
          <w:rFonts w:ascii="Times New Roman" w:hAnsi="Times New Roman"/>
          <w:szCs w:val="24"/>
        </w:rPr>
        <w:t>25</w:t>
      </w:r>
      <w:r w:rsidRPr="00036FFB" w:rsidR="00B84CC6">
        <w:rPr>
          <w:rFonts w:ascii="Times New Roman" w:hAnsi="Times New Roman"/>
          <w:szCs w:val="24"/>
        </w:rPr>
        <w:t>5</w:t>
      </w:r>
      <w:r w:rsidRPr="00036FFB">
        <w:rPr>
          <w:rFonts w:ascii="Times New Roman" w:hAnsi="Times New Roman"/>
          <w:szCs w:val="24"/>
        </w:rPr>
        <w:t xml:space="preserve"> X </w:t>
      </w:r>
      <w:r w:rsidRPr="00036FFB" w:rsidR="00B84CC6">
        <w:rPr>
          <w:rFonts w:ascii="Times New Roman" w:hAnsi="Times New Roman"/>
          <w:szCs w:val="24"/>
        </w:rPr>
        <w:t>31</w:t>
      </w:r>
      <w:r w:rsidR="006C27F6">
        <w:rPr>
          <w:rFonts w:ascii="Times New Roman" w:hAnsi="Times New Roman"/>
          <w:szCs w:val="24"/>
        </w:rPr>
        <w:t>)</w:t>
      </w:r>
      <w:r w:rsidRPr="00036FFB">
        <w:rPr>
          <w:rFonts w:ascii="Times New Roman" w:hAnsi="Times New Roman"/>
          <w:szCs w:val="24"/>
        </w:rPr>
        <w:t xml:space="preserve"> </w:t>
      </w:r>
      <w:r w:rsidR="006C27F6">
        <w:rPr>
          <w:rFonts w:ascii="Times New Roman" w:hAnsi="Times New Roman"/>
          <w:szCs w:val="24"/>
        </w:rPr>
        <w:t>X (</w:t>
      </w:r>
      <w:r w:rsidRPr="00036FFB" w:rsidR="00B84CC6">
        <w:rPr>
          <w:rFonts w:ascii="Times New Roman" w:hAnsi="Times New Roman"/>
          <w:szCs w:val="24"/>
        </w:rPr>
        <w:t>$65,684</w:t>
      </w:r>
      <w:r w:rsidRPr="00036FFB">
        <w:rPr>
          <w:rFonts w:ascii="Times New Roman" w:hAnsi="Times New Roman"/>
          <w:szCs w:val="24"/>
        </w:rPr>
        <w:t xml:space="preserve"> X </w:t>
      </w:r>
      <w:r w:rsidRPr="00036FFB" w:rsidR="00B84CC6">
        <w:rPr>
          <w:rFonts w:ascii="Times New Roman" w:hAnsi="Times New Roman"/>
          <w:szCs w:val="24"/>
        </w:rPr>
        <w:t>5</w:t>
      </w:r>
      <w:r w:rsidR="006C27F6">
        <w:rPr>
          <w:rFonts w:ascii="Times New Roman" w:hAnsi="Times New Roman"/>
          <w:szCs w:val="24"/>
        </w:rPr>
        <w:t>) X</w:t>
      </w:r>
      <w:r w:rsidRPr="00036FFB">
        <w:rPr>
          <w:rFonts w:ascii="Times New Roman" w:hAnsi="Times New Roman"/>
          <w:szCs w:val="24"/>
        </w:rPr>
        <w:t xml:space="preserve"> </w:t>
      </w:r>
      <w:r w:rsidR="006C27F6">
        <w:rPr>
          <w:rFonts w:ascii="Times New Roman" w:hAnsi="Times New Roman"/>
          <w:szCs w:val="24"/>
        </w:rPr>
        <w:t>(</w:t>
      </w:r>
      <w:r w:rsidRPr="00036FFB" w:rsidR="00B84CC6">
        <w:rPr>
          <w:rFonts w:ascii="Times New Roman" w:hAnsi="Times New Roman"/>
          <w:szCs w:val="24"/>
        </w:rPr>
        <w:t>$53,699</w:t>
      </w:r>
      <w:r w:rsidRPr="00036FFB">
        <w:rPr>
          <w:rFonts w:ascii="Times New Roman" w:hAnsi="Times New Roman"/>
          <w:szCs w:val="24"/>
        </w:rPr>
        <w:t xml:space="preserve"> X </w:t>
      </w:r>
      <w:r w:rsidRPr="00036FFB" w:rsidR="00B84CC6">
        <w:rPr>
          <w:rFonts w:ascii="Times New Roman" w:hAnsi="Times New Roman"/>
          <w:szCs w:val="24"/>
        </w:rPr>
        <w:t>4</w:t>
      </w:r>
      <w:r w:rsidR="006C27F6">
        <w:rPr>
          <w:rFonts w:ascii="Times New Roman" w:hAnsi="Times New Roman"/>
          <w:szCs w:val="24"/>
        </w:rPr>
        <w:t>))/</w:t>
      </w:r>
      <w:r w:rsidRPr="00036FFB" w:rsidR="001B45B6">
        <w:rPr>
          <w:rFonts w:ascii="Times New Roman" w:hAnsi="Times New Roman"/>
          <w:szCs w:val="24"/>
        </w:rPr>
        <w:t>40</w:t>
      </w:r>
      <w:r w:rsidR="006C27F6">
        <w:rPr>
          <w:rFonts w:ascii="Times New Roman" w:hAnsi="Times New Roman"/>
          <w:szCs w:val="24"/>
        </w:rPr>
        <w:t xml:space="preserve"> = </w:t>
      </w:r>
      <w:r w:rsidR="003D68A6">
        <w:rPr>
          <w:rFonts w:ascii="Times New Roman" w:hAnsi="Times New Roman"/>
          <w:szCs w:val="24"/>
        </w:rPr>
        <w:t>$87,403.03 or $87,403 rounded</w:t>
      </w:r>
      <w:r w:rsidRPr="00036FFB">
        <w:rPr>
          <w:rFonts w:ascii="Times New Roman" w:hAnsi="Times New Roman"/>
          <w:szCs w:val="24"/>
        </w:rPr>
        <w:t xml:space="preserve"> using 2023 RUS, </w:t>
      </w:r>
      <w:hyperlink r:id="rId15" w:history="1">
        <w:r w:rsidRPr="00036FFB">
          <w:rPr>
            <w:rStyle w:val="Hyperlink"/>
            <w:rFonts w:ascii="Times New Roman" w:hAnsi="Times New Roman"/>
            <w:szCs w:val="24"/>
          </w:rPr>
          <w:t>https://www.opm.gov/policy-data-oversight/pay-leave/salaries-wages/salary-tables/pdf/2023/rus.pdf</w:t>
        </w:r>
      </w:hyperlink>
      <w:r w:rsidRPr="00036FFB">
        <w:rPr>
          <w:rFonts w:ascii="Times New Roman" w:hAnsi="Times New Roman"/>
          <w:szCs w:val="24"/>
        </w:rPr>
        <w:t>.</w:t>
      </w:r>
    </w:p>
    <w:p w:rsidR="0084578C" w:rsidRPr="00036FFB" w:rsidP="0084578C" w14:paraId="496F14B8" w14:textId="77777777">
      <w:pPr>
        <w:ind w:left="720"/>
        <w:rPr>
          <w:rFonts w:ascii="Times New Roman" w:hAnsi="Times New Roman"/>
          <w:szCs w:val="24"/>
        </w:rPr>
      </w:pPr>
    </w:p>
    <w:p w:rsidR="0084578C" w:rsidRPr="00036FFB" w:rsidP="0084578C" w14:paraId="457AA974" w14:textId="54DA9EB8">
      <w:pPr>
        <w:ind w:left="720"/>
        <w:rPr>
          <w:rFonts w:ascii="Times New Roman" w:hAnsi="Times New Roman"/>
          <w:szCs w:val="24"/>
        </w:rPr>
      </w:pPr>
      <w:r w:rsidRPr="00036FFB">
        <w:rPr>
          <w:rFonts w:ascii="Times New Roman" w:hAnsi="Times New Roman"/>
          <w:szCs w:val="24"/>
        </w:rPr>
        <w:t xml:space="preserve">Approximately </w:t>
      </w:r>
      <w:r w:rsidRPr="00036FFB" w:rsidR="000E2FD5">
        <w:rPr>
          <w:rFonts w:ascii="Times New Roman" w:hAnsi="Times New Roman"/>
          <w:szCs w:val="24"/>
        </w:rPr>
        <w:t>1</w:t>
      </w:r>
      <w:r w:rsidRPr="00036FFB">
        <w:rPr>
          <w:rFonts w:ascii="Times New Roman" w:hAnsi="Times New Roman"/>
          <w:szCs w:val="24"/>
        </w:rPr>
        <w:t>% of their time is required for this function.  Thus, the cost to provide this review function is $</w:t>
      </w:r>
      <w:r w:rsidRPr="00036FFB" w:rsidR="00903D7C">
        <w:rPr>
          <w:rFonts w:ascii="Times New Roman" w:hAnsi="Times New Roman"/>
          <w:szCs w:val="24"/>
        </w:rPr>
        <w:t>34,</w:t>
      </w:r>
      <w:r w:rsidRPr="00036FFB" w:rsidR="00270EC8">
        <w:rPr>
          <w:rFonts w:ascii="Times New Roman" w:hAnsi="Times New Roman"/>
          <w:szCs w:val="24"/>
        </w:rPr>
        <w:t>9</w:t>
      </w:r>
      <w:r w:rsidR="003D68A6">
        <w:rPr>
          <w:rFonts w:ascii="Times New Roman" w:hAnsi="Times New Roman"/>
          <w:szCs w:val="24"/>
        </w:rPr>
        <w:t>61</w:t>
      </w:r>
      <w:r w:rsidRPr="00036FFB">
        <w:rPr>
          <w:rFonts w:ascii="Times New Roman" w:hAnsi="Times New Roman"/>
          <w:szCs w:val="24"/>
        </w:rPr>
        <w:t xml:space="preserve"> (</w:t>
      </w:r>
      <w:r w:rsidRPr="00036FFB" w:rsidR="00240A68">
        <w:rPr>
          <w:rFonts w:ascii="Times New Roman" w:hAnsi="Times New Roman"/>
          <w:szCs w:val="24"/>
        </w:rPr>
        <w:t>40</w:t>
      </w:r>
      <w:r w:rsidRPr="00036FFB">
        <w:rPr>
          <w:rFonts w:ascii="Times New Roman" w:hAnsi="Times New Roman"/>
          <w:szCs w:val="24"/>
        </w:rPr>
        <w:t xml:space="preserve"> </w:t>
      </w:r>
      <w:r w:rsidR="003D68A6">
        <w:rPr>
          <w:rFonts w:ascii="Times New Roman" w:hAnsi="Times New Roman"/>
          <w:szCs w:val="24"/>
        </w:rPr>
        <w:t>X</w:t>
      </w:r>
      <w:r w:rsidRPr="00036FFB" w:rsidR="003D68A6">
        <w:rPr>
          <w:rFonts w:ascii="Times New Roman" w:hAnsi="Times New Roman"/>
          <w:szCs w:val="24"/>
        </w:rPr>
        <w:t xml:space="preserve"> </w:t>
      </w:r>
      <w:r w:rsidRPr="00036FFB">
        <w:rPr>
          <w:rFonts w:ascii="Times New Roman" w:hAnsi="Times New Roman"/>
          <w:szCs w:val="24"/>
        </w:rPr>
        <w:t>$8</w:t>
      </w:r>
      <w:r w:rsidRPr="00036FFB" w:rsidR="00240A68">
        <w:rPr>
          <w:rFonts w:ascii="Times New Roman" w:hAnsi="Times New Roman"/>
          <w:szCs w:val="24"/>
        </w:rPr>
        <w:t>7,</w:t>
      </w:r>
      <w:r w:rsidR="003D68A6">
        <w:rPr>
          <w:rFonts w:ascii="Times New Roman" w:hAnsi="Times New Roman"/>
          <w:szCs w:val="24"/>
        </w:rPr>
        <w:t>403</w:t>
      </w:r>
      <w:r w:rsidRPr="00036FFB">
        <w:rPr>
          <w:rFonts w:ascii="Times New Roman" w:hAnsi="Times New Roman"/>
          <w:szCs w:val="24"/>
        </w:rPr>
        <w:t xml:space="preserve"> X </w:t>
      </w:r>
      <w:r w:rsidRPr="00036FFB" w:rsidR="00903D7C">
        <w:rPr>
          <w:rFonts w:ascii="Times New Roman" w:hAnsi="Times New Roman"/>
          <w:szCs w:val="24"/>
        </w:rPr>
        <w:t>1</w:t>
      </w:r>
      <w:r w:rsidRPr="00036FFB">
        <w:rPr>
          <w:rFonts w:ascii="Times New Roman" w:hAnsi="Times New Roman"/>
          <w:szCs w:val="24"/>
        </w:rPr>
        <w:t>%</w:t>
      </w:r>
      <w:r w:rsidR="003D68A6">
        <w:rPr>
          <w:rFonts w:ascii="Times New Roman" w:hAnsi="Times New Roman"/>
          <w:szCs w:val="24"/>
        </w:rPr>
        <w:t xml:space="preserve"> = $34,961.20 or $34,961 rounded</w:t>
      </w:r>
      <w:r w:rsidRPr="00036FFB">
        <w:rPr>
          <w:rFonts w:ascii="Times New Roman" w:hAnsi="Times New Roman"/>
          <w:szCs w:val="24"/>
        </w:rPr>
        <w:t xml:space="preserve">). </w:t>
      </w:r>
    </w:p>
    <w:p w:rsidR="00680078" w:rsidRPr="00B83ACD" w:rsidP="12703C20" w14:paraId="770AE8BB" w14:textId="29A4DF80">
      <w:pPr>
        <w:ind w:left="720"/>
        <w:rPr>
          <w:rFonts w:ascii="Times New Roman" w:hAnsi="Times New Roman"/>
        </w:rPr>
      </w:pPr>
    </w:p>
    <w:p w:rsidR="00680078" w:rsidRPr="00F1573A" w:rsidP="12703C20" w14:paraId="2B7374F3" w14:textId="36DF2AE4">
      <w:pPr>
        <w:ind w:left="720"/>
        <w:rPr>
          <w:rFonts w:ascii="Times New Roman" w:hAnsi="Times New Roman"/>
        </w:rPr>
      </w:pPr>
      <w:r w:rsidRPr="12703C20">
        <w:rPr>
          <w:rFonts w:ascii="Times New Roman" w:hAnsi="Times New Roman"/>
        </w:rPr>
        <w:t>Total EEOICPA Processing</w:t>
      </w:r>
      <w:r w:rsidRPr="12703C20" w:rsidR="000E26AA">
        <w:rPr>
          <w:rFonts w:ascii="Times New Roman" w:hAnsi="Times New Roman"/>
        </w:rPr>
        <w:t xml:space="preserve"> and </w:t>
      </w:r>
      <w:r w:rsidRPr="12703C20">
        <w:rPr>
          <w:rFonts w:ascii="Times New Roman" w:hAnsi="Times New Roman"/>
        </w:rPr>
        <w:t>Reviewing costs:  $</w:t>
      </w:r>
      <w:r w:rsidRPr="12703C20" w:rsidR="00082B65">
        <w:rPr>
          <w:rFonts w:ascii="Times New Roman" w:hAnsi="Times New Roman"/>
        </w:rPr>
        <w:t>178,12</w:t>
      </w:r>
      <w:r w:rsidR="00484E8E">
        <w:rPr>
          <w:rFonts w:ascii="Times New Roman" w:hAnsi="Times New Roman"/>
        </w:rPr>
        <w:t>1</w:t>
      </w:r>
      <w:r w:rsidRPr="12703C20" w:rsidR="00082B65">
        <w:rPr>
          <w:rFonts w:ascii="Times New Roman" w:hAnsi="Times New Roman"/>
        </w:rPr>
        <w:t xml:space="preserve"> </w:t>
      </w:r>
      <w:r w:rsidRPr="12703C20">
        <w:rPr>
          <w:rFonts w:ascii="Times New Roman" w:hAnsi="Times New Roman"/>
        </w:rPr>
        <w:t>+ $</w:t>
      </w:r>
      <w:r w:rsidRPr="12703C20" w:rsidR="00270EC8">
        <w:rPr>
          <w:rFonts w:ascii="Times New Roman" w:hAnsi="Times New Roman"/>
        </w:rPr>
        <w:t>34,</w:t>
      </w:r>
      <w:r w:rsidRPr="12703C20" w:rsidR="00AE02F4">
        <w:rPr>
          <w:rFonts w:ascii="Times New Roman" w:hAnsi="Times New Roman"/>
        </w:rPr>
        <w:t>9</w:t>
      </w:r>
      <w:r w:rsidR="003D68A6">
        <w:rPr>
          <w:rFonts w:ascii="Times New Roman" w:hAnsi="Times New Roman"/>
        </w:rPr>
        <w:t>61</w:t>
      </w:r>
      <w:r w:rsidRPr="12703C20">
        <w:rPr>
          <w:rFonts w:ascii="Times New Roman" w:hAnsi="Times New Roman"/>
        </w:rPr>
        <w:t xml:space="preserve"> = $</w:t>
      </w:r>
      <w:r w:rsidRPr="12703C20" w:rsidR="00036FFB">
        <w:rPr>
          <w:rFonts w:ascii="Times New Roman" w:hAnsi="Times New Roman"/>
        </w:rPr>
        <w:t>213,0</w:t>
      </w:r>
      <w:r w:rsidR="003D68A6">
        <w:rPr>
          <w:rFonts w:ascii="Times New Roman" w:hAnsi="Times New Roman"/>
        </w:rPr>
        <w:t>82</w:t>
      </w:r>
      <w:r w:rsidRPr="12703C20" w:rsidR="00036FFB">
        <w:rPr>
          <w:rFonts w:ascii="Times New Roman" w:hAnsi="Times New Roman"/>
        </w:rPr>
        <w:t>.</w:t>
      </w:r>
      <w:r w:rsidRPr="12703C20">
        <w:rPr>
          <w:rFonts w:ascii="Times New Roman" w:hAnsi="Times New Roman"/>
        </w:rPr>
        <w:t xml:space="preserve"> </w:t>
      </w:r>
    </w:p>
    <w:p w:rsidR="00680078" w:rsidRPr="00F1573A" w:rsidP="00680078" w14:paraId="075A498D" w14:textId="77777777">
      <w:pPr>
        <w:rPr>
          <w:rFonts w:ascii="Times New Roman" w:hAnsi="Times New Roman"/>
          <w:szCs w:val="24"/>
        </w:rPr>
      </w:pPr>
      <w:r w:rsidRPr="00F1573A">
        <w:rPr>
          <w:rFonts w:ascii="Times New Roman" w:hAnsi="Times New Roman"/>
          <w:szCs w:val="24"/>
        </w:rPr>
        <w:tab/>
      </w:r>
    </w:p>
    <w:p w:rsidR="00680078" w:rsidP="00680078" w14:paraId="2DC44D56" w14:textId="4FBD1709">
      <w:pPr>
        <w:widowControl/>
        <w:ind w:left="720" w:right="-144"/>
        <w:rPr>
          <w:rFonts w:ascii="Times New Roman" w:hAnsi="Times New Roman"/>
          <w:b/>
          <w:bCs/>
          <w:szCs w:val="24"/>
        </w:rPr>
      </w:pPr>
      <w:r w:rsidRPr="00B8060D">
        <w:rPr>
          <w:rFonts w:ascii="Times New Roman" w:hAnsi="Times New Roman"/>
          <w:b/>
          <w:bCs/>
          <w:szCs w:val="24"/>
        </w:rPr>
        <w:t>Total Federal Processing</w:t>
      </w:r>
      <w:r w:rsidR="00D61DC0">
        <w:rPr>
          <w:rFonts w:ascii="Times New Roman" w:hAnsi="Times New Roman"/>
          <w:b/>
          <w:bCs/>
          <w:szCs w:val="24"/>
        </w:rPr>
        <w:t xml:space="preserve"> and </w:t>
      </w:r>
      <w:r w:rsidRPr="00B8060D">
        <w:rPr>
          <w:rFonts w:ascii="Times New Roman" w:hAnsi="Times New Roman"/>
          <w:b/>
          <w:bCs/>
          <w:szCs w:val="24"/>
        </w:rPr>
        <w:t xml:space="preserve">Reviewing costs: </w:t>
      </w:r>
    </w:p>
    <w:p w:rsidR="00EB2A71" w:rsidRPr="00B8060D" w:rsidP="00680078" w14:paraId="43B3E445" w14:textId="77777777">
      <w:pPr>
        <w:widowControl/>
        <w:ind w:left="720" w:right="-144"/>
        <w:rPr>
          <w:rFonts w:ascii="Times New Roman" w:hAnsi="Times New Roman"/>
          <w:b/>
          <w:bCs/>
          <w:szCs w:val="24"/>
        </w:rPr>
      </w:pPr>
    </w:p>
    <w:p w:rsidR="002F10DF" w:rsidRPr="00F1573A" w:rsidP="12703C20" w14:paraId="1362E176" w14:textId="6A3243B5">
      <w:pPr>
        <w:widowControl/>
        <w:ind w:left="720" w:right="-144"/>
        <w:rPr>
          <w:rFonts w:ascii="Times New Roman" w:hAnsi="Times New Roman"/>
        </w:rPr>
      </w:pPr>
      <w:r w:rsidRPr="0C85A177">
        <w:rPr>
          <w:rFonts w:ascii="Times New Roman" w:hAnsi="Times New Roman"/>
        </w:rPr>
        <w:t xml:space="preserve"> </w:t>
      </w:r>
      <w:r>
        <w:rPr>
          <w:rFonts w:ascii="Times New Roman" w:hAnsi="Times New Roman"/>
        </w:rPr>
        <w:t xml:space="preserve">  </w:t>
      </w:r>
      <w:r w:rsidR="0003676F">
        <w:rPr>
          <w:rFonts w:ascii="Times New Roman" w:hAnsi="Times New Roman"/>
        </w:rPr>
        <w:t xml:space="preserve">$1,441,166 </w:t>
      </w:r>
      <w:r w:rsidRPr="0C85A177" w:rsidR="00E93AD7">
        <w:rPr>
          <w:rFonts w:ascii="Times New Roman" w:hAnsi="Times New Roman"/>
        </w:rPr>
        <w:t>(FECA processing costs) + $</w:t>
      </w:r>
      <w:r w:rsidRPr="0C85A177" w:rsidR="00621362">
        <w:rPr>
          <w:rFonts w:ascii="Times New Roman" w:hAnsi="Times New Roman"/>
        </w:rPr>
        <w:t>46,98</w:t>
      </w:r>
      <w:r w:rsidR="003D68A6">
        <w:rPr>
          <w:rFonts w:ascii="Times New Roman" w:hAnsi="Times New Roman"/>
        </w:rPr>
        <w:t>9</w:t>
      </w:r>
      <w:r w:rsidRPr="0C85A177" w:rsidR="00621362">
        <w:rPr>
          <w:rFonts w:ascii="Times New Roman" w:hAnsi="Times New Roman"/>
        </w:rPr>
        <w:t xml:space="preserve"> </w:t>
      </w:r>
      <w:r w:rsidRPr="0C85A177" w:rsidR="00E93AD7">
        <w:rPr>
          <w:rFonts w:ascii="Times New Roman" w:hAnsi="Times New Roman"/>
        </w:rPr>
        <w:t>(BLBA processing and reviewing costs) + $</w:t>
      </w:r>
      <w:r w:rsidRPr="0C85A177" w:rsidR="00EB2A71">
        <w:rPr>
          <w:rFonts w:ascii="Times New Roman" w:hAnsi="Times New Roman"/>
        </w:rPr>
        <w:t>213,0</w:t>
      </w:r>
      <w:r w:rsidR="003D68A6">
        <w:rPr>
          <w:rFonts w:ascii="Times New Roman" w:hAnsi="Times New Roman"/>
        </w:rPr>
        <w:t>82</w:t>
      </w:r>
      <w:r w:rsidRPr="0C85A177" w:rsidR="00E93AD7">
        <w:rPr>
          <w:rFonts w:ascii="Times New Roman" w:hAnsi="Times New Roman"/>
        </w:rPr>
        <w:t xml:space="preserve"> (EEOICPA processing and reviewing costs) = </w:t>
      </w:r>
      <w:r w:rsidRPr="001F24C2" w:rsidR="001F24C2">
        <w:rPr>
          <w:rFonts w:ascii="Times New Roman" w:hAnsi="Times New Roman"/>
          <w:b/>
          <w:bCs/>
        </w:rPr>
        <w:t>$1,701,237</w:t>
      </w:r>
    </w:p>
    <w:p w:rsidR="00193B1F" w:rsidRPr="00F1573A" w:rsidP="00442C3E" w14:paraId="76E501B4" w14:textId="77777777">
      <w:pPr>
        <w:rPr>
          <w:rFonts w:ascii="Times New Roman" w:hAnsi="Times New Roman"/>
          <w:szCs w:val="24"/>
        </w:rPr>
      </w:pPr>
    </w:p>
    <w:p w:rsidR="002F10DF" w:rsidRPr="00DE4784" w:rsidP="00DE4784" w14:paraId="0FEDBEF4" w14:textId="41B40645">
      <w:pPr>
        <w:pStyle w:val="ListParagraph"/>
        <w:numPr>
          <w:ilvl w:val="0"/>
          <w:numId w:val="18"/>
        </w:numPr>
        <w:rPr>
          <w:rFonts w:ascii="Times New Roman" w:hAnsi="Times New Roman"/>
          <w:b/>
          <w:bCs/>
          <w:szCs w:val="24"/>
        </w:rPr>
      </w:pPr>
      <w:r w:rsidRPr="00DE4784">
        <w:rPr>
          <w:rFonts w:ascii="Times New Roman" w:hAnsi="Times New Roman"/>
          <w:b/>
          <w:szCs w:val="24"/>
        </w:rPr>
        <w:t>E</w:t>
      </w:r>
      <w:r w:rsidRPr="00DE4784">
        <w:rPr>
          <w:rFonts w:ascii="Times New Roman" w:hAnsi="Times New Roman"/>
          <w:b/>
          <w:bCs/>
          <w:szCs w:val="24"/>
        </w:rPr>
        <w:t>xplain the reasons for any program changes or adjustments.</w:t>
      </w:r>
    </w:p>
    <w:p w:rsidR="002F10DF" w:rsidRPr="00F1573A" w:rsidP="001A18A0" w14:paraId="2EC35428" w14:textId="77777777">
      <w:pPr>
        <w:rPr>
          <w:rFonts w:ascii="Times New Roman" w:hAnsi="Times New Roman"/>
          <w:szCs w:val="24"/>
        </w:rPr>
      </w:pPr>
    </w:p>
    <w:p w:rsidR="000E26AA" w:rsidP="12703C20" w14:paraId="6BBAE4B2" w14:textId="77777777">
      <w:pPr>
        <w:rPr>
          <w:rFonts w:ascii="Times New Roman" w:hAnsi="Times New Roman"/>
        </w:rPr>
      </w:pPr>
      <w:r w:rsidRPr="12703C20">
        <w:rPr>
          <w:rFonts w:ascii="Times New Roman" w:hAnsi="Times New Roman"/>
        </w:rPr>
        <w:t>The increased cost burden is the result of increase</w:t>
      </w:r>
      <w:r w:rsidRPr="12703C20" w:rsidR="00FC4F98">
        <w:rPr>
          <w:rFonts w:ascii="Times New Roman" w:hAnsi="Times New Roman"/>
        </w:rPr>
        <w:t>d</w:t>
      </w:r>
      <w:r w:rsidRPr="12703C20">
        <w:rPr>
          <w:rFonts w:ascii="Times New Roman" w:hAnsi="Times New Roman"/>
        </w:rPr>
        <w:t xml:space="preserve"> postage prices</w:t>
      </w:r>
      <w:r w:rsidRPr="12703C20" w:rsidR="00176ED9">
        <w:rPr>
          <w:rFonts w:ascii="Times New Roman" w:hAnsi="Times New Roman"/>
        </w:rPr>
        <w:t>, inflation of envelopes and cost of living adjustment for salaries</w:t>
      </w:r>
      <w:r w:rsidRPr="12703C20">
        <w:rPr>
          <w:rFonts w:ascii="Times New Roman" w:hAnsi="Times New Roman"/>
        </w:rPr>
        <w:t xml:space="preserve">.  </w:t>
      </w:r>
      <w:r w:rsidRPr="12703C20" w:rsidR="009B0AE3">
        <w:rPr>
          <w:rFonts w:ascii="Times New Roman" w:hAnsi="Times New Roman"/>
        </w:rPr>
        <w:t>Since OWCP entered a new medical bill processing contract</w:t>
      </w:r>
      <w:r w:rsidRPr="12703C20" w:rsidR="00192F83">
        <w:rPr>
          <w:rFonts w:ascii="Times New Roman" w:hAnsi="Times New Roman"/>
        </w:rPr>
        <w:t xml:space="preserve"> in 2020</w:t>
      </w:r>
      <w:r w:rsidRPr="12703C20" w:rsidR="009B0AE3">
        <w:rPr>
          <w:rFonts w:ascii="Times New Roman" w:hAnsi="Times New Roman"/>
        </w:rPr>
        <w:t>,</w:t>
      </w:r>
      <w:r w:rsidRPr="12703C20" w:rsidR="00E76510">
        <w:rPr>
          <w:rFonts w:ascii="Times New Roman" w:hAnsi="Times New Roman"/>
        </w:rPr>
        <w:t xml:space="preserve"> the per-bill cost </w:t>
      </w:r>
      <w:r w:rsidRPr="12703C20" w:rsidR="000810AE">
        <w:rPr>
          <w:rFonts w:ascii="Times New Roman" w:hAnsi="Times New Roman"/>
        </w:rPr>
        <w:t xml:space="preserve">calculation was adjusted </w:t>
      </w:r>
      <w:r w:rsidRPr="12703C20" w:rsidR="00F84C87">
        <w:rPr>
          <w:rFonts w:ascii="Times New Roman" w:hAnsi="Times New Roman"/>
        </w:rPr>
        <w:t xml:space="preserve">by calculating </w:t>
      </w:r>
      <w:r w:rsidRPr="12703C20" w:rsidR="00474BFB">
        <w:rPr>
          <w:rFonts w:ascii="Times New Roman" w:hAnsi="Times New Roman"/>
        </w:rPr>
        <w:t xml:space="preserve">projected billing volumes </w:t>
      </w:r>
      <w:r w:rsidRPr="12703C20" w:rsidR="00EF2447">
        <w:rPr>
          <w:rFonts w:ascii="Times New Roman" w:hAnsi="Times New Roman"/>
        </w:rPr>
        <w:t>with operations cost for the current year</w:t>
      </w:r>
      <w:r w:rsidRPr="12703C20" w:rsidR="00192F83">
        <w:rPr>
          <w:rFonts w:ascii="Times New Roman" w:hAnsi="Times New Roman"/>
        </w:rPr>
        <w:t xml:space="preserve">.  The new contract </w:t>
      </w:r>
      <w:r w:rsidRPr="12703C20" w:rsidR="0071393F">
        <w:rPr>
          <w:rFonts w:ascii="Times New Roman" w:hAnsi="Times New Roman"/>
        </w:rPr>
        <w:t xml:space="preserve">encompasses a combination of services and there is not a cost breakdown for this specific form.  </w:t>
      </w:r>
    </w:p>
    <w:p w:rsidR="00000067" w:rsidP="00391AC9" w14:paraId="503CA43F" w14:textId="0B1625F5">
      <w:pPr>
        <w:rPr>
          <w:rFonts w:ascii="Times New Roman" w:hAnsi="Times New Roman"/>
          <w:szCs w:val="24"/>
        </w:rPr>
      </w:pPr>
      <w:r>
        <w:rPr>
          <w:rFonts w:ascii="Times New Roman" w:hAnsi="Times New Roman"/>
          <w:szCs w:val="24"/>
        </w:rPr>
        <w:t xml:space="preserve"> </w:t>
      </w:r>
    </w:p>
    <w:p w:rsidR="00000067" w:rsidP="12703C20" w14:paraId="11EBDAA4" w14:textId="3069C380">
      <w:pPr>
        <w:rPr>
          <w:rFonts w:ascii="Times New Roman" w:hAnsi="Times New Roman"/>
        </w:rPr>
      </w:pPr>
      <w:r w:rsidRPr="12703C20">
        <w:rPr>
          <w:rFonts w:ascii="Times New Roman" w:hAnsi="Times New Roman"/>
        </w:rPr>
        <w:t>In March 2022, DEEOIC conducted Customer Experience (CX) survey related to medical travel reimbursement.</w:t>
      </w:r>
      <w:r w:rsidRPr="12703C20" w:rsidR="000E26AA">
        <w:rPr>
          <w:rFonts w:ascii="Times New Roman" w:hAnsi="Times New Roman"/>
        </w:rPr>
        <w:t xml:space="preserve"> </w:t>
      </w:r>
      <w:r w:rsidRPr="12703C20">
        <w:rPr>
          <w:rFonts w:ascii="Times New Roman" w:hAnsi="Times New Roman"/>
        </w:rPr>
        <w:t xml:space="preserve"> Claimants expressed that paperwork, and the travel reimbursement form were among the top concerns. </w:t>
      </w:r>
      <w:r w:rsidRPr="12703C20" w:rsidR="00777BEB">
        <w:rPr>
          <w:rFonts w:ascii="Times New Roman" w:hAnsi="Times New Roman"/>
        </w:rPr>
        <w:t xml:space="preserve"> </w:t>
      </w:r>
      <w:r w:rsidRPr="12703C20">
        <w:rPr>
          <w:rFonts w:ascii="Times New Roman" w:hAnsi="Times New Roman"/>
        </w:rPr>
        <w:t>Problems identified with the existing form include:</w:t>
      </w:r>
    </w:p>
    <w:p w:rsidR="00000067" w:rsidRPr="009031DC" w:rsidP="00000067" w14:paraId="202F790E" w14:textId="77777777">
      <w:pPr>
        <w:rPr>
          <w:rFonts w:ascii="Times New Roman" w:hAnsi="Times New Roman"/>
          <w:szCs w:val="24"/>
        </w:rPr>
      </w:pPr>
    </w:p>
    <w:p w:rsidR="00000067" w:rsidRPr="001A5808" w:rsidP="00000067" w14:paraId="5843DFC2" w14:textId="77777777">
      <w:pPr>
        <w:pStyle w:val="ListParagraph"/>
        <w:numPr>
          <w:ilvl w:val="0"/>
          <w:numId w:val="20"/>
        </w:numPr>
        <w:rPr>
          <w:rFonts w:ascii="Times New Roman" w:hAnsi="Times New Roman"/>
          <w:szCs w:val="24"/>
        </w:rPr>
      </w:pPr>
      <w:r w:rsidRPr="001A5808">
        <w:rPr>
          <w:rFonts w:ascii="Times New Roman" w:hAnsi="Times New Roman"/>
          <w:szCs w:val="24"/>
        </w:rPr>
        <w:t>Claimants could only enter three trips per page and were required to enter all name</w:t>
      </w:r>
      <w:r>
        <w:rPr>
          <w:rFonts w:ascii="Times New Roman" w:hAnsi="Times New Roman"/>
          <w:szCs w:val="24"/>
        </w:rPr>
        <w:t>s</w:t>
      </w:r>
      <w:r w:rsidRPr="001A5808">
        <w:rPr>
          <w:rFonts w:ascii="Times New Roman" w:hAnsi="Times New Roman"/>
          <w:szCs w:val="24"/>
        </w:rPr>
        <w:t>, address</w:t>
      </w:r>
      <w:r>
        <w:rPr>
          <w:rFonts w:ascii="Times New Roman" w:hAnsi="Times New Roman"/>
          <w:szCs w:val="24"/>
        </w:rPr>
        <w:t>es</w:t>
      </w:r>
      <w:r w:rsidRPr="001A5808">
        <w:rPr>
          <w:rFonts w:ascii="Times New Roman" w:hAnsi="Times New Roman"/>
          <w:szCs w:val="24"/>
        </w:rPr>
        <w:t>, and claim number information on each page.</w:t>
      </w:r>
    </w:p>
    <w:p w:rsidR="00000067" w:rsidRPr="001A5808" w:rsidP="0C85A177" w14:paraId="3EEBEEDE" w14:textId="1B453B7B">
      <w:pPr>
        <w:pStyle w:val="ListParagraph"/>
        <w:numPr>
          <w:ilvl w:val="0"/>
          <w:numId w:val="20"/>
        </w:numPr>
        <w:rPr>
          <w:rFonts w:ascii="Times New Roman" w:hAnsi="Times New Roman"/>
        </w:rPr>
      </w:pPr>
      <w:r w:rsidRPr="0C85A177">
        <w:rPr>
          <w:rFonts w:ascii="Times New Roman" w:hAnsi="Times New Roman"/>
        </w:rPr>
        <w:t xml:space="preserve">The form was cumbersome requiring Claimants to make a separate entry for each trip, even if it was to the same </w:t>
      </w:r>
      <w:r w:rsidRPr="0C85A177" w:rsidR="6FAC4A26">
        <w:rPr>
          <w:rFonts w:ascii="Times New Roman" w:hAnsi="Times New Roman"/>
        </w:rPr>
        <w:t xml:space="preserve">medical </w:t>
      </w:r>
      <w:r w:rsidRPr="0C85A177">
        <w:rPr>
          <w:rFonts w:ascii="Times New Roman" w:hAnsi="Times New Roman"/>
        </w:rPr>
        <w:t>provider (ex: physical therapy)</w:t>
      </w:r>
    </w:p>
    <w:p w:rsidR="00000067" w:rsidRPr="001A5808" w:rsidP="00000067" w14:paraId="7C3788DF" w14:textId="77777777">
      <w:pPr>
        <w:pStyle w:val="ListParagraph"/>
        <w:numPr>
          <w:ilvl w:val="0"/>
          <w:numId w:val="20"/>
        </w:numPr>
        <w:rPr>
          <w:rFonts w:ascii="Times New Roman" w:hAnsi="Times New Roman"/>
          <w:szCs w:val="24"/>
        </w:rPr>
      </w:pPr>
      <w:r w:rsidRPr="001A5808">
        <w:rPr>
          <w:rFonts w:ascii="Times New Roman" w:hAnsi="Times New Roman"/>
          <w:szCs w:val="24"/>
        </w:rPr>
        <w:t>The form itself was confusing</w:t>
      </w:r>
      <w:r>
        <w:rPr>
          <w:rFonts w:ascii="Times New Roman" w:hAnsi="Times New Roman"/>
          <w:szCs w:val="24"/>
        </w:rPr>
        <w:t>.</w:t>
      </w:r>
    </w:p>
    <w:p w:rsidR="00000067" w:rsidP="0C85A177" w14:paraId="798AC520" w14:textId="0FC355A6">
      <w:pPr>
        <w:pStyle w:val="ListParagraph"/>
        <w:numPr>
          <w:ilvl w:val="0"/>
          <w:numId w:val="20"/>
        </w:numPr>
        <w:rPr>
          <w:rFonts w:ascii="Times New Roman" w:hAnsi="Times New Roman"/>
        </w:rPr>
      </w:pPr>
      <w:r w:rsidRPr="0C85A177">
        <w:rPr>
          <w:rFonts w:ascii="Times New Roman" w:hAnsi="Times New Roman"/>
        </w:rPr>
        <w:t xml:space="preserve">A large portion of Form 957 was used for Black Lung only and within Black Lung was only used by approximately two percent of claimants seeking reimbursement of </w:t>
      </w:r>
      <w:r w:rsidRPr="0C85A177" w:rsidR="698DEEDD">
        <w:rPr>
          <w:rFonts w:ascii="Times New Roman" w:hAnsi="Times New Roman"/>
        </w:rPr>
        <w:t xml:space="preserve">medical </w:t>
      </w:r>
      <w:r w:rsidRPr="0C85A177">
        <w:rPr>
          <w:rFonts w:ascii="Times New Roman" w:hAnsi="Times New Roman"/>
        </w:rPr>
        <w:t xml:space="preserve">travel expenses in addition to or instead of </w:t>
      </w:r>
      <w:r w:rsidRPr="0C85A177" w:rsidR="0AC88FAE">
        <w:rPr>
          <w:rFonts w:ascii="Times New Roman" w:hAnsi="Times New Roman"/>
        </w:rPr>
        <w:t xml:space="preserve">medical </w:t>
      </w:r>
      <w:r w:rsidRPr="0C85A177">
        <w:rPr>
          <w:rFonts w:ascii="Times New Roman" w:hAnsi="Times New Roman"/>
        </w:rPr>
        <w:t>mileage reimbursement.</w:t>
      </w:r>
    </w:p>
    <w:p w:rsidR="00D80E78" w:rsidP="00000067" w14:paraId="0E631DAE" w14:textId="26CC5FFF">
      <w:pPr>
        <w:pStyle w:val="ListParagraph"/>
        <w:numPr>
          <w:ilvl w:val="0"/>
          <w:numId w:val="20"/>
        </w:numPr>
        <w:rPr>
          <w:rFonts w:ascii="Times New Roman" w:hAnsi="Times New Roman"/>
          <w:szCs w:val="24"/>
        </w:rPr>
      </w:pPr>
      <w:r w:rsidRPr="00D721FA">
        <w:rPr>
          <w:rFonts w:ascii="Times New Roman" w:hAnsi="Times New Roman"/>
          <w:szCs w:val="24"/>
        </w:rPr>
        <w:t xml:space="preserve">During investigation </w:t>
      </w:r>
      <w:r>
        <w:rPr>
          <w:rFonts w:ascii="Times New Roman" w:hAnsi="Times New Roman"/>
          <w:szCs w:val="24"/>
        </w:rPr>
        <w:t xml:space="preserve">on </w:t>
      </w:r>
      <w:r w:rsidRPr="00D721FA">
        <w:rPr>
          <w:rFonts w:ascii="Times New Roman" w:hAnsi="Times New Roman"/>
          <w:szCs w:val="24"/>
        </w:rPr>
        <w:t>the use of Form 957, it was discovered that on an annual basis 93% of the medical reimbursement requests</w:t>
      </w:r>
      <w:r w:rsidR="009E243D">
        <w:rPr>
          <w:rFonts w:ascii="Times New Roman" w:hAnsi="Times New Roman"/>
          <w:szCs w:val="24"/>
        </w:rPr>
        <w:t xml:space="preserve"> in 2022</w:t>
      </w:r>
      <w:r w:rsidRPr="00D721FA">
        <w:rPr>
          <w:rFonts w:ascii="Times New Roman" w:hAnsi="Times New Roman"/>
          <w:szCs w:val="24"/>
        </w:rPr>
        <w:t xml:space="preserve"> were for mileage only.</w:t>
      </w:r>
    </w:p>
    <w:p w:rsidR="00000067" w:rsidP="00000067" w14:paraId="5BB94F0A" w14:textId="77777777">
      <w:pPr>
        <w:rPr>
          <w:rFonts w:ascii="Times New Roman" w:hAnsi="Times New Roman"/>
          <w:szCs w:val="24"/>
        </w:rPr>
      </w:pPr>
    </w:p>
    <w:p w:rsidR="00000067" w:rsidRPr="00FE6C1B" w:rsidP="0C85A177" w14:paraId="6F1A1A8E" w14:textId="06DDD9E4">
      <w:pPr>
        <w:rPr>
          <w:rFonts w:ascii="Times New Roman" w:hAnsi="Times New Roman"/>
        </w:rPr>
      </w:pPr>
      <w:r w:rsidRPr="0C85A177">
        <w:rPr>
          <w:rFonts w:ascii="Times New Roman" w:hAnsi="Times New Roman"/>
        </w:rPr>
        <w:t xml:space="preserve">Based on this information, this request seeks to revise the current OWCP-957 into two forms, OWCP-957 Part A for </w:t>
      </w:r>
      <w:r w:rsidRPr="0C85A177" w:rsidR="719FB629">
        <w:rPr>
          <w:rFonts w:ascii="Times New Roman" w:hAnsi="Times New Roman"/>
        </w:rPr>
        <w:t xml:space="preserve">medical </w:t>
      </w:r>
      <w:r w:rsidRPr="0C85A177">
        <w:rPr>
          <w:rFonts w:ascii="Times New Roman" w:hAnsi="Times New Roman"/>
        </w:rPr>
        <w:t xml:space="preserve">mileage-only reimbursement requests and OWCP-957 Part B for all </w:t>
      </w:r>
      <w:r w:rsidRPr="0C85A177" w:rsidR="32E499C2">
        <w:rPr>
          <w:rFonts w:ascii="Times New Roman" w:hAnsi="Times New Roman"/>
        </w:rPr>
        <w:t xml:space="preserve">medical </w:t>
      </w:r>
      <w:r w:rsidRPr="0C85A177">
        <w:rPr>
          <w:rFonts w:ascii="Times New Roman" w:hAnsi="Times New Roman"/>
        </w:rPr>
        <w:t xml:space="preserve">travel expenses, </w:t>
      </w:r>
      <w:r w:rsidRPr="0C85A177">
        <w:rPr>
          <w:rFonts w:ascii="Times New Roman" w:hAnsi="Times New Roman"/>
        </w:rPr>
        <w:t>and also</w:t>
      </w:r>
      <w:r w:rsidRPr="0C85A177">
        <w:rPr>
          <w:rFonts w:ascii="Times New Roman" w:hAnsi="Times New Roman"/>
        </w:rPr>
        <w:t xml:space="preserve"> extend the currently approved ICR.</w:t>
      </w:r>
    </w:p>
    <w:p w:rsidR="00000067" w:rsidP="00391AC9" w14:paraId="7419840D" w14:textId="36D420D4">
      <w:pPr>
        <w:rPr>
          <w:rFonts w:ascii="Times New Roman" w:hAnsi="Times New Roman"/>
          <w:szCs w:val="24"/>
        </w:rPr>
      </w:pPr>
    </w:p>
    <w:p w:rsidR="00C12874" w:rsidP="00C12874" w14:paraId="53F097F7" w14:textId="1440C8C6">
      <w:pPr>
        <w:rPr>
          <w:rFonts w:ascii="Times New Roman" w:hAnsi="Times New Roman"/>
          <w:szCs w:val="24"/>
        </w:rPr>
      </w:pPr>
      <w:r w:rsidRPr="00C12874">
        <w:rPr>
          <w:rFonts w:ascii="Times New Roman" w:hAnsi="Times New Roman"/>
          <w:szCs w:val="24"/>
        </w:rPr>
        <w:t xml:space="preserve">The new Form OWCP-957 Part </w:t>
      </w:r>
      <w:r w:rsidR="00B63C43">
        <w:rPr>
          <w:rFonts w:ascii="Times New Roman" w:hAnsi="Times New Roman"/>
          <w:szCs w:val="24"/>
        </w:rPr>
        <w:t>A</w:t>
      </w:r>
      <w:r w:rsidRPr="00C12874">
        <w:rPr>
          <w:rFonts w:ascii="Times New Roman" w:hAnsi="Times New Roman"/>
          <w:szCs w:val="24"/>
        </w:rPr>
        <w:t xml:space="preserve"> – Medical Travel Refund Request – Mileage form provides the following benefits:</w:t>
      </w:r>
    </w:p>
    <w:p w:rsidR="00B63C43" w:rsidRPr="00C12874" w:rsidP="00C12874" w14:paraId="14631366" w14:textId="77777777">
      <w:pPr>
        <w:rPr>
          <w:rFonts w:ascii="Times New Roman" w:hAnsi="Times New Roman"/>
          <w:szCs w:val="24"/>
        </w:rPr>
      </w:pPr>
    </w:p>
    <w:p w:rsidR="00C12874" w:rsidRPr="00B63C43" w:rsidP="00B63C43" w14:paraId="5002AF0E" w14:textId="3F56B1FC">
      <w:pPr>
        <w:pStyle w:val="ListParagraph"/>
        <w:numPr>
          <w:ilvl w:val="0"/>
          <w:numId w:val="25"/>
        </w:numPr>
        <w:rPr>
          <w:rFonts w:ascii="Times New Roman" w:hAnsi="Times New Roman"/>
          <w:szCs w:val="24"/>
        </w:rPr>
      </w:pPr>
      <w:r w:rsidRPr="00B63C43">
        <w:rPr>
          <w:rFonts w:ascii="Times New Roman" w:hAnsi="Times New Roman"/>
          <w:szCs w:val="24"/>
        </w:rPr>
        <w:t xml:space="preserve">The form is visually simplified and easier to </w:t>
      </w:r>
      <w:r w:rsidRPr="00B63C43" w:rsidR="00472669">
        <w:rPr>
          <w:rFonts w:ascii="Times New Roman" w:hAnsi="Times New Roman"/>
          <w:szCs w:val="24"/>
        </w:rPr>
        <w:t>understand.</w:t>
      </w:r>
    </w:p>
    <w:p w:rsidR="00C12874" w:rsidRPr="00B63C43" w:rsidP="00B63C43" w14:paraId="12027B23" w14:textId="0C278AA2">
      <w:pPr>
        <w:pStyle w:val="ListParagraph"/>
        <w:numPr>
          <w:ilvl w:val="0"/>
          <w:numId w:val="25"/>
        </w:numPr>
        <w:rPr>
          <w:rFonts w:ascii="Times New Roman" w:hAnsi="Times New Roman"/>
          <w:szCs w:val="24"/>
        </w:rPr>
      </w:pPr>
      <w:r w:rsidRPr="00B63C43">
        <w:rPr>
          <w:rFonts w:ascii="Times New Roman" w:hAnsi="Times New Roman"/>
          <w:szCs w:val="24"/>
        </w:rPr>
        <w:t>The reading level decreased from Flesch Kinkaid Read Level of 10.5 on the existing form to 9.2 on the proposed form</w:t>
      </w:r>
      <w:r>
        <w:rPr>
          <w:rStyle w:val="FootnoteReference"/>
          <w:szCs w:val="24"/>
        </w:rPr>
        <w:footnoteReference w:id="3"/>
      </w:r>
    </w:p>
    <w:p w:rsidR="00C12874" w:rsidRPr="00B63C43" w:rsidP="00B63C43" w14:paraId="043AB965" w14:textId="07D130C7">
      <w:pPr>
        <w:pStyle w:val="ListParagraph"/>
        <w:numPr>
          <w:ilvl w:val="0"/>
          <w:numId w:val="25"/>
        </w:numPr>
        <w:rPr>
          <w:rFonts w:ascii="Times New Roman" w:hAnsi="Times New Roman"/>
          <w:szCs w:val="24"/>
        </w:rPr>
      </w:pPr>
      <w:r w:rsidRPr="00B63C43">
        <w:rPr>
          <w:rFonts w:ascii="Times New Roman" w:hAnsi="Times New Roman"/>
          <w:szCs w:val="24"/>
        </w:rPr>
        <w:t xml:space="preserve">The space to enter an origination/destination address, originally 2” W x .66” H, was increased from to 2.25” W x 1” </w:t>
      </w:r>
      <w:r w:rsidRPr="00B63C43" w:rsidR="0040421A">
        <w:rPr>
          <w:rFonts w:ascii="Times New Roman" w:hAnsi="Times New Roman"/>
          <w:szCs w:val="24"/>
        </w:rPr>
        <w:t>H.</w:t>
      </w:r>
    </w:p>
    <w:p w:rsidR="00C12874" w:rsidRPr="00B63C43" w:rsidP="00B63C43" w14:paraId="5BE71CB3" w14:textId="5EF9BC97">
      <w:pPr>
        <w:pStyle w:val="ListParagraph"/>
        <w:numPr>
          <w:ilvl w:val="0"/>
          <w:numId w:val="25"/>
        </w:numPr>
        <w:rPr>
          <w:rFonts w:ascii="Times New Roman" w:hAnsi="Times New Roman"/>
          <w:szCs w:val="24"/>
        </w:rPr>
      </w:pPr>
      <w:r w:rsidRPr="00B63C43">
        <w:rPr>
          <w:rFonts w:ascii="Times New Roman" w:hAnsi="Times New Roman"/>
          <w:szCs w:val="24"/>
        </w:rPr>
        <w:t xml:space="preserve">A claimant can submit up to six </w:t>
      </w:r>
      <w:r w:rsidR="00FA1E9B">
        <w:rPr>
          <w:rFonts w:ascii="Times New Roman" w:hAnsi="Times New Roman"/>
          <w:szCs w:val="24"/>
        </w:rPr>
        <w:t>trips</w:t>
      </w:r>
      <w:r w:rsidRPr="00B63C43" w:rsidR="00FA1E9B">
        <w:rPr>
          <w:rFonts w:ascii="Times New Roman" w:hAnsi="Times New Roman"/>
          <w:szCs w:val="24"/>
        </w:rPr>
        <w:t xml:space="preserve"> </w:t>
      </w:r>
      <w:r w:rsidRPr="00B63C43">
        <w:rPr>
          <w:rFonts w:ascii="Times New Roman" w:hAnsi="Times New Roman"/>
          <w:szCs w:val="24"/>
        </w:rPr>
        <w:t>to a single provider without re-entering the origin/destination addresses</w:t>
      </w:r>
      <w:r w:rsidR="00472669">
        <w:rPr>
          <w:rFonts w:ascii="Times New Roman" w:hAnsi="Times New Roman"/>
          <w:szCs w:val="24"/>
        </w:rPr>
        <w:t>.</w:t>
      </w:r>
    </w:p>
    <w:p w:rsidR="008F5D1F" w:rsidP="008F5D1F" w14:paraId="0285C422" w14:textId="0C5CEE18">
      <w:pPr>
        <w:pStyle w:val="ListParagraph"/>
        <w:numPr>
          <w:ilvl w:val="0"/>
          <w:numId w:val="25"/>
        </w:numPr>
        <w:rPr>
          <w:rFonts w:ascii="Times New Roman" w:hAnsi="Times New Roman"/>
          <w:szCs w:val="24"/>
        </w:rPr>
      </w:pPr>
      <w:r w:rsidRPr="00B63C43">
        <w:rPr>
          <w:rFonts w:ascii="Times New Roman" w:hAnsi="Times New Roman"/>
          <w:szCs w:val="24"/>
        </w:rPr>
        <w:t>A claimant can submit up to 30 trips on one page</w:t>
      </w:r>
      <w:r w:rsidR="00472669">
        <w:rPr>
          <w:rFonts w:ascii="Times New Roman" w:hAnsi="Times New Roman"/>
          <w:szCs w:val="24"/>
        </w:rPr>
        <w:t>.</w:t>
      </w:r>
    </w:p>
    <w:p w:rsidR="00C12874" w:rsidRPr="0043497C" w:rsidP="0043497C" w14:paraId="02FC2B4D" w14:textId="7624E5C3">
      <w:pPr>
        <w:pStyle w:val="ListParagraph"/>
        <w:numPr>
          <w:ilvl w:val="0"/>
          <w:numId w:val="25"/>
        </w:numPr>
        <w:rPr>
          <w:rFonts w:ascii="Times New Roman" w:hAnsi="Times New Roman"/>
          <w:szCs w:val="24"/>
        </w:rPr>
      </w:pPr>
      <w:r w:rsidRPr="0043497C">
        <w:rPr>
          <w:rFonts w:ascii="Times New Roman" w:hAnsi="Times New Roman"/>
          <w:szCs w:val="24"/>
        </w:rPr>
        <w:t xml:space="preserve">This form will </w:t>
      </w:r>
      <w:r w:rsidRPr="0043497C" w:rsidR="0043497C">
        <w:rPr>
          <w:rFonts w:ascii="Times New Roman" w:hAnsi="Times New Roman"/>
          <w:szCs w:val="24"/>
        </w:rPr>
        <w:t xml:space="preserve">not require </w:t>
      </w:r>
      <w:r w:rsidR="00AD7201">
        <w:rPr>
          <w:rFonts w:ascii="Times New Roman" w:hAnsi="Times New Roman"/>
          <w:szCs w:val="24"/>
        </w:rPr>
        <w:t>the submission of separate documentation to validate the accuracy of claimed mileage</w:t>
      </w:r>
      <w:r w:rsidR="00F60015">
        <w:rPr>
          <w:rFonts w:ascii="Times New Roman" w:hAnsi="Times New Roman"/>
          <w:szCs w:val="24"/>
        </w:rPr>
        <w:t>.</w:t>
      </w:r>
    </w:p>
    <w:p w:rsidR="00FB6410" w:rsidP="00FB6410" w14:paraId="5B0AA680" w14:textId="77777777">
      <w:pPr>
        <w:rPr>
          <w:rFonts w:ascii="Times New Roman" w:hAnsi="Times New Roman"/>
          <w:sz w:val="18"/>
          <w:szCs w:val="18"/>
          <w:vertAlign w:val="superscript"/>
        </w:rPr>
      </w:pPr>
    </w:p>
    <w:p w:rsidR="006C0F8C" w:rsidP="12703C20" w14:paraId="7B908703" w14:textId="32858D8C">
      <w:pPr>
        <w:pStyle w:val="ListParagraph"/>
        <w:rPr>
          <w:rFonts w:ascii="Times New Roman" w:hAnsi="Times New Roman"/>
        </w:rPr>
      </w:pPr>
    </w:p>
    <w:p w:rsidR="00F30184" w:rsidP="0C85A177" w14:paraId="4DEEF720" w14:textId="2F13F1D4">
      <w:pPr>
        <w:pStyle w:val="ListParagraph"/>
        <w:ind w:left="0"/>
        <w:rPr>
          <w:rFonts w:ascii="Times New Roman" w:hAnsi="Times New Roman"/>
        </w:rPr>
      </w:pPr>
      <w:r w:rsidRPr="0C85A177">
        <w:rPr>
          <w:rFonts w:ascii="Times New Roman" w:hAnsi="Times New Roman"/>
        </w:rPr>
        <w:t xml:space="preserve">The new Form OWCP-957 Part </w:t>
      </w:r>
      <w:r w:rsidRPr="0C85A177" w:rsidR="001E221A">
        <w:rPr>
          <w:rFonts w:ascii="Times New Roman" w:hAnsi="Times New Roman"/>
        </w:rPr>
        <w:t>B</w:t>
      </w:r>
      <w:r w:rsidRPr="0C85A177" w:rsidR="7DAA4683">
        <w:rPr>
          <w:rFonts w:ascii="Times New Roman" w:hAnsi="Times New Roman"/>
        </w:rPr>
        <w:t xml:space="preserve"> – Medical </w:t>
      </w:r>
      <w:r w:rsidRPr="0C85A177">
        <w:rPr>
          <w:rFonts w:ascii="Times New Roman" w:hAnsi="Times New Roman"/>
        </w:rPr>
        <w:t>Travel Expense Reimbursement Request provides the following benefits:</w:t>
      </w:r>
    </w:p>
    <w:p w:rsidR="00F30184" w:rsidRPr="00F30184" w:rsidP="00F30184" w14:paraId="4587B4BD" w14:textId="77777777">
      <w:pPr>
        <w:pStyle w:val="ListParagraph"/>
        <w:ind w:left="0"/>
        <w:rPr>
          <w:rFonts w:ascii="Times New Roman" w:hAnsi="Times New Roman"/>
          <w:szCs w:val="24"/>
        </w:rPr>
      </w:pPr>
    </w:p>
    <w:p w:rsidR="00F30184" w:rsidRPr="00F30184" w:rsidP="00F30184" w14:paraId="638B6D5A" w14:textId="2F04741C">
      <w:pPr>
        <w:pStyle w:val="ListParagraph"/>
        <w:numPr>
          <w:ilvl w:val="0"/>
          <w:numId w:val="25"/>
        </w:numPr>
        <w:rPr>
          <w:rFonts w:ascii="Times New Roman" w:hAnsi="Times New Roman"/>
          <w:szCs w:val="24"/>
        </w:rPr>
      </w:pPr>
      <w:r w:rsidRPr="12703C20">
        <w:rPr>
          <w:rFonts w:ascii="Times New Roman" w:hAnsi="Times New Roman"/>
        </w:rPr>
        <w:t>The form is visually simplified but retains all data fields on the original Form 957</w:t>
      </w:r>
      <w:r w:rsidRPr="12703C20" w:rsidR="0070483C">
        <w:rPr>
          <w:rFonts w:ascii="Times New Roman" w:hAnsi="Times New Roman"/>
        </w:rPr>
        <w:t>, other than the mileage that is captured on 957 Part A.</w:t>
      </w:r>
    </w:p>
    <w:p w:rsidR="00F30184" w:rsidRPr="00F30184" w:rsidP="00F30184" w14:paraId="76EEF0A8" w14:textId="4355A851">
      <w:pPr>
        <w:pStyle w:val="ListParagraph"/>
        <w:numPr>
          <w:ilvl w:val="0"/>
          <w:numId w:val="25"/>
        </w:numPr>
        <w:rPr>
          <w:rFonts w:ascii="Times New Roman" w:hAnsi="Times New Roman"/>
          <w:szCs w:val="24"/>
        </w:rPr>
      </w:pPr>
      <w:r w:rsidRPr="12703C20">
        <w:rPr>
          <w:rFonts w:ascii="Times New Roman" w:hAnsi="Times New Roman"/>
        </w:rPr>
        <w:t xml:space="preserve">The form has Black Lung specific fields needed for diagnosis and treatment of black lung conditions but can still be used by the other </w:t>
      </w:r>
      <w:r w:rsidRPr="12703C20" w:rsidR="00B55C9D">
        <w:rPr>
          <w:rFonts w:ascii="Times New Roman" w:hAnsi="Times New Roman"/>
        </w:rPr>
        <w:t>programs.</w:t>
      </w:r>
    </w:p>
    <w:p w:rsidR="00F30184" w:rsidRPr="00F30184" w:rsidP="00F30184" w14:paraId="47934A80" w14:textId="470998A2">
      <w:pPr>
        <w:pStyle w:val="ListParagraph"/>
        <w:numPr>
          <w:ilvl w:val="0"/>
          <w:numId w:val="25"/>
        </w:numPr>
        <w:rPr>
          <w:rFonts w:ascii="Times New Roman" w:hAnsi="Times New Roman"/>
          <w:szCs w:val="24"/>
        </w:rPr>
      </w:pPr>
      <w:r w:rsidRPr="12703C20">
        <w:rPr>
          <w:rFonts w:ascii="Times New Roman" w:hAnsi="Times New Roman"/>
        </w:rPr>
        <w:t xml:space="preserve">The space to enter an origination/destination address, originally 2” W x .66” H, was increased from to 3” W x .66” </w:t>
      </w:r>
      <w:r w:rsidRPr="12703C20" w:rsidR="0040421A">
        <w:rPr>
          <w:rFonts w:ascii="Times New Roman" w:hAnsi="Times New Roman"/>
        </w:rPr>
        <w:t>H.</w:t>
      </w:r>
    </w:p>
    <w:p w:rsidR="0037336D" w:rsidRPr="00F30184" w:rsidP="00F30184" w14:paraId="162489AC" w14:textId="21A5107B">
      <w:pPr>
        <w:pStyle w:val="ListParagraph"/>
        <w:numPr>
          <w:ilvl w:val="0"/>
          <w:numId w:val="25"/>
        </w:numPr>
        <w:rPr>
          <w:rFonts w:ascii="Times New Roman" w:hAnsi="Times New Roman"/>
          <w:szCs w:val="24"/>
        </w:rPr>
      </w:pPr>
      <w:r w:rsidRPr="12703C20">
        <w:rPr>
          <w:rFonts w:ascii="Times New Roman" w:hAnsi="Times New Roman"/>
        </w:rPr>
        <w:t xml:space="preserve">This form will alert </w:t>
      </w:r>
      <w:r w:rsidRPr="12703C20" w:rsidR="00AD7201">
        <w:rPr>
          <w:rFonts w:ascii="Times New Roman" w:hAnsi="Times New Roman"/>
        </w:rPr>
        <w:t xml:space="preserve">program staff </w:t>
      </w:r>
      <w:r w:rsidRPr="12703C20">
        <w:rPr>
          <w:rFonts w:ascii="Times New Roman" w:hAnsi="Times New Roman"/>
        </w:rPr>
        <w:t xml:space="preserve">that additional evidence of expenses such as receipts will likely be attached to the form and, if not, will likely require additional requests for information from the </w:t>
      </w:r>
      <w:r w:rsidRPr="12703C20" w:rsidR="00B55C9D">
        <w:rPr>
          <w:rFonts w:ascii="Times New Roman" w:hAnsi="Times New Roman"/>
        </w:rPr>
        <w:t>claimant.</w:t>
      </w:r>
    </w:p>
    <w:p w:rsidR="00F30184" w:rsidRPr="00F30184" w:rsidP="00F1573A" w14:paraId="4C2EDC9A" w14:textId="77777777">
      <w:pPr>
        <w:pStyle w:val="ListParagraph"/>
        <w:ind w:left="0"/>
        <w:rPr>
          <w:rFonts w:ascii="Times New Roman" w:hAnsi="Times New Roman"/>
          <w:szCs w:val="24"/>
        </w:rPr>
      </w:pPr>
    </w:p>
    <w:p w:rsidR="002F10DF" w:rsidRPr="00F1573A" w:rsidP="00DE4784" w14:paraId="7B869EA2" w14:textId="2F265E9F">
      <w:pPr>
        <w:pStyle w:val="ListParagraph"/>
        <w:numPr>
          <w:ilvl w:val="0"/>
          <w:numId w:val="18"/>
        </w:numPr>
        <w:rPr>
          <w:rFonts w:ascii="Times New Roman" w:hAnsi="Times New Roman"/>
          <w:szCs w:val="24"/>
        </w:rPr>
      </w:pPr>
      <w:r w:rsidRPr="00F1573A">
        <w:rPr>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2F10DF" w:rsidRPr="00F1573A" w:rsidP="00E16B68" w14:paraId="7680A03D" w14:textId="77777777">
      <w:pPr>
        <w:rPr>
          <w:rFonts w:ascii="Times New Roman" w:hAnsi="Times New Roman"/>
          <w:szCs w:val="24"/>
        </w:rPr>
      </w:pPr>
    </w:p>
    <w:p w:rsidR="002F10DF" w:rsidRPr="00F1573A" w:rsidP="001A18A0" w14:paraId="3F9039DF" w14:textId="77777777">
      <w:pPr>
        <w:rPr>
          <w:rFonts w:ascii="Times New Roman" w:hAnsi="Times New Roman"/>
          <w:szCs w:val="24"/>
        </w:rPr>
      </w:pPr>
      <w:r w:rsidRPr="00F1573A">
        <w:rPr>
          <w:rFonts w:ascii="Times New Roman" w:hAnsi="Times New Roman"/>
          <w:szCs w:val="24"/>
        </w:rPr>
        <w:t>There are no plans to publish data collected on the form.</w:t>
      </w:r>
    </w:p>
    <w:p w:rsidR="002F10DF" w:rsidRPr="00F1573A" w:rsidP="28BF3CF7" w14:paraId="1B0907A4" w14:textId="77777777">
      <w:pPr>
        <w:rPr>
          <w:rFonts w:ascii="Times New Roman" w:hAnsi="Times New Roman"/>
        </w:rPr>
      </w:pPr>
      <w:r w:rsidRPr="28BF3CF7">
        <w:rPr>
          <w:rFonts w:ascii="Times New Roman" w:hAnsi="Times New Roman"/>
        </w:rPr>
        <w:t xml:space="preserve"> </w:t>
      </w:r>
    </w:p>
    <w:p w:rsidR="002F10DF" w:rsidRPr="00F1573A" w:rsidP="00DE4784" w14:paraId="4476DA12" w14:textId="56D7F99B">
      <w:pPr>
        <w:pStyle w:val="ListParagraph"/>
        <w:numPr>
          <w:ilvl w:val="0"/>
          <w:numId w:val="18"/>
        </w:numPr>
        <w:rPr>
          <w:rFonts w:ascii="Times New Roman" w:hAnsi="Times New Roman"/>
          <w:b/>
          <w:bCs/>
          <w:szCs w:val="24"/>
        </w:rPr>
      </w:pPr>
      <w:r w:rsidRPr="00F1573A">
        <w:rPr>
          <w:rFonts w:ascii="Times New Roman" w:hAnsi="Times New Roman"/>
          <w:b/>
          <w:bCs/>
          <w:szCs w:val="24"/>
        </w:rPr>
        <w:t>If seeking approval to not display the expiration date for OMB approval of the information collection, explain the reasons that display would be inappropriate.</w:t>
      </w:r>
    </w:p>
    <w:p w:rsidR="002F10DF" w:rsidRPr="00F1573A" w:rsidP="001A18A0" w14:paraId="1E98C6EC" w14:textId="77777777">
      <w:pPr>
        <w:rPr>
          <w:rFonts w:ascii="Times New Roman" w:hAnsi="Times New Roman"/>
          <w:szCs w:val="24"/>
        </w:rPr>
      </w:pPr>
    </w:p>
    <w:p w:rsidR="002F10DF" w:rsidRPr="00F1573A" w14:paraId="6614122A" w14:textId="77777777">
      <w:pPr>
        <w:rPr>
          <w:rFonts w:ascii="Times New Roman" w:hAnsi="Times New Roman"/>
          <w:szCs w:val="24"/>
        </w:rPr>
      </w:pPr>
      <w:r w:rsidRPr="00F1573A">
        <w:rPr>
          <w:rFonts w:ascii="Times New Roman" w:hAnsi="Times New Roman"/>
          <w:szCs w:val="24"/>
        </w:rPr>
        <w:t>This information collection request does not seek a waiver from the requirement to display the expiration date.</w:t>
      </w:r>
    </w:p>
    <w:p w:rsidR="007664E9" w:rsidP="007664E9" w14:paraId="4AB58BB5" w14:textId="77777777">
      <w:pPr>
        <w:widowControl/>
        <w:rPr>
          <w:rFonts w:ascii="Times New Roman" w:hAnsi="Times New Roman"/>
          <w:szCs w:val="24"/>
        </w:rPr>
      </w:pPr>
    </w:p>
    <w:p w:rsidR="002F10DF" w:rsidRPr="007664E9" w:rsidP="007664E9" w14:paraId="31D3729C" w14:textId="06EA61B0">
      <w:pPr>
        <w:pStyle w:val="ListParagraph"/>
        <w:widowControl/>
        <w:numPr>
          <w:ilvl w:val="0"/>
          <w:numId w:val="18"/>
        </w:numPr>
        <w:rPr>
          <w:rFonts w:ascii="Times New Roman" w:hAnsi="Times New Roman"/>
          <w:b/>
          <w:szCs w:val="24"/>
        </w:rPr>
      </w:pPr>
      <w:r w:rsidRPr="007664E9">
        <w:rPr>
          <w:rFonts w:ascii="Times New Roman" w:hAnsi="Times New Roman"/>
          <w:b/>
          <w:szCs w:val="24"/>
        </w:rPr>
        <w:t>Explain each exception to the certification statement in ROCIS.</w:t>
      </w:r>
    </w:p>
    <w:p w:rsidR="002F10DF" w:rsidRPr="00F1573A" w:rsidP="001A18A0" w14:paraId="17E0AAF5" w14:textId="77777777">
      <w:pPr>
        <w:rPr>
          <w:rFonts w:ascii="Times New Roman" w:hAnsi="Times New Roman"/>
          <w:szCs w:val="24"/>
        </w:rPr>
      </w:pPr>
    </w:p>
    <w:p w:rsidR="002F10DF" w:rsidRPr="00F1573A" w:rsidP="001A18A0" w14:paraId="210B3C24" w14:textId="77777777">
      <w:pPr>
        <w:rPr>
          <w:rFonts w:ascii="Times New Roman" w:hAnsi="Times New Roman"/>
          <w:szCs w:val="24"/>
        </w:rPr>
      </w:pPr>
      <w:r w:rsidRPr="00F1573A">
        <w:rPr>
          <w:rFonts w:ascii="Times New Roman" w:hAnsi="Times New Roman"/>
          <w:szCs w:val="24"/>
        </w:rPr>
        <w:t>There are no exceptions to the certification statement.</w:t>
      </w:r>
    </w:p>
    <w:p w:rsidR="002F10DF" w:rsidRPr="00F1573A" w:rsidP="001A18A0" w14:paraId="470F0154" w14:textId="77777777">
      <w:pPr>
        <w:rPr>
          <w:rFonts w:ascii="Times New Roman" w:hAnsi="Times New Roman"/>
          <w:b/>
          <w:szCs w:val="24"/>
          <w:highlight w:val="yellow"/>
        </w:rPr>
      </w:pPr>
    </w:p>
    <w:p w:rsidR="002F10DF" w:rsidRPr="00F1573A" w:rsidP="00C94C02" w14:paraId="25B2BB99" w14:textId="77777777">
      <w:pPr>
        <w:rPr>
          <w:rFonts w:ascii="Times New Roman" w:hAnsi="Times New Roman"/>
          <w:b/>
          <w:szCs w:val="24"/>
        </w:rPr>
      </w:pPr>
      <w:r w:rsidRPr="00F1573A">
        <w:rPr>
          <w:rFonts w:ascii="Times New Roman" w:hAnsi="Times New Roman"/>
          <w:b/>
          <w:szCs w:val="24"/>
        </w:rPr>
        <w:t xml:space="preserve">B. </w:t>
      </w:r>
      <w:r w:rsidRPr="00F1573A">
        <w:rPr>
          <w:rFonts w:ascii="Times New Roman" w:hAnsi="Times New Roman"/>
          <w:b/>
          <w:szCs w:val="24"/>
        </w:rPr>
        <w:tab/>
        <w:t>Collections of Information Employing Statistical Methods</w:t>
      </w:r>
    </w:p>
    <w:p w:rsidR="002F10DF" w:rsidRPr="00F1573A" w:rsidP="00C94C02" w14:paraId="54D3AC61" w14:textId="77777777">
      <w:pPr>
        <w:rPr>
          <w:rFonts w:ascii="Times New Roman" w:hAnsi="Times New Roman"/>
          <w:szCs w:val="24"/>
          <w:u w:val="single"/>
        </w:rPr>
      </w:pPr>
    </w:p>
    <w:p w:rsidR="002F10DF" w:rsidRPr="00F1573A" w:rsidP="00C94C02" w14:paraId="5788F03C" w14:textId="77777777">
      <w:pPr>
        <w:rPr>
          <w:rFonts w:ascii="Times New Roman" w:hAnsi="Times New Roman"/>
          <w:szCs w:val="24"/>
        </w:rPr>
      </w:pPr>
      <w:r w:rsidRPr="00F1573A">
        <w:rPr>
          <w:rFonts w:ascii="Times New Roman" w:hAnsi="Times New Roman"/>
          <w:szCs w:val="24"/>
        </w:rPr>
        <w:t>Statistical methods are not used in these collections of information.</w:t>
      </w:r>
    </w:p>
    <w:p w:rsidR="002F10DF" w:rsidRPr="00F1573A" w:rsidP="00C94C02" w14:paraId="3B751653" w14:textId="77777777">
      <w:pPr>
        <w:rPr>
          <w:rFonts w:ascii="Times New Roman" w:hAnsi="Times New Roman"/>
          <w:b/>
          <w:szCs w:val="24"/>
        </w:rPr>
      </w:pPr>
    </w:p>
    <w:sectPr w:rsidSect="000D5B45">
      <w:headerReference w:type="default" r:id="rId16"/>
      <w:footerReference w:type="even" r:id="rId17"/>
      <w:footerReference w:type="default" r:id="rId18"/>
      <w:headerReference w:type="first" r:id="rId19"/>
      <w:endnotePr>
        <w:numFmt w:val="decimal"/>
      </w:endnotePr>
      <w:type w:val="continuous"/>
      <w:pgSz w:w="12240" w:h="15840"/>
      <w:pgMar w:top="1440" w:right="1440" w:bottom="1440" w:left="1440" w:header="450" w:footer="855"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EC41FA" w14:paraId="18755835" w14:textId="77777777">
      <w:pPr>
        <w:spacing w:line="20" w:lineRule="exact"/>
      </w:pPr>
    </w:p>
  </w:endnote>
  <w:endnote w:type="continuationSeparator" w:id="1">
    <w:p w:rsidR="00EC41FA" w14:paraId="0081FEF4" w14:textId="77777777">
      <w:r>
        <w:t xml:space="preserve"> </w:t>
      </w:r>
    </w:p>
  </w:endnote>
  <w:endnote w:type="continuationNotice" w:id="2">
    <w:p w:rsidR="00EC41FA" w14:paraId="2D57AA8E"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10DF" w14:paraId="341AD179"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sidR="0040421A">
      <w:rPr>
        <w:rStyle w:val="PageNumber"/>
      </w:rPr>
      <w:fldChar w:fldCharType="separate"/>
    </w:r>
    <w:r>
      <w:rPr>
        <w:rStyle w:val="PageNumber"/>
      </w:rPr>
      <w:fldChar w:fldCharType="end"/>
    </w:r>
  </w:p>
  <w:p w:rsidR="002F10DF" w14:paraId="03E2D75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10DF" w14:paraId="36F99086" w14:textId="47BDCFE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75CFC">
      <w:rPr>
        <w:rStyle w:val="PageNumber"/>
        <w:noProof/>
      </w:rPr>
      <w:t>8</w:t>
    </w:r>
    <w:r>
      <w:rPr>
        <w:rStyle w:val="PageNumber"/>
      </w:rPr>
      <w:fldChar w:fldCharType="end"/>
    </w:r>
  </w:p>
  <w:p w:rsidR="002F10DF" w:rsidP="00D32B31" w14:paraId="2F5A6C45" w14:textId="77777777">
    <w:pPr>
      <w:tabs>
        <w:tab w:val="left" w:pos="0"/>
        <w:tab w:val="center" w:pos="4320"/>
        <w:tab w:val="right" w:pos="8640"/>
        <w:tab w:val="left" w:pos="9360"/>
      </w:tabs>
      <w:suppressAutoHyphens/>
      <w:ind w:firstLine="720"/>
      <w:rPr>
        <w:rFonts w:ascii="Courier New" w:hAnsi="Courier Ne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C41FA" w14:paraId="631BCBDE" w14:textId="77777777">
      <w:r>
        <w:separator/>
      </w:r>
    </w:p>
  </w:footnote>
  <w:footnote w:type="continuationSeparator" w:id="1">
    <w:p w:rsidR="00EC41FA" w14:paraId="226403C7" w14:textId="77777777">
      <w:r>
        <w:continuationSeparator/>
      </w:r>
    </w:p>
  </w:footnote>
  <w:footnote w:type="continuationNotice" w:id="2">
    <w:p w:rsidR="00EC41FA" w14:paraId="5E4015EB" w14:textId="77777777"/>
  </w:footnote>
  <w:footnote w:id="3">
    <w:p w:rsidR="00371699" w:rsidP="0040421A" w14:paraId="062DF4A8" w14:textId="66F7639E">
      <w:r>
        <w:rPr>
          <w:rStyle w:val="FootnoteReference"/>
        </w:rPr>
        <w:footnoteRef/>
      </w:r>
      <w:r>
        <w:t xml:space="preserve"> </w:t>
      </w:r>
      <w:r w:rsidRPr="006D2803">
        <w:rPr>
          <w:rFonts w:ascii="Times New Roman" w:hAnsi="Times New Roman"/>
          <w:szCs w:val="24"/>
        </w:rPr>
        <w:t xml:space="preserve">This comparison excluded a summary of the statutory citations, the Public Burden notice, and the Privacy </w:t>
      </w:r>
      <w:r w:rsidRPr="0040421A">
        <w:rPr>
          <w:rFonts w:ascii="Times New Roman" w:hAnsi="Times New Roman"/>
          <w:szCs w:val="24"/>
        </w:rPr>
        <w:t>Act Statement for both the original and proposed forms.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44C38" w:rsidRPr="00F1573A" w:rsidP="00244C38" w14:paraId="570E2107" w14:textId="77777777">
    <w:pPr>
      <w:pStyle w:val="Header"/>
      <w:rPr>
        <w:rFonts w:ascii="Times New Roman" w:hAnsi="Times New Roman"/>
        <w:sz w:val="20"/>
      </w:rPr>
    </w:pPr>
    <w:r w:rsidRPr="00F1573A">
      <w:rPr>
        <w:rFonts w:ascii="Times New Roman" w:hAnsi="Times New Roman"/>
        <w:sz w:val="20"/>
      </w:rPr>
      <w:t xml:space="preserve">Medical </w:t>
    </w:r>
    <w:r>
      <w:rPr>
        <w:rFonts w:ascii="Times New Roman" w:hAnsi="Times New Roman"/>
        <w:sz w:val="20"/>
      </w:rPr>
      <w:t>T</w:t>
    </w:r>
    <w:r w:rsidRPr="00F1573A">
      <w:rPr>
        <w:rFonts w:ascii="Times New Roman" w:hAnsi="Times New Roman"/>
        <w:sz w:val="20"/>
      </w:rPr>
      <w:t xml:space="preserve">ravel Refund </w:t>
    </w:r>
    <w:r>
      <w:rPr>
        <w:rFonts w:ascii="Times New Roman" w:hAnsi="Times New Roman"/>
        <w:sz w:val="20"/>
      </w:rPr>
      <w:t>R</w:t>
    </w:r>
    <w:r w:rsidRPr="00F1573A">
      <w:rPr>
        <w:rFonts w:ascii="Times New Roman" w:hAnsi="Times New Roman"/>
        <w:sz w:val="20"/>
      </w:rPr>
      <w:t>equest Form</w:t>
    </w:r>
  </w:p>
  <w:p w:rsidR="00244C38" w:rsidRPr="00F1573A" w:rsidP="00244C38" w14:paraId="5415EBB3" w14:textId="77777777">
    <w:pPr>
      <w:pStyle w:val="Header"/>
      <w:rPr>
        <w:rFonts w:ascii="Times New Roman" w:hAnsi="Times New Roman"/>
        <w:sz w:val="20"/>
      </w:rPr>
    </w:pPr>
    <w:r>
      <w:rPr>
        <w:rFonts w:ascii="Times New Roman" w:hAnsi="Times New Roman"/>
        <w:sz w:val="20"/>
      </w:rPr>
      <w:t xml:space="preserve">OMB Control Number: </w:t>
    </w:r>
    <w:r w:rsidRPr="00F1573A">
      <w:rPr>
        <w:rFonts w:ascii="Times New Roman" w:hAnsi="Times New Roman"/>
        <w:sz w:val="20"/>
      </w:rPr>
      <w:t>1240-0037</w:t>
    </w:r>
  </w:p>
  <w:p w:rsidR="002F10DF" w:rsidP="0040421A" w14:paraId="4EA85E4A" w14:textId="39F429E1">
    <w:pPr>
      <w:pStyle w:val="Header"/>
      <w:rPr>
        <w:sz w:val="10"/>
      </w:rPr>
    </w:pPr>
    <w:r>
      <w:rPr>
        <w:rFonts w:ascii="Times New Roman" w:hAnsi="Times New Roman"/>
        <w:sz w:val="20"/>
      </w:rPr>
      <w:t xml:space="preserve">OMB Expiration Date:  06/30/2024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C0284" w:rsidRPr="00F1573A" w:rsidP="001C0284" w14:paraId="663AA02D" w14:textId="055C138C">
    <w:pPr>
      <w:pStyle w:val="Header"/>
      <w:rPr>
        <w:rFonts w:ascii="Times New Roman" w:hAnsi="Times New Roman"/>
        <w:sz w:val="20"/>
      </w:rPr>
    </w:pPr>
    <w:r w:rsidRPr="00F1573A">
      <w:rPr>
        <w:rFonts w:ascii="Times New Roman" w:hAnsi="Times New Roman"/>
        <w:sz w:val="20"/>
      </w:rPr>
      <w:t xml:space="preserve">Medical </w:t>
    </w:r>
    <w:r w:rsidR="00CB2264">
      <w:rPr>
        <w:rFonts w:ascii="Times New Roman" w:hAnsi="Times New Roman"/>
        <w:sz w:val="20"/>
      </w:rPr>
      <w:t>T</w:t>
    </w:r>
    <w:r w:rsidRPr="00F1573A">
      <w:rPr>
        <w:rFonts w:ascii="Times New Roman" w:hAnsi="Times New Roman"/>
        <w:sz w:val="20"/>
      </w:rPr>
      <w:t xml:space="preserve">ravel Refund </w:t>
    </w:r>
    <w:r w:rsidR="00CB2264">
      <w:rPr>
        <w:rFonts w:ascii="Times New Roman" w:hAnsi="Times New Roman"/>
        <w:sz w:val="20"/>
      </w:rPr>
      <w:t>R</w:t>
    </w:r>
    <w:r w:rsidRPr="00F1573A">
      <w:rPr>
        <w:rFonts w:ascii="Times New Roman" w:hAnsi="Times New Roman"/>
        <w:sz w:val="20"/>
      </w:rPr>
      <w:t>equest Form</w:t>
    </w:r>
  </w:p>
  <w:p w:rsidR="001C0284" w:rsidRPr="00F1573A" w:rsidP="001C0284" w14:paraId="721FD70E" w14:textId="1055BFF0">
    <w:pPr>
      <w:pStyle w:val="Header"/>
      <w:rPr>
        <w:rFonts w:ascii="Times New Roman" w:hAnsi="Times New Roman"/>
        <w:sz w:val="20"/>
      </w:rPr>
    </w:pPr>
    <w:r>
      <w:rPr>
        <w:rFonts w:ascii="Times New Roman" w:hAnsi="Times New Roman"/>
        <w:sz w:val="20"/>
      </w:rPr>
      <w:t xml:space="preserve">OMB Control Number: </w:t>
    </w:r>
    <w:r w:rsidRPr="00F1573A">
      <w:rPr>
        <w:rFonts w:ascii="Times New Roman" w:hAnsi="Times New Roman"/>
        <w:sz w:val="20"/>
      </w:rPr>
      <w:t>1240-</w:t>
    </w:r>
    <w:r w:rsidRPr="00F1573A" w:rsidR="005564E0">
      <w:rPr>
        <w:rFonts w:ascii="Times New Roman" w:hAnsi="Times New Roman"/>
        <w:sz w:val="20"/>
      </w:rPr>
      <w:t>0037</w:t>
    </w:r>
  </w:p>
  <w:p w:rsidR="001C0284" w:rsidRPr="00F1573A" w:rsidP="001C0284" w14:paraId="4A8A25D4" w14:textId="6C4EE8FB">
    <w:pPr>
      <w:pStyle w:val="Header"/>
      <w:rPr>
        <w:rFonts w:ascii="Times New Roman" w:hAnsi="Times New Roman"/>
      </w:rPr>
    </w:pPr>
    <w:r>
      <w:rPr>
        <w:rFonts w:ascii="Times New Roman" w:hAnsi="Times New Roman"/>
        <w:sz w:val="20"/>
      </w:rPr>
      <w:t>OMB Expiration Date:  06/30/2024</w:t>
    </w:r>
    <w:r w:rsidR="00412765">
      <w:rPr>
        <w:rFonts w:ascii="Times New Roman" w:hAnsi="Times New Roman"/>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pPr>
        <w:ind w:left="0" w:firstLine="0"/>
      </w:pPr>
    </w:lvl>
  </w:abstractNum>
  <w:abstractNum w:abstractNumId="1">
    <w:nsid w:val="018B61DD"/>
    <w:multiLevelType w:val="hybridMultilevel"/>
    <w:tmpl w:val="C70CB1FC"/>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3">
    <w:nsid w:val="181506BD"/>
    <w:multiLevelType w:val="hybridMultilevel"/>
    <w:tmpl w:val="429CC3B0"/>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ECE0728"/>
    <w:multiLevelType w:val="hybridMultilevel"/>
    <w:tmpl w:val="7BEC91F2"/>
    <w:lvl w:ilvl="0">
      <w:start w:val="17"/>
      <w:numFmt w:val="decimal"/>
      <w:lvlText w:val="%1."/>
      <w:lvlJc w:val="left"/>
      <w:pPr>
        <w:tabs>
          <w:tab w:val="num" w:pos="735"/>
        </w:tabs>
        <w:ind w:left="735" w:hanging="735"/>
      </w:pPr>
      <w:rPr>
        <w:rFonts w:cs="Times New Roman" w:hint="default"/>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5">
    <w:nsid w:val="254C15D9"/>
    <w:multiLevelType w:val="multilevel"/>
    <w:tmpl w:val="4DDA2BFC"/>
    <w:lvl w:ilvl="0">
      <w:start w:val="9"/>
      <w:numFmt w:val="decimal"/>
      <w:lvlText w:val="%1."/>
      <w:lvlJc w:val="left"/>
      <w:pPr>
        <w:tabs>
          <w:tab w:val="num" w:pos="720"/>
        </w:tabs>
        <w:ind w:left="720" w:hanging="720"/>
      </w:pPr>
      <w:rPr>
        <w:rFonts w:cs="Times New Roman" w:hint="default"/>
        <w:b/>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6">
    <w:nsid w:val="267B03D2"/>
    <w:multiLevelType w:val="hybridMultilevel"/>
    <w:tmpl w:val="916C58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7576F8A"/>
    <w:multiLevelType w:val="hybridMultilevel"/>
    <w:tmpl w:val="7952D5D2"/>
    <w:lvl w:ilvl="0">
      <w:start w:val="3"/>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275D4248"/>
    <w:multiLevelType w:val="hybridMultilevel"/>
    <w:tmpl w:val="C4268776"/>
    <w:lvl w:ilvl="0">
      <w:start w:val="1"/>
      <w:numFmt w:val="decimal"/>
      <w:lvlText w:val="%1."/>
      <w:lvlJc w:val="left"/>
      <w:pPr>
        <w:tabs>
          <w:tab w:val="num" w:pos="1080"/>
        </w:tabs>
        <w:ind w:left="720" w:hanging="720"/>
      </w:pPr>
      <w:rPr>
        <w:rFonts w:ascii="Times New Roman" w:hAnsi="Times New Roman" w:cs="Times New Roman" w:hint="default"/>
        <w:b/>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nsid w:val="2A0830F6"/>
    <w:multiLevelType w:val="hybridMultilevel"/>
    <w:tmpl w:val="2872ED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E355981"/>
    <w:multiLevelType w:val="singleLevel"/>
    <w:tmpl w:val="B3BA52F2"/>
    <w:lvl w:ilvl="0">
      <w:start w:val="5"/>
      <w:numFmt w:val="decimal"/>
      <w:lvlText w:val="%1."/>
      <w:lvlJc w:val="left"/>
      <w:pPr>
        <w:tabs>
          <w:tab w:val="num" w:pos="720"/>
        </w:tabs>
        <w:ind w:left="720" w:hanging="720"/>
      </w:pPr>
      <w:rPr>
        <w:rFonts w:cs="Times New Roman" w:hint="default"/>
      </w:rPr>
    </w:lvl>
  </w:abstractNum>
  <w:abstractNum w:abstractNumId="11">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304337D2"/>
    <w:multiLevelType w:val="hybridMultilevel"/>
    <w:tmpl w:val="BCEAF21C"/>
    <w:lvl w:ilvl="0">
      <w:start w:val="18"/>
      <w:numFmt w:val="decimal"/>
      <w:lvlText w:val="%1."/>
      <w:lvlJc w:val="left"/>
      <w:pPr>
        <w:tabs>
          <w:tab w:val="num" w:pos="795"/>
        </w:tabs>
        <w:ind w:left="795" w:hanging="435"/>
      </w:pPr>
      <w:rPr>
        <w:rFonts w:cs="Times New Roman" w:hint="default"/>
        <w:u w:val="non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nsid w:val="33300777"/>
    <w:multiLevelType w:val="hybridMultilevel"/>
    <w:tmpl w:val="1A7440D8"/>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3B991D59"/>
    <w:multiLevelType w:val="multilevel"/>
    <w:tmpl w:val="B10830BC"/>
    <w:lvl w:ilvl="0">
      <w:start w:val="2"/>
      <w:numFmt w:val="decimal"/>
      <w:lvlText w:val="%1."/>
      <w:lvlJc w:val="left"/>
      <w:pPr>
        <w:tabs>
          <w:tab w:val="num" w:pos="720"/>
        </w:tabs>
        <w:ind w:left="72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
    <w:nsid w:val="4EF67FB5"/>
    <w:multiLevelType w:val="hybridMultilevel"/>
    <w:tmpl w:val="A5D0A7A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59A97FAA"/>
    <w:multiLevelType w:val="hybridMultilevel"/>
    <w:tmpl w:val="17124DAE"/>
    <w:lvl w:ilvl="0">
      <w:start w:val="3"/>
      <w:numFmt w:val="decimal"/>
      <w:lvlText w:val="%1."/>
      <w:lvlJc w:val="left"/>
      <w:pPr>
        <w:tabs>
          <w:tab w:val="num" w:pos="720"/>
        </w:tabs>
        <w:ind w:left="720" w:hanging="720"/>
      </w:pPr>
      <w:rPr>
        <w:rFonts w:cs="Times New Roman" w:hint="default"/>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17">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8">
    <w:nsid w:val="61460F69"/>
    <w:multiLevelType w:val="hybridMultilevel"/>
    <w:tmpl w:val="CFA8F77C"/>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88636D4"/>
    <w:multiLevelType w:val="hybridMultilevel"/>
    <w:tmpl w:val="7C3468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75AC08B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8692C9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nsid w:val="7B222B1C"/>
    <w:multiLevelType w:val="hybridMultilevel"/>
    <w:tmpl w:val="CCBE4F6A"/>
    <w:lvl w:ilvl="0">
      <w:start w:val="6"/>
      <w:numFmt w:val="decimal"/>
      <w:lvlText w:val="%1."/>
      <w:lvlJc w:val="left"/>
      <w:pPr>
        <w:tabs>
          <w:tab w:val="num" w:pos="840"/>
        </w:tabs>
        <w:ind w:left="84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3">
    <w:nsid w:val="7CF109F0"/>
    <w:multiLevelType w:val="hybridMultilevel"/>
    <w:tmpl w:val="BA9A5C6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F6507C4"/>
    <w:multiLevelType w:val="hybridMultilevel"/>
    <w:tmpl w:val="F9AE1F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30401504">
    <w:abstractNumId w:val="10"/>
  </w:num>
  <w:num w:numId="2" w16cid:durableId="2116363692">
    <w:abstractNumId w:val="16"/>
  </w:num>
  <w:num w:numId="3" w16cid:durableId="690033027">
    <w:abstractNumId w:val="8"/>
  </w:num>
  <w:num w:numId="4" w16cid:durableId="590164302">
    <w:abstractNumId w:val="14"/>
  </w:num>
  <w:num w:numId="5" w16cid:durableId="1591771003">
    <w:abstractNumId w:val="7"/>
  </w:num>
  <w:num w:numId="6" w16cid:durableId="991910008">
    <w:abstractNumId w:val="22"/>
  </w:num>
  <w:num w:numId="7" w16cid:durableId="2008630801">
    <w:abstractNumId w:val="5"/>
  </w:num>
  <w:num w:numId="8" w16cid:durableId="1639218979">
    <w:abstractNumId w:val="21"/>
  </w:num>
  <w:num w:numId="9" w16cid:durableId="1099251721">
    <w:abstractNumId w:val="20"/>
  </w:num>
  <w:num w:numId="10" w16cid:durableId="260721895">
    <w:abstractNumId w:val="12"/>
  </w:num>
  <w:num w:numId="11" w16cid:durableId="1137837613">
    <w:abstractNumId w:val="4"/>
  </w:num>
  <w:num w:numId="12" w16cid:durableId="1308438606">
    <w:abstractNumId w:val="23"/>
  </w:num>
  <w:num w:numId="13" w16cid:durableId="604852756">
    <w:abstractNumId w:val="9"/>
  </w:num>
  <w:num w:numId="14" w16cid:durableId="1255211540">
    <w:abstractNumId w:val="0"/>
    <w:lvlOverride w:ilvl="0">
      <w:lvl w:ilvl="0">
        <w:start w:val="0"/>
        <w:numFmt w:val="bullet"/>
        <w:lvlText w:val="·"/>
        <w:legacy w:legacy="1" w:legacySpace="0" w:legacyIndent="360"/>
        <w:lvlJc w:val="left"/>
        <w:pPr>
          <w:ind w:left="0" w:hanging="360"/>
        </w:pPr>
        <w:rPr>
          <w:rFonts w:ascii="Times New Roman" w:hAnsi="Times New Roman" w:cs="Times New Roman" w:hint="default"/>
          <w:b/>
        </w:rPr>
      </w:lvl>
    </w:lvlOverride>
  </w:num>
  <w:num w:numId="15" w16cid:durableId="1534925576">
    <w:abstractNumId w:val="17"/>
  </w:num>
  <w:num w:numId="16" w16cid:durableId="1603145167">
    <w:abstractNumId w:val="11"/>
  </w:num>
  <w:num w:numId="17" w16cid:durableId="1861385619">
    <w:abstractNumId w:val="2"/>
  </w:num>
  <w:num w:numId="18" w16cid:durableId="1329022715">
    <w:abstractNumId w:val="15"/>
  </w:num>
  <w:num w:numId="19" w16cid:durableId="1856382551">
    <w:abstractNumId w:val="3"/>
  </w:num>
  <w:num w:numId="20" w16cid:durableId="327490690">
    <w:abstractNumId w:val="19"/>
  </w:num>
  <w:num w:numId="21" w16cid:durableId="468321887">
    <w:abstractNumId w:val="6"/>
  </w:num>
  <w:num w:numId="22" w16cid:durableId="551966293">
    <w:abstractNumId w:val="1"/>
  </w:num>
  <w:num w:numId="23" w16cid:durableId="73867610">
    <w:abstractNumId w:val="13"/>
  </w:num>
  <w:num w:numId="24" w16cid:durableId="1704554098">
    <w:abstractNumId w:val="18"/>
  </w:num>
  <w:num w:numId="25" w16cid:durableId="77393990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FDB"/>
    <w:rsid w:val="00000067"/>
    <w:rsid w:val="0000130E"/>
    <w:rsid w:val="000057E4"/>
    <w:rsid w:val="00013C89"/>
    <w:rsid w:val="00014249"/>
    <w:rsid w:val="00016ABF"/>
    <w:rsid w:val="00021F48"/>
    <w:rsid w:val="00023866"/>
    <w:rsid w:val="000239DC"/>
    <w:rsid w:val="000241FA"/>
    <w:rsid w:val="00025BE0"/>
    <w:rsid w:val="0002612D"/>
    <w:rsid w:val="00031FF6"/>
    <w:rsid w:val="0003332C"/>
    <w:rsid w:val="00033D89"/>
    <w:rsid w:val="00035487"/>
    <w:rsid w:val="0003676F"/>
    <w:rsid w:val="00036DAD"/>
    <w:rsid w:val="00036FFB"/>
    <w:rsid w:val="00037A40"/>
    <w:rsid w:val="00042003"/>
    <w:rsid w:val="00042D74"/>
    <w:rsid w:val="00044F9E"/>
    <w:rsid w:val="00045F58"/>
    <w:rsid w:val="000520B4"/>
    <w:rsid w:val="00054D3B"/>
    <w:rsid w:val="00055A0B"/>
    <w:rsid w:val="00056744"/>
    <w:rsid w:val="00056802"/>
    <w:rsid w:val="00061D93"/>
    <w:rsid w:val="000637F5"/>
    <w:rsid w:val="00071783"/>
    <w:rsid w:val="000810AE"/>
    <w:rsid w:val="000821D0"/>
    <w:rsid w:val="00082B65"/>
    <w:rsid w:val="00082CB4"/>
    <w:rsid w:val="0009662B"/>
    <w:rsid w:val="000A058C"/>
    <w:rsid w:val="000A3F87"/>
    <w:rsid w:val="000B1E76"/>
    <w:rsid w:val="000B2238"/>
    <w:rsid w:val="000B2E22"/>
    <w:rsid w:val="000B6E0A"/>
    <w:rsid w:val="000B6FC2"/>
    <w:rsid w:val="000C7031"/>
    <w:rsid w:val="000D0D4E"/>
    <w:rsid w:val="000D0D7C"/>
    <w:rsid w:val="000D0EB9"/>
    <w:rsid w:val="000D16DC"/>
    <w:rsid w:val="000D2867"/>
    <w:rsid w:val="000D42F1"/>
    <w:rsid w:val="000D5B45"/>
    <w:rsid w:val="000D6E88"/>
    <w:rsid w:val="000D7EA8"/>
    <w:rsid w:val="000E1F13"/>
    <w:rsid w:val="000E26AA"/>
    <w:rsid w:val="000E2FD5"/>
    <w:rsid w:val="000E7BA4"/>
    <w:rsid w:val="000E7ECA"/>
    <w:rsid w:val="000F16AD"/>
    <w:rsid w:val="00101E85"/>
    <w:rsid w:val="00102574"/>
    <w:rsid w:val="001026B4"/>
    <w:rsid w:val="001047F8"/>
    <w:rsid w:val="00110781"/>
    <w:rsid w:val="00110C09"/>
    <w:rsid w:val="00111885"/>
    <w:rsid w:val="00114BDB"/>
    <w:rsid w:val="001171F8"/>
    <w:rsid w:val="00117592"/>
    <w:rsid w:val="001202D9"/>
    <w:rsid w:val="001230F2"/>
    <w:rsid w:val="00125970"/>
    <w:rsid w:val="00131771"/>
    <w:rsid w:val="001319D8"/>
    <w:rsid w:val="00134175"/>
    <w:rsid w:val="00134D07"/>
    <w:rsid w:val="00136037"/>
    <w:rsid w:val="001459B3"/>
    <w:rsid w:val="0015056A"/>
    <w:rsid w:val="00150AE6"/>
    <w:rsid w:val="00151FB1"/>
    <w:rsid w:val="00155895"/>
    <w:rsid w:val="001571C5"/>
    <w:rsid w:val="001577F1"/>
    <w:rsid w:val="0016118E"/>
    <w:rsid w:val="001624D2"/>
    <w:rsid w:val="00170664"/>
    <w:rsid w:val="001727AB"/>
    <w:rsid w:val="0017302C"/>
    <w:rsid w:val="001744B6"/>
    <w:rsid w:val="00175CFC"/>
    <w:rsid w:val="00175DD8"/>
    <w:rsid w:val="00176B17"/>
    <w:rsid w:val="00176ED9"/>
    <w:rsid w:val="00177B54"/>
    <w:rsid w:val="001827BA"/>
    <w:rsid w:val="001831A9"/>
    <w:rsid w:val="00192F83"/>
    <w:rsid w:val="00193B1F"/>
    <w:rsid w:val="001941EB"/>
    <w:rsid w:val="00196F8D"/>
    <w:rsid w:val="00197B9F"/>
    <w:rsid w:val="001A06F5"/>
    <w:rsid w:val="001A1425"/>
    <w:rsid w:val="001A18A0"/>
    <w:rsid w:val="001A4D1F"/>
    <w:rsid w:val="001A5808"/>
    <w:rsid w:val="001B424F"/>
    <w:rsid w:val="001B45B6"/>
    <w:rsid w:val="001B5754"/>
    <w:rsid w:val="001B699F"/>
    <w:rsid w:val="001B798F"/>
    <w:rsid w:val="001B7ACB"/>
    <w:rsid w:val="001C0284"/>
    <w:rsid w:val="001C0C44"/>
    <w:rsid w:val="001D1445"/>
    <w:rsid w:val="001D1FE6"/>
    <w:rsid w:val="001D463A"/>
    <w:rsid w:val="001D5329"/>
    <w:rsid w:val="001D5B66"/>
    <w:rsid w:val="001D6573"/>
    <w:rsid w:val="001D7BA3"/>
    <w:rsid w:val="001E221A"/>
    <w:rsid w:val="001E242B"/>
    <w:rsid w:val="001F0F17"/>
    <w:rsid w:val="001F14F5"/>
    <w:rsid w:val="001F16D7"/>
    <w:rsid w:val="001F24C2"/>
    <w:rsid w:val="002058B2"/>
    <w:rsid w:val="00206701"/>
    <w:rsid w:val="00211668"/>
    <w:rsid w:val="002116D6"/>
    <w:rsid w:val="002116E4"/>
    <w:rsid w:val="00213DF1"/>
    <w:rsid w:val="00221B40"/>
    <w:rsid w:val="00223813"/>
    <w:rsid w:val="00224BD4"/>
    <w:rsid w:val="002265FC"/>
    <w:rsid w:val="00230D35"/>
    <w:rsid w:val="00232DD8"/>
    <w:rsid w:val="00234ADB"/>
    <w:rsid w:val="00237F0A"/>
    <w:rsid w:val="00240121"/>
    <w:rsid w:val="0024096D"/>
    <w:rsid w:val="002409E4"/>
    <w:rsid w:val="00240A68"/>
    <w:rsid w:val="0024191E"/>
    <w:rsid w:val="00242726"/>
    <w:rsid w:val="00244C38"/>
    <w:rsid w:val="00251693"/>
    <w:rsid w:val="00256262"/>
    <w:rsid w:val="002619C1"/>
    <w:rsid w:val="00270EC8"/>
    <w:rsid w:val="00272744"/>
    <w:rsid w:val="00273287"/>
    <w:rsid w:val="0027346B"/>
    <w:rsid w:val="002766D6"/>
    <w:rsid w:val="00276BEB"/>
    <w:rsid w:val="00280B45"/>
    <w:rsid w:val="00282BBD"/>
    <w:rsid w:val="0028333A"/>
    <w:rsid w:val="002847C4"/>
    <w:rsid w:val="00287EFF"/>
    <w:rsid w:val="002924A4"/>
    <w:rsid w:val="002930F9"/>
    <w:rsid w:val="00294062"/>
    <w:rsid w:val="002A074D"/>
    <w:rsid w:val="002A0901"/>
    <w:rsid w:val="002A1330"/>
    <w:rsid w:val="002A13FD"/>
    <w:rsid w:val="002A1568"/>
    <w:rsid w:val="002A5A84"/>
    <w:rsid w:val="002B0E87"/>
    <w:rsid w:val="002B339B"/>
    <w:rsid w:val="002B4BC4"/>
    <w:rsid w:val="002B5FF8"/>
    <w:rsid w:val="002C0FC1"/>
    <w:rsid w:val="002C3724"/>
    <w:rsid w:val="002C43D9"/>
    <w:rsid w:val="002D0A75"/>
    <w:rsid w:val="002D1F52"/>
    <w:rsid w:val="002D45AE"/>
    <w:rsid w:val="002D786B"/>
    <w:rsid w:val="002E15F1"/>
    <w:rsid w:val="002E2399"/>
    <w:rsid w:val="002E5243"/>
    <w:rsid w:val="002F10DF"/>
    <w:rsid w:val="002F2B4C"/>
    <w:rsid w:val="002F2DFD"/>
    <w:rsid w:val="0030054E"/>
    <w:rsid w:val="0030593F"/>
    <w:rsid w:val="00305EF9"/>
    <w:rsid w:val="00311695"/>
    <w:rsid w:val="00311D89"/>
    <w:rsid w:val="00312AE1"/>
    <w:rsid w:val="00316E33"/>
    <w:rsid w:val="00321D70"/>
    <w:rsid w:val="00321E5A"/>
    <w:rsid w:val="0032662D"/>
    <w:rsid w:val="003317FA"/>
    <w:rsid w:val="003341D5"/>
    <w:rsid w:val="00337E93"/>
    <w:rsid w:val="003435D1"/>
    <w:rsid w:val="00345CAA"/>
    <w:rsid w:val="00345D86"/>
    <w:rsid w:val="00345EBF"/>
    <w:rsid w:val="003468A6"/>
    <w:rsid w:val="00346B83"/>
    <w:rsid w:val="00347524"/>
    <w:rsid w:val="00347695"/>
    <w:rsid w:val="003502C4"/>
    <w:rsid w:val="00353CD1"/>
    <w:rsid w:val="00354B40"/>
    <w:rsid w:val="003623F4"/>
    <w:rsid w:val="00365961"/>
    <w:rsid w:val="00366E23"/>
    <w:rsid w:val="00367400"/>
    <w:rsid w:val="00367777"/>
    <w:rsid w:val="00371699"/>
    <w:rsid w:val="00371B07"/>
    <w:rsid w:val="0037336D"/>
    <w:rsid w:val="00375A20"/>
    <w:rsid w:val="00376FBD"/>
    <w:rsid w:val="00380677"/>
    <w:rsid w:val="00380CCE"/>
    <w:rsid w:val="003821E2"/>
    <w:rsid w:val="00384630"/>
    <w:rsid w:val="00384DB0"/>
    <w:rsid w:val="00390B80"/>
    <w:rsid w:val="00391AC9"/>
    <w:rsid w:val="00392CC7"/>
    <w:rsid w:val="0039633D"/>
    <w:rsid w:val="0039796A"/>
    <w:rsid w:val="003A2399"/>
    <w:rsid w:val="003A493D"/>
    <w:rsid w:val="003A6C41"/>
    <w:rsid w:val="003A6E66"/>
    <w:rsid w:val="003B431E"/>
    <w:rsid w:val="003C1697"/>
    <w:rsid w:val="003C2EC1"/>
    <w:rsid w:val="003C7F7E"/>
    <w:rsid w:val="003D36C8"/>
    <w:rsid w:val="003D68A6"/>
    <w:rsid w:val="003E1C23"/>
    <w:rsid w:val="003E2027"/>
    <w:rsid w:val="003E2CA1"/>
    <w:rsid w:val="003E3205"/>
    <w:rsid w:val="003E4C5F"/>
    <w:rsid w:val="003E5104"/>
    <w:rsid w:val="003E5768"/>
    <w:rsid w:val="003E5DDA"/>
    <w:rsid w:val="003E7B34"/>
    <w:rsid w:val="003F1807"/>
    <w:rsid w:val="0040083C"/>
    <w:rsid w:val="00400B54"/>
    <w:rsid w:val="00401AB0"/>
    <w:rsid w:val="00403535"/>
    <w:rsid w:val="0040421A"/>
    <w:rsid w:val="0040500F"/>
    <w:rsid w:val="00405C0A"/>
    <w:rsid w:val="00410455"/>
    <w:rsid w:val="00411045"/>
    <w:rsid w:val="00412765"/>
    <w:rsid w:val="00412C08"/>
    <w:rsid w:val="00416AC3"/>
    <w:rsid w:val="00421EF4"/>
    <w:rsid w:val="00422631"/>
    <w:rsid w:val="00430A4A"/>
    <w:rsid w:val="00431451"/>
    <w:rsid w:val="0043489E"/>
    <w:rsid w:val="0043497C"/>
    <w:rsid w:val="0043592D"/>
    <w:rsid w:val="00435E15"/>
    <w:rsid w:val="00436AC7"/>
    <w:rsid w:val="00437AC5"/>
    <w:rsid w:val="004400F9"/>
    <w:rsid w:val="00442C3E"/>
    <w:rsid w:val="004511BC"/>
    <w:rsid w:val="00453A1B"/>
    <w:rsid w:val="004578C1"/>
    <w:rsid w:val="00463B83"/>
    <w:rsid w:val="004645CE"/>
    <w:rsid w:val="004646F6"/>
    <w:rsid w:val="0046662D"/>
    <w:rsid w:val="00466647"/>
    <w:rsid w:val="00466EAC"/>
    <w:rsid w:val="00472669"/>
    <w:rsid w:val="00473FC4"/>
    <w:rsid w:val="00474BFB"/>
    <w:rsid w:val="004775FC"/>
    <w:rsid w:val="004814A4"/>
    <w:rsid w:val="004839E0"/>
    <w:rsid w:val="004842CE"/>
    <w:rsid w:val="00484E8E"/>
    <w:rsid w:val="00495D90"/>
    <w:rsid w:val="004A1555"/>
    <w:rsid w:val="004A1E1C"/>
    <w:rsid w:val="004A2FD6"/>
    <w:rsid w:val="004A3505"/>
    <w:rsid w:val="004A35CE"/>
    <w:rsid w:val="004A37B8"/>
    <w:rsid w:val="004A4A0F"/>
    <w:rsid w:val="004A537A"/>
    <w:rsid w:val="004B1CD2"/>
    <w:rsid w:val="004C2F1A"/>
    <w:rsid w:val="004C37F4"/>
    <w:rsid w:val="004C3F3B"/>
    <w:rsid w:val="004D04C1"/>
    <w:rsid w:val="004D18B0"/>
    <w:rsid w:val="004D199A"/>
    <w:rsid w:val="004D406A"/>
    <w:rsid w:val="004D433B"/>
    <w:rsid w:val="004D5287"/>
    <w:rsid w:val="004D67DD"/>
    <w:rsid w:val="004E140B"/>
    <w:rsid w:val="004E324D"/>
    <w:rsid w:val="004E672A"/>
    <w:rsid w:val="004F1324"/>
    <w:rsid w:val="004F3A53"/>
    <w:rsid w:val="004F6C85"/>
    <w:rsid w:val="004F6FB3"/>
    <w:rsid w:val="005026B0"/>
    <w:rsid w:val="005035E5"/>
    <w:rsid w:val="00504E89"/>
    <w:rsid w:val="0051239D"/>
    <w:rsid w:val="0051319A"/>
    <w:rsid w:val="00513EB9"/>
    <w:rsid w:val="005235AF"/>
    <w:rsid w:val="00527909"/>
    <w:rsid w:val="00530349"/>
    <w:rsid w:val="005342D4"/>
    <w:rsid w:val="0053493D"/>
    <w:rsid w:val="00542321"/>
    <w:rsid w:val="00544416"/>
    <w:rsid w:val="005452DD"/>
    <w:rsid w:val="00545DE1"/>
    <w:rsid w:val="00552338"/>
    <w:rsid w:val="00552A76"/>
    <w:rsid w:val="00553616"/>
    <w:rsid w:val="00553FA4"/>
    <w:rsid w:val="005564E0"/>
    <w:rsid w:val="00557BDB"/>
    <w:rsid w:val="00560FF4"/>
    <w:rsid w:val="00567CAB"/>
    <w:rsid w:val="00572559"/>
    <w:rsid w:val="00572BD5"/>
    <w:rsid w:val="00572D10"/>
    <w:rsid w:val="00576297"/>
    <w:rsid w:val="00577A0F"/>
    <w:rsid w:val="00580F2E"/>
    <w:rsid w:val="0058710B"/>
    <w:rsid w:val="00593AA6"/>
    <w:rsid w:val="0059444E"/>
    <w:rsid w:val="005A09E4"/>
    <w:rsid w:val="005A1029"/>
    <w:rsid w:val="005A4F06"/>
    <w:rsid w:val="005A696C"/>
    <w:rsid w:val="005A7AC2"/>
    <w:rsid w:val="005B538A"/>
    <w:rsid w:val="005B7F58"/>
    <w:rsid w:val="005D4DF0"/>
    <w:rsid w:val="005D7918"/>
    <w:rsid w:val="005E4FE8"/>
    <w:rsid w:val="005F3FB6"/>
    <w:rsid w:val="005F4477"/>
    <w:rsid w:val="005F4593"/>
    <w:rsid w:val="005F7FE5"/>
    <w:rsid w:val="006045D4"/>
    <w:rsid w:val="00611FDB"/>
    <w:rsid w:val="00616ED5"/>
    <w:rsid w:val="00617592"/>
    <w:rsid w:val="006210F5"/>
    <w:rsid w:val="00621362"/>
    <w:rsid w:val="00634F7E"/>
    <w:rsid w:val="00635AF4"/>
    <w:rsid w:val="00636E93"/>
    <w:rsid w:val="006413A1"/>
    <w:rsid w:val="00644230"/>
    <w:rsid w:val="0064501C"/>
    <w:rsid w:val="00645CD4"/>
    <w:rsid w:val="00646AC9"/>
    <w:rsid w:val="00647F43"/>
    <w:rsid w:val="00650163"/>
    <w:rsid w:val="00650E83"/>
    <w:rsid w:val="00653B5F"/>
    <w:rsid w:val="00653EC1"/>
    <w:rsid w:val="006542BC"/>
    <w:rsid w:val="00654540"/>
    <w:rsid w:val="00657A4D"/>
    <w:rsid w:val="00663897"/>
    <w:rsid w:val="006669A6"/>
    <w:rsid w:val="00666FD2"/>
    <w:rsid w:val="00673BB1"/>
    <w:rsid w:val="00680078"/>
    <w:rsid w:val="0068281F"/>
    <w:rsid w:val="00682E25"/>
    <w:rsid w:val="0068428D"/>
    <w:rsid w:val="00686B98"/>
    <w:rsid w:val="0069374A"/>
    <w:rsid w:val="00694D05"/>
    <w:rsid w:val="006A5B5A"/>
    <w:rsid w:val="006B5293"/>
    <w:rsid w:val="006B5C65"/>
    <w:rsid w:val="006B65D5"/>
    <w:rsid w:val="006C0F8C"/>
    <w:rsid w:val="006C27F6"/>
    <w:rsid w:val="006C2D7F"/>
    <w:rsid w:val="006C32AC"/>
    <w:rsid w:val="006C3413"/>
    <w:rsid w:val="006D2803"/>
    <w:rsid w:val="006E2C56"/>
    <w:rsid w:val="006E4921"/>
    <w:rsid w:val="006E567A"/>
    <w:rsid w:val="006F246C"/>
    <w:rsid w:val="006F5D43"/>
    <w:rsid w:val="006F67D1"/>
    <w:rsid w:val="006F7C17"/>
    <w:rsid w:val="007040B5"/>
    <w:rsid w:val="007041AC"/>
    <w:rsid w:val="0070483C"/>
    <w:rsid w:val="00706564"/>
    <w:rsid w:val="007069D3"/>
    <w:rsid w:val="007075E5"/>
    <w:rsid w:val="00710716"/>
    <w:rsid w:val="00711AC3"/>
    <w:rsid w:val="00712848"/>
    <w:rsid w:val="0071393F"/>
    <w:rsid w:val="00715A8C"/>
    <w:rsid w:val="00715FB6"/>
    <w:rsid w:val="00716C7F"/>
    <w:rsid w:val="007170BC"/>
    <w:rsid w:val="007172D7"/>
    <w:rsid w:val="007237DD"/>
    <w:rsid w:val="007238B9"/>
    <w:rsid w:val="0072425E"/>
    <w:rsid w:val="00725D8E"/>
    <w:rsid w:val="0072643A"/>
    <w:rsid w:val="00740127"/>
    <w:rsid w:val="007415FE"/>
    <w:rsid w:val="00743A51"/>
    <w:rsid w:val="0074523B"/>
    <w:rsid w:val="00745370"/>
    <w:rsid w:val="00745533"/>
    <w:rsid w:val="00745F4B"/>
    <w:rsid w:val="00746D32"/>
    <w:rsid w:val="00747670"/>
    <w:rsid w:val="007529EA"/>
    <w:rsid w:val="00754D80"/>
    <w:rsid w:val="00754F3E"/>
    <w:rsid w:val="00755351"/>
    <w:rsid w:val="007562BA"/>
    <w:rsid w:val="00756E6A"/>
    <w:rsid w:val="00760F3C"/>
    <w:rsid w:val="0076221B"/>
    <w:rsid w:val="00762455"/>
    <w:rsid w:val="007664E9"/>
    <w:rsid w:val="00772FDB"/>
    <w:rsid w:val="00777BEB"/>
    <w:rsid w:val="00780E41"/>
    <w:rsid w:val="0078378B"/>
    <w:rsid w:val="0079085E"/>
    <w:rsid w:val="00793634"/>
    <w:rsid w:val="0079430C"/>
    <w:rsid w:val="00797588"/>
    <w:rsid w:val="007A3320"/>
    <w:rsid w:val="007A3D29"/>
    <w:rsid w:val="007A65AC"/>
    <w:rsid w:val="007B1E33"/>
    <w:rsid w:val="007B6736"/>
    <w:rsid w:val="007C2D8C"/>
    <w:rsid w:val="007C2DBB"/>
    <w:rsid w:val="007C3182"/>
    <w:rsid w:val="007C462C"/>
    <w:rsid w:val="007C4AD9"/>
    <w:rsid w:val="007C6A43"/>
    <w:rsid w:val="007C702D"/>
    <w:rsid w:val="007D2459"/>
    <w:rsid w:val="007D655E"/>
    <w:rsid w:val="007E11D3"/>
    <w:rsid w:val="007E266E"/>
    <w:rsid w:val="007F1963"/>
    <w:rsid w:val="007F479C"/>
    <w:rsid w:val="007F5923"/>
    <w:rsid w:val="00800131"/>
    <w:rsid w:val="008008CE"/>
    <w:rsid w:val="00810F90"/>
    <w:rsid w:val="00811017"/>
    <w:rsid w:val="00811CB5"/>
    <w:rsid w:val="00813BCC"/>
    <w:rsid w:val="00814AE6"/>
    <w:rsid w:val="00815193"/>
    <w:rsid w:val="00836D30"/>
    <w:rsid w:val="0084097E"/>
    <w:rsid w:val="0084578C"/>
    <w:rsid w:val="00853D67"/>
    <w:rsid w:val="00854A58"/>
    <w:rsid w:val="008551CA"/>
    <w:rsid w:val="008554E1"/>
    <w:rsid w:val="00855E2F"/>
    <w:rsid w:val="00862AF0"/>
    <w:rsid w:val="0086313E"/>
    <w:rsid w:val="008631DF"/>
    <w:rsid w:val="00867685"/>
    <w:rsid w:val="00870886"/>
    <w:rsid w:val="0087090C"/>
    <w:rsid w:val="008738E3"/>
    <w:rsid w:val="00874495"/>
    <w:rsid w:val="008809B4"/>
    <w:rsid w:val="00881E51"/>
    <w:rsid w:val="008830E5"/>
    <w:rsid w:val="008900DE"/>
    <w:rsid w:val="00890931"/>
    <w:rsid w:val="00891358"/>
    <w:rsid w:val="008929E9"/>
    <w:rsid w:val="00893571"/>
    <w:rsid w:val="00894847"/>
    <w:rsid w:val="008A1115"/>
    <w:rsid w:val="008A26F3"/>
    <w:rsid w:val="008A7FCC"/>
    <w:rsid w:val="008B45D3"/>
    <w:rsid w:val="008B7CE0"/>
    <w:rsid w:val="008C0275"/>
    <w:rsid w:val="008C0676"/>
    <w:rsid w:val="008C06E0"/>
    <w:rsid w:val="008C27F1"/>
    <w:rsid w:val="008C3198"/>
    <w:rsid w:val="008C3A1F"/>
    <w:rsid w:val="008C6124"/>
    <w:rsid w:val="008D11F5"/>
    <w:rsid w:val="008D143E"/>
    <w:rsid w:val="008D262E"/>
    <w:rsid w:val="008D4B41"/>
    <w:rsid w:val="008D5A6B"/>
    <w:rsid w:val="008D672B"/>
    <w:rsid w:val="008E2735"/>
    <w:rsid w:val="008E4309"/>
    <w:rsid w:val="008E4A75"/>
    <w:rsid w:val="008F2CC4"/>
    <w:rsid w:val="008F4753"/>
    <w:rsid w:val="008F5D1F"/>
    <w:rsid w:val="008F65ED"/>
    <w:rsid w:val="008F668C"/>
    <w:rsid w:val="008F6D2B"/>
    <w:rsid w:val="00902E11"/>
    <w:rsid w:val="009031DC"/>
    <w:rsid w:val="00903D7C"/>
    <w:rsid w:val="009108A5"/>
    <w:rsid w:val="00911A50"/>
    <w:rsid w:val="00912CDB"/>
    <w:rsid w:val="009157D3"/>
    <w:rsid w:val="00924F44"/>
    <w:rsid w:val="00926AB4"/>
    <w:rsid w:val="00927B3A"/>
    <w:rsid w:val="00936726"/>
    <w:rsid w:val="0093760B"/>
    <w:rsid w:val="00940A15"/>
    <w:rsid w:val="00942B1A"/>
    <w:rsid w:val="00943009"/>
    <w:rsid w:val="00943EE0"/>
    <w:rsid w:val="009457F8"/>
    <w:rsid w:val="00946DE4"/>
    <w:rsid w:val="00947F08"/>
    <w:rsid w:val="00947F76"/>
    <w:rsid w:val="00971787"/>
    <w:rsid w:val="00971A9A"/>
    <w:rsid w:val="00973422"/>
    <w:rsid w:val="009745B8"/>
    <w:rsid w:val="0097613C"/>
    <w:rsid w:val="00976979"/>
    <w:rsid w:val="00977284"/>
    <w:rsid w:val="0098027E"/>
    <w:rsid w:val="0098268D"/>
    <w:rsid w:val="0098700F"/>
    <w:rsid w:val="00994F7D"/>
    <w:rsid w:val="009972BA"/>
    <w:rsid w:val="009A50D5"/>
    <w:rsid w:val="009A5CCC"/>
    <w:rsid w:val="009B0AE3"/>
    <w:rsid w:val="009B1260"/>
    <w:rsid w:val="009B5BD6"/>
    <w:rsid w:val="009C01E0"/>
    <w:rsid w:val="009C203C"/>
    <w:rsid w:val="009C2DB4"/>
    <w:rsid w:val="009C7EB3"/>
    <w:rsid w:val="009D06EB"/>
    <w:rsid w:val="009E21BC"/>
    <w:rsid w:val="009E22ED"/>
    <w:rsid w:val="009E243D"/>
    <w:rsid w:val="009E32C8"/>
    <w:rsid w:val="009E3A43"/>
    <w:rsid w:val="009E4755"/>
    <w:rsid w:val="009E6C99"/>
    <w:rsid w:val="009F3B43"/>
    <w:rsid w:val="00A0395A"/>
    <w:rsid w:val="00A07382"/>
    <w:rsid w:val="00A1124E"/>
    <w:rsid w:val="00A165A1"/>
    <w:rsid w:val="00A17136"/>
    <w:rsid w:val="00A2339C"/>
    <w:rsid w:val="00A322B6"/>
    <w:rsid w:val="00A3425D"/>
    <w:rsid w:val="00A36921"/>
    <w:rsid w:val="00A4087C"/>
    <w:rsid w:val="00A425B3"/>
    <w:rsid w:val="00A51E7D"/>
    <w:rsid w:val="00A62F28"/>
    <w:rsid w:val="00A64BD3"/>
    <w:rsid w:val="00A740D8"/>
    <w:rsid w:val="00A76894"/>
    <w:rsid w:val="00A77B25"/>
    <w:rsid w:val="00A81393"/>
    <w:rsid w:val="00A81A65"/>
    <w:rsid w:val="00A82338"/>
    <w:rsid w:val="00A87BAB"/>
    <w:rsid w:val="00A920CC"/>
    <w:rsid w:val="00A929B9"/>
    <w:rsid w:val="00A948BE"/>
    <w:rsid w:val="00A95842"/>
    <w:rsid w:val="00A97242"/>
    <w:rsid w:val="00AA523B"/>
    <w:rsid w:val="00AA7BB3"/>
    <w:rsid w:val="00AB40C8"/>
    <w:rsid w:val="00AB6CE7"/>
    <w:rsid w:val="00AC01B2"/>
    <w:rsid w:val="00AC1951"/>
    <w:rsid w:val="00AC3C24"/>
    <w:rsid w:val="00AC5BFE"/>
    <w:rsid w:val="00AD0A1F"/>
    <w:rsid w:val="00AD0C03"/>
    <w:rsid w:val="00AD1492"/>
    <w:rsid w:val="00AD354F"/>
    <w:rsid w:val="00AD4927"/>
    <w:rsid w:val="00AD7201"/>
    <w:rsid w:val="00AE02F4"/>
    <w:rsid w:val="00AE1BAC"/>
    <w:rsid w:val="00AE1E4B"/>
    <w:rsid w:val="00AF1EDB"/>
    <w:rsid w:val="00AF3261"/>
    <w:rsid w:val="00AF49F5"/>
    <w:rsid w:val="00B05166"/>
    <w:rsid w:val="00B053E9"/>
    <w:rsid w:val="00B106D4"/>
    <w:rsid w:val="00B11872"/>
    <w:rsid w:val="00B1398F"/>
    <w:rsid w:val="00B14025"/>
    <w:rsid w:val="00B1569A"/>
    <w:rsid w:val="00B20C33"/>
    <w:rsid w:val="00B218B9"/>
    <w:rsid w:val="00B25049"/>
    <w:rsid w:val="00B2563D"/>
    <w:rsid w:val="00B277EC"/>
    <w:rsid w:val="00B30D4C"/>
    <w:rsid w:val="00B325FD"/>
    <w:rsid w:val="00B3743E"/>
    <w:rsid w:val="00B379AE"/>
    <w:rsid w:val="00B40FCF"/>
    <w:rsid w:val="00B41361"/>
    <w:rsid w:val="00B44046"/>
    <w:rsid w:val="00B44470"/>
    <w:rsid w:val="00B514D6"/>
    <w:rsid w:val="00B55C9D"/>
    <w:rsid w:val="00B62A65"/>
    <w:rsid w:val="00B63C43"/>
    <w:rsid w:val="00B646EC"/>
    <w:rsid w:val="00B64DB8"/>
    <w:rsid w:val="00B6636E"/>
    <w:rsid w:val="00B70A62"/>
    <w:rsid w:val="00B74EF3"/>
    <w:rsid w:val="00B77B9D"/>
    <w:rsid w:val="00B8024B"/>
    <w:rsid w:val="00B8060D"/>
    <w:rsid w:val="00B80BE6"/>
    <w:rsid w:val="00B8204B"/>
    <w:rsid w:val="00B83ACD"/>
    <w:rsid w:val="00B84CC6"/>
    <w:rsid w:val="00B86174"/>
    <w:rsid w:val="00B874DA"/>
    <w:rsid w:val="00B93E48"/>
    <w:rsid w:val="00B948DD"/>
    <w:rsid w:val="00B951D1"/>
    <w:rsid w:val="00B97BFB"/>
    <w:rsid w:val="00BA21D2"/>
    <w:rsid w:val="00BA65B4"/>
    <w:rsid w:val="00BA75CB"/>
    <w:rsid w:val="00BB18D4"/>
    <w:rsid w:val="00BB4BC0"/>
    <w:rsid w:val="00BB4F3A"/>
    <w:rsid w:val="00BB63B6"/>
    <w:rsid w:val="00BC08B1"/>
    <w:rsid w:val="00BC2E12"/>
    <w:rsid w:val="00BC36D5"/>
    <w:rsid w:val="00BC42DA"/>
    <w:rsid w:val="00BC4B5E"/>
    <w:rsid w:val="00BC510A"/>
    <w:rsid w:val="00BD3F78"/>
    <w:rsid w:val="00BD5211"/>
    <w:rsid w:val="00BD5DA0"/>
    <w:rsid w:val="00BD67A2"/>
    <w:rsid w:val="00BE1A61"/>
    <w:rsid w:val="00BE62DD"/>
    <w:rsid w:val="00BE688C"/>
    <w:rsid w:val="00BF0DA5"/>
    <w:rsid w:val="00BF4129"/>
    <w:rsid w:val="00BF56D9"/>
    <w:rsid w:val="00C03681"/>
    <w:rsid w:val="00C050C6"/>
    <w:rsid w:val="00C069D3"/>
    <w:rsid w:val="00C06A8C"/>
    <w:rsid w:val="00C113A5"/>
    <w:rsid w:val="00C11C58"/>
    <w:rsid w:val="00C12874"/>
    <w:rsid w:val="00C1335A"/>
    <w:rsid w:val="00C14D75"/>
    <w:rsid w:val="00C15C44"/>
    <w:rsid w:val="00C1663E"/>
    <w:rsid w:val="00C23218"/>
    <w:rsid w:val="00C31ABF"/>
    <w:rsid w:val="00C4368D"/>
    <w:rsid w:val="00C45F59"/>
    <w:rsid w:val="00C46334"/>
    <w:rsid w:val="00C50319"/>
    <w:rsid w:val="00C51DE5"/>
    <w:rsid w:val="00C52D2C"/>
    <w:rsid w:val="00C53F2E"/>
    <w:rsid w:val="00C54D58"/>
    <w:rsid w:val="00C56091"/>
    <w:rsid w:val="00C57816"/>
    <w:rsid w:val="00C57862"/>
    <w:rsid w:val="00C63A06"/>
    <w:rsid w:val="00C6542C"/>
    <w:rsid w:val="00C67C6D"/>
    <w:rsid w:val="00C7139B"/>
    <w:rsid w:val="00C74743"/>
    <w:rsid w:val="00C81F83"/>
    <w:rsid w:val="00C83E90"/>
    <w:rsid w:val="00C86389"/>
    <w:rsid w:val="00C9205A"/>
    <w:rsid w:val="00C929DE"/>
    <w:rsid w:val="00C94C02"/>
    <w:rsid w:val="00C95783"/>
    <w:rsid w:val="00CA308C"/>
    <w:rsid w:val="00CA428C"/>
    <w:rsid w:val="00CA5902"/>
    <w:rsid w:val="00CB2264"/>
    <w:rsid w:val="00CB490B"/>
    <w:rsid w:val="00CC159C"/>
    <w:rsid w:val="00CC3341"/>
    <w:rsid w:val="00CC41C8"/>
    <w:rsid w:val="00CC7515"/>
    <w:rsid w:val="00CD6479"/>
    <w:rsid w:val="00CE1908"/>
    <w:rsid w:val="00CE6A2C"/>
    <w:rsid w:val="00CE6E99"/>
    <w:rsid w:val="00CE747B"/>
    <w:rsid w:val="00CF0293"/>
    <w:rsid w:val="00CF45FA"/>
    <w:rsid w:val="00CF5323"/>
    <w:rsid w:val="00CF7067"/>
    <w:rsid w:val="00D00759"/>
    <w:rsid w:val="00D01A7D"/>
    <w:rsid w:val="00D01E2B"/>
    <w:rsid w:val="00D03636"/>
    <w:rsid w:val="00D04350"/>
    <w:rsid w:val="00D04B8C"/>
    <w:rsid w:val="00D04CE0"/>
    <w:rsid w:val="00D05089"/>
    <w:rsid w:val="00D05AD2"/>
    <w:rsid w:val="00D06E5A"/>
    <w:rsid w:val="00D11BF9"/>
    <w:rsid w:val="00D155FF"/>
    <w:rsid w:val="00D1765E"/>
    <w:rsid w:val="00D20ECD"/>
    <w:rsid w:val="00D26E1D"/>
    <w:rsid w:val="00D32B31"/>
    <w:rsid w:val="00D32B3F"/>
    <w:rsid w:val="00D3340A"/>
    <w:rsid w:val="00D375AE"/>
    <w:rsid w:val="00D40273"/>
    <w:rsid w:val="00D4105B"/>
    <w:rsid w:val="00D4113D"/>
    <w:rsid w:val="00D439F5"/>
    <w:rsid w:val="00D46134"/>
    <w:rsid w:val="00D50655"/>
    <w:rsid w:val="00D50CB6"/>
    <w:rsid w:val="00D52065"/>
    <w:rsid w:val="00D52DC0"/>
    <w:rsid w:val="00D53DEB"/>
    <w:rsid w:val="00D61DC0"/>
    <w:rsid w:val="00D62B28"/>
    <w:rsid w:val="00D63EBB"/>
    <w:rsid w:val="00D721FA"/>
    <w:rsid w:val="00D72F08"/>
    <w:rsid w:val="00D757C8"/>
    <w:rsid w:val="00D766AF"/>
    <w:rsid w:val="00D769C4"/>
    <w:rsid w:val="00D80CE2"/>
    <w:rsid w:val="00D80E78"/>
    <w:rsid w:val="00D839EC"/>
    <w:rsid w:val="00D86869"/>
    <w:rsid w:val="00D90069"/>
    <w:rsid w:val="00D905C9"/>
    <w:rsid w:val="00D91972"/>
    <w:rsid w:val="00D9265D"/>
    <w:rsid w:val="00D94796"/>
    <w:rsid w:val="00D94F0F"/>
    <w:rsid w:val="00DA1407"/>
    <w:rsid w:val="00DA1EED"/>
    <w:rsid w:val="00DA6F4D"/>
    <w:rsid w:val="00DB0FD5"/>
    <w:rsid w:val="00DB2912"/>
    <w:rsid w:val="00DB4247"/>
    <w:rsid w:val="00DB6A2B"/>
    <w:rsid w:val="00DC0C1B"/>
    <w:rsid w:val="00DC2B03"/>
    <w:rsid w:val="00DC3023"/>
    <w:rsid w:val="00DC55C4"/>
    <w:rsid w:val="00DC6957"/>
    <w:rsid w:val="00DC7123"/>
    <w:rsid w:val="00DD2BF8"/>
    <w:rsid w:val="00DD3DB1"/>
    <w:rsid w:val="00DD4E72"/>
    <w:rsid w:val="00DD5301"/>
    <w:rsid w:val="00DD72AE"/>
    <w:rsid w:val="00DE2E8D"/>
    <w:rsid w:val="00DE3BDC"/>
    <w:rsid w:val="00DE4784"/>
    <w:rsid w:val="00DE57D4"/>
    <w:rsid w:val="00DE5D91"/>
    <w:rsid w:val="00DE69A7"/>
    <w:rsid w:val="00DE69F8"/>
    <w:rsid w:val="00DE6A72"/>
    <w:rsid w:val="00DE6CC8"/>
    <w:rsid w:val="00DF5AEA"/>
    <w:rsid w:val="00DF6F7F"/>
    <w:rsid w:val="00E026B3"/>
    <w:rsid w:val="00E02973"/>
    <w:rsid w:val="00E05160"/>
    <w:rsid w:val="00E071DD"/>
    <w:rsid w:val="00E140A7"/>
    <w:rsid w:val="00E1694C"/>
    <w:rsid w:val="00E16B68"/>
    <w:rsid w:val="00E2459F"/>
    <w:rsid w:val="00E41993"/>
    <w:rsid w:val="00E46BD0"/>
    <w:rsid w:val="00E47566"/>
    <w:rsid w:val="00E518B4"/>
    <w:rsid w:val="00E52A42"/>
    <w:rsid w:val="00E52D1B"/>
    <w:rsid w:val="00E54B80"/>
    <w:rsid w:val="00E55665"/>
    <w:rsid w:val="00E56309"/>
    <w:rsid w:val="00E5727A"/>
    <w:rsid w:val="00E66B19"/>
    <w:rsid w:val="00E70D56"/>
    <w:rsid w:val="00E71C0D"/>
    <w:rsid w:val="00E73EDD"/>
    <w:rsid w:val="00E76510"/>
    <w:rsid w:val="00E76A06"/>
    <w:rsid w:val="00E83806"/>
    <w:rsid w:val="00E84211"/>
    <w:rsid w:val="00E84EDB"/>
    <w:rsid w:val="00E853B7"/>
    <w:rsid w:val="00E90C89"/>
    <w:rsid w:val="00E93AD7"/>
    <w:rsid w:val="00E95168"/>
    <w:rsid w:val="00E965A9"/>
    <w:rsid w:val="00E96745"/>
    <w:rsid w:val="00EA2BCF"/>
    <w:rsid w:val="00EA4081"/>
    <w:rsid w:val="00EB1DBF"/>
    <w:rsid w:val="00EB2A71"/>
    <w:rsid w:val="00EC41FA"/>
    <w:rsid w:val="00EC4501"/>
    <w:rsid w:val="00EC5C14"/>
    <w:rsid w:val="00ED1046"/>
    <w:rsid w:val="00ED4F8E"/>
    <w:rsid w:val="00ED5A3A"/>
    <w:rsid w:val="00EE28AC"/>
    <w:rsid w:val="00EE7E91"/>
    <w:rsid w:val="00EF2447"/>
    <w:rsid w:val="00EF29CD"/>
    <w:rsid w:val="00EF352E"/>
    <w:rsid w:val="00EF4BC2"/>
    <w:rsid w:val="00F00990"/>
    <w:rsid w:val="00F06C59"/>
    <w:rsid w:val="00F1010A"/>
    <w:rsid w:val="00F11468"/>
    <w:rsid w:val="00F12BEC"/>
    <w:rsid w:val="00F12D7D"/>
    <w:rsid w:val="00F1573A"/>
    <w:rsid w:val="00F15B8F"/>
    <w:rsid w:val="00F175D7"/>
    <w:rsid w:val="00F17B4B"/>
    <w:rsid w:val="00F26A83"/>
    <w:rsid w:val="00F27589"/>
    <w:rsid w:val="00F27B25"/>
    <w:rsid w:val="00F30184"/>
    <w:rsid w:val="00F30849"/>
    <w:rsid w:val="00F339C3"/>
    <w:rsid w:val="00F34DAE"/>
    <w:rsid w:val="00F354E0"/>
    <w:rsid w:val="00F36163"/>
    <w:rsid w:val="00F36DE4"/>
    <w:rsid w:val="00F37CF9"/>
    <w:rsid w:val="00F407E8"/>
    <w:rsid w:val="00F4353C"/>
    <w:rsid w:val="00F46AF1"/>
    <w:rsid w:val="00F55C94"/>
    <w:rsid w:val="00F56448"/>
    <w:rsid w:val="00F569A2"/>
    <w:rsid w:val="00F578A5"/>
    <w:rsid w:val="00F60015"/>
    <w:rsid w:val="00F65D10"/>
    <w:rsid w:val="00F70635"/>
    <w:rsid w:val="00F726BA"/>
    <w:rsid w:val="00F755A1"/>
    <w:rsid w:val="00F75803"/>
    <w:rsid w:val="00F76A0A"/>
    <w:rsid w:val="00F82D8B"/>
    <w:rsid w:val="00F84C87"/>
    <w:rsid w:val="00F86A2F"/>
    <w:rsid w:val="00F8772B"/>
    <w:rsid w:val="00F93593"/>
    <w:rsid w:val="00F96E4B"/>
    <w:rsid w:val="00FA1E9B"/>
    <w:rsid w:val="00FA3EDF"/>
    <w:rsid w:val="00FA4202"/>
    <w:rsid w:val="00FA4A84"/>
    <w:rsid w:val="00FA6928"/>
    <w:rsid w:val="00FA6932"/>
    <w:rsid w:val="00FB1636"/>
    <w:rsid w:val="00FB4928"/>
    <w:rsid w:val="00FB62A3"/>
    <w:rsid w:val="00FB6410"/>
    <w:rsid w:val="00FB751E"/>
    <w:rsid w:val="00FB7A5E"/>
    <w:rsid w:val="00FC21C7"/>
    <w:rsid w:val="00FC4F98"/>
    <w:rsid w:val="00FC6085"/>
    <w:rsid w:val="00FC7508"/>
    <w:rsid w:val="00FD0B1B"/>
    <w:rsid w:val="00FD1DA5"/>
    <w:rsid w:val="00FD5FB7"/>
    <w:rsid w:val="00FE015C"/>
    <w:rsid w:val="00FE3CD1"/>
    <w:rsid w:val="00FE4E22"/>
    <w:rsid w:val="00FE5595"/>
    <w:rsid w:val="00FE5598"/>
    <w:rsid w:val="00FE5AF8"/>
    <w:rsid w:val="00FE62E8"/>
    <w:rsid w:val="00FE6C1B"/>
    <w:rsid w:val="00FE6F0E"/>
    <w:rsid w:val="00FF34F0"/>
    <w:rsid w:val="00FF4B93"/>
    <w:rsid w:val="034899DD"/>
    <w:rsid w:val="04BE396C"/>
    <w:rsid w:val="05875BC2"/>
    <w:rsid w:val="063E9300"/>
    <w:rsid w:val="065A09CD"/>
    <w:rsid w:val="090FCC09"/>
    <w:rsid w:val="0AC88FAE"/>
    <w:rsid w:val="0B429530"/>
    <w:rsid w:val="0C85A177"/>
    <w:rsid w:val="0F612FD7"/>
    <w:rsid w:val="10D37C96"/>
    <w:rsid w:val="12703C20"/>
    <w:rsid w:val="15402297"/>
    <w:rsid w:val="165B509C"/>
    <w:rsid w:val="172124AA"/>
    <w:rsid w:val="18E2EEA7"/>
    <w:rsid w:val="1967E491"/>
    <w:rsid w:val="1AE8234D"/>
    <w:rsid w:val="1CB89914"/>
    <w:rsid w:val="1DE5586E"/>
    <w:rsid w:val="28BF3CF7"/>
    <w:rsid w:val="2D917C6B"/>
    <w:rsid w:val="301BE8F2"/>
    <w:rsid w:val="32E499C2"/>
    <w:rsid w:val="333CE5FB"/>
    <w:rsid w:val="38998AF5"/>
    <w:rsid w:val="3AB3EBA4"/>
    <w:rsid w:val="3E92E5D5"/>
    <w:rsid w:val="4421A4DB"/>
    <w:rsid w:val="47401D40"/>
    <w:rsid w:val="4AF93B0B"/>
    <w:rsid w:val="4BED4F77"/>
    <w:rsid w:val="4D58DACE"/>
    <w:rsid w:val="4FBDCEF5"/>
    <w:rsid w:val="5631E055"/>
    <w:rsid w:val="56AE339C"/>
    <w:rsid w:val="59E5D45E"/>
    <w:rsid w:val="5B81A4BF"/>
    <w:rsid w:val="5C5452CA"/>
    <w:rsid w:val="5F694075"/>
    <w:rsid w:val="64B9C651"/>
    <w:rsid w:val="670D9AFB"/>
    <w:rsid w:val="6820C07E"/>
    <w:rsid w:val="691CE860"/>
    <w:rsid w:val="698DEEDD"/>
    <w:rsid w:val="6D01165A"/>
    <w:rsid w:val="6DA42C95"/>
    <w:rsid w:val="6DABAB1D"/>
    <w:rsid w:val="6F375860"/>
    <w:rsid w:val="6FAC4A26"/>
    <w:rsid w:val="6FC21106"/>
    <w:rsid w:val="70EED060"/>
    <w:rsid w:val="719FB629"/>
    <w:rsid w:val="730457BA"/>
    <w:rsid w:val="73E2954B"/>
    <w:rsid w:val="7454C428"/>
    <w:rsid w:val="7C26D64B"/>
    <w:rsid w:val="7DAA4683"/>
    <w:rsid w:val="7FEE00A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FBF7BDC"/>
  <w15:docId w15:val="{915D05E2-E8BF-44DB-9584-42ED37FDB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65ED"/>
    <w:pPr>
      <w:widowControl w:val="0"/>
    </w:pPr>
    <w:rPr>
      <w:rFonts w:ascii="Courier" w:hAnsi="Courier"/>
      <w:sz w:val="24"/>
    </w:rPr>
  </w:style>
  <w:style w:type="paragraph" w:styleId="Heading2">
    <w:name w:val="heading 2"/>
    <w:basedOn w:val="Normal"/>
    <w:next w:val="Normal"/>
    <w:link w:val="Heading2Char"/>
    <w:semiHidden/>
    <w:unhideWhenUsed/>
    <w:qFormat/>
    <w:locked/>
    <w:rsid w:val="00391AC9"/>
    <w:pPr>
      <w:keepNext/>
      <w:autoSpaceDE w:val="0"/>
      <w:autoSpaceDN w:val="0"/>
      <w:adjustRightInd w:val="0"/>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8F65ED"/>
    <w:pPr>
      <w:tabs>
        <w:tab w:val="left" w:pos="-720"/>
      </w:tabs>
      <w:suppressAutoHyphens/>
    </w:pPr>
    <w:rPr>
      <w:rFonts w:ascii="Courier New" w:hAnsi="Courier New"/>
    </w:rPr>
  </w:style>
  <w:style w:type="character" w:customStyle="1" w:styleId="EndnoteTextChar">
    <w:name w:val="Endnote Text Char"/>
    <w:basedOn w:val="DefaultParagraphFont"/>
    <w:link w:val="EndnoteText"/>
    <w:uiPriority w:val="99"/>
    <w:semiHidden/>
    <w:rsid w:val="0005683B"/>
    <w:rPr>
      <w:rFonts w:ascii="Courier" w:hAnsi="Courier"/>
      <w:sz w:val="20"/>
      <w:szCs w:val="20"/>
    </w:rPr>
  </w:style>
  <w:style w:type="character" w:styleId="EndnoteReference">
    <w:name w:val="endnote reference"/>
    <w:basedOn w:val="DefaultParagraphFont"/>
    <w:uiPriority w:val="99"/>
    <w:semiHidden/>
    <w:rsid w:val="008F65ED"/>
    <w:rPr>
      <w:rFonts w:ascii="Times New Roman" w:hAnsi="Times New Roman" w:cs="Times New Roman"/>
      <w:sz w:val="24"/>
      <w:vertAlign w:val="superscript"/>
      <w:lang w:val="en-US"/>
    </w:rPr>
  </w:style>
  <w:style w:type="paragraph" w:styleId="FootnoteText">
    <w:name w:val="footnote text"/>
    <w:basedOn w:val="Normal"/>
    <w:link w:val="FootnoteTextChar"/>
    <w:uiPriority w:val="99"/>
    <w:semiHidden/>
    <w:rsid w:val="008F65ED"/>
    <w:pPr>
      <w:tabs>
        <w:tab w:val="left" w:pos="-720"/>
      </w:tabs>
      <w:suppressAutoHyphens/>
    </w:pPr>
    <w:rPr>
      <w:rFonts w:ascii="Courier New" w:hAnsi="Courier New"/>
    </w:rPr>
  </w:style>
  <w:style w:type="character" w:customStyle="1" w:styleId="FootnoteTextChar">
    <w:name w:val="Footnote Text Char"/>
    <w:basedOn w:val="DefaultParagraphFont"/>
    <w:link w:val="FootnoteText"/>
    <w:uiPriority w:val="99"/>
    <w:semiHidden/>
    <w:rsid w:val="0005683B"/>
    <w:rPr>
      <w:rFonts w:ascii="Courier" w:hAnsi="Courier"/>
      <w:sz w:val="20"/>
      <w:szCs w:val="20"/>
    </w:rPr>
  </w:style>
  <w:style w:type="character" w:styleId="FootnoteReference">
    <w:name w:val="footnote reference"/>
    <w:basedOn w:val="DefaultParagraphFont"/>
    <w:uiPriority w:val="99"/>
    <w:semiHidden/>
    <w:rsid w:val="008F65ED"/>
    <w:rPr>
      <w:rFonts w:ascii="Times New Roman" w:hAnsi="Times New Roman" w:cs="Times New Roman"/>
      <w:sz w:val="24"/>
      <w:vertAlign w:val="superscript"/>
      <w:lang w:val="en-US"/>
    </w:rPr>
  </w:style>
  <w:style w:type="character" w:customStyle="1" w:styleId="DefaultParagraphFo">
    <w:name w:val="Default Paragraph Fo"/>
    <w:basedOn w:val="DefaultParagraphFont"/>
    <w:uiPriority w:val="99"/>
    <w:rsid w:val="008F65ED"/>
    <w:rPr>
      <w:rFonts w:cs="Times New Roman"/>
    </w:rPr>
  </w:style>
  <w:style w:type="paragraph" w:styleId="TOC1">
    <w:name w:val="toc 1"/>
    <w:basedOn w:val="Normal"/>
    <w:next w:val="Normal"/>
    <w:autoRedefine/>
    <w:uiPriority w:val="99"/>
    <w:semiHidden/>
    <w:rsid w:val="008F65ED"/>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8F65ED"/>
    <w:pPr>
      <w:tabs>
        <w:tab w:val="right" w:leader="dot" w:pos="9360"/>
      </w:tabs>
      <w:suppressAutoHyphens/>
      <w:ind w:left="1440" w:right="720" w:hanging="720"/>
    </w:pPr>
  </w:style>
  <w:style w:type="paragraph" w:styleId="TOC3">
    <w:name w:val="toc 3"/>
    <w:basedOn w:val="Normal"/>
    <w:next w:val="Normal"/>
    <w:autoRedefine/>
    <w:uiPriority w:val="99"/>
    <w:semiHidden/>
    <w:rsid w:val="008F65ED"/>
    <w:pPr>
      <w:tabs>
        <w:tab w:val="right" w:leader="dot" w:pos="9360"/>
      </w:tabs>
      <w:suppressAutoHyphens/>
      <w:ind w:left="2160" w:right="720" w:hanging="720"/>
    </w:pPr>
  </w:style>
  <w:style w:type="paragraph" w:styleId="TOC4">
    <w:name w:val="toc 4"/>
    <w:basedOn w:val="Normal"/>
    <w:next w:val="Normal"/>
    <w:autoRedefine/>
    <w:uiPriority w:val="99"/>
    <w:semiHidden/>
    <w:rsid w:val="008F65ED"/>
    <w:pPr>
      <w:tabs>
        <w:tab w:val="right" w:leader="dot" w:pos="9360"/>
      </w:tabs>
      <w:suppressAutoHyphens/>
      <w:ind w:left="2880" w:right="720" w:hanging="720"/>
    </w:pPr>
  </w:style>
  <w:style w:type="paragraph" w:styleId="TOC5">
    <w:name w:val="toc 5"/>
    <w:basedOn w:val="Normal"/>
    <w:next w:val="Normal"/>
    <w:autoRedefine/>
    <w:uiPriority w:val="99"/>
    <w:semiHidden/>
    <w:rsid w:val="008F65ED"/>
    <w:pPr>
      <w:tabs>
        <w:tab w:val="right" w:leader="dot" w:pos="9360"/>
      </w:tabs>
      <w:suppressAutoHyphens/>
      <w:ind w:left="3600" w:right="720" w:hanging="720"/>
    </w:pPr>
  </w:style>
  <w:style w:type="paragraph" w:styleId="TOC6">
    <w:name w:val="toc 6"/>
    <w:basedOn w:val="Normal"/>
    <w:next w:val="Normal"/>
    <w:autoRedefine/>
    <w:uiPriority w:val="99"/>
    <w:semiHidden/>
    <w:rsid w:val="008F65ED"/>
    <w:pPr>
      <w:tabs>
        <w:tab w:val="right" w:pos="9360"/>
      </w:tabs>
      <w:suppressAutoHyphens/>
      <w:ind w:left="720" w:hanging="720"/>
    </w:pPr>
  </w:style>
  <w:style w:type="paragraph" w:styleId="TOC7">
    <w:name w:val="toc 7"/>
    <w:basedOn w:val="Normal"/>
    <w:next w:val="Normal"/>
    <w:autoRedefine/>
    <w:uiPriority w:val="99"/>
    <w:semiHidden/>
    <w:rsid w:val="008F65ED"/>
    <w:pPr>
      <w:suppressAutoHyphens/>
      <w:ind w:left="720" w:hanging="720"/>
    </w:pPr>
  </w:style>
  <w:style w:type="paragraph" w:styleId="TOC8">
    <w:name w:val="toc 8"/>
    <w:basedOn w:val="Normal"/>
    <w:next w:val="Normal"/>
    <w:autoRedefine/>
    <w:uiPriority w:val="99"/>
    <w:semiHidden/>
    <w:rsid w:val="008F65ED"/>
    <w:pPr>
      <w:tabs>
        <w:tab w:val="right" w:pos="9360"/>
      </w:tabs>
      <w:suppressAutoHyphens/>
      <w:ind w:left="720" w:hanging="720"/>
    </w:pPr>
  </w:style>
  <w:style w:type="paragraph" w:styleId="TOC9">
    <w:name w:val="toc 9"/>
    <w:basedOn w:val="Normal"/>
    <w:next w:val="Normal"/>
    <w:autoRedefine/>
    <w:uiPriority w:val="99"/>
    <w:semiHidden/>
    <w:rsid w:val="008F65ED"/>
    <w:pPr>
      <w:tabs>
        <w:tab w:val="right" w:leader="dot" w:pos="9360"/>
      </w:tabs>
      <w:suppressAutoHyphens/>
      <w:ind w:left="720" w:hanging="720"/>
    </w:pPr>
  </w:style>
  <w:style w:type="paragraph" w:styleId="Index1">
    <w:name w:val="index 1"/>
    <w:basedOn w:val="Normal"/>
    <w:next w:val="Normal"/>
    <w:autoRedefine/>
    <w:uiPriority w:val="99"/>
    <w:semiHidden/>
    <w:rsid w:val="008F65ED"/>
    <w:pPr>
      <w:tabs>
        <w:tab w:val="right" w:leader="dot" w:pos="9360"/>
      </w:tabs>
      <w:suppressAutoHyphens/>
      <w:ind w:left="1440" w:right="720" w:hanging="1440"/>
    </w:pPr>
  </w:style>
  <w:style w:type="paragraph" w:styleId="Index2">
    <w:name w:val="index 2"/>
    <w:basedOn w:val="Normal"/>
    <w:next w:val="Normal"/>
    <w:autoRedefine/>
    <w:uiPriority w:val="99"/>
    <w:semiHidden/>
    <w:rsid w:val="008F65ED"/>
    <w:pPr>
      <w:tabs>
        <w:tab w:val="right" w:leader="dot" w:pos="9360"/>
      </w:tabs>
      <w:suppressAutoHyphens/>
      <w:ind w:left="1440" w:right="720" w:hanging="720"/>
    </w:pPr>
  </w:style>
  <w:style w:type="paragraph" w:styleId="TOAHeading">
    <w:name w:val="toa heading"/>
    <w:basedOn w:val="Normal"/>
    <w:next w:val="Normal"/>
    <w:uiPriority w:val="99"/>
    <w:semiHidden/>
    <w:rsid w:val="008F65ED"/>
    <w:pPr>
      <w:tabs>
        <w:tab w:val="right" w:pos="9360"/>
      </w:tabs>
      <w:suppressAutoHyphens/>
    </w:pPr>
  </w:style>
  <w:style w:type="paragraph" w:styleId="Caption">
    <w:name w:val="caption"/>
    <w:basedOn w:val="Normal"/>
    <w:next w:val="Normal"/>
    <w:uiPriority w:val="99"/>
    <w:qFormat/>
    <w:rsid w:val="008F65ED"/>
  </w:style>
  <w:style w:type="character" w:customStyle="1" w:styleId="EquationCaption">
    <w:name w:val="_Equation Caption"/>
    <w:basedOn w:val="DefaultParagraphFont"/>
    <w:uiPriority w:val="99"/>
    <w:rsid w:val="008F65ED"/>
    <w:rPr>
      <w:rFonts w:cs="Times New Roman"/>
    </w:rPr>
  </w:style>
  <w:style w:type="character" w:customStyle="1" w:styleId="EquationCaption1">
    <w:name w:val="_Equation Caption1"/>
    <w:uiPriority w:val="99"/>
    <w:rsid w:val="008F65ED"/>
  </w:style>
  <w:style w:type="paragraph" w:styleId="Footer">
    <w:name w:val="footer"/>
    <w:basedOn w:val="Normal"/>
    <w:link w:val="FooterChar"/>
    <w:uiPriority w:val="99"/>
    <w:rsid w:val="008F65ED"/>
    <w:pPr>
      <w:tabs>
        <w:tab w:val="center" w:pos="4320"/>
        <w:tab w:val="right" w:pos="8640"/>
      </w:tabs>
    </w:pPr>
  </w:style>
  <w:style w:type="character" w:customStyle="1" w:styleId="FooterChar">
    <w:name w:val="Footer Char"/>
    <w:basedOn w:val="DefaultParagraphFont"/>
    <w:link w:val="Footer"/>
    <w:uiPriority w:val="99"/>
    <w:semiHidden/>
    <w:rsid w:val="0005683B"/>
    <w:rPr>
      <w:rFonts w:ascii="Courier" w:hAnsi="Courier"/>
      <w:sz w:val="24"/>
      <w:szCs w:val="20"/>
    </w:rPr>
  </w:style>
  <w:style w:type="character" w:styleId="PageNumber">
    <w:name w:val="page number"/>
    <w:basedOn w:val="DefaultParagraphFont"/>
    <w:uiPriority w:val="99"/>
    <w:rsid w:val="008F65ED"/>
    <w:rPr>
      <w:rFonts w:cs="Times New Roman"/>
    </w:rPr>
  </w:style>
  <w:style w:type="paragraph" w:styleId="BalloonText">
    <w:name w:val="Balloon Text"/>
    <w:basedOn w:val="Normal"/>
    <w:link w:val="BalloonTextChar"/>
    <w:uiPriority w:val="99"/>
    <w:semiHidden/>
    <w:rsid w:val="0016118E"/>
    <w:rPr>
      <w:rFonts w:ascii="Tahoma" w:hAnsi="Tahoma" w:cs="Tahoma"/>
      <w:sz w:val="16"/>
      <w:szCs w:val="16"/>
    </w:rPr>
  </w:style>
  <w:style w:type="character" w:customStyle="1" w:styleId="BalloonTextChar">
    <w:name w:val="Balloon Text Char"/>
    <w:basedOn w:val="DefaultParagraphFont"/>
    <w:link w:val="BalloonText"/>
    <w:uiPriority w:val="99"/>
    <w:semiHidden/>
    <w:rsid w:val="0005683B"/>
  </w:style>
  <w:style w:type="character" w:styleId="Hyperlink">
    <w:name w:val="Hyperlink"/>
    <w:basedOn w:val="DefaultParagraphFont"/>
    <w:uiPriority w:val="99"/>
    <w:rsid w:val="005F4593"/>
    <w:rPr>
      <w:rFonts w:cs="Times New Roman"/>
      <w:color w:val="0000FF"/>
      <w:u w:val="single"/>
    </w:rPr>
  </w:style>
  <w:style w:type="character" w:styleId="FollowedHyperlink">
    <w:name w:val="FollowedHyperlink"/>
    <w:basedOn w:val="DefaultParagraphFont"/>
    <w:uiPriority w:val="99"/>
    <w:rsid w:val="005F4593"/>
    <w:rPr>
      <w:rFonts w:cs="Times New Roman"/>
      <w:color w:val="800080"/>
      <w:u w:val="single"/>
    </w:rPr>
  </w:style>
  <w:style w:type="character" w:styleId="CommentReference">
    <w:name w:val="annotation reference"/>
    <w:basedOn w:val="DefaultParagraphFont"/>
    <w:uiPriority w:val="99"/>
    <w:semiHidden/>
    <w:rsid w:val="00DE2E8D"/>
    <w:rPr>
      <w:rFonts w:cs="Times New Roman"/>
      <w:sz w:val="16"/>
      <w:szCs w:val="16"/>
    </w:rPr>
  </w:style>
  <w:style w:type="paragraph" w:styleId="CommentText">
    <w:name w:val="annotation text"/>
    <w:basedOn w:val="Normal"/>
    <w:link w:val="CommentTextChar"/>
    <w:semiHidden/>
    <w:rsid w:val="00DE2E8D"/>
    <w:rPr>
      <w:sz w:val="20"/>
    </w:rPr>
  </w:style>
  <w:style w:type="character" w:customStyle="1" w:styleId="CommentTextChar">
    <w:name w:val="Comment Text Char"/>
    <w:basedOn w:val="DefaultParagraphFont"/>
    <w:link w:val="CommentText"/>
    <w:uiPriority w:val="99"/>
    <w:semiHidden/>
    <w:rsid w:val="0005683B"/>
    <w:rPr>
      <w:rFonts w:ascii="Courier" w:hAnsi="Courier"/>
      <w:sz w:val="20"/>
      <w:szCs w:val="20"/>
    </w:rPr>
  </w:style>
  <w:style w:type="paragraph" w:styleId="CommentSubject">
    <w:name w:val="annotation subject"/>
    <w:basedOn w:val="CommentText"/>
    <w:next w:val="CommentText"/>
    <w:link w:val="CommentSubjectChar"/>
    <w:uiPriority w:val="99"/>
    <w:semiHidden/>
    <w:rsid w:val="00DE2E8D"/>
    <w:rPr>
      <w:b/>
      <w:bCs/>
    </w:rPr>
  </w:style>
  <w:style w:type="character" w:customStyle="1" w:styleId="CommentSubjectChar">
    <w:name w:val="Comment Subject Char"/>
    <w:basedOn w:val="CommentTextChar"/>
    <w:link w:val="CommentSubject"/>
    <w:uiPriority w:val="99"/>
    <w:semiHidden/>
    <w:rsid w:val="0005683B"/>
    <w:rPr>
      <w:rFonts w:ascii="Courier" w:hAnsi="Courier"/>
      <w:b/>
      <w:bCs/>
      <w:sz w:val="20"/>
      <w:szCs w:val="20"/>
    </w:rPr>
  </w:style>
  <w:style w:type="paragraph" w:styleId="Header">
    <w:name w:val="header"/>
    <w:basedOn w:val="Normal"/>
    <w:link w:val="HeaderChar"/>
    <w:rsid w:val="00D32B31"/>
    <w:pPr>
      <w:tabs>
        <w:tab w:val="center" w:pos="4680"/>
        <w:tab w:val="right" w:pos="9360"/>
      </w:tabs>
    </w:pPr>
  </w:style>
  <w:style w:type="character" w:customStyle="1" w:styleId="HeaderChar">
    <w:name w:val="Header Char"/>
    <w:basedOn w:val="DefaultParagraphFont"/>
    <w:link w:val="Header"/>
    <w:locked/>
    <w:rsid w:val="00D32B31"/>
    <w:rPr>
      <w:rFonts w:ascii="Courier" w:hAnsi="Courier" w:cs="Times New Roman"/>
      <w:snapToGrid w:val="0"/>
      <w:sz w:val="24"/>
    </w:rPr>
  </w:style>
  <w:style w:type="paragraph" w:styleId="ListParagraph">
    <w:name w:val="List Paragraph"/>
    <w:basedOn w:val="Normal"/>
    <w:uiPriority w:val="34"/>
    <w:qFormat/>
    <w:rsid w:val="004D433B"/>
    <w:pPr>
      <w:ind w:left="720"/>
      <w:contextualSpacing/>
    </w:pPr>
  </w:style>
  <w:style w:type="paragraph" w:styleId="Revision">
    <w:name w:val="Revision"/>
    <w:hidden/>
    <w:uiPriority w:val="99"/>
    <w:semiHidden/>
    <w:rsid w:val="00D04CE0"/>
    <w:rPr>
      <w:rFonts w:ascii="Courier" w:hAnsi="Courier"/>
      <w:sz w:val="24"/>
    </w:rPr>
  </w:style>
  <w:style w:type="paragraph" w:customStyle="1" w:styleId="Level1">
    <w:name w:val="Level 1"/>
    <w:basedOn w:val="Normal"/>
    <w:rsid w:val="00F46AF1"/>
    <w:pPr>
      <w:autoSpaceDE w:val="0"/>
      <w:autoSpaceDN w:val="0"/>
      <w:adjustRightInd w:val="0"/>
      <w:ind w:left="360" w:hanging="360"/>
    </w:pPr>
    <w:rPr>
      <w:rFonts w:ascii="Times New Roman" w:hAnsi="Times New Roman"/>
      <w:szCs w:val="24"/>
    </w:rPr>
  </w:style>
  <w:style w:type="character" w:customStyle="1" w:styleId="Heading2Char">
    <w:name w:val="Heading 2 Char"/>
    <w:basedOn w:val="DefaultParagraphFont"/>
    <w:link w:val="Heading2"/>
    <w:semiHidden/>
    <w:rsid w:val="00391AC9"/>
    <w:rPr>
      <w:rFonts w:ascii="Arial" w:hAnsi="Arial" w:cs="Arial"/>
      <w:b/>
      <w:bCs/>
      <w:i/>
      <w:iCs/>
      <w:sz w:val="28"/>
      <w:szCs w:val="28"/>
    </w:rPr>
  </w:style>
  <w:style w:type="character" w:styleId="UnresolvedMention">
    <w:name w:val="Unresolved Mention"/>
    <w:basedOn w:val="DefaultParagraphFont"/>
    <w:uiPriority w:val="99"/>
    <w:semiHidden/>
    <w:unhideWhenUsed/>
    <w:rsid w:val="00F17B4B"/>
    <w:rPr>
      <w:color w:val="605E5C"/>
      <w:shd w:val="clear" w:color="auto" w:fill="E1DFDD"/>
    </w:rPr>
  </w:style>
  <w:style w:type="character" w:customStyle="1" w:styleId="cf01">
    <w:name w:val="cf01"/>
    <w:basedOn w:val="DefaultParagraphFont"/>
    <w:rsid w:val="00F00990"/>
    <w:rPr>
      <w:rFonts w:ascii="Segoe UI" w:hAnsi="Segoe UI" w:cs="Segoe UI" w:hint="default"/>
      <w:sz w:val="18"/>
      <w:szCs w:val="18"/>
    </w:rPr>
  </w:style>
  <w:style w:type="character" w:styleId="Mention">
    <w:name w:val="Mention"/>
    <w:basedOn w:val="DefaultParagraphFont"/>
    <w:uiPriority w:val="99"/>
    <w:unhideWhenUsed/>
    <w:rsid w:val="00A0395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s://owcpmed.dol.gov/portal/sites/default/files/inline-files/OWCP-957.pdf" TargetMode="External" /><Relationship Id="rId12" Type="http://schemas.openxmlformats.org/officeDocument/2006/relationships/hyperlink" Target="https://www.bls.gov/news.release/empsit.t19.htm" TargetMode="External" /><Relationship Id="rId13" Type="http://schemas.openxmlformats.org/officeDocument/2006/relationships/hyperlink" Target="https://www.opm.gov/policy-data-oversight/pay-leave/salaries-wages/salary-tables/pdf/2023/DCB.pdf" TargetMode="External" /><Relationship Id="rId14" Type="http://schemas.openxmlformats.org/officeDocument/2006/relationships/hyperlink" Target="http://www.opm.gov/policy-data-oversight/pay-leave/salaries-wages/salary-tables/pdf/2023/COL.pdf" TargetMode="External" /><Relationship Id="rId15" Type="http://schemas.openxmlformats.org/officeDocument/2006/relationships/hyperlink" Target="https://www.opm.gov/policy-data-oversight/pay-leave/salaries-wages/salary-tables/pdf/2023/rus.pdf" TargetMode="External" /><Relationship Id="rId16" Type="http://schemas.openxmlformats.org/officeDocument/2006/relationships/header" Target="header1.xml" /><Relationship Id="rId17" Type="http://schemas.openxmlformats.org/officeDocument/2006/relationships/footer" Target="footer1.xml" /><Relationship Id="rId18" Type="http://schemas.openxmlformats.org/officeDocument/2006/relationships/footer" Target="footer2.xml" /><Relationship Id="rId19" Type="http://schemas.openxmlformats.org/officeDocument/2006/relationships/header" Target="header2.xml" /><Relationship Id="rId2" Type="http://schemas.openxmlformats.org/officeDocument/2006/relationships/endnotes" Target="endnote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A2E13C2084564DBD938F8FB4DCC34C" ma:contentTypeVersion="18" ma:contentTypeDescription="Create a new document." ma:contentTypeScope="" ma:versionID="67c1357ef329f8b42cfc49f1943f33f7">
  <xsd:schema xmlns:xsd="http://www.w3.org/2001/XMLSchema" xmlns:xs="http://www.w3.org/2001/XMLSchema" xmlns:p="http://schemas.microsoft.com/office/2006/metadata/properties" xmlns:ns1="http://schemas.microsoft.com/sharepoint/v3" xmlns:ns2="90dfea86-be79-43cb-afff-99c86ab54ffc" xmlns:ns3="49f42e8b-71fa-4680-a74c-340056b057b4" targetNamespace="http://schemas.microsoft.com/office/2006/metadata/properties" ma:root="true" ma:fieldsID="73c4ba6bf97fa91917d5b78d8a78467d" ns1:_="" ns2:_="" ns3:_="">
    <xsd:import namespace="http://schemas.microsoft.com/sharepoint/v3"/>
    <xsd:import namespace="90dfea86-be79-43cb-afff-99c86ab54ffc"/>
    <xsd:import namespace="49f42e8b-71fa-4680-a74c-340056b057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1:_ip_UnifiedCompliancePolicyProperties" minOccurs="0"/>
                <xsd:element ref="ns1:_ip_UnifiedCompliancePolicyUIAction" minOccurs="0"/>
                <xsd:element ref="ns3:MediaServiceDateTaken" minOccurs="0"/>
                <xsd:element ref="ns2:SharedWithUsers" minOccurs="0"/>
                <xsd:element ref="ns2:SharedWithDetails" minOccurs="0"/>
                <xsd:element ref="ns3:MediaServiceAutoTags" minOccurs="0"/>
                <xsd:element ref="ns3:MediaServiceGenerationTime" minOccurs="0"/>
                <xsd:element ref="ns3:MediaServiceEventHashCode" minOccurs="0"/>
                <xsd:element ref="ns3:MediaServiceOCR" minOccurs="0"/>
                <xsd:element ref="ns3:MediaLengthInSeconds" minOccurs="0"/>
                <xsd:element ref="ns2:Page_x0020_category"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dfea86-be79-43cb-afff-99c86ab54ff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Page_x0020_category" ma:index="23" nillable="true" ma:displayName="Page category" ma:format="RadioButtons" ma:hidden="true" ma:internalName="Page_x0020_category" ma:readOnly="false">
      <xsd:simpleType>
        <xsd:restriction base="dms:Choice">
          <xsd:enumeration value="Blog"/>
          <xsd:enumeration value="Page"/>
          <xsd:enumeration value="Report"/>
        </xsd:restriction>
      </xsd:simpleType>
    </xsd:element>
    <xsd:element name="TaxCatchAll" ma:index="26" nillable="true" ma:displayName="Taxonomy Catch All Column" ma:hidden="true" ma:list="{83d32db3-1b7d-40e1-b312-1d2ea2a68ea6}" ma:internalName="TaxCatchAll" ma:showField="CatchAllData" ma:web="90dfea86-be79-43cb-afff-99c86ab54f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9f42e8b-71fa-4680-a74c-340056b057b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Page_x0020_category xmlns="90dfea86-be79-43cb-afff-99c86ab54ffc" xsi:nil="true"/>
    <TaxCatchAll xmlns="90dfea86-be79-43cb-afff-99c86ab54ffc" xsi:nil="true"/>
    <_ip_UnifiedCompliancePolicyProperties xmlns="http://schemas.microsoft.com/sharepoint/v3" xsi:nil="true"/>
    <lcf76f155ced4ddcb4097134ff3c332f xmlns="49f42e8b-71fa-4680-a74c-340056b057b4">
      <Terms xmlns="http://schemas.microsoft.com/office/infopath/2007/PartnerControls"/>
    </lcf76f155ced4ddcb4097134ff3c332f>
    <_dlc_DocId xmlns="90dfea86-be79-43cb-afff-99c86ab54ffc">OWCP-1757795264-2901</_dlc_DocId>
    <_dlc_DocIdUrl xmlns="90dfea86-be79-43cb-afff-99c86ab54ffc">
      <Url>https://usdol.sharepoint.com/sites/OWCP/DAO/BMSO/_layouts/15/DocIdRedir.aspx?ID=OWCP-1757795264-2901</Url>
      <Description>OWCP-1757795264-2901</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64767-8472-4EA0-8E11-F3B705B12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0dfea86-be79-43cb-afff-99c86ab54ffc"/>
    <ds:schemaRef ds:uri="49f42e8b-71fa-4680-a74c-340056b05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B955AD-D079-432F-A3C2-2CF368ACBB6F}">
  <ds:schemaRefs>
    <ds:schemaRef ds:uri="http://schemas.microsoft.com/sharepoint/v3/contenttype/forms"/>
  </ds:schemaRefs>
</ds:datastoreItem>
</file>

<file path=customXml/itemProps3.xml><?xml version="1.0" encoding="utf-8"?>
<ds:datastoreItem xmlns:ds="http://schemas.openxmlformats.org/officeDocument/2006/customXml" ds:itemID="{3B7F3812-EBD5-4CB5-B882-A868F786E99C}">
  <ds:schemaRefs>
    <ds:schemaRef ds:uri="http://schemas.microsoft.com/office/2006/metadata/properties"/>
    <ds:schemaRef ds:uri="http://schemas.microsoft.com/office/infopath/2007/PartnerControls"/>
    <ds:schemaRef ds:uri="http://schemas.microsoft.com/sharepoint/v3"/>
    <ds:schemaRef ds:uri="90dfea86-be79-43cb-afff-99c86ab54ffc"/>
    <ds:schemaRef ds:uri="49f42e8b-71fa-4680-a74c-340056b057b4"/>
  </ds:schemaRefs>
</ds:datastoreItem>
</file>

<file path=customXml/itemProps4.xml><?xml version="1.0" encoding="utf-8"?>
<ds:datastoreItem xmlns:ds="http://schemas.openxmlformats.org/officeDocument/2006/customXml" ds:itemID="{072824F8-42B5-4A29-979D-312490F807F4}">
  <ds:schemaRefs>
    <ds:schemaRef ds:uri="http://schemas.microsoft.com/sharepoint/events"/>
  </ds:schemaRefs>
</ds:datastoreItem>
</file>

<file path=customXml/itemProps5.xml><?xml version="1.0" encoding="utf-8"?>
<ds:datastoreItem xmlns:ds="http://schemas.openxmlformats.org/officeDocument/2006/customXml" ds:itemID="{966866DF-4FF6-44B3-B94B-34484E876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3574</Words>
  <Characters>20573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OMB No</vt:lpstr>
    </vt:vector>
  </TitlesOfParts>
  <Company>US Department of Labor</Company>
  <LinksUpToDate>false</LinksUpToDate>
  <CharactersWithSpaces>24099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dc:title>
  <dc:creator>Unknown</dc:creator>
  <cp:lastModifiedBy>Suggs, Anjanette C - OWCP</cp:lastModifiedBy>
  <cp:revision>2</cp:revision>
  <cp:lastPrinted>2017-11-03T16:27:00Z</cp:lastPrinted>
  <dcterms:created xsi:type="dcterms:W3CDTF">2023-09-19T17:18:00Z</dcterms:created>
  <dcterms:modified xsi:type="dcterms:W3CDTF">2023-09-19T17:18:00Z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0x01010056A2E13C2084564DBD938F8FB4DCC34C</vt:lpwstr>
  </property>
  <property fmtid="{D5CDD505-2E9C-101B-9397-08002B2CF9AE}" pid="3" name="MediaServiceImageTags">
    <vt:lpwstr/>
  </property>
  <property fmtid="{D5CDD505-2E9C-101B-9397-08002B2CF9AE}" pid="4" name="_dlc_DocIdItemGuid">
    <vt:lpwstr>a901adea-8a80-4c37-bc34-63ba286c2935</vt:lpwstr>
  </property>
</Properties>
</file>