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F74288" w:rsidP="00AD381B" w14:paraId="208A4D48" w14:textId="77777777">
      <w:pPr>
        <w:pStyle w:val="Heading1"/>
        <w:rPr>
          <w:b/>
          <w:bCs/>
          <w:sz w:val="24"/>
          <w:szCs w:val="24"/>
        </w:rPr>
      </w:pPr>
      <w:r w:rsidRPr="00F74288">
        <w:rPr>
          <w:b/>
          <w:bCs/>
          <w:sz w:val="24"/>
          <w:szCs w:val="24"/>
        </w:rPr>
        <w:t>SUPPORTING STATEMENT</w:t>
      </w:r>
    </w:p>
    <w:p w:rsidR="00043C32" w:rsidRPr="00F74288" w:rsidP="00AF7A0E" w14:paraId="74C37774" w14:textId="77777777">
      <w:pPr>
        <w:pStyle w:val="Heading1"/>
        <w:rPr>
          <w:b/>
          <w:bCs/>
          <w:sz w:val="24"/>
          <w:szCs w:val="24"/>
        </w:rPr>
      </w:pPr>
      <w:r w:rsidRPr="00F74288">
        <w:rPr>
          <w:b/>
          <w:bCs/>
          <w:sz w:val="24"/>
          <w:szCs w:val="24"/>
        </w:rPr>
        <w:t>FOR PAPERWORK REDUCTION ACT SUBMISSION</w:t>
      </w:r>
    </w:p>
    <w:p w:rsidR="00043C32" w:rsidRPr="00AF7A0E" w:rsidP="00AF7A0E" w14:paraId="09CA951B" w14:textId="77777777">
      <w:pPr>
        <w:tabs>
          <w:tab w:val="left" w:pos="0"/>
        </w:tabs>
        <w:suppressAutoHyphens/>
        <w:jc w:val="center"/>
        <w:rPr>
          <w:rFonts w:asciiTheme="minorHAnsi" w:hAnsiTheme="minorHAnsi" w:cstheme="minorHAnsi"/>
          <w:szCs w:val="24"/>
        </w:rPr>
      </w:pPr>
      <w:r w:rsidRPr="00AF7A0E">
        <w:rPr>
          <w:rFonts w:asciiTheme="minorHAnsi" w:hAnsiTheme="minorHAnsi" w:cstheme="minorHAnsi"/>
          <w:szCs w:val="24"/>
        </w:rPr>
        <w:t>State Authorization</w:t>
      </w:r>
    </w:p>
    <w:p w:rsidR="00AF7A0E" w:rsidRPr="00AD381B" w:rsidP="00AF7A0E" w14:paraId="3BC6D8F1" w14:textId="77777777">
      <w:pPr>
        <w:tabs>
          <w:tab w:val="left" w:pos="0"/>
        </w:tabs>
        <w:suppressAutoHyphens/>
        <w:jc w:val="center"/>
        <w:rPr>
          <w:rFonts w:ascii="Times New Roman" w:hAnsi="Times New Roman"/>
          <w:szCs w:val="24"/>
        </w:rPr>
      </w:pPr>
    </w:p>
    <w:p w:rsidR="00EA1767" w:rsidP="00AD381B" w14:paraId="567D6EDD"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 xml:space="preserve">What is the purpose </w:t>
      </w:r>
      <w:r w:rsidRPr="00246FE9" w:rsidR="007C0A4C">
        <w:rPr>
          <w:rFonts w:ascii="Times New Roman" w:hAnsi="Times New Roman"/>
          <w:b/>
          <w:szCs w:val="24"/>
        </w:rPr>
        <w:t>for</w:t>
      </w:r>
      <w:r w:rsidRPr="00246FE9" w:rsidR="007C0A4C">
        <w:rPr>
          <w:rFonts w:ascii="Times New Roman" w:hAnsi="Times New Roman"/>
          <w:b/>
          <w:szCs w:val="24"/>
        </w:rPr>
        <w:t xml:space="preserve">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251301E8" w14:textId="77777777">
      <w:pPr>
        <w:suppressAutoHyphens/>
        <w:spacing w:line="240" w:lineRule="exact"/>
        <w:ind w:left="720"/>
        <w:rPr>
          <w:rFonts w:ascii="Times New Roman" w:hAnsi="Times New Roman"/>
          <w:bCs/>
          <w:szCs w:val="24"/>
        </w:rPr>
      </w:pPr>
    </w:p>
    <w:p w:rsidR="00AF7A0E" w:rsidRPr="00AF7A0E" w:rsidP="00AF7A0E" w14:paraId="653CF127" w14:textId="584FFD64">
      <w:pPr>
        <w:tabs>
          <w:tab w:val="left" w:pos="810"/>
        </w:tabs>
        <w:suppressAutoHyphens/>
        <w:ind w:left="720"/>
        <w:rPr>
          <w:rFonts w:asciiTheme="minorHAnsi" w:hAnsiTheme="minorHAnsi" w:cstheme="minorHAnsi"/>
          <w:iCs/>
          <w:szCs w:val="24"/>
        </w:rPr>
      </w:pPr>
      <w:r w:rsidRPr="00AF7A0E">
        <w:rPr>
          <w:rFonts w:asciiTheme="minorHAnsi" w:hAnsiTheme="minorHAnsi" w:cstheme="minorHAnsi"/>
          <w:iCs/>
          <w:szCs w:val="24"/>
        </w:rPr>
        <w:t xml:space="preserve">The Department of Education (the Department) </w:t>
      </w:r>
      <w:r>
        <w:rPr>
          <w:rFonts w:asciiTheme="minorHAnsi" w:hAnsiTheme="minorHAnsi" w:cstheme="minorHAnsi"/>
          <w:iCs/>
          <w:szCs w:val="24"/>
        </w:rPr>
        <w:t xml:space="preserve">requests </w:t>
      </w:r>
      <w:r w:rsidR="00C97CA6">
        <w:rPr>
          <w:rFonts w:asciiTheme="minorHAnsi" w:hAnsiTheme="minorHAnsi" w:cstheme="minorHAnsi"/>
          <w:iCs/>
          <w:szCs w:val="24"/>
        </w:rPr>
        <w:t>reinstatement</w:t>
      </w:r>
      <w:r>
        <w:rPr>
          <w:rFonts w:asciiTheme="minorHAnsi" w:hAnsiTheme="minorHAnsi" w:cstheme="minorHAnsi"/>
          <w:iCs/>
          <w:szCs w:val="24"/>
        </w:rPr>
        <w:t xml:space="preserve"> of this information collection regarding</w:t>
      </w:r>
      <w:r w:rsidRPr="00AF7A0E">
        <w:rPr>
          <w:rFonts w:asciiTheme="minorHAnsi" w:hAnsiTheme="minorHAnsi" w:cstheme="minorHAnsi"/>
          <w:iCs/>
          <w:szCs w:val="24"/>
        </w:rPr>
        <w:t xml:space="preserve"> Institutional Eligibility regulations </w:t>
      </w:r>
      <w:r>
        <w:rPr>
          <w:rFonts w:asciiTheme="minorHAnsi" w:hAnsiTheme="minorHAnsi" w:cstheme="minorHAnsi"/>
          <w:iCs/>
          <w:szCs w:val="24"/>
        </w:rPr>
        <w:t>in</w:t>
      </w:r>
      <w:r w:rsidRPr="00AF7A0E">
        <w:rPr>
          <w:rFonts w:asciiTheme="minorHAnsi" w:hAnsiTheme="minorHAnsi" w:cstheme="minorHAnsi"/>
          <w:iCs/>
          <w:szCs w:val="24"/>
        </w:rPr>
        <w:t xml:space="preserve"> §600.9 – State Authorization.  These regulations </w:t>
      </w:r>
      <w:r>
        <w:rPr>
          <w:rFonts w:asciiTheme="minorHAnsi" w:hAnsiTheme="minorHAnsi" w:cstheme="minorHAnsi"/>
          <w:iCs/>
          <w:szCs w:val="24"/>
        </w:rPr>
        <w:t>we</w:t>
      </w:r>
      <w:r w:rsidRPr="00AF7A0E">
        <w:rPr>
          <w:rFonts w:asciiTheme="minorHAnsi" w:hAnsiTheme="minorHAnsi" w:cstheme="minorHAnsi"/>
          <w:iCs/>
          <w:szCs w:val="24"/>
        </w:rPr>
        <w:t xml:space="preserve">re a result of negotiated rulemaking and </w:t>
      </w:r>
      <w:r>
        <w:rPr>
          <w:rFonts w:asciiTheme="minorHAnsi" w:hAnsiTheme="minorHAnsi" w:cstheme="minorHAnsi"/>
          <w:iCs/>
          <w:szCs w:val="24"/>
        </w:rPr>
        <w:t xml:space="preserve">the </w:t>
      </w:r>
      <w:r w:rsidRPr="00AF7A0E">
        <w:rPr>
          <w:rFonts w:asciiTheme="minorHAnsi" w:hAnsiTheme="minorHAnsi" w:cstheme="minorHAnsi"/>
          <w:iCs/>
          <w:szCs w:val="24"/>
        </w:rPr>
        <w:t xml:space="preserve"> requirements</w:t>
      </w:r>
      <w:r w:rsidRPr="00AF7A0E">
        <w:rPr>
          <w:rFonts w:asciiTheme="minorHAnsi" w:hAnsiTheme="minorHAnsi" w:cstheme="minorHAnsi"/>
          <w:iCs/>
          <w:szCs w:val="24"/>
        </w:rPr>
        <w:t xml:space="preserve"> </w:t>
      </w:r>
      <w:r w:rsidRPr="00AF7A0E">
        <w:rPr>
          <w:rFonts w:asciiTheme="minorHAnsi" w:hAnsiTheme="minorHAnsi" w:cstheme="minorHAnsi"/>
          <w:iCs/>
          <w:szCs w:val="24"/>
        </w:rPr>
        <w:t>to</w:t>
      </w:r>
      <w:r w:rsidRPr="00AF7A0E">
        <w:rPr>
          <w:rFonts w:asciiTheme="minorHAnsi" w:hAnsiTheme="minorHAnsi" w:cstheme="minorHAnsi"/>
          <w:iCs/>
          <w:szCs w:val="24"/>
        </w:rPr>
        <w:t xml:space="preserve"> the</w:t>
      </w:r>
      <w:r>
        <w:rPr>
          <w:rFonts w:asciiTheme="minorHAnsi" w:hAnsiTheme="minorHAnsi" w:cstheme="minorHAnsi"/>
          <w:iCs/>
          <w:szCs w:val="24"/>
        </w:rPr>
        <w:t>se</w:t>
      </w:r>
      <w:r w:rsidRPr="00AF7A0E">
        <w:rPr>
          <w:rFonts w:asciiTheme="minorHAnsi" w:hAnsiTheme="minorHAnsi" w:cstheme="minorHAnsi"/>
          <w:iCs/>
          <w:szCs w:val="24"/>
        </w:rPr>
        <w:t xml:space="preserve"> regulations</w:t>
      </w:r>
      <w:r>
        <w:rPr>
          <w:rFonts w:asciiTheme="minorHAnsi" w:hAnsiTheme="minorHAnsi" w:cstheme="minorHAnsi"/>
          <w:iCs/>
          <w:szCs w:val="24"/>
        </w:rPr>
        <w:t xml:space="preserve"> have not changed</w:t>
      </w:r>
      <w:r w:rsidRPr="00AF7A0E">
        <w:rPr>
          <w:rFonts w:asciiTheme="minorHAnsi" w:hAnsiTheme="minorHAnsi" w:cstheme="minorHAnsi"/>
          <w:iCs/>
          <w:szCs w:val="24"/>
        </w:rPr>
        <w:t>.</w:t>
      </w:r>
    </w:p>
    <w:p w:rsidR="00AF7A0E" w:rsidRPr="00AF7A0E" w:rsidP="00AF7A0E" w14:paraId="6DFC5722" w14:textId="77777777">
      <w:pPr>
        <w:tabs>
          <w:tab w:val="left" w:pos="810"/>
        </w:tabs>
        <w:suppressAutoHyphens/>
        <w:ind w:left="720"/>
        <w:rPr>
          <w:rFonts w:asciiTheme="minorHAnsi" w:hAnsiTheme="minorHAnsi" w:cstheme="minorHAnsi"/>
          <w:iCs/>
          <w:szCs w:val="24"/>
        </w:rPr>
      </w:pPr>
    </w:p>
    <w:p w:rsidR="00AF7A0E" w:rsidRPr="00AF7A0E" w:rsidP="00AF7A0E" w14:paraId="04A797C2" w14:textId="6F072AB0">
      <w:pPr>
        <w:tabs>
          <w:tab w:val="left" w:pos="810"/>
        </w:tabs>
        <w:suppressAutoHyphens/>
        <w:ind w:left="720"/>
        <w:rPr>
          <w:rFonts w:asciiTheme="minorHAnsi" w:hAnsiTheme="minorHAnsi" w:cstheme="minorHAnsi"/>
          <w:iCs/>
          <w:szCs w:val="24"/>
        </w:rPr>
      </w:pPr>
      <w:r w:rsidRPr="00AF7A0E">
        <w:rPr>
          <w:rFonts w:asciiTheme="minorHAnsi" w:hAnsiTheme="minorHAnsi" w:cstheme="minorHAnsi"/>
          <w:iCs/>
          <w:szCs w:val="24"/>
        </w:rPr>
        <w:t>The regulations in §</w:t>
      </w:r>
      <w:hyperlink r:id="rId9" w:history="1">
        <w:r w:rsidRPr="004523B7">
          <w:rPr>
            <w:rStyle w:val="Hyperlink"/>
            <w:rFonts w:asciiTheme="minorHAnsi" w:hAnsiTheme="minorHAnsi" w:cstheme="minorHAnsi"/>
            <w:iCs/>
            <w:szCs w:val="24"/>
          </w:rPr>
          <w:t>600.9(c)(2)(i)</w:t>
        </w:r>
      </w:hyperlink>
      <w:r w:rsidRPr="00AF7A0E">
        <w:rPr>
          <w:rFonts w:asciiTheme="minorHAnsi" w:hAnsiTheme="minorHAnsi" w:cstheme="minorHAnsi"/>
          <w:iCs/>
          <w:szCs w:val="24"/>
        </w:rPr>
        <w:t xml:space="preserve"> require an institution to determine </w:t>
      </w:r>
      <w:r w:rsidRPr="00AF7A0E" w:rsidR="00E335F6">
        <w:rPr>
          <w:rFonts w:asciiTheme="minorHAnsi" w:hAnsiTheme="minorHAnsi" w:cstheme="minorHAnsi"/>
          <w:iCs/>
          <w:szCs w:val="24"/>
        </w:rPr>
        <w:t xml:space="preserve">in accordance with the institution’s policies and procedures </w:t>
      </w:r>
      <w:r w:rsidR="00C6604A">
        <w:rPr>
          <w:rFonts w:asciiTheme="minorHAnsi" w:hAnsiTheme="minorHAnsi" w:cstheme="minorHAnsi"/>
          <w:iCs/>
          <w:szCs w:val="24"/>
        </w:rPr>
        <w:t>the</w:t>
      </w:r>
      <w:r w:rsidRPr="00AF7A0E">
        <w:rPr>
          <w:rFonts w:asciiTheme="minorHAnsi" w:hAnsiTheme="minorHAnsi" w:cstheme="minorHAnsi"/>
          <w:iCs/>
          <w:szCs w:val="24"/>
        </w:rPr>
        <w:t xml:space="preserve"> State a student is located while enrolled in a distance education or correspondence course</w:t>
      </w:r>
      <w:r w:rsidR="005069A2">
        <w:rPr>
          <w:rFonts w:asciiTheme="minorHAnsi" w:hAnsiTheme="minorHAnsi" w:cstheme="minorHAnsi"/>
          <w:iCs/>
          <w:szCs w:val="24"/>
        </w:rPr>
        <w:t>, under either</w:t>
      </w:r>
      <w:r w:rsidR="00E335F6">
        <w:rPr>
          <w:rFonts w:asciiTheme="minorHAnsi" w:hAnsiTheme="minorHAnsi" w:cstheme="minorHAnsi"/>
          <w:iCs/>
          <w:szCs w:val="24"/>
        </w:rPr>
        <w:t xml:space="preserve"> State jurisdiction or</w:t>
      </w:r>
      <w:r w:rsidRPr="00AF7A0E">
        <w:rPr>
          <w:rFonts w:asciiTheme="minorHAnsi" w:hAnsiTheme="minorHAnsi" w:cstheme="minorHAnsi"/>
          <w:iCs/>
          <w:szCs w:val="24"/>
        </w:rPr>
        <w:t xml:space="preserve"> when the institution participates in a State authorization reciprocity agreement under which it is covered.</w:t>
      </w:r>
      <w:r w:rsidR="00C6604A">
        <w:rPr>
          <w:rFonts w:asciiTheme="minorHAnsi" w:hAnsiTheme="minorHAnsi" w:cstheme="minorHAnsi"/>
          <w:iCs/>
          <w:szCs w:val="24"/>
        </w:rPr>
        <w:t xml:space="preserve"> </w:t>
      </w:r>
      <w:r w:rsidRPr="00AF7A0E">
        <w:rPr>
          <w:rFonts w:asciiTheme="minorHAnsi" w:hAnsiTheme="minorHAnsi" w:cstheme="minorHAnsi"/>
          <w:iCs/>
          <w:szCs w:val="24"/>
        </w:rPr>
        <w:t xml:space="preserve">The updates to the policies and procedures are not reported to the Department nor is there a specified format for such information.  </w:t>
      </w:r>
    </w:p>
    <w:p w:rsidR="00AF7A0E" w:rsidRPr="00AF7A0E" w:rsidP="00AF7A0E" w14:paraId="2C75B03D" w14:textId="77777777">
      <w:pPr>
        <w:tabs>
          <w:tab w:val="left" w:pos="810"/>
        </w:tabs>
        <w:suppressAutoHyphens/>
        <w:ind w:left="720"/>
        <w:rPr>
          <w:rFonts w:asciiTheme="minorHAnsi" w:hAnsiTheme="minorHAnsi" w:cstheme="minorHAnsi"/>
          <w:iCs/>
          <w:szCs w:val="24"/>
        </w:rPr>
      </w:pPr>
    </w:p>
    <w:p w:rsidR="00AF7A0E" w:rsidRPr="00AF7A0E" w:rsidP="00AF7A0E" w14:paraId="39F6E7EE" w14:textId="10462AD9">
      <w:pPr>
        <w:tabs>
          <w:tab w:val="left" w:pos="810"/>
        </w:tabs>
        <w:suppressAutoHyphens/>
        <w:ind w:left="720"/>
        <w:rPr>
          <w:rFonts w:asciiTheme="minorHAnsi" w:hAnsiTheme="minorHAnsi" w:cstheme="minorHAnsi"/>
          <w:iCs/>
          <w:szCs w:val="24"/>
        </w:rPr>
      </w:pPr>
      <w:r w:rsidRPr="00AF7A0E">
        <w:rPr>
          <w:rFonts w:asciiTheme="minorHAnsi" w:hAnsiTheme="minorHAnsi" w:cstheme="minorHAnsi"/>
          <w:iCs/>
          <w:szCs w:val="24"/>
        </w:rPr>
        <w:t>The regulations in §</w:t>
      </w:r>
      <w:hyperlink r:id="rId9" w:history="1">
        <w:r w:rsidRPr="004523B7">
          <w:rPr>
            <w:rStyle w:val="Hyperlink"/>
            <w:rFonts w:asciiTheme="minorHAnsi" w:hAnsiTheme="minorHAnsi" w:cstheme="minorHAnsi"/>
            <w:iCs/>
            <w:szCs w:val="24"/>
          </w:rPr>
          <w:t>600.9(c)(2)(ii)</w:t>
        </w:r>
      </w:hyperlink>
      <w:r w:rsidRPr="00AF7A0E">
        <w:rPr>
          <w:rFonts w:asciiTheme="minorHAnsi" w:hAnsiTheme="minorHAnsi" w:cstheme="minorHAnsi"/>
          <w:iCs/>
          <w:szCs w:val="24"/>
        </w:rPr>
        <w:t xml:space="preserve"> require an institution, upon request from the Secretary, provide the written documentation of its determination of a student’s location</w:t>
      </w:r>
      <w:r w:rsidR="00C6604A">
        <w:rPr>
          <w:rFonts w:asciiTheme="minorHAnsi" w:hAnsiTheme="minorHAnsi" w:cstheme="minorHAnsi"/>
          <w:iCs/>
          <w:szCs w:val="24"/>
        </w:rPr>
        <w:t xml:space="preserve"> to the Department. </w:t>
      </w:r>
      <w:r w:rsidRPr="00AF7A0E">
        <w:rPr>
          <w:rFonts w:asciiTheme="minorHAnsi" w:hAnsiTheme="minorHAnsi" w:cstheme="minorHAnsi"/>
          <w:iCs/>
          <w:szCs w:val="24"/>
        </w:rPr>
        <w:t>There is no specific form or format for the institutions to provide this information</w:t>
      </w:r>
      <w:r w:rsidR="00C6604A">
        <w:rPr>
          <w:rFonts w:asciiTheme="minorHAnsi" w:hAnsiTheme="minorHAnsi" w:cstheme="minorHAnsi"/>
          <w:iCs/>
          <w:szCs w:val="24"/>
        </w:rPr>
        <w:t xml:space="preserve">. </w:t>
      </w:r>
      <w:r w:rsidRPr="00AF7A0E">
        <w:rPr>
          <w:rFonts w:asciiTheme="minorHAnsi" w:hAnsiTheme="minorHAnsi" w:cstheme="minorHAnsi"/>
          <w:iCs/>
          <w:szCs w:val="24"/>
        </w:rPr>
        <w:t xml:space="preserve">It is anticipated that an institution would provide </w:t>
      </w:r>
      <w:r w:rsidRPr="00AF7A0E">
        <w:rPr>
          <w:rFonts w:asciiTheme="minorHAnsi" w:hAnsiTheme="minorHAnsi" w:cstheme="minorHAnsi"/>
          <w:iCs/>
          <w:szCs w:val="24"/>
        </w:rPr>
        <w:t>the pertinent</w:t>
      </w:r>
      <w:r w:rsidRPr="00AF7A0E">
        <w:rPr>
          <w:rFonts w:asciiTheme="minorHAnsi" w:hAnsiTheme="minorHAnsi" w:cstheme="minorHAnsi"/>
          <w:iCs/>
          <w:szCs w:val="24"/>
        </w:rPr>
        <w:t xml:space="preserve"> portions of the policy and procedures manual to respond to such a request from the Department, but it may provide the requested information </w:t>
      </w:r>
      <w:r w:rsidRPr="00AF7A0E">
        <w:rPr>
          <w:rFonts w:asciiTheme="minorHAnsi" w:hAnsiTheme="minorHAnsi" w:cstheme="minorHAnsi"/>
          <w:iCs/>
          <w:szCs w:val="24"/>
        </w:rPr>
        <w:t>in</w:t>
      </w:r>
      <w:r w:rsidRPr="00AF7A0E">
        <w:rPr>
          <w:rFonts w:asciiTheme="minorHAnsi" w:hAnsiTheme="minorHAnsi" w:cstheme="minorHAnsi"/>
          <w:iCs/>
          <w:szCs w:val="24"/>
        </w:rPr>
        <w:t xml:space="preserve"> another method.</w:t>
      </w:r>
    </w:p>
    <w:p w:rsidR="007C700A" w:rsidRPr="00AF7A0E" w:rsidP="00AF7A0E" w14:paraId="502C7226" w14:textId="77777777">
      <w:pPr>
        <w:pStyle w:val="ListParagraph"/>
        <w:tabs>
          <w:tab w:val="left" w:pos="810"/>
        </w:tabs>
        <w:suppressAutoHyphens/>
        <w:spacing w:line="240" w:lineRule="exact"/>
        <w:contextualSpacing w:val="0"/>
        <w:rPr>
          <w:rFonts w:asciiTheme="minorHAnsi" w:hAnsiTheme="minorHAnsi" w:cstheme="minorHAnsi"/>
          <w:iCs/>
          <w:szCs w:val="24"/>
        </w:rPr>
      </w:pPr>
    </w:p>
    <w:p w:rsidR="00AD381B" w:rsidP="00AD381B" w14:paraId="5423E9BB"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00CA812E" w14:textId="77777777">
      <w:pPr>
        <w:suppressAutoHyphens/>
        <w:spacing w:line="240" w:lineRule="exact"/>
        <w:ind w:left="720"/>
        <w:rPr>
          <w:rFonts w:ascii="Times New Roman" w:hAnsi="Times New Roman"/>
          <w:szCs w:val="24"/>
        </w:rPr>
      </w:pPr>
    </w:p>
    <w:p w:rsidR="004523B7" w:rsidRPr="004523B7" w:rsidP="004523B7" w14:paraId="73CA77CE" w14:textId="77777777">
      <w:pPr>
        <w:ind w:left="720"/>
        <w:rPr>
          <w:rFonts w:asciiTheme="minorHAnsi" w:hAnsiTheme="minorHAnsi" w:cstheme="minorHAnsi"/>
          <w:iCs/>
          <w:szCs w:val="24"/>
        </w:rPr>
      </w:pPr>
      <w:r w:rsidRPr="004523B7">
        <w:rPr>
          <w:rFonts w:asciiTheme="minorHAnsi" w:hAnsiTheme="minorHAnsi" w:cstheme="minorHAnsi"/>
          <w:iCs/>
          <w:szCs w:val="24"/>
        </w:rPr>
        <w:t xml:space="preserve">This information </w:t>
      </w:r>
      <w:r>
        <w:rPr>
          <w:rFonts w:asciiTheme="minorHAnsi" w:hAnsiTheme="minorHAnsi" w:cstheme="minorHAnsi"/>
          <w:iCs/>
          <w:szCs w:val="24"/>
        </w:rPr>
        <w:t>is</w:t>
      </w:r>
      <w:r w:rsidRPr="004523B7">
        <w:rPr>
          <w:rFonts w:asciiTheme="minorHAnsi" w:hAnsiTheme="minorHAnsi" w:cstheme="minorHAnsi"/>
          <w:iCs/>
          <w:szCs w:val="24"/>
        </w:rPr>
        <w:t xml:space="preserve"> used by institutions and provided to the Secretary, as requested, to ensure that the proper State authorization is noted in the institution’s policies and procedures and applied to students based on their location when enrolled in distance education or correspondence courses at the institution.  </w:t>
      </w:r>
    </w:p>
    <w:p w:rsidR="00043C32" w:rsidRPr="00AD381B" w:rsidP="00BC1A67" w14:paraId="39631F96" w14:textId="77777777">
      <w:pPr>
        <w:suppressAutoHyphens/>
        <w:spacing w:line="240" w:lineRule="exact"/>
        <w:ind w:left="720"/>
        <w:rPr>
          <w:rFonts w:ascii="Times New Roman" w:hAnsi="Times New Roman"/>
          <w:szCs w:val="24"/>
        </w:rPr>
      </w:pPr>
    </w:p>
    <w:p w:rsidR="00043C32" w:rsidRPr="00AD381B" w:rsidP="00AD381B" w14:paraId="2ABF855A"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w:t>
      </w:r>
      <w:r w:rsidR="00A23F26">
        <w:rPr>
          <w:rFonts w:ascii="Times New Roman" w:hAnsi="Times New Roman"/>
          <w:b/>
          <w:szCs w:val="24"/>
        </w:rPr>
        <w:t>decrease in burden related to using technology (e.g. using an electronic form, system or website from paper), please explain in number 12.</w:t>
      </w:r>
    </w:p>
    <w:p w:rsidR="00AD381B" w:rsidP="00AD381B" w14:paraId="106B8898" w14:textId="77777777">
      <w:pPr>
        <w:pStyle w:val="ListParagraph"/>
        <w:tabs>
          <w:tab w:val="left" w:pos="-720"/>
        </w:tabs>
        <w:suppressAutoHyphens/>
        <w:contextualSpacing w:val="0"/>
        <w:rPr>
          <w:rFonts w:ascii="Times New Roman" w:hAnsi="Times New Roman"/>
          <w:szCs w:val="24"/>
        </w:rPr>
      </w:pPr>
    </w:p>
    <w:p w:rsidR="004523B7" w:rsidRPr="004523B7" w:rsidP="004523B7" w14:paraId="0863D9DB" w14:textId="77777777">
      <w:pPr>
        <w:pStyle w:val="ListParagraph"/>
        <w:rPr>
          <w:rFonts w:asciiTheme="minorHAnsi" w:hAnsiTheme="minorHAnsi" w:cstheme="minorHAnsi"/>
          <w:iCs/>
          <w:szCs w:val="24"/>
        </w:rPr>
      </w:pPr>
      <w:r w:rsidRPr="004523B7">
        <w:rPr>
          <w:rFonts w:asciiTheme="minorHAnsi" w:hAnsiTheme="minorHAnsi" w:cstheme="minorHAnsi"/>
          <w:iCs/>
          <w:szCs w:val="24"/>
        </w:rPr>
        <w:t xml:space="preserve">There is nothing in the regulations which </w:t>
      </w:r>
      <w:r w:rsidRPr="004523B7">
        <w:rPr>
          <w:rFonts w:asciiTheme="minorHAnsi" w:hAnsiTheme="minorHAnsi" w:cstheme="minorHAnsi"/>
          <w:iCs/>
          <w:szCs w:val="24"/>
        </w:rPr>
        <w:t>prevents</w:t>
      </w:r>
      <w:r w:rsidRPr="004523B7">
        <w:rPr>
          <w:rFonts w:asciiTheme="minorHAnsi" w:hAnsiTheme="minorHAnsi" w:cstheme="minorHAnsi"/>
          <w:iCs/>
          <w:szCs w:val="24"/>
        </w:rPr>
        <w:t xml:space="preserve"> the use of technology in the gathering of </w:t>
      </w:r>
      <w:r w:rsidRPr="004523B7">
        <w:rPr>
          <w:rFonts w:asciiTheme="minorHAnsi" w:hAnsiTheme="minorHAnsi" w:cstheme="minorHAnsi"/>
          <w:iCs/>
          <w:szCs w:val="24"/>
        </w:rPr>
        <w:t>the information</w:t>
      </w:r>
      <w:r w:rsidRPr="004523B7">
        <w:rPr>
          <w:rFonts w:asciiTheme="minorHAnsi" w:hAnsiTheme="minorHAnsi" w:cstheme="minorHAnsi"/>
          <w:iCs/>
          <w:szCs w:val="24"/>
        </w:rPr>
        <w:t xml:space="preserve"> by the institution.</w:t>
      </w:r>
    </w:p>
    <w:p w:rsidR="005F4E11" w:rsidP="00AD381B" w14:paraId="79A96798" w14:textId="77777777">
      <w:pPr>
        <w:pStyle w:val="ListParagraph"/>
        <w:tabs>
          <w:tab w:val="left" w:pos="-720"/>
        </w:tabs>
        <w:suppressAutoHyphens/>
        <w:contextualSpacing w:val="0"/>
        <w:rPr>
          <w:rFonts w:ascii="Times New Roman" w:hAnsi="Times New Roman"/>
          <w:szCs w:val="24"/>
        </w:rPr>
      </w:pPr>
    </w:p>
    <w:p w:rsidR="00AD381B" w:rsidP="00AD381B" w14:paraId="72F82588"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34C4C13A" w14:textId="77777777">
      <w:pPr>
        <w:pStyle w:val="ListParagraph"/>
        <w:tabs>
          <w:tab w:val="left" w:pos="-720"/>
        </w:tabs>
        <w:suppressAutoHyphens/>
        <w:contextualSpacing w:val="0"/>
        <w:rPr>
          <w:rFonts w:ascii="Times New Roman" w:hAnsi="Times New Roman"/>
          <w:b/>
          <w:szCs w:val="24"/>
        </w:rPr>
      </w:pPr>
    </w:p>
    <w:p w:rsidR="004523B7" w:rsidRPr="004523B7" w:rsidP="004523B7" w14:paraId="7B359A6B" w14:textId="77777777">
      <w:pPr>
        <w:pStyle w:val="ListParagraph"/>
        <w:rPr>
          <w:rFonts w:asciiTheme="minorHAnsi" w:hAnsiTheme="minorHAnsi" w:cstheme="minorHAnsi"/>
          <w:iCs/>
          <w:szCs w:val="24"/>
        </w:rPr>
      </w:pPr>
      <w:r w:rsidRPr="004523B7">
        <w:rPr>
          <w:rFonts w:asciiTheme="minorHAnsi" w:hAnsiTheme="minorHAnsi" w:cstheme="minorHAnsi"/>
          <w:iCs/>
          <w:szCs w:val="24"/>
        </w:rPr>
        <w:t>This information is not duplicated in any other information collection.</w:t>
      </w:r>
    </w:p>
    <w:p w:rsidR="00043C32" w:rsidRPr="005F4E11" w:rsidP="005F4E11" w14:paraId="5271FE98" w14:textId="77777777">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7A40F3A4" w14:textId="77777777">
      <w:pPr>
        <w:pStyle w:val="ListParagraph"/>
        <w:contextualSpacing w:val="0"/>
        <w:rPr>
          <w:rFonts w:ascii="Times New Roman" w:hAnsi="Times New Roman"/>
          <w:szCs w:val="24"/>
        </w:rPr>
      </w:pPr>
    </w:p>
    <w:p w:rsidR="004523B7" w:rsidRPr="004523B7" w:rsidP="004523B7" w14:paraId="28CFE665" w14:textId="77777777">
      <w:pPr>
        <w:pStyle w:val="ListParagraph"/>
        <w:rPr>
          <w:rFonts w:asciiTheme="minorHAnsi" w:hAnsiTheme="minorHAnsi" w:cstheme="minorHAnsi"/>
          <w:iCs/>
          <w:szCs w:val="24"/>
        </w:rPr>
      </w:pPr>
      <w:r w:rsidRPr="004523B7">
        <w:rPr>
          <w:rFonts w:asciiTheme="minorHAnsi" w:hAnsiTheme="minorHAnsi" w:cstheme="minorHAnsi"/>
          <w:iCs/>
          <w:szCs w:val="24"/>
        </w:rPr>
        <w:t>Due to the minimal burden required to meet this collection activity, the Department does not believe the regulations will adversely impact any institution that may meet the small entity designation.</w:t>
      </w:r>
    </w:p>
    <w:p w:rsidR="00EF4C67" w:rsidRPr="005F4E11" w:rsidP="00AD381B" w14:paraId="4AC6886F" w14:textId="77777777">
      <w:pPr>
        <w:pStyle w:val="ListParagraph"/>
        <w:contextualSpacing w:val="0"/>
        <w:rPr>
          <w:rFonts w:asciiTheme="minorHAnsi" w:hAnsiTheme="minorHAnsi" w:cstheme="minorHAnsi"/>
          <w:szCs w:val="24"/>
        </w:rPr>
      </w:pPr>
    </w:p>
    <w:p w:rsidR="00043C32" w:rsidP="00AD381B" w14:paraId="3D6CD8B3"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the consequences </w:t>
      </w:r>
      <w:r w:rsidRPr="00AD381B">
        <w:rPr>
          <w:rFonts w:ascii="Times New Roman" w:hAnsi="Times New Roman"/>
          <w:b/>
          <w:szCs w:val="24"/>
        </w:rPr>
        <w:t>to</w:t>
      </w:r>
      <w:r w:rsidRPr="00AD381B">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5F4E11" w:rsidRPr="005F4E11" w:rsidP="005F4E11" w14:paraId="13C224B8" w14:textId="77777777">
      <w:pPr>
        <w:tabs>
          <w:tab w:val="left" w:pos="-720"/>
        </w:tabs>
        <w:suppressAutoHyphens/>
        <w:ind w:left="720"/>
        <w:rPr>
          <w:rFonts w:ascii="Times New Roman" w:hAnsi="Times New Roman"/>
          <w:bCs/>
          <w:szCs w:val="24"/>
        </w:rPr>
      </w:pPr>
    </w:p>
    <w:p w:rsidR="004523B7" w:rsidRPr="004523B7" w:rsidP="004523B7" w14:paraId="1A076A95" w14:textId="77777777">
      <w:pPr>
        <w:pStyle w:val="ListParagraph"/>
        <w:rPr>
          <w:rFonts w:asciiTheme="minorHAnsi" w:hAnsiTheme="minorHAnsi" w:cstheme="minorHAnsi"/>
          <w:iCs/>
          <w:szCs w:val="24"/>
        </w:rPr>
      </w:pPr>
      <w:r w:rsidRPr="004523B7">
        <w:rPr>
          <w:rFonts w:asciiTheme="minorHAnsi" w:hAnsiTheme="minorHAnsi" w:cstheme="minorHAnsi"/>
          <w:iCs/>
          <w:szCs w:val="24"/>
        </w:rPr>
        <w:t>If the collection required in these regulations does not take place, institutions could run the risk of not meeting eligibility requirements and potentially face the loss of eligibility to participate in the title IV HEA student aid programs.</w:t>
      </w:r>
    </w:p>
    <w:p w:rsidR="005F4E11" w:rsidRPr="005F4E11" w:rsidP="005F4E11" w14:paraId="29909166" w14:textId="77777777">
      <w:pPr>
        <w:tabs>
          <w:tab w:val="left" w:pos="-720"/>
        </w:tabs>
        <w:suppressAutoHyphens/>
        <w:ind w:left="720"/>
        <w:rPr>
          <w:rFonts w:ascii="Times New Roman" w:hAnsi="Times New Roman"/>
          <w:bCs/>
          <w:szCs w:val="24"/>
        </w:rPr>
      </w:pPr>
    </w:p>
    <w:p w:rsidR="00043C32" w:rsidRPr="00AD381B" w:rsidP="00AD381B" w14:paraId="2A26C388"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2C280B3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174298B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70E9819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491E5BC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2CB3789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7C264BD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643945A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04323F4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16B293A9" w14:textId="77777777">
      <w:pPr>
        <w:pStyle w:val="ListParagraph"/>
        <w:rPr>
          <w:rFonts w:ascii="Times New Roman" w:hAnsi="Times New Roman"/>
          <w:bCs/>
          <w:szCs w:val="24"/>
        </w:rPr>
      </w:pPr>
    </w:p>
    <w:p w:rsidR="00FD2937" w:rsidRPr="00FD2937" w:rsidP="00FD2937" w14:paraId="5BD78073" w14:textId="77777777">
      <w:pPr>
        <w:tabs>
          <w:tab w:val="left" w:pos="-720"/>
        </w:tabs>
        <w:suppressAutoHyphens/>
        <w:ind w:left="720"/>
        <w:rPr>
          <w:rFonts w:asciiTheme="minorHAnsi" w:hAnsiTheme="minorHAnsi" w:cstheme="minorHAnsi"/>
          <w:iCs/>
          <w:szCs w:val="24"/>
        </w:rPr>
      </w:pPr>
      <w:r w:rsidRPr="00FD2937">
        <w:rPr>
          <w:rFonts w:asciiTheme="minorHAnsi" w:hAnsiTheme="minorHAnsi" w:cstheme="minorHAnsi"/>
          <w:iCs/>
          <w:szCs w:val="24"/>
        </w:rPr>
        <w:t>This information collection does not require any special circumstances.</w:t>
      </w:r>
    </w:p>
    <w:p w:rsidR="005F4E11" w:rsidRPr="00AD381B" w:rsidP="005F4E11" w14:paraId="7567B59C" w14:textId="77777777">
      <w:pPr>
        <w:tabs>
          <w:tab w:val="left" w:pos="-720"/>
        </w:tabs>
        <w:suppressAutoHyphens/>
        <w:ind w:left="720"/>
        <w:rPr>
          <w:rFonts w:ascii="Times New Roman" w:hAnsi="Times New Roman"/>
          <w:szCs w:val="24"/>
        </w:rPr>
      </w:pPr>
    </w:p>
    <w:p w:rsidR="00D75313" w:rsidP="00AD381B" w14:paraId="26AF08DA"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w:t>
      </w:r>
      <w:r w:rsidRPr="00AD381B">
        <w:rPr>
          <w:rFonts w:ascii="Times New Roman" w:hAnsi="Times New Roman"/>
          <w:b/>
          <w:szCs w:val="24"/>
        </w:rPr>
        <w:t>, state that</w:t>
      </w:r>
      <w:r w:rsidRPr="00AD381B">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P="00D75313" w14:paraId="23F34B52"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479D3E23"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t>
      </w:r>
      <w:r w:rsidRPr="00D75313" w:rsidR="007C0A4C">
        <w:rPr>
          <w:rFonts w:ascii="Times New Roman" w:hAnsi="Times New Roman"/>
          <w:b/>
          <w:szCs w:val="24"/>
        </w:rPr>
        <w:t>warrant</w:t>
      </w:r>
      <w:r w:rsidRPr="00D75313" w:rsidR="007C0A4C">
        <w:rPr>
          <w:rFonts w:ascii="Times New Roman" w:hAnsi="Times New Roman"/>
          <w:b/>
          <w:szCs w:val="24"/>
        </w:rPr>
        <w:t xml:space="preserve">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7665AB24"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35636988"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41D45E26"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w:t>
      </w:r>
      <w:r w:rsidRPr="00AD381B">
        <w:rPr>
          <w:rStyle w:val="a"/>
          <w:rFonts w:ascii="Times New Roman" w:hAnsi="Times New Roman"/>
          <w:b/>
          <w:szCs w:val="24"/>
        </w:rPr>
        <w:t>persons</w:t>
      </w:r>
      <w:r w:rsidRPr="00AD381B">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0B2CA62F" w14:textId="77777777">
      <w:pPr>
        <w:tabs>
          <w:tab w:val="left" w:pos="-720"/>
        </w:tabs>
        <w:suppressAutoHyphens/>
        <w:rPr>
          <w:rStyle w:val="a"/>
          <w:rFonts w:ascii="Times New Roman" w:hAnsi="Times New Roman"/>
          <w:b/>
          <w:szCs w:val="24"/>
        </w:rPr>
      </w:pPr>
    </w:p>
    <w:p w:rsidR="00043C32" w:rsidP="00AD381B" w14:paraId="4AF00C66"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76188F26" w14:textId="77777777">
      <w:pPr>
        <w:tabs>
          <w:tab w:val="left" w:pos="-720"/>
        </w:tabs>
        <w:suppressAutoHyphens/>
        <w:ind w:left="720"/>
        <w:rPr>
          <w:rFonts w:ascii="Times New Roman" w:hAnsi="Times New Roman"/>
          <w:bCs/>
          <w:szCs w:val="24"/>
        </w:rPr>
      </w:pPr>
    </w:p>
    <w:p w:rsidR="00225B3E" w:rsidP="00AD381B" w14:paraId="555DFF4B" w14:textId="77777777">
      <w:pPr>
        <w:tabs>
          <w:tab w:val="left" w:pos="-720"/>
        </w:tabs>
        <w:suppressAutoHyphens/>
        <w:ind w:left="720"/>
        <w:rPr>
          <w:rFonts w:asciiTheme="minorHAnsi" w:hAnsiTheme="minorHAnsi" w:cstheme="minorHAnsi"/>
        </w:rPr>
      </w:pPr>
      <w:r w:rsidRPr="00AF03F3">
        <w:rPr>
          <w:rFonts w:asciiTheme="minorHAnsi" w:hAnsiTheme="minorHAnsi" w:cstheme="minorHAnsi"/>
        </w:rPr>
        <w:t xml:space="preserve">On January 13, 2026, the Department published a Federal Register Notice (91 FR 1289) inviting public comment on this collection. </w:t>
      </w:r>
      <w:r w:rsidR="003B5969">
        <w:rPr>
          <w:rFonts w:asciiTheme="minorHAnsi" w:hAnsiTheme="minorHAnsi" w:cstheme="minorHAnsi"/>
        </w:rPr>
        <w:t xml:space="preserve">Several comments were received and the Department’s response to these comments are on a </w:t>
      </w:r>
      <w:r w:rsidR="00B358E5">
        <w:rPr>
          <w:rFonts w:asciiTheme="minorHAnsi" w:hAnsiTheme="minorHAnsi" w:cstheme="minorHAnsi"/>
        </w:rPr>
        <w:t xml:space="preserve">separate document titled </w:t>
      </w:r>
      <w:r w:rsidRPr="00225B3E">
        <w:rPr>
          <w:rFonts w:asciiTheme="minorHAnsi" w:hAnsiTheme="minorHAnsi" w:cstheme="minorHAnsi"/>
          <w:i/>
          <w:iCs/>
        </w:rPr>
        <w:t>Comment Responses_State Authorization_1845-0144</w:t>
      </w:r>
      <w:r>
        <w:rPr>
          <w:rFonts w:asciiTheme="minorHAnsi" w:hAnsiTheme="minorHAnsi" w:cstheme="minorHAnsi"/>
        </w:rPr>
        <w:t xml:space="preserve">. </w:t>
      </w:r>
    </w:p>
    <w:p w:rsidR="00225B3E" w:rsidP="00AD381B" w14:paraId="31D7E059" w14:textId="77777777">
      <w:pPr>
        <w:tabs>
          <w:tab w:val="left" w:pos="-720"/>
        </w:tabs>
        <w:suppressAutoHyphens/>
        <w:ind w:left="720"/>
        <w:rPr>
          <w:rFonts w:asciiTheme="minorHAnsi" w:hAnsiTheme="minorHAnsi" w:cstheme="minorHAnsi"/>
        </w:rPr>
      </w:pPr>
    </w:p>
    <w:p w:rsidR="00FD2937" w:rsidP="00AD381B" w14:paraId="444A0206" w14:textId="42F8CBC8">
      <w:pPr>
        <w:tabs>
          <w:tab w:val="left" w:pos="-720"/>
        </w:tabs>
        <w:suppressAutoHyphens/>
        <w:ind w:left="720"/>
        <w:rPr>
          <w:rFonts w:asciiTheme="minorHAnsi" w:hAnsiTheme="minorHAnsi" w:cstheme="minorHAnsi"/>
        </w:rPr>
      </w:pPr>
      <w:r w:rsidRPr="00C70B6F">
        <w:rPr>
          <w:rFonts w:asciiTheme="minorHAnsi" w:hAnsiTheme="minorHAnsi" w:cstheme="minorHAnsi"/>
        </w:rPr>
        <w:t xml:space="preserve">This is </w:t>
      </w:r>
      <w:r w:rsidR="00225B3E">
        <w:rPr>
          <w:rFonts w:asciiTheme="minorHAnsi" w:hAnsiTheme="minorHAnsi" w:cstheme="minorHAnsi"/>
        </w:rPr>
        <w:t xml:space="preserve">now </w:t>
      </w:r>
      <w:r w:rsidRPr="00C70B6F">
        <w:rPr>
          <w:rFonts w:asciiTheme="minorHAnsi" w:hAnsiTheme="minorHAnsi" w:cstheme="minorHAnsi"/>
        </w:rPr>
        <w:t xml:space="preserve">the request for the </w:t>
      </w:r>
      <w:r w:rsidR="00225B3E">
        <w:rPr>
          <w:rFonts w:asciiTheme="minorHAnsi" w:hAnsiTheme="minorHAnsi" w:cstheme="minorHAnsi"/>
        </w:rPr>
        <w:t>3</w:t>
      </w:r>
      <w:r w:rsidRPr="00C70B6F">
        <w:rPr>
          <w:rFonts w:asciiTheme="minorHAnsi" w:hAnsiTheme="minorHAnsi" w:cstheme="minorHAnsi"/>
        </w:rPr>
        <w:t>0-day public comment period.</w:t>
      </w:r>
    </w:p>
    <w:p w:rsidR="00C70B6F" w:rsidP="00AD381B" w14:paraId="7C46A75E" w14:textId="77777777">
      <w:pPr>
        <w:tabs>
          <w:tab w:val="left" w:pos="-720"/>
        </w:tabs>
        <w:suppressAutoHyphens/>
        <w:ind w:left="720"/>
        <w:rPr>
          <w:rFonts w:ascii="Times New Roman" w:hAnsi="Times New Roman"/>
          <w:szCs w:val="24"/>
        </w:rPr>
      </w:pPr>
    </w:p>
    <w:p w:rsidR="00043C32" w:rsidP="00AD381B" w14:paraId="663C79F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391F039E" w14:textId="77777777">
      <w:pPr>
        <w:pStyle w:val="ListParagraph"/>
        <w:tabs>
          <w:tab w:val="left" w:pos="-720"/>
        </w:tabs>
        <w:suppressAutoHyphens/>
        <w:contextualSpacing w:val="0"/>
        <w:rPr>
          <w:rFonts w:ascii="Times New Roman" w:hAnsi="Times New Roman"/>
          <w:bCs/>
          <w:szCs w:val="24"/>
        </w:rPr>
      </w:pPr>
    </w:p>
    <w:p w:rsidR="00FD2937" w:rsidRPr="00FD2937" w:rsidP="00FD2937" w14:paraId="75DAA1E8" w14:textId="77777777">
      <w:pPr>
        <w:pStyle w:val="ListParagraph"/>
        <w:tabs>
          <w:tab w:val="left" w:pos="-720"/>
        </w:tabs>
        <w:suppressAutoHyphens/>
        <w:contextualSpacing w:val="0"/>
        <w:rPr>
          <w:rFonts w:asciiTheme="minorHAnsi" w:hAnsiTheme="minorHAnsi" w:cstheme="minorHAnsi"/>
          <w:iCs/>
          <w:szCs w:val="24"/>
        </w:rPr>
      </w:pPr>
      <w:r w:rsidRPr="00FD2937">
        <w:rPr>
          <w:rFonts w:asciiTheme="minorHAnsi" w:hAnsiTheme="minorHAnsi" w:cstheme="minorHAnsi"/>
          <w:iCs/>
          <w:szCs w:val="24"/>
        </w:rPr>
        <w:t>No payments or gifts will be provided to respondents.</w:t>
      </w:r>
    </w:p>
    <w:p w:rsidR="00920F63" w:rsidRPr="005F4E11" w:rsidP="00920F63" w14:paraId="5F82357E" w14:textId="77777777">
      <w:pPr>
        <w:pStyle w:val="ListParagraph"/>
        <w:tabs>
          <w:tab w:val="left" w:pos="-720"/>
        </w:tabs>
        <w:suppressAutoHyphens/>
        <w:contextualSpacing w:val="0"/>
        <w:rPr>
          <w:rFonts w:ascii="Times New Roman" w:hAnsi="Times New Roman"/>
          <w:bCs/>
          <w:szCs w:val="24"/>
        </w:rPr>
      </w:pPr>
    </w:p>
    <w:p w:rsidR="00043C32" w:rsidRPr="00D75313" w:rsidP="00AD381B" w14:paraId="214B187D"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920F63">
        <w:rPr>
          <w:rFonts w:ascii="Times New Roman" w:hAnsi="Times New Roman"/>
          <w:b/>
          <w:szCs w:val="24"/>
        </w:rPr>
        <w:t>on</w:t>
      </w:r>
      <w:r w:rsidRPr="00920F63">
        <w:rPr>
          <w:rFonts w:ascii="Times New Roman" w:hAnsi="Times New Roman"/>
          <w:b/>
          <w:szCs w:val="24"/>
        </w:rPr>
        <w:t xml:space="preserve"> the instrument. Please provide a citation for the Systems of Record Notice and the date </w:t>
      </w:r>
      <w:r w:rsidRPr="00920F63">
        <w:rPr>
          <w:rFonts w:ascii="Times New Roman" w:hAnsi="Times New Roman"/>
          <w:b/>
          <w:szCs w:val="24"/>
        </w:rPr>
        <w:t>a Privacy</w:t>
      </w:r>
      <w:r w:rsidRPr="00920F63">
        <w:rPr>
          <w:rFonts w:ascii="Times New Roman" w:hAnsi="Times New Roman"/>
          <w:b/>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58F73499" w14:textId="77777777">
      <w:pPr>
        <w:tabs>
          <w:tab w:val="left" w:pos="-720"/>
        </w:tabs>
        <w:suppressAutoHyphens/>
        <w:ind w:left="720"/>
        <w:rPr>
          <w:rFonts w:ascii="Times New Roman" w:hAnsi="Times New Roman"/>
          <w:bCs/>
          <w:szCs w:val="24"/>
        </w:rPr>
      </w:pPr>
    </w:p>
    <w:p w:rsidR="00FD2937" w:rsidRPr="00FD2937" w:rsidP="00FD2937" w14:paraId="1EA9AC79" w14:textId="77777777">
      <w:pPr>
        <w:tabs>
          <w:tab w:val="left" w:pos="-720"/>
        </w:tabs>
        <w:suppressAutoHyphens/>
        <w:ind w:left="720"/>
        <w:rPr>
          <w:rFonts w:asciiTheme="minorHAnsi" w:hAnsiTheme="minorHAnsi" w:cstheme="minorHAnsi"/>
          <w:iCs/>
          <w:szCs w:val="24"/>
        </w:rPr>
      </w:pPr>
      <w:r w:rsidRPr="00FD2937">
        <w:rPr>
          <w:rFonts w:asciiTheme="minorHAnsi" w:hAnsiTheme="minorHAnsi" w:cstheme="minorHAnsi"/>
          <w:iCs/>
          <w:szCs w:val="24"/>
        </w:rPr>
        <w:t>There are no assurances of confidentiality provided to institutions regarding this information.</w:t>
      </w:r>
    </w:p>
    <w:p w:rsidR="007C700A" w:rsidRPr="005F4E11" w:rsidP="005F4E11" w14:paraId="6E4A5E18" w14:textId="77777777">
      <w:pPr>
        <w:tabs>
          <w:tab w:val="left" w:pos="-720"/>
        </w:tabs>
        <w:suppressAutoHyphens/>
        <w:ind w:left="720"/>
        <w:rPr>
          <w:rFonts w:ascii="Times New Roman" w:hAnsi="Times New Roman"/>
          <w:bCs/>
          <w:szCs w:val="24"/>
        </w:rPr>
      </w:pPr>
    </w:p>
    <w:p w:rsidR="00043C32" w:rsidP="00AD381B" w14:paraId="3608AB24"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920F63">
        <w:rPr>
          <w:rFonts w:ascii="Times New Roman" w:hAnsi="Times New Roman"/>
          <w:b/>
          <w:szCs w:val="24"/>
        </w:rPr>
        <w:t>persons</w:t>
      </w:r>
      <w:r w:rsidRPr="00920F63">
        <w:rPr>
          <w:rFonts w:ascii="Times New Roman" w:hAnsi="Times New Roman"/>
          <w:b/>
          <w:szCs w:val="24"/>
        </w:rPr>
        <w:t xml:space="preserve"> from whom the information is requested, and any steps to be taken to obtain their consent.</w:t>
      </w:r>
    </w:p>
    <w:p w:rsidR="00920F63" w:rsidP="005F4E11" w14:paraId="059A57A1" w14:textId="77777777">
      <w:pPr>
        <w:tabs>
          <w:tab w:val="left" w:pos="-720"/>
        </w:tabs>
        <w:suppressAutoHyphens/>
        <w:ind w:left="720"/>
        <w:rPr>
          <w:rFonts w:ascii="Times New Roman" w:hAnsi="Times New Roman"/>
          <w:bCs/>
          <w:szCs w:val="24"/>
        </w:rPr>
      </w:pPr>
    </w:p>
    <w:p w:rsidR="00FD2937" w:rsidRPr="00FD2937" w:rsidP="00FD2937" w14:paraId="0D205CE9" w14:textId="77777777">
      <w:pPr>
        <w:tabs>
          <w:tab w:val="left" w:pos="-720"/>
        </w:tabs>
        <w:suppressAutoHyphens/>
        <w:ind w:left="720"/>
        <w:rPr>
          <w:rFonts w:asciiTheme="minorHAnsi" w:hAnsiTheme="minorHAnsi" w:cstheme="minorHAnsi"/>
          <w:iCs/>
          <w:szCs w:val="24"/>
        </w:rPr>
      </w:pPr>
      <w:r w:rsidRPr="00FD2937">
        <w:rPr>
          <w:rFonts w:asciiTheme="minorHAnsi" w:hAnsiTheme="minorHAnsi" w:cstheme="minorHAnsi"/>
          <w:iCs/>
          <w:szCs w:val="24"/>
        </w:rPr>
        <w:t>There are no questions of a sensitive nature in this collection.</w:t>
      </w:r>
    </w:p>
    <w:p w:rsidR="00920F63" w:rsidRPr="005F4E11" w:rsidP="005F4E11" w14:paraId="2D990A92" w14:textId="77777777">
      <w:pPr>
        <w:tabs>
          <w:tab w:val="left" w:pos="-720"/>
        </w:tabs>
        <w:suppressAutoHyphens/>
        <w:ind w:left="720"/>
        <w:rPr>
          <w:rFonts w:ascii="Times New Roman" w:hAnsi="Times New Roman"/>
          <w:bCs/>
          <w:szCs w:val="24"/>
        </w:rPr>
      </w:pPr>
    </w:p>
    <w:p w:rsidR="00043C32" w:rsidRPr="00920F63" w:rsidP="00AD381B" w14:paraId="63375828"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D3DDD8E" w14:textId="77777777">
      <w:pPr>
        <w:tabs>
          <w:tab w:val="left" w:pos="-720"/>
        </w:tabs>
        <w:suppressAutoHyphens/>
        <w:rPr>
          <w:rStyle w:val="a"/>
          <w:rFonts w:ascii="Times New Roman" w:hAnsi="Times New Roman"/>
          <w:b/>
          <w:szCs w:val="24"/>
        </w:rPr>
      </w:pPr>
    </w:p>
    <w:p w:rsidR="00C224FD" w:rsidP="00C224FD" w14:paraId="2969876D"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07D173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9F0A924"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095B633"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1A7BA07D"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13C8ACB6" w14:textId="77777777">
      <w:pPr>
        <w:tabs>
          <w:tab w:val="left" w:pos="-720"/>
          <w:tab w:val="left" w:pos="1247"/>
        </w:tabs>
        <w:suppressAutoHyphens/>
        <w:rPr>
          <w:rStyle w:val="a"/>
          <w:rFonts w:ascii="Times New Roman" w:hAnsi="Times New Roman"/>
          <w:b/>
          <w:szCs w:val="24"/>
        </w:rPr>
      </w:pPr>
    </w:p>
    <w:p w:rsidR="00FD2937" w:rsidRPr="006954CD" w:rsidP="00FD2937" w14:paraId="149678AB" w14:textId="77777777">
      <w:pPr>
        <w:tabs>
          <w:tab w:val="left" w:pos="-720"/>
        </w:tabs>
        <w:suppressAutoHyphens/>
        <w:rPr>
          <w:rFonts w:asciiTheme="minorHAnsi" w:hAnsiTheme="minorHAnsi" w:cstheme="minorHAnsi"/>
          <w:iCs/>
          <w:szCs w:val="24"/>
        </w:rPr>
      </w:pPr>
      <w:r w:rsidRPr="006954CD">
        <w:rPr>
          <w:rFonts w:asciiTheme="minorHAnsi" w:hAnsiTheme="minorHAnsi" w:cstheme="minorHAnsi"/>
          <w:iCs/>
          <w:szCs w:val="24"/>
        </w:rPr>
        <w:t xml:space="preserve">For the regulations in §600.9(c)(2)(i), we estimate that, on average, an </w:t>
      </w:r>
      <w:r w:rsidRPr="006954CD">
        <w:rPr>
          <w:rFonts w:asciiTheme="minorHAnsi" w:hAnsiTheme="minorHAnsi" w:cstheme="minorHAnsi"/>
          <w:iCs/>
          <w:szCs w:val="24"/>
        </w:rPr>
        <w:t>institutions</w:t>
      </w:r>
      <w:r w:rsidRPr="006954CD">
        <w:rPr>
          <w:rFonts w:asciiTheme="minorHAnsi" w:hAnsiTheme="minorHAnsi" w:cstheme="minorHAnsi"/>
          <w:iCs/>
          <w:szCs w:val="24"/>
        </w:rPr>
        <w:t xml:space="preserve"> will need 30 minutes to update its policies and procedures manual to ensure consistent location determinations for distance education and correspondence course students.  </w:t>
      </w:r>
    </w:p>
    <w:p w:rsidR="00FD2937" w:rsidRPr="006954CD" w:rsidP="00FD2937" w14:paraId="6B9FF496" w14:textId="77777777">
      <w:pPr>
        <w:tabs>
          <w:tab w:val="left" w:pos="-720"/>
        </w:tabs>
        <w:suppressAutoHyphens/>
        <w:ind w:left="720"/>
        <w:rPr>
          <w:rFonts w:asciiTheme="minorHAnsi" w:hAnsiTheme="minorHAnsi" w:cstheme="minorHAnsi"/>
          <w:iCs/>
          <w:szCs w:val="24"/>
        </w:rPr>
      </w:pPr>
    </w:p>
    <w:p w:rsidR="00FD2937" w:rsidRPr="006954CD" w:rsidP="00FD2937" w14:paraId="72770EBB" w14:textId="77777777">
      <w:pPr>
        <w:rPr>
          <w:rFonts w:asciiTheme="minorHAnsi" w:hAnsiTheme="minorHAnsi" w:cstheme="minorHAnsi"/>
          <w:iCs/>
          <w:szCs w:val="24"/>
          <w:u w:val="single"/>
        </w:rPr>
      </w:pPr>
      <w:r w:rsidRPr="006954CD">
        <w:rPr>
          <w:rFonts w:asciiTheme="minorHAnsi" w:hAnsiTheme="minorHAnsi" w:cstheme="minorHAnsi"/>
          <w:iCs/>
          <w:szCs w:val="24"/>
          <w:u w:val="single"/>
        </w:rPr>
        <w:t>Affected entity</w:t>
      </w:r>
      <w:r w:rsidRPr="006954CD">
        <w:rPr>
          <w:rFonts w:asciiTheme="minorHAnsi" w:hAnsiTheme="minorHAnsi" w:cstheme="minorHAnsi"/>
          <w:iCs/>
          <w:szCs w:val="24"/>
          <w:u w:val="single"/>
        </w:rPr>
        <w:tab/>
      </w:r>
      <w:r w:rsidRPr="006954CD">
        <w:rPr>
          <w:rFonts w:asciiTheme="minorHAnsi" w:hAnsiTheme="minorHAnsi" w:cstheme="minorHAnsi"/>
          <w:iCs/>
          <w:szCs w:val="24"/>
          <w:u w:val="single"/>
        </w:rPr>
        <w:tab/>
        <w:t># of Respondents</w:t>
      </w:r>
      <w:r w:rsidRPr="006954CD">
        <w:rPr>
          <w:rFonts w:asciiTheme="minorHAnsi" w:hAnsiTheme="minorHAnsi" w:cstheme="minorHAnsi"/>
          <w:iCs/>
          <w:szCs w:val="24"/>
          <w:u w:val="single"/>
        </w:rPr>
        <w:tab/>
        <w:t># of Responses</w:t>
      </w:r>
      <w:r w:rsidRPr="006954CD">
        <w:rPr>
          <w:rFonts w:asciiTheme="minorHAnsi" w:hAnsiTheme="minorHAnsi" w:cstheme="minorHAnsi"/>
          <w:iCs/>
          <w:szCs w:val="24"/>
          <w:u w:val="single"/>
        </w:rPr>
        <w:tab/>
      </w:r>
      <w:r w:rsidRPr="006954CD">
        <w:rPr>
          <w:rFonts w:asciiTheme="minorHAnsi" w:hAnsiTheme="minorHAnsi" w:cstheme="minorHAnsi"/>
          <w:iCs/>
          <w:szCs w:val="24"/>
          <w:u w:val="single"/>
        </w:rPr>
        <w:tab/>
      </w:r>
      <w:r w:rsidRPr="006954CD">
        <w:rPr>
          <w:rFonts w:asciiTheme="minorHAnsi" w:hAnsiTheme="minorHAnsi" w:cstheme="minorHAnsi"/>
          <w:iCs/>
          <w:szCs w:val="24"/>
          <w:u w:val="single"/>
        </w:rPr>
        <w:t>Hrs</w:t>
      </w:r>
      <w:r w:rsidRPr="006954CD">
        <w:rPr>
          <w:rFonts w:asciiTheme="minorHAnsi" w:hAnsiTheme="minorHAnsi" w:cstheme="minorHAnsi"/>
          <w:iCs/>
          <w:szCs w:val="24"/>
          <w:u w:val="single"/>
        </w:rPr>
        <w:t>/Response</w:t>
      </w:r>
      <w:r w:rsidRPr="006954CD">
        <w:rPr>
          <w:rFonts w:asciiTheme="minorHAnsi" w:hAnsiTheme="minorHAnsi" w:cstheme="minorHAnsi"/>
          <w:iCs/>
          <w:szCs w:val="24"/>
          <w:u w:val="single"/>
        </w:rPr>
        <w:tab/>
        <w:t xml:space="preserve">  Total</w:t>
      </w:r>
      <w:r w:rsidRPr="006954CD">
        <w:rPr>
          <w:rFonts w:asciiTheme="minorHAnsi" w:hAnsiTheme="minorHAnsi" w:cstheme="minorHAnsi"/>
          <w:iCs/>
          <w:szCs w:val="24"/>
          <w:u w:val="single"/>
        </w:rPr>
        <w:t xml:space="preserve"> Burden</w:t>
      </w:r>
    </w:p>
    <w:p w:rsidR="00FD2937" w:rsidRPr="006954CD" w:rsidP="00FD2937" w14:paraId="5C7D2008" w14:textId="77777777">
      <w:pPr>
        <w:rPr>
          <w:rFonts w:asciiTheme="minorHAnsi" w:hAnsiTheme="minorHAnsi" w:cstheme="minorHAnsi"/>
          <w:iCs/>
          <w:szCs w:val="24"/>
        </w:rPr>
      </w:pPr>
      <w:r w:rsidRPr="006954CD">
        <w:rPr>
          <w:rFonts w:asciiTheme="minorHAnsi" w:hAnsiTheme="minorHAnsi" w:cstheme="minorHAnsi"/>
          <w:iCs/>
          <w:szCs w:val="24"/>
        </w:rPr>
        <w:t>Public Institutions</w:t>
      </w:r>
      <w:r w:rsidRPr="006954CD">
        <w:rPr>
          <w:rFonts w:asciiTheme="minorHAnsi" w:hAnsiTheme="minorHAnsi" w:cstheme="minorHAnsi"/>
          <w:iCs/>
          <w:szCs w:val="24"/>
        </w:rPr>
        <w:tab/>
      </w:r>
      <w:r w:rsidRPr="006954CD">
        <w:rPr>
          <w:rFonts w:asciiTheme="minorHAnsi" w:hAnsiTheme="minorHAnsi" w:cstheme="minorHAnsi"/>
          <w:iCs/>
          <w:szCs w:val="24"/>
        </w:rPr>
        <w:tab/>
        <w:t>1,8</w:t>
      </w:r>
      <w:r w:rsidRPr="006954CD" w:rsidR="009309E7">
        <w:rPr>
          <w:rFonts w:asciiTheme="minorHAnsi" w:hAnsiTheme="minorHAnsi" w:cstheme="minorHAnsi"/>
          <w:iCs/>
          <w:szCs w:val="24"/>
        </w:rPr>
        <w:t>43</w:t>
      </w:r>
      <w:r w:rsidRPr="006954CD">
        <w:rPr>
          <w:rFonts w:asciiTheme="minorHAnsi" w:hAnsiTheme="minorHAnsi" w:cstheme="minorHAnsi"/>
          <w:iCs/>
          <w:szCs w:val="24"/>
        </w:rPr>
        <w:tab/>
      </w:r>
      <w:r w:rsidRPr="006954CD">
        <w:rPr>
          <w:rFonts w:asciiTheme="minorHAnsi" w:hAnsiTheme="minorHAnsi" w:cstheme="minorHAnsi"/>
          <w:iCs/>
          <w:szCs w:val="24"/>
        </w:rPr>
        <w:tab/>
      </w:r>
      <w:r w:rsidRPr="006954CD">
        <w:rPr>
          <w:rFonts w:asciiTheme="minorHAnsi" w:hAnsiTheme="minorHAnsi" w:cstheme="minorHAnsi"/>
          <w:iCs/>
          <w:szCs w:val="24"/>
        </w:rPr>
        <w:tab/>
        <w:t>1,8</w:t>
      </w:r>
      <w:r w:rsidRPr="006954CD" w:rsidR="009309E7">
        <w:rPr>
          <w:rFonts w:asciiTheme="minorHAnsi" w:hAnsiTheme="minorHAnsi" w:cstheme="minorHAnsi"/>
          <w:iCs/>
          <w:szCs w:val="24"/>
        </w:rPr>
        <w:t>43</w:t>
      </w:r>
      <w:r w:rsidRPr="006954CD">
        <w:rPr>
          <w:rFonts w:asciiTheme="minorHAnsi" w:hAnsiTheme="minorHAnsi" w:cstheme="minorHAnsi"/>
          <w:iCs/>
          <w:szCs w:val="24"/>
        </w:rPr>
        <w:tab/>
      </w:r>
      <w:r w:rsidRPr="006954CD">
        <w:rPr>
          <w:rFonts w:asciiTheme="minorHAnsi" w:hAnsiTheme="minorHAnsi" w:cstheme="minorHAnsi"/>
          <w:iCs/>
          <w:szCs w:val="24"/>
        </w:rPr>
        <w:tab/>
        <w:t xml:space="preserve">     X .5 hours</w:t>
      </w:r>
      <w:r w:rsidRPr="006954CD">
        <w:rPr>
          <w:rFonts w:asciiTheme="minorHAnsi" w:hAnsiTheme="minorHAnsi" w:cstheme="minorHAnsi"/>
          <w:iCs/>
          <w:szCs w:val="24"/>
        </w:rPr>
        <w:tab/>
        <w:t xml:space="preserve">      9</w:t>
      </w:r>
      <w:r w:rsidRPr="006954CD" w:rsidR="009309E7">
        <w:rPr>
          <w:rFonts w:asciiTheme="minorHAnsi" w:hAnsiTheme="minorHAnsi" w:cstheme="minorHAnsi"/>
          <w:iCs/>
          <w:szCs w:val="24"/>
        </w:rPr>
        <w:t>21</w:t>
      </w:r>
      <w:r w:rsidRPr="006954CD">
        <w:rPr>
          <w:rFonts w:asciiTheme="minorHAnsi" w:hAnsiTheme="minorHAnsi" w:cstheme="minorHAnsi"/>
          <w:iCs/>
          <w:szCs w:val="24"/>
        </w:rPr>
        <w:t xml:space="preserve"> hours</w:t>
      </w:r>
    </w:p>
    <w:p w:rsidR="00FD2937" w:rsidRPr="006954CD" w:rsidP="00FD2937" w14:paraId="4742B5BD" w14:textId="77777777">
      <w:pPr>
        <w:rPr>
          <w:rFonts w:asciiTheme="minorHAnsi" w:hAnsiTheme="minorHAnsi" w:cstheme="minorHAnsi"/>
          <w:iCs/>
          <w:szCs w:val="24"/>
        </w:rPr>
      </w:pPr>
      <w:r w:rsidRPr="006954CD">
        <w:rPr>
          <w:rFonts w:asciiTheme="minorHAnsi" w:hAnsiTheme="minorHAnsi" w:cstheme="minorHAnsi"/>
          <w:iCs/>
          <w:szCs w:val="24"/>
        </w:rPr>
        <w:t>Private Institutions</w:t>
      </w:r>
      <w:r w:rsidRPr="006954CD">
        <w:rPr>
          <w:rFonts w:asciiTheme="minorHAnsi" w:hAnsiTheme="minorHAnsi" w:cstheme="minorHAnsi"/>
          <w:iCs/>
          <w:szCs w:val="24"/>
        </w:rPr>
        <w:tab/>
      </w:r>
      <w:r w:rsidRPr="006954CD">
        <w:rPr>
          <w:rFonts w:asciiTheme="minorHAnsi" w:hAnsiTheme="minorHAnsi" w:cstheme="minorHAnsi"/>
          <w:iCs/>
          <w:szCs w:val="24"/>
        </w:rPr>
        <w:tab/>
        <w:t>1,</w:t>
      </w:r>
      <w:r w:rsidRPr="006954CD" w:rsidR="009309E7">
        <w:rPr>
          <w:rFonts w:asciiTheme="minorHAnsi" w:hAnsiTheme="minorHAnsi" w:cstheme="minorHAnsi"/>
          <w:iCs/>
          <w:szCs w:val="24"/>
        </w:rPr>
        <w:t>676</w:t>
      </w:r>
      <w:r w:rsidRPr="006954CD">
        <w:rPr>
          <w:rFonts w:asciiTheme="minorHAnsi" w:hAnsiTheme="minorHAnsi" w:cstheme="minorHAnsi"/>
          <w:iCs/>
          <w:szCs w:val="24"/>
        </w:rPr>
        <w:tab/>
      </w:r>
      <w:r w:rsidRPr="006954CD">
        <w:rPr>
          <w:rFonts w:asciiTheme="minorHAnsi" w:hAnsiTheme="minorHAnsi" w:cstheme="minorHAnsi"/>
          <w:iCs/>
          <w:szCs w:val="24"/>
        </w:rPr>
        <w:tab/>
      </w:r>
      <w:r w:rsidRPr="006954CD">
        <w:rPr>
          <w:rFonts w:asciiTheme="minorHAnsi" w:hAnsiTheme="minorHAnsi" w:cstheme="minorHAnsi"/>
          <w:iCs/>
          <w:szCs w:val="24"/>
        </w:rPr>
        <w:tab/>
        <w:t>1,</w:t>
      </w:r>
      <w:r w:rsidRPr="006954CD" w:rsidR="009309E7">
        <w:rPr>
          <w:rFonts w:asciiTheme="minorHAnsi" w:hAnsiTheme="minorHAnsi" w:cstheme="minorHAnsi"/>
          <w:iCs/>
          <w:szCs w:val="24"/>
        </w:rPr>
        <w:t>676</w:t>
      </w:r>
      <w:r w:rsidRPr="006954CD">
        <w:rPr>
          <w:rFonts w:asciiTheme="minorHAnsi" w:hAnsiTheme="minorHAnsi" w:cstheme="minorHAnsi"/>
          <w:iCs/>
          <w:szCs w:val="24"/>
        </w:rPr>
        <w:tab/>
      </w:r>
      <w:r w:rsidRPr="006954CD">
        <w:rPr>
          <w:rFonts w:asciiTheme="minorHAnsi" w:hAnsiTheme="minorHAnsi" w:cstheme="minorHAnsi"/>
          <w:iCs/>
          <w:szCs w:val="24"/>
        </w:rPr>
        <w:tab/>
        <w:t xml:space="preserve">     X .5 hours</w:t>
      </w:r>
      <w:r w:rsidRPr="006954CD">
        <w:rPr>
          <w:rFonts w:asciiTheme="minorHAnsi" w:hAnsiTheme="minorHAnsi" w:cstheme="minorHAnsi"/>
          <w:iCs/>
          <w:szCs w:val="24"/>
        </w:rPr>
        <w:tab/>
        <w:t xml:space="preserve">      8</w:t>
      </w:r>
      <w:r w:rsidRPr="006954CD" w:rsidR="009309E7">
        <w:rPr>
          <w:rFonts w:asciiTheme="minorHAnsi" w:hAnsiTheme="minorHAnsi" w:cstheme="minorHAnsi"/>
          <w:iCs/>
          <w:szCs w:val="24"/>
        </w:rPr>
        <w:t>38</w:t>
      </w:r>
      <w:r w:rsidRPr="006954CD">
        <w:rPr>
          <w:rFonts w:asciiTheme="minorHAnsi" w:hAnsiTheme="minorHAnsi" w:cstheme="minorHAnsi"/>
          <w:iCs/>
          <w:szCs w:val="24"/>
        </w:rPr>
        <w:t xml:space="preserve"> hours</w:t>
      </w:r>
    </w:p>
    <w:p w:rsidR="00FD2937" w:rsidRPr="006954CD" w:rsidP="00FD2937" w14:paraId="6542DD8A" w14:textId="77777777">
      <w:pPr>
        <w:rPr>
          <w:rFonts w:asciiTheme="minorHAnsi" w:hAnsiTheme="minorHAnsi" w:cstheme="minorHAnsi"/>
          <w:iCs/>
          <w:szCs w:val="24"/>
          <w:u w:val="double"/>
        </w:rPr>
      </w:pPr>
      <w:r w:rsidRPr="006954CD">
        <w:rPr>
          <w:rFonts w:asciiTheme="minorHAnsi" w:hAnsiTheme="minorHAnsi" w:cstheme="minorHAnsi"/>
          <w:iCs/>
          <w:szCs w:val="24"/>
          <w:u w:val="double"/>
        </w:rPr>
        <w:t>For Profit Institutions</w:t>
      </w:r>
      <w:r w:rsidRPr="006954CD">
        <w:rPr>
          <w:rFonts w:asciiTheme="minorHAnsi" w:hAnsiTheme="minorHAnsi" w:cstheme="minorHAnsi"/>
          <w:iCs/>
          <w:szCs w:val="24"/>
          <w:u w:val="double"/>
        </w:rPr>
        <w:tab/>
      </w:r>
      <w:r w:rsidRPr="006954CD">
        <w:rPr>
          <w:rFonts w:asciiTheme="minorHAnsi" w:hAnsiTheme="minorHAnsi" w:cstheme="minorHAnsi"/>
          <w:iCs/>
          <w:szCs w:val="24"/>
          <w:u w:val="double"/>
        </w:rPr>
        <w:tab/>
        <w:t>1,</w:t>
      </w:r>
      <w:r w:rsidRPr="006954CD" w:rsidR="009309E7">
        <w:rPr>
          <w:rFonts w:asciiTheme="minorHAnsi" w:hAnsiTheme="minorHAnsi" w:cstheme="minorHAnsi"/>
          <w:iCs/>
          <w:szCs w:val="24"/>
          <w:u w:val="double"/>
        </w:rPr>
        <w:t>650</w:t>
      </w:r>
      <w:r w:rsidRPr="006954CD">
        <w:rPr>
          <w:rFonts w:asciiTheme="minorHAnsi" w:hAnsiTheme="minorHAnsi" w:cstheme="minorHAnsi"/>
          <w:iCs/>
          <w:szCs w:val="24"/>
          <w:u w:val="double"/>
        </w:rPr>
        <w:tab/>
      </w:r>
      <w:r w:rsidRPr="006954CD">
        <w:rPr>
          <w:rFonts w:asciiTheme="minorHAnsi" w:hAnsiTheme="minorHAnsi" w:cstheme="minorHAnsi"/>
          <w:iCs/>
          <w:szCs w:val="24"/>
          <w:u w:val="double"/>
        </w:rPr>
        <w:tab/>
      </w:r>
      <w:r w:rsidRPr="006954CD">
        <w:rPr>
          <w:rFonts w:asciiTheme="minorHAnsi" w:hAnsiTheme="minorHAnsi" w:cstheme="minorHAnsi"/>
          <w:iCs/>
          <w:szCs w:val="24"/>
          <w:u w:val="double"/>
        </w:rPr>
        <w:tab/>
        <w:t>1,</w:t>
      </w:r>
      <w:r w:rsidRPr="006954CD" w:rsidR="009309E7">
        <w:rPr>
          <w:rFonts w:asciiTheme="minorHAnsi" w:hAnsiTheme="minorHAnsi" w:cstheme="minorHAnsi"/>
          <w:iCs/>
          <w:szCs w:val="24"/>
          <w:u w:val="double"/>
        </w:rPr>
        <w:t>650</w:t>
      </w:r>
      <w:r w:rsidRPr="006954CD">
        <w:rPr>
          <w:rFonts w:asciiTheme="minorHAnsi" w:hAnsiTheme="minorHAnsi" w:cstheme="minorHAnsi"/>
          <w:iCs/>
          <w:szCs w:val="24"/>
          <w:u w:val="double"/>
        </w:rPr>
        <w:tab/>
      </w:r>
      <w:r w:rsidRPr="006954CD">
        <w:rPr>
          <w:rFonts w:asciiTheme="minorHAnsi" w:hAnsiTheme="minorHAnsi" w:cstheme="minorHAnsi"/>
          <w:iCs/>
          <w:szCs w:val="24"/>
          <w:u w:val="double"/>
        </w:rPr>
        <w:tab/>
        <w:t xml:space="preserve">     X .5 hours</w:t>
      </w:r>
      <w:r w:rsidRPr="006954CD">
        <w:rPr>
          <w:rFonts w:asciiTheme="minorHAnsi" w:hAnsiTheme="minorHAnsi" w:cstheme="minorHAnsi"/>
          <w:iCs/>
          <w:szCs w:val="24"/>
          <w:u w:val="double"/>
        </w:rPr>
        <w:tab/>
        <w:t xml:space="preserve">      8</w:t>
      </w:r>
      <w:r w:rsidRPr="006954CD" w:rsidR="009309E7">
        <w:rPr>
          <w:rFonts w:asciiTheme="minorHAnsi" w:hAnsiTheme="minorHAnsi" w:cstheme="minorHAnsi"/>
          <w:iCs/>
          <w:szCs w:val="24"/>
          <w:u w:val="double"/>
        </w:rPr>
        <w:t>25</w:t>
      </w:r>
      <w:r w:rsidRPr="006954CD">
        <w:rPr>
          <w:rFonts w:asciiTheme="minorHAnsi" w:hAnsiTheme="minorHAnsi" w:cstheme="minorHAnsi"/>
          <w:iCs/>
          <w:szCs w:val="24"/>
          <w:u w:val="double"/>
        </w:rPr>
        <w:t xml:space="preserve"> hours</w:t>
      </w:r>
    </w:p>
    <w:p w:rsidR="00FD2937" w:rsidRPr="006954CD" w:rsidP="00FD2937" w14:paraId="5139D4B8" w14:textId="77777777">
      <w:pPr>
        <w:rPr>
          <w:rFonts w:asciiTheme="minorHAnsi" w:hAnsiTheme="minorHAnsi" w:cstheme="minorHAnsi"/>
          <w:iCs/>
          <w:szCs w:val="24"/>
        </w:rPr>
      </w:pPr>
      <w:r w:rsidRPr="006954CD">
        <w:rPr>
          <w:rFonts w:asciiTheme="minorHAnsi" w:hAnsiTheme="minorHAnsi" w:cstheme="minorHAnsi"/>
          <w:iCs/>
          <w:szCs w:val="24"/>
        </w:rPr>
        <w:tab/>
        <w:t>TOTAL</w:t>
      </w:r>
      <w:r w:rsidRPr="006954CD">
        <w:rPr>
          <w:rFonts w:asciiTheme="minorHAnsi" w:hAnsiTheme="minorHAnsi" w:cstheme="minorHAnsi"/>
          <w:iCs/>
          <w:szCs w:val="24"/>
        </w:rPr>
        <w:tab/>
      </w:r>
      <w:r w:rsidRPr="006954CD">
        <w:rPr>
          <w:rFonts w:asciiTheme="minorHAnsi" w:hAnsiTheme="minorHAnsi" w:cstheme="minorHAnsi"/>
          <w:iCs/>
          <w:szCs w:val="24"/>
        </w:rPr>
        <w:tab/>
      </w:r>
      <w:r w:rsidRPr="006954CD" w:rsidR="0039758D">
        <w:rPr>
          <w:rFonts w:asciiTheme="minorHAnsi" w:hAnsiTheme="minorHAnsi" w:cstheme="minorHAnsi"/>
          <w:iCs/>
          <w:szCs w:val="24"/>
        </w:rPr>
        <w:tab/>
      </w:r>
      <w:r w:rsidRPr="006954CD">
        <w:rPr>
          <w:rFonts w:asciiTheme="minorHAnsi" w:hAnsiTheme="minorHAnsi" w:cstheme="minorHAnsi"/>
          <w:iCs/>
          <w:szCs w:val="24"/>
        </w:rPr>
        <w:t>5,</w:t>
      </w:r>
      <w:r w:rsidRPr="006954CD" w:rsidR="009309E7">
        <w:rPr>
          <w:rFonts w:asciiTheme="minorHAnsi" w:hAnsiTheme="minorHAnsi" w:cstheme="minorHAnsi"/>
          <w:iCs/>
          <w:szCs w:val="24"/>
        </w:rPr>
        <w:t>169</w:t>
      </w:r>
      <w:r w:rsidRPr="006954CD">
        <w:rPr>
          <w:rFonts w:asciiTheme="minorHAnsi" w:hAnsiTheme="minorHAnsi" w:cstheme="minorHAnsi"/>
          <w:iCs/>
          <w:szCs w:val="24"/>
        </w:rPr>
        <w:tab/>
      </w:r>
      <w:r w:rsidRPr="006954CD">
        <w:rPr>
          <w:rFonts w:asciiTheme="minorHAnsi" w:hAnsiTheme="minorHAnsi" w:cstheme="minorHAnsi"/>
          <w:iCs/>
          <w:szCs w:val="24"/>
        </w:rPr>
        <w:tab/>
      </w:r>
      <w:r w:rsidRPr="006954CD">
        <w:rPr>
          <w:rFonts w:asciiTheme="minorHAnsi" w:hAnsiTheme="minorHAnsi" w:cstheme="minorHAnsi"/>
          <w:iCs/>
          <w:szCs w:val="24"/>
        </w:rPr>
        <w:tab/>
        <w:t>5,</w:t>
      </w:r>
      <w:r w:rsidRPr="006954CD" w:rsidR="009309E7">
        <w:rPr>
          <w:rFonts w:asciiTheme="minorHAnsi" w:hAnsiTheme="minorHAnsi" w:cstheme="minorHAnsi"/>
          <w:iCs/>
          <w:szCs w:val="24"/>
        </w:rPr>
        <w:t>169</w:t>
      </w:r>
      <w:r w:rsidRPr="006954CD">
        <w:rPr>
          <w:rFonts w:asciiTheme="minorHAnsi" w:hAnsiTheme="minorHAnsi" w:cstheme="minorHAnsi"/>
          <w:iCs/>
          <w:szCs w:val="24"/>
        </w:rPr>
        <w:tab/>
      </w:r>
      <w:r w:rsidRPr="006954CD">
        <w:rPr>
          <w:rFonts w:asciiTheme="minorHAnsi" w:hAnsiTheme="minorHAnsi" w:cstheme="minorHAnsi"/>
          <w:iCs/>
          <w:szCs w:val="24"/>
        </w:rPr>
        <w:tab/>
      </w:r>
      <w:r w:rsidRPr="006954CD">
        <w:rPr>
          <w:rFonts w:asciiTheme="minorHAnsi" w:hAnsiTheme="minorHAnsi" w:cstheme="minorHAnsi"/>
          <w:iCs/>
          <w:szCs w:val="24"/>
        </w:rPr>
        <w:tab/>
      </w:r>
      <w:r w:rsidRPr="006954CD">
        <w:rPr>
          <w:rFonts w:asciiTheme="minorHAnsi" w:hAnsiTheme="minorHAnsi" w:cstheme="minorHAnsi"/>
          <w:iCs/>
          <w:szCs w:val="24"/>
        </w:rPr>
        <w:tab/>
        <w:t xml:space="preserve">   2,</w:t>
      </w:r>
      <w:r w:rsidRPr="006954CD" w:rsidR="009309E7">
        <w:rPr>
          <w:rFonts w:asciiTheme="minorHAnsi" w:hAnsiTheme="minorHAnsi" w:cstheme="minorHAnsi"/>
          <w:iCs/>
          <w:szCs w:val="24"/>
        </w:rPr>
        <w:t>584</w:t>
      </w:r>
      <w:r w:rsidRPr="006954CD">
        <w:rPr>
          <w:rFonts w:asciiTheme="minorHAnsi" w:hAnsiTheme="minorHAnsi" w:cstheme="minorHAnsi"/>
          <w:iCs/>
          <w:szCs w:val="24"/>
        </w:rPr>
        <w:t xml:space="preserve"> hours</w:t>
      </w:r>
    </w:p>
    <w:p w:rsidR="00FD2937" w:rsidRPr="006954CD" w:rsidP="00FD2937" w14:paraId="32A26BAA" w14:textId="77777777">
      <w:pPr>
        <w:rPr>
          <w:rFonts w:asciiTheme="minorHAnsi" w:hAnsiTheme="minorHAnsi" w:cstheme="minorHAnsi"/>
          <w:iCs/>
          <w:szCs w:val="24"/>
        </w:rPr>
      </w:pPr>
    </w:p>
    <w:p w:rsidR="00FD2937" w:rsidRPr="006954CD" w:rsidP="00FD2937" w14:paraId="1C0923EA" w14:textId="3D8FBE47">
      <w:pPr>
        <w:tabs>
          <w:tab w:val="left" w:pos="-720"/>
        </w:tabs>
        <w:suppressAutoHyphens/>
        <w:rPr>
          <w:rFonts w:asciiTheme="minorHAnsi" w:hAnsiTheme="minorHAnsi" w:cstheme="minorHAnsi"/>
          <w:iCs/>
          <w:szCs w:val="24"/>
        </w:rPr>
      </w:pPr>
      <w:r w:rsidRPr="006954CD">
        <w:rPr>
          <w:rFonts w:asciiTheme="minorHAnsi" w:hAnsiTheme="minorHAnsi" w:cstheme="minorHAnsi"/>
          <w:iCs/>
          <w:szCs w:val="24"/>
        </w:rPr>
        <w:t xml:space="preserve">For the regulations in §600.9(c)(2)(ii), we estimate that, on average, an </w:t>
      </w:r>
      <w:r w:rsidRPr="006954CD">
        <w:rPr>
          <w:rFonts w:asciiTheme="minorHAnsi" w:hAnsiTheme="minorHAnsi" w:cstheme="minorHAnsi"/>
          <w:iCs/>
          <w:szCs w:val="24"/>
        </w:rPr>
        <w:t>institutions</w:t>
      </w:r>
      <w:r w:rsidRPr="006954CD">
        <w:rPr>
          <w:rFonts w:asciiTheme="minorHAnsi" w:hAnsiTheme="minorHAnsi" w:cstheme="minorHAnsi"/>
          <w:iCs/>
          <w:szCs w:val="24"/>
        </w:rPr>
        <w:t xml:space="preserve"> will need 30 minutes </w:t>
      </w:r>
      <w:r w:rsidR="006954CD">
        <w:rPr>
          <w:rFonts w:asciiTheme="minorHAnsi" w:hAnsiTheme="minorHAnsi" w:cstheme="minorHAnsi"/>
          <w:iCs/>
          <w:szCs w:val="24"/>
        </w:rPr>
        <w:t xml:space="preserve">to </w:t>
      </w:r>
      <w:r w:rsidRPr="006954CD">
        <w:rPr>
          <w:rFonts w:asciiTheme="minorHAnsi" w:hAnsiTheme="minorHAnsi" w:cstheme="minorHAnsi"/>
          <w:iCs/>
          <w:szCs w:val="24"/>
        </w:rPr>
        <w:t xml:space="preserve">provide the Secretary, upon request, with written documentation from its policies and procedures manual of its method of determination of a student’s location, including the basis for such determination. We estimate that no more than five percent of institutions will be required to provide written documentation to the Secretary regarding the basis for the institutions’ determination of a </w:t>
      </w:r>
      <w:r w:rsidRPr="006954CD">
        <w:rPr>
          <w:rFonts w:asciiTheme="minorHAnsi" w:hAnsiTheme="minorHAnsi" w:cstheme="minorHAnsi"/>
          <w:iCs/>
          <w:szCs w:val="24"/>
        </w:rPr>
        <w:t>State</w:t>
      </w:r>
      <w:r w:rsidRPr="006954CD">
        <w:rPr>
          <w:rFonts w:asciiTheme="minorHAnsi" w:hAnsiTheme="minorHAnsi" w:cstheme="minorHAnsi"/>
          <w:iCs/>
          <w:szCs w:val="24"/>
        </w:rPr>
        <w:t xml:space="preserve"> location.</w:t>
      </w:r>
    </w:p>
    <w:p w:rsidR="00FD2937" w:rsidRPr="006954CD" w:rsidP="00FD2937" w14:paraId="25B3829B" w14:textId="77777777">
      <w:pPr>
        <w:tabs>
          <w:tab w:val="left" w:pos="-720"/>
        </w:tabs>
        <w:suppressAutoHyphens/>
        <w:ind w:left="720"/>
        <w:rPr>
          <w:rFonts w:asciiTheme="minorHAnsi" w:hAnsiTheme="minorHAnsi" w:cstheme="minorHAnsi"/>
          <w:iCs/>
          <w:szCs w:val="24"/>
        </w:rPr>
      </w:pPr>
    </w:p>
    <w:p w:rsidR="00FD2937" w:rsidRPr="006954CD" w:rsidP="00FD2937" w14:paraId="72A6296E" w14:textId="77777777">
      <w:pPr>
        <w:rPr>
          <w:rFonts w:asciiTheme="minorHAnsi" w:hAnsiTheme="minorHAnsi" w:cstheme="minorHAnsi"/>
          <w:iCs/>
          <w:szCs w:val="24"/>
          <w:u w:val="single"/>
        </w:rPr>
      </w:pPr>
      <w:r w:rsidRPr="006954CD">
        <w:rPr>
          <w:rFonts w:asciiTheme="minorHAnsi" w:hAnsiTheme="minorHAnsi" w:cstheme="minorHAnsi"/>
          <w:iCs/>
          <w:szCs w:val="24"/>
          <w:u w:val="single"/>
        </w:rPr>
        <w:t>Affected entity</w:t>
      </w:r>
      <w:r w:rsidRPr="006954CD">
        <w:rPr>
          <w:rFonts w:asciiTheme="minorHAnsi" w:hAnsiTheme="minorHAnsi" w:cstheme="minorHAnsi"/>
          <w:iCs/>
          <w:szCs w:val="24"/>
          <w:u w:val="single"/>
        </w:rPr>
        <w:tab/>
      </w:r>
      <w:r w:rsidRPr="006954CD">
        <w:rPr>
          <w:rFonts w:asciiTheme="minorHAnsi" w:hAnsiTheme="minorHAnsi" w:cstheme="minorHAnsi"/>
          <w:iCs/>
          <w:szCs w:val="24"/>
          <w:u w:val="single"/>
        </w:rPr>
        <w:tab/>
        <w:t># of Respondents</w:t>
      </w:r>
      <w:r w:rsidRPr="006954CD">
        <w:rPr>
          <w:rFonts w:asciiTheme="minorHAnsi" w:hAnsiTheme="minorHAnsi" w:cstheme="minorHAnsi"/>
          <w:iCs/>
          <w:szCs w:val="24"/>
          <w:u w:val="single"/>
        </w:rPr>
        <w:tab/>
        <w:t># of Responses</w:t>
      </w:r>
      <w:r w:rsidRPr="006954CD">
        <w:rPr>
          <w:rFonts w:asciiTheme="minorHAnsi" w:hAnsiTheme="minorHAnsi" w:cstheme="minorHAnsi"/>
          <w:iCs/>
          <w:szCs w:val="24"/>
          <w:u w:val="single"/>
        </w:rPr>
        <w:tab/>
      </w:r>
      <w:r w:rsidRPr="006954CD">
        <w:rPr>
          <w:rFonts w:asciiTheme="minorHAnsi" w:hAnsiTheme="minorHAnsi" w:cstheme="minorHAnsi"/>
          <w:iCs/>
          <w:szCs w:val="24"/>
          <w:u w:val="single"/>
        </w:rPr>
        <w:tab/>
      </w:r>
      <w:r w:rsidRPr="006954CD">
        <w:rPr>
          <w:rFonts w:asciiTheme="minorHAnsi" w:hAnsiTheme="minorHAnsi" w:cstheme="minorHAnsi"/>
          <w:iCs/>
          <w:szCs w:val="24"/>
          <w:u w:val="single"/>
        </w:rPr>
        <w:t>Hrs</w:t>
      </w:r>
      <w:r w:rsidRPr="006954CD">
        <w:rPr>
          <w:rFonts w:asciiTheme="minorHAnsi" w:hAnsiTheme="minorHAnsi" w:cstheme="minorHAnsi"/>
          <w:iCs/>
          <w:szCs w:val="24"/>
          <w:u w:val="single"/>
        </w:rPr>
        <w:t>/Response</w:t>
      </w:r>
      <w:r w:rsidRPr="006954CD">
        <w:rPr>
          <w:rFonts w:asciiTheme="minorHAnsi" w:hAnsiTheme="minorHAnsi" w:cstheme="minorHAnsi"/>
          <w:iCs/>
          <w:szCs w:val="24"/>
          <w:u w:val="single"/>
        </w:rPr>
        <w:tab/>
        <w:t xml:space="preserve">  Total</w:t>
      </w:r>
      <w:r w:rsidRPr="006954CD">
        <w:rPr>
          <w:rFonts w:asciiTheme="minorHAnsi" w:hAnsiTheme="minorHAnsi" w:cstheme="minorHAnsi"/>
          <w:iCs/>
          <w:szCs w:val="24"/>
          <w:u w:val="single"/>
        </w:rPr>
        <w:t xml:space="preserve"> Burden</w:t>
      </w:r>
    </w:p>
    <w:p w:rsidR="00FD2937" w:rsidRPr="006954CD" w:rsidP="00FD2937" w14:paraId="6B9058D8" w14:textId="77777777">
      <w:pPr>
        <w:rPr>
          <w:rFonts w:asciiTheme="minorHAnsi" w:hAnsiTheme="minorHAnsi" w:cstheme="minorHAnsi"/>
          <w:iCs/>
          <w:szCs w:val="24"/>
        </w:rPr>
      </w:pPr>
      <w:r w:rsidRPr="006954CD">
        <w:rPr>
          <w:rFonts w:asciiTheme="minorHAnsi" w:hAnsiTheme="minorHAnsi" w:cstheme="minorHAnsi"/>
          <w:iCs/>
          <w:szCs w:val="24"/>
        </w:rPr>
        <w:t>Public Institutions</w:t>
      </w:r>
      <w:r w:rsidRPr="006954CD">
        <w:rPr>
          <w:rFonts w:asciiTheme="minorHAnsi" w:hAnsiTheme="minorHAnsi" w:cstheme="minorHAnsi"/>
          <w:iCs/>
          <w:szCs w:val="24"/>
        </w:rPr>
        <w:tab/>
      </w:r>
      <w:r w:rsidRPr="006954CD">
        <w:rPr>
          <w:rFonts w:asciiTheme="minorHAnsi" w:hAnsiTheme="minorHAnsi" w:cstheme="minorHAnsi"/>
          <w:iCs/>
          <w:szCs w:val="24"/>
        </w:rPr>
        <w:tab/>
        <w:t>1,8</w:t>
      </w:r>
      <w:r w:rsidRPr="006954CD" w:rsidR="009309E7">
        <w:rPr>
          <w:rFonts w:asciiTheme="minorHAnsi" w:hAnsiTheme="minorHAnsi" w:cstheme="minorHAnsi"/>
          <w:iCs/>
          <w:szCs w:val="24"/>
        </w:rPr>
        <w:t>43</w:t>
      </w:r>
      <w:r w:rsidRPr="006954CD">
        <w:rPr>
          <w:rFonts w:asciiTheme="minorHAnsi" w:hAnsiTheme="minorHAnsi" w:cstheme="minorHAnsi"/>
          <w:iCs/>
          <w:szCs w:val="24"/>
        </w:rPr>
        <w:t xml:space="preserve"> x5%</w:t>
      </w:r>
      <w:r w:rsidRPr="006954CD">
        <w:rPr>
          <w:rFonts w:asciiTheme="minorHAnsi" w:hAnsiTheme="minorHAnsi" w:cstheme="minorHAnsi"/>
          <w:iCs/>
          <w:szCs w:val="24"/>
        </w:rPr>
        <w:tab/>
      </w:r>
      <w:r w:rsidRPr="006954CD">
        <w:rPr>
          <w:rFonts w:asciiTheme="minorHAnsi" w:hAnsiTheme="minorHAnsi" w:cstheme="minorHAnsi"/>
          <w:iCs/>
          <w:szCs w:val="24"/>
        </w:rPr>
        <w:tab/>
        <w:t xml:space="preserve"> 9</w:t>
      </w:r>
      <w:r w:rsidRPr="006954CD" w:rsidR="009309E7">
        <w:rPr>
          <w:rFonts w:asciiTheme="minorHAnsi" w:hAnsiTheme="minorHAnsi" w:cstheme="minorHAnsi"/>
          <w:iCs/>
          <w:szCs w:val="24"/>
        </w:rPr>
        <w:t>2</w:t>
      </w:r>
      <w:r w:rsidRPr="006954CD">
        <w:rPr>
          <w:rFonts w:asciiTheme="minorHAnsi" w:hAnsiTheme="minorHAnsi" w:cstheme="minorHAnsi"/>
          <w:iCs/>
          <w:szCs w:val="24"/>
        </w:rPr>
        <w:tab/>
      </w:r>
      <w:r w:rsidRPr="006954CD">
        <w:rPr>
          <w:rFonts w:asciiTheme="minorHAnsi" w:hAnsiTheme="minorHAnsi" w:cstheme="minorHAnsi"/>
          <w:iCs/>
          <w:szCs w:val="24"/>
        </w:rPr>
        <w:tab/>
        <w:t xml:space="preserve">     X .5 hours</w:t>
      </w:r>
      <w:r w:rsidRPr="006954CD">
        <w:rPr>
          <w:rFonts w:asciiTheme="minorHAnsi" w:hAnsiTheme="minorHAnsi" w:cstheme="minorHAnsi"/>
          <w:iCs/>
          <w:szCs w:val="24"/>
        </w:rPr>
        <w:tab/>
        <w:t xml:space="preserve">      4</w:t>
      </w:r>
      <w:r w:rsidRPr="006954CD" w:rsidR="009309E7">
        <w:rPr>
          <w:rFonts w:asciiTheme="minorHAnsi" w:hAnsiTheme="minorHAnsi" w:cstheme="minorHAnsi"/>
          <w:iCs/>
          <w:szCs w:val="24"/>
        </w:rPr>
        <w:t>6</w:t>
      </w:r>
      <w:r w:rsidRPr="006954CD">
        <w:rPr>
          <w:rFonts w:asciiTheme="minorHAnsi" w:hAnsiTheme="minorHAnsi" w:cstheme="minorHAnsi"/>
          <w:iCs/>
          <w:szCs w:val="24"/>
        </w:rPr>
        <w:t xml:space="preserve"> hours</w:t>
      </w:r>
    </w:p>
    <w:p w:rsidR="00FD2937" w:rsidRPr="006954CD" w:rsidP="00FD2937" w14:paraId="1BAD484A" w14:textId="77777777">
      <w:pPr>
        <w:rPr>
          <w:rFonts w:asciiTheme="minorHAnsi" w:hAnsiTheme="minorHAnsi" w:cstheme="minorHAnsi"/>
          <w:iCs/>
          <w:szCs w:val="24"/>
        </w:rPr>
      </w:pPr>
      <w:r w:rsidRPr="006954CD">
        <w:rPr>
          <w:rFonts w:asciiTheme="minorHAnsi" w:hAnsiTheme="minorHAnsi" w:cstheme="minorHAnsi"/>
          <w:iCs/>
          <w:szCs w:val="24"/>
        </w:rPr>
        <w:t>Private Institutions</w:t>
      </w:r>
      <w:r w:rsidRPr="006954CD">
        <w:rPr>
          <w:rFonts w:asciiTheme="minorHAnsi" w:hAnsiTheme="minorHAnsi" w:cstheme="minorHAnsi"/>
          <w:iCs/>
          <w:szCs w:val="24"/>
        </w:rPr>
        <w:tab/>
      </w:r>
      <w:r w:rsidRPr="006954CD">
        <w:rPr>
          <w:rFonts w:asciiTheme="minorHAnsi" w:hAnsiTheme="minorHAnsi" w:cstheme="minorHAnsi"/>
          <w:iCs/>
          <w:szCs w:val="24"/>
        </w:rPr>
        <w:tab/>
        <w:t>1,</w:t>
      </w:r>
      <w:r w:rsidRPr="006954CD" w:rsidR="009309E7">
        <w:rPr>
          <w:rFonts w:asciiTheme="minorHAnsi" w:hAnsiTheme="minorHAnsi" w:cstheme="minorHAnsi"/>
          <w:iCs/>
          <w:szCs w:val="24"/>
        </w:rPr>
        <w:t>676</w:t>
      </w:r>
      <w:r w:rsidRPr="006954CD">
        <w:rPr>
          <w:rFonts w:asciiTheme="minorHAnsi" w:hAnsiTheme="minorHAnsi" w:cstheme="minorHAnsi"/>
          <w:iCs/>
          <w:szCs w:val="24"/>
        </w:rPr>
        <w:t xml:space="preserve"> x5%</w:t>
      </w:r>
      <w:r w:rsidRPr="006954CD">
        <w:rPr>
          <w:rFonts w:asciiTheme="minorHAnsi" w:hAnsiTheme="minorHAnsi" w:cstheme="minorHAnsi"/>
          <w:iCs/>
          <w:szCs w:val="24"/>
        </w:rPr>
        <w:tab/>
      </w:r>
      <w:r w:rsidRPr="006954CD">
        <w:rPr>
          <w:rFonts w:asciiTheme="minorHAnsi" w:hAnsiTheme="minorHAnsi" w:cstheme="minorHAnsi"/>
          <w:iCs/>
          <w:szCs w:val="24"/>
        </w:rPr>
        <w:tab/>
      </w:r>
      <w:r w:rsidRPr="006954CD" w:rsidR="0039758D">
        <w:rPr>
          <w:rFonts w:asciiTheme="minorHAnsi" w:hAnsiTheme="minorHAnsi" w:cstheme="minorHAnsi"/>
          <w:iCs/>
          <w:szCs w:val="24"/>
        </w:rPr>
        <w:t xml:space="preserve"> </w:t>
      </w:r>
      <w:r w:rsidRPr="006954CD">
        <w:rPr>
          <w:rFonts w:asciiTheme="minorHAnsi" w:hAnsiTheme="minorHAnsi" w:cstheme="minorHAnsi"/>
          <w:iCs/>
          <w:szCs w:val="24"/>
        </w:rPr>
        <w:t>8</w:t>
      </w:r>
      <w:r w:rsidRPr="006954CD" w:rsidR="009309E7">
        <w:rPr>
          <w:rFonts w:asciiTheme="minorHAnsi" w:hAnsiTheme="minorHAnsi" w:cstheme="minorHAnsi"/>
          <w:iCs/>
          <w:szCs w:val="24"/>
        </w:rPr>
        <w:t>4</w:t>
      </w:r>
      <w:r w:rsidRPr="006954CD">
        <w:rPr>
          <w:rFonts w:asciiTheme="minorHAnsi" w:hAnsiTheme="minorHAnsi" w:cstheme="minorHAnsi"/>
          <w:iCs/>
          <w:szCs w:val="24"/>
        </w:rPr>
        <w:tab/>
      </w:r>
      <w:r w:rsidRPr="006954CD">
        <w:rPr>
          <w:rFonts w:asciiTheme="minorHAnsi" w:hAnsiTheme="minorHAnsi" w:cstheme="minorHAnsi"/>
          <w:iCs/>
          <w:szCs w:val="24"/>
        </w:rPr>
        <w:tab/>
        <w:t xml:space="preserve">     X .5 hours</w:t>
      </w:r>
      <w:r w:rsidRPr="006954CD">
        <w:rPr>
          <w:rFonts w:asciiTheme="minorHAnsi" w:hAnsiTheme="minorHAnsi" w:cstheme="minorHAnsi"/>
          <w:iCs/>
          <w:szCs w:val="24"/>
        </w:rPr>
        <w:tab/>
        <w:t xml:space="preserve">      4</w:t>
      </w:r>
      <w:r w:rsidRPr="006954CD" w:rsidR="009309E7">
        <w:rPr>
          <w:rFonts w:asciiTheme="minorHAnsi" w:hAnsiTheme="minorHAnsi" w:cstheme="minorHAnsi"/>
          <w:iCs/>
          <w:szCs w:val="24"/>
        </w:rPr>
        <w:t>2</w:t>
      </w:r>
      <w:r w:rsidRPr="006954CD">
        <w:rPr>
          <w:rFonts w:asciiTheme="minorHAnsi" w:hAnsiTheme="minorHAnsi" w:cstheme="minorHAnsi"/>
          <w:iCs/>
          <w:szCs w:val="24"/>
        </w:rPr>
        <w:t xml:space="preserve"> hours</w:t>
      </w:r>
    </w:p>
    <w:p w:rsidR="00FD2937" w:rsidRPr="006954CD" w:rsidP="00FD2937" w14:paraId="61BAEF0F" w14:textId="77777777">
      <w:pPr>
        <w:rPr>
          <w:rFonts w:asciiTheme="minorHAnsi" w:hAnsiTheme="minorHAnsi" w:cstheme="minorHAnsi"/>
          <w:iCs/>
          <w:szCs w:val="24"/>
          <w:u w:val="double"/>
        </w:rPr>
      </w:pPr>
      <w:r w:rsidRPr="006954CD">
        <w:rPr>
          <w:rFonts w:asciiTheme="minorHAnsi" w:hAnsiTheme="minorHAnsi" w:cstheme="minorHAnsi"/>
          <w:iCs/>
          <w:szCs w:val="24"/>
          <w:u w:val="double"/>
        </w:rPr>
        <w:t>For Profit Institutions</w:t>
      </w:r>
      <w:r w:rsidRPr="006954CD">
        <w:rPr>
          <w:rFonts w:asciiTheme="minorHAnsi" w:hAnsiTheme="minorHAnsi" w:cstheme="minorHAnsi"/>
          <w:iCs/>
          <w:szCs w:val="24"/>
          <w:u w:val="double"/>
        </w:rPr>
        <w:tab/>
      </w:r>
      <w:r w:rsidRPr="006954CD">
        <w:rPr>
          <w:rFonts w:asciiTheme="minorHAnsi" w:hAnsiTheme="minorHAnsi" w:cstheme="minorHAnsi"/>
          <w:iCs/>
          <w:szCs w:val="24"/>
          <w:u w:val="double"/>
        </w:rPr>
        <w:tab/>
        <w:t>1,</w:t>
      </w:r>
      <w:r w:rsidRPr="006954CD" w:rsidR="009309E7">
        <w:rPr>
          <w:rFonts w:asciiTheme="minorHAnsi" w:hAnsiTheme="minorHAnsi" w:cstheme="minorHAnsi"/>
          <w:iCs/>
          <w:szCs w:val="24"/>
          <w:u w:val="double"/>
        </w:rPr>
        <w:t>650</w:t>
      </w:r>
      <w:r w:rsidRPr="006954CD">
        <w:rPr>
          <w:rFonts w:asciiTheme="minorHAnsi" w:hAnsiTheme="minorHAnsi" w:cstheme="minorHAnsi"/>
          <w:iCs/>
          <w:szCs w:val="24"/>
          <w:u w:val="double"/>
        </w:rPr>
        <w:t xml:space="preserve"> x5%</w:t>
      </w:r>
      <w:r w:rsidRPr="006954CD">
        <w:rPr>
          <w:rFonts w:asciiTheme="minorHAnsi" w:hAnsiTheme="minorHAnsi" w:cstheme="minorHAnsi"/>
          <w:iCs/>
          <w:szCs w:val="24"/>
          <w:u w:val="double"/>
        </w:rPr>
        <w:tab/>
      </w:r>
      <w:r w:rsidRPr="006954CD">
        <w:rPr>
          <w:rFonts w:asciiTheme="minorHAnsi" w:hAnsiTheme="minorHAnsi" w:cstheme="minorHAnsi"/>
          <w:iCs/>
          <w:szCs w:val="24"/>
          <w:u w:val="double"/>
        </w:rPr>
        <w:tab/>
      </w:r>
      <w:r w:rsidRPr="006954CD" w:rsidR="0039758D">
        <w:rPr>
          <w:rFonts w:asciiTheme="minorHAnsi" w:hAnsiTheme="minorHAnsi" w:cstheme="minorHAnsi"/>
          <w:iCs/>
          <w:szCs w:val="24"/>
          <w:u w:val="double"/>
        </w:rPr>
        <w:t xml:space="preserve"> </w:t>
      </w:r>
      <w:r w:rsidRPr="006954CD">
        <w:rPr>
          <w:rFonts w:asciiTheme="minorHAnsi" w:hAnsiTheme="minorHAnsi" w:cstheme="minorHAnsi"/>
          <w:iCs/>
          <w:szCs w:val="24"/>
          <w:u w:val="double"/>
        </w:rPr>
        <w:t>8</w:t>
      </w:r>
      <w:r w:rsidRPr="006954CD" w:rsidR="009309E7">
        <w:rPr>
          <w:rFonts w:asciiTheme="minorHAnsi" w:hAnsiTheme="minorHAnsi" w:cstheme="minorHAnsi"/>
          <w:iCs/>
          <w:szCs w:val="24"/>
          <w:u w:val="double"/>
        </w:rPr>
        <w:t>3</w:t>
      </w:r>
      <w:r w:rsidRPr="006954CD">
        <w:rPr>
          <w:rFonts w:asciiTheme="minorHAnsi" w:hAnsiTheme="minorHAnsi" w:cstheme="minorHAnsi"/>
          <w:iCs/>
          <w:szCs w:val="24"/>
          <w:u w:val="double"/>
        </w:rPr>
        <w:tab/>
      </w:r>
      <w:r w:rsidRPr="006954CD">
        <w:rPr>
          <w:rFonts w:asciiTheme="minorHAnsi" w:hAnsiTheme="minorHAnsi" w:cstheme="minorHAnsi"/>
          <w:iCs/>
          <w:szCs w:val="24"/>
          <w:u w:val="double"/>
        </w:rPr>
        <w:tab/>
        <w:t xml:space="preserve">     X .5 hours</w:t>
      </w:r>
      <w:r w:rsidRPr="006954CD">
        <w:rPr>
          <w:rFonts w:asciiTheme="minorHAnsi" w:hAnsiTheme="minorHAnsi" w:cstheme="minorHAnsi"/>
          <w:iCs/>
          <w:szCs w:val="24"/>
          <w:u w:val="double"/>
        </w:rPr>
        <w:tab/>
        <w:t xml:space="preserve">      4</w:t>
      </w:r>
      <w:r w:rsidRPr="006954CD" w:rsidR="009309E7">
        <w:rPr>
          <w:rFonts w:asciiTheme="minorHAnsi" w:hAnsiTheme="minorHAnsi" w:cstheme="minorHAnsi"/>
          <w:iCs/>
          <w:szCs w:val="24"/>
          <w:u w:val="double"/>
        </w:rPr>
        <w:t>2</w:t>
      </w:r>
      <w:r w:rsidRPr="006954CD">
        <w:rPr>
          <w:rFonts w:asciiTheme="minorHAnsi" w:hAnsiTheme="minorHAnsi" w:cstheme="minorHAnsi"/>
          <w:iCs/>
          <w:szCs w:val="24"/>
          <w:u w:val="double"/>
        </w:rPr>
        <w:t xml:space="preserve"> hours</w:t>
      </w:r>
    </w:p>
    <w:p w:rsidR="00FD2937" w:rsidRPr="006954CD" w:rsidP="00FD2937" w14:paraId="5B720AC8" w14:textId="77777777">
      <w:pPr>
        <w:rPr>
          <w:rFonts w:asciiTheme="minorHAnsi" w:hAnsiTheme="minorHAnsi" w:cstheme="minorHAnsi"/>
          <w:iCs/>
          <w:szCs w:val="24"/>
        </w:rPr>
      </w:pPr>
      <w:r w:rsidRPr="006954CD">
        <w:rPr>
          <w:rFonts w:asciiTheme="minorHAnsi" w:hAnsiTheme="minorHAnsi" w:cstheme="minorHAnsi"/>
          <w:iCs/>
          <w:szCs w:val="24"/>
        </w:rPr>
        <w:tab/>
        <w:t>TOTAL</w:t>
      </w:r>
      <w:r w:rsidRPr="006954CD">
        <w:rPr>
          <w:rFonts w:asciiTheme="minorHAnsi" w:hAnsiTheme="minorHAnsi" w:cstheme="minorHAnsi"/>
          <w:iCs/>
          <w:szCs w:val="24"/>
        </w:rPr>
        <w:tab/>
      </w:r>
      <w:r w:rsidRPr="006954CD">
        <w:rPr>
          <w:rFonts w:asciiTheme="minorHAnsi" w:hAnsiTheme="minorHAnsi" w:cstheme="minorHAnsi"/>
          <w:iCs/>
          <w:szCs w:val="24"/>
        </w:rPr>
        <w:tab/>
      </w:r>
      <w:r w:rsidRPr="006954CD" w:rsidR="0039758D">
        <w:rPr>
          <w:rFonts w:asciiTheme="minorHAnsi" w:hAnsiTheme="minorHAnsi" w:cstheme="minorHAnsi"/>
          <w:iCs/>
          <w:szCs w:val="24"/>
        </w:rPr>
        <w:tab/>
        <w:t xml:space="preserve">       </w:t>
      </w:r>
      <w:r w:rsidRPr="006954CD">
        <w:rPr>
          <w:rFonts w:asciiTheme="minorHAnsi" w:hAnsiTheme="minorHAnsi" w:cstheme="minorHAnsi"/>
          <w:iCs/>
          <w:szCs w:val="24"/>
        </w:rPr>
        <w:t>*</w:t>
      </w:r>
      <w:r w:rsidRPr="006954CD">
        <w:rPr>
          <w:rFonts w:asciiTheme="minorHAnsi" w:hAnsiTheme="minorHAnsi" w:cstheme="minorHAnsi"/>
          <w:iCs/>
          <w:szCs w:val="24"/>
        </w:rPr>
        <w:tab/>
      </w:r>
      <w:r w:rsidRPr="006954CD">
        <w:rPr>
          <w:rFonts w:asciiTheme="minorHAnsi" w:hAnsiTheme="minorHAnsi" w:cstheme="minorHAnsi"/>
          <w:iCs/>
          <w:szCs w:val="24"/>
        </w:rPr>
        <w:tab/>
        <w:t xml:space="preserve">         </w:t>
      </w:r>
      <w:r w:rsidRPr="006954CD" w:rsidR="0039758D">
        <w:rPr>
          <w:rFonts w:asciiTheme="minorHAnsi" w:hAnsiTheme="minorHAnsi" w:cstheme="minorHAnsi"/>
          <w:iCs/>
          <w:szCs w:val="24"/>
        </w:rPr>
        <w:t xml:space="preserve">  </w:t>
      </w:r>
      <w:r w:rsidRPr="006954CD">
        <w:rPr>
          <w:rFonts w:asciiTheme="minorHAnsi" w:hAnsiTheme="minorHAnsi" w:cstheme="minorHAnsi"/>
          <w:iCs/>
          <w:szCs w:val="24"/>
        </w:rPr>
        <w:t xml:space="preserve"> 2</w:t>
      </w:r>
      <w:r w:rsidRPr="006954CD" w:rsidR="009309E7">
        <w:rPr>
          <w:rFonts w:asciiTheme="minorHAnsi" w:hAnsiTheme="minorHAnsi" w:cstheme="minorHAnsi"/>
          <w:iCs/>
          <w:szCs w:val="24"/>
        </w:rPr>
        <w:t>59</w:t>
      </w:r>
      <w:r w:rsidRPr="006954CD">
        <w:rPr>
          <w:rFonts w:asciiTheme="minorHAnsi" w:hAnsiTheme="minorHAnsi" w:cstheme="minorHAnsi"/>
          <w:iCs/>
          <w:szCs w:val="24"/>
        </w:rPr>
        <w:tab/>
      </w:r>
      <w:r w:rsidRPr="006954CD">
        <w:rPr>
          <w:rFonts w:asciiTheme="minorHAnsi" w:hAnsiTheme="minorHAnsi" w:cstheme="minorHAnsi"/>
          <w:iCs/>
          <w:szCs w:val="24"/>
        </w:rPr>
        <w:tab/>
      </w:r>
      <w:r w:rsidRPr="006954CD">
        <w:rPr>
          <w:rFonts w:asciiTheme="minorHAnsi" w:hAnsiTheme="minorHAnsi" w:cstheme="minorHAnsi"/>
          <w:iCs/>
          <w:szCs w:val="24"/>
        </w:rPr>
        <w:tab/>
      </w:r>
      <w:r w:rsidRPr="006954CD">
        <w:rPr>
          <w:rFonts w:asciiTheme="minorHAnsi" w:hAnsiTheme="minorHAnsi" w:cstheme="minorHAnsi"/>
          <w:iCs/>
          <w:szCs w:val="24"/>
        </w:rPr>
        <w:tab/>
        <w:t xml:space="preserve">    13</w:t>
      </w:r>
      <w:r w:rsidRPr="006954CD" w:rsidR="009309E7">
        <w:rPr>
          <w:rFonts w:asciiTheme="minorHAnsi" w:hAnsiTheme="minorHAnsi" w:cstheme="minorHAnsi"/>
          <w:iCs/>
          <w:szCs w:val="24"/>
        </w:rPr>
        <w:t>0</w:t>
      </w:r>
      <w:r w:rsidRPr="006954CD">
        <w:rPr>
          <w:rFonts w:asciiTheme="minorHAnsi" w:hAnsiTheme="minorHAnsi" w:cstheme="minorHAnsi"/>
          <w:iCs/>
          <w:szCs w:val="24"/>
        </w:rPr>
        <w:t xml:space="preserve"> hours</w:t>
      </w:r>
    </w:p>
    <w:p w:rsidR="00FD2937" w:rsidRPr="006954CD" w:rsidP="00FD2937" w14:paraId="41148FEB" w14:textId="77777777">
      <w:pPr>
        <w:rPr>
          <w:rFonts w:asciiTheme="minorHAnsi" w:hAnsiTheme="minorHAnsi" w:cstheme="minorHAnsi"/>
          <w:iCs/>
          <w:szCs w:val="24"/>
        </w:rPr>
      </w:pPr>
    </w:p>
    <w:p w:rsidR="006954CD" w:rsidRPr="006954CD" w:rsidP="006954CD" w14:paraId="4CE20E7A" w14:textId="77777777">
      <w:pPr>
        <w:rPr>
          <w:rFonts w:asciiTheme="minorHAnsi" w:hAnsiTheme="minorHAnsi" w:cstheme="minorHAnsi"/>
          <w:iCs/>
          <w:szCs w:val="24"/>
        </w:rPr>
      </w:pPr>
      <w:r w:rsidRPr="006954CD">
        <w:rPr>
          <w:rFonts w:asciiTheme="minorHAnsi" w:hAnsiTheme="minorHAnsi" w:cstheme="minorHAnsi"/>
          <w:iCs/>
          <w:szCs w:val="24"/>
        </w:rPr>
        <w:t>*The universe of respondents count is not summed to avoid a duplicate count of respondents.</w:t>
      </w:r>
    </w:p>
    <w:p w:rsidR="006954CD" w:rsidP="00FD2937" w14:paraId="17522B93" w14:textId="77777777">
      <w:pPr>
        <w:rPr>
          <w:rFonts w:asciiTheme="minorHAnsi" w:hAnsiTheme="minorHAnsi" w:cstheme="minorHAnsi"/>
          <w:iCs/>
          <w:szCs w:val="24"/>
          <w:highlight w:val="yellow"/>
        </w:rPr>
      </w:pPr>
    </w:p>
    <w:p w:rsidR="00624C57" w:rsidP="00624C57" w14:paraId="465E644B" w14:textId="425153C7">
      <w:pPr>
        <w:rPr>
          <w:rFonts w:asciiTheme="minorHAnsi" w:hAnsiTheme="minorHAnsi" w:cstheme="minorHAnsi"/>
          <w:color w:val="000000"/>
          <w:szCs w:val="24"/>
        </w:rPr>
      </w:pPr>
      <w:r>
        <w:rPr>
          <w:rFonts w:asciiTheme="minorHAnsi" w:hAnsiTheme="minorHAnsi" w:cstheme="minorHAnsi"/>
        </w:rPr>
        <w:t xml:space="preserve">There are no prescribed forms or formats for this information. </w:t>
      </w:r>
      <w:r w:rsidR="006808D8">
        <w:rPr>
          <w:rFonts w:asciiTheme="minorHAnsi" w:hAnsiTheme="minorHAnsi" w:cstheme="minorHAnsi"/>
        </w:rPr>
        <w:t>There is no change in the regulatory language or requirements.</w:t>
      </w:r>
      <w:r w:rsidR="00C70B6F">
        <w:rPr>
          <w:rFonts w:asciiTheme="minorHAnsi" w:hAnsiTheme="minorHAnsi" w:cstheme="minorHAnsi"/>
        </w:rPr>
        <w:t xml:space="preserve"> There is no change in the number of respondents or burden hours.</w:t>
      </w:r>
    </w:p>
    <w:p w:rsidR="00624C57" w:rsidP="00624C57" w14:paraId="2E3A6C6F" w14:textId="77777777">
      <w:pPr>
        <w:ind w:left="720"/>
        <w:rPr>
          <w:rFonts w:asciiTheme="minorHAnsi" w:hAnsiTheme="minorHAnsi" w:cstheme="minorHAnsi"/>
          <w:color w:val="000000"/>
          <w:szCs w:val="24"/>
        </w:rPr>
      </w:pPr>
    </w:p>
    <w:p w:rsidR="00624C57" w:rsidRPr="00FA48B5" w:rsidP="00624C57" w14:paraId="125EBA57" w14:textId="77777777">
      <w:pPr>
        <w:rPr>
          <w:rFonts w:asciiTheme="minorHAnsi" w:hAnsiTheme="minorHAnsi" w:cstheme="minorHAnsi"/>
          <w:color w:val="000000"/>
          <w:szCs w:val="24"/>
        </w:rPr>
      </w:pPr>
      <w:bookmarkStart w:id="0" w:name="_Hlk109719052"/>
      <w:r w:rsidRPr="00FA48B5">
        <w:rPr>
          <w:rFonts w:asciiTheme="minorHAnsi" w:hAnsiTheme="minorHAnsi" w:cstheme="minorHAnsi"/>
          <w:color w:val="000000" w:themeColor="text1"/>
          <w:szCs w:val="24"/>
        </w:rPr>
        <w:t xml:space="preserve">The monetized net cost of the increased burden for institutions was calculated using wage data developed using Bureau of Labor Statistics (BLS) data.  For institutions we have used the median hourly wage for Education Administrators, Postsecondary, </w:t>
      </w:r>
      <w:r w:rsidR="008D368B">
        <w:rPr>
          <w:rFonts w:asciiTheme="minorHAnsi" w:hAnsiTheme="minorHAnsi" w:cstheme="minorHAnsi"/>
          <w:color w:val="000000" w:themeColor="text1"/>
          <w:szCs w:val="24"/>
        </w:rPr>
        <w:t xml:space="preserve">of </w:t>
      </w:r>
      <w:r w:rsidRPr="00FA48B5">
        <w:rPr>
          <w:rFonts w:asciiTheme="minorHAnsi" w:hAnsiTheme="minorHAnsi" w:cstheme="minorHAnsi"/>
          <w:color w:val="000000" w:themeColor="text1"/>
          <w:szCs w:val="24"/>
        </w:rPr>
        <w:t xml:space="preserve">$46.59 per hour according to BLS as of May 2021. </w:t>
      </w:r>
      <w:hyperlink r:id="rId11" w:history="1">
        <w:r w:rsidRPr="00FA48B5">
          <w:rPr>
            <w:rFonts w:asciiTheme="minorHAnsi" w:hAnsiTheme="minorHAnsi" w:cstheme="minorHAnsi"/>
            <w:color w:val="0000FF" w:themeColor="hyperlink"/>
            <w:szCs w:val="24"/>
            <w:u w:val="single"/>
          </w:rPr>
          <w:t>https://www.bls.gov/oes/current/oes119033.htm</w:t>
        </w:r>
      </w:hyperlink>
      <w:r w:rsidRPr="00FA48B5">
        <w:rPr>
          <w:rFonts w:asciiTheme="minorHAnsi" w:hAnsiTheme="minorHAnsi" w:cstheme="minorHAnsi"/>
          <w:color w:val="000000" w:themeColor="text1"/>
          <w:szCs w:val="24"/>
        </w:rPr>
        <w:t>.</w:t>
      </w:r>
    </w:p>
    <w:bookmarkEnd w:id="0"/>
    <w:p w:rsidR="00624C57" w:rsidRPr="006954CD" w:rsidP="00FD2937" w14:paraId="571F512E" w14:textId="77777777">
      <w:pPr>
        <w:rPr>
          <w:rFonts w:asciiTheme="minorHAnsi" w:hAnsiTheme="minorHAnsi" w:cstheme="minorHAnsi"/>
          <w:iCs/>
          <w:szCs w:val="24"/>
        </w:rPr>
      </w:pPr>
    </w:p>
    <w:p w:rsidR="00FD2937" w:rsidRPr="006954CD" w:rsidP="00FD2937" w14:paraId="677A26AD" w14:textId="77777777">
      <w:pPr>
        <w:rPr>
          <w:rFonts w:asciiTheme="minorHAnsi" w:hAnsiTheme="minorHAnsi" w:cstheme="minorHAnsi"/>
          <w:iCs/>
          <w:szCs w:val="24"/>
        </w:rPr>
      </w:pPr>
      <w:r w:rsidRPr="006954CD">
        <w:rPr>
          <w:rFonts w:asciiTheme="minorHAnsi" w:hAnsiTheme="minorHAnsi" w:cstheme="minorHAnsi"/>
          <w:iCs/>
          <w:szCs w:val="24"/>
        </w:rPr>
        <w:t>We estimate the cost to institutional respondents, based on $</w:t>
      </w:r>
      <w:r w:rsidRPr="006954CD" w:rsidR="00624C57">
        <w:rPr>
          <w:rFonts w:asciiTheme="minorHAnsi" w:hAnsiTheme="minorHAnsi" w:cstheme="minorHAnsi"/>
          <w:iCs/>
          <w:szCs w:val="24"/>
        </w:rPr>
        <w:t>46.59</w:t>
      </w:r>
      <w:r w:rsidRPr="006954CD">
        <w:rPr>
          <w:rFonts w:asciiTheme="minorHAnsi" w:hAnsiTheme="minorHAnsi" w:cstheme="minorHAnsi"/>
          <w:iCs/>
          <w:szCs w:val="24"/>
        </w:rPr>
        <w:t xml:space="preserve"> per burden hour, will be:</w:t>
      </w:r>
    </w:p>
    <w:p w:rsidR="00FD2937" w:rsidRPr="006954CD" w:rsidP="00FD2937" w14:paraId="542ABA4D" w14:textId="77777777">
      <w:pPr>
        <w:rPr>
          <w:rFonts w:asciiTheme="minorHAnsi" w:hAnsiTheme="minorHAnsi" w:cstheme="minorHAnsi"/>
          <w:iCs/>
          <w:szCs w:val="24"/>
        </w:rPr>
      </w:pPr>
      <w:r w:rsidRPr="006954CD">
        <w:rPr>
          <w:rFonts w:asciiTheme="minorHAnsi" w:hAnsiTheme="minorHAnsi" w:cstheme="minorHAnsi"/>
          <w:iCs/>
          <w:szCs w:val="24"/>
        </w:rPr>
        <w:tab/>
        <w:t>Public Institutions</w:t>
      </w:r>
      <w:r w:rsidRPr="006954CD">
        <w:rPr>
          <w:rFonts w:asciiTheme="minorHAnsi" w:hAnsiTheme="minorHAnsi" w:cstheme="minorHAnsi"/>
          <w:iCs/>
          <w:szCs w:val="24"/>
        </w:rPr>
        <w:tab/>
      </w:r>
      <w:r w:rsidRPr="006954CD">
        <w:rPr>
          <w:rFonts w:asciiTheme="minorHAnsi" w:hAnsiTheme="minorHAnsi" w:cstheme="minorHAnsi"/>
          <w:iCs/>
          <w:szCs w:val="24"/>
        </w:rPr>
        <w:tab/>
        <w:t xml:space="preserve">$   </w:t>
      </w:r>
      <w:r w:rsidRPr="006954CD" w:rsidR="00DC36C8">
        <w:rPr>
          <w:rFonts w:asciiTheme="minorHAnsi" w:hAnsiTheme="minorHAnsi" w:cstheme="minorHAnsi"/>
          <w:iCs/>
          <w:szCs w:val="24"/>
        </w:rPr>
        <w:t>45,052.53</w:t>
      </w:r>
    </w:p>
    <w:p w:rsidR="00FD2937" w:rsidRPr="006954CD" w:rsidP="00FD2937" w14:paraId="0639F4B1" w14:textId="77777777">
      <w:pPr>
        <w:rPr>
          <w:rFonts w:asciiTheme="minorHAnsi" w:hAnsiTheme="minorHAnsi" w:cstheme="minorHAnsi"/>
          <w:iCs/>
          <w:szCs w:val="24"/>
        </w:rPr>
      </w:pPr>
      <w:r w:rsidRPr="006954CD">
        <w:rPr>
          <w:rFonts w:asciiTheme="minorHAnsi" w:hAnsiTheme="minorHAnsi" w:cstheme="minorHAnsi"/>
          <w:iCs/>
          <w:szCs w:val="24"/>
        </w:rPr>
        <w:tab/>
        <w:t>Private Institutions</w:t>
      </w:r>
      <w:r w:rsidRPr="006954CD">
        <w:rPr>
          <w:rFonts w:asciiTheme="minorHAnsi" w:hAnsiTheme="minorHAnsi" w:cstheme="minorHAnsi"/>
          <w:iCs/>
          <w:szCs w:val="24"/>
        </w:rPr>
        <w:tab/>
      </w:r>
      <w:r w:rsidRPr="006954CD">
        <w:rPr>
          <w:rFonts w:asciiTheme="minorHAnsi" w:hAnsiTheme="minorHAnsi" w:cstheme="minorHAnsi"/>
          <w:iCs/>
          <w:szCs w:val="24"/>
        </w:rPr>
        <w:tab/>
        <w:t xml:space="preserve">$   </w:t>
      </w:r>
      <w:r w:rsidRPr="006954CD" w:rsidR="00DC36C8">
        <w:rPr>
          <w:rFonts w:asciiTheme="minorHAnsi" w:hAnsiTheme="minorHAnsi" w:cstheme="minorHAnsi"/>
          <w:iCs/>
          <w:szCs w:val="24"/>
        </w:rPr>
        <w:t>40,999.20</w:t>
      </w:r>
    </w:p>
    <w:p w:rsidR="00FD2937" w:rsidRPr="006954CD" w:rsidP="00FD2937" w14:paraId="786CE02C" w14:textId="77777777">
      <w:pPr>
        <w:rPr>
          <w:rFonts w:asciiTheme="minorHAnsi" w:hAnsiTheme="minorHAnsi" w:cstheme="minorHAnsi"/>
          <w:iCs/>
          <w:szCs w:val="24"/>
          <w:u w:val="single"/>
        </w:rPr>
      </w:pPr>
      <w:r w:rsidRPr="006954CD">
        <w:rPr>
          <w:rFonts w:asciiTheme="minorHAnsi" w:hAnsiTheme="minorHAnsi" w:cstheme="minorHAnsi"/>
          <w:iCs/>
          <w:szCs w:val="24"/>
        </w:rPr>
        <w:tab/>
      </w:r>
      <w:r w:rsidRPr="006954CD">
        <w:rPr>
          <w:rFonts w:asciiTheme="minorHAnsi" w:hAnsiTheme="minorHAnsi" w:cstheme="minorHAnsi"/>
          <w:iCs/>
          <w:szCs w:val="24"/>
          <w:u w:val="single"/>
        </w:rPr>
        <w:t>For Profit Institutions</w:t>
      </w:r>
      <w:r w:rsidRPr="006954CD">
        <w:rPr>
          <w:rFonts w:asciiTheme="minorHAnsi" w:hAnsiTheme="minorHAnsi" w:cstheme="minorHAnsi"/>
          <w:iCs/>
          <w:szCs w:val="24"/>
          <w:u w:val="single"/>
        </w:rPr>
        <w:tab/>
      </w:r>
      <w:r w:rsidRPr="006954CD">
        <w:rPr>
          <w:rFonts w:asciiTheme="minorHAnsi" w:hAnsiTheme="minorHAnsi" w:cstheme="minorHAnsi"/>
          <w:iCs/>
          <w:szCs w:val="24"/>
          <w:u w:val="single"/>
        </w:rPr>
        <w:tab/>
        <w:t xml:space="preserve">$   </w:t>
      </w:r>
      <w:r w:rsidRPr="006954CD" w:rsidR="00DC36C8">
        <w:rPr>
          <w:rFonts w:asciiTheme="minorHAnsi" w:hAnsiTheme="minorHAnsi" w:cstheme="minorHAnsi"/>
          <w:iCs/>
          <w:szCs w:val="24"/>
          <w:u w:val="single"/>
        </w:rPr>
        <w:t>40,393.53</w:t>
      </w:r>
    </w:p>
    <w:p w:rsidR="00FD2937" w:rsidRPr="006954CD" w:rsidP="00FD2937" w14:paraId="03E0E8D5" w14:textId="77777777">
      <w:pPr>
        <w:rPr>
          <w:rFonts w:asciiTheme="minorHAnsi" w:hAnsiTheme="minorHAnsi" w:cstheme="minorHAnsi"/>
          <w:iCs/>
          <w:szCs w:val="24"/>
        </w:rPr>
      </w:pPr>
      <w:r w:rsidRPr="006954CD">
        <w:rPr>
          <w:rFonts w:asciiTheme="minorHAnsi" w:hAnsiTheme="minorHAnsi" w:cstheme="minorHAnsi"/>
          <w:iCs/>
          <w:szCs w:val="24"/>
        </w:rPr>
        <w:tab/>
      </w:r>
      <w:r w:rsidRPr="006954CD">
        <w:rPr>
          <w:rFonts w:asciiTheme="minorHAnsi" w:hAnsiTheme="minorHAnsi" w:cstheme="minorHAnsi"/>
          <w:iCs/>
          <w:szCs w:val="24"/>
        </w:rPr>
        <w:tab/>
        <w:t>TOTAL</w:t>
      </w:r>
      <w:r w:rsidRPr="006954CD">
        <w:rPr>
          <w:rFonts w:asciiTheme="minorHAnsi" w:hAnsiTheme="minorHAnsi" w:cstheme="minorHAnsi"/>
          <w:iCs/>
          <w:szCs w:val="24"/>
        </w:rPr>
        <w:tab/>
      </w:r>
      <w:r w:rsidRPr="006954CD">
        <w:rPr>
          <w:rFonts w:asciiTheme="minorHAnsi" w:hAnsiTheme="minorHAnsi" w:cstheme="minorHAnsi"/>
          <w:iCs/>
          <w:szCs w:val="24"/>
        </w:rPr>
        <w:tab/>
      </w:r>
      <w:r w:rsidRPr="006954CD" w:rsidR="00624C57">
        <w:rPr>
          <w:rFonts w:asciiTheme="minorHAnsi" w:hAnsiTheme="minorHAnsi" w:cstheme="minorHAnsi"/>
          <w:iCs/>
          <w:szCs w:val="24"/>
        </w:rPr>
        <w:tab/>
      </w:r>
      <w:r w:rsidRPr="006954CD">
        <w:rPr>
          <w:rFonts w:asciiTheme="minorHAnsi" w:hAnsiTheme="minorHAnsi" w:cstheme="minorHAnsi"/>
          <w:iCs/>
          <w:szCs w:val="24"/>
        </w:rPr>
        <w:t xml:space="preserve">$ </w:t>
      </w:r>
      <w:r w:rsidRPr="006954CD" w:rsidR="00DC36C8">
        <w:rPr>
          <w:rFonts w:asciiTheme="minorHAnsi" w:hAnsiTheme="minorHAnsi" w:cstheme="minorHAnsi"/>
          <w:iCs/>
          <w:szCs w:val="24"/>
        </w:rPr>
        <w:t>126,445.26</w:t>
      </w:r>
    </w:p>
    <w:p w:rsidR="00FD2937" w:rsidRPr="006954CD" w:rsidP="00FD2937" w14:paraId="6650D5C5" w14:textId="77777777">
      <w:pPr>
        <w:rPr>
          <w:rFonts w:asciiTheme="minorHAnsi" w:hAnsiTheme="minorHAnsi" w:cstheme="minorHAnsi"/>
          <w:iCs/>
          <w:szCs w:val="24"/>
        </w:rPr>
      </w:pPr>
    </w:p>
    <w:p w:rsidR="00FD2937" w:rsidRPr="006954CD" w:rsidP="00FD2937" w14:paraId="4625CEB7" w14:textId="47E5276F">
      <w:pPr>
        <w:rPr>
          <w:rFonts w:asciiTheme="minorHAnsi" w:hAnsiTheme="minorHAnsi" w:cstheme="minorHAnsi"/>
          <w:iCs/>
          <w:szCs w:val="24"/>
        </w:rPr>
      </w:pPr>
      <w:r w:rsidRPr="006954CD">
        <w:rPr>
          <w:rFonts w:asciiTheme="minorHAnsi" w:hAnsiTheme="minorHAnsi" w:cstheme="minorHAnsi"/>
          <w:iCs/>
          <w:szCs w:val="24"/>
        </w:rPr>
        <w:t xml:space="preserve">Total </w:t>
      </w:r>
      <w:r w:rsidR="00C70B6F">
        <w:rPr>
          <w:rFonts w:asciiTheme="minorHAnsi" w:hAnsiTheme="minorHAnsi" w:cstheme="minorHAnsi"/>
          <w:iCs/>
          <w:szCs w:val="24"/>
        </w:rPr>
        <w:t>B</w:t>
      </w:r>
      <w:r w:rsidRPr="006954CD">
        <w:rPr>
          <w:rFonts w:asciiTheme="minorHAnsi" w:hAnsiTheme="minorHAnsi" w:cstheme="minorHAnsi"/>
          <w:iCs/>
          <w:szCs w:val="24"/>
        </w:rPr>
        <w:t>urden:</w:t>
      </w:r>
    </w:p>
    <w:p w:rsidR="00FD2937" w:rsidRPr="006954CD" w:rsidP="00FD2937" w14:paraId="33782EC1" w14:textId="77777777">
      <w:pPr>
        <w:ind w:firstLine="720"/>
        <w:rPr>
          <w:rFonts w:asciiTheme="minorHAnsi" w:hAnsiTheme="minorHAnsi" w:cstheme="minorHAnsi"/>
          <w:iCs/>
          <w:szCs w:val="24"/>
        </w:rPr>
      </w:pPr>
      <w:r w:rsidRPr="006954CD">
        <w:rPr>
          <w:rFonts w:asciiTheme="minorHAnsi" w:hAnsiTheme="minorHAnsi" w:cstheme="minorHAnsi"/>
          <w:iCs/>
          <w:szCs w:val="24"/>
        </w:rPr>
        <w:t># of Respondents</w:t>
      </w:r>
      <w:r w:rsidRPr="006954CD">
        <w:rPr>
          <w:rFonts w:asciiTheme="minorHAnsi" w:hAnsiTheme="minorHAnsi" w:cstheme="minorHAnsi"/>
          <w:iCs/>
          <w:szCs w:val="24"/>
        </w:rPr>
        <w:tab/>
        <w:t># of Responses</w:t>
      </w:r>
      <w:r w:rsidRPr="006954CD">
        <w:rPr>
          <w:rFonts w:asciiTheme="minorHAnsi" w:hAnsiTheme="minorHAnsi" w:cstheme="minorHAnsi"/>
          <w:iCs/>
          <w:szCs w:val="24"/>
        </w:rPr>
        <w:tab/>
      </w:r>
      <w:r w:rsidRPr="006954CD">
        <w:rPr>
          <w:rFonts w:asciiTheme="minorHAnsi" w:hAnsiTheme="minorHAnsi" w:cstheme="minorHAnsi"/>
          <w:iCs/>
          <w:szCs w:val="24"/>
        </w:rPr>
        <w:tab/>
        <w:t>Total Burden</w:t>
      </w:r>
      <w:r w:rsidRPr="006954CD">
        <w:rPr>
          <w:rFonts w:asciiTheme="minorHAnsi" w:hAnsiTheme="minorHAnsi" w:cstheme="minorHAnsi"/>
          <w:iCs/>
          <w:szCs w:val="24"/>
        </w:rPr>
        <w:tab/>
      </w:r>
      <w:r w:rsidRPr="006954CD">
        <w:rPr>
          <w:rFonts w:asciiTheme="minorHAnsi" w:hAnsiTheme="minorHAnsi" w:cstheme="minorHAnsi"/>
          <w:iCs/>
          <w:szCs w:val="24"/>
        </w:rPr>
        <w:tab/>
        <w:t xml:space="preserve">Cost        </w:t>
      </w:r>
    </w:p>
    <w:p w:rsidR="00FD2937" w:rsidRPr="006954CD" w:rsidP="00FD2937" w14:paraId="24A667A6" w14:textId="77777777">
      <w:pPr>
        <w:rPr>
          <w:rFonts w:asciiTheme="minorHAnsi" w:hAnsiTheme="minorHAnsi" w:cstheme="minorHAnsi"/>
          <w:iCs/>
          <w:szCs w:val="24"/>
        </w:rPr>
      </w:pPr>
      <w:r w:rsidRPr="006954CD">
        <w:rPr>
          <w:rFonts w:asciiTheme="minorHAnsi" w:hAnsiTheme="minorHAnsi" w:cstheme="minorHAnsi"/>
          <w:iCs/>
          <w:szCs w:val="24"/>
        </w:rPr>
        <w:tab/>
        <w:t xml:space="preserve">       </w:t>
      </w:r>
      <w:r w:rsidRPr="006954CD" w:rsidR="009309E7">
        <w:rPr>
          <w:rFonts w:asciiTheme="minorHAnsi" w:hAnsiTheme="minorHAnsi" w:cstheme="minorHAnsi"/>
          <w:iCs/>
          <w:szCs w:val="24"/>
        </w:rPr>
        <w:t>5,169</w:t>
      </w:r>
      <w:r w:rsidRPr="006954CD">
        <w:rPr>
          <w:rFonts w:asciiTheme="minorHAnsi" w:hAnsiTheme="minorHAnsi" w:cstheme="minorHAnsi"/>
          <w:iCs/>
          <w:szCs w:val="24"/>
        </w:rPr>
        <w:tab/>
      </w:r>
      <w:r w:rsidRPr="006954CD">
        <w:rPr>
          <w:rFonts w:asciiTheme="minorHAnsi" w:hAnsiTheme="minorHAnsi" w:cstheme="minorHAnsi"/>
          <w:iCs/>
          <w:szCs w:val="24"/>
        </w:rPr>
        <w:tab/>
      </w:r>
      <w:r w:rsidRPr="006954CD">
        <w:rPr>
          <w:rFonts w:asciiTheme="minorHAnsi" w:hAnsiTheme="minorHAnsi" w:cstheme="minorHAnsi"/>
          <w:iCs/>
          <w:szCs w:val="24"/>
        </w:rPr>
        <w:tab/>
      </w:r>
      <w:r w:rsidRPr="006954CD" w:rsidR="009309E7">
        <w:rPr>
          <w:rFonts w:asciiTheme="minorHAnsi" w:hAnsiTheme="minorHAnsi" w:cstheme="minorHAnsi"/>
          <w:iCs/>
          <w:szCs w:val="24"/>
        </w:rPr>
        <w:t>5,428</w:t>
      </w:r>
      <w:r w:rsidRPr="006954CD">
        <w:rPr>
          <w:rFonts w:asciiTheme="minorHAnsi" w:hAnsiTheme="minorHAnsi" w:cstheme="minorHAnsi"/>
          <w:iCs/>
          <w:szCs w:val="24"/>
        </w:rPr>
        <w:tab/>
      </w:r>
      <w:r w:rsidRPr="006954CD">
        <w:rPr>
          <w:rFonts w:asciiTheme="minorHAnsi" w:hAnsiTheme="minorHAnsi" w:cstheme="minorHAnsi"/>
          <w:iCs/>
          <w:szCs w:val="24"/>
        </w:rPr>
        <w:tab/>
        <w:t xml:space="preserve">  </w:t>
      </w:r>
      <w:r w:rsidRPr="006954CD" w:rsidR="00624C57">
        <w:rPr>
          <w:rFonts w:asciiTheme="minorHAnsi" w:hAnsiTheme="minorHAnsi" w:cstheme="minorHAnsi"/>
          <w:iCs/>
          <w:szCs w:val="24"/>
        </w:rPr>
        <w:tab/>
      </w:r>
      <w:r w:rsidRPr="006954CD">
        <w:rPr>
          <w:rFonts w:asciiTheme="minorHAnsi" w:hAnsiTheme="minorHAnsi" w:cstheme="minorHAnsi"/>
          <w:iCs/>
          <w:szCs w:val="24"/>
        </w:rPr>
        <w:t xml:space="preserve">  </w:t>
      </w:r>
      <w:r w:rsidRPr="006954CD" w:rsidR="00624C57">
        <w:rPr>
          <w:rFonts w:asciiTheme="minorHAnsi" w:hAnsiTheme="minorHAnsi" w:cstheme="minorHAnsi"/>
          <w:iCs/>
          <w:szCs w:val="24"/>
        </w:rPr>
        <w:t xml:space="preserve">    </w:t>
      </w:r>
      <w:r w:rsidRPr="006954CD" w:rsidR="009309E7">
        <w:rPr>
          <w:rFonts w:asciiTheme="minorHAnsi" w:hAnsiTheme="minorHAnsi" w:cstheme="minorHAnsi"/>
          <w:iCs/>
          <w:szCs w:val="24"/>
        </w:rPr>
        <w:t>2,714</w:t>
      </w:r>
      <w:r w:rsidRPr="006954CD">
        <w:rPr>
          <w:rFonts w:asciiTheme="minorHAnsi" w:hAnsiTheme="minorHAnsi" w:cstheme="minorHAnsi"/>
          <w:iCs/>
          <w:szCs w:val="24"/>
        </w:rPr>
        <w:tab/>
      </w:r>
      <w:r w:rsidRPr="006954CD" w:rsidR="00624C57">
        <w:rPr>
          <w:rFonts w:asciiTheme="minorHAnsi" w:hAnsiTheme="minorHAnsi" w:cstheme="minorHAnsi"/>
          <w:iCs/>
          <w:szCs w:val="24"/>
        </w:rPr>
        <w:t xml:space="preserve">       $</w:t>
      </w:r>
      <w:r w:rsidRPr="006954CD" w:rsidR="00DC36C8">
        <w:rPr>
          <w:rFonts w:asciiTheme="minorHAnsi" w:hAnsiTheme="minorHAnsi" w:cstheme="minorHAnsi"/>
          <w:iCs/>
          <w:szCs w:val="24"/>
        </w:rPr>
        <w:t>126.445.26</w:t>
      </w:r>
    </w:p>
    <w:p w:rsidR="006808D8" w:rsidP="00756FD3" w14:paraId="54409642" w14:textId="77777777">
      <w:pPr>
        <w:pStyle w:val="Caption"/>
        <w:jc w:val="center"/>
        <w:rPr>
          <w:rFonts w:ascii="Times New Roman" w:hAnsi="Times New Roman"/>
          <w:color w:val="000000" w:themeColor="text1"/>
          <w:sz w:val="24"/>
          <w:szCs w:val="24"/>
        </w:rPr>
      </w:pPr>
    </w:p>
    <w:p w:rsidR="00ED7195" w:rsidP="00756FD3" w14:paraId="4CD155AA"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350"/>
        <w:gridCol w:w="1530"/>
      </w:tblGrid>
      <w:tr w14:paraId="611DB583" w14:textId="77777777" w:rsidTr="00165B64">
        <w:tblPrEx>
          <w:tblW w:w="8815" w:type="dxa"/>
          <w:tblLayout w:type="fixed"/>
          <w:tblLook w:val="0020"/>
        </w:tblPrEx>
        <w:trPr>
          <w:tblHeader/>
        </w:trPr>
        <w:tc>
          <w:tcPr>
            <w:tcW w:w="1345" w:type="dxa"/>
          </w:tcPr>
          <w:p w:rsidR="009C37AF" w:rsidP="005D28E6" w14:paraId="15D045FC" w14:textId="77777777">
            <w:pPr>
              <w:jc w:val="center"/>
              <w:rPr>
                <w:rFonts w:ascii="Times New Roman" w:hAnsi="Times New Roman"/>
                <w:sz w:val="20"/>
              </w:rPr>
            </w:pPr>
          </w:p>
          <w:p w:rsidR="009C37AF" w:rsidP="005D28E6" w14:paraId="7219853F" w14:textId="77777777">
            <w:pPr>
              <w:jc w:val="center"/>
              <w:rPr>
                <w:rFonts w:ascii="Times New Roman" w:hAnsi="Times New Roman"/>
                <w:sz w:val="20"/>
              </w:rPr>
            </w:pPr>
          </w:p>
          <w:p w:rsidR="009C37AF" w:rsidRPr="007F6104" w:rsidP="005D28E6" w14:paraId="5819C4A3"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5D28E6" w14:paraId="6F9979B4"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P="005D28E6" w14:paraId="6DDEDC15" w14:textId="77777777">
            <w:pPr>
              <w:jc w:val="center"/>
              <w:rPr>
                <w:rFonts w:ascii="Times New Roman" w:hAnsi="Times New Roman"/>
                <w:sz w:val="20"/>
              </w:rPr>
            </w:pPr>
          </w:p>
          <w:p w:rsidR="009C37AF" w:rsidP="005D28E6" w14:paraId="19AE0ED6" w14:textId="77777777">
            <w:pPr>
              <w:jc w:val="center"/>
              <w:rPr>
                <w:rFonts w:ascii="Times New Roman" w:hAnsi="Times New Roman"/>
                <w:sz w:val="20"/>
              </w:rPr>
            </w:pPr>
          </w:p>
          <w:p w:rsidR="009C37AF" w:rsidRPr="007F6104" w:rsidP="005D28E6" w14:paraId="457BEF4C"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P="005D28E6" w14:paraId="3E98225B" w14:textId="77777777">
            <w:pPr>
              <w:jc w:val="center"/>
              <w:rPr>
                <w:rFonts w:ascii="Times New Roman" w:hAnsi="Times New Roman"/>
                <w:sz w:val="20"/>
              </w:rPr>
            </w:pPr>
          </w:p>
          <w:p w:rsidR="009C37AF" w:rsidRPr="007F6104" w:rsidP="005D28E6" w14:paraId="6D6ADE8A" w14:textId="77777777">
            <w:pPr>
              <w:jc w:val="center"/>
              <w:rPr>
                <w:rFonts w:ascii="Times New Roman" w:hAnsi="Times New Roman"/>
                <w:sz w:val="20"/>
              </w:rPr>
            </w:pPr>
            <w:r w:rsidRPr="007F6104">
              <w:rPr>
                <w:rFonts w:ascii="Times New Roman" w:hAnsi="Times New Roman"/>
                <w:sz w:val="20"/>
              </w:rPr>
              <w:t xml:space="preserve">Average </w:t>
            </w:r>
            <w:r w:rsidRPr="007F6104">
              <w:rPr>
                <w:rFonts w:ascii="Times New Roman" w:hAnsi="Times New Roman"/>
                <w:sz w:val="20"/>
              </w:rPr>
              <w:t>Burden</w:t>
            </w:r>
            <w:r w:rsidRPr="007F6104">
              <w:rPr>
                <w:rFonts w:ascii="Times New Roman" w:hAnsi="Times New Roman"/>
                <w:sz w:val="20"/>
              </w:rPr>
              <w:t xml:space="preserve"> Hours per Response</w:t>
            </w:r>
          </w:p>
        </w:tc>
        <w:tc>
          <w:tcPr>
            <w:tcW w:w="900" w:type="dxa"/>
          </w:tcPr>
          <w:p w:rsidR="009C37AF" w:rsidP="005D28E6" w14:paraId="37E83A09" w14:textId="77777777">
            <w:pPr>
              <w:jc w:val="center"/>
              <w:rPr>
                <w:rFonts w:ascii="Times New Roman" w:hAnsi="Times New Roman"/>
                <w:sz w:val="20"/>
              </w:rPr>
            </w:pPr>
          </w:p>
          <w:p w:rsidR="009C37AF" w:rsidRPr="007F6104" w:rsidP="005D28E6" w14:paraId="6307464E"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350" w:type="dxa"/>
          </w:tcPr>
          <w:p w:rsidR="009C37AF" w:rsidP="005D28E6" w14:paraId="292112C7" w14:textId="77777777">
            <w:pPr>
              <w:jc w:val="center"/>
              <w:rPr>
                <w:rFonts w:ascii="Times New Roman" w:hAnsi="Times New Roman"/>
                <w:sz w:val="20"/>
              </w:rPr>
            </w:pPr>
          </w:p>
          <w:p w:rsidR="009C37AF" w:rsidP="005D28E6" w14:paraId="74DA1A1B" w14:textId="77777777">
            <w:pPr>
              <w:jc w:val="center"/>
              <w:rPr>
                <w:rFonts w:ascii="Times New Roman" w:hAnsi="Times New Roman"/>
                <w:sz w:val="20"/>
              </w:rPr>
            </w:pPr>
          </w:p>
          <w:p w:rsidR="009C37AF" w:rsidRPr="007F6104" w:rsidP="005D28E6" w14:paraId="6E28786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30" w:type="dxa"/>
          </w:tcPr>
          <w:p w:rsidR="009C37AF" w:rsidP="005D28E6" w14:paraId="219F7477" w14:textId="77777777">
            <w:pPr>
              <w:jc w:val="center"/>
              <w:rPr>
                <w:rFonts w:ascii="Times New Roman" w:hAnsi="Times New Roman"/>
                <w:sz w:val="20"/>
              </w:rPr>
            </w:pPr>
          </w:p>
          <w:p w:rsidR="009C37AF" w:rsidP="005D28E6" w14:paraId="7D43AE80" w14:textId="77777777">
            <w:pPr>
              <w:jc w:val="center"/>
              <w:rPr>
                <w:rFonts w:ascii="Times New Roman" w:hAnsi="Times New Roman"/>
                <w:sz w:val="20"/>
              </w:rPr>
            </w:pPr>
          </w:p>
          <w:p w:rsidR="009C37AF" w:rsidRPr="007F6104" w:rsidP="005D28E6" w14:paraId="288A6A53"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22E6C779" w14:textId="77777777" w:rsidTr="00165B64">
        <w:tblPrEx>
          <w:tblW w:w="8815" w:type="dxa"/>
          <w:tblLayout w:type="fixed"/>
          <w:tblLook w:val="0020"/>
        </w:tblPrEx>
        <w:tc>
          <w:tcPr>
            <w:tcW w:w="1345" w:type="dxa"/>
          </w:tcPr>
          <w:p w:rsidR="009C37AF" w:rsidRPr="009C37AF" w:rsidP="005D28E6" w14:paraId="4BC947BE" w14:textId="77777777">
            <w:pPr>
              <w:rPr>
                <w:rFonts w:asciiTheme="minorHAnsi" w:hAnsiTheme="minorHAnsi" w:cstheme="minorHAnsi"/>
                <w:szCs w:val="24"/>
              </w:rPr>
            </w:pPr>
            <w:r>
              <w:rPr>
                <w:rFonts w:asciiTheme="minorHAnsi" w:hAnsiTheme="minorHAnsi" w:cstheme="minorHAnsi"/>
                <w:szCs w:val="24"/>
              </w:rPr>
              <w:t>Individual</w:t>
            </w:r>
          </w:p>
        </w:tc>
        <w:tc>
          <w:tcPr>
            <w:tcW w:w="1275" w:type="dxa"/>
          </w:tcPr>
          <w:p w:rsidR="009C37AF" w:rsidRPr="00165B64" w:rsidP="00165B64" w14:paraId="03D2261C" w14:textId="77777777">
            <w:pPr>
              <w:jc w:val="right"/>
              <w:rPr>
                <w:rFonts w:asciiTheme="minorHAnsi" w:hAnsiTheme="minorHAnsi" w:cstheme="minorHAnsi"/>
                <w:szCs w:val="24"/>
              </w:rPr>
            </w:pPr>
            <w:r w:rsidRPr="00165B64">
              <w:rPr>
                <w:rFonts w:asciiTheme="minorHAnsi" w:hAnsiTheme="minorHAnsi" w:cstheme="minorHAnsi"/>
                <w:szCs w:val="24"/>
              </w:rPr>
              <w:t>N/A</w:t>
            </w:r>
          </w:p>
        </w:tc>
        <w:tc>
          <w:tcPr>
            <w:tcW w:w="1080" w:type="dxa"/>
          </w:tcPr>
          <w:p w:rsidR="009C37AF" w:rsidRPr="00165B64" w:rsidP="00165B64" w14:paraId="300CAABC" w14:textId="77777777">
            <w:pPr>
              <w:jc w:val="right"/>
              <w:rPr>
                <w:rFonts w:asciiTheme="minorHAnsi" w:hAnsiTheme="minorHAnsi" w:cstheme="minorHAnsi"/>
                <w:szCs w:val="24"/>
              </w:rPr>
            </w:pPr>
            <w:r w:rsidRPr="00165B64">
              <w:rPr>
                <w:rFonts w:asciiTheme="minorHAnsi" w:hAnsiTheme="minorHAnsi" w:cstheme="minorHAnsi"/>
                <w:szCs w:val="24"/>
              </w:rPr>
              <w:t>N/A</w:t>
            </w:r>
          </w:p>
        </w:tc>
        <w:tc>
          <w:tcPr>
            <w:tcW w:w="1335" w:type="dxa"/>
          </w:tcPr>
          <w:p w:rsidR="009C37AF" w:rsidRPr="00165B64" w:rsidP="00165B64" w14:paraId="70FEA85D" w14:textId="77777777">
            <w:pPr>
              <w:jc w:val="right"/>
              <w:rPr>
                <w:rFonts w:asciiTheme="minorHAnsi" w:hAnsiTheme="minorHAnsi" w:cstheme="minorHAnsi"/>
                <w:szCs w:val="24"/>
              </w:rPr>
            </w:pPr>
          </w:p>
        </w:tc>
        <w:tc>
          <w:tcPr>
            <w:tcW w:w="900" w:type="dxa"/>
          </w:tcPr>
          <w:p w:rsidR="009C37AF" w:rsidRPr="00165B64" w:rsidP="00165B64" w14:paraId="748DEF38" w14:textId="77777777">
            <w:pPr>
              <w:jc w:val="right"/>
              <w:rPr>
                <w:rFonts w:asciiTheme="minorHAnsi" w:hAnsiTheme="minorHAnsi" w:cstheme="minorHAnsi"/>
                <w:szCs w:val="24"/>
              </w:rPr>
            </w:pPr>
            <w:r w:rsidRPr="00165B64">
              <w:rPr>
                <w:rFonts w:asciiTheme="minorHAnsi" w:hAnsiTheme="minorHAnsi" w:cstheme="minorHAnsi"/>
                <w:szCs w:val="24"/>
              </w:rPr>
              <w:t>N/A</w:t>
            </w:r>
          </w:p>
        </w:tc>
        <w:tc>
          <w:tcPr>
            <w:tcW w:w="1350" w:type="dxa"/>
          </w:tcPr>
          <w:p w:rsidR="009C37AF" w:rsidRPr="00165B64" w:rsidP="00165B64" w14:paraId="041F25DE" w14:textId="77777777">
            <w:pPr>
              <w:jc w:val="right"/>
              <w:rPr>
                <w:rFonts w:asciiTheme="minorHAnsi" w:hAnsiTheme="minorHAnsi" w:cstheme="minorHAnsi"/>
                <w:szCs w:val="24"/>
              </w:rPr>
            </w:pPr>
          </w:p>
        </w:tc>
        <w:tc>
          <w:tcPr>
            <w:tcW w:w="1530" w:type="dxa"/>
          </w:tcPr>
          <w:p w:rsidR="009C37AF" w:rsidRPr="00165B64" w:rsidP="00165B64" w14:paraId="39FC6621" w14:textId="77777777">
            <w:pPr>
              <w:jc w:val="right"/>
              <w:rPr>
                <w:rFonts w:asciiTheme="minorHAnsi" w:hAnsiTheme="minorHAnsi" w:cstheme="minorHAnsi"/>
                <w:szCs w:val="24"/>
              </w:rPr>
            </w:pPr>
            <w:r w:rsidRPr="00165B64">
              <w:rPr>
                <w:rFonts w:asciiTheme="minorHAnsi" w:hAnsiTheme="minorHAnsi" w:cstheme="minorHAnsi"/>
                <w:szCs w:val="24"/>
              </w:rPr>
              <w:t>N/A</w:t>
            </w:r>
          </w:p>
        </w:tc>
      </w:tr>
      <w:tr w14:paraId="3ED0B65C" w14:textId="77777777" w:rsidTr="00165B64">
        <w:tblPrEx>
          <w:tblW w:w="8815" w:type="dxa"/>
          <w:tblLayout w:type="fixed"/>
          <w:tblLook w:val="0020"/>
        </w:tblPrEx>
        <w:tc>
          <w:tcPr>
            <w:tcW w:w="1345" w:type="dxa"/>
          </w:tcPr>
          <w:p w:rsidR="009C37AF" w:rsidRPr="009C37AF" w:rsidP="005D28E6" w14:paraId="0A7F2B60" w14:textId="77777777">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9C37AF" w:rsidRPr="00165B64" w:rsidP="00165B64" w14:paraId="4BAFC11D" w14:textId="77777777">
            <w:pPr>
              <w:jc w:val="right"/>
              <w:rPr>
                <w:rFonts w:asciiTheme="minorHAnsi" w:hAnsiTheme="minorHAnsi" w:cstheme="minorHAnsi"/>
                <w:szCs w:val="24"/>
              </w:rPr>
            </w:pPr>
            <w:r w:rsidRPr="00165B64">
              <w:rPr>
                <w:rFonts w:asciiTheme="minorHAnsi" w:hAnsiTheme="minorHAnsi" w:cstheme="minorHAnsi"/>
                <w:szCs w:val="24"/>
              </w:rPr>
              <w:t>1,650</w:t>
            </w:r>
          </w:p>
        </w:tc>
        <w:tc>
          <w:tcPr>
            <w:tcW w:w="1080" w:type="dxa"/>
          </w:tcPr>
          <w:p w:rsidR="009C37AF" w:rsidRPr="00165B64" w:rsidP="00165B64" w14:paraId="30905B10" w14:textId="77777777">
            <w:pPr>
              <w:jc w:val="right"/>
              <w:rPr>
                <w:rFonts w:asciiTheme="minorHAnsi" w:hAnsiTheme="minorHAnsi" w:cstheme="minorHAnsi"/>
                <w:szCs w:val="24"/>
              </w:rPr>
            </w:pPr>
            <w:r w:rsidRPr="00165B64">
              <w:rPr>
                <w:rFonts w:asciiTheme="minorHAnsi" w:hAnsiTheme="minorHAnsi" w:cstheme="minorHAnsi"/>
                <w:szCs w:val="24"/>
              </w:rPr>
              <w:t>1,733</w:t>
            </w:r>
          </w:p>
        </w:tc>
        <w:tc>
          <w:tcPr>
            <w:tcW w:w="1335" w:type="dxa"/>
          </w:tcPr>
          <w:p w:rsidR="009C37AF" w:rsidRPr="00165B64" w:rsidP="00165B64" w14:paraId="2D025360" w14:textId="77777777">
            <w:pPr>
              <w:jc w:val="right"/>
              <w:rPr>
                <w:rFonts w:asciiTheme="minorHAnsi" w:hAnsiTheme="minorHAnsi" w:cstheme="minorHAnsi"/>
                <w:szCs w:val="24"/>
              </w:rPr>
            </w:pPr>
            <w:r w:rsidRPr="00165B64">
              <w:rPr>
                <w:rFonts w:asciiTheme="minorHAnsi" w:hAnsiTheme="minorHAnsi" w:cstheme="minorHAnsi"/>
                <w:szCs w:val="24"/>
              </w:rPr>
              <w:t>.5</w:t>
            </w:r>
          </w:p>
        </w:tc>
        <w:tc>
          <w:tcPr>
            <w:tcW w:w="900" w:type="dxa"/>
          </w:tcPr>
          <w:p w:rsidR="009C37AF" w:rsidRPr="00165B64" w:rsidP="00165B64" w14:paraId="4D454631" w14:textId="77777777">
            <w:pPr>
              <w:pStyle w:val="EndnoteText"/>
              <w:tabs>
                <w:tab w:val="clear" w:pos="-720"/>
              </w:tabs>
              <w:suppressAutoHyphens w:val="0"/>
              <w:jc w:val="right"/>
              <w:rPr>
                <w:rFonts w:asciiTheme="minorHAnsi" w:hAnsiTheme="minorHAnsi" w:cstheme="minorHAnsi"/>
                <w:szCs w:val="24"/>
              </w:rPr>
            </w:pPr>
            <w:r w:rsidRPr="00165B64">
              <w:rPr>
                <w:rFonts w:asciiTheme="minorHAnsi" w:hAnsiTheme="minorHAnsi" w:cstheme="minorHAnsi"/>
                <w:szCs w:val="24"/>
              </w:rPr>
              <w:t>867</w:t>
            </w:r>
          </w:p>
        </w:tc>
        <w:tc>
          <w:tcPr>
            <w:tcW w:w="1350" w:type="dxa"/>
          </w:tcPr>
          <w:p w:rsidR="009C37AF" w:rsidRPr="00165B64" w:rsidP="00165B64" w14:paraId="75A2A81B" w14:textId="77777777">
            <w:pPr>
              <w:jc w:val="right"/>
              <w:rPr>
                <w:rFonts w:asciiTheme="minorHAnsi" w:hAnsiTheme="minorHAnsi" w:cstheme="minorHAnsi"/>
                <w:szCs w:val="24"/>
              </w:rPr>
            </w:pPr>
            <w:r w:rsidRPr="00165B64">
              <w:rPr>
                <w:rFonts w:asciiTheme="minorHAnsi" w:hAnsiTheme="minorHAnsi" w:cstheme="minorHAnsi"/>
                <w:szCs w:val="24"/>
              </w:rPr>
              <w:t>$46.59</w:t>
            </w:r>
          </w:p>
        </w:tc>
        <w:tc>
          <w:tcPr>
            <w:tcW w:w="1530" w:type="dxa"/>
          </w:tcPr>
          <w:p w:rsidR="009C37AF" w:rsidRPr="00165B64" w:rsidP="00165B64" w14:paraId="7C17F9A2" w14:textId="77777777">
            <w:pPr>
              <w:jc w:val="right"/>
              <w:rPr>
                <w:rFonts w:asciiTheme="minorHAnsi" w:hAnsiTheme="minorHAnsi" w:cstheme="minorHAnsi"/>
                <w:szCs w:val="24"/>
              </w:rPr>
            </w:pPr>
            <w:r w:rsidRPr="00165B64">
              <w:rPr>
                <w:rFonts w:asciiTheme="minorHAnsi" w:hAnsiTheme="minorHAnsi" w:cstheme="minorHAnsi"/>
                <w:szCs w:val="24"/>
              </w:rPr>
              <w:t>$40,393.53</w:t>
            </w:r>
          </w:p>
        </w:tc>
      </w:tr>
      <w:tr w14:paraId="30564D85" w14:textId="77777777" w:rsidTr="00165B64">
        <w:tblPrEx>
          <w:tblW w:w="8815" w:type="dxa"/>
          <w:tblLayout w:type="fixed"/>
          <w:tblLook w:val="0020"/>
        </w:tblPrEx>
        <w:tc>
          <w:tcPr>
            <w:tcW w:w="1345" w:type="dxa"/>
          </w:tcPr>
          <w:p w:rsidR="00165B64" w:rsidRPr="009C37AF" w:rsidP="00165B64" w14:paraId="67F0C0A9" w14:textId="77777777">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165B64" w:rsidRPr="00165B64" w:rsidP="00165B64" w14:paraId="1A1BFA0D" w14:textId="77777777">
            <w:pPr>
              <w:jc w:val="right"/>
              <w:rPr>
                <w:rFonts w:asciiTheme="minorHAnsi" w:hAnsiTheme="minorHAnsi" w:cstheme="minorHAnsi"/>
                <w:szCs w:val="24"/>
              </w:rPr>
            </w:pPr>
            <w:r w:rsidRPr="00165B64">
              <w:rPr>
                <w:rFonts w:asciiTheme="minorHAnsi" w:hAnsiTheme="minorHAnsi" w:cstheme="minorHAnsi"/>
                <w:szCs w:val="24"/>
              </w:rPr>
              <w:t>1,676</w:t>
            </w:r>
          </w:p>
        </w:tc>
        <w:tc>
          <w:tcPr>
            <w:tcW w:w="1080" w:type="dxa"/>
          </w:tcPr>
          <w:p w:rsidR="00165B64" w:rsidRPr="00165B64" w:rsidP="00165B64" w14:paraId="3E54725B" w14:textId="77777777">
            <w:pPr>
              <w:jc w:val="right"/>
              <w:rPr>
                <w:rFonts w:asciiTheme="minorHAnsi" w:hAnsiTheme="minorHAnsi" w:cstheme="minorHAnsi"/>
                <w:szCs w:val="24"/>
              </w:rPr>
            </w:pPr>
            <w:r w:rsidRPr="00165B64">
              <w:rPr>
                <w:rFonts w:asciiTheme="minorHAnsi" w:hAnsiTheme="minorHAnsi" w:cstheme="minorHAnsi"/>
                <w:szCs w:val="24"/>
              </w:rPr>
              <w:t>1,760</w:t>
            </w:r>
          </w:p>
        </w:tc>
        <w:tc>
          <w:tcPr>
            <w:tcW w:w="1335" w:type="dxa"/>
          </w:tcPr>
          <w:p w:rsidR="00165B64" w:rsidRPr="00165B64" w:rsidP="00165B64" w14:paraId="48B3D849" w14:textId="77777777">
            <w:pPr>
              <w:jc w:val="right"/>
              <w:rPr>
                <w:rFonts w:asciiTheme="minorHAnsi" w:hAnsiTheme="minorHAnsi" w:cstheme="minorHAnsi"/>
                <w:szCs w:val="24"/>
              </w:rPr>
            </w:pPr>
            <w:r w:rsidRPr="00165B64">
              <w:rPr>
                <w:rFonts w:asciiTheme="minorHAnsi" w:hAnsiTheme="minorHAnsi" w:cstheme="minorHAnsi"/>
                <w:szCs w:val="24"/>
              </w:rPr>
              <w:t>.5</w:t>
            </w:r>
          </w:p>
        </w:tc>
        <w:tc>
          <w:tcPr>
            <w:tcW w:w="900" w:type="dxa"/>
          </w:tcPr>
          <w:p w:rsidR="00165B64" w:rsidRPr="00165B64" w:rsidP="00165B64" w14:paraId="367D5072" w14:textId="77777777">
            <w:pPr>
              <w:pStyle w:val="EndnoteText"/>
              <w:tabs>
                <w:tab w:val="clear" w:pos="-720"/>
              </w:tabs>
              <w:suppressAutoHyphens w:val="0"/>
              <w:jc w:val="right"/>
              <w:rPr>
                <w:rFonts w:asciiTheme="minorHAnsi" w:hAnsiTheme="minorHAnsi" w:cstheme="minorHAnsi"/>
                <w:szCs w:val="24"/>
              </w:rPr>
            </w:pPr>
            <w:r w:rsidRPr="00165B64">
              <w:rPr>
                <w:rFonts w:asciiTheme="minorHAnsi" w:hAnsiTheme="minorHAnsi" w:cstheme="minorHAnsi"/>
                <w:szCs w:val="24"/>
              </w:rPr>
              <w:t>880</w:t>
            </w:r>
          </w:p>
        </w:tc>
        <w:tc>
          <w:tcPr>
            <w:tcW w:w="1350" w:type="dxa"/>
          </w:tcPr>
          <w:p w:rsidR="00165B64" w:rsidRPr="00165B64" w:rsidP="00165B64" w14:paraId="0083FCC9" w14:textId="77777777">
            <w:pPr>
              <w:jc w:val="right"/>
              <w:rPr>
                <w:rFonts w:asciiTheme="minorHAnsi" w:hAnsiTheme="minorHAnsi" w:cstheme="minorHAnsi"/>
                <w:szCs w:val="24"/>
              </w:rPr>
            </w:pPr>
            <w:r w:rsidRPr="00165B64">
              <w:rPr>
                <w:rFonts w:asciiTheme="minorHAnsi" w:hAnsiTheme="minorHAnsi" w:cstheme="minorHAnsi"/>
                <w:szCs w:val="24"/>
              </w:rPr>
              <w:t>$46.59</w:t>
            </w:r>
          </w:p>
        </w:tc>
        <w:tc>
          <w:tcPr>
            <w:tcW w:w="1530" w:type="dxa"/>
          </w:tcPr>
          <w:p w:rsidR="00165B64" w:rsidRPr="00165B64" w:rsidP="00165B64" w14:paraId="6285568D" w14:textId="77777777">
            <w:pPr>
              <w:jc w:val="right"/>
              <w:rPr>
                <w:rFonts w:asciiTheme="minorHAnsi" w:hAnsiTheme="minorHAnsi" w:cstheme="minorHAnsi"/>
                <w:szCs w:val="24"/>
              </w:rPr>
            </w:pPr>
            <w:r w:rsidRPr="00165B64">
              <w:rPr>
                <w:rFonts w:asciiTheme="minorHAnsi" w:hAnsiTheme="minorHAnsi" w:cstheme="minorHAnsi"/>
                <w:szCs w:val="24"/>
              </w:rPr>
              <w:t>$40,999.20</w:t>
            </w:r>
          </w:p>
        </w:tc>
      </w:tr>
      <w:tr w14:paraId="5DFD7D96" w14:textId="77777777" w:rsidTr="00165B64">
        <w:tblPrEx>
          <w:tblW w:w="8815" w:type="dxa"/>
          <w:tblLayout w:type="fixed"/>
          <w:tblLook w:val="0020"/>
        </w:tblPrEx>
        <w:tc>
          <w:tcPr>
            <w:tcW w:w="1345" w:type="dxa"/>
          </w:tcPr>
          <w:p w:rsidR="00165B64" w:rsidRPr="009C37AF" w:rsidP="00165B64" w14:paraId="79E8B4A4" w14:textId="77777777">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165B64" w:rsidRPr="00165B64" w:rsidP="00165B64" w14:paraId="6F66E2CC" w14:textId="77777777">
            <w:pPr>
              <w:jc w:val="right"/>
              <w:rPr>
                <w:rFonts w:asciiTheme="minorHAnsi" w:hAnsiTheme="minorHAnsi" w:cstheme="minorHAnsi"/>
                <w:szCs w:val="24"/>
              </w:rPr>
            </w:pPr>
            <w:r w:rsidRPr="00165B64">
              <w:rPr>
                <w:rFonts w:asciiTheme="minorHAnsi" w:hAnsiTheme="minorHAnsi" w:cstheme="minorHAnsi"/>
                <w:szCs w:val="24"/>
              </w:rPr>
              <w:t>1,843</w:t>
            </w:r>
          </w:p>
        </w:tc>
        <w:tc>
          <w:tcPr>
            <w:tcW w:w="1080" w:type="dxa"/>
          </w:tcPr>
          <w:p w:rsidR="00165B64" w:rsidRPr="00165B64" w:rsidP="00165B64" w14:paraId="5917A99D" w14:textId="77777777">
            <w:pPr>
              <w:jc w:val="right"/>
              <w:rPr>
                <w:rFonts w:asciiTheme="minorHAnsi" w:hAnsiTheme="minorHAnsi" w:cstheme="minorHAnsi"/>
                <w:szCs w:val="24"/>
              </w:rPr>
            </w:pPr>
            <w:r w:rsidRPr="00165B64">
              <w:rPr>
                <w:rFonts w:asciiTheme="minorHAnsi" w:hAnsiTheme="minorHAnsi" w:cstheme="minorHAnsi"/>
                <w:szCs w:val="24"/>
              </w:rPr>
              <w:t>1,935</w:t>
            </w:r>
          </w:p>
        </w:tc>
        <w:tc>
          <w:tcPr>
            <w:tcW w:w="1335" w:type="dxa"/>
          </w:tcPr>
          <w:p w:rsidR="00165B64" w:rsidRPr="00165B64" w:rsidP="00165B64" w14:paraId="7BD2CF76" w14:textId="77777777">
            <w:pPr>
              <w:jc w:val="right"/>
              <w:rPr>
                <w:rFonts w:asciiTheme="minorHAnsi" w:hAnsiTheme="minorHAnsi" w:cstheme="minorHAnsi"/>
                <w:szCs w:val="24"/>
              </w:rPr>
            </w:pPr>
            <w:r w:rsidRPr="00165B64">
              <w:rPr>
                <w:rFonts w:asciiTheme="minorHAnsi" w:hAnsiTheme="minorHAnsi" w:cstheme="minorHAnsi"/>
                <w:szCs w:val="24"/>
              </w:rPr>
              <w:t>.5</w:t>
            </w:r>
          </w:p>
        </w:tc>
        <w:tc>
          <w:tcPr>
            <w:tcW w:w="900" w:type="dxa"/>
          </w:tcPr>
          <w:p w:rsidR="00165B64" w:rsidRPr="00165B64" w:rsidP="00165B64" w14:paraId="616DE37E" w14:textId="77777777">
            <w:pPr>
              <w:jc w:val="right"/>
              <w:rPr>
                <w:rFonts w:asciiTheme="minorHAnsi" w:hAnsiTheme="minorHAnsi" w:cstheme="minorHAnsi"/>
                <w:szCs w:val="24"/>
              </w:rPr>
            </w:pPr>
            <w:r w:rsidRPr="00165B64">
              <w:rPr>
                <w:rFonts w:asciiTheme="minorHAnsi" w:hAnsiTheme="minorHAnsi" w:cstheme="minorHAnsi"/>
                <w:szCs w:val="24"/>
              </w:rPr>
              <w:t>967</w:t>
            </w:r>
          </w:p>
        </w:tc>
        <w:tc>
          <w:tcPr>
            <w:tcW w:w="1350" w:type="dxa"/>
          </w:tcPr>
          <w:p w:rsidR="00165B64" w:rsidRPr="00165B64" w:rsidP="00165B64" w14:paraId="4FBD3BE7" w14:textId="77777777">
            <w:pPr>
              <w:jc w:val="right"/>
              <w:rPr>
                <w:rFonts w:asciiTheme="minorHAnsi" w:hAnsiTheme="minorHAnsi" w:cstheme="minorHAnsi"/>
                <w:szCs w:val="24"/>
              </w:rPr>
            </w:pPr>
            <w:r w:rsidRPr="00165B64">
              <w:rPr>
                <w:rFonts w:asciiTheme="minorHAnsi" w:hAnsiTheme="minorHAnsi" w:cstheme="minorHAnsi"/>
                <w:szCs w:val="24"/>
              </w:rPr>
              <w:t>$46.59</w:t>
            </w:r>
          </w:p>
        </w:tc>
        <w:tc>
          <w:tcPr>
            <w:tcW w:w="1530" w:type="dxa"/>
          </w:tcPr>
          <w:p w:rsidR="00165B64" w:rsidRPr="00165B64" w:rsidP="00165B64" w14:paraId="29AFF2AC" w14:textId="77777777">
            <w:pPr>
              <w:jc w:val="right"/>
              <w:rPr>
                <w:rFonts w:asciiTheme="minorHAnsi" w:hAnsiTheme="minorHAnsi" w:cstheme="minorHAnsi"/>
                <w:szCs w:val="24"/>
              </w:rPr>
            </w:pPr>
            <w:r w:rsidRPr="00165B64">
              <w:rPr>
                <w:rFonts w:asciiTheme="minorHAnsi" w:hAnsiTheme="minorHAnsi" w:cstheme="minorHAnsi"/>
                <w:szCs w:val="24"/>
              </w:rPr>
              <w:t>$45,052.53</w:t>
            </w:r>
          </w:p>
        </w:tc>
      </w:tr>
      <w:tr w14:paraId="70AB8131" w14:textId="77777777" w:rsidTr="00165B64">
        <w:tblPrEx>
          <w:tblW w:w="8815" w:type="dxa"/>
          <w:tblLayout w:type="fixed"/>
          <w:tblLook w:val="0020"/>
        </w:tblPrEx>
        <w:tc>
          <w:tcPr>
            <w:tcW w:w="1345" w:type="dxa"/>
          </w:tcPr>
          <w:p w:rsidR="009C37AF" w:rsidRPr="00442E07" w:rsidP="005D28E6" w14:paraId="60C7B9CF" w14:textId="77777777">
            <w:pPr>
              <w:rPr>
                <w:rFonts w:ascii="Times New Roman" w:hAnsi="Times New Roman"/>
                <w:szCs w:val="24"/>
              </w:rPr>
            </w:pPr>
            <w:r>
              <w:rPr>
                <w:rFonts w:ascii="Times New Roman" w:hAnsi="Times New Roman"/>
                <w:szCs w:val="24"/>
              </w:rPr>
              <w:t>Annualized Totals</w:t>
            </w:r>
          </w:p>
        </w:tc>
        <w:tc>
          <w:tcPr>
            <w:tcW w:w="1275" w:type="dxa"/>
          </w:tcPr>
          <w:p w:rsidR="009C37AF" w:rsidRPr="00165B64" w:rsidP="00165B64" w14:paraId="69301DA0" w14:textId="77777777">
            <w:pPr>
              <w:jc w:val="right"/>
              <w:rPr>
                <w:rFonts w:asciiTheme="minorHAnsi" w:hAnsiTheme="minorHAnsi" w:cstheme="minorHAnsi"/>
                <w:b/>
                <w:bCs/>
                <w:szCs w:val="24"/>
              </w:rPr>
            </w:pPr>
            <w:r w:rsidRPr="00165B64">
              <w:rPr>
                <w:rFonts w:asciiTheme="minorHAnsi" w:hAnsiTheme="minorHAnsi" w:cstheme="minorHAnsi"/>
                <w:b/>
                <w:bCs/>
                <w:szCs w:val="24"/>
              </w:rPr>
              <w:t>5,169</w:t>
            </w:r>
          </w:p>
        </w:tc>
        <w:tc>
          <w:tcPr>
            <w:tcW w:w="1080" w:type="dxa"/>
          </w:tcPr>
          <w:p w:rsidR="009C37AF" w:rsidRPr="00165B64" w:rsidP="00165B64" w14:paraId="75ED84BF" w14:textId="77777777">
            <w:pPr>
              <w:jc w:val="right"/>
              <w:rPr>
                <w:rFonts w:asciiTheme="minorHAnsi" w:hAnsiTheme="minorHAnsi" w:cstheme="minorHAnsi"/>
                <w:b/>
                <w:bCs/>
                <w:szCs w:val="24"/>
              </w:rPr>
            </w:pPr>
            <w:r w:rsidRPr="00165B64">
              <w:rPr>
                <w:rFonts w:asciiTheme="minorHAnsi" w:hAnsiTheme="minorHAnsi" w:cstheme="minorHAnsi"/>
                <w:b/>
                <w:bCs/>
                <w:szCs w:val="24"/>
              </w:rPr>
              <w:t>5,428</w:t>
            </w:r>
          </w:p>
        </w:tc>
        <w:tc>
          <w:tcPr>
            <w:tcW w:w="1335" w:type="dxa"/>
          </w:tcPr>
          <w:p w:rsidR="009C37AF" w:rsidRPr="00165B64" w:rsidP="00165B64" w14:paraId="340A9CBB" w14:textId="77777777">
            <w:pPr>
              <w:jc w:val="right"/>
              <w:rPr>
                <w:rFonts w:asciiTheme="minorHAnsi" w:hAnsiTheme="minorHAnsi" w:cstheme="minorHAnsi"/>
                <w:b/>
                <w:bCs/>
                <w:szCs w:val="24"/>
              </w:rPr>
            </w:pPr>
          </w:p>
        </w:tc>
        <w:tc>
          <w:tcPr>
            <w:tcW w:w="900" w:type="dxa"/>
          </w:tcPr>
          <w:p w:rsidR="009C37AF" w:rsidRPr="00165B64" w:rsidP="00165B64" w14:paraId="162B89D4" w14:textId="77777777">
            <w:pPr>
              <w:jc w:val="right"/>
              <w:rPr>
                <w:rFonts w:asciiTheme="minorHAnsi" w:hAnsiTheme="minorHAnsi" w:cstheme="minorHAnsi"/>
                <w:b/>
                <w:bCs/>
                <w:szCs w:val="24"/>
              </w:rPr>
            </w:pPr>
            <w:r w:rsidRPr="00165B64">
              <w:rPr>
                <w:rFonts w:asciiTheme="minorHAnsi" w:hAnsiTheme="minorHAnsi" w:cstheme="minorHAnsi"/>
                <w:b/>
                <w:bCs/>
                <w:szCs w:val="24"/>
              </w:rPr>
              <w:t>967</w:t>
            </w:r>
          </w:p>
        </w:tc>
        <w:tc>
          <w:tcPr>
            <w:tcW w:w="1350" w:type="dxa"/>
          </w:tcPr>
          <w:p w:rsidR="009C37AF" w:rsidRPr="00165B64" w:rsidP="00165B64" w14:paraId="1F533FF7" w14:textId="77777777">
            <w:pPr>
              <w:jc w:val="right"/>
              <w:rPr>
                <w:rFonts w:asciiTheme="minorHAnsi" w:hAnsiTheme="minorHAnsi" w:cstheme="minorHAnsi"/>
                <w:b/>
                <w:bCs/>
                <w:szCs w:val="24"/>
              </w:rPr>
            </w:pPr>
          </w:p>
        </w:tc>
        <w:tc>
          <w:tcPr>
            <w:tcW w:w="1530" w:type="dxa"/>
          </w:tcPr>
          <w:p w:rsidR="009C37AF" w:rsidRPr="00165B64" w:rsidP="00165B64" w14:paraId="57C9B82D" w14:textId="77777777">
            <w:pPr>
              <w:jc w:val="right"/>
              <w:rPr>
                <w:rFonts w:asciiTheme="minorHAnsi" w:hAnsiTheme="minorHAnsi" w:cstheme="minorHAnsi"/>
                <w:b/>
                <w:bCs/>
                <w:szCs w:val="24"/>
              </w:rPr>
            </w:pPr>
            <w:r w:rsidRPr="00165B64">
              <w:rPr>
                <w:rFonts w:asciiTheme="minorHAnsi" w:hAnsiTheme="minorHAnsi" w:cstheme="minorHAnsi"/>
                <w:b/>
                <w:bCs/>
                <w:szCs w:val="24"/>
              </w:rPr>
              <w:t>$126,445.26</w:t>
            </w:r>
          </w:p>
        </w:tc>
      </w:tr>
    </w:tbl>
    <w:p w:rsidR="009C37AF" w:rsidRPr="009C37AF" w:rsidP="009C37AF" w14:paraId="7E8835C0" w14:textId="77777777"/>
    <w:p w:rsidR="00F31BEC" w:rsidRPr="00AF5D1A" w:rsidP="000446F5" w14:paraId="4A82F7D1"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920F63" w:rsidP="00920F63" w14:paraId="1D69EA83" w14:textId="77777777">
      <w:pPr>
        <w:pStyle w:val="ListParagraph"/>
        <w:tabs>
          <w:tab w:val="left" w:pos="-720"/>
        </w:tabs>
        <w:suppressAutoHyphens/>
        <w:rPr>
          <w:rStyle w:val="a"/>
          <w:rFonts w:ascii="Times New Roman" w:hAnsi="Times New Roman"/>
          <w:szCs w:val="24"/>
        </w:rPr>
      </w:pPr>
    </w:p>
    <w:p w:rsidR="00043C32" w:rsidRPr="00ED7195" w:rsidP="00AD381B" w14:paraId="0356786A"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27561F4D" w14:textId="77777777">
      <w:pPr>
        <w:tabs>
          <w:tab w:val="left" w:pos="-720"/>
        </w:tabs>
        <w:suppressAutoHyphens/>
        <w:rPr>
          <w:rFonts w:ascii="Times New Roman" w:hAnsi="Times New Roman"/>
          <w:b/>
          <w:szCs w:val="24"/>
        </w:rPr>
      </w:pPr>
    </w:p>
    <w:p w:rsidR="00043C32" w:rsidRPr="00ED7195" w:rsidP="007C700A" w14:paraId="2DFB8791"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258CA12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w:t>
      </w:r>
      <w:r w:rsidRPr="00ED7195">
        <w:rPr>
          <w:rFonts w:ascii="Times New Roman" w:hAnsi="Times New Roman"/>
          <w:b/>
          <w:szCs w:val="24"/>
        </w:rPr>
        <w:t>contracting out</w:t>
      </w:r>
      <w:r w:rsidRPr="00ED7195">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1F0F99C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348B591C" w14:textId="77777777">
      <w:pPr>
        <w:tabs>
          <w:tab w:val="left" w:pos="-720"/>
        </w:tabs>
        <w:suppressAutoHyphens/>
        <w:rPr>
          <w:rFonts w:ascii="Times New Roman" w:hAnsi="Times New Roman"/>
          <w:b/>
          <w:szCs w:val="24"/>
        </w:rPr>
      </w:pPr>
    </w:p>
    <w:p w:rsidR="00043C32" w:rsidRPr="00ED7195" w:rsidP="00AD381B" w14:paraId="60E65DA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00A32796"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AD381B" w14:paraId="0E325227"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3B865F89" w14:textId="77777777">
      <w:pPr>
        <w:tabs>
          <w:tab w:val="left" w:pos="-720"/>
        </w:tabs>
        <w:suppressAutoHyphens/>
        <w:rPr>
          <w:rFonts w:ascii="Times New Roman" w:hAnsi="Times New Roman"/>
          <w:b/>
          <w:szCs w:val="24"/>
        </w:rPr>
      </w:pPr>
    </w:p>
    <w:p w:rsidR="00FD2937" w:rsidRPr="00FD2937" w:rsidP="00FD2937" w14:paraId="2D0BE70C" w14:textId="77777777">
      <w:pPr>
        <w:tabs>
          <w:tab w:val="left" w:pos="-720"/>
        </w:tabs>
        <w:suppressAutoHyphens/>
        <w:ind w:left="720"/>
        <w:rPr>
          <w:rFonts w:asciiTheme="minorHAnsi" w:hAnsiTheme="minorHAnsi" w:cstheme="minorHAnsi"/>
          <w:iCs/>
          <w:szCs w:val="24"/>
        </w:rPr>
      </w:pPr>
      <w:r w:rsidRPr="00FD2937">
        <w:rPr>
          <w:rFonts w:asciiTheme="minorHAnsi" w:hAnsiTheme="minorHAnsi" w:cstheme="minorHAnsi"/>
          <w:iCs/>
          <w:szCs w:val="24"/>
        </w:rPr>
        <w:t>There is no additional cost aside from that identified in item 12.</w:t>
      </w:r>
    </w:p>
    <w:p w:rsidR="00043C32" w:rsidP="00AD381B" w14:paraId="3CAB721B" w14:textId="77777777">
      <w:pPr>
        <w:tabs>
          <w:tab w:val="left" w:pos="-720"/>
        </w:tabs>
        <w:suppressAutoHyphens/>
        <w:rPr>
          <w:rFonts w:ascii="Times New Roman" w:hAnsi="Times New Roman"/>
          <w:szCs w:val="24"/>
        </w:rPr>
      </w:pPr>
    </w:p>
    <w:p w:rsidR="00043C32" w:rsidRPr="00534B4A" w:rsidP="005F4E11" w14:paraId="184538DF"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34B4A">
        <w:rPr>
          <w:rStyle w:val="a"/>
          <w:rFonts w:ascii="Times New Roman" w:hAnsi="Times New Roman"/>
          <w:b/>
          <w:szCs w:val="24"/>
        </w:rPr>
        <w:t>expense</w:t>
      </w:r>
      <w:r w:rsidRPr="00534B4A">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534B4A" w:rsidP="005F4E11" w14:paraId="32A38C4B" w14:textId="77777777">
      <w:pPr>
        <w:tabs>
          <w:tab w:val="left" w:pos="-720"/>
        </w:tabs>
        <w:suppressAutoHyphens/>
        <w:ind w:left="720"/>
        <w:rPr>
          <w:rFonts w:ascii="Times New Roman" w:hAnsi="Times New Roman"/>
          <w:szCs w:val="24"/>
        </w:rPr>
      </w:pPr>
    </w:p>
    <w:p w:rsidR="00D15BB5" w:rsidRPr="00D15BB5" w:rsidP="00D15BB5" w14:paraId="4749E573" w14:textId="77777777">
      <w:pPr>
        <w:pStyle w:val="ListParagraph"/>
        <w:tabs>
          <w:tab w:val="left" w:pos="-720"/>
        </w:tabs>
        <w:suppressAutoHyphens/>
        <w:contextualSpacing w:val="0"/>
        <w:rPr>
          <w:rFonts w:asciiTheme="minorHAnsi" w:hAnsiTheme="minorHAnsi" w:cstheme="minorHAnsi"/>
          <w:iCs/>
          <w:szCs w:val="24"/>
        </w:rPr>
      </w:pPr>
      <w:r w:rsidRPr="00D15BB5">
        <w:rPr>
          <w:rFonts w:asciiTheme="minorHAnsi" w:hAnsiTheme="minorHAnsi" w:cstheme="minorHAnsi"/>
          <w:iCs/>
          <w:szCs w:val="24"/>
        </w:rPr>
        <w:t>There is no additional cost to the Federal government.</w:t>
      </w:r>
    </w:p>
    <w:p w:rsidR="00534B4A" w:rsidP="005F4E11" w14:paraId="78F43C33" w14:textId="77777777">
      <w:pPr>
        <w:pStyle w:val="ListParagraph"/>
        <w:tabs>
          <w:tab w:val="left" w:pos="-720"/>
        </w:tabs>
        <w:suppressAutoHyphens/>
        <w:contextualSpacing w:val="0"/>
        <w:rPr>
          <w:rFonts w:ascii="Times New Roman" w:hAnsi="Times New Roman"/>
          <w:szCs w:val="24"/>
        </w:rPr>
      </w:pPr>
    </w:p>
    <w:p w:rsidR="00800D30" w:rsidP="00800D30" w14:paraId="4CB65F0C"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0B692634" w14:textId="77777777">
      <w:pPr>
        <w:pStyle w:val="ListParagraph"/>
        <w:tabs>
          <w:tab w:val="left" w:pos="-720"/>
        </w:tabs>
        <w:suppressAutoHyphens/>
        <w:contextualSpacing w:val="0"/>
        <w:rPr>
          <w:rFonts w:ascii="Times New Roman" w:hAnsi="Times New Roman"/>
          <w:b/>
          <w:szCs w:val="24"/>
        </w:rPr>
      </w:pPr>
    </w:p>
    <w:p w:rsidR="00800D30" w:rsidRPr="00756FD3" w:rsidP="00800D30" w14:paraId="5BEB605F"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FDD014A"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475446AA" w14:textId="77777777" w:rsidTr="0052073E">
        <w:tblPrEx>
          <w:tblW w:w="9445" w:type="dxa"/>
          <w:tblLook w:val="04A0"/>
        </w:tblPrEx>
        <w:tc>
          <w:tcPr>
            <w:tcW w:w="2048" w:type="dxa"/>
            <w:shd w:val="clear" w:color="auto" w:fill="D9D9D9" w:themeFill="background1" w:themeFillShade="D9"/>
          </w:tcPr>
          <w:p w:rsidR="0052073E" w:rsidP="00534B4A" w14:paraId="0C87597D" w14:textId="77777777">
            <w:pPr>
              <w:tabs>
                <w:tab w:val="left" w:pos="-720"/>
              </w:tabs>
              <w:suppressAutoHyphens/>
              <w:rPr>
                <w:rFonts w:ascii="Times New Roman" w:hAnsi="Times New Roman"/>
                <w:b/>
                <w:szCs w:val="24"/>
              </w:rPr>
            </w:pPr>
          </w:p>
        </w:tc>
        <w:tc>
          <w:tcPr>
            <w:tcW w:w="2048" w:type="dxa"/>
          </w:tcPr>
          <w:p w:rsidR="0052073E" w:rsidP="00534B4A" w14:paraId="3F80CF93"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4BA818F6"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0AD2780D"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72D486A5" w14:textId="77777777" w:rsidTr="0052073E">
        <w:tblPrEx>
          <w:tblW w:w="9445" w:type="dxa"/>
          <w:tblLook w:val="04A0"/>
        </w:tblPrEx>
        <w:tc>
          <w:tcPr>
            <w:tcW w:w="2048" w:type="dxa"/>
          </w:tcPr>
          <w:p w:rsidR="0052073E" w:rsidP="00534B4A" w14:paraId="0727CD97"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1D06C790" w14:textId="77777777">
            <w:pPr>
              <w:tabs>
                <w:tab w:val="left" w:pos="-720"/>
              </w:tabs>
              <w:suppressAutoHyphens/>
              <w:rPr>
                <w:rFonts w:ascii="Times New Roman" w:hAnsi="Times New Roman"/>
                <w:b/>
                <w:szCs w:val="24"/>
              </w:rPr>
            </w:pPr>
          </w:p>
        </w:tc>
        <w:tc>
          <w:tcPr>
            <w:tcW w:w="2829" w:type="dxa"/>
          </w:tcPr>
          <w:p w:rsidR="0052073E" w:rsidRPr="007A5F49" w:rsidP="007A5F49" w14:paraId="2822B183" w14:textId="77777777">
            <w:pPr>
              <w:tabs>
                <w:tab w:val="left" w:pos="-720"/>
              </w:tabs>
              <w:suppressAutoHyphens/>
              <w:jc w:val="center"/>
              <w:rPr>
                <w:rFonts w:asciiTheme="minorHAnsi" w:hAnsiTheme="minorHAnsi" w:cstheme="minorHAnsi"/>
                <w:bCs/>
                <w:szCs w:val="24"/>
              </w:rPr>
            </w:pPr>
          </w:p>
        </w:tc>
        <w:tc>
          <w:tcPr>
            <w:tcW w:w="2520" w:type="dxa"/>
          </w:tcPr>
          <w:p w:rsidR="0052073E" w:rsidP="00534B4A" w14:paraId="5600AC08" w14:textId="494CD449">
            <w:pPr>
              <w:tabs>
                <w:tab w:val="left" w:pos="-720"/>
              </w:tabs>
              <w:suppressAutoHyphens/>
              <w:rPr>
                <w:rFonts w:ascii="Times New Roman" w:hAnsi="Times New Roman"/>
                <w:b/>
                <w:szCs w:val="24"/>
              </w:rPr>
            </w:pPr>
          </w:p>
        </w:tc>
      </w:tr>
      <w:tr w14:paraId="4CC620EE" w14:textId="77777777" w:rsidTr="0052073E">
        <w:tblPrEx>
          <w:tblW w:w="9445" w:type="dxa"/>
          <w:tblLook w:val="04A0"/>
        </w:tblPrEx>
        <w:tc>
          <w:tcPr>
            <w:tcW w:w="2048" w:type="dxa"/>
          </w:tcPr>
          <w:p w:rsidR="0052073E" w:rsidP="00534B4A" w14:paraId="5E3E5CAE"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1976590D" w14:textId="77777777">
            <w:pPr>
              <w:tabs>
                <w:tab w:val="left" w:pos="-720"/>
              </w:tabs>
              <w:suppressAutoHyphens/>
              <w:rPr>
                <w:rFonts w:ascii="Times New Roman" w:hAnsi="Times New Roman"/>
                <w:b/>
                <w:szCs w:val="24"/>
              </w:rPr>
            </w:pPr>
          </w:p>
        </w:tc>
        <w:tc>
          <w:tcPr>
            <w:tcW w:w="2829" w:type="dxa"/>
          </w:tcPr>
          <w:p w:rsidR="0052073E" w:rsidRPr="007A5F49" w:rsidP="007A5F49" w14:paraId="6C431964" w14:textId="77777777">
            <w:pPr>
              <w:tabs>
                <w:tab w:val="left" w:pos="-720"/>
              </w:tabs>
              <w:suppressAutoHyphens/>
              <w:jc w:val="center"/>
              <w:rPr>
                <w:rFonts w:asciiTheme="minorHAnsi" w:hAnsiTheme="minorHAnsi" w:cstheme="minorHAnsi"/>
                <w:bCs/>
                <w:szCs w:val="24"/>
              </w:rPr>
            </w:pPr>
          </w:p>
        </w:tc>
        <w:tc>
          <w:tcPr>
            <w:tcW w:w="2520" w:type="dxa"/>
          </w:tcPr>
          <w:p w:rsidR="0052073E" w:rsidP="00534B4A" w14:paraId="65321114" w14:textId="242A1015">
            <w:pPr>
              <w:tabs>
                <w:tab w:val="left" w:pos="-720"/>
              </w:tabs>
              <w:suppressAutoHyphens/>
              <w:rPr>
                <w:rFonts w:ascii="Times New Roman" w:hAnsi="Times New Roman"/>
                <w:b/>
                <w:szCs w:val="24"/>
              </w:rPr>
            </w:pPr>
          </w:p>
        </w:tc>
      </w:tr>
      <w:tr w14:paraId="1D870095" w14:textId="77777777" w:rsidTr="0052073E">
        <w:tblPrEx>
          <w:tblW w:w="9445" w:type="dxa"/>
          <w:tblLook w:val="04A0"/>
        </w:tblPrEx>
        <w:tc>
          <w:tcPr>
            <w:tcW w:w="2048" w:type="dxa"/>
          </w:tcPr>
          <w:p w:rsidR="0052073E" w:rsidP="00534B4A" w14:paraId="67EA1D2E"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1B6E5BEF" w14:textId="77777777">
            <w:pPr>
              <w:tabs>
                <w:tab w:val="left" w:pos="-720"/>
              </w:tabs>
              <w:suppressAutoHyphens/>
              <w:rPr>
                <w:rFonts w:ascii="Times New Roman" w:hAnsi="Times New Roman"/>
                <w:b/>
                <w:szCs w:val="24"/>
              </w:rPr>
            </w:pPr>
          </w:p>
        </w:tc>
        <w:tc>
          <w:tcPr>
            <w:tcW w:w="2829" w:type="dxa"/>
          </w:tcPr>
          <w:p w:rsidR="0052073E" w:rsidRPr="007A5F49" w:rsidP="007A5F49" w14:paraId="73C99AB7" w14:textId="77777777">
            <w:pPr>
              <w:tabs>
                <w:tab w:val="left" w:pos="-720"/>
              </w:tabs>
              <w:suppressAutoHyphens/>
              <w:jc w:val="center"/>
              <w:rPr>
                <w:rFonts w:asciiTheme="minorHAnsi" w:hAnsiTheme="minorHAnsi" w:cstheme="minorHAnsi"/>
                <w:b/>
                <w:szCs w:val="24"/>
              </w:rPr>
            </w:pPr>
          </w:p>
        </w:tc>
        <w:tc>
          <w:tcPr>
            <w:tcW w:w="2520" w:type="dxa"/>
          </w:tcPr>
          <w:p w:rsidR="0052073E" w:rsidP="00534B4A" w14:paraId="184155D8" w14:textId="77777777">
            <w:pPr>
              <w:tabs>
                <w:tab w:val="left" w:pos="-720"/>
              </w:tabs>
              <w:suppressAutoHyphens/>
              <w:rPr>
                <w:rFonts w:ascii="Times New Roman" w:hAnsi="Times New Roman"/>
                <w:b/>
                <w:szCs w:val="24"/>
              </w:rPr>
            </w:pPr>
          </w:p>
        </w:tc>
      </w:tr>
    </w:tbl>
    <w:p w:rsidR="00F27AAF" w:rsidRPr="005F4E11" w:rsidP="005F4E11" w14:paraId="5F2E280C" w14:textId="77777777">
      <w:pPr>
        <w:tabs>
          <w:tab w:val="left" w:pos="-720"/>
        </w:tabs>
        <w:suppressAutoHyphens/>
        <w:ind w:left="720"/>
        <w:rPr>
          <w:rFonts w:ascii="Times New Roman" w:hAnsi="Times New Roman"/>
          <w:bCs/>
          <w:szCs w:val="24"/>
        </w:rPr>
      </w:pPr>
    </w:p>
    <w:p w:rsidR="00D15BB5" w:rsidRPr="00D15BB5" w:rsidP="00D15BB5" w14:paraId="08C33EFC" w14:textId="1B160C6D">
      <w:pPr>
        <w:tabs>
          <w:tab w:val="left" w:pos="-720"/>
        </w:tabs>
        <w:suppressAutoHyphens/>
        <w:ind w:left="720"/>
        <w:rPr>
          <w:rFonts w:asciiTheme="minorHAnsi" w:hAnsiTheme="minorHAnsi" w:cstheme="minorHAnsi"/>
          <w:iCs/>
          <w:szCs w:val="24"/>
        </w:rPr>
      </w:pPr>
      <w:r w:rsidRPr="00CC2AD4">
        <w:rPr>
          <w:rFonts w:asciiTheme="minorHAnsi" w:hAnsiTheme="minorHAnsi" w:cstheme="minorHAnsi"/>
          <w:iCs/>
          <w:szCs w:val="24"/>
        </w:rPr>
        <w:t xml:space="preserve">This is a request for </w:t>
      </w:r>
      <w:r w:rsidRPr="00CC2AD4">
        <w:rPr>
          <w:rFonts w:asciiTheme="minorHAnsi" w:hAnsiTheme="minorHAnsi" w:cstheme="minorHAnsi"/>
          <w:iCs/>
          <w:szCs w:val="24"/>
        </w:rPr>
        <w:t>a</w:t>
      </w:r>
      <w:r w:rsidRPr="00CC2AD4">
        <w:rPr>
          <w:rFonts w:asciiTheme="minorHAnsi" w:hAnsiTheme="minorHAnsi" w:cstheme="minorHAnsi"/>
          <w:iCs/>
          <w:szCs w:val="24"/>
        </w:rPr>
        <w:t xml:space="preserve"> </w:t>
      </w:r>
      <w:r w:rsidR="00C97CA6">
        <w:rPr>
          <w:rFonts w:asciiTheme="minorHAnsi" w:hAnsiTheme="minorHAnsi" w:cstheme="minorHAnsi"/>
          <w:iCs/>
          <w:szCs w:val="24"/>
        </w:rPr>
        <w:t>reinstatement</w:t>
      </w:r>
      <w:r w:rsidRPr="00CC2AD4">
        <w:rPr>
          <w:rFonts w:asciiTheme="minorHAnsi" w:hAnsiTheme="minorHAnsi" w:cstheme="minorHAnsi"/>
          <w:iCs/>
          <w:szCs w:val="24"/>
        </w:rPr>
        <w:t xml:space="preserve"> to the information collection</w:t>
      </w:r>
      <w:r w:rsidR="00DC48D3">
        <w:rPr>
          <w:rFonts w:asciiTheme="minorHAnsi" w:hAnsiTheme="minorHAnsi" w:cstheme="minorHAnsi"/>
          <w:iCs/>
          <w:szCs w:val="24"/>
        </w:rPr>
        <w:t xml:space="preserve">. </w:t>
      </w:r>
      <w:r w:rsidR="00C70B6F">
        <w:rPr>
          <w:rFonts w:asciiTheme="minorHAnsi" w:hAnsiTheme="minorHAnsi" w:cstheme="minorHAnsi"/>
          <w:iCs/>
          <w:szCs w:val="24"/>
        </w:rPr>
        <w:t xml:space="preserve">There have been no changes to </w:t>
      </w:r>
      <w:r w:rsidR="00C70B6F">
        <w:rPr>
          <w:rFonts w:asciiTheme="minorHAnsi" w:hAnsiTheme="minorHAnsi" w:cstheme="minorHAnsi"/>
          <w:iCs/>
          <w:szCs w:val="24"/>
        </w:rPr>
        <w:t>regulation</w:t>
      </w:r>
      <w:r w:rsidR="00C70B6F">
        <w:rPr>
          <w:rFonts w:asciiTheme="minorHAnsi" w:hAnsiTheme="minorHAnsi" w:cstheme="minorHAnsi"/>
          <w:iCs/>
          <w:szCs w:val="24"/>
        </w:rPr>
        <w:t xml:space="preserve"> or to the estimated number of re</w:t>
      </w:r>
      <w:r w:rsidR="00C97CA6">
        <w:rPr>
          <w:rFonts w:asciiTheme="minorHAnsi" w:hAnsiTheme="minorHAnsi" w:cstheme="minorHAnsi"/>
          <w:iCs/>
          <w:szCs w:val="24"/>
        </w:rPr>
        <w:t>s</w:t>
      </w:r>
      <w:r w:rsidR="00C70B6F">
        <w:rPr>
          <w:rFonts w:asciiTheme="minorHAnsi" w:hAnsiTheme="minorHAnsi" w:cstheme="minorHAnsi"/>
          <w:iCs/>
          <w:szCs w:val="24"/>
        </w:rPr>
        <w:t xml:space="preserve">pondents and burden hours. We estimate </w:t>
      </w:r>
      <w:r w:rsidRPr="00CC2AD4" w:rsidR="00CC2AD4">
        <w:rPr>
          <w:rFonts w:asciiTheme="minorHAnsi" w:hAnsiTheme="minorHAnsi" w:cstheme="minorHAnsi"/>
          <w:iCs/>
          <w:szCs w:val="24"/>
        </w:rPr>
        <w:t>5,1</w:t>
      </w:r>
      <w:r w:rsidR="00C97CA6">
        <w:rPr>
          <w:rFonts w:asciiTheme="minorHAnsi" w:hAnsiTheme="minorHAnsi" w:cstheme="minorHAnsi"/>
          <w:iCs/>
          <w:szCs w:val="24"/>
        </w:rPr>
        <w:t>6</w:t>
      </w:r>
      <w:r w:rsidRPr="00CC2AD4" w:rsidR="00CC2AD4">
        <w:rPr>
          <w:rFonts w:asciiTheme="minorHAnsi" w:hAnsiTheme="minorHAnsi" w:cstheme="minorHAnsi"/>
          <w:iCs/>
          <w:szCs w:val="24"/>
        </w:rPr>
        <w:t>9 respondents with 5,428 responses for 2,714 burden hours.</w:t>
      </w:r>
    </w:p>
    <w:p w:rsidR="00534B4A" w:rsidRPr="005F4E11" w:rsidP="005F4E11" w14:paraId="45540F3B" w14:textId="77777777">
      <w:pPr>
        <w:tabs>
          <w:tab w:val="left" w:pos="-720"/>
        </w:tabs>
        <w:suppressAutoHyphens/>
        <w:ind w:left="720"/>
        <w:rPr>
          <w:rFonts w:ascii="Times New Roman" w:hAnsi="Times New Roman"/>
          <w:bCs/>
          <w:szCs w:val="24"/>
        </w:rPr>
      </w:pPr>
    </w:p>
    <w:p w:rsidR="00043C32" w:rsidP="00AD381B" w14:paraId="44D9216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58E42804" w14:textId="77777777">
      <w:pPr>
        <w:tabs>
          <w:tab w:val="left" w:pos="-720"/>
        </w:tabs>
        <w:suppressAutoHyphens/>
        <w:ind w:left="720"/>
        <w:rPr>
          <w:rFonts w:ascii="Times New Roman" w:hAnsi="Times New Roman"/>
          <w:szCs w:val="24"/>
        </w:rPr>
      </w:pPr>
    </w:p>
    <w:p w:rsidR="00D15BB5" w:rsidRPr="00D15BB5" w:rsidP="00D15BB5" w14:paraId="43DFFDFD" w14:textId="77777777">
      <w:pPr>
        <w:pStyle w:val="ListParagraph"/>
        <w:tabs>
          <w:tab w:val="left" w:pos="-720"/>
        </w:tabs>
        <w:suppressAutoHyphens/>
        <w:contextualSpacing w:val="0"/>
        <w:rPr>
          <w:rFonts w:asciiTheme="minorHAnsi" w:hAnsiTheme="minorHAnsi" w:cstheme="minorHAnsi"/>
          <w:iCs/>
          <w:szCs w:val="24"/>
        </w:rPr>
      </w:pPr>
      <w:r w:rsidRPr="00D15BB5">
        <w:rPr>
          <w:rFonts w:asciiTheme="minorHAnsi" w:hAnsiTheme="minorHAnsi" w:cstheme="minorHAnsi"/>
          <w:iCs/>
          <w:szCs w:val="24"/>
        </w:rPr>
        <w:t>This information will not be published.</w:t>
      </w:r>
    </w:p>
    <w:p w:rsidR="00534B4A" w:rsidRPr="00534B4A" w:rsidP="00AA5138" w14:paraId="031FB944" w14:textId="77777777">
      <w:pPr>
        <w:tabs>
          <w:tab w:val="left" w:pos="-720"/>
        </w:tabs>
        <w:suppressAutoHyphens/>
        <w:ind w:left="720"/>
        <w:rPr>
          <w:rFonts w:ascii="Times New Roman" w:hAnsi="Times New Roman"/>
          <w:szCs w:val="24"/>
        </w:rPr>
      </w:pPr>
    </w:p>
    <w:p w:rsidR="00043C32" w:rsidRPr="00534B4A" w:rsidP="00AD381B" w14:paraId="73131DD2"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3F6C035E" w14:textId="77777777">
      <w:pPr>
        <w:tabs>
          <w:tab w:val="left" w:pos="-720"/>
        </w:tabs>
        <w:suppressAutoHyphens/>
        <w:ind w:left="720"/>
        <w:rPr>
          <w:rFonts w:ascii="Times New Roman" w:hAnsi="Times New Roman"/>
          <w:bCs/>
          <w:szCs w:val="24"/>
        </w:rPr>
      </w:pPr>
    </w:p>
    <w:p w:rsidR="00D15BB5" w:rsidRPr="00A24F54" w:rsidP="00D15BB5" w14:paraId="2DCA044B" w14:textId="77777777">
      <w:pPr>
        <w:tabs>
          <w:tab w:val="left" w:pos="-720"/>
        </w:tabs>
        <w:suppressAutoHyphens/>
        <w:ind w:left="720"/>
        <w:rPr>
          <w:rFonts w:asciiTheme="minorHAnsi" w:hAnsiTheme="minorHAnsi" w:cstheme="minorHAnsi"/>
          <w:iCs/>
          <w:szCs w:val="24"/>
        </w:rPr>
      </w:pPr>
      <w:r w:rsidRPr="00A24F54">
        <w:rPr>
          <w:rFonts w:asciiTheme="minorHAnsi" w:hAnsiTheme="minorHAnsi" w:cstheme="minorHAnsi"/>
          <w:iCs/>
          <w:szCs w:val="24"/>
        </w:rPr>
        <w:t>The Department is not seeking this approval.</w:t>
      </w:r>
    </w:p>
    <w:p w:rsidR="00534B4A" w:rsidRPr="00AA5138" w:rsidP="00AA5138" w14:paraId="3A136E3D" w14:textId="77777777">
      <w:pPr>
        <w:tabs>
          <w:tab w:val="left" w:pos="-720"/>
        </w:tabs>
        <w:suppressAutoHyphens/>
        <w:ind w:left="720"/>
        <w:rPr>
          <w:rFonts w:ascii="Times New Roman" w:hAnsi="Times New Roman"/>
          <w:bCs/>
          <w:szCs w:val="24"/>
        </w:rPr>
      </w:pPr>
    </w:p>
    <w:p w:rsidR="001C73C0" w:rsidP="00AD381B" w14:paraId="1678EE75"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3860BF3E" w14:textId="77777777">
      <w:pPr>
        <w:tabs>
          <w:tab w:val="left" w:pos="-720"/>
        </w:tabs>
        <w:suppressAutoHyphens/>
        <w:ind w:left="720"/>
        <w:rPr>
          <w:rFonts w:ascii="Times New Roman" w:hAnsi="Times New Roman"/>
          <w:bCs/>
          <w:szCs w:val="24"/>
        </w:rPr>
      </w:pPr>
    </w:p>
    <w:p w:rsidR="00D15BB5" w:rsidRPr="00D15BB5" w:rsidP="00D15BB5" w14:paraId="729584F6" w14:textId="77777777">
      <w:pPr>
        <w:tabs>
          <w:tab w:val="left" w:pos="1655"/>
        </w:tabs>
        <w:ind w:left="720"/>
        <w:rPr>
          <w:rFonts w:asciiTheme="minorHAnsi" w:hAnsiTheme="minorHAnsi" w:cstheme="minorHAnsi"/>
          <w:iCs/>
          <w:szCs w:val="24"/>
        </w:rPr>
      </w:pPr>
      <w:r w:rsidRPr="00D15BB5">
        <w:rPr>
          <w:rFonts w:asciiTheme="minorHAnsi" w:hAnsiTheme="minorHAnsi" w:cstheme="minorHAnsi"/>
          <w:iCs/>
          <w:szCs w:val="24"/>
        </w:rPr>
        <w:t>The Department is not requesting any exceptions to the “Certification for Paperwork Reduction Act Submissions” of OMB Form 83-I.</w:t>
      </w:r>
    </w:p>
    <w:p w:rsidR="00AA5138" w:rsidRPr="00AA5138" w:rsidP="00D15BB5" w14:paraId="6D1AD098" w14:textId="77777777">
      <w:pPr>
        <w:tabs>
          <w:tab w:val="left" w:pos="-720"/>
        </w:tabs>
        <w:suppressAutoHyphens/>
        <w:ind w:left="720"/>
        <w:rPr>
          <w:rFonts w:ascii="Times New Roman" w:hAnsi="Times New Roman"/>
          <w:bCs/>
          <w:szCs w:val="24"/>
        </w:rPr>
      </w:pPr>
    </w:p>
    <w:sectPr w:rsidSect="002673A6">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03DF4442" w14:textId="77777777">
    <w:pPr>
      <w:spacing w:before="140" w:line="100" w:lineRule="exact"/>
      <w:rPr>
        <w:sz w:val="10"/>
      </w:rPr>
    </w:pPr>
  </w:p>
  <w:p w:rsidR="00386054" w14:paraId="274A3C52" w14:textId="77777777">
    <w:pPr>
      <w:tabs>
        <w:tab w:val="left" w:pos="0"/>
      </w:tabs>
      <w:suppressAutoHyphens/>
    </w:pPr>
  </w:p>
  <w:p w:rsidR="00386054" w14:paraId="65F8CCEF"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767C86B9"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75B60" w:rsidP="00043C32" w14:paraId="47BB48D6" w14:textId="77777777">
      <w:r>
        <w:separator/>
      </w:r>
    </w:p>
  </w:footnote>
  <w:footnote w:type="continuationSeparator" w:id="1">
    <w:p w:rsidR="00975B60" w:rsidP="00043C32" w14:paraId="74F43C81" w14:textId="77777777">
      <w:r>
        <w:continuationSeparator/>
      </w:r>
    </w:p>
  </w:footnote>
  <w:footnote w:id="2">
    <w:p w:rsidR="00043C32" w:rsidP="00043C32" w14:paraId="4A171E2C"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615BFFD8" w14:paraId="4B6A953B" w14:textId="3206A7D9">
    <w:pPr>
      <w:pStyle w:val="Header"/>
      <w:rPr>
        <w:rFonts w:ascii="Times New Roman" w:hAnsi="Times New Roman"/>
      </w:rPr>
    </w:pPr>
    <w:r w:rsidRPr="615BFFD8">
      <w:rPr>
        <w:rFonts w:ascii="Times New Roman" w:hAnsi="Times New Roman"/>
      </w:rPr>
      <w:t>Tracking and OMB Number: (XX) 1845-0144</w:t>
    </w:r>
    <w:r w:rsidR="005C5F5D">
      <w:tab/>
    </w:r>
    <w:r w:rsidRPr="615BFFD8">
      <w:rPr>
        <w:rFonts w:ascii="Times New Roman" w:hAnsi="Times New Roman"/>
      </w:rPr>
      <w:t>Revised: 0</w:t>
    </w:r>
    <w:r w:rsidR="00C07A5F">
      <w:rPr>
        <w:rFonts w:ascii="Times New Roman" w:hAnsi="Times New Roman"/>
      </w:rPr>
      <w:t>5</w:t>
    </w:r>
    <w:r w:rsidRPr="615BFFD8">
      <w:rPr>
        <w:rFonts w:ascii="Times New Roman" w:hAnsi="Times New Roman"/>
      </w:rPr>
      <w:t>/</w:t>
    </w:r>
    <w:r w:rsidR="00C07A5F">
      <w:rPr>
        <w:rFonts w:ascii="Times New Roman" w:hAnsi="Times New Roman"/>
      </w:rPr>
      <w:t>0</w:t>
    </w:r>
    <w:r w:rsidR="002673A6">
      <w:rPr>
        <w:rFonts w:ascii="Times New Roman" w:hAnsi="Times New Roman"/>
      </w:rPr>
      <w:t>5</w:t>
    </w:r>
    <w:r w:rsidRPr="615BFFD8">
      <w:rPr>
        <w:rFonts w:ascii="Times New Roman" w:hAnsi="Times New Roman"/>
      </w:rPr>
      <w:t>/2026</w:t>
    </w:r>
  </w:p>
  <w:p w:rsidR="005F4E11" w14:paraId="52EBD0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5838349">
    <w:abstractNumId w:val="0"/>
  </w:num>
  <w:num w:numId="2" w16cid:durableId="78213912">
    <w:abstractNumId w:val="2"/>
  </w:num>
  <w:num w:numId="3" w16cid:durableId="2137793534">
    <w:abstractNumId w:val="1"/>
  </w:num>
  <w:num w:numId="4" w16cid:durableId="633757963">
    <w:abstractNumId w:val="3"/>
  </w:num>
  <w:num w:numId="5" w16cid:durableId="475605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93017"/>
    <w:rsid w:val="000F72B9"/>
    <w:rsid w:val="00165B64"/>
    <w:rsid w:val="001824F3"/>
    <w:rsid w:val="001A6AE0"/>
    <w:rsid w:val="001C73C0"/>
    <w:rsid w:val="001E79BD"/>
    <w:rsid w:val="002225CC"/>
    <w:rsid w:val="00224A3B"/>
    <w:rsid w:val="00225B3E"/>
    <w:rsid w:val="00240A39"/>
    <w:rsid w:val="00246FE9"/>
    <w:rsid w:val="00250100"/>
    <w:rsid w:val="00262A69"/>
    <w:rsid w:val="002673A6"/>
    <w:rsid w:val="00270AF7"/>
    <w:rsid w:val="002A3221"/>
    <w:rsid w:val="002C3520"/>
    <w:rsid w:val="002C6FBB"/>
    <w:rsid w:val="002E14E0"/>
    <w:rsid w:val="002F55E5"/>
    <w:rsid w:val="0032078A"/>
    <w:rsid w:val="0032539E"/>
    <w:rsid w:val="00386054"/>
    <w:rsid w:val="003860E4"/>
    <w:rsid w:val="0039758D"/>
    <w:rsid w:val="003B1545"/>
    <w:rsid w:val="003B5969"/>
    <w:rsid w:val="00412915"/>
    <w:rsid w:val="004230CB"/>
    <w:rsid w:val="00442E07"/>
    <w:rsid w:val="004523B7"/>
    <w:rsid w:val="005069A2"/>
    <w:rsid w:val="00511FC7"/>
    <w:rsid w:val="00512FCF"/>
    <w:rsid w:val="0052073E"/>
    <w:rsid w:val="00534B4A"/>
    <w:rsid w:val="00575DDA"/>
    <w:rsid w:val="00581C11"/>
    <w:rsid w:val="005C5F5D"/>
    <w:rsid w:val="005D28E6"/>
    <w:rsid w:val="005F4E11"/>
    <w:rsid w:val="00616E9C"/>
    <w:rsid w:val="00624C57"/>
    <w:rsid w:val="006808D8"/>
    <w:rsid w:val="0068567A"/>
    <w:rsid w:val="006954CD"/>
    <w:rsid w:val="006A292A"/>
    <w:rsid w:val="006A38F7"/>
    <w:rsid w:val="006A4EBB"/>
    <w:rsid w:val="006B4172"/>
    <w:rsid w:val="006D43C9"/>
    <w:rsid w:val="00713B69"/>
    <w:rsid w:val="00755D99"/>
    <w:rsid w:val="00756FD3"/>
    <w:rsid w:val="00765392"/>
    <w:rsid w:val="00790E3E"/>
    <w:rsid w:val="007A5F49"/>
    <w:rsid w:val="007C0A4C"/>
    <w:rsid w:val="007C6B0A"/>
    <w:rsid w:val="007C700A"/>
    <w:rsid w:val="007F6104"/>
    <w:rsid w:val="00800D30"/>
    <w:rsid w:val="00807D1A"/>
    <w:rsid w:val="00811642"/>
    <w:rsid w:val="00834A62"/>
    <w:rsid w:val="00850224"/>
    <w:rsid w:val="00861EBD"/>
    <w:rsid w:val="00874EFE"/>
    <w:rsid w:val="00877C24"/>
    <w:rsid w:val="00882126"/>
    <w:rsid w:val="008933F1"/>
    <w:rsid w:val="008D0601"/>
    <w:rsid w:val="008D1F11"/>
    <w:rsid w:val="008D368B"/>
    <w:rsid w:val="008E5919"/>
    <w:rsid w:val="00905951"/>
    <w:rsid w:val="00912D2C"/>
    <w:rsid w:val="00916EE4"/>
    <w:rsid w:val="00920F63"/>
    <w:rsid w:val="009243F3"/>
    <w:rsid w:val="009309E7"/>
    <w:rsid w:val="0093366B"/>
    <w:rsid w:val="00934185"/>
    <w:rsid w:val="00946126"/>
    <w:rsid w:val="00946596"/>
    <w:rsid w:val="00952DF9"/>
    <w:rsid w:val="0095421D"/>
    <w:rsid w:val="00960C86"/>
    <w:rsid w:val="00975B60"/>
    <w:rsid w:val="009767AF"/>
    <w:rsid w:val="00981F58"/>
    <w:rsid w:val="00986D0A"/>
    <w:rsid w:val="009C37AF"/>
    <w:rsid w:val="009E3E86"/>
    <w:rsid w:val="00A118A2"/>
    <w:rsid w:val="00A23F26"/>
    <w:rsid w:val="00A24F54"/>
    <w:rsid w:val="00A4001C"/>
    <w:rsid w:val="00A40AAB"/>
    <w:rsid w:val="00A46D01"/>
    <w:rsid w:val="00A70816"/>
    <w:rsid w:val="00A73590"/>
    <w:rsid w:val="00A7636D"/>
    <w:rsid w:val="00A9138E"/>
    <w:rsid w:val="00AA5138"/>
    <w:rsid w:val="00AC1C89"/>
    <w:rsid w:val="00AD381B"/>
    <w:rsid w:val="00AF03F3"/>
    <w:rsid w:val="00AF5B5B"/>
    <w:rsid w:val="00AF5D1A"/>
    <w:rsid w:val="00AF7A0E"/>
    <w:rsid w:val="00B017F9"/>
    <w:rsid w:val="00B07213"/>
    <w:rsid w:val="00B10A05"/>
    <w:rsid w:val="00B358E5"/>
    <w:rsid w:val="00B50AA6"/>
    <w:rsid w:val="00B54167"/>
    <w:rsid w:val="00B62E06"/>
    <w:rsid w:val="00B632BF"/>
    <w:rsid w:val="00B64B1D"/>
    <w:rsid w:val="00B6729C"/>
    <w:rsid w:val="00B9671B"/>
    <w:rsid w:val="00BA1D31"/>
    <w:rsid w:val="00BB03CE"/>
    <w:rsid w:val="00BC1A67"/>
    <w:rsid w:val="00BF36DC"/>
    <w:rsid w:val="00C07A5F"/>
    <w:rsid w:val="00C164D3"/>
    <w:rsid w:val="00C20670"/>
    <w:rsid w:val="00C224FD"/>
    <w:rsid w:val="00C6604A"/>
    <w:rsid w:val="00C70B6F"/>
    <w:rsid w:val="00C86713"/>
    <w:rsid w:val="00C875E8"/>
    <w:rsid w:val="00C92035"/>
    <w:rsid w:val="00C97CA6"/>
    <w:rsid w:val="00CC2A72"/>
    <w:rsid w:val="00CC2AD4"/>
    <w:rsid w:val="00CC3FB5"/>
    <w:rsid w:val="00CD2067"/>
    <w:rsid w:val="00CD47BC"/>
    <w:rsid w:val="00D15BB5"/>
    <w:rsid w:val="00D34984"/>
    <w:rsid w:val="00D36C35"/>
    <w:rsid w:val="00D75313"/>
    <w:rsid w:val="00DB20C6"/>
    <w:rsid w:val="00DC36C8"/>
    <w:rsid w:val="00DC48D3"/>
    <w:rsid w:val="00E16ACD"/>
    <w:rsid w:val="00E17134"/>
    <w:rsid w:val="00E22FD3"/>
    <w:rsid w:val="00E25EBC"/>
    <w:rsid w:val="00E335F6"/>
    <w:rsid w:val="00E66550"/>
    <w:rsid w:val="00E877BF"/>
    <w:rsid w:val="00EA1767"/>
    <w:rsid w:val="00EB0929"/>
    <w:rsid w:val="00EB0FA5"/>
    <w:rsid w:val="00EC01DD"/>
    <w:rsid w:val="00EC35E3"/>
    <w:rsid w:val="00ED4E76"/>
    <w:rsid w:val="00ED7195"/>
    <w:rsid w:val="00EF4C67"/>
    <w:rsid w:val="00EF5577"/>
    <w:rsid w:val="00F0414F"/>
    <w:rsid w:val="00F070F3"/>
    <w:rsid w:val="00F13498"/>
    <w:rsid w:val="00F27AAF"/>
    <w:rsid w:val="00F30637"/>
    <w:rsid w:val="00F31BEC"/>
    <w:rsid w:val="00F5782B"/>
    <w:rsid w:val="00F73131"/>
    <w:rsid w:val="00F74288"/>
    <w:rsid w:val="00FA48B5"/>
    <w:rsid w:val="00FC669D"/>
    <w:rsid w:val="00FD2937"/>
    <w:rsid w:val="00FD4F0B"/>
    <w:rsid w:val="00FE02FC"/>
    <w:rsid w:val="00FE1BAE"/>
    <w:rsid w:val="615BFFD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B9D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character" w:styleId="FollowedHyperlink">
    <w:name w:val="FollowedHyperlink"/>
    <w:basedOn w:val="DefaultParagraphFont"/>
    <w:uiPriority w:val="99"/>
    <w:semiHidden/>
    <w:unhideWhenUsed/>
    <w:rsid w:val="004523B7"/>
    <w:rPr>
      <w:color w:val="800080" w:themeColor="followedHyperlink"/>
      <w:u w:val="single"/>
    </w:rPr>
  </w:style>
  <w:style w:type="paragraph" w:styleId="Revision">
    <w:name w:val="Revision"/>
    <w:hidden/>
    <w:uiPriority w:val="99"/>
    <w:semiHidden/>
    <w:rsid w:val="00DB20C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yperlink" Target="https://www.bls.gov/oes/current/oes119033.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34/subtitle-B/chapter-VI/part-600/subpart-A/section-60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Props1.xml><?xml version="1.0" encoding="utf-8"?>
<ds:datastoreItem xmlns:ds="http://schemas.openxmlformats.org/officeDocument/2006/customXml" ds:itemID="{C23D5D44-2E8F-4A03-97A2-7DC5FCEB0489}">
  <ds:schemaRefs>
    <ds:schemaRef ds:uri="http://schemas.microsoft.com/sharepoint/v3/contenttype/forms"/>
  </ds:schemaRefs>
</ds:datastoreItem>
</file>

<file path=customXml/itemProps2.xml><?xml version="1.0" encoding="utf-8"?>
<ds:datastoreItem xmlns:ds="http://schemas.openxmlformats.org/officeDocument/2006/customXml" ds:itemID="{A2FCCC59-3BEC-49D0-95B5-EC9C7E415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543D5CCA-07AE-4198-8593-C96E74EC2990}">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3091</Words>
  <Characters>17314</Characters>
  <Application>Microsoft Office Word</Application>
  <DocSecurity>0</DocSecurity>
  <Lines>443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2026-05-06T19:12:00Z</dcterms:created>
  <dcterms:modified xsi:type="dcterms:W3CDTF">2026-05-06T19:12:00Z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docLang">
    <vt:lpwstr>en</vt:lpwstr>
  </property>
  <property fmtid="{D5CDD505-2E9C-101B-9397-08002B2CF9AE}" pid="7" name="Enterprise Navigation Section">
    <vt:lpwstr>1324;#Information Collection Clearance Division|7c44fac8-3be8-47c1-8865-7a007fc70514</vt:lpwstr>
  </property>
  <property fmtid="{D5CDD505-2E9C-101B-9397-08002B2CF9AE}" pid="8" name="Enterprise Site Category/Topic">
    <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MediaServiceImageTags">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7263bcb4-c9a1-4bf8-a9b4-ad908258715e</vt:lpwstr>
  </property>
  <property fmtid="{D5CDD505-2E9C-101B-9397-08002B2CF9AE}" pid="16" name="_dlc_LastRun">
    <vt:lpwstr>10/27/2018 01:05:07</vt:lpwstr>
  </property>
  <property fmtid="{D5CDD505-2E9C-101B-9397-08002B2CF9AE}" pid="17" name="_dlc_policyId">
    <vt:lpwstr>0x0101001C22A2B9DBEDBB4DB130C1FAF5F2F008|-175781640</vt:lpwstr>
  </property>
</Properties>
</file>